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1DEB" w:rsidRPr="007A1DEB" w:rsidRDefault="007A1DEB" w:rsidP="007A1DEB">
      <w:pPr>
        <w:widowControl w:val="0"/>
        <w:autoSpaceDE w:val="0"/>
        <w:autoSpaceDN w:val="0"/>
        <w:adjustRightInd w:val="0"/>
        <w:spacing w:before="55" w:after="0" w:line="240" w:lineRule="auto"/>
        <w:ind w:left="468" w:right="303"/>
        <w:jc w:val="center"/>
        <w:rPr>
          <w:rFonts w:ascii="Times New Roman" w:hAnsi="Times New Roman"/>
          <w:sz w:val="28"/>
          <w:szCs w:val="28"/>
        </w:rPr>
      </w:pPr>
      <w:r w:rsidRPr="007A1DEB">
        <w:rPr>
          <w:rFonts w:ascii="Times New Roman" w:hAnsi="Times New Roman"/>
          <w:b/>
          <w:bCs/>
          <w:spacing w:val="2"/>
          <w:sz w:val="28"/>
          <w:szCs w:val="28"/>
        </w:rPr>
        <w:t>UN</w:t>
      </w:r>
      <w:r w:rsidRPr="007A1DEB">
        <w:rPr>
          <w:rFonts w:ascii="Times New Roman" w:hAnsi="Times New Roman"/>
          <w:b/>
          <w:bCs/>
          <w:spacing w:val="-1"/>
          <w:sz w:val="28"/>
          <w:szCs w:val="28"/>
        </w:rPr>
        <w:t>I</w:t>
      </w:r>
      <w:r w:rsidRPr="007A1DEB">
        <w:rPr>
          <w:rFonts w:ascii="Times New Roman" w:hAnsi="Times New Roman"/>
          <w:b/>
          <w:bCs/>
          <w:spacing w:val="-2"/>
          <w:sz w:val="28"/>
          <w:szCs w:val="28"/>
        </w:rPr>
        <w:t>V</w:t>
      </w:r>
      <w:r w:rsidRPr="007A1DEB">
        <w:rPr>
          <w:rFonts w:ascii="Times New Roman" w:hAnsi="Times New Roman"/>
          <w:b/>
          <w:bCs/>
          <w:spacing w:val="1"/>
          <w:sz w:val="28"/>
          <w:szCs w:val="28"/>
        </w:rPr>
        <w:t>E</w:t>
      </w:r>
      <w:r w:rsidRPr="007A1DEB">
        <w:rPr>
          <w:rFonts w:ascii="Times New Roman" w:hAnsi="Times New Roman"/>
          <w:b/>
          <w:bCs/>
          <w:spacing w:val="2"/>
          <w:sz w:val="28"/>
          <w:szCs w:val="28"/>
        </w:rPr>
        <w:t>R</w:t>
      </w:r>
      <w:r w:rsidRPr="007A1DEB">
        <w:rPr>
          <w:rFonts w:ascii="Times New Roman" w:hAnsi="Times New Roman"/>
          <w:b/>
          <w:bCs/>
          <w:sz w:val="28"/>
          <w:szCs w:val="28"/>
        </w:rPr>
        <w:t>SI</w:t>
      </w:r>
      <w:r w:rsidRPr="007A1DEB">
        <w:rPr>
          <w:rFonts w:ascii="Times New Roman" w:hAnsi="Times New Roman"/>
          <w:b/>
          <w:bCs/>
          <w:spacing w:val="-3"/>
          <w:sz w:val="28"/>
          <w:szCs w:val="28"/>
        </w:rPr>
        <w:t>D</w:t>
      </w:r>
      <w:r w:rsidRPr="007A1DEB">
        <w:rPr>
          <w:rFonts w:ascii="Times New Roman" w:hAnsi="Times New Roman"/>
          <w:b/>
          <w:bCs/>
          <w:spacing w:val="2"/>
          <w:sz w:val="28"/>
          <w:szCs w:val="28"/>
        </w:rPr>
        <w:t>A</w:t>
      </w:r>
      <w:r w:rsidRPr="007A1DEB">
        <w:rPr>
          <w:rFonts w:ascii="Times New Roman" w:hAnsi="Times New Roman"/>
          <w:b/>
          <w:bCs/>
          <w:sz w:val="28"/>
          <w:szCs w:val="28"/>
        </w:rPr>
        <w:t xml:space="preserve">D </w:t>
      </w:r>
      <w:r w:rsidRPr="007A1DEB">
        <w:rPr>
          <w:rFonts w:ascii="Times New Roman" w:hAnsi="Times New Roman"/>
          <w:b/>
          <w:bCs/>
          <w:spacing w:val="-3"/>
          <w:sz w:val="28"/>
          <w:szCs w:val="28"/>
        </w:rPr>
        <w:t>P</w:t>
      </w:r>
      <w:r w:rsidRPr="007A1DEB">
        <w:rPr>
          <w:rFonts w:ascii="Times New Roman" w:hAnsi="Times New Roman"/>
          <w:b/>
          <w:bCs/>
          <w:spacing w:val="2"/>
          <w:sz w:val="28"/>
          <w:szCs w:val="28"/>
        </w:rPr>
        <w:t>R</w:t>
      </w:r>
      <w:r w:rsidRPr="007A1DEB">
        <w:rPr>
          <w:rFonts w:ascii="Times New Roman" w:hAnsi="Times New Roman"/>
          <w:b/>
          <w:bCs/>
          <w:spacing w:val="-1"/>
          <w:sz w:val="28"/>
          <w:szCs w:val="28"/>
        </w:rPr>
        <w:t>I</w:t>
      </w:r>
      <w:r w:rsidRPr="007A1DEB">
        <w:rPr>
          <w:rFonts w:ascii="Times New Roman" w:hAnsi="Times New Roman"/>
          <w:b/>
          <w:bCs/>
          <w:spacing w:val="-2"/>
          <w:sz w:val="28"/>
          <w:szCs w:val="28"/>
        </w:rPr>
        <w:t>V</w:t>
      </w:r>
      <w:r w:rsidRPr="007A1DEB">
        <w:rPr>
          <w:rFonts w:ascii="Times New Roman" w:hAnsi="Times New Roman"/>
          <w:b/>
          <w:bCs/>
          <w:spacing w:val="2"/>
          <w:sz w:val="28"/>
          <w:szCs w:val="28"/>
        </w:rPr>
        <w:t>AD</w:t>
      </w:r>
      <w:r w:rsidRPr="007A1DEB">
        <w:rPr>
          <w:rFonts w:ascii="Times New Roman" w:hAnsi="Times New Roman"/>
          <w:b/>
          <w:bCs/>
          <w:sz w:val="28"/>
          <w:szCs w:val="28"/>
        </w:rPr>
        <w:t xml:space="preserve">A </w:t>
      </w:r>
      <w:r w:rsidRPr="007A1DEB">
        <w:rPr>
          <w:rFonts w:ascii="Times New Roman" w:hAnsi="Times New Roman"/>
          <w:b/>
          <w:bCs/>
          <w:spacing w:val="2"/>
          <w:sz w:val="28"/>
          <w:szCs w:val="28"/>
        </w:rPr>
        <w:t>AN</w:t>
      </w:r>
      <w:r w:rsidRPr="007A1DEB">
        <w:rPr>
          <w:rFonts w:ascii="Times New Roman" w:hAnsi="Times New Roman"/>
          <w:b/>
          <w:bCs/>
          <w:spacing w:val="-3"/>
          <w:sz w:val="28"/>
          <w:szCs w:val="28"/>
        </w:rPr>
        <w:t>T</w:t>
      </w:r>
      <w:r w:rsidRPr="007A1DEB">
        <w:rPr>
          <w:rFonts w:ascii="Times New Roman" w:hAnsi="Times New Roman"/>
          <w:b/>
          <w:bCs/>
          <w:spacing w:val="-2"/>
          <w:sz w:val="28"/>
          <w:szCs w:val="28"/>
        </w:rPr>
        <w:t>O</w:t>
      </w:r>
      <w:r w:rsidRPr="007A1DEB">
        <w:rPr>
          <w:rFonts w:ascii="Times New Roman" w:hAnsi="Times New Roman"/>
          <w:b/>
          <w:bCs/>
          <w:spacing w:val="2"/>
          <w:sz w:val="28"/>
          <w:szCs w:val="28"/>
        </w:rPr>
        <w:t>N</w:t>
      </w:r>
      <w:r w:rsidRPr="007A1DEB">
        <w:rPr>
          <w:rFonts w:ascii="Times New Roman" w:hAnsi="Times New Roman"/>
          <w:b/>
          <w:bCs/>
          <w:spacing w:val="-1"/>
          <w:sz w:val="28"/>
          <w:szCs w:val="28"/>
        </w:rPr>
        <w:t>I</w:t>
      </w:r>
      <w:r w:rsidRPr="007A1DEB">
        <w:rPr>
          <w:rFonts w:ascii="Times New Roman" w:hAnsi="Times New Roman"/>
          <w:b/>
          <w:bCs/>
          <w:sz w:val="28"/>
          <w:szCs w:val="28"/>
        </w:rPr>
        <w:t xml:space="preserve">O </w:t>
      </w:r>
      <w:r w:rsidRPr="007A1DEB">
        <w:rPr>
          <w:rFonts w:ascii="Times New Roman" w:hAnsi="Times New Roman"/>
          <w:b/>
          <w:bCs/>
          <w:spacing w:val="-2"/>
          <w:sz w:val="28"/>
          <w:szCs w:val="28"/>
        </w:rPr>
        <w:t>G</w:t>
      </w:r>
      <w:r w:rsidRPr="007A1DEB">
        <w:rPr>
          <w:rFonts w:ascii="Times New Roman" w:hAnsi="Times New Roman"/>
          <w:b/>
          <w:bCs/>
          <w:spacing w:val="2"/>
          <w:sz w:val="28"/>
          <w:szCs w:val="28"/>
        </w:rPr>
        <w:t>U</w:t>
      </w:r>
      <w:r w:rsidRPr="007A1DEB">
        <w:rPr>
          <w:rFonts w:ascii="Times New Roman" w:hAnsi="Times New Roman"/>
          <w:b/>
          <w:bCs/>
          <w:spacing w:val="-1"/>
          <w:sz w:val="28"/>
          <w:szCs w:val="28"/>
        </w:rPr>
        <w:t>I</w:t>
      </w:r>
      <w:r w:rsidRPr="007A1DEB">
        <w:rPr>
          <w:rFonts w:ascii="Times New Roman" w:hAnsi="Times New Roman"/>
          <w:b/>
          <w:bCs/>
          <w:spacing w:val="1"/>
          <w:sz w:val="28"/>
          <w:szCs w:val="28"/>
        </w:rPr>
        <w:t>LLE</w:t>
      </w:r>
      <w:r w:rsidRPr="007A1DEB">
        <w:rPr>
          <w:rFonts w:ascii="Times New Roman" w:hAnsi="Times New Roman"/>
          <w:b/>
          <w:bCs/>
          <w:spacing w:val="2"/>
          <w:sz w:val="28"/>
          <w:szCs w:val="28"/>
        </w:rPr>
        <w:t>R</w:t>
      </w:r>
      <w:r w:rsidRPr="007A1DEB">
        <w:rPr>
          <w:rFonts w:ascii="Times New Roman" w:hAnsi="Times New Roman"/>
          <w:b/>
          <w:bCs/>
          <w:sz w:val="28"/>
          <w:szCs w:val="28"/>
        </w:rPr>
        <w:t xml:space="preserve">MO </w:t>
      </w:r>
      <w:r w:rsidRPr="007A1DEB">
        <w:rPr>
          <w:rFonts w:ascii="Times New Roman" w:hAnsi="Times New Roman"/>
          <w:b/>
          <w:bCs/>
          <w:spacing w:val="-2"/>
          <w:sz w:val="28"/>
          <w:szCs w:val="28"/>
        </w:rPr>
        <w:t>U</w:t>
      </w:r>
      <w:r w:rsidRPr="007A1DEB">
        <w:rPr>
          <w:rFonts w:ascii="Times New Roman" w:hAnsi="Times New Roman"/>
          <w:b/>
          <w:bCs/>
          <w:spacing w:val="2"/>
          <w:sz w:val="28"/>
          <w:szCs w:val="28"/>
        </w:rPr>
        <w:t>R</w:t>
      </w:r>
      <w:r w:rsidRPr="007A1DEB">
        <w:rPr>
          <w:rFonts w:ascii="Times New Roman" w:hAnsi="Times New Roman"/>
          <w:b/>
          <w:bCs/>
          <w:spacing w:val="-2"/>
          <w:sz w:val="28"/>
          <w:szCs w:val="28"/>
        </w:rPr>
        <w:t>R</w:t>
      </w:r>
      <w:r w:rsidRPr="007A1DEB">
        <w:rPr>
          <w:rFonts w:ascii="Times New Roman" w:hAnsi="Times New Roman"/>
          <w:b/>
          <w:bCs/>
          <w:spacing w:val="1"/>
          <w:sz w:val="28"/>
          <w:szCs w:val="28"/>
        </w:rPr>
        <w:t>EL</w:t>
      </w:r>
      <w:r w:rsidRPr="007A1DEB">
        <w:rPr>
          <w:rFonts w:ascii="Times New Roman" w:hAnsi="Times New Roman"/>
          <w:b/>
          <w:bCs/>
          <w:sz w:val="28"/>
          <w:szCs w:val="28"/>
        </w:rPr>
        <w:t>O</w:t>
      </w:r>
    </w:p>
    <w:p w:rsidR="007A1DEB" w:rsidRPr="007A1DEB" w:rsidRDefault="007A1DEB" w:rsidP="007A1DEB">
      <w:pPr>
        <w:widowControl w:val="0"/>
        <w:autoSpaceDE w:val="0"/>
        <w:autoSpaceDN w:val="0"/>
        <w:adjustRightInd w:val="0"/>
        <w:spacing w:before="10" w:after="0" w:line="110" w:lineRule="exact"/>
        <w:rPr>
          <w:rFonts w:ascii="Times New Roman" w:hAnsi="Times New Roman"/>
          <w:sz w:val="11"/>
          <w:szCs w:val="11"/>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843E54">
      <w:pPr>
        <w:widowControl w:val="0"/>
        <w:autoSpaceDE w:val="0"/>
        <w:autoSpaceDN w:val="0"/>
        <w:adjustRightInd w:val="0"/>
        <w:spacing w:after="0" w:line="240" w:lineRule="auto"/>
        <w:jc w:val="center"/>
        <w:rPr>
          <w:rFonts w:ascii="Times New Roman" w:hAnsi="Times New Roman"/>
          <w:sz w:val="20"/>
          <w:szCs w:val="20"/>
        </w:rPr>
      </w:pPr>
      <w:r w:rsidRPr="007A1DEB">
        <w:rPr>
          <w:rFonts w:ascii="Times New Roman" w:hAnsi="Times New Roman"/>
          <w:noProof/>
          <w:sz w:val="20"/>
          <w:szCs w:val="20"/>
        </w:rPr>
        <w:drawing>
          <wp:inline distT="0" distB="0" distL="0" distR="0">
            <wp:extent cx="1631092" cy="1686779"/>
            <wp:effectExtent l="0" t="0" r="762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2280" cy="1698349"/>
                    </a:xfrm>
                    <a:prstGeom prst="rect">
                      <a:avLst/>
                    </a:prstGeom>
                    <a:noFill/>
                    <a:ln>
                      <a:noFill/>
                    </a:ln>
                  </pic:spPr>
                </pic:pic>
              </a:graphicData>
            </a:graphic>
          </wp:inline>
        </w:drawing>
      </w:r>
    </w:p>
    <w:p w:rsidR="007A1DEB" w:rsidRPr="007A1DEB" w:rsidRDefault="007A1DEB" w:rsidP="007A1DEB">
      <w:pPr>
        <w:widowControl w:val="0"/>
        <w:autoSpaceDE w:val="0"/>
        <w:autoSpaceDN w:val="0"/>
        <w:adjustRightInd w:val="0"/>
        <w:spacing w:before="7" w:after="0" w:line="260" w:lineRule="exact"/>
        <w:rPr>
          <w:rFonts w:ascii="Times New Roman" w:hAnsi="Times New Roman"/>
          <w:sz w:val="26"/>
          <w:szCs w:val="26"/>
        </w:rPr>
      </w:pPr>
    </w:p>
    <w:p w:rsidR="007A1DEB" w:rsidRPr="007A1DEB" w:rsidRDefault="007A1DEB" w:rsidP="00425BAE">
      <w:pPr>
        <w:widowControl w:val="0"/>
        <w:tabs>
          <w:tab w:val="left" w:pos="3828"/>
        </w:tabs>
        <w:autoSpaceDE w:val="0"/>
        <w:autoSpaceDN w:val="0"/>
        <w:adjustRightInd w:val="0"/>
        <w:spacing w:after="0" w:line="240" w:lineRule="auto"/>
        <w:ind w:right="13"/>
        <w:jc w:val="center"/>
        <w:rPr>
          <w:rFonts w:ascii="Times New Roman" w:hAnsi="Times New Roman"/>
          <w:sz w:val="28"/>
          <w:szCs w:val="28"/>
        </w:rPr>
      </w:pPr>
      <w:r w:rsidRPr="007A1DEB">
        <w:rPr>
          <w:rFonts w:ascii="Times New Roman" w:hAnsi="Times New Roman"/>
          <w:b/>
          <w:bCs/>
          <w:spacing w:val="-3"/>
          <w:sz w:val="28"/>
          <w:szCs w:val="28"/>
        </w:rPr>
        <w:t>F</w:t>
      </w:r>
      <w:r w:rsidRPr="007A1DEB">
        <w:rPr>
          <w:rFonts w:ascii="Times New Roman" w:hAnsi="Times New Roman"/>
          <w:b/>
          <w:bCs/>
          <w:sz w:val="28"/>
          <w:szCs w:val="28"/>
        </w:rPr>
        <w:t>acu</w:t>
      </w:r>
      <w:r w:rsidRPr="007A1DEB">
        <w:rPr>
          <w:rFonts w:ascii="Times New Roman" w:hAnsi="Times New Roman"/>
          <w:b/>
          <w:bCs/>
          <w:spacing w:val="2"/>
          <w:sz w:val="28"/>
          <w:szCs w:val="28"/>
        </w:rPr>
        <w:t>l</w:t>
      </w:r>
      <w:r w:rsidRPr="007A1DEB">
        <w:rPr>
          <w:rFonts w:ascii="Times New Roman" w:hAnsi="Times New Roman"/>
          <w:b/>
          <w:bCs/>
          <w:spacing w:val="-1"/>
          <w:sz w:val="28"/>
          <w:szCs w:val="28"/>
        </w:rPr>
        <w:t>t</w:t>
      </w:r>
      <w:r w:rsidRPr="007A1DEB">
        <w:rPr>
          <w:rFonts w:ascii="Times New Roman" w:hAnsi="Times New Roman"/>
          <w:b/>
          <w:bCs/>
          <w:sz w:val="28"/>
          <w:szCs w:val="28"/>
        </w:rPr>
        <w:t>ad</w:t>
      </w:r>
      <w:r w:rsidRPr="007A1DEB">
        <w:rPr>
          <w:rFonts w:ascii="Times New Roman" w:hAnsi="Times New Roman"/>
          <w:b/>
          <w:bCs/>
          <w:spacing w:val="2"/>
          <w:sz w:val="28"/>
          <w:szCs w:val="28"/>
        </w:rPr>
        <w:t xml:space="preserve"> </w:t>
      </w:r>
      <w:r w:rsidRPr="007A1DEB">
        <w:rPr>
          <w:rFonts w:ascii="Times New Roman" w:hAnsi="Times New Roman"/>
          <w:b/>
          <w:bCs/>
          <w:sz w:val="28"/>
          <w:szCs w:val="28"/>
        </w:rPr>
        <w:t>de</w:t>
      </w:r>
      <w:r w:rsidRPr="007A1DEB">
        <w:rPr>
          <w:rFonts w:ascii="Times New Roman" w:hAnsi="Times New Roman"/>
          <w:b/>
          <w:bCs/>
          <w:spacing w:val="2"/>
          <w:sz w:val="28"/>
          <w:szCs w:val="28"/>
        </w:rPr>
        <w:t xml:space="preserve"> </w:t>
      </w:r>
      <w:r w:rsidR="00B30771">
        <w:rPr>
          <w:rFonts w:ascii="Times New Roman" w:hAnsi="Times New Roman"/>
          <w:b/>
          <w:bCs/>
          <w:sz w:val="28"/>
          <w:szCs w:val="28"/>
        </w:rPr>
        <w:t>P</w:t>
      </w:r>
      <w:r w:rsidRPr="007A1DEB">
        <w:rPr>
          <w:rFonts w:ascii="Times New Roman" w:hAnsi="Times New Roman"/>
          <w:b/>
          <w:bCs/>
          <w:sz w:val="28"/>
          <w:szCs w:val="28"/>
        </w:rPr>
        <w:t>s</w:t>
      </w:r>
      <w:r w:rsidRPr="007A1DEB">
        <w:rPr>
          <w:rFonts w:ascii="Times New Roman" w:hAnsi="Times New Roman"/>
          <w:b/>
          <w:bCs/>
          <w:spacing w:val="-3"/>
          <w:sz w:val="28"/>
          <w:szCs w:val="28"/>
        </w:rPr>
        <w:t>i</w:t>
      </w:r>
      <w:r w:rsidRPr="007A1DEB">
        <w:rPr>
          <w:rFonts w:ascii="Times New Roman" w:hAnsi="Times New Roman"/>
          <w:b/>
          <w:bCs/>
          <w:sz w:val="28"/>
          <w:szCs w:val="28"/>
        </w:rPr>
        <w:t>co</w:t>
      </w:r>
      <w:r w:rsidRPr="007A1DEB">
        <w:rPr>
          <w:rFonts w:ascii="Times New Roman" w:hAnsi="Times New Roman"/>
          <w:b/>
          <w:bCs/>
          <w:spacing w:val="-2"/>
          <w:sz w:val="28"/>
          <w:szCs w:val="28"/>
        </w:rPr>
        <w:t>l</w:t>
      </w:r>
      <w:r w:rsidRPr="007A1DEB">
        <w:rPr>
          <w:rFonts w:ascii="Times New Roman" w:hAnsi="Times New Roman"/>
          <w:b/>
          <w:bCs/>
          <w:sz w:val="28"/>
          <w:szCs w:val="28"/>
        </w:rPr>
        <w:t>og</w:t>
      </w:r>
      <w:r w:rsidRPr="007A1DEB">
        <w:rPr>
          <w:rFonts w:ascii="Times New Roman" w:hAnsi="Times New Roman"/>
          <w:b/>
          <w:bCs/>
          <w:spacing w:val="-2"/>
          <w:sz w:val="28"/>
          <w:szCs w:val="28"/>
        </w:rPr>
        <w:t>í</w:t>
      </w:r>
      <w:r w:rsidRPr="007A1DEB">
        <w:rPr>
          <w:rFonts w:ascii="Times New Roman" w:hAnsi="Times New Roman"/>
          <w:b/>
          <w:bCs/>
          <w:sz w:val="28"/>
          <w:szCs w:val="28"/>
        </w:rPr>
        <w:t>a</w:t>
      </w: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before="14" w:after="0" w:line="260" w:lineRule="exact"/>
        <w:rPr>
          <w:rFonts w:ascii="Times New Roman" w:hAnsi="Times New Roman"/>
          <w:sz w:val="26"/>
          <w:szCs w:val="26"/>
        </w:rPr>
      </w:pPr>
    </w:p>
    <w:p w:rsidR="007A1DEB" w:rsidRPr="007A1DEB" w:rsidRDefault="007A1DEB" w:rsidP="007A1DEB">
      <w:pPr>
        <w:widowControl w:val="0"/>
        <w:autoSpaceDE w:val="0"/>
        <w:autoSpaceDN w:val="0"/>
        <w:adjustRightInd w:val="0"/>
        <w:spacing w:after="0" w:line="276" w:lineRule="auto"/>
        <w:ind w:left="252" w:right="92" w:hanging="1"/>
        <w:jc w:val="center"/>
        <w:rPr>
          <w:rFonts w:ascii="Times New Roman" w:hAnsi="Times New Roman"/>
          <w:sz w:val="28"/>
          <w:szCs w:val="28"/>
        </w:rPr>
      </w:pPr>
      <w:r w:rsidRPr="007A1DEB">
        <w:rPr>
          <w:rFonts w:ascii="Times New Roman" w:hAnsi="Times New Roman"/>
          <w:b/>
          <w:bCs/>
          <w:spacing w:val="1"/>
          <w:sz w:val="28"/>
          <w:szCs w:val="28"/>
        </w:rPr>
        <w:t>PERCEPCIÓN</w:t>
      </w:r>
      <w:r w:rsidR="005A3741">
        <w:rPr>
          <w:rFonts w:ascii="Times New Roman" w:hAnsi="Times New Roman"/>
          <w:b/>
          <w:bCs/>
          <w:spacing w:val="1"/>
          <w:sz w:val="28"/>
          <w:szCs w:val="28"/>
        </w:rPr>
        <w:t xml:space="preserve"> </w:t>
      </w:r>
      <w:r w:rsidR="00535283">
        <w:rPr>
          <w:rFonts w:ascii="Times New Roman" w:hAnsi="Times New Roman"/>
          <w:b/>
          <w:bCs/>
          <w:spacing w:val="1"/>
          <w:sz w:val="28"/>
          <w:szCs w:val="28"/>
        </w:rPr>
        <w:t xml:space="preserve">DEL </w:t>
      </w:r>
      <w:r w:rsidRPr="007A1DEB">
        <w:rPr>
          <w:rFonts w:ascii="Times New Roman" w:hAnsi="Times New Roman"/>
          <w:b/>
          <w:bCs/>
          <w:spacing w:val="1"/>
          <w:sz w:val="28"/>
          <w:szCs w:val="28"/>
        </w:rPr>
        <w:t>PROCESO DE ENVEJECIMIENTO EN ADULTOS MAYORES DEL CIAM DE LA CIUDAD DE CAJAMARCA</w:t>
      </w: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C37D62" w:rsidP="00C37D62">
      <w:pPr>
        <w:widowControl w:val="0"/>
        <w:autoSpaceDE w:val="0"/>
        <w:autoSpaceDN w:val="0"/>
        <w:adjustRightInd w:val="0"/>
        <w:spacing w:after="0" w:line="200" w:lineRule="exact"/>
        <w:jc w:val="center"/>
        <w:rPr>
          <w:rFonts w:ascii="Times New Roman" w:hAnsi="Times New Roman"/>
          <w:sz w:val="20"/>
          <w:szCs w:val="20"/>
        </w:rPr>
      </w:pPr>
      <w:r w:rsidRPr="00C37D62">
        <w:rPr>
          <w:rFonts w:ascii="Times New Roman" w:hAnsi="Times New Roman"/>
          <w:sz w:val="24"/>
          <w:szCs w:val="20"/>
        </w:rPr>
        <w:t>Para optar el título de Licenciado en Psicología</w:t>
      </w: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before="8" w:after="0" w:line="240" w:lineRule="exact"/>
        <w:rPr>
          <w:rFonts w:ascii="Times New Roman" w:hAnsi="Times New Roman"/>
          <w:sz w:val="24"/>
          <w:szCs w:val="24"/>
        </w:rPr>
      </w:pPr>
    </w:p>
    <w:p w:rsidR="007A1DEB" w:rsidRPr="007A1DEB" w:rsidRDefault="00E01EBD" w:rsidP="00425BAE">
      <w:pPr>
        <w:widowControl w:val="0"/>
        <w:tabs>
          <w:tab w:val="left" w:pos="4253"/>
        </w:tabs>
        <w:autoSpaceDE w:val="0"/>
        <w:autoSpaceDN w:val="0"/>
        <w:adjustRightInd w:val="0"/>
        <w:spacing w:after="0" w:line="240" w:lineRule="auto"/>
        <w:ind w:right="13"/>
        <w:jc w:val="center"/>
        <w:rPr>
          <w:rFonts w:ascii="Times New Roman" w:hAnsi="Times New Roman"/>
          <w:sz w:val="28"/>
          <w:szCs w:val="28"/>
        </w:rPr>
      </w:pPr>
      <w:r>
        <w:rPr>
          <w:rFonts w:ascii="Times New Roman" w:hAnsi="Times New Roman"/>
          <w:b/>
          <w:bCs/>
          <w:spacing w:val="-1"/>
          <w:sz w:val="28"/>
          <w:szCs w:val="28"/>
        </w:rPr>
        <w:t>Autores</w:t>
      </w:r>
      <w:r w:rsidR="007A1DEB" w:rsidRPr="007A1DEB">
        <w:rPr>
          <w:rFonts w:ascii="Times New Roman" w:hAnsi="Times New Roman"/>
          <w:b/>
          <w:bCs/>
          <w:sz w:val="28"/>
          <w:szCs w:val="28"/>
        </w:rPr>
        <w:t>:</w:t>
      </w:r>
    </w:p>
    <w:p w:rsidR="007A1DEB" w:rsidRPr="007A1DEB" w:rsidRDefault="00E01EBD" w:rsidP="00425BAE">
      <w:pPr>
        <w:widowControl w:val="0"/>
        <w:tabs>
          <w:tab w:val="left" w:pos="4253"/>
        </w:tabs>
        <w:autoSpaceDE w:val="0"/>
        <w:autoSpaceDN w:val="0"/>
        <w:adjustRightInd w:val="0"/>
        <w:spacing w:after="0" w:line="240" w:lineRule="auto"/>
        <w:ind w:right="13"/>
        <w:jc w:val="center"/>
        <w:rPr>
          <w:rFonts w:ascii="Times New Roman" w:hAnsi="Times New Roman"/>
          <w:b/>
          <w:bCs/>
          <w:spacing w:val="1"/>
          <w:sz w:val="28"/>
          <w:szCs w:val="28"/>
        </w:rPr>
      </w:pPr>
      <w:r>
        <w:rPr>
          <w:rFonts w:ascii="Times New Roman" w:hAnsi="Times New Roman"/>
          <w:b/>
          <w:bCs/>
          <w:spacing w:val="1"/>
          <w:sz w:val="28"/>
          <w:szCs w:val="28"/>
        </w:rPr>
        <w:t xml:space="preserve">Bach. </w:t>
      </w:r>
      <w:r w:rsidR="007A1DEB" w:rsidRPr="007A1DEB">
        <w:rPr>
          <w:rFonts w:ascii="Times New Roman" w:hAnsi="Times New Roman"/>
          <w:b/>
          <w:bCs/>
          <w:spacing w:val="1"/>
          <w:sz w:val="28"/>
          <w:szCs w:val="28"/>
        </w:rPr>
        <w:t>Adrialyn Milagros Bardales Ludeña</w:t>
      </w:r>
    </w:p>
    <w:p w:rsidR="007A1DEB" w:rsidRPr="007A1DEB" w:rsidRDefault="007A1DEB" w:rsidP="00425BAE">
      <w:pPr>
        <w:widowControl w:val="0"/>
        <w:tabs>
          <w:tab w:val="left" w:pos="4253"/>
        </w:tabs>
        <w:autoSpaceDE w:val="0"/>
        <w:autoSpaceDN w:val="0"/>
        <w:adjustRightInd w:val="0"/>
        <w:spacing w:after="0" w:line="240" w:lineRule="auto"/>
        <w:ind w:right="13"/>
        <w:jc w:val="center"/>
        <w:rPr>
          <w:rFonts w:ascii="Times New Roman" w:hAnsi="Times New Roman"/>
          <w:b/>
          <w:bCs/>
          <w:spacing w:val="1"/>
          <w:sz w:val="24"/>
          <w:szCs w:val="28"/>
        </w:rPr>
      </w:pPr>
    </w:p>
    <w:p w:rsidR="007A1DEB" w:rsidRPr="007A1DEB" w:rsidRDefault="00E01EBD" w:rsidP="00425BAE">
      <w:pPr>
        <w:widowControl w:val="0"/>
        <w:tabs>
          <w:tab w:val="left" w:pos="4253"/>
        </w:tabs>
        <w:autoSpaceDE w:val="0"/>
        <w:autoSpaceDN w:val="0"/>
        <w:adjustRightInd w:val="0"/>
        <w:spacing w:after="0" w:line="240" w:lineRule="auto"/>
        <w:ind w:right="13"/>
        <w:jc w:val="center"/>
        <w:rPr>
          <w:rFonts w:ascii="Times New Roman" w:hAnsi="Times New Roman"/>
          <w:b/>
          <w:bCs/>
          <w:spacing w:val="1"/>
          <w:sz w:val="28"/>
          <w:szCs w:val="28"/>
        </w:rPr>
      </w:pPr>
      <w:r>
        <w:rPr>
          <w:rFonts w:ascii="Times New Roman" w:hAnsi="Times New Roman"/>
          <w:b/>
          <w:bCs/>
          <w:spacing w:val="1"/>
          <w:sz w:val="28"/>
          <w:szCs w:val="28"/>
        </w:rPr>
        <w:t xml:space="preserve">Bach. </w:t>
      </w:r>
      <w:r w:rsidR="007A1DEB" w:rsidRPr="007A1DEB">
        <w:rPr>
          <w:rFonts w:ascii="Times New Roman" w:hAnsi="Times New Roman"/>
          <w:b/>
          <w:bCs/>
          <w:spacing w:val="1"/>
          <w:sz w:val="28"/>
          <w:szCs w:val="28"/>
        </w:rPr>
        <w:t>Pompilio</w:t>
      </w:r>
      <w:r w:rsidR="00055735">
        <w:rPr>
          <w:rFonts w:ascii="Times New Roman" w:hAnsi="Times New Roman"/>
          <w:b/>
          <w:bCs/>
          <w:spacing w:val="1"/>
          <w:sz w:val="28"/>
          <w:szCs w:val="28"/>
        </w:rPr>
        <w:t xml:space="preserve"> Daniel</w:t>
      </w:r>
      <w:r w:rsidR="007A1DEB" w:rsidRPr="007A1DEB">
        <w:rPr>
          <w:rFonts w:ascii="Times New Roman" w:hAnsi="Times New Roman"/>
          <w:b/>
          <w:bCs/>
          <w:spacing w:val="1"/>
          <w:sz w:val="28"/>
          <w:szCs w:val="28"/>
        </w:rPr>
        <w:t xml:space="preserve"> Arroyo Pérez</w:t>
      </w:r>
    </w:p>
    <w:p w:rsidR="007A1DEB" w:rsidRPr="007A1DEB" w:rsidRDefault="007A1DEB" w:rsidP="00425BAE">
      <w:pPr>
        <w:widowControl w:val="0"/>
        <w:tabs>
          <w:tab w:val="left" w:pos="4253"/>
        </w:tabs>
        <w:autoSpaceDE w:val="0"/>
        <w:autoSpaceDN w:val="0"/>
        <w:adjustRightInd w:val="0"/>
        <w:spacing w:after="0" w:line="240" w:lineRule="auto"/>
        <w:ind w:right="13"/>
        <w:jc w:val="center"/>
        <w:rPr>
          <w:rFonts w:ascii="Times New Roman" w:hAnsi="Times New Roman"/>
          <w:b/>
          <w:bCs/>
          <w:spacing w:val="1"/>
          <w:sz w:val="28"/>
          <w:szCs w:val="28"/>
        </w:rPr>
      </w:pPr>
      <w:r w:rsidRPr="007A1DEB">
        <w:rPr>
          <w:rFonts w:ascii="Times New Roman" w:hAnsi="Times New Roman"/>
          <w:b/>
          <w:bCs/>
          <w:spacing w:val="1"/>
          <w:sz w:val="28"/>
          <w:szCs w:val="28"/>
        </w:rPr>
        <w:t xml:space="preserve"> </w:t>
      </w:r>
    </w:p>
    <w:p w:rsidR="007A1DEB" w:rsidRPr="007A1DEB" w:rsidRDefault="007A1DEB" w:rsidP="00425BAE">
      <w:pPr>
        <w:widowControl w:val="0"/>
        <w:tabs>
          <w:tab w:val="left" w:pos="4253"/>
        </w:tabs>
        <w:autoSpaceDE w:val="0"/>
        <w:autoSpaceDN w:val="0"/>
        <w:adjustRightInd w:val="0"/>
        <w:spacing w:after="0" w:line="200" w:lineRule="exact"/>
        <w:ind w:right="13"/>
        <w:rPr>
          <w:rFonts w:ascii="Times New Roman" w:hAnsi="Times New Roman"/>
          <w:sz w:val="20"/>
          <w:szCs w:val="20"/>
        </w:rPr>
      </w:pPr>
    </w:p>
    <w:p w:rsidR="007A1DEB" w:rsidRPr="007A1DEB" w:rsidRDefault="007A1DEB" w:rsidP="00425BAE">
      <w:pPr>
        <w:widowControl w:val="0"/>
        <w:tabs>
          <w:tab w:val="left" w:pos="4253"/>
        </w:tabs>
        <w:autoSpaceDE w:val="0"/>
        <w:autoSpaceDN w:val="0"/>
        <w:adjustRightInd w:val="0"/>
        <w:spacing w:after="0" w:line="200" w:lineRule="exact"/>
        <w:ind w:right="13"/>
        <w:rPr>
          <w:rFonts w:ascii="Times New Roman" w:hAnsi="Times New Roman"/>
          <w:sz w:val="20"/>
          <w:szCs w:val="20"/>
        </w:rPr>
      </w:pPr>
    </w:p>
    <w:p w:rsidR="007A1DEB" w:rsidRPr="007A1DEB" w:rsidRDefault="007A1DEB" w:rsidP="00425BAE">
      <w:pPr>
        <w:widowControl w:val="0"/>
        <w:tabs>
          <w:tab w:val="left" w:pos="4253"/>
        </w:tabs>
        <w:autoSpaceDE w:val="0"/>
        <w:autoSpaceDN w:val="0"/>
        <w:adjustRightInd w:val="0"/>
        <w:spacing w:after="0" w:line="200" w:lineRule="exact"/>
        <w:ind w:right="13"/>
        <w:rPr>
          <w:rFonts w:ascii="Times New Roman" w:hAnsi="Times New Roman"/>
          <w:sz w:val="20"/>
          <w:szCs w:val="20"/>
        </w:rPr>
      </w:pPr>
    </w:p>
    <w:p w:rsidR="007A1DEB" w:rsidRPr="007A1DEB" w:rsidRDefault="007A1DEB" w:rsidP="00425BAE">
      <w:pPr>
        <w:widowControl w:val="0"/>
        <w:tabs>
          <w:tab w:val="left" w:pos="4253"/>
        </w:tabs>
        <w:autoSpaceDE w:val="0"/>
        <w:autoSpaceDN w:val="0"/>
        <w:adjustRightInd w:val="0"/>
        <w:spacing w:after="0" w:line="200" w:lineRule="exact"/>
        <w:ind w:right="13"/>
        <w:rPr>
          <w:rFonts w:ascii="Times New Roman" w:hAnsi="Times New Roman"/>
          <w:sz w:val="20"/>
          <w:szCs w:val="20"/>
        </w:rPr>
      </w:pPr>
    </w:p>
    <w:p w:rsidR="007A1DEB" w:rsidRPr="007A1DEB" w:rsidRDefault="007A1DEB" w:rsidP="00425BAE">
      <w:pPr>
        <w:widowControl w:val="0"/>
        <w:tabs>
          <w:tab w:val="left" w:pos="4253"/>
        </w:tabs>
        <w:autoSpaceDE w:val="0"/>
        <w:autoSpaceDN w:val="0"/>
        <w:adjustRightInd w:val="0"/>
        <w:spacing w:after="0" w:line="200" w:lineRule="exact"/>
        <w:ind w:right="13"/>
        <w:rPr>
          <w:rFonts w:ascii="Times New Roman" w:hAnsi="Times New Roman"/>
          <w:sz w:val="20"/>
          <w:szCs w:val="20"/>
        </w:rPr>
      </w:pPr>
    </w:p>
    <w:p w:rsidR="007A1DEB" w:rsidRPr="007A1DEB" w:rsidRDefault="007A1DEB" w:rsidP="00425BAE">
      <w:pPr>
        <w:widowControl w:val="0"/>
        <w:tabs>
          <w:tab w:val="left" w:pos="4253"/>
        </w:tabs>
        <w:autoSpaceDE w:val="0"/>
        <w:autoSpaceDN w:val="0"/>
        <w:adjustRightInd w:val="0"/>
        <w:spacing w:after="0" w:line="200" w:lineRule="exact"/>
        <w:ind w:right="13"/>
        <w:rPr>
          <w:rFonts w:ascii="Times New Roman" w:hAnsi="Times New Roman"/>
          <w:sz w:val="20"/>
          <w:szCs w:val="20"/>
        </w:rPr>
      </w:pPr>
    </w:p>
    <w:p w:rsidR="007A1DEB" w:rsidRPr="007A1DEB" w:rsidRDefault="007A1DEB" w:rsidP="00425BAE">
      <w:pPr>
        <w:widowControl w:val="0"/>
        <w:tabs>
          <w:tab w:val="left" w:pos="4253"/>
        </w:tabs>
        <w:autoSpaceDE w:val="0"/>
        <w:autoSpaceDN w:val="0"/>
        <w:adjustRightInd w:val="0"/>
        <w:spacing w:before="14" w:after="0" w:line="280" w:lineRule="exact"/>
        <w:ind w:right="13"/>
        <w:rPr>
          <w:rFonts w:ascii="Times New Roman" w:hAnsi="Times New Roman"/>
          <w:sz w:val="28"/>
          <w:szCs w:val="28"/>
        </w:rPr>
      </w:pPr>
    </w:p>
    <w:p w:rsidR="007A1DEB" w:rsidRPr="007A1DEB" w:rsidRDefault="007A1DEB" w:rsidP="00425BAE">
      <w:pPr>
        <w:widowControl w:val="0"/>
        <w:tabs>
          <w:tab w:val="left" w:pos="4253"/>
        </w:tabs>
        <w:autoSpaceDE w:val="0"/>
        <w:autoSpaceDN w:val="0"/>
        <w:adjustRightInd w:val="0"/>
        <w:spacing w:after="0" w:line="240" w:lineRule="auto"/>
        <w:ind w:right="13"/>
        <w:jc w:val="center"/>
        <w:rPr>
          <w:rFonts w:ascii="Times New Roman" w:hAnsi="Times New Roman"/>
          <w:sz w:val="28"/>
          <w:szCs w:val="28"/>
        </w:rPr>
      </w:pPr>
      <w:r w:rsidRPr="007A1DEB">
        <w:rPr>
          <w:rFonts w:ascii="Times New Roman" w:hAnsi="Times New Roman"/>
          <w:b/>
          <w:bCs/>
          <w:spacing w:val="2"/>
          <w:sz w:val="28"/>
          <w:szCs w:val="28"/>
        </w:rPr>
        <w:t>A</w:t>
      </w:r>
      <w:r w:rsidRPr="007A1DEB">
        <w:rPr>
          <w:rFonts w:ascii="Times New Roman" w:hAnsi="Times New Roman"/>
          <w:b/>
          <w:bCs/>
          <w:spacing w:val="-1"/>
          <w:sz w:val="28"/>
          <w:szCs w:val="28"/>
        </w:rPr>
        <w:t>s</w:t>
      </w:r>
      <w:r w:rsidRPr="007A1DEB">
        <w:rPr>
          <w:rFonts w:ascii="Times New Roman" w:hAnsi="Times New Roman"/>
          <w:b/>
          <w:bCs/>
          <w:sz w:val="28"/>
          <w:szCs w:val="28"/>
        </w:rPr>
        <w:t>e</w:t>
      </w:r>
      <w:r w:rsidRPr="007A1DEB">
        <w:rPr>
          <w:rFonts w:ascii="Times New Roman" w:hAnsi="Times New Roman"/>
          <w:b/>
          <w:bCs/>
          <w:spacing w:val="-1"/>
          <w:sz w:val="28"/>
          <w:szCs w:val="28"/>
        </w:rPr>
        <w:t>s</w:t>
      </w:r>
      <w:r w:rsidRPr="007A1DEB">
        <w:rPr>
          <w:rFonts w:ascii="Times New Roman" w:hAnsi="Times New Roman"/>
          <w:b/>
          <w:bCs/>
          <w:sz w:val="28"/>
          <w:szCs w:val="28"/>
        </w:rPr>
        <w:t>ora:</w:t>
      </w:r>
    </w:p>
    <w:p w:rsidR="007A1DEB" w:rsidRPr="007A1DEB" w:rsidRDefault="007A1DEB" w:rsidP="00425BAE">
      <w:pPr>
        <w:widowControl w:val="0"/>
        <w:tabs>
          <w:tab w:val="left" w:pos="4253"/>
        </w:tabs>
        <w:autoSpaceDE w:val="0"/>
        <w:autoSpaceDN w:val="0"/>
        <w:adjustRightInd w:val="0"/>
        <w:spacing w:before="10" w:after="0" w:line="240" w:lineRule="exact"/>
        <w:ind w:right="13"/>
        <w:rPr>
          <w:rFonts w:ascii="Times New Roman" w:hAnsi="Times New Roman"/>
          <w:sz w:val="24"/>
          <w:szCs w:val="24"/>
        </w:rPr>
      </w:pPr>
    </w:p>
    <w:p w:rsidR="007A1DEB" w:rsidRPr="007A1DEB" w:rsidRDefault="007A1DEB" w:rsidP="00425BAE">
      <w:pPr>
        <w:widowControl w:val="0"/>
        <w:tabs>
          <w:tab w:val="left" w:pos="4253"/>
        </w:tabs>
        <w:autoSpaceDE w:val="0"/>
        <w:autoSpaceDN w:val="0"/>
        <w:adjustRightInd w:val="0"/>
        <w:spacing w:after="0" w:line="240" w:lineRule="auto"/>
        <w:ind w:right="13"/>
        <w:jc w:val="center"/>
        <w:rPr>
          <w:rFonts w:ascii="Times New Roman" w:hAnsi="Times New Roman"/>
          <w:sz w:val="28"/>
          <w:szCs w:val="28"/>
        </w:rPr>
      </w:pPr>
      <w:r w:rsidRPr="007A1DEB">
        <w:rPr>
          <w:rFonts w:ascii="Times New Roman" w:hAnsi="Times New Roman"/>
          <w:b/>
          <w:bCs/>
          <w:sz w:val="28"/>
          <w:szCs w:val="28"/>
        </w:rPr>
        <w:t>Ps. Lorena Cuenca Torrel</w:t>
      </w:r>
    </w:p>
    <w:p w:rsidR="007A1DEB" w:rsidRPr="007A1DEB" w:rsidRDefault="007A1DEB" w:rsidP="00425BAE">
      <w:pPr>
        <w:widowControl w:val="0"/>
        <w:tabs>
          <w:tab w:val="left" w:pos="4253"/>
        </w:tabs>
        <w:autoSpaceDE w:val="0"/>
        <w:autoSpaceDN w:val="0"/>
        <w:adjustRightInd w:val="0"/>
        <w:spacing w:after="0" w:line="190" w:lineRule="exact"/>
        <w:ind w:right="13"/>
        <w:rPr>
          <w:rFonts w:ascii="Times New Roman" w:hAnsi="Times New Roman"/>
          <w:sz w:val="19"/>
          <w:szCs w:val="19"/>
        </w:rPr>
      </w:pPr>
    </w:p>
    <w:p w:rsidR="007A1DEB" w:rsidRPr="007A1DEB" w:rsidRDefault="007A1DEB" w:rsidP="00425BAE">
      <w:pPr>
        <w:widowControl w:val="0"/>
        <w:tabs>
          <w:tab w:val="left" w:pos="4253"/>
        </w:tabs>
        <w:autoSpaceDE w:val="0"/>
        <w:autoSpaceDN w:val="0"/>
        <w:adjustRightInd w:val="0"/>
        <w:spacing w:after="0" w:line="200" w:lineRule="exact"/>
        <w:ind w:right="13"/>
        <w:rPr>
          <w:rFonts w:ascii="Times New Roman" w:hAnsi="Times New Roman"/>
          <w:sz w:val="20"/>
          <w:szCs w:val="20"/>
        </w:rPr>
      </w:pPr>
    </w:p>
    <w:p w:rsidR="007A1DEB" w:rsidRPr="007A1DEB" w:rsidRDefault="007A1DEB" w:rsidP="00425BAE">
      <w:pPr>
        <w:widowControl w:val="0"/>
        <w:tabs>
          <w:tab w:val="left" w:pos="4253"/>
        </w:tabs>
        <w:autoSpaceDE w:val="0"/>
        <w:autoSpaceDN w:val="0"/>
        <w:adjustRightInd w:val="0"/>
        <w:spacing w:after="0" w:line="200" w:lineRule="exact"/>
        <w:ind w:right="13"/>
        <w:rPr>
          <w:rFonts w:ascii="Times New Roman" w:hAnsi="Times New Roman"/>
          <w:sz w:val="20"/>
          <w:szCs w:val="20"/>
        </w:rPr>
      </w:pPr>
    </w:p>
    <w:p w:rsidR="007A1DEB" w:rsidRPr="007A1DEB" w:rsidRDefault="007A1DEB" w:rsidP="00425BAE">
      <w:pPr>
        <w:widowControl w:val="0"/>
        <w:tabs>
          <w:tab w:val="left" w:pos="4253"/>
        </w:tabs>
        <w:autoSpaceDE w:val="0"/>
        <w:autoSpaceDN w:val="0"/>
        <w:adjustRightInd w:val="0"/>
        <w:spacing w:after="0" w:line="200" w:lineRule="exact"/>
        <w:ind w:right="13"/>
        <w:rPr>
          <w:rFonts w:ascii="Times New Roman" w:hAnsi="Times New Roman"/>
          <w:sz w:val="20"/>
          <w:szCs w:val="20"/>
        </w:rPr>
      </w:pPr>
    </w:p>
    <w:p w:rsidR="007A1DEB" w:rsidRPr="007A1DEB" w:rsidRDefault="007A1DEB" w:rsidP="00425BAE">
      <w:pPr>
        <w:widowControl w:val="0"/>
        <w:autoSpaceDE w:val="0"/>
        <w:autoSpaceDN w:val="0"/>
        <w:adjustRightInd w:val="0"/>
        <w:spacing w:after="0" w:line="200" w:lineRule="exact"/>
        <w:jc w:val="center"/>
        <w:rPr>
          <w:rFonts w:ascii="Times New Roman" w:hAnsi="Times New Roman"/>
          <w:sz w:val="20"/>
          <w:szCs w:val="20"/>
        </w:rPr>
      </w:pPr>
    </w:p>
    <w:p w:rsidR="007A1DEB" w:rsidRPr="007A1DEB" w:rsidRDefault="007A1DEB" w:rsidP="00425BAE">
      <w:pPr>
        <w:widowControl w:val="0"/>
        <w:autoSpaceDE w:val="0"/>
        <w:autoSpaceDN w:val="0"/>
        <w:adjustRightInd w:val="0"/>
        <w:spacing w:after="0" w:line="240" w:lineRule="auto"/>
        <w:jc w:val="center"/>
        <w:rPr>
          <w:rFonts w:ascii="Times New Roman" w:hAnsi="Times New Roman"/>
          <w:sz w:val="28"/>
          <w:szCs w:val="28"/>
        </w:rPr>
      </w:pPr>
      <w:r w:rsidRPr="007A1DEB">
        <w:rPr>
          <w:rFonts w:ascii="Times New Roman" w:hAnsi="Times New Roman"/>
          <w:b/>
          <w:bCs/>
          <w:spacing w:val="2"/>
          <w:sz w:val="28"/>
          <w:szCs w:val="28"/>
        </w:rPr>
        <w:t>C</w:t>
      </w:r>
      <w:r w:rsidRPr="007A1DEB">
        <w:rPr>
          <w:rFonts w:ascii="Times New Roman" w:hAnsi="Times New Roman"/>
          <w:b/>
          <w:bCs/>
          <w:sz w:val="28"/>
          <w:szCs w:val="28"/>
        </w:rPr>
        <w:t>a</w:t>
      </w:r>
      <w:r w:rsidRPr="007A1DEB">
        <w:rPr>
          <w:rFonts w:ascii="Times New Roman" w:hAnsi="Times New Roman"/>
          <w:b/>
          <w:bCs/>
          <w:spacing w:val="-1"/>
          <w:sz w:val="28"/>
          <w:szCs w:val="28"/>
        </w:rPr>
        <w:t>j</w:t>
      </w:r>
      <w:r w:rsidRPr="007A1DEB">
        <w:rPr>
          <w:rFonts w:ascii="Times New Roman" w:hAnsi="Times New Roman"/>
          <w:b/>
          <w:bCs/>
          <w:sz w:val="28"/>
          <w:szCs w:val="28"/>
        </w:rPr>
        <w:t>a</w:t>
      </w:r>
      <w:r w:rsidRPr="007A1DEB">
        <w:rPr>
          <w:rFonts w:ascii="Times New Roman" w:hAnsi="Times New Roman"/>
          <w:b/>
          <w:bCs/>
          <w:spacing w:val="-5"/>
          <w:sz w:val="28"/>
          <w:szCs w:val="28"/>
        </w:rPr>
        <w:t>m</w:t>
      </w:r>
      <w:r w:rsidRPr="007A1DEB">
        <w:rPr>
          <w:rFonts w:ascii="Times New Roman" w:hAnsi="Times New Roman"/>
          <w:b/>
          <w:bCs/>
          <w:sz w:val="28"/>
          <w:szCs w:val="28"/>
        </w:rPr>
        <w:t>arca</w:t>
      </w:r>
      <w:r w:rsidRPr="007A1DEB">
        <w:rPr>
          <w:rFonts w:ascii="Times New Roman" w:hAnsi="Times New Roman"/>
          <w:b/>
          <w:bCs/>
          <w:spacing w:val="2"/>
          <w:sz w:val="28"/>
          <w:szCs w:val="28"/>
        </w:rPr>
        <w:t xml:space="preserve"> </w:t>
      </w:r>
      <w:r w:rsidRPr="007A1DEB">
        <w:rPr>
          <w:rFonts w:ascii="Times New Roman" w:hAnsi="Times New Roman"/>
          <w:b/>
          <w:bCs/>
          <w:sz w:val="28"/>
          <w:szCs w:val="28"/>
        </w:rPr>
        <w:t>-</w:t>
      </w:r>
      <w:r w:rsidRPr="007A1DEB">
        <w:rPr>
          <w:rFonts w:ascii="Times New Roman" w:hAnsi="Times New Roman"/>
          <w:b/>
          <w:bCs/>
          <w:spacing w:val="1"/>
          <w:sz w:val="28"/>
          <w:szCs w:val="28"/>
        </w:rPr>
        <w:t xml:space="preserve"> </w:t>
      </w:r>
      <w:r w:rsidRPr="007A1DEB">
        <w:rPr>
          <w:rFonts w:ascii="Times New Roman" w:hAnsi="Times New Roman"/>
          <w:b/>
          <w:bCs/>
          <w:spacing w:val="-3"/>
          <w:sz w:val="28"/>
          <w:szCs w:val="28"/>
        </w:rPr>
        <w:t>P</w:t>
      </w:r>
      <w:r w:rsidRPr="007A1DEB">
        <w:rPr>
          <w:rFonts w:ascii="Times New Roman" w:hAnsi="Times New Roman"/>
          <w:b/>
          <w:bCs/>
          <w:spacing w:val="3"/>
          <w:sz w:val="28"/>
          <w:szCs w:val="28"/>
        </w:rPr>
        <w:t>e</w:t>
      </w:r>
      <w:r w:rsidRPr="007A1DEB">
        <w:rPr>
          <w:rFonts w:ascii="Times New Roman" w:hAnsi="Times New Roman"/>
          <w:b/>
          <w:bCs/>
          <w:sz w:val="28"/>
          <w:szCs w:val="28"/>
        </w:rPr>
        <w:t>rú</w:t>
      </w:r>
    </w:p>
    <w:p w:rsidR="007A1DEB" w:rsidRPr="007A1DEB" w:rsidRDefault="007A1DEB" w:rsidP="00425BAE">
      <w:pPr>
        <w:widowControl w:val="0"/>
        <w:autoSpaceDE w:val="0"/>
        <w:autoSpaceDN w:val="0"/>
        <w:adjustRightInd w:val="0"/>
        <w:spacing w:before="6" w:after="0" w:line="240" w:lineRule="exact"/>
        <w:jc w:val="center"/>
        <w:rPr>
          <w:rFonts w:ascii="Times New Roman" w:hAnsi="Times New Roman"/>
          <w:sz w:val="24"/>
          <w:szCs w:val="24"/>
        </w:rPr>
      </w:pPr>
    </w:p>
    <w:p w:rsidR="007A1DEB" w:rsidRPr="00C0284D" w:rsidRDefault="00063978" w:rsidP="00425BAE">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b/>
          <w:bCs/>
          <w:sz w:val="28"/>
          <w:szCs w:val="28"/>
        </w:rPr>
        <w:t>Marz</w:t>
      </w:r>
      <w:r w:rsidR="00FF15E7" w:rsidRPr="00C0284D">
        <w:rPr>
          <w:rFonts w:ascii="Times New Roman" w:hAnsi="Times New Roman"/>
          <w:b/>
          <w:bCs/>
          <w:sz w:val="28"/>
          <w:szCs w:val="28"/>
        </w:rPr>
        <w:t>o</w:t>
      </w:r>
      <w:r w:rsidR="007A1DEB" w:rsidRPr="00C0284D">
        <w:rPr>
          <w:rFonts w:ascii="Times New Roman" w:hAnsi="Times New Roman"/>
          <w:b/>
          <w:bCs/>
          <w:spacing w:val="2"/>
          <w:sz w:val="28"/>
          <w:szCs w:val="28"/>
        </w:rPr>
        <w:t xml:space="preserve"> </w:t>
      </w:r>
      <w:r w:rsidR="007A1DEB" w:rsidRPr="00C0284D">
        <w:rPr>
          <w:rFonts w:ascii="Times New Roman" w:hAnsi="Times New Roman"/>
          <w:b/>
          <w:bCs/>
          <w:sz w:val="28"/>
          <w:szCs w:val="28"/>
        </w:rPr>
        <w:t>-</w:t>
      </w:r>
      <w:r w:rsidR="007A1DEB" w:rsidRPr="00C0284D">
        <w:rPr>
          <w:rFonts w:ascii="Times New Roman" w:hAnsi="Times New Roman"/>
          <w:b/>
          <w:bCs/>
          <w:spacing w:val="1"/>
          <w:sz w:val="28"/>
          <w:szCs w:val="28"/>
        </w:rPr>
        <w:t xml:space="preserve"> </w:t>
      </w:r>
      <w:r w:rsidR="00FF15E7" w:rsidRPr="00C0284D">
        <w:rPr>
          <w:rFonts w:ascii="Times New Roman" w:hAnsi="Times New Roman"/>
          <w:b/>
          <w:bCs/>
          <w:sz w:val="28"/>
          <w:szCs w:val="28"/>
        </w:rPr>
        <w:t>2018</w:t>
      </w:r>
    </w:p>
    <w:p w:rsidR="007A1DEB" w:rsidRPr="00C0284D" w:rsidRDefault="007A1DEB" w:rsidP="007A1DEB">
      <w:pPr>
        <w:widowControl w:val="0"/>
        <w:autoSpaceDE w:val="0"/>
        <w:autoSpaceDN w:val="0"/>
        <w:adjustRightInd w:val="0"/>
        <w:spacing w:after="0" w:line="240" w:lineRule="auto"/>
        <w:ind w:left="3393" w:right="3229"/>
        <w:jc w:val="center"/>
        <w:rPr>
          <w:rFonts w:ascii="Times New Roman" w:hAnsi="Times New Roman"/>
          <w:sz w:val="28"/>
          <w:szCs w:val="28"/>
        </w:rPr>
        <w:sectPr w:rsidR="007A1DEB" w:rsidRPr="00C0284D" w:rsidSect="00425BAE">
          <w:footerReference w:type="default" r:id="rId9"/>
          <w:pgSz w:w="11920" w:h="16840"/>
          <w:pgMar w:top="1701" w:right="1701" w:bottom="1701" w:left="2268" w:header="720" w:footer="720" w:gutter="0"/>
          <w:cols w:space="720"/>
          <w:noEndnote/>
        </w:sectPr>
      </w:pPr>
    </w:p>
    <w:p w:rsidR="007A1DEB" w:rsidRPr="007A1DEB" w:rsidRDefault="007A1DEB" w:rsidP="007A1DEB">
      <w:pPr>
        <w:widowControl w:val="0"/>
        <w:autoSpaceDE w:val="0"/>
        <w:autoSpaceDN w:val="0"/>
        <w:adjustRightInd w:val="0"/>
        <w:spacing w:after="0" w:line="240" w:lineRule="auto"/>
        <w:ind w:left="468" w:right="303"/>
        <w:jc w:val="center"/>
        <w:rPr>
          <w:rFonts w:ascii="Times New Roman" w:hAnsi="Times New Roman"/>
          <w:sz w:val="28"/>
          <w:szCs w:val="28"/>
        </w:rPr>
      </w:pPr>
      <w:r w:rsidRPr="007A1DEB">
        <w:rPr>
          <w:rFonts w:ascii="Times New Roman" w:hAnsi="Times New Roman"/>
          <w:b/>
          <w:bCs/>
          <w:spacing w:val="2"/>
          <w:sz w:val="28"/>
          <w:szCs w:val="28"/>
        </w:rPr>
        <w:lastRenderedPageBreak/>
        <w:t>UN</w:t>
      </w:r>
      <w:r w:rsidRPr="007A1DEB">
        <w:rPr>
          <w:rFonts w:ascii="Times New Roman" w:hAnsi="Times New Roman"/>
          <w:b/>
          <w:bCs/>
          <w:spacing w:val="-1"/>
          <w:sz w:val="28"/>
          <w:szCs w:val="28"/>
        </w:rPr>
        <w:t>I</w:t>
      </w:r>
      <w:r w:rsidRPr="007A1DEB">
        <w:rPr>
          <w:rFonts w:ascii="Times New Roman" w:hAnsi="Times New Roman"/>
          <w:b/>
          <w:bCs/>
          <w:spacing w:val="-2"/>
          <w:sz w:val="28"/>
          <w:szCs w:val="28"/>
        </w:rPr>
        <w:t>V</w:t>
      </w:r>
      <w:r w:rsidRPr="007A1DEB">
        <w:rPr>
          <w:rFonts w:ascii="Times New Roman" w:hAnsi="Times New Roman"/>
          <w:b/>
          <w:bCs/>
          <w:spacing w:val="1"/>
          <w:sz w:val="28"/>
          <w:szCs w:val="28"/>
        </w:rPr>
        <w:t>E</w:t>
      </w:r>
      <w:r w:rsidRPr="007A1DEB">
        <w:rPr>
          <w:rFonts w:ascii="Times New Roman" w:hAnsi="Times New Roman"/>
          <w:b/>
          <w:bCs/>
          <w:spacing w:val="2"/>
          <w:sz w:val="28"/>
          <w:szCs w:val="28"/>
        </w:rPr>
        <w:t>R</w:t>
      </w:r>
      <w:r w:rsidRPr="007A1DEB">
        <w:rPr>
          <w:rFonts w:ascii="Times New Roman" w:hAnsi="Times New Roman"/>
          <w:b/>
          <w:bCs/>
          <w:sz w:val="28"/>
          <w:szCs w:val="28"/>
        </w:rPr>
        <w:t>SI</w:t>
      </w:r>
      <w:r w:rsidRPr="007A1DEB">
        <w:rPr>
          <w:rFonts w:ascii="Times New Roman" w:hAnsi="Times New Roman"/>
          <w:b/>
          <w:bCs/>
          <w:spacing w:val="-3"/>
          <w:sz w:val="28"/>
          <w:szCs w:val="28"/>
        </w:rPr>
        <w:t>D</w:t>
      </w:r>
      <w:r w:rsidRPr="007A1DEB">
        <w:rPr>
          <w:rFonts w:ascii="Times New Roman" w:hAnsi="Times New Roman"/>
          <w:b/>
          <w:bCs/>
          <w:spacing w:val="2"/>
          <w:sz w:val="28"/>
          <w:szCs w:val="28"/>
        </w:rPr>
        <w:t>A</w:t>
      </w:r>
      <w:r w:rsidRPr="007A1DEB">
        <w:rPr>
          <w:rFonts w:ascii="Times New Roman" w:hAnsi="Times New Roman"/>
          <w:b/>
          <w:bCs/>
          <w:sz w:val="28"/>
          <w:szCs w:val="28"/>
        </w:rPr>
        <w:t xml:space="preserve">D </w:t>
      </w:r>
      <w:r w:rsidRPr="007A1DEB">
        <w:rPr>
          <w:rFonts w:ascii="Times New Roman" w:hAnsi="Times New Roman"/>
          <w:b/>
          <w:bCs/>
          <w:spacing w:val="-3"/>
          <w:sz w:val="28"/>
          <w:szCs w:val="28"/>
        </w:rPr>
        <w:t>P</w:t>
      </w:r>
      <w:r w:rsidRPr="007A1DEB">
        <w:rPr>
          <w:rFonts w:ascii="Times New Roman" w:hAnsi="Times New Roman"/>
          <w:b/>
          <w:bCs/>
          <w:spacing w:val="2"/>
          <w:sz w:val="28"/>
          <w:szCs w:val="28"/>
        </w:rPr>
        <w:t>R</w:t>
      </w:r>
      <w:r w:rsidRPr="007A1DEB">
        <w:rPr>
          <w:rFonts w:ascii="Times New Roman" w:hAnsi="Times New Roman"/>
          <w:b/>
          <w:bCs/>
          <w:spacing w:val="-1"/>
          <w:sz w:val="28"/>
          <w:szCs w:val="28"/>
        </w:rPr>
        <w:t>I</w:t>
      </w:r>
      <w:r w:rsidRPr="007A1DEB">
        <w:rPr>
          <w:rFonts w:ascii="Times New Roman" w:hAnsi="Times New Roman"/>
          <w:b/>
          <w:bCs/>
          <w:spacing w:val="-2"/>
          <w:sz w:val="28"/>
          <w:szCs w:val="28"/>
        </w:rPr>
        <w:t>V</w:t>
      </w:r>
      <w:r w:rsidRPr="007A1DEB">
        <w:rPr>
          <w:rFonts w:ascii="Times New Roman" w:hAnsi="Times New Roman"/>
          <w:b/>
          <w:bCs/>
          <w:spacing w:val="2"/>
          <w:sz w:val="28"/>
          <w:szCs w:val="28"/>
        </w:rPr>
        <w:t>AD</w:t>
      </w:r>
      <w:r w:rsidRPr="007A1DEB">
        <w:rPr>
          <w:rFonts w:ascii="Times New Roman" w:hAnsi="Times New Roman"/>
          <w:b/>
          <w:bCs/>
          <w:sz w:val="28"/>
          <w:szCs w:val="28"/>
        </w:rPr>
        <w:t xml:space="preserve">A </w:t>
      </w:r>
      <w:r w:rsidRPr="007A1DEB">
        <w:rPr>
          <w:rFonts w:ascii="Times New Roman" w:hAnsi="Times New Roman"/>
          <w:b/>
          <w:bCs/>
          <w:spacing w:val="2"/>
          <w:sz w:val="28"/>
          <w:szCs w:val="28"/>
        </w:rPr>
        <w:t>AN</w:t>
      </w:r>
      <w:r w:rsidRPr="007A1DEB">
        <w:rPr>
          <w:rFonts w:ascii="Times New Roman" w:hAnsi="Times New Roman"/>
          <w:b/>
          <w:bCs/>
          <w:spacing w:val="-3"/>
          <w:sz w:val="28"/>
          <w:szCs w:val="28"/>
        </w:rPr>
        <w:t>T</w:t>
      </w:r>
      <w:r w:rsidRPr="007A1DEB">
        <w:rPr>
          <w:rFonts w:ascii="Times New Roman" w:hAnsi="Times New Roman"/>
          <w:b/>
          <w:bCs/>
          <w:spacing w:val="-2"/>
          <w:sz w:val="28"/>
          <w:szCs w:val="28"/>
        </w:rPr>
        <w:t>O</w:t>
      </w:r>
      <w:r w:rsidRPr="007A1DEB">
        <w:rPr>
          <w:rFonts w:ascii="Times New Roman" w:hAnsi="Times New Roman"/>
          <w:b/>
          <w:bCs/>
          <w:spacing w:val="2"/>
          <w:sz w:val="28"/>
          <w:szCs w:val="28"/>
        </w:rPr>
        <w:t>N</w:t>
      </w:r>
      <w:r w:rsidRPr="007A1DEB">
        <w:rPr>
          <w:rFonts w:ascii="Times New Roman" w:hAnsi="Times New Roman"/>
          <w:b/>
          <w:bCs/>
          <w:spacing w:val="-1"/>
          <w:sz w:val="28"/>
          <w:szCs w:val="28"/>
        </w:rPr>
        <w:t>I</w:t>
      </w:r>
      <w:r w:rsidRPr="007A1DEB">
        <w:rPr>
          <w:rFonts w:ascii="Times New Roman" w:hAnsi="Times New Roman"/>
          <w:b/>
          <w:bCs/>
          <w:sz w:val="28"/>
          <w:szCs w:val="28"/>
        </w:rPr>
        <w:t xml:space="preserve">O </w:t>
      </w:r>
      <w:r w:rsidRPr="007A1DEB">
        <w:rPr>
          <w:rFonts w:ascii="Times New Roman" w:hAnsi="Times New Roman"/>
          <w:b/>
          <w:bCs/>
          <w:spacing w:val="-2"/>
          <w:sz w:val="28"/>
          <w:szCs w:val="28"/>
        </w:rPr>
        <w:t>G</w:t>
      </w:r>
      <w:r w:rsidRPr="007A1DEB">
        <w:rPr>
          <w:rFonts w:ascii="Times New Roman" w:hAnsi="Times New Roman"/>
          <w:b/>
          <w:bCs/>
          <w:spacing w:val="2"/>
          <w:sz w:val="28"/>
          <w:szCs w:val="28"/>
        </w:rPr>
        <w:t>U</w:t>
      </w:r>
      <w:r w:rsidRPr="007A1DEB">
        <w:rPr>
          <w:rFonts w:ascii="Times New Roman" w:hAnsi="Times New Roman"/>
          <w:b/>
          <w:bCs/>
          <w:spacing w:val="-1"/>
          <w:sz w:val="28"/>
          <w:szCs w:val="28"/>
        </w:rPr>
        <w:t>I</w:t>
      </w:r>
      <w:r w:rsidRPr="007A1DEB">
        <w:rPr>
          <w:rFonts w:ascii="Times New Roman" w:hAnsi="Times New Roman"/>
          <w:b/>
          <w:bCs/>
          <w:spacing w:val="1"/>
          <w:sz w:val="28"/>
          <w:szCs w:val="28"/>
        </w:rPr>
        <w:t>LLE</w:t>
      </w:r>
      <w:r w:rsidRPr="007A1DEB">
        <w:rPr>
          <w:rFonts w:ascii="Times New Roman" w:hAnsi="Times New Roman"/>
          <w:b/>
          <w:bCs/>
          <w:spacing w:val="2"/>
          <w:sz w:val="28"/>
          <w:szCs w:val="28"/>
        </w:rPr>
        <w:t>R</w:t>
      </w:r>
      <w:r w:rsidRPr="007A1DEB">
        <w:rPr>
          <w:rFonts w:ascii="Times New Roman" w:hAnsi="Times New Roman"/>
          <w:b/>
          <w:bCs/>
          <w:sz w:val="28"/>
          <w:szCs w:val="28"/>
        </w:rPr>
        <w:t xml:space="preserve">MO </w:t>
      </w:r>
      <w:r w:rsidRPr="007A1DEB">
        <w:rPr>
          <w:rFonts w:ascii="Times New Roman" w:hAnsi="Times New Roman"/>
          <w:b/>
          <w:bCs/>
          <w:spacing w:val="-2"/>
          <w:sz w:val="28"/>
          <w:szCs w:val="28"/>
        </w:rPr>
        <w:t>U</w:t>
      </w:r>
      <w:r w:rsidRPr="007A1DEB">
        <w:rPr>
          <w:rFonts w:ascii="Times New Roman" w:hAnsi="Times New Roman"/>
          <w:b/>
          <w:bCs/>
          <w:spacing w:val="2"/>
          <w:sz w:val="28"/>
          <w:szCs w:val="28"/>
        </w:rPr>
        <w:t>R</w:t>
      </w:r>
      <w:r w:rsidRPr="007A1DEB">
        <w:rPr>
          <w:rFonts w:ascii="Times New Roman" w:hAnsi="Times New Roman"/>
          <w:b/>
          <w:bCs/>
          <w:spacing w:val="-2"/>
          <w:sz w:val="28"/>
          <w:szCs w:val="28"/>
        </w:rPr>
        <w:t>R</w:t>
      </w:r>
      <w:r w:rsidRPr="007A1DEB">
        <w:rPr>
          <w:rFonts w:ascii="Times New Roman" w:hAnsi="Times New Roman"/>
          <w:b/>
          <w:bCs/>
          <w:spacing w:val="1"/>
          <w:sz w:val="28"/>
          <w:szCs w:val="28"/>
        </w:rPr>
        <w:t>EL</w:t>
      </w:r>
      <w:r w:rsidRPr="007A1DEB">
        <w:rPr>
          <w:rFonts w:ascii="Times New Roman" w:hAnsi="Times New Roman"/>
          <w:b/>
          <w:bCs/>
          <w:sz w:val="28"/>
          <w:szCs w:val="28"/>
        </w:rPr>
        <w:t>O</w:t>
      </w: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before="1" w:after="0" w:line="220" w:lineRule="exact"/>
        <w:rPr>
          <w:rFonts w:ascii="Times New Roman" w:hAnsi="Times New Roman"/>
        </w:rPr>
      </w:pPr>
    </w:p>
    <w:p w:rsidR="007A1DEB" w:rsidRPr="007A1DEB" w:rsidRDefault="007A1DEB" w:rsidP="00843E54">
      <w:pPr>
        <w:widowControl w:val="0"/>
        <w:autoSpaceDE w:val="0"/>
        <w:autoSpaceDN w:val="0"/>
        <w:adjustRightInd w:val="0"/>
        <w:spacing w:after="0" w:line="240" w:lineRule="auto"/>
        <w:jc w:val="center"/>
        <w:rPr>
          <w:rFonts w:ascii="Times New Roman" w:hAnsi="Times New Roman"/>
          <w:sz w:val="20"/>
          <w:szCs w:val="20"/>
        </w:rPr>
      </w:pPr>
      <w:r w:rsidRPr="007A1DEB">
        <w:rPr>
          <w:rFonts w:ascii="Times New Roman" w:hAnsi="Times New Roman"/>
          <w:noProof/>
        </w:rPr>
        <w:drawing>
          <wp:inline distT="0" distB="0" distL="0" distR="0">
            <wp:extent cx="1581665" cy="163566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6472" cy="1640636"/>
                    </a:xfrm>
                    <a:prstGeom prst="rect">
                      <a:avLst/>
                    </a:prstGeom>
                    <a:noFill/>
                    <a:ln>
                      <a:noFill/>
                    </a:ln>
                  </pic:spPr>
                </pic:pic>
              </a:graphicData>
            </a:graphic>
          </wp:inline>
        </w:drawing>
      </w:r>
    </w:p>
    <w:p w:rsidR="007A1DEB" w:rsidRPr="007A1DEB" w:rsidRDefault="007A1DEB" w:rsidP="007A1DEB">
      <w:pPr>
        <w:widowControl w:val="0"/>
        <w:autoSpaceDE w:val="0"/>
        <w:autoSpaceDN w:val="0"/>
        <w:adjustRightInd w:val="0"/>
        <w:spacing w:before="8" w:after="0" w:line="130" w:lineRule="exact"/>
        <w:rPr>
          <w:rFonts w:ascii="Times New Roman" w:hAnsi="Times New Roman"/>
          <w:sz w:val="13"/>
          <w:szCs w:val="13"/>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40" w:lineRule="auto"/>
        <w:ind w:left="3069" w:right="2902"/>
        <w:jc w:val="center"/>
        <w:rPr>
          <w:rFonts w:ascii="Times New Roman" w:hAnsi="Times New Roman"/>
          <w:sz w:val="28"/>
          <w:szCs w:val="28"/>
        </w:rPr>
      </w:pPr>
      <w:r w:rsidRPr="007A1DEB">
        <w:rPr>
          <w:rFonts w:ascii="Times New Roman" w:hAnsi="Times New Roman"/>
          <w:b/>
          <w:bCs/>
          <w:spacing w:val="-3"/>
          <w:sz w:val="28"/>
          <w:szCs w:val="28"/>
        </w:rPr>
        <w:t>F</w:t>
      </w:r>
      <w:r w:rsidRPr="007A1DEB">
        <w:rPr>
          <w:rFonts w:ascii="Times New Roman" w:hAnsi="Times New Roman"/>
          <w:b/>
          <w:bCs/>
          <w:sz w:val="28"/>
          <w:szCs w:val="28"/>
        </w:rPr>
        <w:t>acu</w:t>
      </w:r>
      <w:r w:rsidRPr="007A1DEB">
        <w:rPr>
          <w:rFonts w:ascii="Times New Roman" w:hAnsi="Times New Roman"/>
          <w:b/>
          <w:bCs/>
          <w:spacing w:val="2"/>
          <w:sz w:val="28"/>
          <w:szCs w:val="28"/>
        </w:rPr>
        <w:t>l</w:t>
      </w:r>
      <w:r w:rsidRPr="007A1DEB">
        <w:rPr>
          <w:rFonts w:ascii="Times New Roman" w:hAnsi="Times New Roman"/>
          <w:b/>
          <w:bCs/>
          <w:spacing w:val="-1"/>
          <w:sz w:val="28"/>
          <w:szCs w:val="28"/>
        </w:rPr>
        <w:t>t</w:t>
      </w:r>
      <w:r w:rsidRPr="007A1DEB">
        <w:rPr>
          <w:rFonts w:ascii="Times New Roman" w:hAnsi="Times New Roman"/>
          <w:b/>
          <w:bCs/>
          <w:sz w:val="28"/>
          <w:szCs w:val="28"/>
        </w:rPr>
        <w:t>ad</w:t>
      </w:r>
      <w:r w:rsidRPr="007A1DEB">
        <w:rPr>
          <w:rFonts w:ascii="Times New Roman" w:hAnsi="Times New Roman"/>
          <w:b/>
          <w:bCs/>
          <w:spacing w:val="2"/>
          <w:sz w:val="28"/>
          <w:szCs w:val="28"/>
        </w:rPr>
        <w:t xml:space="preserve"> </w:t>
      </w:r>
      <w:r w:rsidRPr="007A1DEB">
        <w:rPr>
          <w:rFonts w:ascii="Times New Roman" w:hAnsi="Times New Roman"/>
          <w:b/>
          <w:bCs/>
          <w:sz w:val="28"/>
          <w:szCs w:val="28"/>
        </w:rPr>
        <w:t>de</w:t>
      </w:r>
      <w:r w:rsidRPr="007A1DEB">
        <w:rPr>
          <w:rFonts w:ascii="Times New Roman" w:hAnsi="Times New Roman"/>
          <w:b/>
          <w:bCs/>
          <w:spacing w:val="2"/>
          <w:sz w:val="28"/>
          <w:szCs w:val="28"/>
        </w:rPr>
        <w:t xml:space="preserve"> </w:t>
      </w:r>
      <w:r w:rsidR="00B30771">
        <w:rPr>
          <w:rFonts w:ascii="Times New Roman" w:hAnsi="Times New Roman"/>
          <w:b/>
          <w:bCs/>
          <w:sz w:val="28"/>
          <w:szCs w:val="28"/>
        </w:rPr>
        <w:t>P</w:t>
      </w:r>
      <w:r w:rsidRPr="007A1DEB">
        <w:rPr>
          <w:rFonts w:ascii="Times New Roman" w:hAnsi="Times New Roman"/>
          <w:b/>
          <w:bCs/>
          <w:sz w:val="28"/>
          <w:szCs w:val="28"/>
        </w:rPr>
        <w:t>s</w:t>
      </w:r>
      <w:r w:rsidRPr="007A1DEB">
        <w:rPr>
          <w:rFonts w:ascii="Times New Roman" w:hAnsi="Times New Roman"/>
          <w:b/>
          <w:bCs/>
          <w:spacing w:val="-3"/>
          <w:sz w:val="28"/>
          <w:szCs w:val="28"/>
        </w:rPr>
        <w:t>i</w:t>
      </w:r>
      <w:r w:rsidRPr="007A1DEB">
        <w:rPr>
          <w:rFonts w:ascii="Times New Roman" w:hAnsi="Times New Roman"/>
          <w:b/>
          <w:bCs/>
          <w:sz w:val="28"/>
          <w:szCs w:val="28"/>
        </w:rPr>
        <w:t>co</w:t>
      </w:r>
      <w:r w:rsidRPr="007A1DEB">
        <w:rPr>
          <w:rFonts w:ascii="Times New Roman" w:hAnsi="Times New Roman"/>
          <w:b/>
          <w:bCs/>
          <w:spacing w:val="-2"/>
          <w:sz w:val="28"/>
          <w:szCs w:val="28"/>
        </w:rPr>
        <w:t>l</w:t>
      </w:r>
      <w:r w:rsidRPr="007A1DEB">
        <w:rPr>
          <w:rFonts w:ascii="Times New Roman" w:hAnsi="Times New Roman"/>
          <w:b/>
          <w:bCs/>
          <w:sz w:val="28"/>
          <w:szCs w:val="28"/>
        </w:rPr>
        <w:t>og</w:t>
      </w:r>
      <w:r w:rsidRPr="007A1DEB">
        <w:rPr>
          <w:rFonts w:ascii="Times New Roman" w:hAnsi="Times New Roman"/>
          <w:b/>
          <w:bCs/>
          <w:spacing w:val="-2"/>
          <w:sz w:val="28"/>
          <w:szCs w:val="28"/>
        </w:rPr>
        <w:t>í</w:t>
      </w:r>
      <w:r w:rsidRPr="007A1DEB">
        <w:rPr>
          <w:rFonts w:ascii="Times New Roman" w:hAnsi="Times New Roman"/>
          <w:b/>
          <w:bCs/>
          <w:sz w:val="28"/>
          <w:szCs w:val="28"/>
        </w:rPr>
        <w:t>a</w:t>
      </w: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before="18"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75" w:lineRule="auto"/>
        <w:ind w:left="252" w:right="87" w:hanging="6"/>
        <w:jc w:val="center"/>
        <w:rPr>
          <w:rFonts w:ascii="Times New Roman" w:hAnsi="Times New Roman"/>
          <w:sz w:val="28"/>
          <w:szCs w:val="28"/>
        </w:rPr>
      </w:pPr>
      <w:r w:rsidRPr="007A1DEB">
        <w:rPr>
          <w:rFonts w:ascii="Times New Roman" w:hAnsi="Times New Roman"/>
          <w:b/>
          <w:bCs/>
          <w:spacing w:val="1"/>
          <w:sz w:val="28"/>
          <w:szCs w:val="28"/>
        </w:rPr>
        <w:t>PERCEPCIÓN DEL PROCESO DE ENVEJECIMIENTO EN ADULTOS MAYORES DEL CIAM DE LA CIUDAD DE CAJAMARCA</w:t>
      </w:r>
    </w:p>
    <w:p w:rsidR="007A1DEB" w:rsidRPr="007A1DEB" w:rsidRDefault="007A1DEB" w:rsidP="007A1DEB">
      <w:pPr>
        <w:widowControl w:val="0"/>
        <w:autoSpaceDE w:val="0"/>
        <w:autoSpaceDN w:val="0"/>
        <w:adjustRightInd w:val="0"/>
        <w:spacing w:before="1"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74" w:lineRule="auto"/>
        <w:ind w:left="304" w:right="151"/>
        <w:jc w:val="center"/>
        <w:rPr>
          <w:rFonts w:ascii="Times New Roman" w:hAnsi="Times New Roman"/>
          <w:sz w:val="24"/>
          <w:szCs w:val="24"/>
        </w:rPr>
      </w:pPr>
      <w:r w:rsidRPr="007A1DEB">
        <w:rPr>
          <w:rFonts w:ascii="Times New Roman" w:hAnsi="Times New Roman"/>
          <w:spacing w:val="1"/>
          <w:sz w:val="24"/>
          <w:szCs w:val="24"/>
        </w:rPr>
        <w:t>Te</w:t>
      </w:r>
      <w:r w:rsidRPr="007A1DEB">
        <w:rPr>
          <w:rFonts w:ascii="Times New Roman" w:hAnsi="Times New Roman"/>
          <w:spacing w:val="-1"/>
          <w:sz w:val="24"/>
          <w:szCs w:val="24"/>
        </w:rPr>
        <w:t>s</w:t>
      </w:r>
      <w:r w:rsidRPr="007A1DEB">
        <w:rPr>
          <w:rFonts w:ascii="Times New Roman" w:hAnsi="Times New Roman"/>
          <w:spacing w:val="1"/>
          <w:sz w:val="24"/>
          <w:szCs w:val="24"/>
        </w:rPr>
        <w:t>i</w:t>
      </w:r>
      <w:r w:rsidRPr="007A1DEB">
        <w:rPr>
          <w:rFonts w:ascii="Times New Roman" w:hAnsi="Times New Roman"/>
          <w:sz w:val="24"/>
          <w:szCs w:val="24"/>
        </w:rPr>
        <w:t>s</w:t>
      </w:r>
      <w:r w:rsidRPr="007A1DEB">
        <w:rPr>
          <w:rFonts w:ascii="Times New Roman" w:hAnsi="Times New Roman"/>
          <w:spacing w:val="-1"/>
          <w:sz w:val="24"/>
          <w:szCs w:val="24"/>
        </w:rPr>
        <w:t xml:space="preserve"> </w:t>
      </w:r>
      <w:r w:rsidRPr="007A1DEB">
        <w:rPr>
          <w:rFonts w:ascii="Times New Roman" w:hAnsi="Times New Roman"/>
          <w:sz w:val="24"/>
          <w:szCs w:val="24"/>
        </w:rPr>
        <w:t>pr</w:t>
      </w:r>
      <w:r w:rsidRPr="007A1DEB">
        <w:rPr>
          <w:rFonts w:ascii="Times New Roman" w:hAnsi="Times New Roman"/>
          <w:spacing w:val="1"/>
          <w:sz w:val="24"/>
          <w:szCs w:val="24"/>
        </w:rPr>
        <w:t>e</w:t>
      </w:r>
      <w:r w:rsidRPr="007A1DEB">
        <w:rPr>
          <w:rFonts w:ascii="Times New Roman" w:hAnsi="Times New Roman"/>
          <w:spacing w:val="-1"/>
          <w:sz w:val="24"/>
          <w:szCs w:val="24"/>
        </w:rPr>
        <w:t>s</w:t>
      </w:r>
      <w:r w:rsidRPr="007A1DEB">
        <w:rPr>
          <w:rFonts w:ascii="Times New Roman" w:hAnsi="Times New Roman"/>
          <w:spacing w:val="1"/>
          <w:sz w:val="24"/>
          <w:szCs w:val="24"/>
        </w:rPr>
        <w:t>e</w:t>
      </w:r>
      <w:r w:rsidRPr="007A1DEB">
        <w:rPr>
          <w:rFonts w:ascii="Times New Roman" w:hAnsi="Times New Roman"/>
          <w:sz w:val="24"/>
          <w:szCs w:val="24"/>
        </w:rPr>
        <w:t>n</w:t>
      </w:r>
      <w:r w:rsidRPr="007A1DEB">
        <w:rPr>
          <w:rFonts w:ascii="Times New Roman" w:hAnsi="Times New Roman"/>
          <w:spacing w:val="1"/>
          <w:sz w:val="24"/>
          <w:szCs w:val="24"/>
        </w:rPr>
        <w:t>ta</w:t>
      </w:r>
      <w:r w:rsidRPr="007A1DEB">
        <w:rPr>
          <w:rFonts w:ascii="Times New Roman" w:hAnsi="Times New Roman"/>
          <w:spacing w:val="-4"/>
          <w:sz w:val="24"/>
          <w:szCs w:val="24"/>
        </w:rPr>
        <w:t>d</w:t>
      </w:r>
      <w:r w:rsidRPr="007A1DEB">
        <w:rPr>
          <w:rFonts w:ascii="Times New Roman" w:hAnsi="Times New Roman"/>
          <w:sz w:val="24"/>
          <w:szCs w:val="24"/>
        </w:rPr>
        <w:t>a</w:t>
      </w:r>
      <w:r w:rsidRPr="007A1DEB">
        <w:rPr>
          <w:rFonts w:ascii="Times New Roman" w:hAnsi="Times New Roman"/>
          <w:spacing w:val="1"/>
          <w:sz w:val="24"/>
          <w:szCs w:val="24"/>
        </w:rPr>
        <w:t xml:space="preserve"> e</w:t>
      </w:r>
      <w:r w:rsidRPr="007A1DEB">
        <w:rPr>
          <w:rFonts w:ascii="Times New Roman" w:hAnsi="Times New Roman"/>
          <w:sz w:val="24"/>
          <w:szCs w:val="24"/>
        </w:rPr>
        <w:t>n</w:t>
      </w:r>
      <w:r w:rsidRPr="007A1DEB">
        <w:rPr>
          <w:rFonts w:ascii="Times New Roman" w:hAnsi="Times New Roman"/>
          <w:spacing w:val="-4"/>
          <w:sz w:val="24"/>
          <w:szCs w:val="24"/>
        </w:rPr>
        <w:t xml:space="preserve"> </w:t>
      </w:r>
      <w:r w:rsidRPr="007A1DEB">
        <w:rPr>
          <w:rFonts w:ascii="Times New Roman" w:hAnsi="Times New Roman"/>
          <w:spacing w:val="1"/>
          <w:sz w:val="24"/>
          <w:szCs w:val="24"/>
        </w:rPr>
        <w:t>c</w:t>
      </w:r>
      <w:r w:rsidRPr="007A1DEB">
        <w:rPr>
          <w:rFonts w:ascii="Times New Roman" w:hAnsi="Times New Roman"/>
          <w:sz w:val="24"/>
          <w:szCs w:val="24"/>
        </w:rPr>
        <w:t>u</w:t>
      </w:r>
      <w:r w:rsidRPr="007A1DEB">
        <w:rPr>
          <w:rFonts w:ascii="Times New Roman" w:hAnsi="Times New Roman"/>
          <w:spacing w:val="1"/>
          <w:sz w:val="24"/>
          <w:szCs w:val="24"/>
        </w:rPr>
        <w:t>m</w:t>
      </w:r>
      <w:r w:rsidRPr="007A1DEB">
        <w:rPr>
          <w:rFonts w:ascii="Times New Roman" w:hAnsi="Times New Roman"/>
          <w:sz w:val="24"/>
          <w:szCs w:val="24"/>
        </w:rPr>
        <w:t>p</w:t>
      </w:r>
      <w:r w:rsidRPr="007A1DEB">
        <w:rPr>
          <w:rFonts w:ascii="Times New Roman" w:hAnsi="Times New Roman"/>
          <w:spacing w:val="-3"/>
          <w:sz w:val="24"/>
          <w:szCs w:val="24"/>
        </w:rPr>
        <w:t>l</w:t>
      </w:r>
      <w:r w:rsidRPr="007A1DEB">
        <w:rPr>
          <w:rFonts w:ascii="Times New Roman" w:hAnsi="Times New Roman"/>
          <w:spacing w:val="1"/>
          <w:sz w:val="24"/>
          <w:szCs w:val="24"/>
        </w:rPr>
        <w:t>im</w:t>
      </w:r>
      <w:r w:rsidRPr="007A1DEB">
        <w:rPr>
          <w:rFonts w:ascii="Times New Roman" w:hAnsi="Times New Roman"/>
          <w:spacing w:val="-3"/>
          <w:sz w:val="24"/>
          <w:szCs w:val="24"/>
        </w:rPr>
        <w:t>i</w:t>
      </w:r>
      <w:r w:rsidRPr="007A1DEB">
        <w:rPr>
          <w:rFonts w:ascii="Times New Roman" w:hAnsi="Times New Roman"/>
          <w:spacing w:val="1"/>
          <w:sz w:val="24"/>
          <w:szCs w:val="24"/>
        </w:rPr>
        <w:t>e</w:t>
      </w:r>
      <w:r w:rsidRPr="007A1DEB">
        <w:rPr>
          <w:rFonts w:ascii="Times New Roman" w:hAnsi="Times New Roman"/>
          <w:sz w:val="24"/>
          <w:szCs w:val="24"/>
        </w:rPr>
        <w:t>n</w:t>
      </w:r>
      <w:r w:rsidRPr="007A1DEB">
        <w:rPr>
          <w:rFonts w:ascii="Times New Roman" w:hAnsi="Times New Roman"/>
          <w:spacing w:val="1"/>
          <w:sz w:val="24"/>
          <w:szCs w:val="24"/>
        </w:rPr>
        <w:t>t</w:t>
      </w:r>
      <w:r w:rsidRPr="007A1DEB">
        <w:rPr>
          <w:rFonts w:ascii="Times New Roman" w:hAnsi="Times New Roman"/>
          <w:sz w:val="24"/>
          <w:szCs w:val="24"/>
        </w:rPr>
        <w:t>o p</w:t>
      </w:r>
      <w:r w:rsidRPr="007A1DEB">
        <w:rPr>
          <w:rFonts w:ascii="Times New Roman" w:hAnsi="Times New Roman"/>
          <w:spacing w:val="1"/>
          <w:sz w:val="24"/>
          <w:szCs w:val="24"/>
        </w:rPr>
        <w:t>a</w:t>
      </w:r>
      <w:r w:rsidRPr="007A1DEB">
        <w:rPr>
          <w:rFonts w:ascii="Times New Roman" w:hAnsi="Times New Roman"/>
          <w:spacing w:val="-4"/>
          <w:sz w:val="24"/>
          <w:szCs w:val="24"/>
        </w:rPr>
        <w:t>r</w:t>
      </w:r>
      <w:r w:rsidRPr="007A1DEB">
        <w:rPr>
          <w:rFonts w:ascii="Times New Roman" w:hAnsi="Times New Roman"/>
          <w:spacing w:val="1"/>
          <w:sz w:val="24"/>
          <w:szCs w:val="24"/>
        </w:rPr>
        <w:t>ci</w:t>
      </w:r>
      <w:r w:rsidRPr="007A1DEB">
        <w:rPr>
          <w:rFonts w:ascii="Times New Roman" w:hAnsi="Times New Roman"/>
          <w:spacing w:val="-3"/>
          <w:sz w:val="24"/>
          <w:szCs w:val="24"/>
        </w:rPr>
        <w:t>a</w:t>
      </w:r>
      <w:r w:rsidRPr="007A1DEB">
        <w:rPr>
          <w:rFonts w:ascii="Times New Roman" w:hAnsi="Times New Roman"/>
          <w:sz w:val="24"/>
          <w:szCs w:val="24"/>
        </w:rPr>
        <w:t>l</w:t>
      </w:r>
      <w:r w:rsidRPr="007A1DEB">
        <w:rPr>
          <w:rFonts w:ascii="Times New Roman" w:hAnsi="Times New Roman"/>
          <w:spacing w:val="-3"/>
          <w:sz w:val="24"/>
          <w:szCs w:val="24"/>
        </w:rPr>
        <w:t xml:space="preserve"> </w:t>
      </w:r>
      <w:r w:rsidRPr="007A1DEB">
        <w:rPr>
          <w:rFonts w:ascii="Times New Roman" w:hAnsi="Times New Roman"/>
          <w:sz w:val="24"/>
          <w:szCs w:val="24"/>
        </w:rPr>
        <w:t>de</w:t>
      </w:r>
      <w:r w:rsidRPr="007A1DEB">
        <w:rPr>
          <w:rFonts w:ascii="Times New Roman" w:hAnsi="Times New Roman"/>
          <w:spacing w:val="1"/>
          <w:sz w:val="24"/>
          <w:szCs w:val="24"/>
        </w:rPr>
        <w:t xml:space="preserve"> l</w:t>
      </w:r>
      <w:r w:rsidRPr="007A1DEB">
        <w:rPr>
          <w:rFonts w:ascii="Times New Roman" w:hAnsi="Times New Roman"/>
          <w:sz w:val="24"/>
          <w:szCs w:val="24"/>
        </w:rPr>
        <w:t>os</w:t>
      </w:r>
      <w:r w:rsidRPr="007A1DEB">
        <w:rPr>
          <w:rFonts w:ascii="Times New Roman" w:hAnsi="Times New Roman"/>
          <w:spacing w:val="-1"/>
          <w:sz w:val="24"/>
          <w:szCs w:val="24"/>
        </w:rPr>
        <w:t xml:space="preserve"> </w:t>
      </w:r>
      <w:r w:rsidRPr="007A1DEB">
        <w:rPr>
          <w:rFonts w:ascii="Times New Roman" w:hAnsi="Times New Roman"/>
          <w:sz w:val="24"/>
          <w:szCs w:val="24"/>
        </w:rPr>
        <w:t>r</w:t>
      </w:r>
      <w:r w:rsidRPr="007A1DEB">
        <w:rPr>
          <w:rFonts w:ascii="Times New Roman" w:hAnsi="Times New Roman"/>
          <w:spacing w:val="1"/>
          <w:sz w:val="24"/>
          <w:szCs w:val="24"/>
        </w:rPr>
        <w:t>e</w:t>
      </w:r>
      <w:r w:rsidRPr="007A1DEB">
        <w:rPr>
          <w:rFonts w:ascii="Times New Roman" w:hAnsi="Times New Roman"/>
          <w:sz w:val="24"/>
          <w:szCs w:val="24"/>
        </w:rPr>
        <w:t>qu</w:t>
      </w:r>
      <w:r w:rsidRPr="007A1DEB">
        <w:rPr>
          <w:rFonts w:ascii="Times New Roman" w:hAnsi="Times New Roman"/>
          <w:spacing w:val="1"/>
          <w:sz w:val="24"/>
          <w:szCs w:val="24"/>
        </w:rPr>
        <w:t>e</w:t>
      </w:r>
      <w:r w:rsidRPr="007A1DEB">
        <w:rPr>
          <w:rFonts w:ascii="Times New Roman" w:hAnsi="Times New Roman"/>
          <w:sz w:val="24"/>
          <w:szCs w:val="24"/>
        </w:rPr>
        <w:t>r</w:t>
      </w:r>
      <w:r w:rsidRPr="007A1DEB">
        <w:rPr>
          <w:rFonts w:ascii="Times New Roman" w:hAnsi="Times New Roman"/>
          <w:spacing w:val="-3"/>
          <w:sz w:val="24"/>
          <w:szCs w:val="24"/>
        </w:rPr>
        <w:t>i</w:t>
      </w:r>
      <w:r w:rsidRPr="007A1DEB">
        <w:rPr>
          <w:rFonts w:ascii="Times New Roman" w:hAnsi="Times New Roman"/>
          <w:spacing w:val="1"/>
          <w:sz w:val="24"/>
          <w:szCs w:val="24"/>
        </w:rPr>
        <w:t>mie</w:t>
      </w:r>
      <w:r w:rsidRPr="007A1DEB">
        <w:rPr>
          <w:rFonts w:ascii="Times New Roman" w:hAnsi="Times New Roman"/>
          <w:spacing w:val="-4"/>
          <w:sz w:val="24"/>
          <w:szCs w:val="24"/>
        </w:rPr>
        <w:t>n</w:t>
      </w:r>
      <w:r w:rsidRPr="007A1DEB">
        <w:rPr>
          <w:rFonts w:ascii="Times New Roman" w:hAnsi="Times New Roman"/>
          <w:spacing w:val="1"/>
          <w:sz w:val="24"/>
          <w:szCs w:val="24"/>
        </w:rPr>
        <w:t>t</w:t>
      </w:r>
      <w:r w:rsidRPr="007A1DEB">
        <w:rPr>
          <w:rFonts w:ascii="Times New Roman" w:hAnsi="Times New Roman"/>
          <w:sz w:val="24"/>
          <w:szCs w:val="24"/>
        </w:rPr>
        <w:t>os</w:t>
      </w:r>
      <w:r w:rsidRPr="007A1DEB">
        <w:rPr>
          <w:rFonts w:ascii="Times New Roman" w:hAnsi="Times New Roman"/>
          <w:spacing w:val="-1"/>
          <w:sz w:val="24"/>
          <w:szCs w:val="24"/>
        </w:rPr>
        <w:t xml:space="preserve"> </w:t>
      </w:r>
      <w:r w:rsidRPr="007A1DEB">
        <w:rPr>
          <w:rFonts w:ascii="Times New Roman" w:hAnsi="Times New Roman"/>
          <w:sz w:val="24"/>
          <w:szCs w:val="24"/>
        </w:rPr>
        <w:t>p</w:t>
      </w:r>
      <w:r w:rsidRPr="007A1DEB">
        <w:rPr>
          <w:rFonts w:ascii="Times New Roman" w:hAnsi="Times New Roman"/>
          <w:spacing w:val="1"/>
          <w:sz w:val="24"/>
          <w:szCs w:val="24"/>
        </w:rPr>
        <w:t>a</w:t>
      </w:r>
      <w:r w:rsidRPr="007A1DEB">
        <w:rPr>
          <w:rFonts w:ascii="Times New Roman" w:hAnsi="Times New Roman"/>
          <w:sz w:val="24"/>
          <w:szCs w:val="24"/>
        </w:rPr>
        <w:t>ra</w:t>
      </w:r>
      <w:r w:rsidRPr="007A1DEB">
        <w:rPr>
          <w:rFonts w:ascii="Times New Roman" w:hAnsi="Times New Roman"/>
          <w:spacing w:val="1"/>
          <w:sz w:val="24"/>
          <w:szCs w:val="24"/>
        </w:rPr>
        <w:t xml:space="preserve"> </w:t>
      </w:r>
      <w:r w:rsidRPr="007A1DEB">
        <w:rPr>
          <w:rFonts w:ascii="Times New Roman" w:hAnsi="Times New Roman"/>
          <w:sz w:val="24"/>
          <w:szCs w:val="24"/>
        </w:rPr>
        <w:t>o</w:t>
      </w:r>
      <w:r w:rsidRPr="007A1DEB">
        <w:rPr>
          <w:rFonts w:ascii="Times New Roman" w:hAnsi="Times New Roman"/>
          <w:spacing w:val="-4"/>
          <w:sz w:val="24"/>
          <w:szCs w:val="24"/>
        </w:rPr>
        <w:t>p</w:t>
      </w:r>
      <w:r w:rsidRPr="007A1DEB">
        <w:rPr>
          <w:rFonts w:ascii="Times New Roman" w:hAnsi="Times New Roman"/>
          <w:spacing w:val="1"/>
          <w:sz w:val="24"/>
          <w:szCs w:val="24"/>
        </w:rPr>
        <w:t>ta</w:t>
      </w:r>
      <w:r w:rsidRPr="007A1DEB">
        <w:rPr>
          <w:rFonts w:ascii="Times New Roman" w:hAnsi="Times New Roman"/>
          <w:sz w:val="24"/>
          <w:szCs w:val="24"/>
        </w:rPr>
        <w:t xml:space="preserve">r </w:t>
      </w:r>
      <w:r w:rsidRPr="007A1DEB">
        <w:rPr>
          <w:rFonts w:ascii="Times New Roman" w:hAnsi="Times New Roman"/>
          <w:spacing w:val="-2"/>
          <w:sz w:val="24"/>
          <w:szCs w:val="24"/>
        </w:rPr>
        <w:t>e</w:t>
      </w:r>
      <w:r w:rsidRPr="007A1DEB">
        <w:rPr>
          <w:rFonts w:ascii="Times New Roman" w:hAnsi="Times New Roman"/>
          <w:sz w:val="24"/>
          <w:szCs w:val="24"/>
        </w:rPr>
        <w:t>l</w:t>
      </w:r>
      <w:r w:rsidRPr="007A1DEB">
        <w:rPr>
          <w:rFonts w:ascii="Times New Roman" w:hAnsi="Times New Roman"/>
          <w:spacing w:val="1"/>
          <w:sz w:val="24"/>
          <w:szCs w:val="24"/>
        </w:rPr>
        <w:t xml:space="preserve"> t</w:t>
      </w:r>
      <w:r w:rsidRPr="007A1DEB">
        <w:rPr>
          <w:rFonts w:ascii="Times New Roman" w:hAnsi="Times New Roman"/>
          <w:spacing w:val="-3"/>
          <w:sz w:val="24"/>
          <w:szCs w:val="24"/>
        </w:rPr>
        <w:t>í</w:t>
      </w:r>
      <w:r w:rsidRPr="007A1DEB">
        <w:rPr>
          <w:rFonts w:ascii="Times New Roman" w:hAnsi="Times New Roman"/>
          <w:spacing w:val="1"/>
          <w:sz w:val="24"/>
          <w:szCs w:val="24"/>
        </w:rPr>
        <w:t>t</w:t>
      </w:r>
      <w:r w:rsidRPr="007A1DEB">
        <w:rPr>
          <w:rFonts w:ascii="Times New Roman" w:hAnsi="Times New Roman"/>
          <w:sz w:val="24"/>
          <w:szCs w:val="24"/>
        </w:rPr>
        <w:t>u</w:t>
      </w:r>
      <w:r w:rsidRPr="007A1DEB">
        <w:rPr>
          <w:rFonts w:ascii="Times New Roman" w:hAnsi="Times New Roman"/>
          <w:spacing w:val="1"/>
          <w:sz w:val="24"/>
          <w:szCs w:val="24"/>
        </w:rPr>
        <w:t>l</w:t>
      </w:r>
      <w:r w:rsidRPr="007A1DEB">
        <w:rPr>
          <w:rFonts w:ascii="Times New Roman" w:hAnsi="Times New Roman"/>
          <w:sz w:val="24"/>
          <w:szCs w:val="24"/>
        </w:rPr>
        <w:t xml:space="preserve">o </w:t>
      </w:r>
      <w:r w:rsidRPr="007A1DEB">
        <w:rPr>
          <w:rFonts w:ascii="Times New Roman" w:hAnsi="Times New Roman"/>
          <w:spacing w:val="-4"/>
          <w:sz w:val="24"/>
          <w:szCs w:val="24"/>
        </w:rPr>
        <w:t>d</w:t>
      </w:r>
      <w:r w:rsidRPr="007A1DEB">
        <w:rPr>
          <w:rFonts w:ascii="Times New Roman" w:hAnsi="Times New Roman"/>
          <w:sz w:val="24"/>
          <w:szCs w:val="24"/>
        </w:rPr>
        <w:t xml:space="preserve">e </w:t>
      </w:r>
      <w:r w:rsidRPr="007A1DEB">
        <w:rPr>
          <w:rFonts w:ascii="Times New Roman" w:hAnsi="Times New Roman"/>
          <w:spacing w:val="1"/>
          <w:sz w:val="24"/>
          <w:szCs w:val="24"/>
        </w:rPr>
        <w:t>lice</w:t>
      </w:r>
      <w:r w:rsidRPr="007A1DEB">
        <w:rPr>
          <w:rFonts w:ascii="Times New Roman" w:hAnsi="Times New Roman"/>
          <w:spacing w:val="-4"/>
          <w:sz w:val="24"/>
          <w:szCs w:val="24"/>
        </w:rPr>
        <w:t>n</w:t>
      </w:r>
      <w:r w:rsidRPr="007A1DEB">
        <w:rPr>
          <w:rFonts w:ascii="Times New Roman" w:hAnsi="Times New Roman"/>
          <w:spacing w:val="1"/>
          <w:sz w:val="24"/>
          <w:szCs w:val="24"/>
        </w:rPr>
        <w:t>cia</w:t>
      </w:r>
      <w:r w:rsidRPr="007A1DEB">
        <w:rPr>
          <w:rFonts w:ascii="Times New Roman" w:hAnsi="Times New Roman"/>
          <w:sz w:val="24"/>
          <w:szCs w:val="24"/>
        </w:rPr>
        <w:t>do</w:t>
      </w:r>
      <w:r w:rsidRPr="007A1DEB">
        <w:rPr>
          <w:rFonts w:ascii="Times New Roman" w:hAnsi="Times New Roman"/>
          <w:spacing w:val="-4"/>
          <w:sz w:val="24"/>
          <w:szCs w:val="24"/>
        </w:rPr>
        <w:t xml:space="preserve"> </w:t>
      </w:r>
      <w:r w:rsidRPr="007A1DEB">
        <w:rPr>
          <w:rFonts w:ascii="Times New Roman" w:hAnsi="Times New Roman"/>
          <w:spacing w:val="1"/>
          <w:sz w:val="24"/>
          <w:szCs w:val="24"/>
        </w:rPr>
        <w:t>e</w:t>
      </w:r>
      <w:r w:rsidRPr="007A1DEB">
        <w:rPr>
          <w:rFonts w:ascii="Times New Roman" w:hAnsi="Times New Roman"/>
          <w:sz w:val="24"/>
          <w:szCs w:val="24"/>
        </w:rPr>
        <w:t>n p</w:t>
      </w:r>
      <w:r w:rsidRPr="007A1DEB">
        <w:rPr>
          <w:rFonts w:ascii="Times New Roman" w:hAnsi="Times New Roman"/>
          <w:spacing w:val="-1"/>
          <w:sz w:val="24"/>
          <w:szCs w:val="24"/>
        </w:rPr>
        <w:t>s</w:t>
      </w:r>
      <w:r w:rsidRPr="007A1DEB">
        <w:rPr>
          <w:rFonts w:ascii="Times New Roman" w:hAnsi="Times New Roman"/>
          <w:spacing w:val="1"/>
          <w:sz w:val="24"/>
          <w:szCs w:val="24"/>
        </w:rPr>
        <w:t>ic</w:t>
      </w:r>
      <w:r w:rsidRPr="007A1DEB">
        <w:rPr>
          <w:rFonts w:ascii="Times New Roman" w:hAnsi="Times New Roman"/>
          <w:spacing w:val="-4"/>
          <w:sz w:val="24"/>
          <w:szCs w:val="24"/>
        </w:rPr>
        <w:t>o</w:t>
      </w:r>
      <w:r w:rsidRPr="007A1DEB">
        <w:rPr>
          <w:rFonts w:ascii="Times New Roman" w:hAnsi="Times New Roman"/>
          <w:spacing w:val="1"/>
          <w:sz w:val="24"/>
          <w:szCs w:val="24"/>
        </w:rPr>
        <w:t>l</w:t>
      </w:r>
      <w:r w:rsidRPr="007A1DEB">
        <w:rPr>
          <w:rFonts w:ascii="Times New Roman" w:hAnsi="Times New Roman"/>
          <w:sz w:val="24"/>
          <w:szCs w:val="24"/>
        </w:rPr>
        <w:t>o</w:t>
      </w:r>
      <w:r w:rsidRPr="007A1DEB">
        <w:rPr>
          <w:rFonts w:ascii="Times New Roman" w:hAnsi="Times New Roman"/>
          <w:spacing w:val="-4"/>
          <w:sz w:val="24"/>
          <w:szCs w:val="24"/>
        </w:rPr>
        <w:t>g</w:t>
      </w:r>
      <w:r w:rsidRPr="007A1DEB">
        <w:rPr>
          <w:rFonts w:ascii="Times New Roman" w:hAnsi="Times New Roman"/>
          <w:spacing w:val="1"/>
          <w:sz w:val="24"/>
          <w:szCs w:val="24"/>
        </w:rPr>
        <w:t>í</w:t>
      </w:r>
      <w:r w:rsidRPr="007A1DEB">
        <w:rPr>
          <w:rFonts w:ascii="Times New Roman" w:hAnsi="Times New Roman"/>
          <w:sz w:val="24"/>
          <w:szCs w:val="24"/>
        </w:rPr>
        <w:t>a</w:t>
      </w:r>
    </w:p>
    <w:p w:rsidR="007A1DEB" w:rsidRPr="007A1DEB" w:rsidRDefault="007A1DEB" w:rsidP="007A1DEB">
      <w:pPr>
        <w:widowControl w:val="0"/>
        <w:autoSpaceDE w:val="0"/>
        <w:autoSpaceDN w:val="0"/>
        <w:adjustRightInd w:val="0"/>
        <w:spacing w:before="9" w:after="0" w:line="180" w:lineRule="exact"/>
        <w:rPr>
          <w:rFonts w:ascii="Times New Roman" w:hAnsi="Times New Roman"/>
          <w:sz w:val="18"/>
          <w:szCs w:val="18"/>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40" w:lineRule="auto"/>
        <w:ind w:left="3689" w:right="3525"/>
        <w:jc w:val="center"/>
        <w:rPr>
          <w:rFonts w:ascii="Times New Roman" w:hAnsi="Times New Roman"/>
          <w:sz w:val="28"/>
          <w:szCs w:val="28"/>
        </w:rPr>
      </w:pPr>
      <w:r w:rsidRPr="007A1DEB">
        <w:rPr>
          <w:rFonts w:ascii="Times New Roman" w:hAnsi="Times New Roman"/>
          <w:b/>
          <w:bCs/>
          <w:spacing w:val="1"/>
          <w:sz w:val="28"/>
          <w:szCs w:val="28"/>
        </w:rPr>
        <w:t>B</w:t>
      </w:r>
      <w:r w:rsidRPr="007A1DEB">
        <w:rPr>
          <w:rFonts w:ascii="Times New Roman" w:hAnsi="Times New Roman"/>
          <w:b/>
          <w:bCs/>
          <w:sz w:val="28"/>
          <w:szCs w:val="28"/>
        </w:rPr>
        <w:t>ach</w:t>
      </w:r>
      <w:r w:rsidRPr="007A1DEB">
        <w:rPr>
          <w:rFonts w:ascii="Times New Roman" w:hAnsi="Times New Roman"/>
          <w:b/>
          <w:bCs/>
          <w:spacing w:val="-2"/>
          <w:sz w:val="28"/>
          <w:szCs w:val="28"/>
        </w:rPr>
        <w:t>ill</w:t>
      </w:r>
      <w:r w:rsidRPr="007A1DEB">
        <w:rPr>
          <w:rFonts w:ascii="Times New Roman" w:hAnsi="Times New Roman"/>
          <w:b/>
          <w:bCs/>
          <w:sz w:val="28"/>
          <w:szCs w:val="28"/>
        </w:rPr>
        <w:t>er</w:t>
      </w:r>
      <w:r w:rsidRPr="007A1DEB">
        <w:rPr>
          <w:rFonts w:ascii="Times New Roman" w:hAnsi="Times New Roman"/>
          <w:b/>
          <w:bCs/>
          <w:spacing w:val="-1"/>
          <w:sz w:val="28"/>
          <w:szCs w:val="28"/>
        </w:rPr>
        <w:t>e</w:t>
      </w:r>
      <w:r w:rsidRPr="007A1DEB">
        <w:rPr>
          <w:rFonts w:ascii="Times New Roman" w:hAnsi="Times New Roman"/>
          <w:b/>
          <w:bCs/>
          <w:spacing w:val="3"/>
          <w:sz w:val="28"/>
          <w:szCs w:val="28"/>
        </w:rPr>
        <w:t>s</w:t>
      </w:r>
      <w:r w:rsidRPr="007A1DEB">
        <w:rPr>
          <w:rFonts w:ascii="Times New Roman" w:hAnsi="Times New Roman"/>
          <w:b/>
          <w:bCs/>
          <w:sz w:val="28"/>
          <w:szCs w:val="28"/>
        </w:rPr>
        <w:t>:</w:t>
      </w:r>
    </w:p>
    <w:p w:rsidR="007A1DEB" w:rsidRPr="007A1DEB" w:rsidRDefault="007A1DEB" w:rsidP="007A1DEB">
      <w:pPr>
        <w:widowControl w:val="0"/>
        <w:autoSpaceDE w:val="0"/>
        <w:autoSpaceDN w:val="0"/>
        <w:adjustRightInd w:val="0"/>
        <w:spacing w:before="6" w:after="0" w:line="240" w:lineRule="exact"/>
        <w:rPr>
          <w:rFonts w:ascii="Times New Roman" w:hAnsi="Times New Roman"/>
          <w:sz w:val="24"/>
          <w:szCs w:val="24"/>
        </w:rPr>
      </w:pPr>
    </w:p>
    <w:p w:rsidR="007A1DEB" w:rsidRPr="007A1DEB" w:rsidRDefault="007A1DEB" w:rsidP="007A1DEB">
      <w:pPr>
        <w:widowControl w:val="0"/>
        <w:autoSpaceDE w:val="0"/>
        <w:autoSpaceDN w:val="0"/>
        <w:adjustRightInd w:val="0"/>
        <w:spacing w:after="0" w:line="240" w:lineRule="auto"/>
        <w:ind w:left="2410" w:right="2199" w:hanging="283"/>
        <w:jc w:val="center"/>
        <w:rPr>
          <w:rFonts w:ascii="Times New Roman" w:hAnsi="Times New Roman"/>
          <w:b/>
          <w:bCs/>
          <w:sz w:val="28"/>
          <w:szCs w:val="28"/>
        </w:rPr>
      </w:pPr>
      <w:r w:rsidRPr="007A1DEB">
        <w:rPr>
          <w:rFonts w:ascii="Times New Roman" w:hAnsi="Times New Roman"/>
          <w:b/>
          <w:bCs/>
          <w:spacing w:val="1"/>
          <w:sz w:val="28"/>
          <w:szCs w:val="28"/>
        </w:rPr>
        <w:t xml:space="preserve">Adrialyn Milagros Bardales Ludeña </w:t>
      </w:r>
    </w:p>
    <w:p w:rsidR="007A1DEB" w:rsidRPr="007A1DEB" w:rsidRDefault="007A1DEB" w:rsidP="007A1DEB">
      <w:pPr>
        <w:widowControl w:val="0"/>
        <w:autoSpaceDE w:val="0"/>
        <w:autoSpaceDN w:val="0"/>
        <w:adjustRightInd w:val="0"/>
        <w:spacing w:before="11" w:after="0" w:line="240" w:lineRule="exact"/>
        <w:rPr>
          <w:rFonts w:ascii="Times New Roman" w:hAnsi="Times New Roman"/>
          <w:sz w:val="24"/>
          <w:szCs w:val="24"/>
        </w:rPr>
      </w:pPr>
    </w:p>
    <w:p w:rsidR="007A1DEB" w:rsidRPr="007A1DEB" w:rsidRDefault="007A1DEB" w:rsidP="007A1DEB">
      <w:pPr>
        <w:widowControl w:val="0"/>
        <w:autoSpaceDE w:val="0"/>
        <w:autoSpaceDN w:val="0"/>
        <w:adjustRightInd w:val="0"/>
        <w:spacing w:after="0" w:line="240" w:lineRule="auto"/>
        <w:ind w:left="2844" w:right="2483" w:hanging="292"/>
        <w:jc w:val="center"/>
        <w:rPr>
          <w:rFonts w:ascii="Times New Roman" w:hAnsi="Times New Roman"/>
          <w:sz w:val="28"/>
          <w:szCs w:val="28"/>
        </w:rPr>
      </w:pPr>
      <w:r w:rsidRPr="007A1DEB">
        <w:rPr>
          <w:rFonts w:ascii="Times New Roman" w:hAnsi="Times New Roman"/>
          <w:b/>
          <w:bCs/>
          <w:sz w:val="28"/>
          <w:szCs w:val="28"/>
        </w:rPr>
        <w:t>Pompilio</w:t>
      </w:r>
      <w:r w:rsidR="00055735">
        <w:rPr>
          <w:rFonts w:ascii="Times New Roman" w:hAnsi="Times New Roman"/>
          <w:b/>
          <w:bCs/>
          <w:sz w:val="28"/>
          <w:szCs w:val="28"/>
        </w:rPr>
        <w:t xml:space="preserve"> Daniel</w:t>
      </w:r>
      <w:r w:rsidRPr="007A1DEB">
        <w:rPr>
          <w:rFonts w:ascii="Times New Roman" w:hAnsi="Times New Roman"/>
          <w:b/>
          <w:bCs/>
          <w:sz w:val="28"/>
          <w:szCs w:val="28"/>
        </w:rPr>
        <w:t xml:space="preserve"> Arroyo Pérez </w:t>
      </w: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before="18" w:after="0" w:line="200" w:lineRule="exact"/>
        <w:rPr>
          <w:rFonts w:ascii="Times New Roman" w:hAnsi="Times New Roman"/>
          <w:sz w:val="20"/>
          <w:szCs w:val="20"/>
        </w:rPr>
      </w:pPr>
    </w:p>
    <w:p w:rsidR="007A1DEB" w:rsidRPr="007A1DEB" w:rsidRDefault="007A1DEB" w:rsidP="00425BAE">
      <w:pPr>
        <w:widowControl w:val="0"/>
        <w:autoSpaceDE w:val="0"/>
        <w:autoSpaceDN w:val="0"/>
        <w:adjustRightInd w:val="0"/>
        <w:spacing w:after="0" w:line="240" w:lineRule="auto"/>
        <w:ind w:left="3949" w:right="3617"/>
        <w:jc w:val="center"/>
        <w:rPr>
          <w:rFonts w:ascii="Times New Roman" w:hAnsi="Times New Roman"/>
          <w:sz w:val="28"/>
          <w:szCs w:val="28"/>
        </w:rPr>
      </w:pPr>
      <w:r w:rsidRPr="007A1DEB">
        <w:rPr>
          <w:rFonts w:ascii="Times New Roman" w:hAnsi="Times New Roman"/>
          <w:b/>
          <w:bCs/>
          <w:spacing w:val="2"/>
          <w:sz w:val="28"/>
          <w:szCs w:val="28"/>
        </w:rPr>
        <w:t>A</w:t>
      </w:r>
      <w:r w:rsidRPr="007A1DEB">
        <w:rPr>
          <w:rFonts w:ascii="Times New Roman" w:hAnsi="Times New Roman"/>
          <w:b/>
          <w:bCs/>
          <w:spacing w:val="-1"/>
          <w:sz w:val="28"/>
          <w:szCs w:val="28"/>
        </w:rPr>
        <w:t>s</w:t>
      </w:r>
      <w:r w:rsidRPr="007A1DEB">
        <w:rPr>
          <w:rFonts w:ascii="Times New Roman" w:hAnsi="Times New Roman"/>
          <w:b/>
          <w:bCs/>
          <w:sz w:val="28"/>
          <w:szCs w:val="28"/>
        </w:rPr>
        <w:t>e</w:t>
      </w:r>
      <w:r w:rsidRPr="007A1DEB">
        <w:rPr>
          <w:rFonts w:ascii="Times New Roman" w:hAnsi="Times New Roman"/>
          <w:b/>
          <w:bCs/>
          <w:spacing w:val="-1"/>
          <w:sz w:val="28"/>
          <w:szCs w:val="28"/>
        </w:rPr>
        <w:t>s</w:t>
      </w:r>
      <w:r w:rsidRPr="007A1DEB">
        <w:rPr>
          <w:rFonts w:ascii="Times New Roman" w:hAnsi="Times New Roman"/>
          <w:b/>
          <w:bCs/>
          <w:sz w:val="28"/>
          <w:szCs w:val="28"/>
        </w:rPr>
        <w:t>or</w:t>
      </w:r>
      <w:r w:rsidR="00425BAE">
        <w:rPr>
          <w:rFonts w:ascii="Times New Roman" w:hAnsi="Times New Roman"/>
          <w:b/>
          <w:bCs/>
          <w:sz w:val="28"/>
          <w:szCs w:val="28"/>
        </w:rPr>
        <w:t>a</w:t>
      </w:r>
      <w:r w:rsidRPr="007A1DEB">
        <w:rPr>
          <w:rFonts w:ascii="Times New Roman" w:hAnsi="Times New Roman"/>
          <w:b/>
          <w:bCs/>
          <w:sz w:val="28"/>
          <w:szCs w:val="28"/>
        </w:rPr>
        <w:t>:</w:t>
      </w:r>
    </w:p>
    <w:p w:rsidR="007A1DEB" w:rsidRPr="007A1DEB" w:rsidRDefault="007A1DEB" w:rsidP="007A1DEB">
      <w:pPr>
        <w:widowControl w:val="0"/>
        <w:autoSpaceDE w:val="0"/>
        <w:autoSpaceDN w:val="0"/>
        <w:adjustRightInd w:val="0"/>
        <w:spacing w:before="10" w:after="0" w:line="240" w:lineRule="exact"/>
        <w:rPr>
          <w:rFonts w:ascii="Times New Roman" w:hAnsi="Times New Roman"/>
          <w:sz w:val="24"/>
          <w:szCs w:val="24"/>
        </w:rPr>
      </w:pPr>
    </w:p>
    <w:p w:rsidR="007A1DEB" w:rsidRPr="007A1DEB" w:rsidRDefault="007A1DEB" w:rsidP="007A1DEB">
      <w:pPr>
        <w:widowControl w:val="0"/>
        <w:autoSpaceDE w:val="0"/>
        <w:autoSpaceDN w:val="0"/>
        <w:adjustRightInd w:val="0"/>
        <w:spacing w:after="0" w:line="240" w:lineRule="auto"/>
        <w:ind w:left="2437" w:right="2270" w:firstLine="398"/>
        <w:rPr>
          <w:rFonts w:ascii="Times New Roman" w:hAnsi="Times New Roman"/>
          <w:sz w:val="28"/>
          <w:szCs w:val="28"/>
        </w:rPr>
      </w:pPr>
      <w:r w:rsidRPr="007A1DEB">
        <w:rPr>
          <w:rFonts w:ascii="Times New Roman" w:hAnsi="Times New Roman"/>
          <w:b/>
          <w:bCs/>
          <w:sz w:val="28"/>
          <w:szCs w:val="28"/>
        </w:rPr>
        <w:t>Ps.</w:t>
      </w:r>
      <w:r w:rsidRPr="007A1DEB">
        <w:rPr>
          <w:rFonts w:ascii="Times New Roman" w:hAnsi="Times New Roman"/>
          <w:b/>
          <w:bCs/>
          <w:spacing w:val="3"/>
          <w:sz w:val="28"/>
          <w:szCs w:val="28"/>
        </w:rPr>
        <w:t xml:space="preserve"> Lorena Cuenca Torrel</w:t>
      </w:r>
    </w:p>
    <w:p w:rsidR="007A1DEB" w:rsidRPr="007A1DEB" w:rsidRDefault="007A1DEB" w:rsidP="007A1DEB">
      <w:pPr>
        <w:widowControl w:val="0"/>
        <w:autoSpaceDE w:val="0"/>
        <w:autoSpaceDN w:val="0"/>
        <w:adjustRightInd w:val="0"/>
        <w:spacing w:before="7" w:after="0" w:line="180" w:lineRule="exact"/>
        <w:rPr>
          <w:rFonts w:ascii="Times New Roman" w:hAnsi="Times New Roman"/>
          <w:sz w:val="18"/>
          <w:szCs w:val="18"/>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40" w:lineRule="auto"/>
        <w:ind w:left="3321" w:right="3154"/>
        <w:jc w:val="center"/>
        <w:rPr>
          <w:rFonts w:ascii="Times New Roman" w:hAnsi="Times New Roman"/>
          <w:sz w:val="28"/>
          <w:szCs w:val="28"/>
        </w:rPr>
      </w:pPr>
      <w:r w:rsidRPr="007A1DEB">
        <w:rPr>
          <w:rFonts w:ascii="Times New Roman" w:hAnsi="Times New Roman"/>
          <w:b/>
          <w:bCs/>
          <w:spacing w:val="2"/>
          <w:sz w:val="28"/>
          <w:szCs w:val="28"/>
        </w:rPr>
        <w:t>C</w:t>
      </w:r>
      <w:r w:rsidRPr="007A1DEB">
        <w:rPr>
          <w:rFonts w:ascii="Times New Roman" w:hAnsi="Times New Roman"/>
          <w:b/>
          <w:bCs/>
          <w:sz w:val="28"/>
          <w:szCs w:val="28"/>
        </w:rPr>
        <w:t>a</w:t>
      </w:r>
      <w:r w:rsidRPr="007A1DEB">
        <w:rPr>
          <w:rFonts w:ascii="Times New Roman" w:hAnsi="Times New Roman"/>
          <w:b/>
          <w:bCs/>
          <w:spacing w:val="-1"/>
          <w:sz w:val="28"/>
          <w:szCs w:val="28"/>
        </w:rPr>
        <w:t>j</w:t>
      </w:r>
      <w:r w:rsidRPr="007A1DEB">
        <w:rPr>
          <w:rFonts w:ascii="Times New Roman" w:hAnsi="Times New Roman"/>
          <w:b/>
          <w:bCs/>
          <w:sz w:val="28"/>
          <w:szCs w:val="28"/>
        </w:rPr>
        <w:t>a</w:t>
      </w:r>
      <w:r w:rsidRPr="007A1DEB">
        <w:rPr>
          <w:rFonts w:ascii="Times New Roman" w:hAnsi="Times New Roman"/>
          <w:b/>
          <w:bCs/>
          <w:spacing w:val="-5"/>
          <w:sz w:val="28"/>
          <w:szCs w:val="28"/>
        </w:rPr>
        <w:t>m</w:t>
      </w:r>
      <w:r w:rsidRPr="007A1DEB">
        <w:rPr>
          <w:rFonts w:ascii="Times New Roman" w:hAnsi="Times New Roman"/>
          <w:b/>
          <w:bCs/>
          <w:sz w:val="28"/>
          <w:szCs w:val="28"/>
        </w:rPr>
        <w:t>arca</w:t>
      </w:r>
      <w:r w:rsidRPr="007A1DEB">
        <w:rPr>
          <w:rFonts w:ascii="Times New Roman" w:hAnsi="Times New Roman"/>
          <w:b/>
          <w:bCs/>
          <w:spacing w:val="2"/>
          <w:sz w:val="28"/>
          <w:szCs w:val="28"/>
        </w:rPr>
        <w:t xml:space="preserve"> </w:t>
      </w:r>
      <w:r w:rsidRPr="007A1DEB">
        <w:rPr>
          <w:rFonts w:ascii="Times New Roman" w:hAnsi="Times New Roman"/>
          <w:b/>
          <w:bCs/>
          <w:sz w:val="28"/>
          <w:szCs w:val="28"/>
        </w:rPr>
        <w:t>-</w:t>
      </w:r>
      <w:r w:rsidRPr="007A1DEB">
        <w:rPr>
          <w:rFonts w:ascii="Times New Roman" w:hAnsi="Times New Roman"/>
          <w:b/>
          <w:bCs/>
          <w:spacing w:val="1"/>
          <w:sz w:val="28"/>
          <w:szCs w:val="28"/>
        </w:rPr>
        <w:t xml:space="preserve"> </w:t>
      </w:r>
      <w:r w:rsidRPr="007A1DEB">
        <w:rPr>
          <w:rFonts w:ascii="Times New Roman" w:hAnsi="Times New Roman"/>
          <w:b/>
          <w:bCs/>
          <w:spacing w:val="-3"/>
          <w:sz w:val="28"/>
          <w:szCs w:val="28"/>
        </w:rPr>
        <w:t>P</w:t>
      </w:r>
      <w:r w:rsidRPr="007A1DEB">
        <w:rPr>
          <w:rFonts w:ascii="Times New Roman" w:hAnsi="Times New Roman"/>
          <w:b/>
          <w:bCs/>
          <w:spacing w:val="3"/>
          <w:sz w:val="28"/>
          <w:szCs w:val="28"/>
        </w:rPr>
        <w:t>e</w:t>
      </w:r>
      <w:r w:rsidRPr="007A1DEB">
        <w:rPr>
          <w:rFonts w:ascii="Times New Roman" w:hAnsi="Times New Roman"/>
          <w:b/>
          <w:bCs/>
          <w:sz w:val="28"/>
          <w:szCs w:val="28"/>
        </w:rPr>
        <w:t>rú</w:t>
      </w:r>
    </w:p>
    <w:p w:rsidR="007A1DEB" w:rsidRPr="007A1DEB" w:rsidRDefault="007A1DEB" w:rsidP="007A1DEB">
      <w:pPr>
        <w:widowControl w:val="0"/>
        <w:autoSpaceDE w:val="0"/>
        <w:autoSpaceDN w:val="0"/>
        <w:adjustRightInd w:val="0"/>
        <w:spacing w:before="10" w:after="0" w:line="240" w:lineRule="exact"/>
        <w:rPr>
          <w:rFonts w:ascii="Times New Roman" w:hAnsi="Times New Roman"/>
          <w:sz w:val="24"/>
          <w:szCs w:val="24"/>
        </w:rPr>
      </w:pPr>
    </w:p>
    <w:p w:rsidR="007A1DEB" w:rsidRPr="007A1DEB" w:rsidRDefault="00063978" w:rsidP="007A1DEB">
      <w:pPr>
        <w:widowControl w:val="0"/>
        <w:autoSpaceDE w:val="0"/>
        <w:autoSpaceDN w:val="0"/>
        <w:adjustRightInd w:val="0"/>
        <w:spacing w:after="0" w:line="240" w:lineRule="auto"/>
        <w:ind w:left="3393" w:right="3229"/>
        <w:jc w:val="center"/>
        <w:rPr>
          <w:rFonts w:ascii="Times New Roman" w:hAnsi="Times New Roman"/>
          <w:sz w:val="28"/>
          <w:szCs w:val="28"/>
        </w:rPr>
      </w:pPr>
      <w:r>
        <w:rPr>
          <w:rFonts w:ascii="Times New Roman" w:hAnsi="Times New Roman"/>
          <w:b/>
          <w:bCs/>
          <w:sz w:val="28"/>
          <w:szCs w:val="28"/>
        </w:rPr>
        <w:t>Marz</w:t>
      </w:r>
      <w:r w:rsidR="00FF15E7" w:rsidRPr="00C0284D">
        <w:rPr>
          <w:rFonts w:ascii="Times New Roman" w:hAnsi="Times New Roman"/>
          <w:b/>
          <w:bCs/>
          <w:sz w:val="28"/>
          <w:szCs w:val="28"/>
        </w:rPr>
        <w:t>o</w:t>
      </w:r>
      <w:r w:rsidR="007A1DEB" w:rsidRPr="00C0284D">
        <w:rPr>
          <w:rFonts w:ascii="Times New Roman" w:hAnsi="Times New Roman"/>
          <w:b/>
          <w:bCs/>
          <w:spacing w:val="2"/>
          <w:sz w:val="28"/>
          <w:szCs w:val="28"/>
        </w:rPr>
        <w:t xml:space="preserve"> </w:t>
      </w:r>
      <w:r w:rsidR="007A1DEB" w:rsidRPr="00C0284D">
        <w:rPr>
          <w:rFonts w:ascii="Times New Roman" w:hAnsi="Times New Roman"/>
          <w:b/>
          <w:bCs/>
          <w:sz w:val="28"/>
          <w:szCs w:val="28"/>
        </w:rPr>
        <w:t>-</w:t>
      </w:r>
      <w:r w:rsidR="007A1DEB" w:rsidRPr="00C0284D">
        <w:rPr>
          <w:rFonts w:ascii="Times New Roman" w:hAnsi="Times New Roman"/>
          <w:b/>
          <w:bCs/>
          <w:spacing w:val="1"/>
          <w:sz w:val="28"/>
          <w:szCs w:val="28"/>
        </w:rPr>
        <w:t xml:space="preserve"> </w:t>
      </w:r>
      <w:r w:rsidR="00FF15E7" w:rsidRPr="00C0284D">
        <w:rPr>
          <w:rFonts w:ascii="Times New Roman" w:hAnsi="Times New Roman"/>
          <w:b/>
          <w:bCs/>
          <w:sz w:val="28"/>
          <w:szCs w:val="28"/>
        </w:rPr>
        <w:t>2018</w:t>
      </w:r>
    </w:p>
    <w:p w:rsidR="007A1DEB" w:rsidRPr="007A1DEB" w:rsidRDefault="007A1DEB" w:rsidP="007A1DEB">
      <w:pPr>
        <w:widowControl w:val="0"/>
        <w:autoSpaceDE w:val="0"/>
        <w:autoSpaceDN w:val="0"/>
        <w:adjustRightInd w:val="0"/>
        <w:spacing w:after="0" w:line="240" w:lineRule="auto"/>
        <w:ind w:left="3393" w:right="3229"/>
        <w:jc w:val="center"/>
        <w:rPr>
          <w:rFonts w:ascii="Times New Roman" w:hAnsi="Times New Roman"/>
          <w:sz w:val="28"/>
          <w:szCs w:val="28"/>
        </w:rPr>
        <w:sectPr w:rsidR="007A1DEB" w:rsidRPr="007A1DEB">
          <w:pgSz w:w="11920" w:h="16840"/>
          <w:pgMar w:top="1580" w:right="1520" w:bottom="280" w:left="1680" w:header="720" w:footer="720" w:gutter="0"/>
          <w:cols w:space="720"/>
          <w:noEndnote/>
        </w:sect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before="1" w:after="0" w:line="260" w:lineRule="exact"/>
        <w:rPr>
          <w:rFonts w:ascii="Times New Roman" w:hAnsi="Times New Roman"/>
          <w:sz w:val="26"/>
          <w:szCs w:val="26"/>
        </w:rPr>
      </w:pPr>
    </w:p>
    <w:p w:rsidR="007A1DEB" w:rsidRPr="00425BAE" w:rsidRDefault="007A1DEB" w:rsidP="00425BAE">
      <w:pPr>
        <w:widowControl w:val="0"/>
        <w:autoSpaceDE w:val="0"/>
        <w:autoSpaceDN w:val="0"/>
        <w:adjustRightInd w:val="0"/>
        <w:spacing w:before="29" w:after="0" w:line="480" w:lineRule="auto"/>
        <w:jc w:val="center"/>
        <w:rPr>
          <w:rFonts w:ascii="Times New Roman" w:hAnsi="Times New Roman"/>
          <w:sz w:val="24"/>
          <w:szCs w:val="24"/>
        </w:rPr>
      </w:pPr>
      <w:r w:rsidRPr="00425BAE">
        <w:rPr>
          <w:rFonts w:ascii="Times New Roman" w:hAnsi="Times New Roman"/>
          <w:sz w:val="24"/>
          <w:szCs w:val="24"/>
        </w:rPr>
        <w:t>C</w:t>
      </w:r>
      <w:r w:rsidRPr="00425BAE">
        <w:rPr>
          <w:rFonts w:ascii="Times New Roman" w:hAnsi="Times New Roman"/>
          <w:spacing w:val="-1"/>
          <w:sz w:val="24"/>
          <w:szCs w:val="24"/>
        </w:rPr>
        <w:t>OPY</w:t>
      </w:r>
      <w:r w:rsidRPr="00425BAE">
        <w:rPr>
          <w:rFonts w:ascii="Times New Roman" w:hAnsi="Times New Roman"/>
          <w:spacing w:val="4"/>
          <w:sz w:val="24"/>
          <w:szCs w:val="24"/>
        </w:rPr>
        <w:t>R</w:t>
      </w:r>
      <w:r w:rsidRPr="00425BAE">
        <w:rPr>
          <w:rFonts w:ascii="Times New Roman" w:hAnsi="Times New Roman"/>
          <w:sz w:val="24"/>
          <w:szCs w:val="24"/>
        </w:rPr>
        <w:t>I</w:t>
      </w:r>
      <w:r w:rsidRPr="00425BAE">
        <w:rPr>
          <w:rFonts w:ascii="Times New Roman" w:hAnsi="Times New Roman"/>
          <w:spacing w:val="-5"/>
          <w:sz w:val="24"/>
          <w:szCs w:val="24"/>
        </w:rPr>
        <w:t>G</w:t>
      </w:r>
      <w:r w:rsidRPr="00425BAE">
        <w:rPr>
          <w:rFonts w:ascii="Times New Roman" w:hAnsi="Times New Roman"/>
          <w:spacing w:val="5"/>
          <w:sz w:val="24"/>
          <w:szCs w:val="24"/>
        </w:rPr>
        <w:t>T</w:t>
      </w:r>
      <w:r w:rsidRPr="00425BAE">
        <w:rPr>
          <w:rFonts w:ascii="Times New Roman" w:hAnsi="Times New Roman"/>
          <w:sz w:val="24"/>
          <w:szCs w:val="24"/>
        </w:rPr>
        <w:t>H © 201</w:t>
      </w:r>
      <w:r w:rsidR="00C56BAC">
        <w:rPr>
          <w:rFonts w:ascii="Times New Roman" w:hAnsi="Times New Roman"/>
          <w:sz w:val="24"/>
          <w:szCs w:val="24"/>
        </w:rPr>
        <w:t>8</w:t>
      </w:r>
      <w:r w:rsidRPr="00425BAE">
        <w:rPr>
          <w:rFonts w:ascii="Times New Roman" w:hAnsi="Times New Roman"/>
          <w:sz w:val="24"/>
          <w:szCs w:val="24"/>
        </w:rPr>
        <w:t xml:space="preserve"> </w:t>
      </w:r>
      <w:r w:rsidRPr="00425BAE">
        <w:rPr>
          <w:rFonts w:ascii="Times New Roman" w:hAnsi="Times New Roman"/>
          <w:spacing w:val="4"/>
          <w:sz w:val="24"/>
          <w:szCs w:val="24"/>
        </w:rPr>
        <w:t>by</w:t>
      </w:r>
    </w:p>
    <w:p w:rsidR="007A1DEB" w:rsidRPr="00425BAE" w:rsidRDefault="007A1DEB" w:rsidP="00425BAE">
      <w:pPr>
        <w:widowControl w:val="0"/>
        <w:autoSpaceDE w:val="0"/>
        <w:autoSpaceDN w:val="0"/>
        <w:adjustRightInd w:val="0"/>
        <w:spacing w:before="15" w:after="0" w:line="480" w:lineRule="auto"/>
        <w:rPr>
          <w:rFonts w:ascii="Times New Roman" w:hAnsi="Times New Roman"/>
          <w:sz w:val="24"/>
          <w:szCs w:val="24"/>
        </w:rPr>
      </w:pPr>
    </w:p>
    <w:p w:rsidR="007A1DEB" w:rsidRPr="00425BAE" w:rsidRDefault="007A1DEB" w:rsidP="00425BAE">
      <w:pPr>
        <w:widowControl w:val="0"/>
        <w:autoSpaceDE w:val="0"/>
        <w:autoSpaceDN w:val="0"/>
        <w:adjustRightInd w:val="0"/>
        <w:spacing w:after="0" w:line="480" w:lineRule="auto"/>
        <w:ind w:left="1937" w:right="1047" w:hanging="236"/>
        <w:jc w:val="center"/>
        <w:rPr>
          <w:rFonts w:ascii="Times New Roman" w:hAnsi="Times New Roman"/>
          <w:sz w:val="24"/>
          <w:szCs w:val="24"/>
        </w:rPr>
      </w:pPr>
      <w:r w:rsidRPr="00425BAE">
        <w:rPr>
          <w:rFonts w:ascii="Times New Roman" w:hAnsi="Times New Roman"/>
          <w:spacing w:val="1"/>
          <w:sz w:val="24"/>
          <w:szCs w:val="24"/>
        </w:rPr>
        <w:t xml:space="preserve">ADRIALYN MILAGROS BARDALES LUDEÑA </w:t>
      </w:r>
      <w:r w:rsidRPr="00425BAE">
        <w:rPr>
          <w:rFonts w:ascii="Times New Roman" w:hAnsi="Times New Roman"/>
          <w:sz w:val="24"/>
          <w:szCs w:val="24"/>
        </w:rPr>
        <w:t xml:space="preserve"> POMPILIO</w:t>
      </w:r>
      <w:r w:rsidR="00055735">
        <w:rPr>
          <w:rFonts w:ascii="Times New Roman" w:hAnsi="Times New Roman"/>
          <w:sz w:val="24"/>
          <w:szCs w:val="24"/>
        </w:rPr>
        <w:t xml:space="preserve"> DANIEL</w:t>
      </w:r>
      <w:r w:rsidRPr="00425BAE">
        <w:rPr>
          <w:rFonts w:ascii="Times New Roman" w:hAnsi="Times New Roman"/>
          <w:sz w:val="24"/>
          <w:szCs w:val="24"/>
        </w:rPr>
        <w:t xml:space="preserve"> ARROYO PÉREZ</w:t>
      </w:r>
    </w:p>
    <w:p w:rsidR="007A1DEB" w:rsidRPr="00425BAE" w:rsidRDefault="007A1DEB" w:rsidP="00425BAE">
      <w:pPr>
        <w:widowControl w:val="0"/>
        <w:autoSpaceDE w:val="0"/>
        <w:autoSpaceDN w:val="0"/>
        <w:adjustRightInd w:val="0"/>
        <w:spacing w:after="0" w:line="480" w:lineRule="auto"/>
        <w:ind w:left="1937" w:right="1047" w:hanging="236"/>
        <w:jc w:val="center"/>
        <w:rPr>
          <w:rFonts w:ascii="Times New Roman" w:hAnsi="Times New Roman"/>
          <w:sz w:val="24"/>
          <w:szCs w:val="24"/>
        </w:rPr>
      </w:pPr>
      <w:r w:rsidRPr="00425BAE">
        <w:rPr>
          <w:rFonts w:ascii="Times New Roman" w:hAnsi="Times New Roman"/>
          <w:sz w:val="24"/>
          <w:szCs w:val="24"/>
        </w:rPr>
        <w:t xml:space="preserve"> </w:t>
      </w:r>
      <w:r w:rsidRPr="00425BAE">
        <w:rPr>
          <w:rFonts w:ascii="Times New Roman" w:hAnsi="Times New Roman"/>
          <w:spacing w:val="1"/>
          <w:sz w:val="24"/>
          <w:szCs w:val="24"/>
        </w:rPr>
        <w:t>T</w:t>
      </w:r>
      <w:r w:rsidRPr="00425BAE">
        <w:rPr>
          <w:rFonts w:ascii="Times New Roman" w:hAnsi="Times New Roman"/>
          <w:spacing w:val="-4"/>
          <w:sz w:val="24"/>
          <w:szCs w:val="24"/>
        </w:rPr>
        <w:t>o</w:t>
      </w:r>
      <w:r w:rsidRPr="00425BAE">
        <w:rPr>
          <w:rFonts w:ascii="Times New Roman" w:hAnsi="Times New Roman"/>
          <w:spacing w:val="4"/>
          <w:sz w:val="24"/>
          <w:szCs w:val="24"/>
        </w:rPr>
        <w:t>d</w:t>
      </w:r>
      <w:r w:rsidRPr="00425BAE">
        <w:rPr>
          <w:rFonts w:ascii="Times New Roman" w:hAnsi="Times New Roman"/>
          <w:spacing w:val="-4"/>
          <w:sz w:val="24"/>
          <w:szCs w:val="24"/>
        </w:rPr>
        <w:t>o</w:t>
      </w:r>
      <w:r w:rsidRPr="00425BAE">
        <w:rPr>
          <w:rFonts w:ascii="Times New Roman" w:hAnsi="Times New Roman"/>
          <w:sz w:val="24"/>
          <w:szCs w:val="24"/>
        </w:rPr>
        <w:t>s</w:t>
      </w:r>
      <w:r w:rsidRPr="00425BAE">
        <w:rPr>
          <w:rFonts w:ascii="Times New Roman" w:hAnsi="Times New Roman"/>
          <w:spacing w:val="5"/>
          <w:sz w:val="24"/>
          <w:szCs w:val="24"/>
        </w:rPr>
        <w:t xml:space="preserve"> </w:t>
      </w:r>
      <w:r w:rsidRPr="00425BAE">
        <w:rPr>
          <w:rFonts w:ascii="Times New Roman" w:hAnsi="Times New Roman"/>
          <w:spacing w:val="-2"/>
          <w:sz w:val="24"/>
          <w:szCs w:val="24"/>
        </w:rPr>
        <w:t>l</w:t>
      </w:r>
      <w:r w:rsidRPr="00425BAE">
        <w:rPr>
          <w:rFonts w:ascii="Times New Roman" w:hAnsi="Times New Roman"/>
          <w:spacing w:val="-4"/>
          <w:sz w:val="24"/>
          <w:szCs w:val="24"/>
        </w:rPr>
        <w:t>o</w:t>
      </w:r>
      <w:r w:rsidRPr="00425BAE">
        <w:rPr>
          <w:rFonts w:ascii="Times New Roman" w:hAnsi="Times New Roman"/>
          <w:sz w:val="24"/>
          <w:szCs w:val="24"/>
        </w:rPr>
        <w:t>s</w:t>
      </w:r>
      <w:r w:rsidRPr="00425BAE">
        <w:rPr>
          <w:rFonts w:ascii="Times New Roman" w:hAnsi="Times New Roman"/>
          <w:spacing w:val="1"/>
          <w:sz w:val="24"/>
          <w:szCs w:val="24"/>
        </w:rPr>
        <w:t xml:space="preserve"> </w:t>
      </w:r>
      <w:r w:rsidRPr="00425BAE">
        <w:rPr>
          <w:rFonts w:ascii="Times New Roman" w:hAnsi="Times New Roman"/>
          <w:spacing w:val="4"/>
          <w:sz w:val="24"/>
          <w:szCs w:val="24"/>
        </w:rPr>
        <w:t>d</w:t>
      </w:r>
      <w:r w:rsidRPr="00425BAE">
        <w:rPr>
          <w:rFonts w:ascii="Times New Roman" w:hAnsi="Times New Roman"/>
          <w:spacing w:val="-4"/>
          <w:sz w:val="24"/>
          <w:szCs w:val="24"/>
        </w:rPr>
        <w:t>e</w:t>
      </w:r>
      <w:r w:rsidRPr="00425BAE">
        <w:rPr>
          <w:rFonts w:ascii="Times New Roman" w:hAnsi="Times New Roman"/>
          <w:spacing w:val="3"/>
          <w:sz w:val="24"/>
          <w:szCs w:val="24"/>
        </w:rPr>
        <w:t>r</w:t>
      </w:r>
      <w:r w:rsidRPr="00425BAE">
        <w:rPr>
          <w:rFonts w:ascii="Times New Roman" w:hAnsi="Times New Roman"/>
          <w:spacing w:val="-4"/>
          <w:sz w:val="24"/>
          <w:szCs w:val="24"/>
        </w:rPr>
        <w:t>e</w:t>
      </w:r>
      <w:r w:rsidRPr="00425BAE">
        <w:rPr>
          <w:rFonts w:ascii="Times New Roman" w:hAnsi="Times New Roman"/>
          <w:sz w:val="24"/>
          <w:szCs w:val="24"/>
        </w:rPr>
        <w:t>c</w:t>
      </w:r>
      <w:r w:rsidRPr="00425BAE">
        <w:rPr>
          <w:rFonts w:ascii="Times New Roman" w:hAnsi="Times New Roman"/>
          <w:spacing w:val="3"/>
          <w:sz w:val="24"/>
          <w:szCs w:val="24"/>
        </w:rPr>
        <w:t>h</w:t>
      </w:r>
      <w:r w:rsidRPr="00425BAE">
        <w:rPr>
          <w:rFonts w:ascii="Times New Roman" w:hAnsi="Times New Roman"/>
          <w:spacing w:val="-4"/>
          <w:sz w:val="24"/>
          <w:szCs w:val="24"/>
        </w:rPr>
        <w:t>o</w:t>
      </w:r>
      <w:r w:rsidRPr="00425BAE">
        <w:rPr>
          <w:rFonts w:ascii="Times New Roman" w:hAnsi="Times New Roman"/>
          <w:sz w:val="24"/>
          <w:szCs w:val="24"/>
        </w:rPr>
        <w:t>s</w:t>
      </w:r>
      <w:r w:rsidRPr="00425BAE">
        <w:rPr>
          <w:rFonts w:ascii="Times New Roman" w:hAnsi="Times New Roman"/>
          <w:spacing w:val="1"/>
          <w:sz w:val="24"/>
          <w:szCs w:val="24"/>
        </w:rPr>
        <w:t xml:space="preserve"> </w:t>
      </w:r>
      <w:r w:rsidRPr="00425BAE">
        <w:rPr>
          <w:rFonts w:ascii="Times New Roman" w:hAnsi="Times New Roman"/>
          <w:spacing w:val="3"/>
          <w:sz w:val="24"/>
          <w:szCs w:val="24"/>
        </w:rPr>
        <w:t>r</w:t>
      </w:r>
      <w:r w:rsidRPr="00425BAE">
        <w:rPr>
          <w:rFonts w:ascii="Times New Roman" w:hAnsi="Times New Roman"/>
          <w:sz w:val="24"/>
          <w:szCs w:val="24"/>
        </w:rPr>
        <w:t>e</w:t>
      </w:r>
      <w:r w:rsidRPr="00425BAE">
        <w:rPr>
          <w:rFonts w:ascii="Times New Roman" w:hAnsi="Times New Roman"/>
          <w:spacing w:val="3"/>
          <w:sz w:val="24"/>
          <w:szCs w:val="24"/>
        </w:rPr>
        <w:t>s</w:t>
      </w:r>
      <w:r w:rsidRPr="00425BAE">
        <w:rPr>
          <w:rFonts w:ascii="Times New Roman" w:hAnsi="Times New Roman"/>
          <w:spacing w:val="-4"/>
          <w:sz w:val="24"/>
          <w:szCs w:val="24"/>
        </w:rPr>
        <w:t>e</w:t>
      </w:r>
      <w:r w:rsidRPr="00425BAE">
        <w:rPr>
          <w:rFonts w:ascii="Times New Roman" w:hAnsi="Times New Roman"/>
          <w:spacing w:val="3"/>
          <w:sz w:val="24"/>
          <w:szCs w:val="24"/>
        </w:rPr>
        <w:t>r</w:t>
      </w:r>
      <w:r w:rsidRPr="00425BAE">
        <w:rPr>
          <w:rFonts w:ascii="Times New Roman" w:hAnsi="Times New Roman"/>
          <w:spacing w:val="-4"/>
          <w:sz w:val="24"/>
          <w:szCs w:val="24"/>
        </w:rPr>
        <w:t>v</w:t>
      </w:r>
      <w:r w:rsidRPr="00425BAE">
        <w:rPr>
          <w:rFonts w:ascii="Times New Roman" w:hAnsi="Times New Roman"/>
          <w:sz w:val="24"/>
          <w:szCs w:val="24"/>
        </w:rPr>
        <w:t>a</w:t>
      </w:r>
      <w:r w:rsidRPr="00425BAE">
        <w:rPr>
          <w:rFonts w:ascii="Times New Roman" w:hAnsi="Times New Roman"/>
          <w:spacing w:val="3"/>
          <w:sz w:val="24"/>
          <w:szCs w:val="24"/>
        </w:rPr>
        <w:t>d</w:t>
      </w:r>
      <w:r w:rsidRPr="00425BAE">
        <w:rPr>
          <w:rFonts w:ascii="Times New Roman" w:hAnsi="Times New Roman"/>
          <w:spacing w:val="-4"/>
          <w:sz w:val="24"/>
          <w:szCs w:val="24"/>
        </w:rPr>
        <w:t>o</w:t>
      </w:r>
      <w:r w:rsidRPr="00425BAE">
        <w:rPr>
          <w:rFonts w:ascii="Times New Roman" w:hAnsi="Times New Roman"/>
          <w:sz w:val="24"/>
          <w:szCs w:val="24"/>
        </w:rPr>
        <w:t>s</w:t>
      </w:r>
    </w:p>
    <w:p w:rsidR="007A1DEB" w:rsidRPr="007A1DEB" w:rsidRDefault="007A1DEB" w:rsidP="007A1DEB">
      <w:pPr>
        <w:widowControl w:val="0"/>
        <w:autoSpaceDE w:val="0"/>
        <w:autoSpaceDN w:val="0"/>
        <w:adjustRightInd w:val="0"/>
        <w:spacing w:after="0" w:line="424" w:lineRule="auto"/>
        <w:ind w:left="1937" w:right="1612"/>
        <w:jc w:val="center"/>
        <w:rPr>
          <w:rFonts w:ascii="Times New Roman" w:hAnsi="Times New Roman"/>
          <w:color w:val="000000"/>
          <w:sz w:val="28"/>
          <w:szCs w:val="28"/>
        </w:rPr>
        <w:sectPr w:rsidR="007A1DEB" w:rsidRPr="007A1DEB">
          <w:pgSz w:w="11920" w:h="16840"/>
          <w:pgMar w:top="1580" w:right="1680" w:bottom="280" w:left="1680" w:header="720" w:footer="720" w:gutter="0"/>
          <w:cols w:space="720" w:equalWidth="0">
            <w:col w:w="8560"/>
          </w:cols>
          <w:noEndnote/>
        </w:sectPr>
      </w:pPr>
    </w:p>
    <w:p w:rsidR="007A1DEB" w:rsidRPr="007A1DEB" w:rsidRDefault="007A1DEB" w:rsidP="007A1DEB">
      <w:pPr>
        <w:widowControl w:val="0"/>
        <w:autoSpaceDE w:val="0"/>
        <w:autoSpaceDN w:val="0"/>
        <w:adjustRightInd w:val="0"/>
        <w:spacing w:before="24" w:after="0" w:line="426" w:lineRule="auto"/>
        <w:ind w:left="484" w:right="320"/>
        <w:jc w:val="center"/>
        <w:rPr>
          <w:rFonts w:ascii="Times New Roman" w:hAnsi="Times New Roman"/>
          <w:color w:val="000000"/>
          <w:sz w:val="28"/>
          <w:szCs w:val="28"/>
        </w:rPr>
      </w:pPr>
      <w:r w:rsidRPr="007A1DEB">
        <w:rPr>
          <w:rFonts w:ascii="Times New Roman" w:hAnsi="Times New Roman"/>
          <w:b/>
          <w:bCs/>
          <w:color w:val="000000"/>
          <w:spacing w:val="2"/>
          <w:sz w:val="28"/>
          <w:szCs w:val="28"/>
        </w:rPr>
        <w:lastRenderedPageBreak/>
        <w:t>UN</w:t>
      </w:r>
      <w:r w:rsidRPr="007A1DEB">
        <w:rPr>
          <w:rFonts w:ascii="Times New Roman" w:hAnsi="Times New Roman"/>
          <w:b/>
          <w:bCs/>
          <w:color w:val="000000"/>
          <w:spacing w:val="-1"/>
          <w:sz w:val="28"/>
          <w:szCs w:val="28"/>
        </w:rPr>
        <w:t>I</w:t>
      </w:r>
      <w:r w:rsidRPr="007A1DEB">
        <w:rPr>
          <w:rFonts w:ascii="Times New Roman" w:hAnsi="Times New Roman"/>
          <w:b/>
          <w:bCs/>
          <w:color w:val="000000"/>
          <w:spacing w:val="-2"/>
          <w:sz w:val="28"/>
          <w:szCs w:val="28"/>
        </w:rPr>
        <w:t>V</w:t>
      </w:r>
      <w:r w:rsidRPr="007A1DEB">
        <w:rPr>
          <w:rFonts w:ascii="Times New Roman" w:hAnsi="Times New Roman"/>
          <w:b/>
          <w:bCs/>
          <w:color w:val="000000"/>
          <w:spacing w:val="1"/>
          <w:sz w:val="28"/>
          <w:szCs w:val="28"/>
        </w:rPr>
        <w:t>E</w:t>
      </w:r>
      <w:r w:rsidRPr="007A1DEB">
        <w:rPr>
          <w:rFonts w:ascii="Times New Roman" w:hAnsi="Times New Roman"/>
          <w:b/>
          <w:bCs/>
          <w:color w:val="000000"/>
          <w:spacing w:val="2"/>
          <w:sz w:val="28"/>
          <w:szCs w:val="28"/>
        </w:rPr>
        <w:t>R</w:t>
      </w:r>
      <w:r w:rsidRPr="007A1DEB">
        <w:rPr>
          <w:rFonts w:ascii="Times New Roman" w:hAnsi="Times New Roman"/>
          <w:b/>
          <w:bCs/>
          <w:color w:val="000000"/>
          <w:sz w:val="28"/>
          <w:szCs w:val="28"/>
        </w:rPr>
        <w:t>SI</w:t>
      </w:r>
      <w:r w:rsidRPr="007A1DEB">
        <w:rPr>
          <w:rFonts w:ascii="Times New Roman" w:hAnsi="Times New Roman"/>
          <w:b/>
          <w:bCs/>
          <w:color w:val="000000"/>
          <w:spacing w:val="-3"/>
          <w:sz w:val="28"/>
          <w:szCs w:val="28"/>
        </w:rPr>
        <w:t>D</w:t>
      </w:r>
      <w:r w:rsidRPr="007A1DEB">
        <w:rPr>
          <w:rFonts w:ascii="Times New Roman" w:hAnsi="Times New Roman"/>
          <w:b/>
          <w:bCs/>
          <w:color w:val="000000"/>
          <w:spacing w:val="2"/>
          <w:sz w:val="28"/>
          <w:szCs w:val="28"/>
        </w:rPr>
        <w:t>A</w:t>
      </w:r>
      <w:r w:rsidRPr="007A1DEB">
        <w:rPr>
          <w:rFonts w:ascii="Times New Roman" w:hAnsi="Times New Roman"/>
          <w:b/>
          <w:bCs/>
          <w:color w:val="000000"/>
          <w:sz w:val="28"/>
          <w:szCs w:val="28"/>
        </w:rPr>
        <w:t xml:space="preserve">D </w:t>
      </w:r>
      <w:r w:rsidRPr="007A1DEB">
        <w:rPr>
          <w:rFonts w:ascii="Times New Roman" w:hAnsi="Times New Roman"/>
          <w:b/>
          <w:bCs/>
          <w:color w:val="000000"/>
          <w:spacing w:val="-3"/>
          <w:sz w:val="28"/>
          <w:szCs w:val="28"/>
        </w:rPr>
        <w:t>P</w:t>
      </w:r>
      <w:r w:rsidRPr="007A1DEB">
        <w:rPr>
          <w:rFonts w:ascii="Times New Roman" w:hAnsi="Times New Roman"/>
          <w:b/>
          <w:bCs/>
          <w:color w:val="000000"/>
          <w:spacing w:val="2"/>
          <w:sz w:val="28"/>
          <w:szCs w:val="28"/>
        </w:rPr>
        <w:t>R</w:t>
      </w:r>
      <w:r w:rsidRPr="007A1DEB">
        <w:rPr>
          <w:rFonts w:ascii="Times New Roman" w:hAnsi="Times New Roman"/>
          <w:b/>
          <w:bCs/>
          <w:color w:val="000000"/>
          <w:spacing w:val="-1"/>
          <w:sz w:val="28"/>
          <w:szCs w:val="28"/>
        </w:rPr>
        <w:t>I</w:t>
      </w:r>
      <w:r w:rsidRPr="007A1DEB">
        <w:rPr>
          <w:rFonts w:ascii="Times New Roman" w:hAnsi="Times New Roman"/>
          <w:b/>
          <w:bCs/>
          <w:color w:val="000000"/>
          <w:spacing w:val="-2"/>
          <w:sz w:val="28"/>
          <w:szCs w:val="28"/>
        </w:rPr>
        <w:t>V</w:t>
      </w:r>
      <w:r w:rsidRPr="007A1DEB">
        <w:rPr>
          <w:rFonts w:ascii="Times New Roman" w:hAnsi="Times New Roman"/>
          <w:b/>
          <w:bCs/>
          <w:color w:val="000000"/>
          <w:spacing w:val="2"/>
          <w:sz w:val="28"/>
          <w:szCs w:val="28"/>
        </w:rPr>
        <w:t>AD</w:t>
      </w:r>
      <w:r w:rsidRPr="007A1DEB">
        <w:rPr>
          <w:rFonts w:ascii="Times New Roman" w:hAnsi="Times New Roman"/>
          <w:b/>
          <w:bCs/>
          <w:color w:val="000000"/>
          <w:sz w:val="28"/>
          <w:szCs w:val="28"/>
        </w:rPr>
        <w:t xml:space="preserve">A </w:t>
      </w:r>
      <w:r w:rsidRPr="007A1DEB">
        <w:rPr>
          <w:rFonts w:ascii="Times New Roman" w:hAnsi="Times New Roman"/>
          <w:b/>
          <w:bCs/>
          <w:color w:val="000000"/>
          <w:spacing w:val="2"/>
          <w:sz w:val="28"/>
          <w:szCs w:val="28"/>
        </w:rPr>
        <w:t>AN</w:t>
      </w:r>
      <w:r w:rsidRPr="007A1DEB">
        <w:rPr>
          <w:rFonts w:ascii="Times New Roman" w:hAnsi="Times New Roman"/>
          <w:b/>
          <w:bCs/>
          <w:color w:val="000000"/>
          <w:spacing w:val="-3"/>
          <w:sz w:val="28"/>
          <w:szCs w:val="28"/>
        </w:rPr>
        <w:t>T</w:t>
      </w:r>
      <w:r w:rsidRPr="007A1DEB">
        <w:rPr>
          <w:rFonts w:ascii="Times New Roman" w:hAnsi="Times New Roman"/>
          <w:b/>
          <w:bCs/>
          <w:color w:val="000000"/>
          <w:spacing w:val="-2"/>
          <w:sz w:val="28"/>
          <w:szCs w:val="28"/>
        </w:rPr>
        <w:t>O</w:t>
      </w:r>
      <w:r w:rsidRPr="007A1DEB">
        <w:rPr>
          <w:rFonts w:ascii="Times New Roman" w:hAnsi="Times New Roman"/>
          <w:b/>
          <w:bCs/>
          <w:color w:val="000000"/>
          <w:spacing w:val="2"/>
          <w:sz w:val="28"/>
          <w:szCs w:val="28"/>
        </w:rPr>
        <w:t>N</w:t>
      </w:r>
      <w:r w:rsidRPr="007A1DEB">
        <w:rPr>
          <w:rFonts w:ascii="Times New Roman" w:hAnsi="Times New Roman"/>
          <w:b/>
          <w:bCs/>
          <w:color w:val="000000"/>
          <w:spacing w:val="-1"/>
          <w:sz w:val="28"/>
          <w:szCs w:val="28"/>
        </w:rPr>
        <w:t>I</w:t>
      </w:r>
      <w:r w:rsidRPr="007A1DEB">
        <w:rPr>
          <w:rFonts w:ascii="Times New Roman" w:hAnsi="Times New Roman"/>
          <w:b/>
          <w:bCs/>
          <w:color w:val="000000"/>
          <w:sz w:val="28"/>
          <w:szCs w:val="28"/>
        </w:rPr>
        <w:t xml:space="preserve">O </w:t>
      </w:r>
      <w:r w:rsidRPr="007A1DEB">
        <w:rPr>
          <w:rFonts w:ascii="Times New Roman" w:hAnsi="Times New Roman"/>
          <w:b/>
          <w:bCs/>
          <w:color w:val="000000"/>
          <w:spacing w:val="-2"/>
          <w:sz w:val="28"/>
          <w:szCs w:val="28"/>
        </w:rPr>
        <w:t>G</w:t>
      </w:r>
      <w:r w:rsidRPr="007A1DEB">
        <w:rPr>
          <w:rFonts w:ascii="Times New Roman" w:hAnsi="Times New Roman"/>
          <w:b/>
          <w:bCs/>
          <w:color w:val="000000"/>
          <w:spacing w:val="2"/>
          <w:sz w:val="28"/>
          <w:szCs w:val="28"/>
        </w:rPr>
        <w:t>U</w:t>
      </w:r>
      <w:r w:rsidRPr="007A1DEB">
        <w:rPr>
          <w:rFonts w:ascii="Times New Roman" w:hAnsi="Times New Roman"/>
          <w:b/>
          <w:bCs/>
          <w:color w:val="000000"/>
          <w:spacing w:val="-1"/>
          <w:sz w:val="28"/>
          <w:szCs w:val="28"/>
        </w:rPr>
        <w:t>I</w:t>
      </w:r>
      <w:r w:rsidRPr="007A1DEB">
        <w:rPr>
          <w:rFonts w:ascii="Times New Roman" w:hAnsi="Times New Roman"/>
          <w:b/>
          <w:bCs/>
          <w:color w:val="000000"/>
          <w:spacing w:val="1"/>
          <w:sz w:val="28"/>
          <w:szCs w:val="28"/>
        </w:rPr>
        <w:t>LLE</w:t>
      </w:r>
      <w:r w:rsidRPr="007A1DEB">
        <w:rPr>
          <w:rFonts w:ascii="Times New Roman" w:hAnsi="Times New Roman"/>
          <w:b/>
          <w:bCs/>
          <w:color w:val="000000"/>
          <w:spacing w:val="2"/>
          <w:sz w:val="28"/>
          <w:szCs w:val="28"/>
        </w:rPr>
        <w:t>R</w:t>
      </w:r>
      <w:r w:rsidRPr="007A1DEB">
        <w:rPr>
          <w:rFonts w:ascii="Times New Roman" w:hAnsi="Times New Roman"/>
          <w:b/>
          <w:bCs/>
          <w:color w:val="000000"/>
          <w:sz w:val="28"/>
          <w:szCs w:val="28"/>
        </w:rPr>
        <w:t xml:space="preserve">MO </w:t>
      </w:r>
      <w:r w:rsidRPr="007A1DEB">
        <w:rPr>
          <w:rFonts w:ascii="Times New Roman" w:hAnsi="Times New Roman"/>
          <w:b/>
          <w:bCs/>
          <w:color w:val="000000"/>
          <w:spacing w:val="-2"/>
          <w:sz w:val="28"/>
          <w:szCs w:val="28"/>
        </w:rPr>
        <w:t>U</w:t>
      </w:r>
      <w:r w:rsidRPr="007A1DEB">
        <w:rPr>
          <w:rFonts w:ascii="Times New Roman" w:hAnsi="Times New Roman"/>
          <w:b/>
          <w:bCs/>
          <w:color w:val="000000"/>
          <w:spacing w:val="2"/>
          <w:sz w:val="28"/>
          <w:szCs w:val="28"/>
        </w:rPr>
        <w:t>R</w:t>
      </w:r>
      <w:r w:rsidRPr="007A1DEB">
        <w:rPr>
          <w:rFonts w:ascii="Times New Roman" w:hAnsi="Times New Roman"/>
          <w:b/>
          <w:bCs/>
          <w:color w:val="000000"/>
          <w:spacing w:val="-2"/>
          <w:sz w:val="28"/>
          <w:szCs w:val="28"/>
        </w:rPr>
        <w:t>R</w:t>
      </w:r>
      <w:r w:rsidRPr="007A1DEB">
        <w:rPr>
          <w:rFonts w:ascii="Times New Roman" w:hAnsi="Times New Roman"/>
          <w:b/>
          <w:bCs/>
          <w:color w:val="000000"/>
          <w:spacing w:val="1"/>
          <w:sz w:val="28"/>
          <w:szCs w:val="28"/>
        </w:rPr>
        <w:t>EL</w:t>
      </w:r>
      <w:r w:rsidRPr="007A1DEB">
        <w:rPr>
          <w:rFonts w:ascii="Times New Roman" w:hAnsi="Times New Roman"/>
          <w:b/>
          <w:bCs/>
          <w:color w:val="000000"/>
          <w:sz w:val="28"/>
          <w:szCs w:val="28"/>
        </w:rPr>
        <w:t xml:space="preserve">O </w:t>
      </w:r>
      <w:r w:rsidRPr="007A1DEB">
        <w:rPr>
          <w:rFonts w:ascii="Times New Roman" w:hAnsi="Times New Roman"/>
          <w:b/>
          <w:bCs/>
          <w:color w:val="000000"/>
          <w:spacing w:val="-3"/>
          <w:sz w:val="28"/>
          <w:szCs w:val="28"/>
        </w:rPr>
        <w:t>F</w:t>
      </w:r>
      <w:r w:rsidRPr="007A1DEB">
        <w:rPr>
          <w:rFonts w:ascii="Times New Roman" w:hAnsi="Times New Roman"/>
          <w:b/>
          <w:bCs/>
          <w:color w:val="000000"/>
          <w:spacing w:val="2"/>
          <w:sz w:val="28"/>
          <w:szCs w:val="28"/>
        </w:rPr>
        <w:t>ACU</w:t>
      </w:r>
      <w:r w:rsidRPr="007A1DEB">
        <w:rPr>
          <w:rFonts w:ascii="Times New Roman" w:hAnsi="Times New Roman"/>
          <w:b/>
          <w:bCs/>
          <w:color w:val="000000"/>
          <w:spacing w:val="1"/>
          <w:sz w:val="28"/>
          <w:szCs w:val="28"/>
        </w:rPr>
        <w:t>L</w:t>
      </w:r>
      <w:r w:rsidRPr="007A1DEB">
        <w:rPr>
          <w:rFonts w:ascii="Times New Roman" w:hAnsi="Times New Roman"/>
          <w:b/>
          <w:bCs/>
          <w:color w:val="000000"/>
          <w:spacing w:val="-3"/>
          <w:sz w:val="28"/>
          <w:szCs w:val="28"/>
        </w:rPr>
        <w:t>T</w:t>
      </w:r>
      <w:r w:rsidRPr="007A1DEB">
        <w:rPr>
          <w:rFonts w:ascii="Times New Roman" w:hAnsi="Times New Roman"/>
          <w:b/>
          <w:bCs/>
          <w:color w:val="000000"/>
          <w:spacing w:val="2"/>
          <w:sz w:val="28"/>
          <w:szCs w:val="28"/>
        </w:rPr>
        <w:t>A</w:t>
      </w:r>
      <w:r w:rsidRPr="007A1DEB">
        <w:rPr>
          <w:rFonts w:ascii="Times New Roman" w:hAnsi="Times New Roman"/>
          <w:b/>
          <w:bCs/>
          <w:color w:val="000000"/>
          <w:sz w:val="28"/>
          <w:szCs w:val="28"/>
        </w:rPr>
        <w:t xml:space="preserve">D </w:t>
      </w:r>
      <w:r w:rsidRPr="007A1DEB">
        <w:rPr>
          <w:rFonts w:ascii="Times New Roman" w:hAnsi="Times New Roman"/>
          <w:b/>
          <w:bCs/>
          <w:color w:val="000000"/>
          <w:spacing w:val="2"/>
          <w:sz w:val="28"/>
          <w:szCs w:val="28"/>
        </w:rPr>
        <w:t>D</w:t>
      </w:r>
      <w:r w:rsidRPr="007A1DEB">
        <w:rPr>
          <w:rFonts w:ascii="Times New Roman" w:hAnsi="Times New Roman"/>
          <w:b/>
          <w:bCs/>
          <w:color w:val="000000"/>
          <w:sz w:val="28"/>
          <w:szCs w:val="28"/>
        </w:rPr>
        <w:t>E</w:t>
      </w:r>
      <w:r w:rsidRPr="007A1DEB">
        <w:rPr>
          <w:rFonts w:ascii="Times New Roman" w:hAnsi="Times New Roman"/>
          <w:b/>
          <w:bCs/>
          <w:color w:val="000000"/>
          <w:spacing w:val="-1"/>
          <w:sz w:val="28"/>
          <w:szCs w:val="28"/>
        </w:rPr>
        <w:t xml:space="preserve"> </w:t>
      </w:r>
      <w:r w:rsidRPr="007A1DEB">
        <w:rPr>
          <w:rFonts w:ascii="Times New Roman" w:hAnsi="Times New Roman"/>
          <w:b/>
          <w:bCs/>
          <w:color w:val="000000"/>
          <w:spacing w:val="-3"/>
          <w:sz w:val="28"/>
          <w:szCs w:val="28"/>
        </w:rPr>
        <w:t>P</w:t>
      </w:r>
      <w:r w:rsidRPr="007A1DEB">
        <w:rPr>
          <w:rFonts w:ascii="Times New Roman" w:hAnsi="Times New Roman"/>
          <w:b/>
          <w:bCs/>
          <w:color w:val="000000"/>
          <w:sz w:val="28"/>
          <w:szCs w:val="28"/>
        </w:rPr>
        <w:t>SI</w:t>
      </w:r>
      <w:r w:rsidRPr="007A1DEB">
        <w:rPr>
          <w:rFonts w:ascii="Times New Roman" w:hAnsi="Times New Roman"/>
          <w:b/>
          <w:bCs/>
          <w:color w:val="000000"/>
          <w:spacing w:val="1"/>
          <w:sz w:val="28"/>
          <w:szCs w:val="28"/>
        </w:rPr>
        <w:t>C</w:t>
      </w:r>
      <w:r w:rsidRPr="007A1DEB">
        <w:rPr>
          <w:rFonts w:ascii="Times New Roman" w:hAnsi="Times New Roman"/>
          <w:b/>
          <w:bCs/>
          <w:color w:val="000000"/>
          <w:spacing w:val="-2"/>
          <w:sz w:val="28"/>
          <w:szCs w:val="28"/>
        </w:rPr>
        <w:t>O</w:t>
      </w:r>
      <w:r w:rsidRPr="007A1DEB">
        <w:rPr>
          <w:rFonts w:ascii="Times New Roman" w:hAnsi="Times New Roman"/>
          <w:b/>
          <w:bCs/>
          <w:color w:val="000000"/>
          <w:spacing w:val="1"/>
          <w:sz w:val="28"/>
          <w:szCs w:val="28"/>
        </w:rPr>
        <w:t>L</w:t>
      </w:r>
      <w:r w:rsidRPr="007A1DEB">
        <w:rPr>
          <w:rFonts w:ascii="Times New Roman" w:hAnsi="Times New Roman"/>
          <w:b/>
          <w:bCs/>
          <w:color w:val="000000"/>
          <w:spacing w:val="-2"/>
          <w:sz w:val="28"/>
          <w:szCs w:val="28"/>
        </w:rPr>
        <w:t>OG</w:t>
      </w:r>
      <w:r w:rsidRPr="007A1DEB">
        <w:rPr>
          <w:rFonts w:ascii="Times New Roman" w:hAnsi="Times New Roman"/>
          <w:b/>
          <w:bCs/>
          <w:color w:val="000000"/>
          <w:spacing w:val="-1"/>
          <w:sz w:val="28"/>
          <w:szCs w:val="28"/>
        </w:rPr>
        <w:t>I</w:t>
      </w:r>
      <w:r w:rsidRPr="007A1DEB">
        <w:rPr>
          <w:rFonts w:ascii="Times New Roman" w:hAnsi="Times New Roman"/>
          <w:b/>
          <w:bCs/>
          <w:color w:val="000000"/>
          <w:sz w:val="28"/>
          <w:szCs w:val="28"/>
        </w:rPr>
        <w:t>A</w:t>
      </w:r>
    </w:p>
    <w:p w:rsidR="007A1DEB" w:rsidRPr="007A1DEB" w:rsidRDefault="007A1DEB" w:rsidP="007A1DEB">
      <w:pPr>
        <w:widowControl w:val="0"/>
        <w:autoSpaceDE w:val="0"/>
        <w:autoSpaceDN w:val="0"/>
        <w:adjustRightInd w:val="0"/>
        <w:spacing w:before="8" w:after="0" w:line="240" w:lineRule="auto"/>
        <w:ind w:left="1492" w:right="1328"/>
        <w:jc w:val="center"/>
        <w:rPr>
          <w:rFonts w:ascii="Times New Roman" w:hAnsi="Times New Roman"/>
          <w:color w:val="000000"/>
          <w:sz w:val="28"/>
          <w:szCs w:val="28"/>
        </w:rPr>
      </w:pPr>
      <w:r w:rsidRPr="007A1DEB">
        <w:rPr>
          <w:rFonts w:ascii="Times New Roman" w:hAnsi="Times New Roman"/>
          <w:b/>
          <w:bCs/>
          <w:color w:val="000000"/>
          <w:spacing w:val="2"/>
          <w:sz w:val="28"/>
          <w:szCs w:val="28"/>
        </w:rPr>
        <w:t>CA</w:t>
      </w:r>
      <w:r w:rsidRPr="007A1DEB">
        <w:rPr>
          <w:rFonts w:ascii="Times New Roman" w:hAnsi="Times New Roman"/>
          <w:b/>
          <w:bCs/>
          <w:color w:val="000000"/>
          <w:spacing w:val="-2"/>
          <w:sz w:val="28"/>
          <w:szCs w:val="28"/>
        </w:rPr>
        <w:t>R</w:t>
      </w:r>
      <w:r w:rsidRPr="007A1DEB">
        <w:rPr>
          <w:rFonts w:ascii="Times New Roman" w:hAnsi="Times New Roman"/>
          <w:b/>
          <w:bCs/>
          <w:color w:val="000000"/>
          <w:spacing w:val="2"/>
          <w:sz w:val="28"/>
          <w:szCs w:val="28"/>
        </w:rPr>
        <w:t>R</w:t>
      </w:r>
      <w:r w:rsidRPr="007A1DEB">
        <w:rPr>
          <w:rFonts w:ascii="Times New Roman" w:hAnsi="Times New Roman"/>
          <w:b/>
          <w:bCs/>
          <w:color w:val="000000"/>
          <w:spacing w:val="-3"/>
          <w:sz w:val="28"/>
          <w:szCs w:val="28"/>
        </w:rPr>
        <w:t>E</w:t>
      </w:r>
      <w:r w:rsidRPr="007A1DEB">
        <w:rPr>
          <w:rFonts w:ascii="Times New Roman" w:hAnsi="Times New Roman"/>
          <w:b/>
          <w:bCs/>
          <w:color w:val="000000"/>
          <w:spacing w:val="2"/>
          <w:sz w:val="28"/>
          <w:szCs w:val="28"/>
        </w:rPr>
        <w:t>R</w:t>
      </w:r>
      <w:r w:rsidRPr="007A1DEB">
        <w:rPr>
          <w:rFonts w:ascii="Times New Roman" w:hAnsi="Times New Roman"/>
          <w:b/>
          <w:bCs/>
          <w:color w:val="000000"/>
          <w:sz w:val="28"/>
          <w:szCs w:val="28"/>
        </w:rPr>
        <w:t>A</w:t>
      </w:r>
      <w:r w:rsidRPr="007A1DEB">
        <w:rPr>
          <w:rFonts w:ascii="Times New Roman" w:hAnsi="Times New Roman"/>
          <w:b/>
          <w:bCs/>
          <w:color w:val="000000"/>
          <w:spacing w:val="3"/>
          <w:sz w:val="28"/>
          <w:szCs w:val="28"/>
        </w:rPr>
        <w:t xml:space="preserve"> </w:t>
      </w:r>
      <w:r w:rsidRPr="007A1DEB">
        <w:rPr>
          <w:rFonts w:ascii="Times New Roman" w:hAnsi="Times New Roman"/>
          <w:b/>
          <w:bCs/>
          <w:color w:val="000000"/>
          <w:spacing w:val="-3"/>
          <w:sz w:val="28"/>
          <w:szCs w:val="28"/>
        </w:rPr>
        <w:t>P</w:t>
      </w:r>
      <w:r w:rsidRPr="007A1DEB">
        <w:rPr>
          <w:rFonts w:ascii="Times New Roman" w:hAnsi="Times New Roman"/>
          <w:b/>
          <w:bCs/>
          <w:color w:val="000000"/>
          <w:spacing w:val="2"/>
          <w:sz w:val="28"/>
          <w:szCs w:val="28"/>
        </w:rPr>
        <w:t>R</w:t>
      </w:r>
      <w:r w:rsidRPr="007A1DEB">
        <w:rPr>
          <w:rFonts w:ascii="Times New Roman" w:hAnsi="Times New Roman"/>
          <w:b/>
          <w:bCs/>
          <w:color w:val="000000"/>
          <w:spacing w:val="-2"/>
          <w:sz w:val="28"/>
          <w:szCs w:val="28"/>
        </w:rPr>
        <w:t>O</w:t>
      </w:r>
      <w:r w:rsidRPr="007A1DEB">
        <w:rPr>
          <w:rFonts w:ascii="Times New Roman" w:hAnsi="Times New Roman"/>
          <w:b/>
          <w:bCs/>
          <w:color w:val="000000"/>
          <w:spacing w:val="-3"/>
          <w:sz w:val="28"/>
          <w:szCs w:val="28"/>
        </w:rPr>
        <w:t>F</w:t>
      </w:r>
      <w:r w:rsidRPr="007A1DEB">
        <w:rPr>
          <w:rFonts w:ascii="Times New Roman" w:hAnsi="Times New Roman"/>
          <w:b/>
          <w:bCs/>
          <w:color w:val="000000"/>
          <w:spacing w:val="1"/>
          <w:sz w:val="28"/>
          <w:szCs w:val="28"/>
        </w:rPr>
        <w:t>E</w:t>
      </w:r>
      <w:r w:rsidRPr="007A1DEB">
        <w:rPr>
          <w:rFonts w:ascii="Times New Roman" w:hAnsi="Times New Roman"/>
          <w:b/>
          <w:bCs/>
          <w:color w:val="000000"/>
          <w:sz w:val="28"/>
          <w:szCs w:val="28"/>
        </w:rPr>
        <w:t>SI</w:t>
      </w:r>
      <w:r w:rsidRPr="007A1DEB">
        <w:rPr>
          <w:rFonts w:ascii="Times New Roman" w:hAnsi="Times New Roman"/>
          <w:b/>
          <w:bCs/>
          <w:color w:val="000000"/>
          <w:spacing w:val="-3"/>
          <w:sz w:val="28"/>
          <w:szCs w:val="28"/>
        </w:rPr>
        <w:t>O</w:t>
      </w:r>
      <w:r w:rsidRPr="007A1DEB">
        <w:rPr>
          <w:rFonts w:ascii="Times New Roman" w:hAnsi="Times New Roman"/>
          <w:b/>
          <w:bCs/>
          <w:color w:val="000000"/>
          <w:spacing w:val="2"/>
          <w:sz w:val="28"/>
          <w:szCs w:val="28"/>
        </w:rPr>
        <w:t>NA</w:t>
      </w:r>
      <w:r w:rsidRPr="007A1DEB">
        <w:rPr>
          <w:rFonts w:ascii="Times New Roman" w:hAnsi="Times New Roman"/>
          <w:b/>
          <w:bCs/>
          <w:color w:val="000000"/>
          <w:sz w:val="28"/>
          <w:szCs w:val="28"/>
        </w:rPr>
        <w:t>L</w:t>
      </w:r>
      <w:r w:rsidRPr="007A1DEB">
        <w:rPr>
          <w:rFonts w:ascii="Times New Roman" w:hAnsi="Times New Roman"/>
          <w:b/>
          <w:bCs/>
          <w:color w:val="000000"/>
          <w:spacing w:val="-1"/>
          <w:sz w:val="28"/>
          <w:szCs w:val="28"/>
        </w:rPr>
        <w:t xml:space="preserve"> </w:t>
      </w:r>
      <w:r w:rsidRPr="007A1DEB">
        <w:rPr>
          <w:rFonts w:ascii="Times New Roman" w:hAnsi="Times New Roman"/>
          <w:b/>
          <w:bCs/>
          <w:color w:val="000000"/>
          <w:spacing w:val="6"/>
          <w:sz w:val="28"/>
          <w:szCs w:val="28"/>
        </w:rPr>
        <w:t>D</w:t>
      </w:r>
      <w:r w:rsidRPr="007A1DEB">
        <w:rPr>
          <w:rFonts w:ascii="Times New Roman" w:hAnsi="Times New Roman"/>
          <w:b/>
          <w:bCs/>
          <w:color w:val="000000"/>
          <w:sz w:val="28"/>
          <w:szCs w:val="28"/>
        </w:rPr>
        <w:t>E</w:t>
      </w:r>
      <w:r w:rsidRPr="007A1DEB">
        <w:rPr>
          <w:rFonts w:ascii="Times New Roman" w:hAnsi="Times New Roman"/>
          <w:b/>
          <w:bCs/>
          <w:color w:val="000000"/>
          <w:spacing w:val="-5"/>
          <w:sz w:val="28"/>
          <w:szCs w:val="28"/>
        </w:rPr>
        <w:t xml:space="preserve"> </w:t>
      </w:r>
      <w:r w:rsidRPr="007A1DEB">
        <w:rPr>
          <w:rFonts w:ascii="Times New Roman" w:hAnsi="Times New Roman"/>
          <w:b/>
          <w:bCs/>
          <w:color w:val="000000"/>
          <w:spacing w:val="-3"/>
          <w:sz w:val="28"/>
          <w:szCs w:val="28"/>
        </w:rPr>
        <w:t>P</w:t>
      </w:r>
      <w:r w:rsidRPr="007A1DEB">
        <w:rPr>
          <w:rFonts w:ascii="Times New Roman" w:hAnsi="Times New Roman"/>
          <w:b/>
          <w:bCs/>
          <w:color w:val="000000"/>
          <w:sz w:val="28"/>
          <w:szCs w:val="28"/>
        </w:rPr>
        <w:t>SI</w:t>
      </w:r>
      <w:r w:rsidRPr="007A1DEB">
        <w:rPr>
          <w:rFonts w:ascii="Times New Roman" w:hAnsi="Times New Roman"/>
          <w:b/>
          <w:bCs/>
          <w:color w:val="000000"/>
          <w:spacing w:val="1"/>
          <w:sz w:val="28"/>
          <w:szCs w:val="28"/>
        </w:rPr>
        <w:t>C</w:t>
      </w:r>
      <w:r w:rsidRPr="007A1DEB">
        <w:rPr>
          <w:rFonts w:ascii="Times New Roman" w:hAnsi="Times New Roman"/>
          <w:b/>
          <w:bCs/>
          <w:color w:val="000000"/>
          <w:spacing w:val="-2"/>
          <w:sz w:val="28"/>
          <w:szCs w:val="28"/>
        </w:rPr>
        <w:t>O</w:t>
      </w:r>
      <w:r w:rsidRPr="007A1DEB">
        <w:rPr>
          <w:rFonts w:ascii="Times New Roman" w:hAnsi="Times New Roman"/>
          <w:b/>
          <w:bCs/>
          <w:color w:val="000000"/>
          <w:spacing w:val="1"/>
          <w:sz w:val="28"/>
          <w:szCs w:val="28"/>
        </w:rPr>
        <w:t>L</w:t>
      </w:r>
      <w:r w:rsidRPr="007A1DEB">
        <w:rPr>
          <w:rFonts w:ascii="Times New Roman" w:hAnsi="Times New Roman"/>
          <w:b/>
          <w:bCs/>
          <w:color w:val="000000"/>
          <w:spacing w:val="2"/>
          <w:sz w:val="28"/>
          <w:szCs w:val="28"/>
        </w:rPr>
        <w:t>O</w:t>
      </w:r>
      <w:r w:rsidRPr="007A1DEB">
        <w:rPr>
          <w:rFonts w:ascii="Times New Roman" w:hAnsi="Times New Roman"/>
          <w:b/>
          <w:bCs/>
          <w:color w:val="000000"/>
          <w:spacing w:val="-2"/>
          <w:sz w:val="28"/>
          <w:szCs w:val="28"/>
        </w:rPr>
        <w:t>G</w:t>
      </w:r>
      <w:r w:rsidRPr="007A1DEB">
        <w:rPr>
          <w:rFonts w:ascii="Times New Roman" w:hAnsi="Times New Roman"/>
          <w:b/>
          <w:bCs/>
          <w:color w:val="000000"/>
          <w:spacing w:val="-1"/>
          <w:sz w:val="28"/>
          <w:szCs w:val="28"/>
        </w:rPr>
        <w:t>I</w:t>
      </w:r>
      <w:r w:rsidRPr="007A1DEB">
        <w:rPr>
          <w:rFonts w:ascii="Times New Roman" w:hAnsi="Times New Roman"/>
          <w:b/>
          <w:bCs/>
          <w:color w:val="000000"/>
          <w:sz w:val="28"/>
          <w:szCs w:val="28"/>
        </w:rPr>
        <w:t>A</w:t>
      </w:r>
    </w:p>
    <w:p w:rsidR="007A1DEB" w:rsidRPr="007A1DEB" w:rsidRDefault="007A1DEB" w:rsidP="007A1DEB">
      <w:pPr>
        <w:widowControl w:val="0"/>
        <w:autoSpaceDE w:val="0"/>
        <w:autoSpaceDN w:val="0"/>
        <w:adjustRightInd w:val="0"/>
        <w:spacing w:after="0" w:line="200" w:lineRule="exact"/>
        <w:rPr>
          <w:rFonts w:ascii="Times New Roman" w:hAnsi="Times New Roman"/>
          <w:color w:val="000000"/>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color w:val="000000"/>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color w:val="000000"/>
          <w:sz w:val="20"/>
          <w:szCs w:val="20"/>
        </w:rPr>
      </w:pPr>
    </w:p>
    <w:p w:rsidR="007A1DEB" w:rsidRPr="007A1DEB" w:rsidRDefault="007A1DEB" w:rsidP="007A1DEB">
      <w:pPr>
        <w:widowControl w:val="0"/>
        <w:autoSpaceDE w:val="0"/>
        <w:autoSpaceDN w:val="0"/>
        <w:adjustRightInd w:val="0"/>
        <w:spacing w:before="18" w:after="0" w:line="200" w:lineRule="exact"/>
        <w:rPr>
          <w:rFonts w:ascii="Times New Roman" w:hAnsi="Times New Roman"/>
          <w:color w:val="000000"/>
          <w:sz w:val="20"/>
          <w:szCs w:val="20"/>
        </w:rPr>
      </w:pPr>
    </w:p>
    <w:p w:rsidR="007A1DEB" w:rsidRPr="007A1DEB" w:rsidRDefault="007A1DEB" w:rsidP="007A1DEB">
      <w:pPr>
        <w:widowControl w:val="0"/>
        <w:autoSpaceDE w:val="0"/>
        <w:autoSpaceDN w:val="0"/>
        <w:adjustRightInd w:val="0"/>
        <w:spacing w:after="0" w:line="274" w:lineRule="auto"/>
        <w:ind w:left="2330" w:right="1656" w:hanging="461"/>
        <w:rPr>
          <w:rFonts w:ascii="Times New Roman" w:hAnsi="Times New Roman"/>
          <w:color w:val="000000"/>
          <w:sz w:val="28"/>
          <w:szCs w:val="28"/>
        </w:rPr>
      </w:pPr>
      <w:r w:rsidRPr="007A1DEB">
        <w:rPr>
          <w:rFonts w:ascii="Times New Roman" w:hAnsi="Times New Roman"/>
          <w:b/>
          <w:bCs/>
          <w:color w:val="000000"/>
          <w:spacing w:val="2"/>
          <w:sz w:val="28"/>
          <w:szCs w:val="28"/>
        </w:rPr>
        <w:t>A</w:t>
      </w:r>
      <w:r w:rsidRPr="007A1DEB">
        <w:rPr>
          <w:rFonts w:ascii="Times New Roman" w:hAnsi="Times New Roman"/>
          <w:b/>
          <w:bCs/>
          <w:color w:val="000000"/>
          <w:spacing w:val="-3"/>
          <w:sz w:val="28"/>
          <w:szCs w:val="28"/>
        </w:rPr>
        <w:t>P</w:t>
      </w:r>
      <w:r w:rsidRPr="007A1DEB">
        <w:rPr>
          <w:rFonts w:ascii="Times New Roman" w:hAnsi="Times New Roman"/>
          <w:b/>
          <w:bCs/>
          <w:color w:val="000000"/>
          <w:spacing w:val="2"/>
          <w:sz w:val="28"/>
          <w:szCs w:val="28"/>
        </w:rPr>
        <w:t>R</w:t>
      </w:r>
      <w:r w:rsidRPr="007A1DEB">
        <w:rPr>
          <w:rFonts w:ascii="Times New Roman" w:hAnsi="Times New Roman"/>
          <w:b/>
          <w:bCs/>
          <w:color w:val="000000"/>
          <w:spacing w:val="-2"/>
          <w:sz w:val="28"/>
          <w:szCs w:val="28"/>
        </w:rPr>
        <w:t>O</w:t>
      </w:r>
      <w:r w:rsidRPr="007A1DEB">
        <w:rPr>
          <w:rFonts w:ascii="Times New Roman" w:hAnsi="Times New Roman"/>
          <w:b/>
          <w:bCs/>
          <w:color w:val="000000"/>
          <w:spacing w:val="1"/>
          <w:sz w:val="28"/>
          <w:szCs w:val="28"/>
        </w:rPr>
        <w:t>B</w:t>
      </w:r>
      <w:r w:rsidRPr="007A1DEB">
        <w:rPr>
          <w:rFonts w:ascii="Times New Roman" w:hAnsi="Times New Roman"/>
          <w:b/>
          <w:bCs/>
          <w:color w:val="000000"/>
          <w:spacing w:val="2"/>
          <w:sz w:val="28"/>
          <w:szCs w:val="28"/>
        </w:rPr>
        <w:t>AC</w:t>
      </w:r>
      <w:r w:rsidRPr="007A1DEB">
        <w:rPr>
          <w:rFonts w:ascii="Times New Roman" w:hAnsi="Times New Roman"/>
          <w:b/>
          <w:bCs/>
          <w:color w:val="000000"/>
          <w:spacing w:val="-1"/>
          <w:sz w:val="28"/>
          <w:szCs w:val="28"/>
        </w:rPr>
        <w:t>I</w:t>
      </w:r>
      <w:r w:rsidRPr="007A1DEB">
        <w:rPr>
          <w:rFonts w:ascii="Times New Roman" w:hAnsi="Times New Roman"/>
          <w:b/>
          <w:bCs/>
          <w:color w:val="000000"/>
          <w:spacing w:val="-2"/>
          <w:sz w:val="28"/>
          <w:szCs w:val="28"/>
        </w:rPr>
        <w:t>O</w:t>
      </w:r>
      <w:r w:rsidRPr="007A1DEB">
        <w:rPr>
          <w:rFonts w:ascii="Times New Roman" w:hAnsi="Times New Roman"/>
          <w:b/>
          <w:bCs/>
          <w:color w:val="000000"/>
          <w:sz w:val="28"/>
          <w:szCs w:val="28"/>
        </w:rPr>
        <w:t xml:space="preserve">N </w:t>
      </w:r>
      <w:r w:rsidRPr="007A1DEB">
        <w:rPr>
          <w:rFonts w:ascii="Times New Roman" w:hAnsi="Times New Roman"/>
          <w:b/>
          <w:bCs/>
          <w:color w:val="000000"/>
          <w:spacing w:val="2"/>
          <w:sz w:val="28"/>
          <w:szCs w:val="28"/>
        </w:rPr>
        <w:t>D</w:t>
      </w:r>
      <w:r w:rsidRPr="007A1DEB">
        <w:rPr>
          <w:rFonts w:ascii="Times New Roman" w:hAnsi="Times New Roman"/>
          <w:b/>
          <w:bCs/>
          <w:color w:val="000000"/>
          <w:sz w:val="28"/>
          <w:szCs w:val="28"/>
        </w:rPr>
        <w:t>E</w:t>
      </w:r>
      <w:r w:rsidRPr="007A1DEB">
        <w:rPr>
          <w:rFonts w:ascii="Times New Roman" w:hAnsi="Times New Roman"/>
          <w:b/>
          <w:bCs/>
          <w:color w:val="000000"/>
          <w:spacing w:val="-1"/>
          <w:sz w:val="28"/>
          <w:szCs w:val="28"/>
        </w:rPr>
        <w:t xml:space="preserve"> </w:t>
      </w:r>
      <w:r w:rsidRPr="007A1DEB">
        <w:rPr>
          <w:rFonts w:ascii="Times New Roman" w:hAnsi="Times New Roman"/>
          <w:b/>
          <w:bCs/>
          <w:color w:val="000000"/>
          <w:spacing w:val="1"/>
          <w:sz w:val="28"/>
          <w:szCs w:val="28"/>
        </w:rPr>
        <w:t>TE</w:t>
      </w:r>
      <w:r w:rsidRPr="007A1DEB">
        <w:rPr>
          <w:rFonts w:ascii="Times New Roman" w:hAnsi="Times New Roman"/>
          <w:b/>
          <w:bCs/>
          <w:color w:val="000000"/>
          <w:sz w:val="28"/>
          <w:szCs w:val="28"/>
        </w:rPr>
        <w:t>SIS</w:t>
      </w:r>
      <w:r w:rsidRPr="007A1DEB">
        <w:rPr>
          <w:rFonts w:ascii="Times New Roman" w:hAnsi="Times New Roman"/>
          <w:b/>
          <w:bCs/>
          <w:color w:val="000000"/>
          <w:spacing w:val="1"/>
          <w:sz w:val="28"/>
          <w:szCs w:val="28"/>
        </w:rPr>
        <w:t xml:space="preserve"> </w:t>
      </w:r>
      <w:r w:rsidRPr="007A1DEB">
        <w:rPr>
          <w:rFonts w:ascii="Times New Roman" w:hAnsi="Times New Roman"/>
          <w:b/>
          <w:bCs/>
          <w:color w:val="000000"/>
          <w:spacing w:val="-3"/>
          <w:sz w:val="28"/>
          <w:szCs w:val="28"/>
        </w:rPr>
        <w:t>P</w:t>
      </w:r>
      <w:r w:rsidRPr="007A1DEB">
        <w:rPr>
          <w:rFonts w:ascii="Times New Roman" w:hAnsi="Times New Roman"/>
          <w:b/>
          <w:bCs/>
          <w:color w:val="000000"/>
          <w:spacing w:val="-2"/>
          <w:sz w:val="28"/>
          <w:szCs w:val="28"/>
        </w:rPr>
        <w:t>A</w:t>
      </w:r>
      <w:r w:rsidRPr="007A1DEB">
        <w:rPr>
          <w:rFonts w:ascii="Times New Roman" w:hAnsi="Times New Roman"/>
          <w:b/>
          <w:bCs/>
          <w:color w:val="000000"/>
          <w:spacing w:val="2"/>
          <w:sz w:val="28"/>
          <w:szCs w:val="28"/>
        </w:rPr>
        <w:t>R</w:t>
      </w:r>
      <w:r w:rsidRPr="007A1DEB">
        <w:rPr>
          <w:rFonts w:ascii="Times New Roman" w:hAnsi="Times New Roman"/>
          <w:b/>
          <w:bCs/>
          <w:color w:val="000000"/>
          <w:sz w:val="28"/>
          <w:szCs w:val="28"/>
        </w:rPr>
        <w:t xml:space="preserve">A </w:t>
      </w:r>
      <w:r w:rsidRPr="007A1DEB">
        <w:rPr>
          <w:rFonts w:ascii="Times New Roman" w:hAnsi="Times New Roman"/>
          <w:b/>
          <w:bCs/>
          <w:color w:val="000000"/>
          <w:spacing w:val="-2"/>
          <w:sz w:val="28"/>
          <w:szCs w:val="28"/>
        </w:rPr>
        <w:t>O</w:t>
      </w:r>
      <w:r w:rsidRPr="007A1DEB">
        <w:rPr>
          <w:rFonts w:ascii="Times New Roman" w:hAnsi="Times New Roman"/>
          <w:b/>
          <w:bCs/>
          <w:color w:val="000000"/>
          <w:spacing w:val="2"/>
          <w:sz w:val="28"/>
          <w:szCs w:val="28"/>
        </w:rPr>
        <w:t>P</w:t>
      </w:r>
      <w:r w:rsidRPr="007A1DEB">
        <w:rPr>
          <w:rFonts w:ascii="Times New Roman" w:hAnsi="Times New Roman"/>
          <w:b/>
          <w:bCs/>
          <w:color w:val="000000"/>
          <w:spacing w:val="1"/>
          <w:sz w:val="28"/>
          <w:szCs w:val="28"/>
        </w:rPr>
        <w:t>T</w:t>
      </w:r>
      <w:r w:rsidRPr="007A1DEB">
        <w:rPr>
          <w:rFonts w:ascii="Times New Roman" w:hAnsi="Times New Roman"/>
          <w:b/>
          <w:bCs/>
          <w:color w:val="000000"/>
          <w:spacing w:val="2"/>
          <w:sz w:val="28"/>
          <w:szCs w:val="28"/>
        </w:rPr>
        <w:t>A</w:t>
      </w:r>
      <w:r w:rsidRPr="007A1DEB">
        <w:rPr>
          <w:rFonts w:ascii="Times New Roman" w:hAnsi="Times New Roman"/>
          <w:b/>
          <w:bCs/>
          <w:color w:val="000000"/>
          <w:sz w:val="28"/>
          <w:szCs w:val="28"/>
        </w:rPr>
        <w:t xml:space="preserve">R </w:t>
      </w:r>
      <w:r w:rsidRPr="007A1DEB">
        <w:rPr>
          <w:rFonts w:ascii="Times New Roman" w:hAnsi="Times New Roman"/>
          <w:b/>
          <w:bCs/>
          <w:color w:val="000000"/>
          <w:spacing w:val="-3"/>
          <w:sz w:val="28"/>
          <w:szCs w:val="28"/>
        </w:rPr>
        <w:t>P</w:t>
      </w:r>
      <w:r w:rsidRPr="007A1DEB">
        <w:rPr>
          <w:rFonts w:ascii="Times New Roman" w:hAnsi="Times New Roman"/>
          <w:b/>
          <w:bCs/>
          <w:color w:val="000000"/>
          <w:spacing w:val="-2"/>
          <w:sz w:val="28"/>
          <w:szCs w:val="28"/>
        </w:rPr>
        <w:t>O</w:t>
      </w:r>
      <w:r w:rsidRPr="007A1DEB">
        <w:rPr>
          <w:rFonts w:ascii="Times New Roman" w:hAnsi="Times New Roman"/>
          <w:b/>
          <w:bCs/>
          <w:color w:val="000000"/>
          <w:sz w:val="28"/>
          <w:szCs w:val="28"/>
        </w:rPr>
        <w:t>R</w:t>
      </w:r>
      <w:r w:rsidRPr="007A1DEB">
        <w:rPr>
          <w:rFonts w:ascii="Times New Roman" w:hAnsi="Times New Roman"/>
          <w:b/>
          <w:bCs/>
          <w:color w:val="000000"/>
          <w:spacing w:val="3"/>
          <w:sz w:val="28"/>
          <w:szCs w:val="28"/>
        </w:rPr>
        <w:t xml:space="preserve"> </w:t>
      </w:r>
      <w:r w:rsidRPr="007A1DEB">
        <w:rPr>
          <w:rFonts w:ascii="Times New Roman" w:hAnsi="Times New Roman"/>
          <w:b/>
          <w:bCs/>
          <w:color w:val="000000"/>
          <w:spacing w:val="1"/>
          <w:sz w:val="28"/>
          <w:szCs w:val="28"/>
        </w:rPr>
        <w:t>E</w:t>
      </w:r>
      <w:r w:rsidRPr="007A1DEB">
        <w:rPr>
          <w:rFonts w:ascii="Times New Roman" w:hAnsi="Times New Roman"/>
          <w:b/>
          <w:bCs/>
          <w:color w:val="000000"/>
          <w:sz w:val="28"/>
          <w:szCs w:val="28"/>
        </w:rPr>
        <w:t>L</w:t>
      </w:r>
      <w:r w:rsidRPr="007A1DEB">
        <w:rPr>
          <w:rFonts w:ascii="Times New Roman" w:hAnsi="Times New Roman"/>
          <w:b/>
          <w:bCs/>
          <w:color w:val="000000"/>
          <w:spacing w:val="-1"/>
          <w:sz w:val="28"/>
          <w:szCs w:val="28"/>
        </w:rPr>
        <w:t xml:space="preserve"> </w:t>
      </w:r>
      <w:r w:rsidRPr="007A1DEB">
        <w:rPr>
          <w:rFonts w:ascii="Times New Roman" w:hAnsi="Times New Roman"/>
          <w:b/>
          <w:bCs/>
          <w:color w:val="000000"/>
          <w:spacing w:val="1"/>
          <w:sz w:val="28"/>
          <w:szCs w:val="28"/>
        </w:rPr>
        <w:t>T</w:t>
      </w:r>
      <w:r w:rsidRPr="007A1DEB">
        <w:rPr>
          <w:rFonts w:ascii="Times New Roman" w:hAnsi="Times New Roman"/>
          <w:b/>
          <w:bCs/>
          <w:color w:val="000000"/>
          <w:spacing w:val="-1"/>
          <w:sz w:val="28"/>
          <w:szCs w:val="28"/>
        </w:rPr>
        <w:t>I</w:t>
      </w:r>
      <w:r w:rsidRPr="007A1DEB">
        <w:rPr>
          <w:rFonts w:ascii="Times New Roman" w:hAnsi="Times New Roman"/>
          <w:b/>
          <w:bCs/>
          <w:color w:val="000000"/>
          <w:spacing w:val="1"/>
          <w:sz w:val="28"/>
          <w:szCs w:val="28"/>
        </w:rPr>
        <w:t>T</w:t>
      </w:r>
      <w:r w:rsidRPr="007A1DEB">
        <w:rPr>
          <w:rFonts w:ascii="Times New Roman" w:hAnsi="Times New Roman"/>
          <w:b/>
          <w:bCs/>
          <w:color w:val="000000"/>
          <w:spacing w:val="-2"/>
          <w:sz w:val="28"/>
          <w:szCs w:val="28"/>
        </w:rPr>
        <w:t>U</w:t>
      </w:r>
      <w:r w:rsidRPr="007A1DEB">
        <w:rPr>
          <w:rFonts w:ascii="Times New Roman" w:hAnsi="Times New Roman"/>
          <w:b/>
          <w:bCs/>
          <w:color w:val="000000"/>
          <w:spacing w:val="1"/>
          <w:sz w:val="28"/>
          <w:szCs w:val="28"/>
        </w:rPr>
        <w:t>L</w:t>
      </w:r>
      <w:r w:rsidRPr="007A1DEB">
        <w:rPr>
          <w:rFonts w:ascii="Times New Roman" w:hAnsi="Times New Roman"/>
          <w:b/>
          <w:bCs/>
          <w:color w:val="000000"/>
          <w:sz w:val="28"/>
          <w:szCs w:val="28"/>
        </w:rPr>
        <w:t xml:space="preserve">O </w:t>
      </w:r>
      <w:r w:rsidRPr="007A1DEB">
        <w:rPr>
          <w:rFonts w:ascii="Times New Roman" w:hAnsi="Times New Roman"/>
          <w:b/>
          <w:bCs/>
          <w:color w:val="000000"/>
          <w:spacing w:val="-3"/>
          <w:sz w:val="28"/>
          <w:szCs w:val="28"/>
        </w:rPr>
        <w:t>P</w:t>
      </w:r>
      <w:r w:rsidRPr="007A1DEB">
        <w:rPr>
          <w:rFonts w:ascii="Times New Roman" w:hAnsi="Times New Roman"/>
          <w:b/>
          <w:bCs/>
          <w:color w:val="000000"/>
          <w:spacing w:val="2"/>
          <w:sz w:val="28"/>
          <w:szCs w:val="28"/>
        </w:rPr>
        <w:t>R</w:t>
      </w:r>
      <w:r w:rsidRPr="007A1DEB">
        <w:rPr>
          <w:rFonts w:ascii="Times New Roman" w:hAnsi="Times New Roman"/>
          <w:b/>
          <w:bCs/>
          <w:color w:val="000000"/>
          <w:spacing w:val="-2"/>
          <w:sz w:val="28"/>
          <w:szCs w:val="28"/>
        </w:rPr>
        <w:t>O</w:t>
      </w:r>
      <w:r w:rsidRPr="007A1DEB">
        <w:rPr>
          <w:rFonts w:ascii="Times New Roman" w:hAnsi="Times New Roman"/>
          <w:b/>
          <w:bCs/>
          <w:color w:val="000000"/>
          <w:spacing w:val="-3"/>
          <w:sz w:val="28"/>
          <w:szCs w:val="28"/>
        </w:rPr>
        <w:t>F</w:t>
      </w:r>
      <w:r w:rsidRPr="007A1DEB">
        <w:rPr>
          <w:rFonts w:ascii="Times New Roman" w:hAnsi="Times New Roman"/>
          <w:b/>
          <w:bCs/>
          <w:color w:val="000000"/>
          <w:spacing w:val="1"/>
          <w:sz w:val="28"/>
          <w:szCs w:val="28"/>
        </w:rPr>
        <w:t>E</w:t>
      </w:r>
      <w:r w:rsidRPr="007A1DEB">
        <w:rPr>
          <w:rFonts w:ascii="Times New Roman" w:hAnsi="Times New Roman"/>
          <w:b/>
          <w:bCs/>
          <w:color w:val="000000"/>
          <w:sz w:val="28"/>
          <w:szCs w:val="28"/>
        </w:rPr>
        <w:t>SI</w:t>
      </w:r>
      <w:r w:rsidRPr="007A1DEB">
        <w:rPr>
          <w:rFonts w:ascii="Times New Roman" w:hAnsi="Times New Roman"/>
          <w:b/>
          <w:bCs/>
          <w:color w:val="000000"/>
          <w:spacing w:val="-3"/>
          <w:sz w:val="28"/>
          <w:szCs w:val="28"/>
        </w:rPr>
        <w:t>O</w:t>
      </w:r>
      <w:r w:rsidRPr="007A1DEB">
        <w:rPr>
          <w:rFonts w:ascii="Times New Roman" w:hAnsi="Times New Roman"/>
          <w:b/>
          <w:bCs/>
          <w:color w:val="000000"/>
          <w:spacing w:val="6"/>
          <w:sz w:val="28"/>
          <w:szCs w:val="28"/>
        </w:rPr>
        <w:t>N</w:t>
      </w:r>
      <w:r w:rsidRPr="007A1DEB">
        <w:rPr>
          <w:rFonts w:ascii="Times New Roman" w:hAnsi="Times New Roman"/>
          <w:b/>
          <w:bCs/>
          <w:color w:val="000000"/>
          <w:spacing w:val="2"/>
          <w:sz w:val="28"/>
          <w:szCs w:val="28"/>
        </w:rPr>
        <w:t>A</w:t>
      </w:r>
      <w:r w:rsidRPr="007A1DEB">
        <w:rPr>
          <w:rFonts w:ascii="Times New Roman" w:hAnsi="Times New Roman"/>
          <w:b/>
          <w:bCs/>
          <w:color w:val="000000"/>
          <w:sz w:val="28"/>
          <w:szCs w:val="28"/>
        </w:rPr>
        <w:t>L</w:t>
      </w:r>
    </w:p>
    <w:p w:rsidR="007A1DEB" w:rsidRPr="007A1DEB" w:rsidRDefault="007A1DEB" w:rsidP="007A1DEB">
      <w:pPr>
        <w:widowControl w:val="0"/>
        <w:autoSpaceDE w:val="0"/>
        <w:autoSpaceDN w:val="0"/>
        <w:adjustRightInd w:val="0"/>
        <w:spacing w:before="8" w:after="0" w:line="190" w:lineRule="exact"/>
        <w:rPr>
          <w:rFonts w:ascii="Times New Roman" w:hAnsi="Times New Roman"/>
          <w:color w:val="000000"/>
          <w:sz w:val="19"/>
          <w:szCs w:val="19"/>
        </w:rPr>
      </w:pPr>
    </w:p>
    <w:p w:rsidR="007A1DEB" w:rsidRPr="007A1DEB" w:rsidRDefault="007A1DEB" w:rsidP="007A1DEB">
      <w:pPr>
        <w:widowControl w:val="0"/>
        <w:autoSpaceDE w:val="0"/>
        <w:autoSpaceDN w:val="0"/>
        <w:adjustRightInd w:val="0"/>
        <w:spacing w:after="0" w:line="200" w:lineRule="exact"/>
        <w:rPr>
          <w:rFonts w:ascii="Times New Roman" w:hAnsi="Times New Roman"/>
          <w:color w:val="000000"/>
          <w:sz w:val="20"/>
          <w:szCs w:val="20"/>
        </w:rPr>
      </w:pPr>
    </w:p>
    <w:p w:rsidR="007A1DEB" w:rsidRPr="007A1DEB" w:rsidRDefault="007A1DEB" w:rsidP="007A1DEB">
      <w:pPr>
        <w:widowControl w:val="0"/>
        <w:autoSpaceDE w:val="0"/>
        <w:autoSpaceDN w:val="0"/>
        <w:adjustRightInd w:val="0"/>
        <w:spacing w:after="0" w:line="275" w:lineRule="auto"/>
        <w:ind w:left="252" w:right="92" w:hanging="4"/>
        <w:jc w:val="center"/>
        <w:rPr>
          <w:rFonts w:ascii="Times New Roman" w:hAnsi="Times New Roman"/>
          <w:color w:val="000000"/>
          <w:sz w:val="28"/>
          <w:szCs w:val="28"/>
        </w:rPr>
      </w:pPr>
      <w:r w:rsidRPr="007A1DEB">
        <w:rPr>
          <w:rFonts w:ascii="Times New Roman" w:hAnsi="Times New Roman"/>
          <w:b/>
          <w:bCs/>
          <w:color w:val="000000"/>
          <w:sz w:val="28"/>
          <w:szCs w:val="28"/>
        </w:rPr>
        <w:t>“</w:t>
      </w:r>
      <w:r w:rsidRPr="007A1DEB">
        <w:rPr>
          <w:rFonts w:ascii="Times New Roman" w:hAnsi="Times New Roman"/>
          <w:b/>
          <w:bCs/>
          <w:color w:val="000000"/>
          <w:spacing w:val="1"/>
          <w:sz w:val="28"/>
          <w:szCs w:val="28"/>
        </w:rPr>
        <w:t>PERCEPCIÓN DEL PROCESO DE ENVEJECIMIENTO EN ADULTOS MAYORES DEL CIAM DE LA CIUDAD DE CAJAMARCA</w:t>
      </w:r>
      <w:r w:rsidRPr="007A1DEB">
        <w:rPr>
          <w:rFonts w:ascii="Times New Roman" w:hAnsi="Times New Roman"/>
          <w:b/>
          <w:bCs/>
          <w:color w:val="000000"/>
          <w:sz w:val="28"/>
          <w:szCs w:val="28"/>
        </w:rPr>
        <w:t>”</w:t>
      </w:r>
    </w:p>
    <w:p w:rsidR="007A1DEB" w:rsidRPr="007A1DEB" w:rsidRDefault="007A1DEB" w:rsidP="007A1DEB">
      <w:pPr>
        <w:widowControl w:val="0"/>
        <w:autoSpaceDE w:val="0"/>
        <w:autoSpaceDN w:val="0"/>
        <w:adjustRightInd w:val="0"/>
        <w:spacing w:before="4" w:after="0" w:line="170" w:lineRule="exact"/>
        <w:rPr>
          <w:rFonts w:ascii="Times New Roman" w:hAnsi="Times New Roman"/>
          <w:color w:val="000000"/>
          <w:sz w:val="17"/>
          <w:szCs w:val="17"/>
        </w:rPr>
      </w:pPr>
    </w:p>
    <w:p w:rsidR="007A1DEB" w:rsidRPr="007A1DEB" w:rsidRDefault="007A1DEB" w:rsidP="007A1DEB">
      <w:pPr>
        <w:widowControl w:val="0"/>
        <w:autoSpaceDE w:val="0"/>
        <w:autoSpaceDN w:val="0"/>
        <w:adjustRightInd w:val="0"/>
        <w:spacing w:after="0" w:line="200" w:lineRule="exact"/>
        <w:rPr>
          <w:rFonts w:ascii="Times New Roman" w:hAnsi="Times New Roman"/>
          <w:color w:val="000000"/>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color w:val="000000"/>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color w:val="000000"/>
          <w:sz w:val="20"/>
          <w:szCs w:val="20"/>
        </w:rPr>
      </w:pPr>
    </w:p>
    <w:p w:rsidR="007A1DEB" w:rsidRDefault="007A1DEB" w:rsidP="001C224E">
      <w:pPr>
        <w:widowControl w:val="0"/>
        <w:autoSpaceDE w:val="0"/>
        <w:autoSpaceDN w:val="0"/>
        <w:adjustRightInd w:val="0"/>
        <w:spacing w:after="0" w:line="480" w:lineRule="auto"/>
        <w:ind w:left="862"/>
        <w:rPr>
          <w:rFonts w:ascii="Times New Roman" w:hAnsi="Times New Roman"/>
          <w:b/>
          <w:bCs/>
          <w:color w:val="000000"/>
          <w:sz w:val="24"/>
          <w:szCs w:val="24"/>
        </w:rPr>
      </w:pPr>
      <w:r w:rsidRPr="00C0284D">
        <w:rPr>
          <w:rFonts w:ascii="Times New Roman" w:hAnsi="Times New Roman"/>
          <w:b/>
          <w:bCs/>
          <w:color w:val="000000"/>
          <w:spacing w:val="1"/>
          <w:sz w:val="24"/>
          <w:szCs w:val="24"/>
        </w:rPr>
        <w:t>Pre</w:t>
      </w:r>
      <w:r w:rsidRPr="00C0284D">
        <w:rPr>
          <w:rFonts w:ascii="Times New Roman" w:hAnsi="Times New Roman"/>
          <w:b/>
          <w:bCs/>
          <w:color w:val="000000"/>
          <w:spacing w:val="-1"/>
          <w:sz w:val="24"/>
          <w:szCs w:val="24"/>
        </w:rPr>
        <w:t>s</w:t>
      </w:r>
      <w:r w:rsidRPr="00C0284D">
        <w:rPr>
          <w:rFonts w:ascii="Times New Roman" w:hAnsi="Times New Roman"/>
          <w:b/>
          <w:bCs/>
          <w:color w:val="000000"/>
          <w:spacing w:val="1"/>
          <w:sz w:val="24"/>
          <w:szCs w:val="24"/>
        </w:rPr>
        <w:t>i</w:t>
      </w:r>
      <w:r w:rsidRPr="00C0284D">
        <w:rPr>
          <w:rFonts w:ascii="Times New Roman" w:hAnsi="Times New Roman"/>
          <w:b/>
          <w:bCs/>
          <w:color w:val="000000"/>
          <w:spacing w:val="-6"/>
          <w:sz w:val="24"/>
          <w:szCs w:val="24"/>
        </w:rPr>
        <w:t>d</w:t>
      </w:r>
      <w:r w:rsidRPr="00C0284D">
        <w:rPr>
          <w:rFonts w:ascii="Times New Roman" w:hAnsi="Times New Roman"/>
          <w:b/>
          <w:bCs/>
          <w:color w:val="000000"/>
          <w:spacing w:val="1"/>
          <w:sz w:val="24"/>
          <w:szCs w:val="24"/>
        </w:rPr>
        <w:t>e</w:t>
      </w:r>
      <w:r w:rsidRPr="00C0284D">
        <w:rPr>
          <w:rFonts w:ascii="Times New Roman" w:hAnsi="Times New Roman"/>
          <w:b/>
          <w:bCs/>
          <w:color w:val="000000"/>
          <w:spacing w:val="-1"/>
          <w:sz w:val="24"/>
          <w:szCs w:val="24"/>
        </w:rPr>
        <w:t>n</w:t>
      </w:r>
      <w:r w:rsidRPr="00C0284D">
        <w:rPr>
          <w:rFonts w:ascii="Times New Roman" w:hAnsi="Times New Roman"/>
          <w:b/>
          <w:bCs/>
          <w:color w:val="000000"/>
          <w:sz w:val="24"/>
          <w:szCs w:val="24"/>
        </w:rPr>
        <w:t>t</w:t>
      </w:r>
      <w:r w:rsidR="002D74EF">
        <w:rPr>
          <w:rFonts w:ascii="Times New Roman" w:hAnsi="Times New Roman"/>
          <w:b/>
          <w:bCs/>
          <w:color w:val="000000"/>
          <w:sz w:val="24"/>
          <w:szCs w:val="24"/>
        </w:rPr>
        <w:t>e</w:t>
      </w:r>
      <w:r w:rsidRPr="00C0284D">
        <w:rPr>
          <w:rFonts w:ascii="Times New Roman" w:hAnsi="Times New Roman"/>
          <w:b/>
          <w:bCs/>
          <w:color w:val="000000"/>
          <w:sz w:val="24"/>
          <w:szCs w:val="24"/>
        </w:rPr>
        <w:t xml:space="preserve">: </w:t>
      </w:r>
      <w:r w:rsidR="001C224E">
        <w:rPr>
          <w:rFonts w:ascii="Times New Roman" w:hAnsi="Times New Roman"/>
          <w:b/>
          <w:bCs/>
          <w:color w:val="000000"/>
          <w:spacing w:val="1"/>
          <w:sz w:val="24"/>
          <w:szCs w:val="24"/>
        </w:rPr>
        <w:t>---------------------------------</w:t>
      </w:r>
    </w:p>
    <w:p w:rsidR="007A1DEB" w:rsidRPr="00C0284D" w:rsidRDefault="005B09D5" w:rsidP="001C224E">
      <w:pPr>
        <w:widowControl w:val="0"/>
        <w:autoSpaceDE w:val="0"/>
        <w:autoSpaceDN w:val="0"/>
        <w:adjustRightInd w:val="0"/>
        <w:spacing w:after="0" w:line="480" w:lineRule="auto"/>
        <w:ind w:left="862"/>
        <w:rPr>
          <w:rFonts w:ascii="Times New Roman" w:hAnsi="Times New Roman"/>
          <w:color w:val="000000"/>
          <w:sz w:val="24"/>
          <w:szCs w:val="24"/>
        </w:rPr>
      </w:pPr>
      <w:r>
        <w:rPr>
          <w:rFonts w:ascii="Times New Roman" w:hAnsi="Times New Roman"/>
          <w:b/>
          <w:bCs/>
          <w:color w:val="000000"/>
          <w:sz w:val="24"/>
          <w:szCs w:val="24"/>
        </w:rPr>
        <w:t xml:space="preserve">Secretario: </w:t>
      </w:r>
      <w:r w:rsidR="001C224E">
        <w:rPr>
          <w:rFonts w:ascii="Times New Roman" w:hAnsi="Times New Roman"/>
          <w:b/>
          <w:bCs/>
          <w:color w:val="000000"/>
          <w:spacing w:val="1"/>
          <w:sz w:val="24"/>
          <w:szCs w:val="24"/>
        </w:rPr>
        <w:t>---------------------------------</w:t>
      </w:r>
    </w:p>
    <w:p w:rsidR="007A1DEB" w:rsidRPr="00C0284D" w:rsidRDefault="005B09D5" w:rsidP="001C224E">
      <w:pPr>
        <w:widowControl w:val="0"/>
        <w:autoSpaceDE w:val="0"/>
        <w:autoSpaceDN w:val="0"/>
        <w:adjustRightInd w:val="0"/>
        <w:spacing w:after="0" w:line="480" w:lineRule="auto"/>
        <w:ind w:left="862" w:right="2908"/>
        <w:rPr>
          <w:rFonts w:ascii="Times New Roman" w:hAnsi="Times New Roman"/>
          <w:b/>
          <w:bCs/>
          <w:color w:val="000000"/>
          <w:spacing w:val="1"/>
          <w:sz w:val="24"/>
          <w:szCs w:val="24"/>
        </w:rPr>
      </w:pPr>
      <w:r>
        <w:rPr>
          <w:rFonts w:ascii="Times New Roman" w:hAnsi="Times New Roman"/>
          <w:b/>
          <w:bCs/>
          <w:color w:val="000000"/>
          <w:spacing w:val="-1"/>
          <w:sz w:val="24"/>
          <w:szCs w:val="24"/>
        </w:rPr>
        <w:t>Vocal</w:t>
      </w:r>
      <w:r w:rsidR="007A1DEB" w:rsidRPr="00C0284D">
        <w:rPr>
          <w:rFonts w:ascii="Times New Roman" w:hAnsi="Times New Roman"/>
          <w:b/>
          <w:bCs/>
          <w:color w:val="000000"/>
          <w:sz w:val="24"/>
          <w:szCs w:val="24"/>
        </w:rPr>
        <w:t xml:space="preserve">: </w:t>
      </w:r>
      <w:r w:rsidR="001C224E">
        <w:rPr>
          <w:rFonts w:ascii="Times New Roman" w:hAnsi="Times New Roman"/>
          <w:b/>
          <w:bCs/>
          <w:color w:val="000000"/>
          <w:spacing w:val="1"/>
          <w:sz w:val="24"/>
          <w:szCs w:val="24"/>
        </w:rPr>
        <w:t>--------</w:t>
      </w:r>
      <w:r w:rsidR="00F20231">
        <w:rPr>
          <w:rFonts w:ascii="Times New Roman" w:hAnsi="Times New Roman"/>
          <w:b/>
          <w:bCs/>
          <w:color w:val="000000"/>
          <w:spacing w:val="1"/>
          <w:sz w:val="24"/>
          <w:szCs w:val="24"/>
        </w:rPr>
        <w:t>------</w:t>
      </w:r>
      <w:r w:rsidR="001C224E">
        <w:rPr>
          <w:rFonts w:ascii="Times New Roman" w:hAnsi="Times New Roman"/>
          <w:b/>
          <w:bCs/>
          <w:color w:val="000000"/>
          <w:spacing w:val="1"/>
          <w:sz w:val="24"/>
          <w:szCs w:val="24"/>
        </w:rPr>
        <w:t>-------------------------</w:t>
      </w:r>
    </w:p>
    <w:p w:rsidR="007A1DEB" w:rsidRPr="007A1DEB" w:rsidRDefault="007A1DEB" w:rsidP="001C224E">
      <w:pPr>
        <w:widowControl w:val="0"/>
        <w:autoSpaceDE w:val="0"/>
        <w:autoSpaceDN w:val="0"/>
        <w:adjustRightInd w:val="0"/>
        <w:spacing w:after="0" w:line="480" w:lineRule="auto"/>
        <w:ind w:left="862" w:right="3677"/>
        <w:rPr>
          <w:rFonts w:ascii="Times New Roman" w:hAnsi="Times New Roman"/>
          <w:color w:val="000000"/>
          <w:sz w:val="24"/>
          <w:szCs w:val="24"/>
        </w:rPr>
      </w:pPr>
      <w:r w:rsidRPr="00C0284D">
        <w:rPr>
          <w:rFonts w:ascii="Times New Roman" w:hAnsi="Times New Roman"/>
          <w:b/>
          <w:bCs/>
          <w:color w:val="000000"/>
          <w:spacing w:val="-1"/>
          <w:sz w:val="24"/>
          <w:szCs w:val="24"/>
        </w:rPr>
        <w:t>As</w:t>
      </w:r>
      <w:r w:rsidRPr="00C0284D">
        <w:rPr>
          <w:rFonts w:ascii="Times New Roman" w:hAnsi="Times New Roman"/>
          <w:b/>
          <w:bCs/>
          <w:color w:val="000000"/>
          <w:spacing w:val="1"/>
          <w:sz w:val="24"/>
          <w:szCs w:val="24"/>
        </w:rPr>
        <w:t>e</w:t>
      </w:r>
      <w:r w:rsidRPr="00C0284D">
        <w:rPr>
          <w:rFonts w:ascii="Times New Roman" w:hAnsi="Times New Roman"/>
          <w:b/>
          <w:bCs/>
          <w:color w:val="000000"/>
          <w:spacing w:val="2"/>
          <w:sz w:val="24"/>
          <w:szCs w:val="24"/>
        </w:rPr>
        <w:t>s</w:t>
      </w:r>
      <w:r w:rsidRPr="00C0284D">
        <w:rPr>
          <w:rFonts w:ascii="Times New Roman" w:hAnsi="Times New Roman"/>
          <w:b/>
          <w:bCs/>
          <w:color w:val="000000"/>
          <w:spacing w:val="-4"/>
          <w:sz w:val="24"/>
          <w:szCs w:val="24"/>
        </w:rPr>
        <w:t>o</w:t>
      </w:r>
      <w:r w:rsidRPr="00C0284D">
        <w:rPr>
          <w:rFonts w:ascii="Times New Roman" w:hAnsi="Times New Roman"/>
          <w:b/>
          <w:bCs/>
          <w:color w:val="000000"/>
          <w:spacing w:val="1"/>
          <w:sz w:val="24"/>
          <w:szCs w:val="24"/>
        </w:rPr>
        <w:t>r</w:t>
      </w:r>
      <w:r w:rsidRPr="00C0284D">
        <w:rPr>
          <w:rFonts w:ascii="Times New Roman" w:hAnsi="Times New Roman"/>
          <w:b/>
          <w:bCs/>
          <w:color w:val="000000"/>
          <w:sz w:val="24"/>
          <w:szCs w:val="24"/>
        </w:rPr>
        <w:t xml:space="preserve">: </w:t>
      </w:r>
      <w:r w:rsidR="001C224E">
        <w:rPr>
          <w:rFonts w:ascii="Times New Roman" w:hAnsi="Times New Roman"/>
          <w:b/>
          <w:bCs/>
          <w:color w:val="000000"/>
          <w:spacing w:val="1"/>
          <w:sz w:val="24"/>
          <w:szCs w:val="24"/>
        </w:rPr>
        <w:t>------------</w:t>
      </w:r>
      <w:r w:rsidR="002D74EF">
        <w:rPr>
          <w:rFonts w:ascii="Times New Roman" w:hAnsi="Times New Roman"/>
          <w:b/>
          <w:bCs/>
          <w:color w:val="000000"/>
          <w:spacing w:val="1"/>
          <w:sz w:val="24"/>
          <w:szCs w:val="24"/>
        </w:rPr>
        <w:t>--</w:t>
      </w:r>
      <w:r w:rsidR="001C224E">
        <w:rPr>
          <w:rFonts w:ascii="Times New Roman" w:hAnsi="Times New Roman"/>
          <w:b/>
          <w:bCs/>
          <w:color w:val="000000"/>
          <w:spacing w:val="1"/>
          <w:sz w:val="24"/>
          <w:szCs w:val="24"/>
        </w:rPr>
        <w:t>---</w:t>
      </w:r>
      <w:r w:rsidR="00F20231">
        <w:rPr>
          <w:rFonts w:ascii="Times New Roman" w:hAnsi="Times New Roman"/>
          <w:b/>
          <w:bCs/>
          <w:color w:val="000000"/>
          <w:spacing w:val="1"/>
          <w:sz w:val="24"/>
          <w:szCs w:val="24"/>
        </w:rPr>
        <w:t>---</w:t>
      </w:r>
      <w:r w:rsidR="001C224E">
        <w:rPr>
          <w:rFonts w:ascii="Times New Roman" w:hAnsi="Times New Roman"/>
          <w:b/>
          <w:bCs/>
          <w:color w:val="000000"/>
          <w:spacing w:val="1"/>
          <w:sz w:val="24"/>
          <w:szCs w:val="24"/>
        </w:rPr>
        <w:t>------------------</w:t>
      </w:r>
    </w:p>
    <w:p w:rsidR="007A1DEB" w:rsidRDefault="007A1DEB" w:rsidP="007A1DEB">
      <w:pPr>
        <w:widowControl w:val="0"/>
        <w:autoSpaceDE w:val="0"/>
        <w:autoSpaceDN w:val="0"/>
        <w:adjustRightInd w:val="0"/>
        <w:spacing w:after="0" w:line="448" w:lineRule="auto"/>
        <w:ind w:left="861" w:right="3677"/>
        <w:rPr>
          <w:rFonts w:ascii="Times New Roman" w:hAnsi="Times New Roman"/>
          <w:color w:val="000000"/>
          <w:sz w:val="24"/>
          <w:szCs w:val="24"/>
        </w:rPr>
      </w:pPr>
    </w:p>
    <w:p w:rsidR="004F25CD" w:rsidRDefault="004F25CD" w:rsidP="007A1DEB">
      <w:pPr>
        <w:widowControl w:val="0"/>
        <w:autoSpaceDE w:val="0"/>
        <w:autoSpaceDN w:val="0"/>
        <w:adjustRightInd w:val="0"/>
        <w:spacing w:after="0" w:line="448" w:lineRule="auto"/>
        <w:ind w:left="861" w:right="3677"/>
        <w:rPr>
          <w:rFonts w:ascii="Times New Roman" w:hAnsi="Times New Roman"/>
          <w:color w:val="000000"/>
          <w:sz w:val="24"/>
          <w:szCs w:val="24"/>
        </w:rPr>
        <w:sectPr w:rsidR="004F25CD">
          <w:pgSz w:w="11920" w:h="16840"/>
          <w:pgMar w:top="1580" w:right="1520" w:bottom="280" w:left="1680" w:header="720" w:footer="720" w:gutter="0"/>
          <w:cols w:space="720" w:equalWidth="0">
            <w:col w:w="8720"/>
          </w:cols>
          <w:noEndnote/>
        </w:sect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7A1DEB" w:rsidRDefault="007A1DEB" w:rsidP="007A1DEB">
      <w:pPr>
        <w:widowControl w:val="0"/>
        <w:autoSpaceDE w:val="0"/>
        <w:autoSpaceDN w:val="0"/>
        <w:adjustRightInd w:val="0"/>
        <w:spacing w:after="0" w:line="200" w:lineRule="exact"/>
        <w:rPr>
          <w:rFonts w:ascii="Times New Roman" w:hAnsi="Times New Roman"/>
          <w:sz w:val="20"/>
          <w:szCs w:val="20"/>
        </w:rPr>
      </w:pPr>
    </w:p>
    <w:p w:rsidR="007A1DEB" w:rsidRPr="003541AB" w:rsidRDefault="007A1DEB" w:rsidP="003541AB">
      <w:pPr>
        <w:pStyle w:val="Ttulo1"/>
        <w:spacing w:line="480" w:lineRule="auto"/>
        <w:jc w:val="center"/>
        <w:rPr>
          <w:rFonts w:ascii="Times New Roman" w:hAnsi="Times New Roman" w:cs="Times New Roman"/>
          <w:color w:val="auto"/>
          <w:sz w:val="24"/>
        </w:rPr>
      </w:pPr>
      <w:bookmarkStart w:id="0" w:name="_Toc496305840"/>
      <w:bookmarkStart w:id="1" w:name="_Toc507671817"/>
      <w:bookmarkStart w:id="2" w:name="_Toc507672650"/>
      <w:bookmarkStart w:id="3" w:name="_Toc507672827"/>
      <w:r w:rsidRPr="003541AB">
        <w:rPr>
          <w:rFonts w:ascii="Times New Roman" w:hAnsi="Times New Roman" w:cs="Times New Roman"/>
          <w:color w:val="auto"/>
          <w:sz w:val="24"/>
        </w:rPr>
        <w:t>A:</w:t>
      </w:r>
      <w:bookmarkEnd w:id="0"/>
      <w:bookmarkEnd w:id="1"/>
      <w:bookmarkEnd w:id="2"/>
      <w:bookmarkEnd w:id="3"/>
    </w:p>
    <w:p w:rsidR="007A1DEB" w:rsidRPr="007A1DEB" w:rsidRDefault="007A1DEB" w:rsidP="007A1DEB">
      <w:pPr>
        <w:widowControl w:val="0"/>
        <w:autoSpaceDE w:val="0"/>
        <w:autoSpaceDN w:val="0"/>
        <w:adjustRightInd w:val="0"/>
        <w:spacing w:after="0" w:line="480" w:lineRule="auto"/>
        <w:ind w:left="90" w:right="90" w:firstLine="1"/>
        <w:jc w:val="center"/>
        <w:rPr>
          <w:rFonts w:ascii="Times New Roman" w:hAnsi="Times New Roman"/>
          <w:sz w:val="24"/>
          <w:szCs w:val="24"/>
        </w:rPr>
      </w:pPr>
      <w:r w:rsidRPr="007A1DEB">
        <w:rPr>
          <w:rFonts w:ascii="Times New Roman" w:hAnsi="Times New Roman"/>
          <w:sz w:val="24"/>
          <w:szCs w:val="24"/>
        </w:rPr>
        <w:t xml:space="preserve">Nuestros padres, hermanos y docentes quienes nos brindaron su tiempo y apoyo incondicional, motivándonos e impulsándonos a la culminación de una de nuestras metas trazadas.  </w:t>
      </w:r>
    </w:p>
    <w:p w:rsidR="007A1DEB" w:rsidRPr="007A1DEB" w:rsidRDefault="007A1DEB" w:rsidP="007A1DEB">
      <w:pPr>
        <w:widowControl w:val="0"/>
        <w:autoSpaceDE w:val="0"/>
        <w:autoSpaceDN w:val="0"/>
        <w:adjustRightInd w:val="0"/>
        <w:spacing w:after="0" w:line="481" w:lineRule="auto"/>
        <w:ind w:left="90" w:right="90" w:firstLine="1"/>
        <w:jc w:val="center"/>
        <w:rPr>
          <w:rFonts w:ascii="Times New Roman" w:hAnsi="Times New Roman"/>
          <w:sz w:val="24"/>
          <w:szCs w:val="24"/>
        </w:rPr>
      </w:pPr>
    </w:p>
    <w:p w:rsidR="007A1DEB" w:rsidRPr="007A1DEB" w:rsidRDefault="007A1DEB" w:rsidP="007A1DEB">
      <w:pPr>
        <w:widowControl w:val="0"/>
        <w:autoSpaceDE w:val="0"/>
        <w:autoSpaceDN w:val="0"/>
        <w:adjustRightInd w:val="0"/>
        <w:spacing w:after="0" w:line="481" w:lineRule="auto"/>
        <w:ind w:left="90" w:right="90" w:firstLine="1"/>
        <w:jc w:val="center"/>
        <w:rPr>
          <w:rFonts w:ascii="Times New Roman" w:hAnsi="Times New Roman"/>
          <w:sz w:val="24"/>
          <w:szCs w:val="24"/>
        </w:rPr>
        <w:sectPr w:rsidR="007A1DEB" w:rsidRPr="007A1DEB" w:rsidSect="003B437C">
          <w:footerReference w:type="default" r:id="rId10"/>
          <w:pgSz w:w="11920" w:h="16840"/>
          <w:pgMar w:top="1560" w:right="1620" w:bottom="280" w:left="1620" w:header="720" w:footer="720" w:gutter="0"/>
          <w:pgNumType w:fmt="lowerRoman" w:start="5"/>
          <w:cols w:space="720" w:equalWidth="0">
            <w:col w:w="8680"/>
          </w:cols>
          <w:noEndnote/>
        </w:sectPr>
      </w:pPr>
    </w:p>
    <w:p w:rsidR="007A1DEB" w:rsidRPr="003541AB" w:rsidRDefault="007A1DEB" w:rsidP="003541AB">
      <w:pPr>
        <w:pStyle w:val="Ttulo1"/>
        <w:spacing w:line="480" w:lineRule="auto"/>
        <w:rPr>
          <w:rFonts w:ascii="Times New Roman" w:hAnsi="Times New Roman" w:cs="Times New Roman"/>
          <w:b/>
          <w:color w:val="auto"/>
          <w:sz w:val="24"/>
        </w:rPr>
      </w:pPr>
      <w:bookmarkStart w:id="4" w:name="_Toc496305841"/>
      <w:bookmarkStart w:id="5" w:name="_Toc507671818"/>
      <w:bookmarkStart w:id="6" w:name="_Toc507672651"/>
      <w:bookmarkStart w:id="7" w:name="_Toc507672828"/>
      <w:r w:rsidRPr="003541AB">
        <w:rPr>
          <w:rFonts w:ascii="Times New Roman" w:hAnsi="Times New Roman" w:cs="Times New Roman"/>
          <w:b/>
          <w:color w:val="auto"/>
          <w:sz w:val="24"/>
        </w:rPr>
        <w:lastRenderedPageBreak/>
        <w:t>AGRADECIMIENTO</w:t>
      </w:r>
      <w:bookmarkEnd w:id="4"/>
      <w:bookmarkEnd w:id="5"/>
      <w:bookmarkEnd w:id="6"/>
      <w:bookmarkEnd w:id="7"/>
    </w:p>
    <w:p w:rsidR="007A1DEB" w:rsidRPr="007A1DEB" w:rsidRDefault="007A1DEB" w:rsidP="005945F0">
      <w:pPr>
        <w:pStyle w:val="Prrafodelista"/>
        <w:numPr>
          <w:ilvl w:val="0"/>
          <w:numId w:val="1"/>
        </w:numPr>
        <w:spacing w:line="480" w:lineRule="auto"/>
        <w:ind w:left="567" w:hanging="283"/>
        <w:rPr>
          <w:rFonts w:ascii="Times New Roman" w:hAnsi="Times New Roman"/>
          <w:sz w:val="24"/>
        </w:rPr>
      </w:pPr>
      <w:r w:rsidRPr="007A1DEB">
        <w:rPr>
          <w:rFonts w:ascii="Times New Roman" w:hAnsi="Times New Roman"/>
          <w:sz w:val="24"/>
        </w:rPr>
        <w:t>Agradecemos a Dios, por concedernos salud y permitirnos llegar a este momento tan importante y especial en nuestras vidas.</w:t>
      </w:r>
    </w:p>
    <w:p w:rsidR="007A1DEB" w:rsidRPr="007A1DEB" w:rsidRDefault="007A1DEB" w:rsidP="005945F0">
      <w:pPr>
        <w:pStyle w:val="Prrafodelista"/>
        <w:numPr>
          <w:ilvl w:val="0"/>
          <w:numId w:val="1"/>
        </w:numPr>
        <w:spacing w:line="480" w:lineRule="auto"/>
        <w:ind w:left="567" w:hanging="283"/>
        <w:rPr>
          <w:rFonts w:ascii="Times New Roman" w:hAnsi="Times New Roman"/>
          <w:sz w:val="24"/>
        </w:rPr>
      </w:pPr>
      <w:r w:rsidRPr="007A1DEB">
        <w:rPr>
          <w:rFonts w:ascii="Times New Roman" w:hAnsi="Times New Roman"/>
          <w:sz w:val="24"/>
        </w:rPr>
        <w:t xml:space="preserve">A nuestros padres y hermanos por habernos acompañado en este arduo camino estudiantil, por brindarnos su apoyo moral y económico. </w:t>
      </w:r>
    </w:p>
    <w:p w:rsidR="007A1DEB" w:rsidRDefault="007A1DEB" w:rsidP="005945F0">
      <w:pPr>
        <w:pStyle w:val="Prrafodelista"/>
        <w:numPr>
          <w:ilvl w:val="0"/>
          <w:numId w:val="1"/>
        </w:numPr>
        <w:spacing w:line="480" w:lineRule="auto"/>
        <w:ind w:left="567" w:hanging="283"/>
        <w:rPr>
          <w:rFonts w:ascii="Times New Roman" w:hAnsi="Times New Roman"/>
          <w:sz w:val="24"/>
        </w:rPr>
      </w:pPr>
      <w:r w:rsidRPr="007A1DEB">
        <w:rPr>
          <w:rFonts w:ascii="Times New Roman" w:hAnsi="Times New Roman"/>
          <w:sz w:val="24"/>
        </w:rPr>
        <w:t>A aquellos docentes que de alguna manera u otra forjaron el conocimiento, por su paciencia y sus esfuerzos.</w:t>
      </w:r>
    </w:p>
    <w:p w:rsidR="00205A07" w:rsidRDefault="00205A07" w:rsidP="005945F0">
      <w:pPr>
        <w:pStyle w:val="Prrafodelista"/>
        <w:numPr>
          <w:ilvl w:val="0"/>
          <w:numId w:val="1"/>
        </w:numPr>
        <w:spacing w:line="480" w:lineRule="auto"/>
        <w:ind w:left="567" w:hanging="283"/>
        <w:rPr>
          <w:rFonts w:ascii="Times New Roman" w:hAnsi="Times New Roman"/>
          <w:sz w:val="24"/>
        </w:rPr>
      </w:pPr>
      <w:r>
        <w:rPr>
          <w:rFonts w:ascii="Times New Roman" w:hAnsi="Times New Roman"/>
          <w:sz w:val="24"/>
        </w:rPr>
        <w:t>A nuestr</w:t>
      </w:r>
      <w:r w:rsidR="000A54A5">
        <w:rPr>
          <w:rFonts w:ascii="Times New Roman" w:hAnsi="Times New Roman"/>
          <w:sz w:val="24"/>
        </w:rPr>
        <w:t>a asesora</w:t>
      </w:r>
      <w:r>
        <w:rPr>
          <w:rFonts w:ascii="Times New Roman" w:hAnsi="Times New Roman"/>
          <w:sz w:val="24"/>
        </w:rPr>
        <w:t xml:space="preserve"> por sus conocimientos compartidos, tiempo y paciencia.</w:t>
      </w:r>
    </w:p>
    <w:p w:rsidR="000A54A5" w:rsidRPr="007A1DEB" w:rsidRDefault="00205A07" w:rsidP="005945F0">
      <w:pPr>
        <w:pStyle w:val="Prrafodelista"/>
        <w:numPr>
          <w:ilvl w:val="0"/>
          <w:numId w:val="1"/>
        </w:numPr>
        <w:spacing w:line="480" w:lineRule="auto"/>
        <w:ind w:left="567" w:hanging="283"/>
        <w:rPr>
          <w:rFonts w:ascii="Times New Roman" w:hAnsi="Times New Roman"/>
          <w:sz w:val="24"/>
        </w:rPr>
      </w:pPr>
      <w:r>
        <w:rPr>
          <w:rFonts w:ascii="Times New Roman" w:hAnsi="Times New Roman"/>
          <w:sz w:val="24"/>
        </w:rPr>
        <w:t>Al personal que constituye el CIAM y al grupo de adultos mayores que la integran por habernos acogido con amabilidad y brindarnos las facilidades para la realización de esta investigación.</w:t>
      </w:r>
    </w:p>
    <w:p w:rsidR="00FE292E" w:rsidRPr="007A1DEB" w:rsidRDefault="00205A07" w:rsidP="005945F0">
      <w:pPr>
        <w:pStyle w:val="Prrafodelista"/>
        <w:numPr>
          <w:ilvl w:val="0"/>
          <w:numId w:val="1"/>
        </w:numPr>
        <w:spacing w:line="480" w:lineRule="auto"/>
        <w:ind w:left="567" w:hanging="283"/>
        <w:rPr>
          <w:rFonts w:ascii="Times New Roman" w:hAnsi="Times New Roman"/>
          <w:sz w:val="24"/>
        </w:rPr>
      </w:pPr>
      <w:r>
        <w:rPr>
          <w:rFonts w:ascii="Times New Roman" w:hAnsi="Times New Roman"/>
          <w:sz w:val="24"/>
        </w:rPr>
        <w:t>Así mismo, manifestamos nuestra</w:t>
      </w:r>
      <w:r w:rsidR="007A1DEB" w:rsidRPr="007A1DEB">
        <w:rPr>
          <w:rFonts w:ascii="Times New Roman" w:hAnsi="Times New Roman"/>
          <w:sz w:val="24"/>
        </w:rPr>
        <w:t xml:space="preserve"> gratitud a aquellas personas cercanas que nos enseñaron a continuar, a mejorar como personas y como profesionales.</w:t>
      </w:r>
    </w:p>
    <w:p w:rsidR="007A1DEB" w:rsidRDefault="007A1DEB" w:rsidP="007A1DEB">
      <w:pPr>
        <w:rPr>
          <w:rFonts w:ascii="Times New Roman" w:hAnsi="Times New Roman"/>
        </w:rPr>
      </w:pPr>
    </w:p>
    <w:p w:rsidR="007A1DEB" w:rsidRDefault="007A1DEB" w:rsidP="007A1DEB">
      <w:pPr>
        <w:rPr>
          <w:rFonts w:ascii="Times New Roman" w:hAnsi="Times New Roman"/>
        </w:rPr>
      </w:pPr>
    </w:p>
    <w:p w:rsidR="007A1DEB" w:rsidRDefault="007A1DEB" w:rsidP="007A1DEB">
      <w:pPr>
        <w:rPr>
          <w:rFonts w:ascii="Times New Roman" w:hAnsi="Times New Roman"/>
        </w:rPr>
      </w:pPr>
    </w:p>
    <w:p w:rsidR="007A1DEB" w:rsidRDefault="007A1DEB" w:rsidP="007A1DEB">
      <w:pPr>
        <w:rPr>
          <w:rFonts w:ascii="Times New Roman" w:hAnsi="Times New Roman"/>
        </w:rPr>
      </w:pPr>
    </w:p>
    <w:p w:rsidR="007A1DEB" w:rsidRDefault="007A1DEB" w:rsidP="007A1DEB">
      <w:pPr>
        <w:rPr>
          <w:rFonts w:ascii="Times New Roman" w:hAnsi="Times New Roman"/>
        </w:rPr>
      </w:pPr>
    </w:p>
    <w:p w:rsidR="007A1DEB" w:rsidRDefault="007A1DEB" w:rsidP="007A1DEB">
      <w:pPr>
        <w:rPr>
          <w:rFonts w:ascii="Times New Roman" w:hAnsi="Times New Roman"/>
        </w:rPr>
      </w:pPr>
    </w:p>
    <w:p w:rsidR="007A1DEB" w:rsidRDefault="007A1DEB" w:rsidP="007A1DEB">
      <w:pPr>
        <w:rPr>
          <w:rFonts w:ascii="Times New Roman" w:hAnsi="Times New Roman"/>
        </w:rPr>
      </w:pPr>
    </w:p>
    <w:p w:rsidR="007A1DEB" w:rsidRDefault="007A1DEB" w:rsidP="007A1DEB">
      <w:pPr>
        <w:rPr>
          <w:rFonts w:ascii="Times New Roman" w:hAnsi="Times New Roman"/>
        </w:rPr>
      </w:pPr>
    </w:p>
    <w:p w:rsidR="007A1DEB" w:rsidRDefault="007A1DEB" w:rsidP="007A1DEB">
      <w:pPr>
        <w:rPr>
          <w:rFonts w:ascii="Times New Roman" w:hAnsi="Times New Roman"/>
        </w:rPr>
      </w:pPr>
    </w:p>
    <w:p w:rsidR="007A1DEB" w:rsidRDefault="007A1DEB" w:rsidP="007A1DEB">
      <w:pPr>
        <w:rPr>
          <w:rFonts w:ascii="Times New Roman" w:hAnsi="Times New Roman"/>
        </w:rPr>
      </w:pPr>
    </w:p>
    <w:p w:rsidR="007A1DEB" w:rsidRDefault="007A1DEB" w:rsidP="007A1DEB">
      <w:pPr>
        <w:rPr>
          <w:rFonts w:ascii="Times New Roman" w:hAnsi="Times New Roman"/>
        </w:rPr>
      </w:pPr>
    </w:p>
    <w:p w:rsidR="007A1DEB" w:rsidRDefault="007A1DEB" w:rsidP="007A1DEB">
      <w:pPr>
        <w:rPr>
          <w:rFonts w:ascii="Times New Roman" w:hAnsi="Times New Roman"/>
        </w:rPr>
      </w:pPr>
    </w:p>
    <w:p w:rsidR="007A1DEB" w:rsidRPr="003541AB" w:rsidRDefault="007A1DEB" w:rsidP="00FF74F9">
      <w:pPr>
        <w:pStyle w:val="Ttulo1"/>
        <w:spacing w:line="480" w:lineRule="auto"/>
        <w:rPr>
          <w:rFonts w:ascii="Times New Roman" w:hAnsi="Times New Roman" w:cs="Times New Roman"/>
          <w:b/>
          <w:color w:val="auto"/>
          <w:sz w:val="24"/>
        </w:rPr>
      </w:pPr>
      <w:bookmarkStart w:id="8" w:name="_Toc496305842"/>
      <w:bookmarkStart w:id="9" w:name="_Toc507671819"/>
      <w:bookmarkStart w:id="10" w:name="_Toc507672652"/>
      <w:bookmarkStart w:id="11" w:name="_Toc507672829"/>
      <w:r w:rsidRPr="003541AB">
        <w:rPr>
          <w:rFonts w:ascii="Times New Roman" w:hAnsi="Times New Roman" w:cs="Times New Roman"/>
          <w:b/>
          <w:color w:val="auto"/>
          <w:sz w:val="24"/>
        </w:rPr>
        <w:lastRenderedPageBreak/>
        <w:t>RESUMEN</w:t>
      </w:r>
      <w:bookmarkEnd w:id="8"/>
      <w:bookmarkEnd w:id="9"/>
      <w:bookmarkEnd w:id="10"/>
      <w:bookmarkEnd w:id="11"/>
    </w:p>
    <w:p w:rsidR="0017413A" w:rsidRDefault="00D4105E" w:rsidP="00FF74F9">
      <w:pPr>
        <w:spacing w:line="480" w:lineRule="auto"/>
        <w:ind w:firstLine="567"/>
        <w:jc w:val="both"/>
        <w:rPr>
          <w:rFonts w:ascii="Times New Roman" w:hAnsi="Times New Roman"/>
          <w:sz w:val="24"/>
          <w:szCs w:val="24"/>
        </w:rPr>
      </w:pPr>
      <w:r>
        <w:rPr>
          <w:rFonts w:ascii="Times New Roman" w:hAnsi="Times New Roman"/>
          <w:sz w:val="24"/>
        </w:rPr>
        <w:t xml:space="preserve">El </w:t>
      </w:r>
      <w:r w:rsidR="00955178">
        <w:rPr>
          <w:rFonts w:ascii="Times New Roman" w:hAnsi="Times New Roman"/>
          <w:sz w:val="24"/>
        </w:rPr>
        <w:t xml:space="preserve">propósito del </w:t>
      </w:r>
      <w:r>
        <w:rPr>
          <w:rFonts w:ascii="Times New Roman" w:hAnsi="Times New Roman"/>
          <w:sz w:val="24"/>
        </w:rPr>
        <w:t>presente estudio</w:t>
      </w:r>
      <w:r w:rsidR="009173E0" w:rsidRPr="009173E0">
        <w:rPr>
          <w:rFonts w:ascii="Times New Roman" w:hAnsi="Times New Roman"/>
          <w:sz w:val="24"/>
        </w:rPr>
        <w:t xml:space="preserve"> </w:t>
      </w:r>
      <w:r w:rsidR="00955178">
        <w:rPr>
          <w:rFonts w:ascii="Times New Roman" w:hAnsi="Times New Roman"/>
          <w:sz w:val="24"/>
        </w:rPr>
        <w:t xml:space="preserve">fue </w:t>
      </w:r>
      <w:r w:rsidR="009173E0" w:rsidRPr="009173E0">
        <w:rPr>
          <w:rFonts w:ascii="Times New Roman" w:hAnsi="Times New Roman"/>
          <w:sz w:val="24"/>
        </w:rPr>
        <w:t>describir la percepción del proceso de envejecimiento en adultos mayores del CIAM de la ciudad de Cajamarca. Se tuvo como objetivo identificar la percepción del adulto mayor de acuerdo a su proceso de envejecimiento según edad, sexo, grado de instrucción, estado civil, grupo familiar y actividades extras; así mismo, describir su percepción psicológica, física y social. La investigación fue cuantitativa de tipo descriptiva, de corte transversal y de diseño no experimental. La población estuvo conformada por 230 adultos mayores que pertenecen al CIAM de la ciudad de Cajamarca, teniendo como muestra 134 personas en la que se utilizó criterios no probabilístico de tipo intencional. Se recolectó información utilizando el cuestionario de la autora Tejada (2007) escala tipo Lickert modificada y para el análisis de datos se hizo uso análisis de frecuencias y de porcentajes.</w:t>
      </w:r>
      <w:r w:rsidR="00FF74F9">
        <w:rPr>
          <w:rFonts w:ascii="Times New Roman" w:hAnsi="Times New Roman"/>
          <w:sz w:val="24"/>
        </w:rPr>
        <w:t xml:space="preserve"> </w:t>
      </w:r>
      <w:r w:rsidR="0017413A" w:rsidRPr="00B407B0">
        <w:rPr>
          <w:rFonts w:ascii="Times New Roman" w:hAnsi="Times New Roman"/>
          <w:sz w:val="24"/>
        </w:rPr>
        <w:t xml:space="preserve">Los resultados muestran que el </w:t>
      </w:r>
      <w:r w:rsidR="0017413A" w:rsidRPr="00B407B0">
        <w:rPr>
          <w:rFonts w:ascii="Times New Roman" w:hAnsi="Times New Roman"/>
          <w:sz w:val="24"/>
          <w:szCs w:val="24"/>
        </w:rPr>
        <w:t>45,8%</w:t>
      </w:r>
      <w:r w:rsidR="0017413A">
        <w:rPr>
          <w:rFonts w:ascii="Times New Roman" w:hAnsi="Times New Roman"/>
          <w:sz w:val="24"/>
          <w:szCs w:val="24"/>
        </w:rPr>
        <w:t xml:space="preserve"> de </w:t>
      </w:r>
      <w:r w:rsidR="0017413A" w:rsidRPr="00B407B0">
        <w:rPr>
          <w:rFonts w:ascii="Times New Roman" w:hAnsi="Times New Roman"/>
          <w:sz w:val="24"/>
        </w:rPr>
        <w:t>adulto</w:t>
      </w:r>
      <w:r w:rsidR="0017413A">
        <w:rPr>
          <w:rFonts w:ascii="Times New Roman" w:hAnsi="Times New Roman"/>
          <w:sz w:val="24"/>
        </w:rPr>
        <w:t>s</w:t>
      </w:r>
      <w:r w:rsidR="0017413A" w:rsidRPr="00B407B0">
        <w:rPr>
          <w:rFonts w:ascii="Times New Roman" w:hAnsi="Times New Roman"/>
          <w:sz w:val="24"/>
        </w:rPr>
        <w:t xml:space="preserve"> mayor</w:t>
      </w:r>
      <w:r w:rsidR="0017413A">
        <w:rPr>
          <w:rFonts w:ascii="Times New Roman" w:hAnsi="Times New Roman"/>
          <w:sz w:val="24"/>
        </w:rPr>
        <w:t>es</w:t>
      </w:r>
      <w:r w:rsidR="0017413A" w:rsidRPr="00B407B0">
        <w:rPr>
          <w:rFonts w:ascii="Times New Roman" w:hAnsi="Times New Roman"/>
          <w:sz w:val="24"/>
        </w:rPr>
        <w:t xml:space="preserve"> tiene</w:t>
      </w:r>
      <w:r w:rsidR="0017413A">
        <w:rPr>
          <w:rFonts w:ascii="Times New Roman" w:hAnsi="Times New Roman"/>
          <w:sz w:val="24"/>
        </w:rPr>
        <w:t>n</w:t>
      </w:r>
      <w:r w:rsidR="0017413A" w:rsidRPr="00B407B0">
        <w:rPr>
          <w:rFonts w:ascii="Times New Roman" w:hAnsi="Times New Roman"/>
          <w:sz w:val="24"/>
        </w:rPr>
        <w:t xml:space="preserve"> una </w:t>
      </w:r>
      <w:r w:rsidR="0017413A" w:rsidRPr="00B407B0">
        <w:rPr>
          <w:rFonts w:ascii="Times New Roman" w:hAnsi="Times New Roman"/>
          <w:sz w:val="24"/>
          <w:szCs w:val="24"/>
        </w:rPr>
        <w:t xml:space="preserve">percepción medianamente favorable sobre su envejecimiento. </w:t>
      </w:r>
      <w:r w:rsidR="00A43E18">
        <w:rPr>
          <w:rFonts w:ascii="Times New Roman" w:hAnsi="Times New Roman"/>
          <w:sz w:val="24"/>
          <w:szCs w:val="24"/>
        </w:rPr>
        <w:t xml:space="preserve">Tomando en consideración las dimensiones física, psicológica y social se ubican en la categoría medianamente favorable con un 62,5%, 49,3% y 67,4% respectivamente. </w:t>
      </w:r>
      <w:r w:rsidR="00D314F7">
        <w:rPr>
          <w:rFonts w:ascii="Times New Roman" w:hAnsi="Times New Roman"/>
          <w:sz w:val="24"/>
          <w:szCs w:val="24"/>
        </w:rPr>
        <w:t>Por otro lado, mientras más avanzada es su</w:t>
      </w:r>
      <w:r w:rsidR="0017413A">
        <w:rPr>
          <w:rFonts w:ascii="Times New Roman" w:hAnsi="Times New Roman"/>
          <w:sz w:val="24"/>
          <w:szCs w:val="24"/>
        </w:rPr>
        <w:t xml:space="preserve"> edad </w:t>
      </w:r>
      <w:r w:rsidR="00D314F7">
        <w:rPr>
          <w:rFonts w:ascii="Times New Roman" w:hAnsi="Times New Roman"/>
          <w:sz w:val="24"/>
          <w:szCs w:val="24"/>
        </w:rPr>
        <w:t>tienen</w:t>
      </w:r>
      <w:r w:rsidR="0017413A">
        <w:rPr>
          <w:rFonts w:ascii="Times New Roman" w:hAnsi="Times New Roman"/>
          <w:sz w:val="24"/>
          <w:szCs w:val="24"/>
        </w:rPr>
        <w:t xml:space="preserve"> una percepción desfavorable</w:t>
      </w:r>
      <w:r w:rsidR="00D314F7">
        <w:rPr>
          <w:rFonts w:ascii="Times New Roman" w:hAnsi="Times New Roman"/>
          <w:sz w:val="24"/>
          <w:szCs w:val="24"/>
        </w:rPr>
        <w:t>; además, a</w:t>
      </w:r>
      <w:r w:rsidR="0017413A">
        <w:rPr>
          <w:rFonts w:ascii="Times New Roman" w:hAnsi="Times New Roman"/>
          <w:sz w:val="24"/>
          <w:szCs w:val="24"/>
        </w:rPr>
        <w:t>mbos sexos presentan una percepción medianamente favorab</w:t>
      </w:r>
      <w:r w:rsidR="00A43E18">
        <w:rPr>
          <w:rFonts w:ascii="Times New Roman" w:hAnsi="Times New Roman"/>
          <w:sz w:val="24"/>
          <w:szCs w:val="24"/>
        </w:rPr>
        <w:t>le. En cuanto a su estado civil;</w:t>
      </w:r>
      <w:r w:rsidR="0017413A">
        <w:rPr>
          <w:rFonts w:ascii="Times New Roman" w:hAnsi="Times New Roman"/>
          <w:sz w:val="24"/>
          <w:szCs w:val="24"/>
        </w:rPr>
        <w:t xml:space="preserve"> los que son solteros, casados, y viudos presentan una percepción medianamente favorable; </w:t>
      </w:r>
      <w:r w:rsidR="00A43E18">
        <w:rPr>
          <w:rFonts w:ascii="Times New Roman" w:hAnsi="Times New Roman"/>
          <w:sz w:val="24"/>
          <w:szCs w:val="24"/>
        </w:rPr>
        <w:t>sin embargo</w:t>
      </w:r>
      <w:r w:rsidR="0017413A">
        <w:rPr>
          <w:rFonts w:ascii="Times New Roman" w:hAnsi="Times New Roman"/>
          <w:sz w:val="24"/>
          <w:szCs w:val="24"/>
        </w:rPr>
        <w:t xml:space="preserve">, los que son convivientes y divorciados una percepción desfavorable. </w:t>
      </w:r>
    </w:p>
    <w:p w:rsidR="007A1DEB" w:rsidRDefault="007A1DEB" w:rsidP="00FF74F9">
      <w:pPr>
        <w:spacing w:line="480" w:lineRule="auto"/>
        <w:ind w:firstLine="567"/>
        <w:rPr>
          <w:rFonts w:ascii="Times New Roman" w:hAnsi="Times New Roman"/>
          <w:sz w:val="24"/>
        </w:rPr>
      </w:pPr>
      <w:r w:rsidRPr="009F14EA">
        <w:rPr>
          <w:rFonts w:ascii="Times New Roman" w:hAnsi="Times New Roman"/>
          <w:i/>
          <w:sz w:val="24"/>
        </w:rPr>
        <w:t>Palabras clave:</w:t>
      </w:r>
      <w:r w:rsidRPr="007A1DEB">
        <w:rPr>
          <w:rFonts w:ascii="Times New Roman" w:hAnsi="Times New Roman"/>
          <w:sz w:val="24"/>
        </w:rPr>
        <w:t xml:space="preserve"> </w:t>
      </w:r>
      <w:r w:rsidR="009F14EA">
        <w:rPr>
          <w:rFonts w:ascii="Times New Roman" w:hAnsi="Times New Roman"/>
          <w:sz w:val="24"/>
        </w:rPr>
        <w:t xml:space="preserve">Percepción, adulto mayor, envejecimiento. </w:t>
      </w:r>
    </w:p>
    <w:p w:rsidR="009F14EA" w:rsidRDefault="009F14EA" w:rsidP="007A1DEB">
      <w:pPr>
        <w:spacing w:line="240" w:lineRule="auto"/>
        <w:rPr>
          <w:rFonts w:ascii="Times New Roman" w:hAnsi="Times New Roman"/>
          <w:sz w:val="24"/>
        </w:rPr>
      </w:pPr>
    </w:p>
    <w:p w:rsidR="00B30771" w:rsidRDefault="00B30771" w:rsidP="007A1DEB">
      <w:pPr>
        <w:spacing w:line="240" w:lineRule="auto"/>
        <w:rPr>
          <w:rFonts w:ascii="Times New Roman" w:hAnsi="Times New Roman"/>
          <w:sz w:val="24"/>
        </w:rPr>
      </w:pPr>
    </w:p>
    <w:p w:rsidR="009F14EA" w:rsidRPr="00095678" w:rsidRDefault="009F14EA" w:rsidP="00FF74F9">
      <w:pPr>
        <w:spacing w:line="480" w:lineRule="auto"/>
        <w:rPr>
          <w:rFonts w:ascii="Times New Roman" w:hAnsi="Times New Roman"/>
          <w:b/>
          <w:sz w:val="24"/>
          <w:lang w:val="en-US"/>
        </w:rPr>
      </w:pPr>
      <w:r w:rsidRPr="00095678">
        <w:rPr>
          <w:rFonts w:ascii="Times New Roman" w:hAnsi="Times New Roman"/>
          <w:b/>
          <w:sz w:val="24"/>
          <w:lang w:val="en-US"/>
        </w:rPr>
        <w:lastRenderedPageBreak/>
        <w:t>ABSTRACT</w:t>
      </w:r>
      <w:r w:rsidR="00205A07" w:rsidRPr="00095678">
        <w:rPr>
          <w:rFonts w:ascii="Times New Roman" w:hAnsi="Times New Roman"/>
          <w:b/>
          <w:sz w:val="24"/>
          <w:lang w:val="en-US"/>
        </w:rPr>
        <w:t xml:space="preserve"> </w:t>
      </w:r>
    </w:p>
    <w:p w:rsidR="00EF5CBE" w:rsidRPr="00095678" w:rsidRDefault="00EF5CBE" w:rsidP="00FF74F9">
      <w:pPr>
        <w:spacing w:line="480" w:lineRule="auto"/>
        <w:ind w:firstLine="567"/>
        <w:jc w:val="both"/>
        <w:rPr>
          <w:rFonts w:ascii="Times New Roman" w:hAnsi="Times New Roman"/>
          <w:sz w:val="24"/>
          <w:lang w:val="en-US"/>
        </w:rPr>
      </w:pPr>
      <w:r w:rsidRPr="00095678">
        <w:rPr>
          <w:rFonts w:ascii="Times New Roman" w:hAnsi="Times New Roman"/>
          <w:sz w:val="24"/>
          <w:lang w:val="en-US"/>
        </w:rPr>
        <w:t>The purpose of this study was to describe the perception of the agi</w:t>
      </w:r>
      <w:r w:rsidR="005B09D5">
        <w:rPr>
          <w:rFonts w:ascii="Times New Roman" w:hAnsi="Times New Roman"/>
          <w:sz w:val="24"/>
          <w:lang w:val="en-US"/>
        </w:rPr>
        <w:t>ng process in older adults of CIA</w:t>
      </w:r>
      <w:r w:rsidRPr="00095678">
        <w:rPr>
          <w:rFonts w:ascii="Times New Roman" w:hAnsi="Times New Roman"/>
          <w:sz w:val="24"/>
          <w:lang w:val="en-US"/>
        </w:rPr>
        <w:t>M in the city of Cajamarca. The objective was to identify the perception of the older adult according to their aging process by age, sex, educational level, marital status, family group and extra activities, as well as describing their psychological, physical and social perception.</w:t>
      </w:r>
      <w:r w:rsidR="00FF74F9">
        <w:rPr>
          <w:rFonts w:ascii="Times New Roman" w:hAnsi="Times New Roman"/>
          <w:sz w:val="24"/>
          <w:lang w:val="en-US"/>
        </w:rPr>
        <w:t xml:space="preserve"> </w:t>
      </w:r>
      <w:r w:rsidRPr="00095678">
        <w:rPr>
          <w:rFonts w:ascii="Times New Roman" w:hAnsi="Times New Roman"/>
          <w:sz w:val="24"/>
          <w:lang w:val="en-US"/>
        </w:rPr>
        <w:t>The investigation was quantitative of descriptive type, cross-sectional and non-experimental design. The population consisted of 230 older adults who belong to CIAM of the city of Cajamarca, having as sample 134 people in which non-probabilistic criteria of intentional type were used. The information was collected using the questionnaire of the author Tejada (2007), the modified Lickert scale and for the data analysis frequency and percentage analysis were used.</w:t>
      </w:r>
      <w:r w:rsidR="00FF74F9">
        <w:rPr>
          <w:rFonts w:ascii="Times New Roman" w:hAnsi="Times New Roman"/>
          <w:sz w:val="24"/>
          <w:lang w:val="en-US"/>
        </w:rPr>
        <w:t xml:space="preserve"> </w:t>
      </w:r>
      <w:r w:rsidRPr="00095678">
        <w:rPr>
          <w:rFonts w:ascii="Times New Roman" w:hAnsi="Times New Roman"/>
          <w:sz w:val="24"/>
          <w:lang w:val="en-US"/>
        </w:rPr>
        <w:t xml:space="preserve">The results show that 45.8% of older adults have a medianly favorable perception of their aging. Taking into consideration the physical, psychological and social dimensions are located in the medianly favorable category with 62.5%, 49.3% and 67.4% respectively. On the other hand, the more advanced their age, they have an unfavorable perception; in addition, both sexes present a medianly favorable perception. Regarding their marital status; those who are single, married, and widowed present a medianly favorable perception; however, those who are cohabitants and divorced have an unfavorable perception. </w:t>
      </w:r>
    </w:p>
    <w:p w:rsidR="00EF5CBE" w:rsidRPr="00095678" w:rsidRDefault="00EF5CBE" w:rsidP="00FF74F9">
      <w:pPr>
        <w:spacing w:line="480" w:lineRule="auto"/>
        <w:ind w:firstLine="567"/>
        <w:jc w:val="both"/>
        <w:rPr>
          <w:rFonts w:ascii="Times New Roman" w:hAnsi="Times New Roman"/>
          <w:sz w:val="24"/>
          <w:lang w:val="en-US"/>
        </w:rPr>
      </w:pPr>
      <w:r w:rsidRPr="00095678">
        <w:rPr>
          <w:rFonts w:ascii="Times New Roman" w:hAnsi="Times New Roman"/>
          <w:i/>
          <w:sz w:val="24"/>
          <w:lang w:val="en-US"/>
        </w:rPr>
        <w:t>Keywords</w:t>
      </w:r>
      <w:r w:rsidRPr="00095678">
        <w:rPr>
          <w:rFonts w:ascii="Times New Roman" w:hAnsi="Times New Roman"/>
          <w:sz w:val="24"/>
          <w:lang w:val="en-US"/>
        </w:rPr>
        <w:t>: Perception, older adult, aging.</w:t>
      </w:r>
    </w:p>
    <w:p w:rsidR="007A1DEB" w:rsidRPr="00095678" w:rsidRDefault="007A1DEB" w:rsidP="007A1DEB">
      <w:pPr>
        <w:spacing w:line="480" w:lineRule="auto"/>
        <w:rPr>
          <w:rFonts w:ascii="Times New Roman" w:hAnsi="Times New Roman"/>
          <w:sz w:val="24"/>
          <w:lang w:val="en-US"/>
        </w:rPr>
      </w:pPr>
    </w:p>
    <w:p w:rsidR="007A1DEB" w:rsidRPr="00095678" w:rsidRDefault="007A1DEB" w:rsidP="007A1DEB">
      <w:pPr>
        <w:rPr>
          <w:rFonts w:ascii="Times New Roman" w:hAnsi="Times New Roman"/>
          <w:lang w:val="en-US"/>
        </w:rPr>
      </w:pPr>
    </w:p>
    <w:p w:rsidR="00425BAE" w:rsidRDefault="00425BAE" w:rsidP="003541AB">
      <w:pPr>
        <w:pStyle w:val="Ttulo1"/>
        <w:jc w:val="center"/>
        <w:rPr>
          <w:rFonts w:ascii="Times New Roman" w:hAnsi="Times New Roman" w:cs="Times New Roman"/>
          <w:b/>
          <w:color w:val="auto"/>
          <w:sz w:val="28"/>
        </w:rPr>
      </w:pPr>
      <w:bookmarkStart w:id="12" w:name="_Toc496305843"/>
      <w:bookmarkStart w:id="13" w:name="_Toc507671820"/>
      <w:bookmarkStart w:id="14" w:name="_Toc507672653"/>
      <w:bookmarkStart w:id="15" w:name="_Toc507672830"/>
      <w:r w:rsidRPr="003541AB">
        <w:rPr>
          <w:rFonts w:ascii="Times New Roman" w:hAnsi="Times New Roman" w:cs="Times New Roman"/>
          <w:b/>
          <w:color w:val="auto"/>
          <w:sz w:val="28"/>
        </w:rPr>
        <w:lastRenderedPageBreak/>
        <w:t>ÍNDICE</w:t>
      </w:r>
      <w:bookmarkEnd w:id="12"/>
      <w:bookmarkEnd w:id="13"/>
      <w:bookmarkEnd w:id="14"/>
      <w:bookmarkEnd w:id="15"/>
    </w:p>
    <w:sdt>
      <w:sdtPr>
        <w:rPr>
          <w:rFonts w:ascii="Calibri" w:eastAsia="Times New Roman" w:hAnsi="Calibri" w:cs="Times New Roman"/>
          <w:color w:val="auto"/>
          <w:sz w:val="22"/>
          <w:szCs w:val="22"/>
          <w:lang w:val="es-ES"/>
        </w:rPr>
        <w:id w:val="-328296718"/>
        <w:docPartObj>
          <w:docPartGallery w:val="Table of Contents"/>
          <w:docPartUnique/>
        </w:docPartObj>
      </w:sdtPr>
      <w:sdtEndPr>
        <w:rPr>
          <w:b/>
          <w:bCs/>
        </w:rPr>
      </w:sdtEndPr>
      <w:sdtContent>
        <w:p w:rsidR="00063978" w:rsidRPr="004A570A" w:rsidRDefault="00063978" w:rsidP="00063978">
          <w:pPr>
            <w:pStyle w:val="TtulodeTDC"/>
            <w:jc w:val="center"/>
            <w:rPr>
              <w:rFonts w:ascii="Times New Roman" w:hAnsi="Times New Roman" w:cs="Times New Roman"/>
              <w:b/>
              <w:color w:val="auto"/>
              <w:sz w:val="28"/>
            </w:rPr>
          </w:pPr>
        </w:p>
        <w:p w:rsidR="004A570A" w:rsidRPr="004A570A" w:rsidRDefault="00063978">
          <w:pPr>
            <w:pStyle w:val="TDC1"/>
            <w:rPr>
              <w:rFonts w:asciiTheme="minorHAnsi" w:eastAsiaTheme="minorEastAsia" w:hAnsiTheme="minorHAnsi" w:cstheme="minorBidi"/>
              <w:color w:val="auto"/>
              <w:sz w:val="22"/>
              <w:szCs w:val="22"/>
            </w:rPr>
          </w:pPr>
          <w:r w:rsidRPr="004A570A">
            <w:rPr>
              <w:color w:val="auto"/>
            </w:rPr>
            <w:fldChar w:fldCharType="begin"/>
          </w:r>
          <w:r w:rsidRPr="004A570A">
            <w:rPr>
              <w:color w:val="auto"/>
            </w:rPr>
            <w:instrText xml:space="preserve"> TOC \o "1-3" \h \z \u </w:instrText>
          </w:r>
          <w:r w:rsidRPr="004A570A">
            <w:rPr>
              <w:color w:val="auto"/>
            </w:rPr>
            <w:fldChar w:fldCharType="separate"/>
          </w:r>
          <w:hyperlink w:anchor="_Toc507672827" w:history="1">
            <w:r w:rsidR="004A570A" w:rsidRPr="004A570A">
              <w:rPr>
                <w:rStyle w:val="Hipervnculo"/>
                <w:b/>
                <w:color w:val="auto"/>
              </w:rPr>
              <w:t>DEDICATORIA</w:t>
            </w:r>
            <w:r w:rsidR="004A570A" w:rsidRPr="004A570A">
              <w:rPr>
                <w:webHidden/>
                <w:color w:val="auto"/>
              </w:rPr>
              <w:tab/>
            </w:r>
            <w:r w:rsidR="004A570A" w:rsidRPr="004A570A">
              <w:rPr>
                <w:webHidden/>
                <w:color w:val="auto"/>
              </w:rPr>
              <w:fldChar w:fldCharType="begin"/>
            </w:r>
            <w:r w:rsidR="004A570A" w:rsidRPr="004A570A">
              <w:rPr>
                <w:webHidden/>
                <w:color w:val="auto"/>
              </w:rPr>
              <w:instrText xml:space="preserve"> PAGEREF _Toc507672827 \h </w:instrText>
            </w:r>
            <w:r w:rsidR="004A570A" w:rsidRPr="004A570A">
              <w:rPr>
                <w:webHidden/>
                <w:color w:val="auto"/>
              </w:rPr>
            </w:r>
            <w:r w:rsidR="004A570A" w:rsidRPr="004A570A">
              <w:rPr>
                <w:webHidden/>
                <w:color w:val="auto"/>
              </w:rPr>
              <w:fldChar w:fldCharType="separate"/>
            </w:r>
            <w:r w:rsidR="00CF298F">
              <w:rPr>
                <w:webHidden/>
                <w:color w:val="auto"/>
              </w:rPr>
              <w:t>v</w:t>
            </w:r>
            <w:r w:rsidR="004A570A" w:rsidRPr="004A570A">
              <w:rPr>
                <w:webHidden/>
                <w:color w:val="auto"/>
              </w:rPr>
              <w:fldChar w:fldCharType="end"/>
            </w:r>
          </w:hyperlink>
        </w:p>
        <w:p w:rsidR="004A570A" w:rsidRPr="004A570A" w:rsidRDefault="00CF298F">
          <w:pPr>
            <w:pStyle w:val="TDC1"/>
            <w:rPr>
              <w:rFonts w:asciiTheme="minorHAnsi" w:eastAsiaTheme="minorEastAsia" w:hAnsiTheme="minorHAnsi" w:cstheme="minorBidi"/>
              <w:color w:val="auto"/>
              <w:sz w:val="22"/>
              <w:szCs w:val="22"/>
            </w:rPr>
          </w:pPr>
          <w:hyperlink w:anchor="_Toc507672828" w:history="1">
            <w:r w:rsidR="004A570A" w:rsidRPr="004A570A">
              <w:rPr>
                <w:rStyle w:val="Hipervnculo"/>
                <w:b/>
                <w:color w:val="auto"/>
              </w:rPr>
              <w:t>AGRADECIMIENTO</w:t>
            </w:r>
            <w:r w:rsidR="004A570A" w:rsidRPr="004A570A">
              <w:rPr>
                <w:webHidden/>
                <w:color w:val="auto"/>
              </w:rPr>
              <w:tab/>
            </w:r>
            <w:r w:rsidR="004A570A" w:rsidRPr="004A570A">
              <w:rPr>
                <w:webHidden/>
                <w:color w:val="auto"/>
              </w:rPr>
              <w:fldChar w:fldCharType="begin"/>
            </w:r>
            <w:r w:rsidR="004A570A" w:rsidRPr="004A570A">
              <w:rPr>
                <w:webHidden/>
                <w:color w:val="auto"/>
              </w:rPr>
              <w:instrText xml:space="preserve"> PAGEREF _Toc507672828 \h </w:instrText>
            </w:r>
            <w:r w:rsidR="004A570A" w:rsidRPr="004A570A">
              <w:rPr>
                <w:webHidden/>
                <w:color w:val="auto"/>
              </w:rPr>
            </w:r>
            <w:r w:rsidR="004A570A" w:rsidRPr="004A570A">
              <w:rPr>
                <w:webHidden/>
                <w:color w:val="auto"/>
              </w:rPr>
              <w:fldChar w:fldCharType="separate"/>
            </w:r>
            <w:r>
              <w:rPr>
                <w:webHidden/>
                <w:color w:val="auto"/>
              </w:rPr>
              <w:t>vi</w:t>
            </w:r>
            <w:r w:rsidR="004A570A" w:rsidRPr="004A570A">
              <w:rPr>
                <w:webHidden/>
                <w:color w:val="auto"/>
              </w:rPr>
              <w:fldChar w:fldCharType="end"/>
            </w:r>
          </w:hyperlink>
        </w:p>
        <w:p w:rsidR="004A570A" w:rsidRPr="004A570A" w:rsidRDefault="00CF298F">
          <w:pPr>
            <w:pStyle w:val="TDC1"/>
            <w:rPr>
              <w:rFonts w:asciiTheme="minorHAnsi" w:eastAsiaTheme="minorEastAsia" w:hAnsiTheme="minorHAnsi" w:cstheme="minorBidi"/>
              <w:color w:val="auto"/>
              <w:sz w:val="22"/>
              <w:szCs w:val="22"/>
            </w:rPr>
          </w:pPr>
          <w:hyperlink w:anchor="_Toc507672829" w:history="1">
            <w:r w:rsidR="004A570A" w:rsidRPr="004A570A">
              <w:rPr>
                <w:rStyle w:val="Hipervnculo"/>
                <w:b/>
                <w:color w:val="auto"/>
              </w:rPr>
              <w:t>RESUMEN</w:t>
            </w:r>
            <w:r w:rsidR="004A570A" w:rsidRPr="004A570A">
              <w:rPr>
                <w:webHidden/>
                <w:color w:val="auto"/>
              </w:rPr>
              <w:tab/>
            </w:r>
            <w:r w:rsidR="004A570A" w:rsidRPr="004A570A">
              <w:rPr>
                <w:webHidden/>
                <w:color w:val="auto"/>
              </w:rPr>
              <w:fldChar w:fldCharType="begin"/>
            </w:r>
            <w:r w:rsidR="004A570A" w:rsidRPr="004A570A">
              <w:rPr>
                <w:webHidden/>
                <w:color w:val="auto"/>
              </w:rPr>
              <w:instrText xml:space="preserve"> PAGEREF _Toc507672829 \h </w:instrText>
            </w:r>
            <w:r w:rsidR="004A570A" w:rsidRPr="004A570A">
              <w:rPr>
                <w:webHidden/>
                <w:color w:val="auto"/>
              </w:rPr>
            </w:r>
            <w:r w:rsidR="004A570A" w:rsidRPr="004A570A">
              <w:rPr>
                <w:webHidden/>
                <w:color w:val="auto"/>
              </w:rPr>
              <w:fldChar w:fldCharType="separate"/>
            </w:r>
            <w:r>
              <w:rPr>
                <w:webHidden/>
                <w:color w:val="auto"/>
              </w:rPr>
              <w:t>vii</w:t>
            </w:r>
            <w:r w:rsidR="004A570A" w:rsidRPr="004A570A">
              <w:rPr>
                <w:webHidden/>
                <w:color w:val="auto"/>
              </w:rPr>
              <w:fldChar w:fldCharType="end"/>
            </w:r>
          </w:hyperlink>
        </w:p>
        <w:p w:rsidR="004A570A" w:rsidRPr="004A570A" w:rsidRDefault="00CF298F">
          <w:pPr>
            <w:pStyle w:val="TDC1"/>
            <w:rPr>
              <w:rFonts w:asciiTheme="minorHAnsi" w:eastAsiaTheme="minorEastAsia" w:hAnsiTheme="minorHAnsi" w:cstheme="minorBidi"/>
              <w:color w:val="auto"/>
              <w:sz w:val="22"/>
              <w:szCs w:val="22"/>
            </w:rPr>
          </w:pPr>
          <w:hyperlink w:anchor="_Toc507672830" w:history="1">
            <w:r w:rsidR="004A570A" w:rsidRPr="004A570A">
              <w:rPr>
                <w:rStyle w:val="Hipervnculo"/>
                <w:b/>
                <w:color w:val="auto"/>
              </w:rPr>
              <w:t>ÍNDICE</w:t>
            </w:r>
            <w:r w:rsidR="004A570A" w:rsidRPr="004A570A">
              <w:rPr>
                <w:webHidden/>
                <w:color w:val="auto"/>
              </w:rPr>
              <w:tab/>
            </w:r>
            <w:r w:rsidR="004A570A" w:rsidRPr="004A570A">
              <w:rPr>
                <w:webHidden/>
                <w:color w:val="auto"/>
              </w:rPr>
              <w:fldChar w:fldCharType="begin"/>
            </w:r>
            <w:r w:rsidR="004A570A" w:rsidRPr="004A570A">
              <w:rPr>
                <w:webHidden/>
                <w:color w:val="auto"/>
              </w:rPr>
              <w:instrText xml:space="preserve"> PAGEREF _Toc507672830 \h </w:instrText>
            </w:r>
            <w:r w:rsidR="004A570A" w:rsidRPr="004A570A">
              <w:rPr>
                <w:webHidden/>
                <w:color w:val="auto"/>
              </w:rPr>
            </w:r>
            <w:r w:rsidR="004A570A" w:rsidRPr="004A570A">
              <w:rPr>
                <w:webHidden/>
                <w:color w:val="auto"/>
              </w:rPr>
              <w:fldChar w:fldCharType="separate"/>
            </w:r>
            <w:r>
              <w:rPr>
                <w:webHidden/>
                <w:color w:val="auto"/>
              </w:rPr>
              <w:t>ix</w:t>
            </w:r>
            <w:r w:rsidR="004A570A" w:rsidRPr="004A570A">
              <w:rPr>
                <w:webHidden/>
                <w:color w:val="auto"/>
              </w:rPr>
              <w:fldChar w:fldCharType="end"/>
            </w:r>
          </w:hyperlink>
        </w:p>
        <w:p w:rsidR="004A570A" w:rsidRPr="004A570A" w:rsidRDefault="00CF298F">
          <w:pPr>
            <w:pStyle w:val="TDC1"/>
            <w:rPr>
              <w:rFonts w:asciiTheme="minorHAnsi" w:eastAsiaTheme="minorEastAsia" w:hAnsiTheme="minorHAnsi" w:cstheme="minorBidi"/>
              <w:color w:val="auto"/>
              <w:sz w:val="22"/>
              <w:szCs w:val="22"/>
            </w:rPr>
          </w:pPr>
          <w:hyperlink w:anchor="_Toc507672831" w:history="1">
            <w:r w:rsidR="004A570A" w:rsidRPr="004A570A">
              <w:rPr>
                <w:rStyle w:val="Hipervnculo"/>
                <w:b/>
                <w:color w:val="auto"/>
              </w:rPr>
              <w:t>LISTA DE TABLAS</w:t>
            </w:r>
            <w:r w:rsidR="004A570A" w:rsidRPr="004A570A">
              <w:rPr>
                <w:webHidden/>
                <w:color w:val="auto"/>
              </w:rPr>
              <w:tab/>
            </w:r>
            <w:r w:rsidR="004A570A" w:rsidRPr="004A570A">
              <w:rPr>
                <w:webHidden/>
                <w:color w:val="auto"/>
              </w:rPr>
              <w:fldChar w:fldCharType="begin"/>
            </w:r>
            <w:r w:rsidR="004A570A" w:rsidRPr="004A570A">
              <w:rPr>
                <w:webHidden/>
                <w:color w:val="auto"/>
              </w:rPr>
              <w:instrText xml:space="preserve"> PAGEREF _Toc507672831 \h </w:instrText>
            </w:r>
            <w:r w:rsidR="004A570A" w:rsidRPr="004A570A">
              <w:rPr>
                <w:webHidden/>
                <w:color w:val="auto"/>
              </w:rPr>
            </w:r>
            <w:r w:rsidR="004A570A" w:rsidRPr="004A570A">
              <w:rPr>
                <w:webHidden/>
                <w:color w:val="auto"/>
              </w:rPr>
              <w:fldChar w:fldCharType="separate"/>
            </w:r>
            <w:r>
              <w:rPr>
                <w:webHidden/>
                <w:color w:val="auto"/>
              </w:rPr>
              <w:t>xi</w:t>
            </w:r>
            <w:r w:rsidR="004A570A" w:rsidRPr="004A570A">
              <w:rPr>
                <w:webHidden/>
                <w:color w:val="auto"/>
              </w:rPr>
              <w:fldChar w:fldCharType="end"/>
            </w:r>
          </w:hyperlink>
        </w:p>
        <w:p w:rsidR="004A570A" w:rsidRPr="004A570A" w:rsidRDefault="00CF298F">
          <w:pPr>
            <w:pStyle w:val="TDC1"/>
            <w:rPr>
              <w:rFonts w:asciiTheme="minorHAnsi" w:eastAsiaTheme="minorEastAsia" w:hAnsiTheme="minorHAnsi" w:cstheme="minorBidi"/>
              <w:color w:val="auto"/>
              <w:sz w:val="22"/>
              <w:szCs w:val="22"/>
            </w:rPr>
          </w:pPr>
          <w:hyperlink w:anchor="_Toc507672832" w:history="1">
            <w:r w:rsidR="004A570A" w:rsidRPr="004A570A">
              <w:rPr>
                <w:rStyle w:val="Hipervnculo"/>
                <w:b/>
                <w:color w:val="auto"/>
              </w:rPr>
              <w:t>INTRODUCCIÓN</w:t>
            </w:r>
            <w:r w:rsidR="004A570A" w:rsidRPr="004A570A">
              <w:rPr>
                <w:webHidden/>
                <w:color w:val="auto"/>
              </w:rPr>
              <w:tab/>
            </w:r>
            <w:r w:rsidR="004A570A" w:rsidRPr="004A570A">
              <w:rPr>
                <w:webHidden/>
                <w:color w:val="auto"/>
              </w:rPr>
              <w:fldChar w:fldCharType="begin"/>
            </w:r>
            <w:r w:rsidR="004A570A" w:rsidRPr="004A570A">
              <w:rPr>
                <w:webHidden/>
                <w:color w:val="auto"/>
              </w:rPr>
              <w:instrText xml:space="preserve"> PAGEREF _Toc507672832 \h </w:instrText>
            </w:r>
            <w:r w:rsidR="004A570A" w:rsidRPr="004A570A">
              <w:rPr>
                <w:webHidden/>
                <w:color w:val="auto"/>
              </w:rPr>
            </w:r>
            <w:r w:rsidR="004A570A" w:rsidRPr="004A570A">
              <w:rPr>
                <w:webHidden/>
                <w:color w:val="auto"/>
              </w:rPr>
              <w:fldChar w:fldCharType="separate"/>
            </w:r>
            <w:r>
              <w:rPr>
                <w:webHidden/>
                <w:color w:val="auto"/>
              </w:rPr>
              <w:t>12</w:t>
            </w:r>
            <w:r w:rsidR="004A570A" w:rsidRPr="004A570A">
              <w:rPr>
                <w:webHidden/>
                <w:color w:val="auto"/>
              </w:rPr>
              <w:fldChar w:fldCharType="end"/>
            </w:r>
          </w:hyperlink>
        </w:p>
        <w:p w:rsidR="004A570A" w:rsidRPr="004A570A" w:rsidRDefault="00CF298F">
          <w:pPr>
            <w:pStyle w:val="TDC1"/>
            <w:rPr>
              <w:rFonts w:asciiTheme="minorHAnsi" w:eastAsiaTheme="minorEastAsia" w:hAnsiTheme="minorHAnsi" w:cstheme="minorBidi"/>
              <w:color w:val="auto"/>
              <w:sz w:val="22"/>
              <w:szCs w:val="22"/>
            </w:rPr>
          </w:pPr>
          <w:hyperlink w:anchor="_Toc507672833" w:history="1">
            <w:r w:rsidR="004A570A" w:rsidRPr="004A570A">
              <w:rPr>
                <w:rStyle w:val="Hipervnculo"/>
                <w:b/>
                <w:color w:val="auto"/>
              </w:rPr>
              <w:t>CAPÍTULO I</w:t>
            </w:r>
            <w:r w:rsidR="004A570A" w:rsidRPr="004A570A">
              <w:rPr>
                <w:webHidden/>
                <w:color w:val="auto"/>
              </w:rPr>
              <w:tab/>
            </w:r>
            <w:r w:rsidR="004A570A" w:rsidRPr="004A570A">
              <w:rPr>
                <w:webHidden/>
                <w:color w:val="auto"/>
              </w:rPr>
              <w:fldChar w:fldCharType="begin"/>
            </w:r>
            <w:r w:rsidR="004A570A" w:rsidRPr="004A570A">
              <w:rPr>
                <w:webHidden/>
                <w:color w:val="auto"/>
              </w:rPr>
              <w:instrText xml:space="preserve"> PAGEREF _Toc507672833 \h </w:instrText>
            </w:r>
            <w:r w:rsidR="004A570A" w:rsidRPr="004A570A">
              <w:rPr>
                <w:webHidden/>
                <w:color w:val="auto"/>
              </w:rPr>
            </w:r>
            <w:r w:rsidR="004A570A" w:rsidRPr="004A570A">
              <w:rPr>
                <w:webHidden/>
                <w:color w:val="auto"/>
              </w:rPr>
              <w:fldChar w:fldCharType="separate"/>
            </w:r>
            <w:r>
              <w:rPr>
                <w:webHidden/>
                <w:color w:val="auto"/>
              </w:rPr>
              <w:t>13</w:t>
            </w:r>
            <w:r w:rsidR="004A570A" w:rsidRPr="004A570A">
              <w:rPr>
                <w:webHidden/>
                <w:color w:val="auto"/>
              </w:rPr>
              <w:fldChar w:fldCharType="end"/>
            </w:r>
          </w:hyperlink>
        </w:p>
        <w:p w:rsidR="004A570A" w:rsidRPr="004A570A" w:rsidRDefault="00CF298F">
          <w:pPr>
            <w:pStyle w:val="TDC1"/>
            <w:rPr>
              <w:rFonts w:asciiTheme="minorHAnsi" w:eastAsiaTheme="minorEastAsia" w:hAnsiTheme="minorHAnsi" w:cstheme="minorBidi"/>
              <w:color w:val="auto"/>
              <w:sz w:val="22"/>
              <w:szCs w:val="22"/>
            </w:rPr>
          </w:pPr>
          <w:hyperlink w:anchor="_Toc507672834" w:history="1">
            <w:r w:rsidR="004A570A" w:rsidRPr="004A570A">
              <w:rPr>
                <w:rStyle w:val="Hipervnculo"/>
                <w:b/>
                <w:color w:val="auto"/>
              </w:rPr>
              <w:t>EL PROBLEMA DE INVESTIGACIÓN</w:t>
            </w:r>
            <w:r w:rsidR="004A570A" w:rsidRPr="004A570A">
              <w:rPr>
                <w:webHidden/>
                <w:color w:val="auto"/>
              </w:rPr>
              <w:tab/>
            </w:r>
            <w:r w:rsidR="004A570A" w:rsidRPr="004A570A">
              <w:rPr>
                <w:webHidden/>
                <w:color w:val="auto"/>
              </w:rPr>
              <w:fldChar w:fldCharType="begin"/>
            </w:r>
            <w:r w:rsidR="004A570A" w:rsidRPr="004A570A">
              <w:rPr>
                <w:webHidden/>
                <w:color w:val="auto"/>
              </w:rPr>
              <w:instrText xml:space="preserve"> PAGEREF _Toc507672834 \h </w:instrText>
            </w:r>
            <w:r w:rsidR="004A570A" w:rsidRPr="004A570A">
              <w:rPr>
                <w:webHidden/>
                <w:color w:val="auto"/>
              </w:rPr>
            </w:r>
            <w:r w:rsidR="004A570A" w:rsidRPr="004A570A">
              <w:rPr>
                <w:webHidden/>
                <w:color w:val="auto"/>
              </w:rPr>
              <w:fldChar w:fldCharType="separate"/>
            </w:r>
            <w:r>
              <w:rPr>
                <w:webHidden/>
                <w:color w:val="auto"/>
              </w:rPr>
              <w:t>13</w:t>
            </w:r>
            <w:r w:rsidR="004A570A" w:rsidRPr="004A570A">
              <w:rPr>
                <w:webHidden/>
                <w:color w:val="auto"/>
              </w:rPr>
              <w:fldChar w:fldCharType="end"/>
            </w:r>
          </w:hyperlink>
        </w:p>
        <w:p w:rsidR="004A570A" w:rsidRPr="004A570A" w:rsidRDefault="00CF298F">
          <w:pPr>
            <w:pStyle w:val="TDC2"/>
            <w:tabs>
              <w:tab w:val="left" w:pos="880"/>
              <w:tab w:val="right" w:leader="dot" w:pos="7927"/>
            </w:tabs>
            <w:rPr>
              <w:rFonts w:asciiTheme="minorHAnsi" w:eastAsiaTheme="minorEastAsia" w:hAnsiTheme="minorHAnsi" w:cstheme="minorBidi"/>
              <w:noProof/>
            </w:rPr>
          </w:pPr>
          <w:hyperlink w:anchor="_Toc507672835" w:history="1">
            <w:r w:rsidR="004A570A" w:rsidRPr="004A570A">
              <w:rPr>
                <w:rStyle w:val="Hipervnculo"/>
                <w:rFonts w:ascii="Times New Roman" w:hAnsi="Times New Roman"/>
                <w:b/>
                <w:noProof/>
                <w:color w:val="auto"/>
              </w:rPr>
              <w:t>1.1.</w:t>
            </w:r>
            <w:r w:rsidR="004A570A" w:rsidRPr="004A570A">
              <w:rPr>
                <w:rFonts w:asciiTheme="minorHAnsi" w:eastAsiaTheme="minorEastAsia" w:hAnsiTheme="minorHAnsi" w:cstheme="minorBidi"/>
                <w:noProof/>
              </w:rPr>
              <w:tab/>
            </w:r>
            <w:r w:rsidR="004A570A" w:rsidRPr="004A570A">
              <w:rPr>
                <w:rStyle w:val="Hipervnculo"/>
                <w:rFonts w:ascii="Times New Roman" w:hAnsi="Times New Roman"/>
                <w:b/>
                <w:noProof/>
                <w:color w:val="auto"/>
              </w:rPr>
              <w:t>Planteamiento del problema</w:t>
            </w:r>
            <w:r w:rsidR="004A570A" w:rsidRPr="004A570A">
              <w:rPr>
                <w:noProof/>
                <w:webHidden/>
              </w:rPr>
              <w:tab/>
            </w:r>
            <w:r w:rsidR="004A570A" w:rsidRPr="004A570A">
              <w:rPr>
                <w:noProof/>
                <w:webHidden/>
              </w:rPr>
              <w:fldChar w:fldCharType="begin"/>
            </w:r>
            <w:r w:rsidR="004A570A" w:rsidRPr="004A570A">
              <w:rPr>
                <w:noProof/>
                <w:webHidden/>
              </w:rPr>
              <w:instrText xml:space="preserve"> PAGEREF _Toc507672835 \h </w:instrText>
            </w:r>
            <w:r w:rsidR="004A570A" w:rsidRPr="004A570A">
              <w:rPr>
                <w:noProof/>
                <w:webHidden/>
              </w:rPr>
            </w:r>
            <w:r w:rsidR="004A570A" w:rsidRPr="004A570A">
              <w:rPr>
                <w:noProof/>
                <w:webHidden/>
              </w:rPr>
              <w:fldChar w:fldCharType="separate"/>
            </w:r>
            <w:r>
              <w:rPr>
                <w:noProof/>
                <w:webHidden/>
              </w:rPr>
              <w:t>14</w:t>
            </w:r>
            <w:r w:rsidR="004A570A" w:rsidRPr="004A570A">
              <w:rPr>
                <w:noProof/>
                <w:webHidden/>
              </w:rPr>
              <w:fldChar w:fldCharType="end"/>
            </w:r>
          </w:hyperlink>
        </w:p>
        <w:p w:rsidR="004A570A" w:rsidRPr="004A570A" w:rsidRDefault="00CF298F">
          <w:pPr>
            <w:pStyle w:val="TDC2"/>
            <w:tabs>
              <w:tab w:val="left" w:pos="880"/>
              <w:tab w:val="right" w:leader="dot" w:pos="7927"/>
            </w:tabs>
            <w:rPr>
              <w:rFonts w:asciiTheme="minorHAnsi" w:eastAsiaTheme="minorEastAsia" w:hAnsiTheme="minorHAnsi" w:cstheme="minorBidi"/>
              <w:noProof/>
            </w:rPr>
          </w:pPr>
          <w:hyperlink w:anchor="_Toc507672836" w:history="1">
            <w:r w:rsidR="004A570A" w:rsidRPr="004A570A">
              <w:rPr>
                <w:rStyle w:val="Hipervnculo"/>
                <w:rFonts w:ascii="Times New Roman" w:hAnsi="Times New Roman"/>
                <w:b/>
                <w:noProof/>
                <w:color w:val="auto"/>
              </w:rPr>
              <w:t>1.2.</w:t>
            </w:r>
            <w:r w:rsidR="004A570A" w:rsidRPr="004A570A">
              <w:rPr>
                <w:rFonts w:asciiTheme="minorHAnsi" w:eastAsiaTheme="minorEastAsia" w:hAnsiTheme="minorHAnsi" w:cstheme="minorBidi"/>
                <w:noProof/>
              </w:rPr>
              <w:tab/>
            </w:r>
            <w:r w:rsidR="004A570A" w:rsidRPr="004A570A">
              <w:rPr>
                <w:rStyle w:val="Hipervnculo"/>
                <w:rFonts w:ascii="Times New Roman" w:hAnsi="Times New Roman"/>
                <w:b/>
                <w:noProof/>
                <w:color w:val="auto"/>
              </w:rPr>
              <w:t>Enunciado del problema</w:t>
            </w:r>
            <w:r w:rsidR="004A570A" w:rsidRPr="004A570A">
              <w:rPr>
                <w:noProof/>
                <w:webHidden/>
              </w:rPr>
              <w:tab/>
            </w:r>
            <w:r w:rsidR="004A570A" w:rsidRPr="004A570A">
              <w:rPr>
                <w:noProof/>
                <w:webHidden/>
              </w:rPr>
              <w:fldChar w:fldCharType="begin"/>
            </w:r>
            <w:r w:rsidR="004A570A" w:rsidRPr="004A570A">
              <w:rPr>
                <w:noProof/>
                <w:webHidden/>
              </w:rPr>
              <w:instrText xml:space="preserve"> PAGEREF _Toc507672836 \h </w:instrText>
            </w:r>
            <w:r w:rsidR="004A570A" w:rsidRPr="004A570A">
              <w:rPr>
                <w:noProof/>
                <w:webHidden/>
              </w:rPr>
            </w:r>
            <w:r w:rsidR="004A570A" w:rsidRPr="004A570A">
              <w:rPr>
                <w:noProof/>
                <w:webHidden/>
              </w:rPr>
              <w:fldChar w:fldCharType="separate"/>
            </w:r>
            <w:r>
              <w:rPr>
                <w:noProof/>
                <w:webHidden/>
              </w:rPr>
              <w:t>16</w:t>
            </w:r>
            <w:r w:rsidR="004A570A" w:rsidRPr="004A570A">
              <w:rPr>
                <w:noProof/>
                <w:webHidden/>
              </w:rPr>
              <w:fldChar w:fldCharType="end"/>
            </w:r>
          </w:hyperlink>
        </w:p>
        <w:p w:rsidR="004A570A" w:rsidRPr="004A570A" w:rsidRDefault="00CF298F">
          <w:pPr>
            <w:pStyle w:val="TDC2"/>
            <w:tabs>
              <w:tab w:val="left" w:pos="880"/>
              <w:tab w:val="right" w:leader="dot" w:pos="7927"/>
            </w:tabs>
            <w:rPr>
              <w:rFonts w:asciiTheme="minorHAnsi" w:eastAsiaTheme="minorEastAsia" w:hAnsiTheme="minorHAnsi" w:cstheme="minorBidi"/>
              <w:noProof/>
            </w:rPr>
          </w:pPr>
          <w:hyperlink w:anchor="_Toc507672837" w:history="1">
            <w:r w:rsidR="004A570A" w:rsidRPr="004A570A">
              <w:rPr>
                <w:rStyle w:val="Hipervnculo"/>
                <w:rFonts w:ascii="Times New Roman" w:hAnsi="Times New Roman"/>
                <w:b/>
                <w:noProof/>
                <w:color w:val="auto"/>
              </w:rPr>
              <w:t>1.3.</w:t>
            </w:r>
            <w:r w:rsidR="004A570A" w:rsidRPr="004A570A">
              <w:rPr>
                <w:rFonts w:asciiTheme="minorHAnsi" w:eastAsiaTheme="minorEastAsia" w:hAnsiTheme="minorHAnsi" w:cstheme="minorBidi"/>
                <w:noProof/>
              </w:rPr>
              <w:tab/>
            </w:r>
            <w:r w:rsidR="004A570A" w:rsidRPr="004A570A">
              <w:rPr>
                <w:rStyle w:val="Hipervnculo"/>
                <w:rFonts w:ascii="Times New Roman" w:hAnsi="Times New Roman"/>
                <w:b/>
                <w:noProof/>
                <w:color w:val="auto"/>
              </w:rPr>
              <w:t>Objetivos</w:t>
            </w:r>
            <w:r w:rsidR="004A570A" w:rsidRPr="004A570A">
              <w:rPr>
                <w:noProof/>
                <w:webHidden/>
              </w:rPr>
              <w:tab/>
            </w:r>
            <w:r w:rsidR="004A570A" w:rsidRPr="004A570A">
              <w:rPr>
                <w:noProof/>
                <w:webHidden/>
              </w:rPr>
              <w:fldChar w:fldCharType="begin"/>
            </w:r>
            <w:r w:rsidR="004A570A" w:rsidRPr="004A570A">
              <w:rPr>
                <w:noProof/>
                <w:webHidden/>
              </w:rPr>
              <w:instrText xml:space="preserve"> PAGEREF _Toc507672837 \h </w:instrText>
            </w:r>
            <w:r w:rsidR="004A570A" w:rsidRPr="004A570A">
              <w:rPr>
                <w:noProof/>
                <w:webHidden/>
              </w:rPr>
            </w:r>
            <w:r w:rsidR="004A570A" w:rsidRPr="004A570A">
              <w:rPr>
                <w:noProof/>
                <w:webHidden/>
              </w:rPr>
              <w:fldChar w:fldCharType="separate"/>
            </w:r>
            <w:r>
              <w:rPr>
                <w:noProof/>
                <w:webHidden/>
              </w:rPr>
              <w:t>16</w:t>
            </w:r>
            <w:r w:rsidR="004A570A" w:rsidRPr="004A570A">
              <w:rPr>
                <w:noProof/>
                <w:webHidden/>
              </w:rPr>
              <w:fldChar w:fldCharType="end"/>
            </w:r>
          </w:hyperlink>
        </w:p>
        <w:p w:rsidR="004A570A" w:rsidRPr="004A570A" w:rsidRDefault="00CF298F">
          <w:pPr>
            <w:pStyle w:val="TDC3"/>
            <w:tabs>
              <w:tab w:val="left" w:pos="1320"/>
              <w:tab w:val="right" w:leader="dot" w:pos="7927"/>
            </w:tabs>
            <w:rPr>
              <w:rFonts w:asciiTheme="minorHAnsi" w:eastAsiaTheme="minorEastAsia" w:hAnsiTheme="minorHAnsi" w:cstheme="minorBidi"/>
              <w:noProof/>
            </w:rPr>
          </w:pPr>
          <w:hyperlink w:anchor="_Toc507672838" w:history="1">
            <w:r w:rsidR="004A570A" w:rsidRPr="004A570A">
              <w:rPr>
                <w:rStyle w:val="Hipervnculo"/>
                <w:rFonts w:ascii="Times New Roman" w:hAnsi="Times New Roman"/>
                <w:noProof/>
                <w:color w:val="auto"/>
              </w:rPr>
              <w:t>1.3.1.</w:t>
            </w:r>
            <w:r w:rsidR="004A570A" w:rsidRPr="004A570A">
              <w:rPr>
                <w:rFonts w:asciiTheme="minorHAnsi" w:eastAsiaTheme="minorEastAsia" w:hAnsiTheme="minorHAnsi" w:cstheme="minorBidi"/>
                <w:noProof/>
              </w:rPr>
              <w:tab/>
            </w:r>
            <w:r w:rsidR="004A570A" w:rsidRPr="004A570A">
              <w:rPr>
                <w:rStyle w:val="Hipervnculo"/>
                <w:rFonts w:ascii="Times New Roman" w:hAnsi="Times New Roman"/>
                <w:noProof/>
                <w:color w:val="auto"/>
              </w:rPr>
              <w:t>Objetivo General</w:t>
            </w:r>
            <w:r w:rsidR="004A570A" w:rsidRPr="004A570A">
              <w:rPr>
                <w:noProof/>
                <w:webHidden/>
              </w:rPr>
              <w:tab/>
            </w:r>
            <w:r w:rsidR="004A570A" w:rsidRPr="004A570A">
              <w:rPr>
                <w:noProof/>
                <w:webHidden/>
              </w:rPr>
              <w:fldChar w:fldCharType="begin"/>
            </w:r>
            <w:r w:rsidR="004A570A" w:rsidRPr="004A570A">
              <w:rPr>
                <w:noProof/>
                <w:webHidden/>
              </w:rPr>
              <w:instrText xml:space="preserve"> PAGEREF _Toc507672838 \h </w:instrText>
            </w:r>
            <w:r w:rsidR="004A570A" w:rsidRPr="004A570A">
              <w:rPr>
                <w:noProof/>
                <w:webHidden/>
              </w:rPr>
            </w:r>
            <w:r w:rsidR="004A570A" w:rsidRPr="004A570A">
              <w:rPr>
                <w:noProof/>
                <w:webHidden/>
              </w:rPr>
              <w:fldChar w:fldCharType="separate"/>
            </w:r>
            <w:r>
              <w:rPr>
                <w:noProof/>
                <w:webHidden/>
              </w:rPr>
              <w:t>16</w:t>
            </w:r>
            <w:r w:rsidR="004A570A" w:rsidRPr="004A570A">
              <w:rPr>
                <w:noProof/>
                <w:webHidden/>
              </w:rPr>
              <w:fldChar w:fldCharType="end"/>
            </w:r>
          </w:hyperlink>
        </w:p>
        <w:p w:rsidR="004A570A" w:rsidRPr="004A570A" w:rsidRDefault="00CF298F">
          <w:pPr>
            <w:pStyle w:val="TDC3"/>
            <w:tabs>
              <w:tab w:val="left" w:pos="1320"/>
              <w:tab w:val="right" w:leader="dot" w:pos="7927"/>
            </w:tabs>
            <w:rPr>
              <w:rFonts w:asciiTheme="minorHAnsi" w:eastAsiaTheme="minorEastAsia" w:hAnsiTheme="minorHAnsi" w:cstheme="minorBidi"/>
              <w:noProof/>
            </w:rPr>
          </w:pPr>
          <w:hyperlink w:anchor="_Toc507672839" w:history="1">
            <w:r w:rsidR="004A570A" w:rsidRPr="004A570A">
              <w:rPr>
                <w:rStyle w:val="Hipervnculo"/>
                <w:rFonts w:ascii="Times New Roman" w:hAnsi="Times New Roman"/>
                <w:noProof/>
                <w:color w:val="auto"/>
              </w:rPr>
              <w:t>1.3.2.</w:t>
            </w:r>
            <w:r w:rsidR="004A570A" w:rsidRPr="004A570A">
              <w:rPr>
                <w:rFonts w:asciiTheme="minorHAnsi" w:eastAsiaTheme="minorEastAsia" w:hAnsiTheme="minorHAnsi" w:cstheme="minorBidi"/>
                <w:noProof/>
              </w:rPr>
              <w:tab/>
            </w:r>
            <w:r w:rsidR="004A570A" w:rsidRPr="004A570A">
              <w:rPr>
                <w:rStyle w:val="Hipervnculo"/>
                <w:rFonts w:ascii="Times New Roman" w:hAnsi="Times New Roman"/>
                <w:noProof/>
                <w:color w:val="auto"/>
              </w:rPr>
              <w:t>Objetivos Específicos</w:t>
            </w:r>
            <w:r w:rsidR="004A570A" w:rsidRPr="004A570A">
              <w:rPr>
                <w:noProof/>
                <w:webHidden/>
              </w:rPr>
              <w:tab/>
            </w:r>
            <w:r w:rsidR="004A570A" w:rsidRPr="004A570A">
              <w:rPr>
                <w:noProof/>
                <w:webHidden/>
              </w:rPr>
              <w:fldChar w:fldCharType="begin"/>
            </w:r>
            <w:r w:rsidR="004A570A" w:rsidRPr="004A570A">
              <w:rPr>
                <w:noProof/>
                <w:webHidden/>
              </w:rPr>
              <w:instrText xml:space="preserve"> PAGEREF _Toc507672839 \h </w:instrText>
            </w:r>
            <w:r w:rsidR="004A570A" w:rsidRPr="004A570A">
              <w:rPr>
                <w:noProof/>
                <w:webHidden/>
              </w:rPr>
            </w:r>
            <w:r w:rsidR="004A570A" w:rsidRPr="004A570A">
              <w:rPr>
                <w:noProof/>
                <w:webHidden/>
              </w:rPr>
              <w:fldChar w:fldCharType="separate"/>
            </w:r>
            <w:r>
              <w:rPr>
                <w:noProof/>
                <w:webHidden/>
              </w:rPr>
              <w:t>16</w:t>
            </w:r>
            <w:r w:rsidR="004A570A" w:rsidRPr="004A570A">
              <w:rPr>
                <w:noProof/>
                <w:webHidden/>
              </w:rPr>
              <w:fldChar w:fldCharType="end"/>
            </w:r>
          </w:hyperlink>
        </w:p>
        <w:p w:rsidR="004A570A" w:rsidRPr="004A570A" w:rsidRDefault="00CF298F">
          <w:pPr>
            <w:pStyle w:val="TDC2"/>
            <w:tabs>
              <w:tab w:val="left" w:pos="880"/>
              <w:tab w:val="right" w:leader="dot" w:pos="7927"/>
            </w:tabs>
            <w:rPr>
              <w:rFonts w:asciiTheme="minorHAnsi" w:eastAsiaTheme="minorEastAsia" w:hAnsiTheme="minorHAnsi" w:cstheme="minorBidi"/>
              <w:noProof/>
            </w:rPr>
          </w:pPr>
          <w:hyperlink w:anchor="_Toc507672840" w:history="1">
            <w:r w:rsidR="004A570A" w:rsidRPr="004A570A">
              <w:rPr>
                <w:rStyle w:val="Hipervnculo"/>
                <w:rFonts w:ascii="Times New Roman" w:hAnsi="Times New Roman"/>
                <w:b/>
                <w:noProof/>
                <w:color w:val="auto"/>
              </w:rPr>
              <w:t>1.4.</w:t>
            </w:r>
            <w:r w:rsidR="004A570A" w:rsidRPr="004A570A">
              <w:rPr>
                <w:rFonts w:asciiTheme="minorHAnsi" w:eastAsiaTheme="minorEastAsia" w:hAnsiTheme="minorHAnsi" w:cstheme="minorBidi"/>
                <w:noProof/>
              </w:rPr>
              <w:tab/>
            </w:r>
            <w:r w:rsidR="004A570A" w:rsidRPr="004A570A">
              <w:rPr>
                <w:rStyle w:val="Hipervnculo"/>
                <w:rFonts w:ascii="Times New Roman" w:hAnsi="Times New Roman"/>
                <w:b/>
                <w:noProof/>
                <w:color w:val="auto"/>
              </w:rPr>
              <w:t>Justificación e importancia</w:t>
            </w:r>
            <w:r w:rsidR="004A570A" w:rsidRPr="004A570A">
              <w:rPr>
                <w:noProof/>
                <w:webHidden/>
              </w:rPr>
              <w:tab/>
            </w:r>
            <w:r w:rsidR="004A570A" w:rsidRPr="004A570A">
              <w:rPr>
                <w:noProof/>
                <w:webHidden/>
              </w:rPr>
              <w:fldChar w:fldCharType="begin"/>
            </w:r>
            <w:r w:rsidR="004A570A" w:rsidRPr="004A570A">
              <w:rPr>
                <w:noProof/>
                <w:webHidden/>
              </w:rPr>
              <w:instrText xml:space="preserve"> PAGEREF _Toc507672840 \h </w:instrText>
            </w:r>
            <w:r w:rsidR="004A570A" w:rsidRPr="004A570A">
              <w:rPr>
                <w:noProof/>
                <w:webHidden/>
              </w:rPr>
            </w:r>
            <w:r w:rsidR="004A570A" w:rsidRPr="004A570A">
              <w:rPr>
                <w:noProof/>
                <w:webHidden/>
              </w:rPr>
              <w:fldChar w:fldCharType="separate"/>
            </w:r>
            <w:r>
              <w:rPr>
                <w:noProof/>
                <w:webHidden/>
              </w:rPr>
              <w:t>17</w:t>
            </w:r>
            <w:r w:rsidR="004A570A" w:rsidRPr="004A570A">
              <w:rPr>
                <w:noProof/>
                <w:webHidden/>
              </w:rPr>
              <w:fldChar w:fldCharType="end"/>
            </w:r>
          </w:hyperlink>
        </w:p>
        <w:p w:rsidR="004A570A" w:rsidRPr="004A570A" w:rsidRDefault="00CF298F">
          <w:pPr>
            <w:pStyle w:val="TDC1"/>
            <w:rPr>
              <w:rFonts w:asciiTheme="minorHAnsi" w:eastAsiaTheme="minorEastAsia" w:hAnsiTheme="minorHAnsi" w:cstheme="minorBidi"/>
              <w:color w:val="auto"/>
              <w:sz w:val="22"/>
              <w:szCs w:val="22"/>
            </w:rPr>
          </w:pPr>
          <w:hyperlink w:anchor="_Toc507672841" w:history="1">
            <w:r w:rsidR="004A570A" w:rsidRPr="004A570A">
              <w:rPr>
                <w:rStyle w:val="Hipervnculo"/>
                <w:b/>
                <w:color w:val="auto"/>
              </w:rPr>
              <w:t>CAPÍTULO II</w:t>
            </w:r>
            <w:r w:rsidR="004A570A" w:rsidRPr="004A570A">
              <w:rPr>
                <w:webHidden/>
                <w:color w:val="auto"/>
              </w:rPr>
              <w:tab/>
            </w:r>
            <w:r w:rsidR="004A570A" w:rsidRPr="004A570A">
              <w:rPr>
                <w:webHidden/>
                <w:color w:val="auto"/>
              </w:rPr>
              <w:fldChar w:fldCharType="begin"/>
            </w:r>
            <w:r w:rsidR="004A570A" w:rsidRPr="004A570A">
              <w:rPr>
                <w:webHidden/>
                <w:color w:val="auto"/>
              </w:rPr>
              <w:instrText xml:space="preserve"> PAGEREF _Toc507672841 \h </w:instrText>
            </w:r>
            <w:r w:rsidR="004A570A" w:rsidRPr="004A570A">
              <w:rPr>
                <w:webHidden/>
                <w:color w:val="auto"/>
              </w:rPr>
            </w:r>
            <w:r w:rsidR="004A570A" w:rsidRPr="004A570A">
              <w:rPr>
                <w:webHidden/>
                <w:color w:val="auto"/>
              </w:rPr>
              <w:fldChar w:fldCharType="separate"/>
            </w:r>
            <w:r>
              <w:rPr>
                <w:webHidden/>
                <w:color w:val="auto"/>
              </w:rPr>
              <w:t>18</w:t>
            </w:r>
            <w:r w:rsidR="004A570A" w:rsidRPr="004A570A">
              <w:rPr>
                <w:webHidden/>
                <w:color w:val="auto"/>
              </w:rPr>
              <w:fldChar w:fldCharType="end"/>
            </w:r>
          </w:hyperlink>
        </w:p>
        <w:p w:rsidR="004A570A" w:rsidRPr="004A570A" w:rsidRDefault="00CF298F">
          <w:pPr>
            <w:pStyle w:val="TDC1"/>
            <w:rPr>
              <w:rFonts w:asciiTheme="minorHAnsi" w:eastAsiaTheme="minorEastAsia" w:hAnsiTheme="minorHAnsi" w:cstheme="minorBidi"/>
              <w:color w:val="auto"/>
              <w:sz w:val="22"/>
              <w:szCs w:val="22"/>
            </w:rPr>
          </w:pPr>
          <w:hyperlink w:anchor="_Toc507672842" w:history="1">
            <w:r w:rsidR="004A570A" w:rsidRPr="004A570A">
              <w:rPr>
                <w:rStyle w:val="Hipervnculo"/>
                <w:b/>
                <w:color w:val="auto"/>
              </w:rPr>
              <w:t>MARCO TEÓRICO</w:t>
            </w:r>
            <w:r w:rsidR="004A570A" w:rsidRPr="004A570A">
              <w:rPr>
                <w:webHidden/>
                <w:color w:val="auto"/>
              </w:rPr>
              <w:tab/>
            </w:r>
            <w:r w:rsidR="004A570A" w:rsidRPr="004A570A">
              <w:rPr>
                <w:webHidden/>
                <w:color w:val="auto"/>
              </w:rPr>
              <w:fldChar w:fldCharType="begin"/>
            </w:r>
            <w:r w:rsidR="004A570A" w:rsidRPr="004A570A">
              <w:rPr>
                <w:webHidden/>
                <w:color w:val="auto"/>
              </w:rPr>
              <w:instrText xml:space="preserve"> PAGEREF _Toc507672842 \h </w:instrText>
            </w:r>
            <w:r w:rsidR="004A570A" w:rsidRPr="004A570A">
              <w:rPr>
                <w:webHidden/>
                <w:color w:val="auto"/>
              </w:rPr>
            </w:r>
            <w:r w:rsidR="004A570A" w:rsidRPr="004A570A">
              <w:rPr>
                <w:webHidden/>
                <w:color w:val="auto"/>
              </w:rPr>
              <w:fldChar w:fldCharType="separate"/>
            </w:r>
            <w:r>
              <w:rPr>
                <w:webHidden/>
                <w:color w:val="auto"/>
              </w:rPr>
              <w:t>18</w:t>
            </w:r>
            <w:r w:rsidR="004A570A" w:rsidRPr="004A570A">
              <w:rPr>
                <w:webHidden/>
                <w:color w:val="auto"/>
              </w:rPr>
              <w:fldChar w:fldCharType="end"/>
            </w:r>
          </w:hyperlink>
        </w:p>
        <w:p w:rsidR="004A570A" w:rsidRPr="004A570A" w:rsidRDefault="00CF298F">
          <w:pPr>
            <w:pStyle w:val="TDC2"/>
            <w:tabs>
              <w:tab w:val="right" w:leader="dot" w:pos="7927"/>
            </w:tabs>
            <w:rPr>
              <w:rFonts w:asciiTheme="minorHAnsi" w:eastAsiaTheme="minorEastAsia" w:hAnsiTheme="minorHAnsi" w:cstheme="minorBidi"/>
              <w:noProof/>
            </w:rPr>
          </w:pPr>
          <w:hyperlink w:anchor="_Toc507672843" w:history="1">
            <w:r w:rsidR="004A570A" w:rsidRPr="004A570A">
              <w:rPr>
                <w:rStyle w:val="Hipervnculo"/>
                <w:rFonts w:ascii="Times New Roman" w:hAnsi="Times New Roman"/>
                <w:b/>
                <w:noProof/>
                <w:color w:val="auto"/>
              </w:rPr>
              <w:t>2.1. Antecedentes de investigación</w:t>
            </w:r>
            <w:r w:rsidR="004A570A" w:rsidRPr="004A570A">
              <w:rPr>
                <w:noProof/>
                <w:webHidden/>
              </w:rPr>
              <w:tab/>
            </w:r>
            <w:r w:rsidR="004A570A" w:rsidRPr="004A570A">
              <w:rPr>
                <w:noProof/>
                <w:webHidden/>
              </w:rPr>
              <w:fldChar w:fldCharType="begin"/>
            </w:r>
            <w:r w:rsidR="004A570A" w:rsidRPr="004A570A">
              <w:rPr>
                <w:noProof/>
                <w:webHidden/>
              </w:rPr>
              <w:instrText xml:space="preserve"> PAGEREF _Toc507672843 \h </w:instrText>
            </w:r>
            <w:r w:rsidR="004A570A" w:rsidRPr="004A570A">
              <w:rPr>
                <w:noProof/>
                <w:webHidden/>
              </w:rPr>
            </w:r>
            <w:r w:rsidR="004A570A" w:rsidRPr="004A570A">
              <w:rPr>
                <w:noProof/>
                <w:webHidden/>
              </w:rPr>
              <w:fldChar w:fldCharType="separate"/>
            </w:r>
            <w:r>
              <w:rPr>
                <w:noProof/>
                <w:webHidden/>
              </w:rPr>
              <w:t>19</w:t>
            </w:r>
            <w:r w:rsidR="004A570A" w:rsidRPr="004A570A">
              <w:rPr>
                <w:noProof/>
                <w:webHidden/>
              </w:rPr>
              <w:fldChar w:fldCharType="end"/>
            </w:r>
          </w:hyperlink>
        </w:p>
        <w:p w:rsidR="004A570A" w:rsidRPr="004A570A" w:rsidRDefault="00CF298F">
          <w:pPr>
            <w:pStyle w:val="TDC2"/>
            <w:tabs>
              <w:tab w:val="right" w:leader="dot" w:pos="7927"/>
            </w:tabs>
            <w:rPr>
              <w:rFonts w:asciiTheme="minorHAnsi" w:eastAsiaTheme="minorEastAsia" w:hAnsiTheme="minorHAnsi" w:cstheme="minorBidi"/>
              <w:noProof/>
            </w:rPr>
          </w:pPr>
          <w:hyperlink w:anchor="_Toc507672844" w:history="1">
            <w:r w:rsidR="004A570A" w:rsidRPr="004A570A">
              <w:rPr>
                <w:rStyle w:val="Hipervnculo"/>
                <w:rFonts w:ascii="Times New Roman" w:hAnsi="Times New Roman"/>
                <w:b/>
                <w:noProof/>
                <w:color w:val="auto"/>
              </w:rPr>
              <w:t>2.2. Bases teóricas</w:t>
            </w:r>
            <w:r w:rsidR="004A570A" w:rsidRPr="004A570A">
              <w:rPr>
                <w:noProof/>
                <w:webHidden/>
              </w:rPr>
              <w:tab/>
            </w:r>
            <w:r w:rsidR="004A570A" w:rsidRPr="004A570A">
              <w:rPr>
                <w:noProof/>
                <w:webHidden/>
              </w:rPr>
              <w:fldChar w:fldCharType="begin"/>
            </w:r>
            <w:r w:rsidR="004A570A" w:rsidRPr="004A570A">
              <w:rPr>
                <w:noProof/>
                <w:webHidden/>
              </w:rPr>
              <w:instrText xml:space="preserve"> PAGEREF _Toc507672844 \h </w:instrText>
            </w:r>
            <w:r w:rsidR="004A570A" w:rsidRPr="004A570A">
              <w:rPr>
                <w:noProof/>
                <w:webHidden/>
              </w:rPr>
            </w:r>
            <w:r w:rsidR="004A570A" w:rsidRPr="004A570A">
              <w:rPr>
                <w:noProof/>
                <w:webHidden/>
              </w:rPr>
              <w:fldChar w:fldCharType="separate"/>
            </w:r>
            <w:r>
              <w:rPr>
                <w:noProof/>
                <w:webHidden/>
              </w:rPr>
              <w:t>23</w:t>
            </w:r>
            <w:r w:rsidR="004A570A" w:rsidRPr="004A570A">
              <w:rPr>
                <w:noProof/>
                <w:webHidden/>
              </w:rPr>
              <w:fldChar w:fldCharType="end"/>
            </w:r>
          </w:hyperlink>
        </w:p>
        <w:p w:rsidR="004A570A" w:rsidRPr="004A570A" w:rsidRDefault="00CF298F">
          <w:pPr>
            <w:pStyle w:val="TDC3"/>
            <w:tabs>
              <w:tab w:val="right" w:leader="dot" w:pos="7927"/>
            </w:tabs>
            <w:rPr>
              <w:rFonts w:asciiTheme="minorHAnsi" w:eastAsiaTheme="minorEastAsia" w:hAnsiTheme="minorHAnsi" w:cstheme="minorBidi"/>
              <w:noProof/>
            </w:rPr>
          </w:pPr>
          <w:hyperlink w:anchor="_Toc507672845" w:history="1">
            <w:r w:rsidR="004A570A" w:rsidRPr="004A570A">
              <w:rPr>
                <w:rStyle w:val="Hipervnculo"/>
                <w:rFonts w:ascii="Times New Roman" w:hAnsi="Times New Roman"/>
                <w:noProof/>
                <w:color w:val="auto"/>
              </w:rPr>
              <w:t>2.2.1. Percepción</w:t>
            </w:r>
            <w:r w:rsidR="004A570A" w:rsidRPr="004A570A">
              <w:rPr>
                <w:noProof/>
                <w:webHidden/>
              </w:rPr>
              <w:tab/>
            </w:r>
            <w:r w:rsidR="004A570A" w:rsidRPr="004A570A">
              <w:rPr>
                <w:noProof/>
                <w:webHidden/>
              </w:rPr>
              <w:fldChar w:fldCharType="begin"/>
            </w:r>
            <w:r w:rsidR="004A570A" w:rsidRPr="004A570A">
              <w:rPr>
                <w:noProof/>
                <w:webHidden/>
              </w:rPr>
              <w:instrText xml:space="preserve"> PAGEREF _Toc507672845 \h </w:instrText>
            </w:r>
            <w:r w:rsidR="004A570A" w:rsidRPr="004A570A">
              <w:rPr>
                <w:noProof/>
                <w:webHidden/>
              </w:rPr>
            </w:r>
            <w:r w:rsidR="004A570A" w:rsidRPr="004A570A">
              <w:rPr>
                <w:noProof/>
                <w:webHidden/>
              </w:rPr>
              <w:fldChar w:fldCharType="separate"/>
            </w:r>
            <w:r>
              <w:rPr>
                <w:noProof/>
                <w:webHidden/>
              </w:rPr>
              <w:t>23</w:t>
            </w:r>
            <w:r w:rsidR="004A570A" w:rsidRPr="004A570A">
              <w:rPr>
                <w:noProof/>
                <w:webHidden/>
              </w:rPr>
              <w:fldChar w:fldCharType="end"/>
            </w:r>
          </w:hyperlink>
        </w:p>
        <w:p w:rsidR="004A570A" w:rsidRPr="004A570A" w:rsidRDefault="00CF298F">
          <w:pPr>
            <w:pStyle w:val="TDC3"/>
            <w:tabs>
              <w:tab w:val="right" w:leader="dot" w:pos="7927"/>
            </w:tabs>
            <w:rPr>
              <w:rFonts w:asciiTheme="minorHAnsi" w:eastAsiaTheme="minorEastAsia" w:hAnsiTheme="minorHAnsi" w:cstheme="minorBidi"/>
              <w:noProof/>
            </w:rPr>
          </w:pPr>
          <w:hyperlink w:anchor="_Toc507672846" w:history="1">
            <w:r w:rsidR="004A570A" w:rsidRPr="004A570A">
              <w:rPr>
                <w:rStyle w:val="Hipervnculo"/>
                <w:rFonts w:ascii="Times New Roman" w:hAnsi="Times New Roman"/>
                <w:noProof/>
                <w:color w:val="auto"/>
              </w:rPr>
              <w:t>2.2.2. Adulto mayor</w:t>
            </w:r>
            <w:r w:rsidR="004A570A" w:rsidRPr="004A570A">
              <w:rPr>
                <w:noProof/>
                <w:webHidden/>
              </w:rPr>
              <w:tab/>
            </w:r>
            <w:r w:rsidR="004A570A" w:rsidRPr="004A570A">
              <w:rPr>
                <w:noProof/>
                <w:webHidden/>
              </w:rPr>
              <w:fldChar w:fldCharType="begin"/>
            </w:r>
            <w:r w:rsidR="004A570A" w:rsidRPr="004A570A">
              <w:rPr>
                <w:noProof/>
                <w:webHidden/>
              </w:rPr>
              <w:instrText xml:space="preserve"> PAGEREF _Toc507672846 \h </w:instrText>
            </w:r>
            <w:r w:rsidR="004A570A" w:rsidRPr="004A570A">
              <w:rPr>
                <w:noProof/>
                <w:webHidden/>
              </w:rPr>
            </w:r>
            <w:r w:rsidR="004A570A" w:rsidRPr="004A570A">
              <w:rPr>
                <w:noProof/>
                <w:webHidden/>
              </w:rPr>
              <w:fldChar w:fldCharType="separate"/>
            </w:r>
            <w:r>
              <w:rPr>
                <w:noProof/>
                <w:webHidden/>
              </w:rPr>
              <w:t>26</w:t>
            </w:r>
            <w:r w:rsidR="004A570A" w:rsidRPr="004A570A">
              <w:rPr>
                <w:noProof/>
                <w:webHidden/>
              </w:rPr>
              <w:fldChar w:fldCharType="end"/>
            </w:r>
          </w:hyperlink>
        </w:p>
        <w:p w:rsidR="004A570A" w:rsidRPr="004A570A" w:rsidRDefault="00CF298F">
          <w:pPr>
            <w:pStyle w:val="TDC3"/>
            <w:tabs>
              <w:tab w:val="right" w:leader="dot" w:pos="7927"/>
            </w:tabs>
            <w:rPr>
              <w:rFonts w:asciiTheme="minorHAnsi" w:eastAsiaTheme="minorEastAsia" w:hAnsiTheme="minorHAnsi" w:cstheme="minorBidi"/>
              <w:noProof/>
            </w:rPr>
          </w:pPr>
          <w:hyperlink w:anchor="_Toc507672847" w:history="1">
            <w:r w:rsidR="004A570A" w:rsidRPr="004A570A">
              <w:rPr>
                <w:rStyle w:val="Hipervnculo"/>
                <w:rFonts w:ascii="Times New Roman" w:hAnsi="Times New Roman"/>
                <w:noProof/>
                <w:color w:val="auto"/>
              </w:rPr>
              <w:t>2.2.3. Envejecimiento</w:t>
            </w:r>
            <w:r w:rsidR="004A570A" w:rsidRPr="004A570A">
              <w:rPr>
                <w:noProof/>
                <w:webHidden/>
              </w:rPr>
              <w:tab/>
            </w:r>
            <w:r w:rsidR="004A570A" w:rsidRPr="004A570A">
              <w:rPr>
                <w:noProof/>
                <w:webHidden/>
              </w:rPr>
              <w:fldChar w:fldCharType="begin"/>
            </w:r>
            <w:r w:rsidR="004A570A" w:rsidRPr="004A570A">
              <w:rPr>
                <w:noProof/>
                <w:webHidden/>
              </w:rPr>
              <w:instrText xml:space="preserve"> PAGEREF _Toc507672847 \h </w:instrText>
            </w:r>
            <w:r w:rsidR="004A570A" w:rsidRPr="004A570A">
              <w:rPr>
                <w:noProof/>
                <w:webHidden/>
              </w:rPr>
            </w:r>
            <w:r w:rsidR="004A570A" w:rsidRPr="004A570A">
              <w:rPr>
                <w:noProof/>
                <w:webHidden/>
              </w:rPr>
              <w:fldChar w:fldCharType="separate"/>
            </w:r>
            <w:r>
              <w:rPr>
                <w:noProof/>
                <w:webHidden/>
              </w:rPr>
              <w:t>33</w:t>
            </w:r>
            <w:r w:rsidR="004A570A" w:rsidRPr="004A570A">
              <w:rPr>
                <w:noProof/>
                <w:webHidden/>
              </w:rPr>
              <w:fldChar w:fldCharType="end"/>
            </w:r>
          </w:hyperlink>
        </w:p>
        <w:p w:rsidR="004A570A" w:rsidRPr="004A570A" w:rsidRDefault="00CF298F">
          <w:pPr>
            <w:pStyle w:val="TDC3"/>
            <w:tabs>
              <w:tab w:val="right" w:leader="dot" w:pos="7927"/>
            </w:tabs>
            <w:rPr>
              <w:rFonts w:asciiTheme="minorHAnsi" w:eastAsiaTheme="minorEastAsia" w:hAnsiTheme="minorHAnsi" w:cstheme="minorBidi"/>
              <w:noProof/>
            </w:rPr>
          </w:pPr>
          <w:hyperlink w:anchor="_Toc507672848" w:history="1">
            <w:r w:rsidR="004A570A" w:rsidRPr="004A570A">
              <w:rPr>
                <w:rStyle w:val="Hipervnculo"/>
                <w:rFonts w:ascii="Times New Roman" w:hAnsi="Times New Roman"/>
                <w:noProof/>
                <w:color w:val="auto"/>
              </w:rPr>
              <w:t>2.2.4. Programa del adulto mayor - CIAM</w:t>
            </w:r>
            <w:r w:rsidR="004A570A" w:rsidRPr="004A570A">
              <w:rPr>
                <w:noProof/>
                <w:webHidden/>
              </w:rPr>
              <w:tab/>
            </w:r>
            <w:r w:rsidR="004A570A" w:rsidRPr="004A570A">
              <w:rPr>
                <w:noProof/>
                <w:webHidden/>
              </w:rPr>
              <w:fldChar w:fldCharType="begin"/>
            </w:r>
            <w:r w:rsidR="004A570A" w:rsidRPr="004A570A">
              <w:rPr>
                <w:noProof/>
                <w:webHidden/>
              </w:rPr>
              <w:instrText xml:space="preserve"> PAGEREF _Toc507672848 \h </w:instrText>
            </w:r>
            <w:r w:rsidR="004A570A" w:rsidRPr="004A570A">
              <w:rPr>
                <w:noProof/>
                <w:webHidden/>
              </w:rPr>
            </w:r>
            <w:r w:rsidR="004A570A" w:rsidRPr="004A570A">
              <w:rPr>
                <w:noProof/>
                <w:webHidden/>
              </w:rPr>
              <w:fldChar w:fldCharType="separate"/>
            </w:r>
            <w:r>
              <w:rPr>
                <w:noProof/>
                <w:webHidden/>
              </w:rPr>
              <w:t>36</w:t>
            </w:r>
            <w:r w:rsidR="004A570A" w:rsidRPr="004A570A">
              <w:rPr>
                <w:noProof/>
                <w:webHidden/>
              </w:rPr>
              <w:fldChar w:fldCharType="end"/>
            </w:r>
          </w:hyperlink>
        </w:p>
        <w:p w:rsidR="004A570A" w:rsidRPr="004A570A" w:rsidRDefault="00CF298F">
          <w:pPr>
            <w:pStyle w:val="TDC2"/>
            <w:tabs>
              <w:tab w:val="right" w:leader="dot" w:pos="7927"/>
            </w:tabs>
            <w:rPr>
              <w:rFonts w:asciiTheme="minorHAnsi" w:eastAsiaTheme="minorEastAsia" w:hAnsiTheme="minorHAnsi" w:cstheme="minorBidi"/>
              <w:noProof/>
            </w:rPr>
          </w:pPr>
          <w:hyperlink w:anchor="_Toc507672849" w:history="1">
            <w:r w:rsidR="004A570A" w:rsidRPr="004A570A">
              <w:rPr>
                <w:rStyle w:val="Hipervnculo"/>
                <w:rFonts w:ascii="Times New Roman" w:hAnsi="Times New Roman"/>
                <w:b/>
                <w:noProof/>
                <w:color w:val="auto"/>
              </w:rPr>
              <w:t>2.3. Definición de términos básicos</w:t>
            </w:r>
            <w:r w:rsidR="004A570A" w:rsidRPr="004A570A">
              <w:rPr>
                <w:noProof/>
                <w:webHidden/>
              </w:rPr>
              <w:tab/>
            </w:r>
            <w:r w:rsidR="004A570A" w:rsidRPr="004A570A">
              <w:rPr>
                <w:noProof/>
                <w:webHidden/>
              </w:rPr>
              <w:fldChar w:fldCharType="begin"/>
            </w:r>
            <w:r w:rsidR="004A570A" w:rsidRPr="004A570A">
              <w:rPr>
                <w:noProof/>
                <w:webHidden/>
              </w:rPr>
              <w:instrText xml:space="preserve"> PAGEREF _Toc507672849 \h </w:instrText>
            </w:r>
            <w:r w:rsidR="004A570A" w:rsidRPr="004A570A">
              <w:rPr>
                <w:noProof/>
                <w:webHidden/>
              </w:rPr>
            </w:r>
            <w:r w:rsidR="004A570A" w:rsidRPr="004A570A">
              <w:rPr>
                <w:noProof/>
                <w:webHidden/>
              </w:rPr>
              <w:fldChar w:fldCharType="separate"/>
            </w:r>
            <w:r>
              <w:rPr>
                <w:noProof/>
                <w:webHidden/>
              </w:rPr>
              <w:t>38</w:t>
            </w:r>
            <w:r w:rsidR="004A570A" w:rsidRPr="004A570A">
              <w:rPr>
                <w:noProof/>
                <w:webHidden/>
              </w:rPr>
              <w:fldChar w:fldCharType="end"/>
            </w:r>
          </w:hyperlink>
        </w:p>
        <w:p w:rsidR="004A570A" w:rsidRPr="004A570A" w:rsidRDefault="00CF298F" w:rsidP="004A570A">
          <w:pPr>
            <w:pStyle w:val="TDC2"/>
            <w:tabs>
              <w:tab w:val="right" w:leader="dot" w:pos="7927"/>
            </w:tabs>
            <w:rPr>
              <w:rFonts w:asciiTheme="minorHAnsi" w:eastAsiaTheme="minorEastAsia" w:hAnsiTheme="minorHAnsi" w:cstheme="minorBidi"/>
              <w:noProof/>
            </w:rPr>
          </w:pPr>
          <w:hyperlink w:anchor="_Toc507672850" w:history="1">
            <w:r w:rsidR="004A570A" w:rsidRPr="004A570A">
              <w:rPr>
                <w:rStyle w:val="Hipervnculo"/>
                <w:rFonts w:ascii="Times New Roman" w:hAnsi="Times New Roman"/>
                <w:b/>
                <w:noProof/>
                <w:color w:val="auto"/>
              </w:rPr>
              <w:t>2.4. Definición operacional de variable</w:t>
            </w:r>
            <w:r w:rsidR="004A570A" w:rsidRPr="004A570A">
              <w:rPr>
                <w:noProof/>
                <w:webHidden/>
              </w:rPr>
              <w:tab/>
            </w:r>
            <w:r w:rsidR="004A570A" w:rsidRPr="004A570A">
              <w:rPr>
                <w:noProof/>
                <w:webHidden/>
              </w:rPr>
              <w:fldChar w:fldCharType="begin"/>
            </w:r>
            <w:r w:rsidR="004A570A" w:rsidRPr="004A570A">
              <w:rPr>
                <w:noProof/>
                <w:webHidden/>
              </w:rPr>
              <w:instrText xml:space="preserve"> PAGEREF _Toc507672850 \h </w:instrText>
            </w:r>
            <w:r w:rsidR="004A570A" w:rsidRPr="004A570A">
              <w:rPr>
                <w:noProof/>
                <w:webHidden/>
              </w:rPr>
            </w:r>
            <w:r w:rsidR="004A570A" w:rsidRPr="004A570A">
              <w:rPr>
                <w:noProof/>
                <w:webHidden/>
              </w:rPr>
              <w:fldChar w:fldCharType="separate"/>
            </w:r>
            <w:r>
              <w:rPr>
                <w:noProof/>
                <w:webHidden/>
              </w:rPr>
              <w:t>38</w:t>
            </w:r>
            <w:r w:rsidR="004A570A" w:rsidRPr="004A570A">
              <w:rPr>
                <w:noProof/>
                <w:webHidden/>
              </w:rPr>
              <w:fldChar w:fldCharType="end"/>
            </w:r>
          </w:hyperlink>
        </w:p>
        <w:p w:rsidR="004A570A" w:rsidRPr="004A570A" w:rsidRDefault="00CF298F">
          <w:pPr>
            <w:pStyle w:val="TDC1"/>
            <w:rPr>
              <w:rFonts w:asciiTheme="minorHAnsi" w:eastAsiaTheme="minorEastAsia" w:hAnsiTheme="minorHAnsi" w:cstheme="minorBidi"/>
              <w:color w:val="auto"/>
              <w:sz w:val="22"/>
              <w:szCs w:val="22"/>
            </w:rPr>
          </w:pPr>
          <w:hyperlink w:anchor="_Toc507672852" w:history="1">
            <w:r w:rsidR="004A570A" w:rsidRPr="004A570A">
              <w:rPr>
                <w:rStyle w:val="Hipervnculo"/>
                <w:b/>
                <w:color w:val="auto"/>
              </w:rPr>
              <w:t>CAPÍTULO III</w:t>
            </w:r>
            <w:r w:rsidR="004A570A" w:rsidRPr="004A570A">
              <w:rPr>
                <w:webHidden/>
                <w:color w:val="auto"/>
              </w:rPr>
              <w:tab/>
            </w:r>
            <w:r w:rsidR="004A570A" w:rsidRPr="004A570A">
              <w:rPr>
                <w:webHidden/>
                <w:color w:val="auto"/>
              </w:rPr>
              <w:fldChar w:fldCharType="begin"/>
            </w:r>
            <w:r w:rsidR="004A570A" w:rsidRPr="004A570A">
              <w:rPr>
                <w:webHidden/>
                <w:color w:val="auto"/>
              </w:rPr>
              <w:instrText xml:space="preserve"> PAGEREF _Toc507672852 \h </w:instrText>
            </w:r>
            <w:r w:rsidR="004A570A" w:rsidRPr="004A570A">
              <w:rPr>
                <w:webHidden/>
                <w:color w:val="auto"/>
              </w:rPr>
            </w:r>
            <w:r w:rsidR="004A570A" w:rsidRPr="004A570A">
              <w:rPr>
                <w:webHidden/>
                <w:color w:val="auto"/>
              </w:rPr>
              <w:fldChar w:fldCharType="separate"/>
            </w:r>
            <w:r>
              <w:rPr>
                <w:webHidden/>
                <w:color w:val="auto"/>
              </w:rPr>
              <w:t>40</w:t>
            </w:r>
            <w:r w:rsidR="004A570A" w:rsidRPr="004A570A">
              <w:rPr>
                <w:webHidden/>
                <w:color w:val="auto"/>
              </w:rPr>
              <w:fldChar w:fldCharType="end"/>
            </w:r>
          </w:hyperlink>
        </w:p>
        <w:p w:rsidR="004A570A" w:rsidRPr="004A570A" w:rsidRDefault="00CF298F">
          <w:pPr>
            <w:pStyle w:val="TDC1"/>
            <w:rPr>
              <w:rFonts w:asciiTheme="minorHAnsi" w:eastAsiaTheme="minorEastAsia" w:hAnsiTheme="minorHAnsi" w:cstheme="minorBidi"/>
              <w:color w:val="auto"/>
              <w:sz w:val="22"/>
              <w:szCs w:val="22"/>
            </w:rPr>
          </w:pPr>
          <w:hyperlink w:anchor="_Toc507672853" w:history="1">
            <w:r w:rsidR="004A570A" w:rsidRPr="004A570A">
              <w:rPr>
                <w:rStyle w:val="Hipervnculo"/>
                <w:b/>
                <w:color w:val="auto"/>
              </w:rPr>
              <w:t>MÉTODO DE INVESTIGACIÓN</w:t>
            </w:r>
            <w:r w:rsidR="004A570A" w:rsidRPr="004A570A">
              <w:rPr>
                <w:webHidden/>
                <w:color w:val="auto"/>
              </w:rPr>
              <w:tab/>
            </w:r>
            <w:r w:rsidR="004A570A" w:rsidRPr="004A570A">
              <w:rPr>
                <w:webHidden/>
                <w:color w:val="auto"/>
              </w:rPr>
              <w:fldChar w:fldCharType="begin"/>
            </w:r>
            <w:r w:rsidR="004A570A" w:rsidRPr="004A570A">
              <w:rPr>
                <w:webHidden/>
                <w:color w:val="auto"/>
              </w:rPr>
              <w:instrText xml:space="preserve"> PAGEREF _Toc507672853 \h </w:instrText>
            </w:r>
            <w:r w:rsidR="004A570A" w:rsidRPr="004A570A">
              <w:rPr>
                <w:webHidden/>
                <w:color w:val="auto"/>
              </w:rPr>
            </w:r>
            <w:r w:rsidR="004A570A" w:rsidRPr="004A570A">
              <w:rPr>
                <w:webHidden/>
                <w:color w:val="auto"/>
              </w:rPr>
              <w:fldChar w:fldCharType="separate"/>
            </w:r>
            <w:r>
              <w:rPr>
                <w:webHidden/>
                <w:color w:val="auto"/>
              </w:rPr>
              <w:t>40</w:t>
            </w:r>
            <w:r w:rsidR="004A570A" w:rsidRPr="004A570A">
              <w:rPr>
                <w:webHidden/>
                <w:color w:val="auto"/>
              </w:rPr>
              <w:fldChar w:fldCharType="end"/>
            </w:r>
          </w:hyperlink>
        </w:p>
        <w:p w:rsidR="004A570A" w:rsidRPr="004A570A" w:rsidRDefault="00CF298F">
          <w:pPr>
            <w:pStyle w:val="TDC2"/>
            <w:tabs>
              <w:tab w:val="right" w:leader="dot" w:pos="7927"/>
            </w:tabs>
            <w:rPr>
              <w:rFonts w:asciiTheme="minorHAnsi" w:eastAsiaTheme="minorEastAsia" w:hAnsiTheme="minorHAnsi" w:cstheme="minorBidi"/>
              <w:noProof/>
            </w:rPr>
          </w:pPr>
          <w:hyperlink w:anchor="_Toc507672854" w:history="1">
            <w:r w:rsidR="004A570A" w:rsidRPr="004A570A">
              <w:rPr>
                <w:rStyle w:val="Hipervnculo"/>
                <w:rFonts w:ascii="Times New Roman" w:hAnsi="Times New Roman"/>
                <w:b/>
                <w:noProof/>
                <w:color w:val="auto"/>
              </w:rPr>
              <w:t>3.1. Tipo de investigación</w:t>
            </w:r>
            <w:r w:rsidR="004A570A" w:rsidRPr="004A570A">
              <w:rPr>
                <w:noProof/>
                <w:webHidden/>
              </w:rPr>
              <w:tab/>
            </w:r>
            <w:r w:rsidR="004A570A" w:rsidRPr="004A570A">
              <w:rPr>
                <w:noProof/>
                <w:webHidden/>
              </w:rPr>
              <w:fldChar w:fldCharType="begin"/>
            </w:r>
            <w:r w:rsidR="004A570A" w:rsidRPr="004A570A">
              <w:rPr>
                <w:noProof/>
                <w:webHidden/>
              </w:rPr>
              <w:instrText xml:space="preserve"> PAGEREF _Toc507672854 \h </w:instrText>
            </w:r>
            <w:r w:rsidR="004A570A" w:rsidRPr="004A570A">
              <w:rPr>
                <w:noProof/>
                <w:webHidden/>
              </w:rPr>
            </w:r>
            <w:r w:rsidR="004A570A" w:rsidRPr="004A570A">
              <w:rPr>
                <w:noProof/>
                <w:webHidden/>
              </w:rPr>
              <w:fldChar w:fldCharType="separate"/>
            </w:r>
            <w:r>
              <w:rPr>
                <w:noProof/>
                <w:webHidden/>
              </w:rPr>
              <w:t>41</w:t>
            </w:r>
            <w:r w:rsidR="004A570A" w:rsidRPr="004A570A">
              <w:rPr>
                <w:noProof/>
                <w:webHidden/>
              </w:rPr>
              <w:fldChar w:fldCharType="end"/>
            </w:r>
          </w:hyperlink>
        </w:p>
        <w:p w:rsidR="004A570A" w:rsidRPr="004A570A" w:rsidRDefault="00CF298F">
          <w:pPr>
            <w:pStyle w:val="TDC2"/>
            <w:tabs>
              <w:tab w:val="right" w:leader="dot" w:pos="7927"/>
            </w:tabs>
            <w:rPr>
              <w:rFonts w:asciiTheme="minorHAnsi" w:eastAsiaTheme="minorEastAsia" w:hAnsiTheme="minorHAnsi" w:cstheme="minorBidi"/>
              <w:noProof/>
            </w:rPr>
          </w:pPr>
          <w:hyperlink w:anchor="_Toc507672855" w:history="1">
            <w:r w:rsidR="004A570A" w:rsidRPr="004A570A">
              <w:rPr>
                <w:rStyle w:val="Hipervnculo"/>
                <w:rFonts w:ascii="Times New Roman" w:hAnsi="Times New Roman"/>
                <w:b/>
                <w:noProof/>
                <w:color w:val="auto"/>
              </w:rPr>
              <w:t>3.2. Diseño de investigación</w:t>
            </w:r>
            <w:r w:rsidR="004A570A" w:rsidRPr="004A570A">
              <w:rPr>
                <w:noProof/>
                <w:webHidden/>
              </w:rPr>
              <w:tab/>
            </w:r>
            <w:r w:rsidR="004A570A" w:rsidRPr="004A570A">
              <w:rPr>
                <w:noProof/>
                <w:webHidden/>
              </w:rPr>
              <w:fldChar w:fldCharType="begin"/>
            </w:r>
            <w:r w:rsidR="004A570A" w:rsidRPr="004A570A">
              <w:rPr>
                <w:noProof/>
                <w:webHidden/>
              </w:rPr>
              <w:instrText xml:space="preserve"> PAGEREF _Toc507672855 \h </w:instrText>
            </w:r>
            <w:r w:rsidR="004A570A" w:rsidRPr="004A570A">
              <w:rPr>
                <w:noProof/>
                <w:webHidden/>
              </w:rPr>
            </w:r>
            <w:r w:rsidR="004A570A" w:rsidRPr="004A570A">
              <w:rPr>
                <w:noProof/>
                <w:webHidden/>
              </w:rPr>
              <w:fldChar w:fldCharType="separate"/>
            </w:r>
            <w:r>
              <w:rPr>
                <w:noProof/>
                <w:webHidden/>
              </w:rPr>
              <w:t>41</w:t>
            </w:r>
            <w:r w:rsidR="004A570A" w:rsidRPr="004A570A">
              <w:rPr>
                <w:noProof/>
                <w:webHidden/>
              </w:rPr>
              <w:fldChar w:fldCharType="end"/>
            </w:r>
          </w:hyperlink>
        </w:p>
        <w:p w:rsidR="004A570A" w:rsidRPr="004A570A" w:rsidRDefault="00CF298F">
          <w:pPr>
            <w:pStyle w:val="TDC2"/>
            <w:tabs>
              <w:tab w:val="right" w:leader="dot" w:pos="7927"/>
            </w:tabs>
            <w:rPr>
              <w:rFonts w:asciiTheme="minorHAnsi" w:eastAsiaTheme="minorEastAsia" w:hAnsiTheme="minorHAnsi" w:cstheme="minorBidi"/>
              <w:noProof/>
            </w:rPr>
          </w:pPr>
          <w:hyperlink w:anchor="_Toc507672856" w:history="1">
            <w:r w:rsidR="004A570A" w:rsidRPr="004A570A">
              <w:rPr>
                <w:rStyle w:val="Hipervnculo"/>
                <w:rFonts w:ascii="Times New Roman" w:hAnsi="Times New Roman"/>
                <w:b/>
                <w:noProof/>
                <w:color w:val="auto"/>
              </w:rPr>
              <w:t>3.3. Población, muestra y unidad de análisis</w:t>
            </w:r>
            <w:r w:rsidR="004A570A" w:rsidRPr="004A570A">
              <w:rPr>
                <w:noProof/>
                <w:webHidden/>
              </w:rPr>
              <w:tab/>
            </w:r>
            <w:r w:rsidR="004A570A" w:rsidRPr="004A570A">
              <w:rPr>
                <w:noProof/>
                <w:webHidden/>
              </w:rPr>
              <w:fldChar w:fldCharType="begin"/>
            </w:r>
            <w:r w:rsidR="004A570A" w:rsidRPr="004A570A">
              <w:rPr>
                <w:noProof/>
                <w:webHidden/>
              </w:rPr>
              <w:instrText xml:space="preserve"> PAGEREF _Toc507672856 \h </w:instrText>
            </w:r>
            <w:r w:rsidR="004A570A" w:rsidRPr="004A570A">
              <w:rPr>
                <w:noProof/>
                <w:webHidden/>
              </w:rPr>
            </w:r>
            <w:r w:rsidR="004A570A" w:rsidRPr="004A570A">
              <w:rPr>
                <w:noProof/>
                <w:webHidden/>
              </w:rPr>
              <w:fldChar w:fldCharType="separate"/>
            </w:r>
            <w:r>
              <w:rPr>
                <w:noProof/>
                <w:webHidden/>
              </w:rPr>
              <w:t>41</w:t>
            </w:r>
            <w:r w:rsidR="004A570A" w:rsidRPr="004A570A">
              <w:rPr>
                <w:noProof/>
                <w:webHidden/>
              </w:rPr>
              <w:fldChar w:fldCharType="end"/>
            </w:r>
          </w:hyperlink>
        </w:p>
        <w:p w:rsidR="004A570A" w:rsidRPr="004A570A" w:rsidRDefault="00CF298F">
          <w:pPr>
            <w:pStyle w:val="TDC2"/>
            <w:tabs>
              <w:tab w:val="right" w:leader="dot" w:pos="7927"/>
            </w:tabs>
            <w:rPr>
              <w:rFonts w:asciiTheme="minorHAnsi" w:eastAsiaTheme="minorEastAsia" w:hAnsiTheme="minorHAnsi" w:cstheme="minorBidi"/>
              <w:noProof/>
            </w:rPr>
          </w:pPr>
          <w:hyperlink w:anchor="_Toc507672859" w:history="1">
            <w:r w:rsidR="004A570A" w:rsidRPr="004A570A">
              <w:rPr>
                <w:rStyle w:val="Hipervnculo"/>
                <w:rFonts w:ascii="Times New Roman" w:hAnsi="Times New Roman"/>
                <w:b/>
                <w:noProof/>
                <w:color w:val="auto"/>
              </w:rPr>
              <w:t>3.4. Instrumentos de recolección de datos</w:t>
            </w:r>
            <w:r w:rsidR="004A570A" w:rsidRPr="004A570A">
              <w:rPr>
                <w:noProof/>
                <w:webHidden/>
              </w:rPr>
              <w:tab/>
            </w:r>
            <w:r w:rsidR="004A570A" w:rsidRPr="004A570A">
              <w:rPr>
                <w:noProof/>
                <w:webHidden/>
              </w:rPr>
              <w:fldChar w:fldCharType="begin"/>
            </w:r>
            <w:r w:rsidR="004A570A" w:rsidRPr="004A570A">
              <w:rPr>
                <w:noProof/>
                <w:webHidden/>
              </w:rPr>
              <w:instrText xml:space="preserve"> PAGEREF _Toc507672859 \h </w:instrText>
            </w:r>
            <w:r w:rsidR="004A570A" w:rsidRPr="004A570A">
              <w:rPr>
                <w:noProof/>
                <w:webHidden/>
              </w:rPr>
            </w:r>
            <w:r w:rsidR="004A570A" w:rsidRPr="004A570A">
              <w:rPr>
                <w:noProof/>
                <w:webHidden/>
              </w:rPr>
              <w:fldChar w:fldCharType="separate"/>
            </w:r>
            <w:r>
              <w:rPr>
                <w:noProof/>
                <w:webHidden/>
              </w:rPr>
              <w:t>44</w:t>
            </w:r>
            <w:r w:rsidR="004A570A" w:rsidRPr="004A570A">
              <w:rPr>
                <w:noProof/>
                <w:webHidden/>
              </w:rPr>
              <w:fldChar w:fldCharType="end"/>
            </w:r>
          </w:hyperlink>
        </w:p>
        <w:p w:rsidR="004A570A" w:rsidRPr="004A570A" w:rsidRDefault="00CF298F">
          <w:pPr>
            <w:pStyle w:val="TDC2"/>
            <w:tabs>
              <w:tab w:val="right" w:leader="dot" w:pos="7927"/>
            </w:tabs>
            <w:rPr>
              <w:rFonts w:asciiTheme="minorHAnsi" w:eastAsiaTheme="minorEastAsia" w:hAnsiTheme="minorHAnsi" w:cstheme="minorBidi"/>
              <w:noProof/>
            </w:rPr>
          </w:pPr>
          <w:hyperlink w:anchor="_Toc507672860" w:history="1">
            <w:r w:rsidR="004A570A" w:rsidRPr="004A570A">
              <w:rPr>
                <w:rStyle w:val="Hipervnculo"/>
                <w:rFonts w:ascii="Times New Roman" w:hAnsi="Times New Roman"/>
                <w:b/>
                <w:noProof/>
                <w:color w:val="auto"/>
              </w:rPr>
              <w:t>3.5. Procedimiento de recolección de datos</w:t>
            </w:r>
            <w:r w:rsidR="004A570A" w:rsidRPr="004A570A">
              <w:rPr>
                <w:noProof/>
                <w:webHidden/>
              </w:rPr>
              <w:tab/>
            </w:r>
            <w:r w:rsidR="004A570A" w:rsidRPr="004A570A">
              <w:rPr>
                <w:noProof/>
                <w:webHidden/>
              </w:rPr>
              <w:fldChar w:fldCharType="begin"/>
            </w:r>
            <w:r w:rsidR="004A570A" w:rsidRPr="004A570A">
              <w:rPr>
                <w:noProof/>
                <w:webHidden/>
              </w:rPr>
              <w:instrText xml:space="preserve"> PAGEREF _Toc507672860 \h </w:instrText>
            </w:r>
            <w:r w:rsidR="004A570A" w:rsidRPr="004A570A">
              <w:rPr>
                <w:noProof/>
                <w:webHidden/>
              </w:rPr>
            </w:r>
            <w:r w:rsidR="004A570A" w:rsidRPr="004A570A">
              <w:rPr>
                <w:noProof/>
                <w:webHidden/>
              </w:rPr>
              <w:fldChar w:fldCharType="separate"/>
            </w:r>
            <w:r>
              <w:rPr>
                <w:noProof/>
                <w:webHidden/>
              </w:rPr>
              <w:t>44</w:t>
            </w:r>
            <w:r w:rsidR="004A570A" w:rsidRPr="004A570A">
              <w:rPr>
                <w:noProof/>
                <w:webHidden/>
              </w:rPr>
              <w:fldChar w:fldCharType="end"/>
            </w:r>
          </w:hyperlink>
        </w:p>
        <w:p w:rsidR="004A570A" w:rsidRPr="004A570A" w:rsidRDefault="00CF298F">
          <w:pPr>
            <w:pStyle w:val="TDC2"/>
            <w:tabs>
              <w:tab w:val="right" w:leader="dot" w:pos="7927"/>
            </w:tabs>
            <w:rPr>
              <w:rFonts w:asciiTheme="minorHAnsi" w:eastAsiaTheme="minorEastAsia" w:hAnsiTheme="minorHAnsi" w:cstheme="minorBidi"/>
              <w:noProof/>
            </w:rPr>
          </w:pPr>
          <w:hyperlink w:anchor="_Toc507672861" w:history="1">
            <w:r w:rsidR="004A570A" w:rsidRPr="004A570A">
              <w:rPr>
                <w:rStyle w:val="Hipervnculo"/>
                <w:rFonts w:ascii="Times New Roman" w:hAnsi="Times New Roman"/>
                <w:b/>
                <w:noProof/>
                <w:color w:val="auto"/>
              </w:rPr>
              <w:t>3.6. Análisis de datos</w:t>
            </w:r>
            <w:r w:rsidR="004A570A" w:rsidRPr="004A570A">
              <w:rPr>
                <w:noProof/>
                <w:webHidden/>
              </w:rPr>
              <w:tab/>
            </w:r>
            <w:r w:rsidR="004A570A" w:rsidRPr="004A570A">
              <w:rPr>
                <w:noProof/>
                <w:webHidden/>
              </w:rPr>
              <w:fldChar w:fldCharType="begin"/>
            </w:r>
            <w:r w:rsidR="004A570A" w:rsidRPr="004A570A">
              <w:rPr>
                <w:noProof/>
                <w:webHidden/>
              </w:rPr>
              <w:instrText xml:space="preserve"> PAGEREF _Toc507672861 \h </w:instrText>
            </w:r>
            <w:r w:rsidR="004A570A" w:rsidRPr="004A570A">
              <w:rPr>
                <w:noProof/>
                <w:webHidden/>
              </w:rPr>
            </w:r>
            <w:r w:rsidR="004A570A" w:rsidRPr="004A570A">
              <w:rPr>
                <w:noProof/>
                <w:webHidden/>
              </w:rPr>
              <w:fldChar w:fldCharType="separate"/>
            </w:r>
            <w:r>
              <w:rPr>
                <w:noProof/>
                <w:webHidden/>
              </w:rPr>
              <w:t>45</w:t>
            </w:r>
            <w:r w:rsidR="004A570A" w:rsidRPr="004A570A">
              <w:rPr>
                <w:noProof/>
                <w:webHidden/>
              </w:rPr>
              <w:fldChar w:fldCharType="end"/>
            </w:r>
          </w:hyperlink>
        </w:p>
        <w:p w:rsidR="004A570A" w:rsidRPr="004A570A" w:rsidRDefault="00CF298F">
          <w:pPr>
            <w:pStyle w:val="TDC2"/>
            <w:tabs>
              <w:tab w:val="right" w:leader="dot" w:pos="7927"/>
            </w:tabs>
            <w:rPr>
              <w:rFonts w:asciiTheme="minorHAnsi" w:eastAsiaTheme="minorEastAsia" w:hAnsiTheme="minorHAnsi" w:cstheme="minorBidi"/>
              <w:noProof/>
            </w:rPr>
          </w:pPr>
          <w:hyperlink w:anchor="_Toc507672862" w:history="1">
            <w:r w:rsidR="004A570A" w:rsidRPr="004A570A">
              <w:rPr>
                <w:rStyle w:val="Hipervnculo"/>
                <w:rFonts w:ascii="Times New Roman" w:hAnsi="Times New Roman"/>
                <w:b/>
                <w:noProof/>
                <w:color w:val="auto"/>
              </w:rPr>
              <w:t>3.7. Consideraciones éticas</w:t>
            </w:r>
            <w:r w:rsidR="004A570A" w:rsidRPr="004A570A">
              <w:rPr>
                <w:noProof/>
                <w:webHidden/>
              </w:rPr>
              <w:tab/>
            </w:r>
            <w:r w:rsidR="004A570A" w:rsidRPr="004A570A">
              <w:rPr>
                <w:noProof/>
                <w:webHidden/>
              </w:rPr>
              <w:fldChar w:fldCharType="begin"/>
            </w:r>
            <w:r w:rsidR="004A570A" w:rsidRPr="004A570A">
              <w:rPr>
                <w:noProof/>
                <w:webHidden/>
              </w:rPr>
              <w:instrText xml:space="preserve"> PAGEREF _Toc507672862 \h </w:instrText>
            </w:r>
            <w:r w:rsidR="004A570A" w:rsidRPr="004A570A">
              <w:rPr>
                <w:noProof/>
                <w:webHidden/>
              </w:rPr>
            </w:r>
            <w:r w:rsidR="004A570A" w:rsidRPr="004A570A">
              <w:rPr>
                <w:noProof/>
                <w:webHidden/>
              </w:rPr>
              <w:fldChar w:fldCharType="separate"/>
            </w:r>
            <w:r>
              <w:rPr>
                <w:noProof/>
                <w:webHidden/>
              </w:rPr>
              <w:t>45</w:t>
            </w:r>
            <w:r w:rsidR="004A570A" w:rsidRPr="004A570A">
              <w:rPr>
                <w:noProof/>
                <w:webHidden/>
              </w:rPr>
              <w:fldChar w:fldCharType="end"/>
            </w:r>
          </w:hyperlink>
        </w:p>
        <w:p w:rsidR="004A570A" w:rsidRPr="004A570A" w:rsidRDefault="00CF298F">
          <w:pPr>
            <w:pStyle w:val="TDC1"/>
            <w:rPr>
              <w:rFonts w:asciiTheme="minorHAnsi" w:eastAsiaTheme="minorEastAsia" w:hAnsiTheme="minorHAnsi" w:cstheme="minorBidi"/>
              <w:color w:val="auto"/>
              <w:sz w:val="22"/>
              <w:szCs w:val="22"/>
            </w:rPr>
          </w:pPr>
          <w:hyperlink w:anchor="_Toc507672863" w:history="1">
            <w:r w:rsidR="004A570A" w:rsidRPr="004A570A">
              <w:rPr>
                <w:rStyle w:val="Hipervnculo"/>
                <w:b/>
                <w:color w:val="auto"/>
              </w:rPr>
              <w:t>CAPÍTULO IV</w:t>
            </w:r>
            <w:r w:rsidR="004A570A" w:rsidRPr="004A570A">
              <w:rPr>
                <w:webHidden/>
                <w:color w:val="auto"/>
              </w:rPr>
              <w:tab/>
            </w:r>
            <w:r w:rsidR="004A570A" w:rsidRPr="004A570A">
              <w:rPr>
                <w:webHidden/>
                <w:color w:val="auto"/>
              </w:rPr>
              <w:fldChar w:fldCharType="begin"/>
            </w:r>
            <w:r w:rsidR="004A570A" w:rsidRPr="004A570A">
              <w:rPr>
                <w:webHidden/>
                <w:color w:val="auto"/>
              </w:rPr>
              <w:instrText xml:space="preserve"> PAGEREF _Toc507672863 \h </w:instrText>
            </w:r>
            <w:r w:rsidR="004A570A" w:rsidRPr="004A570A">
              <w:rPr>
                <w:webHidden/>
                <w:color w:val="auto"/>
              </w:rPr>
            </w:r>
            <w:r w:rsidR="004A570A" w:rsidRPr="004A570A">
              <w:rPr>
                <w:webHidden/>
                <w:color w:val="auto"/>
              </w:rPr>
              <w:fldChar w:fldCharType="separate"/>
            </w:r>
            <w:r>
              <w:rPr>
                <w:webHidden/>
                <w:color w:val="auto"/>
              </w:rPr>
              <w:t>47</w:t>
            </w:r>
            <w:r w:rsidR="004A570A" w:rsidRPr="004A570A">
              <w:rPr>
                <w:webHidden/>
                <w:color w:val="auto"/>
              </w:rPr>
              <w:fldChar w:fldCharType="end"/>
            </w:r>
          </w:hyperlink>
        </w:p>
        <w:p w:rsidR="004A570A" w:rsidRPr="004A570A" w:rsidRDefault="00CF298F">
          <w:pPr>
            <w:pStyle w:val="TDC1"/>
            <w:rPr>
              <w:rFonts w:asciiTheme="minorHAnsi" w:eastAsiaTheme="minorEastAsia" w:hAnsiTheme="minorHAnsi" w:cstheme="minorBidi"/>
              <w:color w:val="auto"/>
              <w:sz w:val="22"/>
              <w:szCs w:val="22"/>
            </w:rPr>
          </w:pPr>
          <w:hyperlink w:anchor="_Toc507672864" w:history="1">
            <w:r w:rsidR="004A570A" w:rsidRPr="004A570A">
              <w:rPr>
                <w:rStyle w:val="Hipervnculo"/>
                <w:b/>
                <w:color w:val="auto"/>
              </w:rPr>
              <w:t>ANÁLISIS Y DISCUSIÓN DE RESULTADOS</w:t>
            </w:r>
            <w:r w:rsidR="004A570A" w:rsidRPr="004A570A">
              <w:rPr>
                <w:webHidden/>
                <w:color w:val="auto"/>
              </w:rPr>
              <w:tab/>
            </w:r>
            <w:r w:rsidR="004A570A" w:rsidRPr="004A570A">
              <w:rPr>
                <w:webHidden/>
                <w:color w:val="auto"/>
              </w:rPr>
              <w:fldChar w:fldCharType="begin"/>
            </w:r>
            <w:r w:rsidR="004A570A" w:rsidRPr="004A570A">
              <w:rPr>
                <w:webHidden/>
                <w:color w:val="auto"/>
              </w:rPr>
              <w:instrText xml:space="preserve"> PAGEREF _Toc507672864 \h </w:instrText>
            </w:r>
            <w:r w:rsidR="004A570A" w:rsidRPr="004A570A">
              <w:rPr>
                <w:webHidden/>
                <w:color w:val="auto"/>
              </w:rPr>
            </w:r>
            <w:r w:rsidR="004A570A" w:rsidRPr="004A570A">
              <w:rPr>
                <w:webHidden/>
                <w:color w:val="auto"/>
              </w:rPr>
              <w:fldChar w:fldCharType="separate"/>
            </w:r>
            <w:r>
              <w:rPr>
                <w:webHidden/>
                <w:color w:val="auto"/>
              </w:rPr>
              <w:t>47</w:t>
            </w:r>
            <w:r w:rsidR="004A570A" w:rsidRPr="004A570A">
              <w:rPr>
                <w:webHidden/>
                <w:color w:val="auto"/>
              </w:rPr>
              <w:fldChar w:fldCharType="end"/>
            </w:r>
          </w:hyperlink>
        </w:p>
        <w:p w:rsidR="004A570A" w:rsidRPr="004A570A" w:rsidRDefault="00CF298F">
          <w:pPr>
            <w:pStyle w:val="TDC2"/>
            <w:tabs>
              <w:tab w:val="right" w:leader="dot" w:pos="7927"/>
            </w:tabs>
            <w:rPr>
              <w:rFonts w:asciiTheme="minorHAnsi" w:eastAsiaTheme="minorEastAsia" w:hAnsiTheme="minorHAnsi" w:cstheme="minorBidi"/>
              <w:noProof/>
            </w:rPr>
          </w:pPr>
          <w:hyperlink w:anchor="_Toc507672865" w:history="1">
            <w:r w:rsidR="004A570A" w:rsidRPr="004A570A">
              <w:rPr>
                <w:rStyle w:val="Hipervnculo"/>
                <w:rFonts w:ascii="Times New Roman" w:hAnsi="Times New Roman"/>
                <w:b/>
                <w:noProof/>
                <w:color w:val="auto"/>
              </w:rPr>
              <w:t>4.1. Análisis de resultados</w:t>
            </w:r>
            <w:r w:rsidR="004A570A" w:rsidRPr="004A570A">
              <w:rPr>
                <w:noProof/>
                <w:webHidden/>
              </w:rPr>
              <w:tab/>
            </w:r>
            <w:r w:rsidR="004A570A" w:rsidRPr="004A570A">
              <w:rPr>
                <w:noProof/>
                <w:webHidden/>
              </w:rPr>
              <w:fldChar w:fldCharType="begin"/>
            </w:r>
            <w:r w:rsidR="004A570A" w:rsidRPr="004A570A">
              <w:rPr>
                <w:noProof/>
                <w:webHidden/>
              </w:rPr>
              <w:instrText xml:space="preserve"> PAGEREF _Toc507672865 \h </w:instrText>
            </w:r>
            <w:r w:rsidR="004A570A" w:rsidRPr="004A570A">
              <w:rPr>
                <w:noProof/>
                <w:webHidden/>
              </w:rPr>
            </w:r>
            <w:r w:rsidR="004A570A" w:rsidRPr="004A570A">
              <w:rPr>
                <w:noProof/>
                <w:webHidden/>
              </w:rPr>
              <w:fldChar w:fldCharType="separate"/>
            </w:r>
            <w:r>
              <w:rPr>
                <w:noProof/>
                <w:webHidden/>
              </w:rPr>
              <w:t>48</w:t>
            </w:r>
            <w:r w:rsidR="004A570A" w:rsidRPr="004A570A">
              <w:rPr>
                <w:noProof/>
                <w:webHidden/>
              </w:rPr>
              <w:fldChar w:fldCharType="end"/>
            </w:r>
          </w:hyperlink>
        </w:p>
        <w:p w:rsidR="004A570A" w:rsidRPr="004A570A" w:rsidRDefault="00CF298F">
          <w:pPr>
            <w:pStyle w:val="TDC2"/>
            <w:tabs>
              <w:tab w:val="right" w:leader="dot" w:pos="7927"/>
            </w:tabs>
            <w:rPr>
              <w:rFonts w:asciiTheme="minorHAnsi" w:eastAsiaTheme="minorEastAsia" w:hAnsiTheme="minorHAnsi" w:cstheme="minorBidi"/>
              <w:noProof/>
            </w:rPr>
          </w:pPr>
          <w:hyperlink w:anchor="_Toc507672875" w:history="1">
            <w:r w:rsidR="004A570A" w:rsidRPr="004A570A">
              <w:rPr>
                <w:rStyle w:val="Hipervnculo"/>
                <w:rFonts w:ascii="Times New Roman" w:hAnsi="Times New Roman"/>
                <w:b/>
                <w:noProof/>
                <w:color w:val="auto"/>
              </w:rPr>
              <w:t>4.2. Discusión de resultados</w:t>
            </w:r>
            <w:r w:rsidR="004A570A" w:rsidRPr="004A570A">
              <w:rPr>
                <w:noProof/>
                <w:webHidden/>
              </w:rPr>
              <w:tab/>
            </w:r>
            <w:r w:rsidR="004A570A" w:rsidRPr="004A570A">
              <w:rPr>
                <w:noProof/>
                <w:webHidden/>
              </w:rPr>
              <w:fldChar w:fldCharType="begin"/>
            </w:r>
            <w:r w:rsidR="004A570A" w:rsidRPr="004A570A">
              <w:rPr>
                <w:noProof/>
                <w:webHidden/>
              </w:rPr>
              <w:instrText xml:space="preserve"> PAGEREF _Toc507672875 \h </w:instrText>
            </w:r>
            <w:r w:rsidR="004A570A" w:rsidRPr="004A570A">
              <w:rPr>
                <w:noProof/>
                <w:webHidden/>
              </w:rPr>
            </w:r>
            <w:r w:rsidR="004A570A" w:rsidRPr="004A570A">
              <w:rPr>
                <w:noProof/>
                <w:webHidden/>
              </w:rPr>
              <w:fldChar w:fldCharType="separate"/>
            </w:r>
            <w:r>
              <w:rPr>
                <w:noProof/>
                <w:webHidden/>
              </w:rPr>
              <w:t>56</w:t>
            </w:r>
            <w:r w:rsidR="004A570A" w:rsidRPr="004A570A">
              <w:rPr>
                <w:noProof/>
                <w:webHidden/>
              </w:rPr>
              <w:fldChar w:fldCharType="end"/>
            </w:r>
          </w:hyperlink>
        </w:p>
        <w:p w:rsidR="004A570A" w:rsidRPr="004A570A" w:rsidRDefault="00CF298F">
          <w:pPr>
            <w:pStyle w:val="TDC1"/>
            <w:rPr>
              <w:rFonts w:asciiTheme="minorHAnsi" w:eastAsiaTheme="minorEastAsia" w:hAnsiTheme="minorHAnsi" w:cstheme="minorBidi"/>
              <w:color w:val="auto"/>
              <w:sz w:val="22"/>
              <w:szCs w:val="22"/>
            </w:rPr>
          </w:pPr>
          <w:hyperlink w:anchor="_Toc507672876" w:history="1">
            <w:r w:rsidR="004A570A" w:rsidRPr="004A570A">
              <w:rPr>
                <w:rStyle w:val="Hipervnculo"/>
                <w:b/>
                <w:color w:val="auto"/>
              </w:rPr>
              <w:t>CAPÍTULO V</w:t>
            </w:r>
            <w:r w:rsidR="004A570A" w:rsidRPr="004A570A">
              <w:rPr>
                <w:webHidden/>
                <w:color w:val="auto"/>
              </w:rPr>
              <w:tab/>
            </w:r>
            <w:r w:rsidR="004A570A" w:rsidRPr="004A570A">
              <w:rPr>
                <w:webHidden/>
                <w:color w:val="auto"/>
              </w:rPr>
              <w:fldChar w:fldCharType="begin"/>
            </w:r>
            <w:r w:rsidR="004A570A" w:rsidRPr="004A570A">
              <w:rPr>
                <w:webHidden/>
                <w:color w:val="auto"/>
              </w:rPr>
              <w:instrText xml:space="preserve"> PAGEREF _Toc507672876 \h </w:instrText>
            </w:r>
            <w:r w:rsidR="004A570A" w:rsidRPr="004A570A">
              <w:rPr>
                <w:webHidden/>
                <w:color w:val="auto"/>
              </w:rPr>
            </w:r>
            <w:r w:rsidR="004A570A" w:rsidRPr="004A570A">
              <w:rPr>
                <w:webHidden/>
                <w:color w:val="auto"/>
              </w:rPr>
              <w:fldChar w:fldCharType="separate"/>
            </w:r>
            <w:r>
              <w:rPr>
                <w:webHidden/>
                <w:color w:val="auto"/>
              </w:rPr>
              <w:t>65</w:t>
            </w:r>
            <w:r w:rsidR="004A570A" w:rsidRPr="004A570A">
              <w:rPr>
                <w:webHidden/>
                <w:color w:val="auto"/>
              </w:rPr>
              <w:fldChar w:fldCharType="end"/>
            </w:r>
          </w:hyperlink>
        </w:p>
        <w:p w:rsidR="004A570A" w:rsidRPr="004A570A" w:rsidRDefault="00CF298F">
          <w:pPr>
            <w:pStyle w:val="TDC1"/>
            <w:rPr>
              <w:rFonts w:asciiTheme="minorHAnsi" w:eastAsiaTheme="minorEastAsia" w:hAnsiTheme="minorHAnsi" w:cstheme="minorBidi"/>
              <w:color w:val="auto"/>
              <w:sz w:val="22"/>
              <w:szCs w:val="22"/>
            </w:rPr>
          </w:pPr>
          <w:hyperlink w:anchor="_Toc507672877" w:history="1">
            <w:r w:rsidR="004A570A" w:rsidRPr="004A570A">
              <w:rPr>
                <w:rStyle w:val="Hipervnculo"/>
                <w:b/>
                <w:color w:val="auto"/>
              </w:rPr>
              <w:t>CONCLUSIONES Y RECOMENDACIONES</w:t>
            </w:r>
            <w:r w:rsidR="004A570A" w:rsidRPr="004A570A">
              <w:rPr>
                <w:webHidden/>
                <w:color w:val="auto"/>
              </w:rPr>
              <w:tab/>
            </w:r>
            <w:r w:rsidR="004A570A" w:rsidRPr="004A570A">
              <w:rPr>
                <w:webHidden/>
                <w:color w:val="auto"/>
              </w:rPr>
              <w:fldChar w:fldCharType="begin"/>
            </w:r>
            <w:r w:rsidR="004A570A" w:rsidRPr="004A570A">
              <w:rPr>
                <w:webHidden/>
                <w:color w:val="auto"/>
              </w:rPr>
              <w:instrText xml:space="preserve"> PAGEREF _Toc507672877 \h </w:instrText>
            </w:r>
            <w:r w:rsidR="004A570A" w:rsidRPr="004A570A">
              <w:rPr>
                <w:webHidden/>
                <w:color w:val="auto"/>
              </w:rPr>
            </w:r>
            <w:r w:rsidR="004A570A" w:rsidRPr="004A570A">
              <w:rPr>
                <w:webHidden/>
                <w:color w:val="auto"/>
              </w:rPr>
              <w:fldChar w:fldCharType="separate"/>
            </w:r>
            <w:r>
              <w:rPr>
                <w:webHidden/>
                <w:color w:val="auto"/>
              </w:rPr>
              <w:t>65</w:t>
            </w:r>
            <w:r w:rsidR="004A570A" w:rsidRPr="004A570A">
              <w:rPr>
                <w:webHidden/>
                <w:color w:val="auto"/>
              </w:rPr>
              <w:fldChar w:fldCharType="end"/>
            </w:r>
          </w:hyperlink>
        </w:p>
        <w:p w:rsidR="004A570A" w:rsidRPr="004A570A" w:rsidRDefault="00CF298F">
          <w:pPr>
            <w:pStyle w:val="TDC2"/>
            <w:tabs>
              <w:tab w:val="right" w:leader="dot" w:pos="7927"/>
            </w:tabs>
            <w:rPr>
              <w:rFonts w:asciiTheme="minorHAnsi" w:eastAsiaTheme="minorEastAsia" w:hAnsiTheme="minorHAnsi" w:cstheme="minorBidi"/>
              <w:noProof/>
            </w:rPr>
          </w:pPr>
          <w:hyperlink w:anchor="_Toc507672878" w:history="1">
            <w:r w:rsidR="004A570A" w:rsidRPr="004A570A">
              <w:rPr>
                <w:rStyle w:val="Hipervnculo"/>
                <w:rFonts w:ascii="Times New Roman" w:hAnsi="Times New Roman"/>
                <w:b/>
                <w:noProof/>
                <w:color w:val="auto"/>
              </w:rPr>
              <w:t>5.1. Conclusiones</w:t>
            </w:r>
            <w:r w:rsidR="004A570A" w:rsidRPr="004A570A">
              <w:rPr>
                <w:noProof/>
                <w:webHidden/>
              </w:rPr>
              <w:tab/>
            </w:r>
            <w:r w:rsidR="004A570A" w:rsidRPr="004A570A">
              <w:rPr>
                <w:noProof/>
                <w:webHidden/>
              </w:rPr>
              <w:fldChar w:fldCharType="begin"/>
            </w:r>
            <w:r w:rsidR="004A570A" w:rsidRPr="004A570A">
              <w:rPr>
                <w:noProof/>
                <w:webHidden/>
              </w:rPr>
              <w:instrText xml:space="preserve"> PAGEREF _Toc507672878 \h </w:instrText>
            </w:r>
            <w:r w:rsidR="004A570A" w:rsidRPr="004A570A">
              <w:rPr>
                <w:noProof/>
                <w:webHidden/>
              </w:rPr>
            </w:r>
            <w:r w:rsidR="004A570A" w:rsidRPr="004A570A">
              <w:rPr>
                <w:noProof/>
                <w:webHidden/>
              </w:rPr>
              <w:fldChar w:fldCharType="separate"/>
            </w:r>
            <w:r>
              <w:rPr>
                <w:noProof/>
                <w:webHidden/>
              </w:rPr>
              <w:t>66</w:t>
            </w:r>
            <w:r w:rsidR="004A570A" w:rsidRPr="004A570A">
              <w:rPr>
                <w:noProof/>
                <w:webHidden/>
              </w:rPr>
              <w:fldChar w:fldCharType="end"/>
            </w:r>
          </w:hyperlink>
        </w:p>
        <w:p w:rsidR="004A570A" w:rsidRPr="004A570A" w:rsidRDefault="00CF298F">
          <w:pPr>
            <w:pStyle w:val="TDC1"/>
            <w:rPr>
              <w:rFonts w:asciiTheme="minorHAnsi" w:eastAsiaTheme="minorEastAsia" w:hAnsiTheme="minorHAnsi" w:cstheme="minorBidi"/>
              <w:color w:val="auto"/>
              <w:sz w:val="22"/>
              <w:szCs w:val="22"/>
            </w:rPr>
          </w:pPr>
          <w:hyperlink w:anchor="_Toc507672879" w:history="1">
            <w:r w:rsidR="004A570A" w:rsidRPr="004A570A">
              <w:rPr>
                <w:rStyle w:val="Hipervnculo"/>
                <w:b/>
                <w:color w:val="auto"/>
              </w:rPr>
              <w:t>REFERENCIAS</w:t>
            </w:r>
            <w:r w:rsidR="004A570A" w:rsidRPr="004A570A">
              <w:rPr>
                <w:webHidden/>
                <w:color w:val="auto"/>
              </w:rPr>
              <w:tab/>
            </w:r>
            <w:r w:rsidR="004A570A" w:rsidRPr="004A570A">
              <w:rPr>
                <w:webHidden/>
                <w:color w:val="auto"/>
              </w:rPr>
              <w:fldChar w:fldCharType="begin"/>
            </w:r>
            <w:r w:rsidR="004A570A" w:rsidRPr="004A570A">
              <w:rPr>
                <w:webHidden/>
                <w:color w:val="auto"/>
              </w:rPr>
              <w:instrText xml:space="preserve"> PAGEREF _Toc507672879 \h </w:instrText>
            </w:r>
            <w:r w:rsidR="004A570A" w:rsidRPr="004A570A">
              <w:rPr>
                <w:webHidden/>
                <w:color w:val="auto"/>
              </w:rPr>
            </w:r>
            <w:r w:rsidR="004A570A" w:rsidRPr="004A570A">
              <w:rPr>
                <w:webHidden/>
                <w:color w:val="auto"/>
              </w:rPr>
              <w:fldChar w:fldCharType="separate"/>
            </w:r>
            <w:r>
              <w:rPr>
                <w:webHidden/>
                <w:color w:val="auto"/>
              </w:rPr>
              <w:t>70</w:t>
            </w:r>
            <w:r w:rsidR="004A570A" w:rsidRPr="004A570A">
              <w:rPr>
                <w:webHidden/>
                <w:color w:val="auto"/>
              </w:rPr>
              <w:fldChar w:fldCharType="end"/>
            </w:r>
          </w:hyperlink>
        </w:p>
        <w:p w:rsidR="004A570A" w:rsidRPr="004A570A" w:rsidRDefault="00CF298F">
          <w:pPr>
            <w:pStyle w:val="TDC1"/>
            <w:rPr>
              <w:rFonts w:asciiTheme="minorHAnsi" w:eastAsiaTheme="minorEastAsia" w:hAnsiTheme="minorHAnsi" w:cstheme="minorBidi"/>
              <w:color w:val="auto"/>
              <w:sz w:val="22"/>
              <w:szCs w:val="22"/>
            </w:rPr>
          </w:pPr>
          <w:hyperlink w:anchor="_Toc507672880" w:history="1">
            <w:r w:rsidR="004A570A" w:rsidRPr="004A570A">
              <w:rPr>
                <w:rStyle w:val="Hipervnculo"/>
                <w:b/>
                <w:color w:val="auto"/>
              </w:rPr>
              <w:t>LISTA DE ABREVIATURAS</w:t>
            </w:r>
            <w:r w:rsidR="004A570A" w:rsidRPr="004A570A">
              <w:rPr>
                <w:webHidden/>
                <w:color w:val="auto"/>
              </w:rPr>
              <w:tab/>
            </w:r>
            <w:r w:rsidR="004A570A" w:rsidRPr="004A570A">
              <w:rPr>
                <w:webHidden/>
                <w:color w:val="auto"/>
              </w:rPr>
              <w:fldChar w:fldCharType="begin"/>
            </w:r>
            <w:r w:rsidR="004A570A" w:rsidRPr="004A570A">
              <w:rPr>
                <w:webHidden/>
                <w:color w:val="auto"/>
              </w:rPr>
              <w:instrText xml:space="preserve"> PAGEREF _Toc507672880 \h </w:instrText>
            </w:r>
            <w:r w:rsidR="004A570A" w:rsidRPr="004A570A">
              <w:rPr>
                <w:webHidden/>
                <w:color w:val="auto"/>
              </w:rPr>
            </w:r>
            <w:r w:rsidR="004A570A" w:rsidRPr="004A570A">
              <w:rPr>
                <w:webHidden/>
                <w:color w:val="auto"/>
              </w:rPr>
              <w:fldChar w:fldCharType="separate"/>
            </w:r>
            <w:r>
              <w:rPr>
                <w:webHidden/>
                <w:color w:val="auto"/>
              </w:rPr>
              <w:t>77</w:t>
            </w:r>
            <w:r w:rsidR="004A570A" w:rsidRPr="004A570A">
              <w:rPr>
                <w:webHidden/>
                <w:color w:val="auto"/>
              </w:rPr>
              <w:fldChar w:fldCharType="end"/>
            </w:r>
          </w:hyperlink>
        </w:p>
        <w:p w:rsidR="004A570A" w:rsidRPr="004A570A" w:rsidRDefault="00CF298F">
          <w:pPr>
            <w:pStyle w:val="TDC1"/>
            <w:rPr>
              <w:rFonts w:asciiTheme="minorHAnsi" w:eastAsiaTheme="minorEastAsia" w:hAnsiTheme="minorHAnsi" w:cstheme="minorBidi"/>
              <w:color w:val="auto"/>
              <w:sz w:val="22"/>
              <w:szCs w:val="22"/>
            </w:rPr>
          </w:pPr>
          <w:hyperlink w:anchor="_Toc507672881" w:history="1">
            <w:r w:rsidR="004A570A" w:rsidRPr="004A570A">
              <w:rPr>
                <w:rStyle w:val="Hipervnculo"/>
                <w:b/>
                <w:color w:val="auto"/>
              </w:rPr>
              <w:t>ANEXOS</w:t>
            </w:r>
            <w:r w:rsidR="004A570A" w:rsidRPr="004A570A">
              <w:rPr>
                <w:webHidden/>
                <w:color w:val="auto"/>
              </w:rPr>
              <w:tab/>
            </w:r>
            <w:r w:rsidR="004A570A" w:rsidRPr="004A570A">
              <w:rPr>
                <w:webHidden/>
                <w:color w:val="auto"/>
              </w:rPr>
              <w:fldChar w:fldCharType="begin"/>
            </w:r>
            <w:r w:rsidR="004A570A" w:rsidRPr="004A570A">
              <w:rPr>
                <w:webHidden/>
                <w:color w:val="auto"/>
              </w:rPr>
              <w:instrText xml:space="preserve"> PAGEREF _Toc507672881 \h </w:instrText>
            </w:r>
            <w:r w:rsidR="004A570A" w:rsidRPr="004A570A">
              <w:rPr>
                <w:webHidden/>
                <w:color w:val="auto"/>
              </w:rPr>
            </w:r>
            <w:r w:rsidR="004A570A" w:rsidRPr="004A570A">
              <w:rPr>
                <w:webHidden/>
                <w:color w:val="auto"/>
              </w:rPr>
              <w:fldChar w:fldCharType="separate"/>
            </w:r>
            <w:r>
              <w:rPr>
                <w:webHidden/>
                <w:color w:val="auto"/>
              </w:rPr>
              <w:t>78</w:t>
            </w:r>
            <w:r w:rsidR="004A570A" w:rsidRPr="004A570A">
              <w:rPr>
                <w:webHidden/>
                <w:color w:val="auto"/>
              </w:rPr>
              <w:fldChar w:fldCharType="end"/>
            </w:r>
          </w:hyperlink>
        </w:p>
        <w:p w:rsidR="00425BAE" w:rsidRPr="00063978" w:rsidRDefault="00063978" w:rsidP="00063978">
          <w:pPr>
            <w:rPr>
              <w:b/>
              <w:bCs/>
              <w:lang w:val="es-ES"/>
            </w:rPr>
          </w:pPr>
          <w:r w:rsidRPr="004A570A">
            <w:rPr>
              <w:b/>
              <w:bCs/>
              <w:lang w:val="es-ES"/>
            </w:rPr>
            <w:fldChar w:fldCharType="end"/>
          </w:r>
        </w:p>
      </w:sdtContent>
    </w:sdt>
    <w:p w:rsidR="004A570A" w:rsidRDefault="004A570A" w:rsidP="004A570A">
      <w:pPr>
        <w:rPr>
          <w:b/>
          <w:bCs/>
          <w:lang w:val="es-ES"/>
        </w:rPr>
      </w:pPr>
    </w:p>
    <w:p w:rsidR="00425BAE" w:rsidRDefault="00425BAE" w:rsidP="00425BAE">
      <w:pPr>
        <w:jc w:val="center"/>
        <w:rPr>
          <w:rFonts w:ascii="Times New Roman" w:hAnsi="Times New Roman"/>
          <w:b/>
          <w:sz w:val="24"/>
        </w:rPr>
      </w:pPr>
    </w:p>
    <w:p w:rsidR="00425BAE" w:rsidRDefault="00425BAE" w:rsidP="00425BAE">
      <w:pPr>
        <w:jc w:val="center"/>
        <w:rPr>
          <w:rFonts w:ascii="Times New Roman" w:hAnsi="Times New Roman"/>
          <w:b/>
          <w:sz w:val="24"/>
        </w:rPr>
      </w:pPr>
    </w:p>
    <w:p w:rsidR="00425BAE" w:rsidRDefault="00425BAE" w:rsidP="00425BAE">
      <w:pPr>
        <w:jc w:val="center"/>
        <w:rPr>
          <w:rFonts w:ascii="Times New Roman" w:hAnsi="Times New Roman"/>
          <w:b/>
          <w:sz w:val="24"/>
        </w:rPr>
      </w:pPr>
    </w:p>
    <w:p w:rsidR="00425BAE" w:rsidRDefault="00425BAE" w:rsidP="00425BAE">
      <w:pPr>
        <w:jc w:val="center"/>
        <w:rPr>
          <w:rFonts w:ascii="Times New Roman" w:hAnsi="Times New Roman"/>
          <w:b/>
          <w:sz w:val="24"/>
        </w:rPr>
      </w:pPr>
    </w:p>
    <w:p w:rsidR="00B30771" w:rsidRDefault="00B30771" w:rsidP="00425BAE">
      <w:pPr>
        <w:jc w:val="center"/>
        <w:rPr>
          <w:rFonts w:ascii="Times New Roman" w:hAnsi="Times New Roman"/>
          <w:b/>
          <w:sz w:val="24"/>
        </w:rPr>
      </w:pPr>
    </w:p>
    <w:p w:rsidR="00B30771" w:rsidRDefault="00B30771" w:rsidP="00425BAE">
      <w:pPr>
        <w:jc w:val="center"/>
        <w:rPr>
          <w:rFonts w:ascii="Times New Roman" w:hAnsi="Times New Roman"/>
          <w:b/>
          <w:sz w:val="24"/>
        </w:rPr>
      </w:pPr>
    </w:p>
    <w:p w:rsidR="00B30771" w:rsidRDefault="00B30771" w:rsidP="00425BAE">
      <w:pPr>
        <w:jc w:val="center"/>
        <w:rPr>
          <w:rFonts w:ascii="Times New Roman" w:hAnsi="Times New Roman"/>
          <w:b/>
          <w:sz w:val="24"/>
        </w:rPr>
      </w:pPr>
    </w:p>
    <w:p w:rsidR="00B30771" w:rsidRDefault="00B30771" w:rsidP="00425BAE">
      <w:pPr>
        <w:jc w:val="center"/>
        <w:rPr>
          <w:rFonts w:ascii="Times New Roman" w:hAnsi="Times New Roman"/>
          <w:b/>
          <w:sz w:val="24"/>
        </w:rPr>
      </w:pPr>
    </w:p>
    <w:p w:rsidR="00205A07" w:rsidRDefault="00205A07" w:rsidP="00425BAE">
      <w:pPr>
        <w:jc w:val="center"/>
        <w:rPr>
          <w:rFonts w:ascii="Times New Roman" w:hAnsi="Times New Roman"/>
          <w:b/>
          <w:sz w:val="24"/>
        </w:rPr>
      </w:pPr>
    </w:p>
    <w:p w:rsidR="0024171D" w:rsidRDefault="0024171D" w:rsidP="00425BAE">
      <w:pPr>
        <w:jc w:val="center"/>
        <w:rPr>
          <w:rFonts w:ascii="Times New Roman" w:hAnsi="Times New Roman"/>
          <w:b/>
          <w:sz w:val="24"/>
        </w:rPr>
      </w:pPr>
    </w:p>
    <w:p w:rsidR="0024171D" w:rsidRDefault="0024171D" w:rsidP="00425BAE">
      <w:pPr>
        <w:jc w:val="center"/>
        <w:rPr>
          <w:rFonts w:ascii="Times New Roman" w:hAnsi="Times New Roman"/>
          <w:b/>
          <w:sz w:val="24"/>
        </w:rPr>
      </w:pPr>
    </w:p>
    <w:p w:rsidR="00205A07" w:rsidRDefault="00205A07" w:rsidP="00425BAE">
      <w:pPr>
        <w:jc w:val="center"/>
        <w:rPr>
          <w:rFonts w:ascii="Times New Roman" w:hAnsi="Times New Roman"/>
          <w:b/>
          <w:sz w:val="24"/>
        </w:rPr>
      </w:pPr>
    </w:p>
    <w:p w:rsidR="00B30771" w:rsidRDefault="00B30771" w:rsidP="00425BAE">
      <w:pPr>
        <w:jc w:val="center"/>
        <w:rPr>
          <w:rFonts w:ascii="Times New Roman" w:hAnsi="Times New Roman"/>
          <w:b/>
          <w:sz w:val="24"/>
        </w:rPr>
      </w:pPr>
    </w:p>
    <w:p w:rsidR="007A11D8" w:rsidRDefault="007A11D8" w:rsidP="00425BAE">
      <w:pPr>
        <w:jc w:val="center"/>
        <w:rPr>
          <w:rFonts w:ascii="Times New Roman" w:hAnsi="Times New Roman"/>
          <w:b/>
          <w:sz w:val="24"/>
        </w:rPr>
      </w:pPr>
    </w:p>
    <w:p w:rsidR="00B30771" w:rsidRDefault="00B30771" w:rsidP="00425BAE">
      <w:pPr>
        <w:jc w:val="center"/>
        <w:rPr>
          <w:rFonts w:ascii="Times New Roman" w:hAnsi="Times New Roman"/>
          <w:b/>
          <w:sz w:val="24"/>
        </w:rPr>
      </w:pPr>
    </w:p>
    <w:p w:rsidR="0024171D" w:rsidRDefault="0024171D" w:rsidP="0024171D">
      <w:pPr>
        <w:pStyle w:val="Ttulo1"/>
        <w:jc w:val="center"/>
        <w:rPr>
          <w:rFonts w:ascii="Times New Roman" w:hAnsi="Times New Roman" w:cs="Times New Roman"/>
          <w:b/>
          <w:color w:val="auto"/>
          <w:sz w:val="28"/>
        </w:rPr>
      </w:pPr>
      <w:bookmarkStart w:id="16" w:name="_Toc506734417"/>
      <w:bookmarkStart w:id="17" w:name="_Toc507671821"/>
      <w:bookmarkStart w:id="18" w:name="_Toc507672654"/>
      <w:bookmarkStart w:id="19" w:name="_Toc507672831"/>
      <w:r w:rsidRPr="003541AB">
        <w:rPr>
          <w:rFonts w:ascii="Times New Roman" w:hAnsi="Times New Roman" w:cs="Times New Roman"/>
          <w:b/>
          <w:color w:val="auto"/>
          <w:sz w:val="28"/>
        </w:rPr>
        <w:lastRenderedPageBreak/>
        <w:t>LISTA DE TABLAS</w:t>
      </w:r>
      <w:bookmarkEnd w:id="16"/>
      <w:bookmarkEnd w:id="17"/>
      <w:bookmarkEnd w:id="18"/>
      <w:bookmarkEnd w:id="19"/>
    </w:p>
    <w:p w:rsidR="004A570A" w:rsidRDefault="004A570A" w:rsidP="004A570A">
      <w:pPr>
        <w:pStyle w:val="TtulodeTDC"/>
        <w:spacing w:line="360" w:lineRule="auto"/>
        <w:rPr>
          <w:rFonts w:ascii="Times New Roman" w:hAnsi="Times New Roman"/>
          <w:b/>
          <w:bCs/>
          <w:sz w:val="24"/>
          <w:szCs w:val="24"/>
          <w:lang w:val="es-ES"/>
        </w:rPr>
      </w:pPr>
    </w:p>
    <w:sdt>
      <w:sdtPr>
        <w:rPr>
          <w:color w:val="auto"/>
          <w:lang w:val="es-ES"/>
        </w:rPr>
        <w:id w:val="1452435358"/>
        <w:docPartObj>
          <w:docPartGallery w:val="Table of Contents"/>
          <w:docPartUnique/>
        </w:docPartObj>
      </w:sdtPr>
      <w:sdtEndPr>
        <w:rPr>
          <w:b/>
          <w:bCs/>
        </w:rPr>
      </w:sdtEndPr>
      <w:sdtContent>
        <w:p w:rsidR="004A570A" w:rsidRPr="004A570A" w:rsidRDefault="00760EA2" w:rsidP="004A570A">
          <w:pPr>
            <w:pStyle w:val="TDC1"/>
            <w:spacing w:line="480" w:lineRule="auto"/>
            <w:rPr>
              <w:rFonts w:asciiTheme="minorHAnsi" w:eastAsiaTheme="minorEastAsia" w:hAnsiTheme="minorHAnsi" w:cstheme="minorBidi"/>
              <w:color w:val="auto"/>
            </w:rPr>
          </w:pPr>
          <w:r w:rsidRPr="004A570A">
            <w:rPr>
              <w:color w:val="auto"/>
            </w:rPr>
            <w:fldChar w:fldCharType="begin"/>
          </w:r>
          <w:r w:rsidRPr="004A570A">
            <w:rPr>
              <w:color w:val="auto"/>
            </w:rPr>
            <w:instrText xml:space="preserve"> TOC \o "1-3" \h \z \u </w:instrText>
          </w:r>
          <w:r w:rsidRPr="004A570A">
            <w:rPr>
              <w:color w:val="auto"/>
            </w:rPr>
            <w:fldChar w:fldCharType="separate"/>
          </w:r>
          <w:hyperlink w:anchor="_Toc507672674" w:history="1">
            <w:r w:rsidR="004A570A" w:rsidRPr="004A570A">
              <w:rPr>
                <w:rStyle w:val="Hipervnculo"/>
                <w:b/>
                <w:color w:val="auto"/>
              </w:rPr>
              <w:t xml:space="preserve">Tabla 1. </w:t>
            </w:r>
            <w:r w:rsidR="004A570A" w:rsidRPr="004A570A">
              <w:rPr>
                <w:rStyle w:val="Hipervnculo"/>
                <w:color w:val="auto"/>
              </w:rPr>
              <w:t>Operacionalización de la variable de inv</w:t>
            </w:r>
            <w:bookmarkStart w:id="20" w:name="_GoBack"/>
            <w:bookmarkEnd w:id="20"/>
            <w:r w:rsidR="004A570A" w:rsidRPr="004A570A">
              <w:rPr>
                <w:rStyle w:val="Hipervnculo"/>
                <w:color w:val="auto"/>
              </w:rPr>
              <w:t>estigación</w:t>
            </w:r>
            <w:r w:rsidR="004A570A" w:rsidRPr="004A570A">
              <w:rPr>
                <w:webHidden/>
                <w:color w:val="auto"/>
              </w:rPr>
              <w:tab/>
            </w:r>
            <w:r w:rsidR="004A570A" w:rsidRPr="004A570A">
              <w:rPr>
                <w:webHidden/>
                <w:color w:val="auto"/>
              </w:rPr>
              <w:fldChar w:fldCharType="begin"/>
            </w:r>
            <w:r w:rsidR="004A570A" w:rsidRPr="004A570A">
              <w:rPr>
                <w:webHidden/>
                <w:color w:val="auto"/>
              </w:rPr>
              <w:instrText xml:space="preserve"> PAGEREF _Toc507672674 \h </w:instrText>
            </w:r>
            <w:r w:rsidR="004A570A" w:rsidRPr="004A570A">
              <w:rPr>
                <w:webHidden/>
                <w:color w:val="auto"/>
              </w:rPr>
            </w:r>
            <w:r w:rsidR="004A570A" w:rsidRPr="004A570A">
              <w:rPr>
                <w:webHidden/>
                <w:color w:val="auto"/>
              </w:rPr>
              <w:fldChar w:fldCharType="separate"/>
            </w:r>
            <w:r w:rsidR="00CF298F">
              <w:rPr>
                <w:webHidden/>
                <w:color w:val="auto"/>
              </w:rPr>
              <w:t>39</w:t>
            </w:r>
            <w:r w:rsidR="004A570A" w:rsidRPr="004A570A">
              <w:rPr>
                <w:webHidden/>
                <w:color w:val="auto"/>
              </w:rPr>
              <w:fldChar w:fldCharType="end"/>
            </w:r>
          </w:hyperlink>
        </w:p>
        <w:p w:rsidR="004A570A" w:rsidRPr="004A570A" w:rsidRDefault="00CF298F" w:rsidP="004A570A">
          <w:pPr>
            <w:pStyle w:val="TDC1"/>
            <w:spacing w:line="480" w:lineRule="auto"/>
            <w:rPr>
              <w:rFonts w:asciiTheme="minorHAnsi" w:eastAsiaTheme="minorEastAsia" w:hAnsiTheme="minorHAnsi" w:cstheme="minorBidi"/>
              <w:color w:val="auto"/>
              <w:sz w:val="22"/>
              <w:szCs w:val="22"/>
            </w:rPr>
          </w:pPr>
          <w:hyperlink w:anchor="_Toc507672680" w:history="1">
            <w:r w:rsidR="004A570A" w:rsidRPr="004A570A">
              <w:rPr>
                <w:rStyle w:val="Hipervnculo"/>
                <w:b/>
                <w:color w:val="auto"/>
                <w:lang w:val="es-ES"/>
              </w:rPr>
              <w:t>Tabla 2.</w:t>
            </w:r>
            <w:r w:rsidR="004A570A" w:rsidRPr="004A570A">
              <w:rPr>
                <w:rStyle w:val="Hipervnculo"/>
                <w:color w:val="auto"/>
                <w:lang w:val="es-ES"/>
              </w:rPr>
              <w:t xml:space="preserve"> Población y muestra según cada organización</w:t>
            </w:r>
            <w:r w:rsidR="004A570A" w:rsidRPr="004A570A">
              <w:rPr>
                <w:webHidden/>
                <w:color w:val="auto"/>
              </w:rPr>
              <w:tab/>
            </w:r>
            <w:r w:rsidR="004A570A" w:rsidRPr="004A570A">
              <w:rPr>
                <w:webHidden/>
                <w:color w:val="auto"/>
              </w:rPr>
              <w:fldChar w:fldCharType="begin"/>
            </w:r>
            <w:r w:rsidR="004A570A" w:rsidRPr="004A570A">
              <w:rPr>
                <w:webHidden/>
                <w:color w:val="auto"/>
              </w:rPr>
              <w:instrText xml:space="preserve"> PAGEREF _Toc507672680 \h </w:instrText>
            </w:r>
            <w:r w:rsidR="004A570A" w:rsidRPr="004A570A">
              <w:rPr>
                <w:webHidden/>
                <w:color w:val="auto"/>
              </w:rPr>
            </w:r>
            <w:r w:rsidR="004A570A" w:rsidRPr="004A570A">
              <w:rPr>
                <w:webHidden/>
                <w:color w:val="auto"/>
              </w:rPr>
              <w:fldChar w:fldCharType="separate"/>
            </w:r>
            <w:r>
              <w:rPr>
                <w:webHidden/>
                <w:color w:val="auto"/>
              </w:rPr>
              <w:t>42</w:t>
            </w:r>
            <w:r w:rsidR="004A570A" w:rsidRPr="004A570A">
              <w:rPr>
                <w:webHidden/>
                <w:color w:val="auto"/>
              </w:rPr>
              <w:fldChar w:fldCharType="end"/>
            </w:r>
          </w:hyperlink>
        </w:p>
        <w:p w:rsidR="004A570A" w:rsidRPr="004A570A" w:rsidRDefault="00CF298F" w:rsidP="004A570A">
          <w:pPr>
            <w:pStyle w:val="TDC1"/>
            <w:spacing w:line="480" w:lineRule="auto"/>
            <w:rPr>
              <w:rFonts w:asciiTheme="minorHAnsi" w:eastAsiaTheme="minorEastAsia" w:hAnsiTheme="minorHAnsi" w:cstheme="minorBidi"/>
              <w:color w:val="auto"/>
              <w:sz w:val="22"/>
              <w:szCs w:val="22"/>
            </w:rPr>
          </w:pPr>
          <w:hyperlink w:anchor="_Toc507672681" w:history="1">
            <w:r w:rsidR="004A570A" w:rsidRPr="004A570A">
              <w:rPr>
                <w:rStyle w:val="Hipervnculo"/>
                <w:b/>
                <w:color w:val="auto"/>
                <w:lang w:val="es-ES"/>
              </w:rPr>
              <w:t>Tabla 3.</w:t>
            </w:r>
            <w:r w:rsidR="004A570A" w:rsidRPr="004A570A">
              <w:rPr>
                <w:rStyle w:val="Hipervnculo"/>
                <w:color w:val="auto"/>
                <w:lang w:val="es-ES"/>
              </w:rPr>
              <w:t xml:space="preserve"> Variables sociodemográficas de la muestra</w:t>
            </w:r>
            <w:r w:rsidR="004A570A" w:rsidRPr="004A570A">
              <w:rPr>
                <w:webHidden/>
                <w:color w:val="auto"/>
              </w:rPr>
              <w:tab/>
            </w:r>
            <w:r w:rsidR="004A570A" w:rsidRPr="004A570A">
              <w:rPr>
                <w:webHidden/>
                <w:color w:val="auto"/>
              </w:rPr>
              <w:fldChar w:fldCharType="begin"/>
            </w:r>
            <w:r w:rsidR="004A570A" w:rsidRPr="004A570A">
              <w:rPr>
                <w:webHidden/>
                <w:color w:val="auto"/>
              </w:rPr>
              <w:instrText xml:space="preserve"> PAGEREF _Toc507672681 \h </w:instrText>
            </w:r>
            <w:r w:rsidR="004A570A" w:rsidRPr="004A570A">
              <w:rPr>
                <w:webHidden/>
                <w:color w:val="auto"/>
              </w:rPr>
            </w:r>
            <w:r w:rsidR="004A570A" w:rsidRPr="004A570A">
              <w:rPr>
                <w:webHidden/>
                <w:color w:val="auto"/>
              </w:rPr>
              <w:fldChar w:fldCharType="separate"/>
            </w:r>
            <w:r>
              <w:rPr>
                <w:webHidden/>
                <w:color w:val="auto"/>
              </w:rPr>
              <w:t>42</w:t>
            </w:r>
            <w:r w:rsidR="004A570A" w:rsidRPr="004A570A">
              <w:rPr>
                <w:webHidden/>
                <w:color w:val="auto"/>
              </w:rPr>
              <w:fldChar w:fldCharType="end"/>
            </w:r>
          </w:hyperlink>
        </w:p>
        <w:p w:rsidR="004A570A" w:rsidRPr="004A570A" w:rsidRDefault="00CF298F" w:rsidP="004A570A">
          <w:pPr>
            <w:pStyle w:val="TDC1"/>
            <w:spacing w:line="480" w:lineRule="auto"/>
            <w:rPr>
              <w:rFonts w:asciiTheme="minorHAnsi" w:eastAsiaTheme="minorEastAsia" w:hAnsiTheme="minorHAnsi" w:cstheme="minorBidi"/>
              <w:color w:val="auto"/>
              <w:sz w:val="22"/>
              <w:szCs w:val="22"/>
            </w:rPr>
          </w:pPr>
          <w:hyperlink w:anchor="_Toc507672689" w:history="1">
            <w:r w:rsidR="004A570A" w:rsidRPr="004A570A">
              <w:rPr>
                <w:rStyle w:val="Hipervnculo"/>
                <w:b/>
                <w:color w:val="auto"/>
              </w:rPr>
              <w:t xml:space="preserve">Tabla 4. </w:t>
            </w:r>
            <w:r w:rsidR="004A570A" w:rsidRPr="004A570A">
              <w:rPr>
                <w:rStyle w:val="Hipervnculo"/>
                <w:color w:val="auto"/>
              </w:rPr>
              <w:t>Percepción del proceso de envejecimiento de los adultos mayores</w:t>
            </w:r>
            <w:r w:rsidR="004A570A" w:rsidRPr="004A570A">
              <w:rPr>
                <w:webHidden/>
                <w:color w:val="auto"/>
              </w:rPr>
              <w:tab/>
            </w:r>
            <w:r w:rsidR="004A570A" w:rsidRPr="004A570A">
              <w:rPr>
                <w:webHidden/>
                <w:color w:val="auto"/>
              </w:rPr>
              <w:fldChar w:fldCharType="begin"/>
            </w:r>
            <w:r w:rsidR="004A570A" w:rsidRPr="004A570A">
              <w:rPr>
                <w:webHidden/>
                <w:color w:val="auto"/>
              </w:rPr>
              <w:instrText xml:space="preserve"> PAGEREF _Toc507672689 \h </w:instrText>
            </w:r>
            <w:r w:rsidR="004A570A" w:rsidRPr="004A570A">
              <w:rPr>
                <w:webHidden/>
                <w:color w:val="auto"/>
              </w:rPr>
            </w:r>
            <w:r w:rsidR="004A570A" w:rsidRPr="004A570A">
              <w:rPr>
                <w:webHidden/>
                <w:color w:val="auto"/>
              </w:rPr>
              <w:fldChar w:fldCharType="separate"/>
            </w:r>
            <w:r>
              <w:rPr>
                <w:webHidden/>
                <w:color w:val="auto"/>
              </w:rPr>
              <w:t>48</w:t>
            </w:r>
            <w:r w:rsidR="004A570A" w:rsidRPr="004A570A">
              <w:rPr>
                <w:webHidden/>
                <w:color w:val="auto"/>
              </w:rPr>
              <w:fldChar w:fldCharType="end"/>
            </w:r>
          </w:hyperlink>
        </w:p>
        <w:p w:rsidR="004A570A" w:rsidRPr="004A570A" w:rsidRDefault="00CF298F" w:rsidP="004A570A">
          <w:pPr>
            <w:pStyle w:val="TDC1"/>
            <w:spacing w:line="480" w:lineRule="auto"/>
            <w:rPr>
              <w:rFonts w:asciiTheme="minorHAnsi" w:eastAsiaTheme="minorEastAsia" w:hAnsiTheme="minorHAnsi" w:cstheme="minorBidi"/>
              <w:color w:val="auto"/>
              <w:sz w:val="22"/>
              <w:szCs w:val="22"/>
            </w:rPr>
          </w:pPr>
          <w:hyperlink w:anchor="_Toc507672690" w:history="1">
            <w:r w:rsidR="004A570A" w:rsidRPr="004A570A">
              <w:rPr>
                <w:rStyle w:val="Hipervnculo"/>
                <w:b/>
                <w:color w:val="auto"/>
              </w:rPr>
              <w:t>Tabla 5.</w:t>
            </w:r>
            <w:r w:rsidR="004A570A" w:rsidRPr="004A570A">
              <w:rPr>
                <w:rStyle w:val="Hipervnculo"/>
                <w:color w:val="auto"/>
              </w:rPr>
              <w:t xml:space="preserve"> Percepción del proceso de envejecimiento del adulto mayor según su sexo</w:t>
            </w:r>
            <w:r w:rsidR="004A570A" w:rsidRPr="004A570A">
              <w:rPr>
                <w:webHidden/>
                <w:color w:val="auto"/>
              </w:rPr>
              <w:tab/>
            </w:r>
            <w:r w:rsidR="004A570A" w:rsidRPr="004A570A">
              <w:rPr>
                <w:webHidden/>
                <w:color w:val="auto"/>
              </w:rPr>
              <w:fldChar w:fldCharType="begin"/>
            </w:r>
            <w:r w:rsidR="004A570A" w:rsidRPr="004A570A">
              <w:rPr>
                <w:webHidden/>
                <w:color w:val="auto"/>
              </w:rPr>
              <w:instrText xml:space="preserve"> PAGEREF _Toc507672690 \h </w:instrText>
            </w:r>
            <w:r w:rsidR="004A570A" w:rsidRPr="004A570A">
              <w:rPr>
                <w:webHidden/>
                <w:color w:val="auto"/>
              </w:rPr>
            </w:r>
            <w:r w:rsidR="004A570A" w:rsidRPr="004A570A">
              <w:rPr>
                <w:webHidden/>
                <w:color w:val="auto"/>
              </w:rPr>
              <w:fldChar w:fldCharType="separate"/>
            </w:r>
            <w:r>
              <w:rPr>
                <w:webHidden/>
                <w:color w:val="auto"/>
              </w:rPr>
              <w:t>48</w:t>
            </w:r>
            <w:r w:rsidR="004A570A" w:rsidRPr="004A570A">
              <w:rPr>
                <w:webHidden/>
                <w:color w:val="auto"/>
              </w:rPr>
              <w:fldChar w:fldCharType="end"/>
            </w:r>
          </w:hyperlink>
        </w:p>
        <w:p w:rsidR="004A570A" w:rsidRPr="004A570A" w:rsidRDefault="00CF298F" w:rsidP="004A570A">
          <w:pPr>
            <w:pStyle w:val="TDC1"/>
            <w:spacing w:line="480" w:lineRule="auto"/>
            <w:rPr>
              <w:rFonts w:asciiTheme="minorHAnsi" w:eastAsiaTheme="minorEastAsia" w:hAnsiTheme="minorHAnsi" w:cstheme="minorBidi"/>
              <w:color w:val="auto"/>
              <w:sz w:val="22"/>
              <w:szCs w:val="22"/>
            </w:rPr>
          </w:pPr>
          <w:hyperlink w:anchor="_Toc507672691" w:history="1">
            <w:r w:rsidR="004A570A" w:rsidRPr="004A570A">
              <w:rPr>
                <w:rStyle w:val="Hipervnculo"/>
                <w:b/>
                <w:color w:val="auto"/>
              </w:rPr>
              <w:t>Tabla 6.</w:t>
            </w:r>
            <w:r w:rsidR="004A570A" w:rsidRPr="004A570A">
              <w:rPr>
                <w:rStyle w:val="Hipervnculo"/>
                <w:color w:val="auto"/>
              </w:rPr>
              <w:t xml:space="preserve"> Percepción del proceso de envejecimiento del adulto mayor según su edad</w:t>
            </w:r>
            <w:r w:rsidR="004A570A" w:rsidRPr="004A570A">
              <w:rPr>
                <w:webHidden/>
                <w:color w:val="auto"/>
              </w:rPr>
              <w:tab/>
            </w:r>
            <w:r w:rsidR="004A570A" w:rsidRPr="004A570A">
              <w:rPr>
                <w:webHidden/>
                <w:color w:val="auto"/>
              </w:rPr>
              <w:fldChar w:fldCharType="begin"/>
            </w:r>
            <w:r w:rsidR="004A570A" w:rsidRPr="004A570A">
              <w:rPr>
                <w:webHidden/>
                <w:color w:val="auto"/>
              </w:rPr>
              <w:instrText xml:space="preserve"> PAGEREF _Toc507672691 \h </w:instrText>
            </w:r>
            <w:r w:rsidR="004A570A" w:rsidRPr="004A570A">
              <w:rPr>
                <w:webHidden/>
                <w:color w:val="auto"/>
              </w:rPr>
            </w:r>
            <w:r w:rsidR="004A570A" w:rsidRPr="004A570A">
              <w:rPr>
                <w:webHidden/>
                <w:color w:val="auto"/>
              </w:rPr>
              <w:fldChar w:fldCharType="separate"/>
            </w:r>
            <w:r>
              <w:rPr>
                <w:webHidden/>
                <w:color w:val="auto"/>
              </w:rPr>
              <w:t>49</w:t>
            </w:r>
            <w:r w:rsidR="004A570A" w:rsidRPr="004A570A">
              <w:rPr>
                <w:webHidden/>
                <w:color w:val="auto"/>
              </w:rPr>
              <w:fldChar w:fldCharType="end"/>
            </w:r>
          </w:hyperlink>
        </w:p>
        <w:p w:rsidR="004A570A" w:rsidRPr="004A570A" w:rsidRDefault="00CF298F" w:rsidP="004A570A">
          <w:pPr>
            <w:pStyle w:val="TDC1"/>
            <w:spacing w:line="480" w:lineRule="auto"/>
            <w:rPr>
              <w:rFonts w:asciiTheme="minorHAnsi" w:eastAsiaTheme="minorEastAsia" w:hAnsiTheme="minorHAnsi" w:cstheme="minorBidi"/>
              <w:color w:val="auto"/>
              <w:sz w:val="22"/>
              <w:szCs w:val="22"/>
            </w:rPr>
          </w:pPr>
          <w:hyperlink w:anchor="_Toc507672692" w:history="1">
            <w:r w:rsidR="004A570A" w:rsidRPr="004A570A">
              <w:rPr>
                <w:rStyle w:val="Hipervnculo"/>
                <w:b/>
                <w:color w:val="auto"/>
              </w:rPr>
              <w:t xml:space="preserve">Tabla 7. </w:t>
            </w:r>
            <w:r w:rsidR="004A570A" w:rsidRPr="004A570A">
              <w:rPr>
                <w:rStyle w:val="Hipervnculo"/>
                <w:color w:val="auto"/>
              </w:rPr>
              <w:t>Percepción del proceso de envejecimiento del adulto mayor según su grado de instrucción</w:t>
            </w:r>
            <w:r w:rsidR="004A570A" w:rsidRPr="004A570A">
              <w:rPr>
                <w:webHidden/>
                <w:color w:val="auto"/>
              </w:rPr>
              <w:tab/>
            </w:r>
            <w:r w:rsidR="004A570A" w:rsidRPr="004A570A">
              <w:rPr>
                <w:webHidden/>
                <w:color w:val="auto"/>
              </w:rPr>
              <w:fldChar w:fldCharType="begin"/>
            </w:r>
            <w:r w:rsidR="004A570A" w:rsidRPr="004A570A">
              <w:rPr>
                <w:webHidden/>
                <w:color w:val="auto"/>
              </w:rPr>
              <w:instrText xml:space="preserve"> PAGEREF _Toc507672692 \h </w:instrText>
            </w:r>
            <w:r w:rsidR="004A570A" w:rsidRPr="004A570A">
              <w:rPr>
                <w:webHidden/>
                <w:color w:val="auto"/>
              </w:rPr>
            </w:r>
            <w:r w:rsidR="004A570A" w:rsidRPr="004A570A">
              <w:rPr>
                <w:webHidden/>
                <w:color w:val="auto"/>
              </w:rPr>
              <w:fldChar w:fldCharType="separate"/>
            </w:r>
            <w:r>
              <w:rPr>
                <w:webHidden/>
                <w:color w:val="auto"/>
              </w:rPr>
              <w:t>50</w:t>
            </w:r>
            <w:r w:rsidR="004A570A" w:rsidRPr="004A570A">
              <w:rPr>
                <w:webHidden/>
                <w:color w:val="auto"/>
              </w:rPr>
              <w:fldChar w:fldCharType="end"/>
            </w:r>
          </w:hyperlink>
        </w:p>
        <w:p w:rsidR="004A570A" w:rsidRPr="004A570A" w:rsidRDefault="00CF298F" w:rsidP="004A570A">
          <w:pPr>
            <w:pStyle w:val="TDC1"/>
            <w:spacing w:line="480" w:lineRule="auto"/>
            <w:rPr>
              <w:rFonts w:asciiTheme="minorHAnsi" w:eastAsiaTheme="minorEastAsia" w:hAnsiTheme="minorHAnsi" w:cstheme="minorBidi"/>
              <w:color w:val="auto"/>
              <w:sz w:val="22"/>
              <w:szCs w:val="22"/>
            </w:rPr>
          </w:pPr>
          <w:hyperlink w:anchor="_Toc507672693" w:history="1">
            <w:r w:rsidR="004A570A" w:rsidRPr="004A570A">
              <w:rPr>
                <w:rStyle w:val="Hipervnculo"/>
                <w:b/>
                <w:color w:val="auto"/>
              </w:rPr>
              <w:t>Tabla 8.</w:t>
            </w:r>
            <w:r w:rsidR="004A570A" w:rsidRPr="004A570A">
              <w:rPr>
                <w:rStyle w:val="Hipervnculo"/>
                <w:color w:val="auto"/>
              </w:rPr>
              <w:t xml:space="preserve"> Percepción del proceso de envejecimiento del adulto mayor según su estado civil</w:t>
            </w:r>
            <w:r w:rsidR="004A570A" w:rsidRPr="004A570A">
              <w:rPr>
                <w:webHidden/>
                <w:color w:val="auto"/>
              </w:rPr>
              <w:tab/>
            </w:r>
            <w:r w:rsidR="004A570A" w:rsidRPr="004A570A">
              <w:rPr>
                <w:webHidden/>
                <w:color w:val="auto"/>
              </w:rPr>
              <w:fldChar w:fldCharType="begin"/>
            </w:r>
            <w:r w:rsidR="004A570A" w:rsidRPr="004A570A">
              <w:rPr>
                <w:webHidden/>
                <w:color w:val="auto"/>
              </w:rPr>
              <w:instrText xml:space="preserve"> PAGEREF _Toc507672693 \h </w:instrText>
            </w:r>
            <w:r w:rsidR="004A570A" w:rsidRPr="004A570A">
              <w:rPr>
                <w:webHidden/>
                <w:color w:val="auto"/>
              </w:rPr>
            </w:r>
            <w:r w:rsidR="004A570A" w:rsidRPr="004A570A">
              <w:rPr>
                <w:webHidden/>
                <w:color w:val="auto"/>
              </w:rPr>
              <w:fldChar w:fldCharType="separate"/>
            </w:r>
            <w:r>
              <w:rPr>
                <w:webHidden/>
                <w:color w:val="auto"/>
              </w:rPr>
              <w:t>51</w:t>
            </w:r>
            <w:r w:rsidR="004A570A" w:rsidRPr="004A570A">
              <w:rPr>
                <w:webHidden/>
                <w:color w:val="auto"/>
              </w:rPr>
              <w:fldChar w:fldCharType="end"/>
            </w:r>
          </w:hyperlink>
        </w:p>
        <w:p w:rsidR="004A570A" w:rsidRPr="004A570A" w:rsidRDefault="00CF298F" w:rsidP="004A570A">
          <w:pPr>
            <w:pStyle w:val="TDC1"/>
            <w:spacing w:line="480" w:lineRule="auto"/>
            <w:rPr>
              <w:rFonts w:asciiTheme="minorHAnsi" w:eastAsiaTheme="minorEastAsia" w:hAnsiTheme="minorHAnsi" w:cstheme="minorBidi"/>
              <w:color w:val="auto"/>
              <w:sz w:val="22"/>
              <w:szCs w:val="22"/>
            </w:rPr>
          </w:pPr>
          <w:hyperlink w:anchor="_Toc507672694" w:history="1">
            <w:r w:rsidR="004A570A" w:rsidRPr="004A570A">
              <w:rPr>
                <w:rStyle w:val="Hipervnculo"/>
                <w:b/>
                <w:color w:val="auto"/>
              </w:rPr>
              <w:t xml:space="preserve">Tabla 9. </w:t>
            </w:r>
            <w:r w:rsidR="004A570A" w:rsidRPr="004A570A">
              <w:rPr>
                <w:rStyle w:val="Hipervnculo"/>
                <w:color w:val="auto"/>
              </w:rPr>
              <w:t>Percepción del proceso de envejecimiento del adulto mayor según su convivencia</w:t>
            </w:r>
            <w:r w:rsidR="004A570A" w:rsidRPr="004A570A">
              <w:rPr>
                <w:webHidden/>
                <w:color w:val="auto"/>
              </w:rPr>
              <w:tab/>
            </w:r>
            <w:r w:rsidR="004A570A" w:rsidRPr="004A570A">
              <w:rPr>
                <w:webHidden/>
                <w:color w:val="auto"/>
              </w:rPr>
              <w:fldChar w:fldCharType="begin"/>
            </w:r>
            <w:r w:rsidR="004A570A" w:rsidRPr="004A570A">
              <w:rPr>
                <w:webHidden/>
                <w:color w:val="auto"/>
              </w:rPr>
              <w:instrText xml:space="preserve"> PAGEREF _Toc507672694 \h </w:instrText>
            </w:r>
            <w:r w:rsidR="004A570A" w:rsidRPr="004A570A">
              <w:rPr>
                <w:webHidden/>
                <w:color w:val="auto"/>
              </w:rPr>
            </w:r>
            <w:r w:rsidR="004A570A" w:rsidRPr="004A570A">
              <w:rPr>
                <w:webHidden/>
                <w:color w:val="auto"/>
              </w:rPr>
              <w:fldChar w:fldCharType="separate"/>
            </w:r>
            <w:r>
              <w:rPr>
                <w:webHidden/>
                <w:color w:val="auto"/>
              </w:rPr>
              <w:t>52</w:t>
            </w:r>
            <w:r w:rsidR="004A570A" w:rsidRPr="004A570A">
              <w:rPr>
                <w:webHidden/>
                <w:color w:val="auto"/>
              </w:rPr>
              <w:fldChar w:fldCharType="end"/>
            </w:r>
          </w:hyperlink>
        </w:p>
        <w:p w:rsidR="004A570A" w:rsidRPr="004A570A" w:rsidRDefault="00CF298F" w:rsidP="004A570A">
          <w:pPr>
            <w:pStyle w:val="TDC1"/>
            <w:spacing w:line="480" w:lineRule="auto"/>
            <w:rPr>
              <w:rFonts w:asciiTheme="minorHAnsi" w:eastAsiaTheme="minorEastAsia" w:hAnsiTheme="minorHAnsi" w:cstheme="minorBidi"/>
              <w:color w:val="auto"/>
              <w:sz w:val="22"/>
              <w:szCs w:val="22"/>
            </w:rPr>
          </w:pPr>
          <w:hyperlink w:anchor="_Toc507672695" w:history="1">
            <w:r w:rsidR="004A570A" w:rsidRPr="004A570A">
              <w:rPr>
                <w:rStyle w:val="Hipervnculo"/>
                <w:b/>
                <w:color w:val="auto"/>
              </w:rPr>
              <w:t>Tabla 10.</w:t>
            </w:r>
            <w:r w:rsidR="004A570A" w:rsidRPr="004A570A">
              <w:rPr>
                <w:rStyle w:val="Hipervnculo"/>
                <w:color w:val="auto"/>
              </w:rPr>
              <w:t xml:space="preserve"> Percepción del proceso de envejecimiento del adulto mayor según sus actividades</w:t>
            </w:r>
            <w:r w:rsidR="004A570A" w:rsidRPr="004A570A">
              <w:rPr>
                <w:webHidden/>
                <w:color w:val="auto"/>
              </w:rPr>
              <w:tab/>
            </w:r>
            <w:r w:rsidR="004A570A" w:rsidRPr="004A570A">
              <w:rPr>
                <w:webHidden/>
                <w:color w:val="auto"/>
              </w:rPr>
              <w:fldChar w:fldCharType="begin"/>
            </w:r>
            <w:r w:rsidR="004A570A" w:rsidRPr="004A570A">
              <w:rPr>
                <w:webHidden/>
                <w:color w:val="auto"/>
              </w:rPr>
              <w:instrText xml:space="preserve"> PAGEREF _Toc507672695 \h </w:instrText>
            </w:r>
            <w:r w:rsidR="004A570A" w:rsidRPr="004A570A">
              <w:rPr>
                <w:webHidden/>
                <w:color w:val="auto"/>
              </w:rPr>
            </w:r>
            <w:r w:rsidR="004A570A" w:rsidRPr="004A570A">
              <w:rPr>
                <w:webHidden/>
                <w:color w:val="auto"/>
              </w:rPr>
              <w:fldChar w:fldCharType="separate"/>
            </w:r>
            <w:r>
              <w:rPr>
                <w:webHidden/>
                <w:color w:val="auto"/>
              </w:rPr>
              <w:t>53</w:t>
            </w:r>
            <w:r w:rsidR="004A570A" w:rsidRPr="004A570A">
              <w:rPr>
                <w:webHidden/>
                <w:color w:val="auto"/>
              </w:rPr>
              <w:fldChar w:fldCharType="end"/>
            </w:r>
          </w:hyperlink>
        </w:p>
        <w:p w:rsidR="004A570A" w:rsidRPr="004A570A" w:rsidRDefault="00CF298F" w:rsidP="004A570A">
          <w:pPr>
            <w:pStyle w:val="TDC1"/>
            <w:spacing w:line="480" w:lineRule="auto"/>
            <w:rPr>
              <w:rFonts w:asciiTheme="minorHAnsi" w:eastAsiaTheme="minorEastAsia" w:hAnsiTheme="minorHAnsi" w:cstheme="minorBidi"/>
              <w:color w:val="auto"/>
              <w:sz w:val="22"/>
              <w:szCs w:val="22"/>
            </w:rPr>
          </w:pPr>
          <w:hyperlink w:anchor="_Toc507672696" w:history="1">
            <w:r w:rsidR="004A570A" w:rsidRPr="004A570A">
              <w:rPr>
                <w:rStyle w:val="Hipervnculo"/>
                <w:b/>
                <w:color w:val="auto"/>
              </w:rPr>
              <w:t>Tabla 11.</w:t>
            </w:r>
            <w:r w:rsidR="004A570A" w:rsidRPr="004A570A">
              <w:rPr>
                <w:rStyle w:val="Hipervnculo"/>
                <w:color w:val="auto"/>
              </w:rPr>
              <w:t xml:space="preserve"> Percepción física, psicológica y social del proceso de envejecimiento en adultos mayores</w:t>
            </w:r>
            <w:r w:rsidR="004A570A" w:rsidRPr="004A570A">
              <w:rPr>
                <w:webHidden/>
                <w:color w:val="auto"/>
              </w:rPr>
              <w:tab/>
            </w:r>
            <w:r w:rsidR="004A570A" w:rsidRPr="004A570A">
              <w:rPr>
                <w:webHidden/>
                <w:color w:val="auto"/>
              </w:rPr>
              <w:fldChar w:fldCharType="begin"/>
            </w:r>
            <w:r w:rsidR="004A570A" w:rsidRPr="004A570A">
              <w:rPr>
                <w:webHidden/>
                <w:color w:val="auto"/>
              </w:rPr>
              <w:instrText xml:space="preserve"> PAGEREF _Toc507672696 \h </w:instrText>
            </w:r>
            <w:r w:rsidR="004A570A" w:rsidRPr="004A570A">
              <w:rPr>
                <w:webHidden/>
                <w:color w:val="auto"/>
              </w:rPr>
            </w:r>
            <w:r w:rsidR="004A570A" w:rsidRPr="004A570A">
              <w:rPr>
                <w:webHidden/>
                <w:color w:val="auto"/>
              </w:rPr>
              <w:fldChar w:fldCharType="separate"/>
            </w:r>
            <w:r>
              <w:rPr>
                <w:webHidden/>
                <w:color w:val="auto"/>
              </w:rPr>
              <w:t>54</w:t>
            </w:r>
            <w:r w:rsidR="004A570A" w:rsidRPr="004A570A">
              <w:rPr>
                <w:webHidden/>
                <w:color w:val="auto"/>
              </w:rPr>
              <w:fldChar w:fldCharType="end"/>
            </w:r>
          </w:hyperlink>
        </w:p>
        <w:p w:rsidR="00760EA2" w:rsidRPr="004A570A" w:rsidRDefault="00CF298F" w:rsidP="004A570A">
          <w:pPr>
            <w:pStyle w:val="TDC1"/>
            <w:spacing w:line="480" w:lineRule="auto"/>
            <w:rPr>
              <w:b/>
              <w:bCs/>
              <w:lang w:val="es-ES"/>
            </w:rPr>
          </w:pPr>
          <w:hyperlink w:anchor="_Toc507672697" w:history="1">
            <w:r w:rsidR="004A570A" w:rsidRPr="004A570A">
              <w:rPr>
                <w:rStyle w:val="Hipervnculo"/>
                <w:b/>
                <w:color w:val="auto"/>
              </w:rPr>
              <w:t>Tabla 12.</w:t>
            </w:r>
            <w:r w:rsidR="004A570A" w:rsidRPr="004A570A">
              <w:rPr>
                <w:rStyle w:val="Hipervnculo"/>
                <w:color w:val="auto"/>
              </w:rPr>
              <w:t xml:space="preserve"> Percepción física, psicológica y social del proceso de envejecimiento en adultos mayores</w:t>
            </w:r>
            <w:r w:rsidR="004A570A" w:rsidRPr="004A570A">
              <w:rPr>
                <w:webHidden/>
                <w:color w:val="auto"/>
              </w:rPr>
              <w:tab/>
            </w:r>
            <w:r w:rsidR="004A570A" w:rsidRPr="004A570A">
              <w:rPr>
                <w:webHidden/>
                <w:color w:val="auto"/>
              </w:rPr>
              <w:fldChar w:fldCharType="begin"/>
            </w:r>
            <w:r w:rsidR="004A570A" w:rsidRPr="004A570A">
              <w:rPr>
                <w:webHidden/>
                <w:color w:val="auto"/>
              </w:rPr>
              <w:instrText xml:space="preserve"> PAGEREF _Toc507672697 \h </w:instrText>
            </w:r>
            <w:r w:rsidR="004A570A" w:rsidRPr="004A570A">
              <w:rPr>
                <w:webHidden/>
                <w:color w:val="auto"/>
              </w:rPr>
            </w:r>
            <w:r w:rsidR="004A570A" w:rsidRPr="004A570A">
              <w:rPr>
                <w:webHidden/>
                <w:color w:val="auto"/>
              </w:rPr>
              <w:fldChar w:fldCharType="separate"/>
            </w:r>
            <w:r>
              <w:rPr>
                <w:webHidden/>
                <w:color w:val="auto"/>
              </w:rPr>
              <w:t>55</w:t>
            </w:r>
            <w:r w:rsidR="004A570A" w:rsidRPr="004A570A">
              <w:rPr>
                <w:webHidden/>
                <w:color w:val="auto"/>
              </w:rPr>
              <w:fldChar w:fldCharType="end"/>
            </w:r>
          </w:hyperlink>
          <w:r w:rsidR="00760EA2" w:rsidRPr="004A570A">
            <w:rPr>
              <w:b/>
              <w:bCs/>
              <w:color w:val="auto"/>
              <w:lang w:val="es-ES"/>
            </w:rPr>
            <w:fldChar w:fldCharType="end"/>
          </w:r>
        </w:p>
      </w:sdtContent>
    </w:sdt>
    <w:p w:rsidR="00766D44" w:rsidRDefault="00766D44" w:rsidP="002402FA">
      <w:pPr>
        <w:pStyle w:val="Ttulo1"/>
        <w:spacing w:line="480" w:lineRule="auto"/>
        <w:jc w:val="center"/>
        <w:rPr>
          <w:rFonts w:ascii="Times New Roman" w:hAnsi="Times New Roman" w:cs="Times New Roman"/>
          <w:b/>
          <w:color w:val="auto"/>
          <w:sz w:val="28"/>
        </w:rPr>
        <w:sectPr w:rsidR="00766D44" w:rsidSect="007A11D8">
          <w:pgSz w:w="11906" w:h="16838"/>
          <w:pgMar w:top="1701" w:right="1701" w:bottom="1701" w:left="2268" w:header="709" w:footer="709" w:gutter="0"/>
          <w:pgNumType w:fmt="lowerRoman"/>
          <w:cols w:space="708"/>
          <w:docGrid w:linePitch="360"/>
        </w:sectPr>
      </w:pPr>
      <w:bookmarkStart w:id="21" w:name="_Toc496305845"/>
      <w:bookmarkStart w:id="22" w:name="_Toc507671822"/>
      <w:bookmarkStart w:id="23" w:name="_Toc507672655"/>
      <w:bookmarkStart w:id="24" w:name="_Toc507672832"/>
    </w:p>
    <w:p w:rsidR="00425BAE" w:rsidRDefault="00425BAE" w:rsidP="002402FA">
      <w:pPr>
        <w:pStyle w:val="Ttulo1"/>
        <w:spacing w:line="480" w:lineRule="auto"/>
        <w:jc w:val="center"/>
        <w:rPr>
          <w:rFonts w:ascii="Times New Roman" w:hAnsi="Times New Roman" w:cs="Times New Roman"/>
          <w:b/>
          <w:color w:val="auto"/>
          <w:sz w:val="28"/>
        </w:rPr>
      </w:pPr>
      <w:r w:rsidRPr="003541AB">
        <w:rPr>
          <w:rFonts w:ascii="Times New Roman" w:hAnsi="Times New Roman" w:cs="Times New Roman"/>
          <w:b/>
          <w:color w:val="auto"/>
          <w:sz w:val="28"/>
        </w:rPr>
        <w:lastRenderedPageBreak/>
        <w:t>INTRODUCCIÓN</w:t>
      </w:r>
      <w:bookmarkEnd w:id="21"/>
      <w:bookmarkEnd w:id="22"/>
      <w:bookmarkEnd w:id="23"/>
      <w:bookmarkEnd w:id="24"/>
    </w:p>
    <w:p w:rsidR="00B15228" w:rsidRDefault="002402FA" w:rsidP="00FF74F9">
      <w:pPr>
        <w:spacing w:line="480" w:lineRule="auto"/>
        <w:ind w:firstLine="567"/>
        <w:jc w:val="both"/>
        <w:rPr>
          <w:rFonts w:ascii="Times New Roman" w:hAnsi="Times New Roman"/>
          <w:sz w:val="24"/>
        </w:rPr>
      </w:pPr>
      <w:r>
        <w:rPr>
          <w:rFonts w:ascii="Times New Roman" w:hAnsi="Times New Roman"/>
          <w:sz w:val="24"/>
        </w:rPr>
        <w:t xml:space="preserve">La presente </w:t>
      </w:r>
      <w:r w:rsidRPr="002402FA">
        <w:rPr>
          <w:rFonts w:ascii="Times New Roman" w:hAnsi="Times New Roman"/>
          <w:sz w:val="24"/>
        </w:rPr>
        <w:t>inve</w:t>
      </w:r>
      <w:r w:rsidR="00CF5207">
        <w:rPr>
          <w:rFonts w:ascii="Times New Roman" w:hAnsi="Times New Roman"/>
          <w:sz w:val="24"/>
        </w:rPr>
        <w:t>stigación tuvo</w:t>
      </w:r>
      <w:r>
        <w:rPr>
          <w:rFonts w:ascii="Times New Roman" w:hAnsi="Times New Roman"/>
          <w:sz w:val="24"/>
        </w:rPr>
        <w:t xml:space="preserve"> como objetivo principal </w:t>
      </w:r>
      <w:r w:rsidRPr="002402FA">
        <w:rPr>
          <w:rFonts w:ascii="Times New Roman" w:hAnsi="Times New Roman"/>
          <w:sz w:val="24"/>
        </w:rPr>
        <w:t xml:space="preserve">describir la </w:t>
      </w:r>
      <w:r>
        <w:rPr>
          <w:rFonts w:ascii="Times New Roman" w:hAnsi="Times New Roman"/>
          <w:sz w:val="24"/>
        </w:rPr>
        <w:t>percepción</w:t>
      </w:r>
      <w:r w:rsidRPr="002402FA">
        <w:t xml:space="preserve"> </w:t>
      </w:r>
      <w:r w:rsidRPr="002402FA">
        <w:rPr>
          <w:rFonts w:ascii="Times New Roman" w:hAnsi="Times New Roman"/>
          <w:sz w:val="24"/>
        </w:rPr>
        <w:t xml:space="preserve">del proceso de envejecimiento en adultos mayores del </w:t>
      </w:r>
      <w:r>
        <w:rPr>
          <w:rFonts w:ascii="Times New Roman" w:hAnsi="Times New Roman"/>
          <w:sz w:val="24"/>
        </w:rPr>
        <w:t>CIAM de la ciudad de C</w:t>
      </w:r>
      <w:r w:rsidRPr="002402FA">
        <w:rPr>
          <w:rFonts w:ascii="Times New Roman" w:hAnsi="Times New Roman"/>
          <w:sz w:val="24"/>
        </w:rPr>
        <w:t>ajamarca.</w:t>
      </w:r>
      <w:r>
        <w:rPr>
          <w:rFonts w:ascii="Times New Roman" w:hAnsi="Times New Roman"/>
          <w:sz w:val="24"/>
        </w:rPr>
        <w:t xml:space="preserve"> </w:t>
      </w:r>
      <w:r w:rsidR="00B15228">
        <w:rPr>
          <w:rFonts w:ascii="Times New Roman" w:hAnsi="Times New Roman"/>
          <w:sz w:val="24"/>
        </w:rPr>
        <w:t xml:space="preserve">Es de nuestro interés poder obtener resultados numéricos y porcentuales </w:t>
      </w:r>
      <w:r w:rsidR="007A3220">
        <w:rPr>
          <w:rFonts w:ascii="Times New Roman" w:hAnsi="Times New Roman"/>
          <w:sz w:val="24"/>
        </w:rPr>
        <w:t>que describan la</w:t>
      </w:r>
      <w:r w:rsidR="00BD7259">
        <w:rPr>
          <w:rFonts w:ascii="Times New Roman" w:hAnsi="Times New Roman"/>
          <w:sz w:val="24"/>
        </w:rPr>
        <w:t xml:space="preserve"> percepción del adulto mayor </w:t>
      </w:r>
      <w:r w:rsidR="00A144F8">
        <w:rPr>
          <w:rFonts w:ascii="Times New Roman" w:hAnsi="Times New Roman"/>
          <w:sz w:val="24"/>
        </w:rPr>
        <w:t>según datos sociodemográficos (</w:t>
      </w:r>
      <w:r w:rsidR="00BD7259">
        <w:rPr>
          <w:rFonts w:ascii="Times New Roman" w:hAnsi="Times New Roman"/>
          <w:sz w:val="24"/>
        </w:rPr>
        <w:t>edad, sexo, estado civil, grado de instrucción, personas con quiénes convive y actividades extras que realizan</w:t>
      </w:r>
      <w:r w:rsidR="00A144F8">
        <w:rPr>
          <w:rFonts w:ascii="Times New Roman" w:hAnsi="Times New Roman"/>
          <w:sz w:val="24"/>
        </w:rPr>
        <w:t>), dimensiones</w:t>
      </w:r>
      <w:r w:rsidR="003F78BA">
        <w:rPr>
          <w:rFonts w:ascii="Times New Roman" w:hAnsi="Times New Roman"/>
          <w:sz w:val="24"/>
        </w:rPr>
        <w:t xml:space="preserve"> (física, psicológica y social), </w:t>
      </w:r>
      <w:r w:rsidR="00A144F8">
        <w:rPr>
          <w:rFonts w:ascii="Times New Roman" w:hAnsi="Times New Roman"/>
          <w:sz w:val="24"/>
        </w:rPr>
        <w:t xml:space="preserve">y según las organizaciones a las que pertenecen. </w:t>
      </w:r>
      <w:r w:rsidR="00BD7259">
        <w:rPr>
          <w:rFonts w:ascii="Times New Roman" w:hAnsi="Times New Roman"/>
          <w:sz w:val="24"/>
        </w:rPr>
        <w:t xml:space="preserve"> </w:t>
      </w:r>
    </w:p>
    <w:p w:rsidR="00BD7259" w:rsidRDefault="00B52D1B" w:rsidP="00FF74F9">
      <w:pPr>
        <w:spacing w:line="480" w:lineRule="auto"/>
        <w:ind w:firstLine="567"/>
        <w:jc w:val="both"/>
        <w:rPr>
          <w:rFonts w:ascii="Times New Roman" w:hAnsi="Times New Roman"/>
          <w:sz w:val="24"/>
        </w:rPr>
      </w:pPr>
      <w:r w:rsidRPr="001861BE">
        <w:rPr>
          <w:rFonts w:ascii="Times New Roman" w:hAnsi="Times New Roman"/>
          <w:sz w:val="24"/>
        </w:rPr>
        <w:t xml:space="preserve">Pretendemos </w:t>
      </w:r>
      <w:r w:rsidR="001861BE">
        <w:rPr>
          <w:rFonts w:ascii="Times New Roman" w:hAnsi="Times New Roman"/>
          <w:sz w:val="24"/>
        </w:rPr>
        <w:t xml:space="preserve">que con la </w:t>
      </w:r>
      <w:r w:rsidRPr="001861BE">
        <w:rPr>
          <w:rFonts w:ascii="Times New Roman" w:hAnsi="Times New Roman"/>
          <w:sz w:val="24"/>
        </w:rPr>
        <w:t xml:space="preserve">información recabada </w:t>
      </w:r>
      <w:r w:rsidR="00CD70F9">
        <w:rPr>
          <w:rFonts w:ascii="Times New Roman" w:hAnsi="Times New Roman"/>
          <w:sz w:val="24"/>
        </w:rPr>
        <w:t xml:space="preserve">se preste la adecuada atención a </w:t>
      </w:r>
      <w:r w:rsidR="001861BE">
        <w:rPr>
          <w:rFonts w:ascii="Times New Roman" w:hAnsi="Times New Roman"/>
          <w:sz w:val="24"/>
        </w:rPr>
        <w:t xml:space="preserve">aquellos aspectos que </w:t>
      </w:r>
      <w:r w:rsidR="00CD70F9">
        <w:rPr>
          <w:rFonts w:ascii="Times New Roman" w:hAnsi="Times New Roman"/>
          <w:sz w:val="24"/>
        </w:rPr>
        <w:t xml:space="preserve">hacen que la percepción sobre el proceso de envejecimiento de </w:t>
      </w:r>
      <w:r w:rsidR="001861BE">
        <w:rPr>
          <w:rFonts w:ascii="Times New Roman" w:hAnsi="Times New Roman"/>
          <w:sz w:val="24"/>
        </w:rPr>
        <w:t>este grupo etario</w:t>
      </w:r>
      <w:r w:rsidR="00CD70F9">
        <w:rPr>
          <w:rFonts w:ascii="Times New Roman" w:hAnsi="Times New Roman"/>
          <w:sz w:val="24"/>
        </w:rPr>
        <w:t xml:space="preserve"> sea desfavorable</w:t>
      </w:r>
      <w:r w:rsidRPr="001861BE">
        <w:rPr>
          <w:rFonts w:ascii="Times New Roman" w:hAnsi="Times New Roman"/>
          <w:sz w:val="24"/>
        </w:rPr>
        <w:t xml:space="preserve">; además, de ser un antecedente para futuras investigaciones </w:t>
      </w:r>
      <w:r w:rsidR="003B26D2" w:rsidRPr="001861BE">
        <w:rPr>
          <w:rFonts w:ascii="Times New Roman" w:hAnsi="Times New Roman"/>
          <w:sz w:val="24"/>
        </w:rPr>
        <w:t xml:space="preserve">locales </w:t>
      </w:r>
      <w:r w:rsidR="003B26D2">
        <w:rPr>
          <w:rFonts w:ascii="Times New Roman" w:hAnsi="Times New Roman"/>
          <w:sz w:val="24"/>
        </w:rPr>
        <w:t>debido a que no existen estudios realizados sobre esta temática en los adultos mayores.</w:t>
      </w:r>
    </w:p>
    <w:p w:rsidR="00B46B4F" w:rsidRDefault="002402FA" w:rsidP="00FF74F9">
      <w:pPr>
        <w:spacing w:line="480" w:lineRule="auto"/>
        <w:ind w:firstLine="567"/>
        <w:jc w:val="both"/>
        <w:rPr>
          <w:rFonts w:ascii="Times New Roman" w:hAnsi="Times New Roman"/>
          <w:sz w:val="24"/>
        </w:rPr>
      </w:pPr>
      <w:r w:rsidRPr="002402FA">
        <w:rPr>
          <w:rFonts w:ascii="Times New Roman" w:hAnsi="Times New Roman"/>
          <w:sz w:val="24"/>
        </w:rPr>
        <w:t xml:space="preserve"> </w:t>
      </w:r>
      <w:r w:rsidR="003B26D2">
        <w:rPr>
          <w:rFonts w:ascii="Times New Roman" w:hAnsi="Times New Roman"/>
          <w:sz w:val="24"/>
        </w:rPr>
        <w:t>Esta investigación se presenta por capítulos para la comprensión adecuada del mismo. Es así, que en el capít</w:t>
      </w:r>
      <w:r w:rsidRPr="002402FA">
        <w:rPr>
          <w:rFonts w:ascii="Times New Roman" w:hAnsi="Times New Roman"/>
          <w:sz w:val="24"/>
        </w:rPr>
        <w:t xml:space="preserve">ulo I se </w:t>
      </w:r>
      <w:r w:rsidR="003B26D2">
        <w:rPr>
          <w:rFonts w:ascii="Times New Roman" w:hAnsi="Times New Roman"/>
          <w:sz w:val="24"/>
        </w:rPr>
        <w:t>indica</w:t>
      </w:r>
      <w:r w:rsidRPr="002402FA">
        <w:rPr>
          <w:rFonts w:ascii="Times New Roman" w:hAnsi="Times New Roman"/>
          <w:sz w:val="24"/>
        </w:rPr>
        <w:t xml:space="preserve"> </w:t>
      </w:r>
      <w:r w:rsidR="003B26D2">
        <w:rPr>
          <w:rFonts w:ascii="Times New Roman" w:hAnsi="Times New Roman"/>
          <w:sz w:val="24"/>
        </w:rPr>
        <w:t>el planteamiento del problema, el objetivo general y los objetivos específicos</w:t>
      </w:r>
      <w:r w:rsidRPr="002402FA">
        <w:rPr>
          <w:rFonts w:ascii="Times New Roman" w:hAnsi="Times New Roman"/>
          <w:sz w:val="24"/>
        </w:rPr>
        <w:t xml:space="preserve"> y la justificación</w:t>
      </w:r>
      <w:r w:rsidR="003B26D2">
        <w:rPr>
          <w:rFonts w:ascii="Times New Roman" w:hAnsi="Times New Roman"/>
          <w:sz w:val="24"/>
        </w:rPr>
        <w:t xml:space="preserve">. </w:t>
      </w:r>
      <w:r w:rsidRPr="002402FA">
        <w:rPr>
          <w:rFonts w:ascii="Times New Roman" w:hAnsi="Times New Roman"/>
          <w:sz w:val="24"/>
        </w:rPr>
        <w:t xml:space="preserve">En el capítulo II se </w:t>
      </w:r>
      <w:r w:rsidR="003B26D2">
        <w:rPr>
          <w:rFonts w:ascii="Times New Roman" w:hAnsi="Times New Roman"/>
          <w:sz w:val="24"/>
        </w:rPr>
        <w:t>plantean</w:t>
      </w:r>
      <w:r w:rsidRPr="002402FA">
        <w:rPr>
          <w:rFonts w:ascii="Times New Roman" w:hAnsi="Times New Roman"/>
          <w:sz w:val="24"/>
        </w:rPr>
        <w:t xml:space="preserve"> los antecedentes</w:t>
      </w:r>
      <w:r w:rsidR="00B46B4F">
        <w:rPr>
          <w:rFonts w:ascii="Times New Roman" w:hAnsi="Times New Roman"/>
          <w:sz w:val="24"/>
        </w:rPr>
        <w:t xml:space="preserve"> internacionales y nacionales</w:t>
      </w:r>
      <w:r w:rsidRPr="002402FA">
        <w:rPr>
          <w:rFonts w:ascii="Times New Roman" w:hAnsi="Times New Roman"/>
          <w:sz w:val="24"/>
        </w:rPr>
        <w:t>,</w:t>
      </w:r>
      <w:r w:rsidR="00B46B4F">
        <w:rPr>
          <w:rFonts w:ascii="Times New Roman" w:hAnsi="Times New Roman"/>
          <w:sz w:val="24"/>
        </w:rPr>
        <w:t xml:space="preserve"> además de </w:t>
      </w:r>
      <w:r w:rsidR="00FA0B45">
        <w:rPr>
          <w:rFonts w:ascii="Times New Roman" w:hAnsi="Times New Roman"/>
          <w:sz w:val="24"/>
        </w:rPr>
        <w:t xml:space="preserve">la </w:t>
      </w:r>
      <w:r w:rsidR="00FA0B45" w:rsidRPr="002402FA">
        <w:rPr>
          <w:rFonts w:ascii="Times New Roman" w:hAnsi="Times New Roman"/>
          <w:sz w:val="24"/>
        </w:rPr>
        <w:t>fundamentación</w:t>
      </w:r>
      <w:r w:rsidRPr="002402FA">
        <w:rPr>
          <w:rFonts w:ascii="Times New Roman" w:hAnsi="Times New Roman"/>
          <w:sz w:val="24"/>
        </w:rPr>
        <w:t xml:space="preserve"> teórica</w:t>
      </w:r>
      <w:r w:rsidR="00B46B4F">
        <w:rPr>
          <w:rFonts w:ascii="Times New Roman" w:hAnsi="Times New Roman"/>
          <w:sz w:val="24"/>
        </w:rPr>
        <w:t xml:space="preserve">. </w:t>
      </w:r>
      <w:r w:rsidRPr="002402FA">
        <w:rPr>
          <w:rFonts w:ascii="Times New Roman" w:hAnsi="Times New Roman"/>
          <w:sz w:val="24"/>
        </w:rPr>
        <w:t xml:space="preserve">En el capítulo III se describe el tipo y diseño de investigación, </w:t>
      </w:r>
      <w:r w:rsidR="00B46B4F">
        <w:rPr>
          <w:rFonts w:ascii="Times New Roman" w:hAnsi="Times New Roman"/>
          <w:sz w:val="24"/>
        </w:rPr>
        <w:t>el instrumento a utilizar</w:t>
      </w:r>
      <w:r w:rsidRPr="002402FA">
        <w:rPr>
          <w:rFonts w:ascii="Times New Roman" w:hAnsi="Times New Roman"/>
          <w:sz w:val="24"/>
        </w:rPr>
        <w:t xml:space="preserve">, la población y unidad de análisis, además del método de procesamiento de datos. </w:t>
      </w:r>
      <w:r w:rsidR="00B46B4F">
        <w:rPr>
          <w:rFonts w:ascii="Times New Roman" w:hAnsi="Times New Roman"/>
          <w:sz w:val="24"/>
        </w:rPr>
        <w:t>Posteriormente</w:t>
      </w:r>
      <w:r w:rsidRPr="002402FA">
        <w:rPr>
          <w:rFonts w:ascii="Times New Roman" w:hAnsi="Times New Roman"/>
          <w:sz w:val="24"/>
        </w:rPr>
        <w:t>, en el capítulo IV se describen</w:t>
      </w:r>
      <w:r w:rsidR="00B46B4F">
        <w:rPr>
          <w:rFonts w:ascii="Times New Roman" w:hAnsi="Times New Roman"/>
          <w:sz w:val="24"/>
        </w:rPr>
        <w:t xml:space="preserve"> los resultados y la discusión de la investigación teniendo en cuenta el marco teórico y los objetivos planteados. Finalmente, en el capítulo V se realizan las conclusiones y recomendaciones.</w:t>
      </w:r>
    </w:p>
    <w:p w:rsidR="00425BAE" w:rsidRPr="0053131D" w:rsidRDefault="00425BAE" w:rsidP="00B46B4F">
      <w:pPr>
        <w:spacing w:line="480" w:lineRule="auto"/>
        <w:jc w:val="both"/>
        <w:rPr>
          <w:rFonts w:ascii="Times New Roman" w:hAnsi="Times New Roman"/>
          <w:sz w:val="24"/>
          <w:szCs w:val="24"/>
        </w:rPr>
      </w:pPr>
    </w:p>
    <w:p w:rsidR="00425BAE" w:rsidRPr="0053131D" w:rsidRDefault="00425BAE" w:rsidP="00425BAE">
      <w:pPr>
        <w:pStyle w:val="Default"/>
        <w:spacing w:line="480" w:lineRule="auto"/>
        <w:jc w:val="center"/>
        <w:rPr>
          <w:b/>
          <w:bCs/>
        </w:rPr>
      </w:pPr>
    </w:p>
    <w:p w:rsidR="00B46B4F" w:rsidRPr="0053131D" w:rsidRDefault="00B46B4F" w:rsidP="00425BAE">
      <w:pPr>
        <w:pStyle w:val="Default"/>
        <w:spacing w:line="480" w:lineRule="auto"/>
        <w:jc w:val="center"/>
        <w:rPr>
          <w:b/>
          <w:bCs/>
        </w:rPr>
      </w:pPr>
    </w:p>
    <w:p w:rsidR="00425BAE" w:rsidRPr="0053131D" w:rsidRDefault="00425BAE" w:rsidP="00425BAE">
      <w:pPr>
        <w:pStyle w:val="Default"/>
        <w:spacing w:line="480" w:lineRule="auto"/>
        <w:jc w:val="center"/>
        <w:rPr>
          <w:b/>
          <w:bCs/>
        </w:rPr>
      </w:pPr>
    </w:p>
    <w:p w:rsidR="00425BAE" w:rsidRPr="0053131D" w:rsidRDefault="00425BAE" w:rsidP="00425BAE">
      <w:pPr>
        <w:pStyle w:val="Default"/>
        <w:spacing w:line="480" w:lineRule="auto"/>
        <w:jc w:val="center"/>
        <w:rPr>
          <w:b/>
          <w:bCs/>
        </w:rPr>
      </w:pPr>
    </w:p>
    <w:p w:rsidR="0053131D" w:rsidRPr="0053131D" w:rsidRDefault="0053131D" w:rsidP="00425BAE">
      <w:pPr>
        <w:pStyle w:val="Default"/>
        <w:spacing w:line="480" w:lineRule="auto"/>
        <w:jc w:val="center"/>
        <w:rPr>
          <w:b/>
          <w:bCs/>
        </w:rPr>
      </w:pPr>
    </w:p>
    <w:p w:rsidR="00425BAE" w:rsidRPr="00BC6049" w:rsidRDefault="00425BAE" w:rsidP="00BC6049">
      <w:pPr>
        <w:pStyle w:val="Ttulo1"/>
        <w:spacing w:line="480" w:lineRule="auto"/>
        <w:jc w:val="center"/>
        <w:rPr>
          <w:rFonts w:ascii="Times New Roman" w:hAnsi="Times New Roman" w:cs="Times New Roman"/>
          <w:b/>
          <w:color w:val="auto"/>
          <w:sz w:val="28"/>
        </w:rPr>
      </w:pPr>
      <w:bookmarkStart w:id="25" w:name="_Toc496305846"/>
      <w:bookmarkStart w:id="26" w:name="_Toc507671823"/>
      <w:bookmarkStart w:id="27" w:name="_Toc507672656"/>
      <w:bookmarkStart w:id="28" w:name="_Toc507672833"/>
      <w:r w:rsidRPr="00BC6049">
        <w:rPr>
          <w:rFonts w:ascii="Times New Roman" w:hAnsi="Times New Roman" w:cs="Times New Roman"/>
          <w:b/>
          <w:color w:val="auto"/>
          <w:sz w:val="28"/>
        </w:rPr>
        <w:t>CAPÍTULO I</w:t>
      </w:r>
      <w:bookmarkEnd w:id="25"/>
      <w:bookmarkEnd w:id="26"/>
      <w:bookmarkEnd w:id="27"/>
      <w:bookmarkEnd w:id="28"/>
    </w:p>
    <w:p w:rsidR="00425BAE" w:rsidRPr="00BC6049" w:rsidRDefault="00425BAE" w:rsidP="00BC6049">
      <w:pPr>
        <w:pStyle w:val="Default"/>
        <w:spacing w:line="480" w:lineRule="auto"/>
        <w:jc w:val="center"/>
        <w:rPr>
          <w:b/>
          <w:bCs/>
          <w:color w:val="auto"/>
          <w:szCs w:val="28"/>
        </w:rPr>
      </w:pPr>
    </w:p>
    <w:p w:rsidR="00425BAE" w:rsidRPr="00BC6049" w:rsidRDefault="00425BAE" w:rsidP="00BC6049">
      <w:pPr>
        <w:pStyle w:val="Default"/>
        <w:spacing w:line="480" w:lineRule="auto"/>
        <w:jc w:val="center"/>
        <w:rPr>
          <w:b/>
          <w:color w:val="auto"/>
          <w:szCs w:val="28"/>
        </w:rPr>
      </w:pPr>
    </w:p>
    <w:p w:rsidR="00425BAE" w:rsidRPr="00BC6049" w:rsidRDefault="00425BAE" w:rsidP="00BC6049">
      <w:pPr>
        <w:pStyle w:val="Ttulo1"/>
        <w:spacing w:line="480" w:lineRule="auto"/>
        <w:jc w:val="center"/>
        <w:rPr>
          <w:rFonts w:ascii="Times New Roman" w:hAnsi="Times New Roman" w:cs="Times New Roman"/>
          <w:b/>
          <w:color w:val="auto"/>
          <w:sz w:val="22"/>
        </w:rPr>
      </w:pPr>
      <w:bookmarkStart w:id="29" w:name="_Toc496305847"/>
      <w:bookmarkStart w:id="30" w:name="_Toc507671824"/>
      <w:bookmarkStart w:id="31" w:name="_Toc507672657"/>
      <w:bookmarkStart w:id="32" w:name="_Toc507672834"/>
      <w:r w:rsidRPr="00BC6049">
        <w:rPr>
          <w:rFonts w:ascii="Times New Roman" w:hAnsi="Times New Roman" w:cs="Times New Roman"/>
          <w:b/>
          <w:color w:val="auto"/>
          <w:sz w:val="28"/>
        </w:rPr>
        <w:t>EL PROBLEMA DE INVESTIGACIÓN</w:t>
      </w:r>
      <w:bookmarkEnd w:id="29"/>
      <w:bookmarkEnd w:id="30"/>
      <w:bookmarkEnd w:id="31"/>
      <w:bookmarkEnd w:id="32"/>
    </w:p>
    <w:p w:rsidR="00425BAE" w:rsidRDefault="00425BAE">
      <w:pPr>
        <w:spacing w:line="480" w:lineRule="auto"/>
        <w:jc w:val="center"/>
        <w:rPr>
          <w:rFonts w:ascii="Times New Roman" w:hAnsi="Times New Roman"/>
          <w:b/>
          <w:sz w:val="28"/>
        </w:rPr>
      </w:pPr>
    </w:p>
    <w:p w:rsidR="00BC6049" w:rsidRDefault="00BC6049">
      <w:pPr>
        <w:spacing w:line="480" w:lineRule="auto"/>
        <w:jc w:val="center"/>
        <w:rPr>
          <w:rFonts w:ascii="Times New Roman" w:hAnsi="Times New Roman"/>
          <w:b/>
          <w:sz w:val="28"/>
        </w:rPr>
      </w:pPr>
    </w:p>
    <w:p w:rsidR="00BC6049" w:rsidRDefault="00BC6049">
      <w:pPr>
        <w:spacing w:line="480" w:lineRule="auto"/>
        <w:jc w:val="center"/>
        <w:rPr>
          <w:rFonts w:ascii="Times New Roman" w:hAnsi="Times New Roman"/>
          <w:b/>
          <w:sz w:val="28"/>
        </w:rPr>
      </w:pPr>
    </w:p>
    <w:p w:rsidR="00BC6049" w:rsidRDefault="00BC6049">
      <w:pPr>
        <w:spacing w:line="480" w:lineRule="auto"/>
        <w:jc w:val="center"/>
        <w:rPr>
          <w:rFonts w:ascii="Times New Roman" w:hAnsi="Times New Roman"/>
          <w:b/>
          <w:sz w:val="28"/>
        </w:rPr>
      </w:pPr>
    </w:p>
    <w:p w:rsidR="00BC6049" w:rsidRDefault="00BC6049">
      <w:pPr>
        <w:spacing w:line="480" w:lineRule="auto"/>
        <w:jc w:val="center"/>
        <w:rPr>
          <w:rFonts w:ascii="Times New Roman" w:hAnsi="Times New Roman"/>
          <w:b/>
          <w:sz w:val="28"/>
        </w:rPr>
      </w:pPr>
    </w:p>
    <w:p w:rsidR="00BC6049" w:rsidRDefault="00BC6049">
      <w:pPr>
        <w:spacing w:line="480" w:lineRule="auto"/>
        <w:jc w:val="center"/>
        <w:rPr>
          <w:rFonts w:ascii="Times New Roman" w:hAnsi="Times New Roman"/>
          <w:b/>
          <w:sz w:val="28"/>
        </w:rPr>
      </w:pPr>
    </w:p>
    <w:p w:rsidR="00BC6049" w:rsidRDefault="00BC6049">
      <w:pPr>
        <w:spacing w:line="480" w:lineRule="auto"/>
        <w:jc w:val="center"/>
        <w:rPr>
          <w:rFonts w:ascii="Times New Roman" w:hAnsi="Times New Roman"/>
          <w:b/>
          <w:sz w:val="28"/>
        </w:rPr>
      </w:pPr>
    </w:p>
    <w:p w:rsidR="00BC6049" w:rsidRDefault="00BC6049">
      <w:pPr>
        <w:spacing w:line="480" w:lineRule="auto"/>
        <w:jc w:val="center"/>
        <w:rPr>
          <w:rFonts w:ascii="Times New Roman" w:hAnsi="Times New Roman"/>
          <w:b/>
          <w:sz w:val="28"/>
        </w:rPr>
      </w:pPr>
    </w:p>
    <w:p w:rsidR="00BC6049" w:rsidRDefault="00BC6049">
      <w:pPr>
        <w:spacing w:line="480" w:lineRule="auto"/>
        <w:jc w:val="center"/>
        <w:rPr>
          <w:rFonts w:ascii="Times New Roman" w:hAnsi="Times New Roman"/>
          <w:b/>
          <w:sz w:val="28"/>
        </w:rPr>
      </w:pPr>
    </w:p>
    <w:p w:rsidR="00BC6049" w:rsidRDefault="00BC6049" w:rsidP="00FF74F9">
      <w:pPr>
        <w:pStyle w:val="Ttulo2"/>
        <w:numPr>
          <w:ilvl w:val="1"/>
          <w:numId w:val="2"/>
        </w:numPr>
        <w:spacing w:line="480" w:lineRule="auto"/>
        <w:ind w:left="0" w:firstLine="0"/>
        <w:rPr>
          <w:rFonts w:ascii="Times New Roman" w:hAnsi="Times New Roman" w:cs="Times New Roman"/>
          <w:b/>
          <w:color w:val="auto"/>
          <w:sz w:val="24"/>
          <w:szCs w:val="24"/>
        </w:rPr>
      </w:pPr>
      <w:bookmarkStart w:id="33" w:name="_Toc496305848"/>
      <w:bookmarkStart w:id="34" w:name="_Toc507671825"/>
      <w:bookmarkStart w:id="35" w:name="_Toc507672658"/>
      <w:bookmarkStart w:id="36" w:name="_Toc507672835"/>
      <w:r w:rsidRPr="00BC6049">
        <w:rPr>
          <w:rFonts w:ascii="Times New Roman" w:hAnsi="Times New Roman" w:cs="Times New Roman"/>
          <w:b/>
          <w:color w:val="auto"/>
          <w:sz w:val="24"/>
          <w:szCs w:val="24"/>
        </w:rPr>
        <w:lastRenderedPageBreak/>
        <w:t>Planteamiento del problema</w:t>
      </w:r>
      <w:bookmarkEnd w:id="33"/>
      <w:bookmarkEnd w:id="34"/>
      <w:bookmarkEnd w:id="35"/>
      <w:bookmarkEnd w:id="36"/>
    </w:p>
    <w:p w:rsidR="000623BF" w:rsidRPr="000623BF" w:rsidRDefault="000623BF" w:rsidP="00FF74F9">
      <w:pPr>
        <w:spacing w:line="480" w:lineRule="auto"/>
        <w:ind w:firstLine="567"/>
        <w:jc w:val="both"/>
        <w:rPr>
          <w:rFonts w:ascii="Times New Roman" w:hAnsi="Times New Roman"/>
          <w:sz w:val="24"/>
        </w:rPr>
      </w:pPr>
      <w:r w:rsidRPr="000623BF">
        <w:rPr>
          <w:rFonts w:ascii="Times New Roman" w:hAnsi="Times New Roman"/>
          <w:sz w:val="24"/>
        </w:rPr>
        <w:t>Los adultos mayores, según la Organización de las Naciones Unidas (ONU, s.f.), es aquel grupo etario cuyas edades son igual o mayor a 60 años. Tomando en cuenta este rango de edad, según la Organización Mundial de la Salud (OMS, 2015) esta población ocupa el 12% de habitantes a nivel mundial; así mismo, el porcentaje de esta población casi se duplicará al 20% entre los años 2015 y 2050 lo que significa que todos los países deben estar preparados para este cambio demográfico de manera que los sistemas sanitarios y sociales puedan satisfacer a toda esta población. De la misma forma, el Perú no es ajeno a este incremento porcentual, según el Instituto Nacional de Estadística e Informática (INEI, 2017) en 1950 los adultos mayores representaban el 5,7% y actualmente conforman en 10,1% de la población. Así mismo, en la ciudad de Cajamarca es significativo este grupo etario, según el Ministerio de la Mujer y Poblaciones Vulnerables (MIMP, 2015) habitan 126,681 representando el 8.3% de habitantes. Es así que, Manrique (1992) menciona que para poder atender a este incremento porcentual es necesario elaborar un perfil del envejecimiento del adulto mayor de manera que se tenga como base investigaciones de esta índole, y por lo tanto, poder realizar un trabajo multidisciplinario entre el Estado, agentes profesionales de la salud y los grupos familiares logrando atender a esta población eficazmente.</w:t>
      </w:r>
    </w:p>
    <w:p w:rsidR="000623BF" w:rsidRPr="000623BF" w:rsidRDefault="000623BF" w:rsidP="00FF74F9">
      <w:pPr>
        <w:spacing w:line="480" w:lineRule="auto"/>
        <w:ind w:firstLine="567"/>
        <w:jc w:val="both"/>
        <w:rPr>
          <w:rFonts w:ascii="Times New Roman" w:hAnsi="Times New Roman"/>
          <w:sz w:val="24"/>
        </w:rPr>
      </w:pPr>
      <w:r w:rsidRPr="000623BF">
        <w:rPr>
          <w:rFonts w:ascii="Times New Roman" w:hAnsi="Times New Roman"/>
          <w:sz w:val="24"/>
        </w:rPr>
        <w:t xml:space="preserve">Tomando en consideración a la OMS (2015), indica que el envejecimiento son aquellos deterioros que va sufriendo el cuerpo teniendo como consecuencia la disminución de las facultades físicas y mentales, siendo propensos a enfermedades, y por último, la muerte. En esta adaptación, el adulto mayor experimenta varias enfermedades siendo la gran mayoría de decadencia y acontecimientos que son </w:t>
      </w:r>
      <w:r w:rsidRPr="000623BF">
        <w:rPr>
          <w:rFonts w:ascii="Times New Roman" w:hAnsi="Times New Roman"/>
          <w:sz w:val="24"/>
        </w:rPr>
        <w:lastRenderedPageBreak/>
        <w:t>parte del envejecimiento como la jubilación, la muerte de un ser querid</w:t>
      </w:r>
      <w:r w:rsidR="004A1FAB">
        <w:rPr>
          <w:rFonts w:ascii="Times New Roman" w:hAnsi="Times New Roman"/>
          <w:sz w:val="24"/>
        </w:rPr>
        <w:t>o, vivir en un</w:t>
      </w:r>
      <w:r w:rsidRPr="000623BF">
        <w:rPr>
          <w:rFonts w:ascii="Times New Roman" w:hAnsi="Times New Roman"/>
          <w:sz w:val="24"/>
        </w:rPr>
        <w:t xml:space="preserve"> asilo, etc. Según la OMS (2015) menciona que los ad</w:t>
      </w:r>
      <w:r w:rsidR="004A1FAB">
        <w:rPr>
          <w:rFonts w:ascii="Times New Roman" w:hAnsi="Times New Roman"/>
          <w:sz w:val="24"/>
        </w:rPr>
        <w:t xml:space="preserve">ultos mayores son una población </w:t>
      </w:r>
      <w:r w:rsidRPr="000623BF">
        <w:rPr>
          <w:rFonts w:ascii="Times New Roman" w:hAnsi="Times New Roman"/>
          <w:sz w:val="24"/>
        </w:rPr>
        <w:t>heterogénea en cuanto a los cambios que experimentan tanto psicológicos, sociales y biológicos debido a factores internos como la personalidad e historia personal; y externos que son el apoyo familiar, amigos, pareja, entre otros. Mientras que para algunos adultos mayores les es más fácil aceptar estos cambios, para otros les es complicado sobrellevar estas variaciones teniendo como consecuencias cambios en cómo ellos se perciben en el proceso del envejecimiento.</w:t>
      </w:r>
    </w:p>
    <w:p w:rsidR="000623BF" w:rsidRPr="000623BF" w:rsidRDefault="000623BF" w:rsidP="00FF74F9">
      <w:pPr>
        <w:spacing w:line="480" w:lineRule="auto"/>
        <w:ind w:firstLine="567"/>
        <w:jc w:val="both"/>
        <w:rPr>
          <w:rFonts w:ascii="Times New Roman" w:hAnsi="Times New Roman"/>
          <w:sz w:val="24"/>
        </w:rPr>
      </w:pPr>
      <w:r w:rsidRPr="000623BF">
        <w:rPr>
          <w:rFonts w:ascii="Times New Roman" w:hAnsi="Times New Roman"/>
          <w:sz w:val="24"/>
        </w:rPr>
        <w:t>Por otro lado, Gómez y León (2010) concluyeron que los adultos mayores se percibían de manera negativa a nivel fisiológico y psicológico, e inclusive hacia su mismo grupo de pares con los que se relacionaban.</w:t>
      </w:r>
    </w:p>
    <w:p w:rsidR="00EA21FB" w:rsidRDefault="000623BF" w:rsidP="00FF74F9">
      <w:pPr>
        <w:spacing w:line="480" w:lineRule="auto"/>
        <w:ind w:firstLine="567"/>
        <w:jc w:val="both"/>
        <w:rPr>
          <w:rFonts w:ascii="Times New Roman" w:hAnsi="Times New Roman"/>
          <w:sz w:val="24"/>
          <w:highlight w:val="yellow"/>
        </w:rPr>
      </w:pPr>
      <w:r w:rsidRPr="000623BF">
        <w:rPr>
          <w:rFonts w:ascii="Times New Roman" w:hAnsi="Times New Roman"/>
          <w:sz w:val="24"/>
        </w:rPr>
        <w:t xml:space="preserve">Sin embargo, diferentes estudios muestran que la percepción del adulto mayor puede ser positiva debido al apoyo social recibido. Según Vivaldi y Barra (2012) muestra que la percepción de las personas que están atravesando por el envejecimiento son positivas; además, que los hombres tienen una mejor percepción que las mujeres, así como aquellas personas que se encuentran casadas o tienen una pareja comparadas con aquellos que están </w:t>
      </w:r>
      <w:r w:rsidR="00EA21FB">
        <w:rPr>
          <w:rFonts w:ascii="Times New Roman" w:hAnsi="Times New Roman"/>
          <w:sz w:val="24"/>
        </w:rPr>
        <w:t xml:space="preserve">viudos, divorciado o sin pareja. </w:t>
      </w:r>
    </w:p>
    <w:p w:rsidR="000623BF" w:rsidRPr="000623BF" w:rsidRDefault="00C90E1E" w:rsidP="00FF74F9">
      <w:pPr>
        <w:spacing w:line="480" w:lineRule="auto"/>
        <w:ind w:firstLine="567"/>
        <w:jc w:val="both"/>
        <w:rPr>
          <w:rFonts w:ascii="Times New Roman" w:hAnsi="Times New Roman"/>
          <w:sz w:val="24"/>
        </w:rPr>
      </w:pPr>
      <w:r w:rsidRPr="00EA21FB">
        <w:rPr>
          <w:rFonts w:ascii="Times New Roman" w:hAnsi="Times New Roman"/>
          <w:sz w:val="24"/>
        </w:rPr>
        <w:t>En nuestro medio local existen organizaciones que trabajan con el adulto mayor</w:t>
      </w:r>
      <w:r w:rsidR="00EA21FB">
        <w:rPr>
          <w:rFonts w:ascii="Times New Roman" w:hAnsi="Times New Roman"/>
          <w:sz w:val="24"/>
        </w:rPr>
        <w:t xml:space="preserve"> como</w:t>
      </w:r>
      <w:r w:rsidR="00EA21FB" w:rsidRPr="00EA21FB">
        <w:rPr>
          <w:rFonts w:ascii="Times New Roman" w:hAnsi="Times New Roman"/>
          <w:sz w:val="24"/>
        </w:rPr>
        <w:t xml:space="preserve"> el CAM</w:t>
      </w:r>
      <w:r w:rsidR="00EA21FB">
        <w:rPr>
          <w:rFonts w:ascii="Times New Roman" w:hAnsi="Times New Roman"/>
          <w:sz w:val="24"/>
        </w:rPr>
        <w:t xml:space="preserve"> (Centro del Adulto Mayor) que </w:t>
      </w:r>
      <w:r w:rsidR="001639DC">
        <w:rPr>
          <w:rFonts w:ascii="Times New Roman" w:hAnsi="Times New Roman"/>
          <w:sz w:val="24"/>
        </w:rPr>
        <w:t>a través de diferentes actividades pretenden mejorar el proceso de envejecimiento de las</w:t>
      </w:r>
      <w:r w:rsidR="00EA21FB" w:rsidRPr="00EA21FB">
        <w:rPr>
          <w:rFonts w:ascii="Times New Roman" w:hAnsi="Times New Roman"/>
          <w:sz w:val="24"/>
        </w:rPr>
        <w:t xml:space="preserve"> </w:t>
      </w:r>
      <w:r w:rsidR="001639DC">
        <w:rPr>
          <w:rFonts w:ascii="Times New Roman" w:hAnsi="Times New Roman"/>
          <w:sz w:val="24"/>
        </w:rPr>
        <w:t>p</w:t>
      </w:r>
      <w:r w:rsidR="00EA21FB" w:rsidRPr="00EA21FB">
        <w:rPr>
          <w:rFonts w:ascii="Times New Roman" w:hAnsi="Times New Roman"/>
          <w:sz w:val="24"/>
        </w:rPr>
        <w:t>ersonas adultas mayores aseguradas de EsSalud</w:t>
      </w:r>
      <w:r w:rsidR="001639DC">
        <w:rPr>
          <w:rFonts w:ascii="Times New Roman" w:hAnsi="Times New Roman"/>
          <w:sz w:val="24"/>
        </w:rPr>
        <w:t xml:space="preserve">; y, el CIAM (Centro Integral de Atención al Adulto Mayor) </w:t>
      </w:r>
      <w:r w:rsidR="008C0C01">
        <w:rPr>
          <w:rFonts w:ascii="Times New Roman" w:hAnsi="Times New Roman"/>
          <w:sz w:val="24"/>
        </w:rPr>
        <w:t>en el que se brinda</w:t>
      </w:r>
      <w:r w:rsidR="008C0C01" w:rsidRPr="001639DC">
        <w:rPr>
          <w:rFonts w:ascii="Times New Roman" w:hAnsi="Times New Roman"/>
          <w:sz w:val="24"/>
        </w:rPr>
        <w:t xml:space="preserve"> espacios saludabl</w:t>
      </w:r>
      <w:r w:rsidR="008C0C01">
        <w:rPr>
          <w:rFonts w:ascii="Times New Roman" w:hAnsi="Times New Roman"/>
          <w:sz w:val="24"/>
        </w:rPr>
        <w:t xml:space="preserve">es integrales de participación de </w:t>
      </w:r>
      <w:r w:rsidR="008C0C01">
        <w:rPr>
          <w:rFonts w:ascii="Times New Roman" w:hAnsi="Times New Roman"/>
          <w:sz w:val="24"/>
        </w:rPr>
        <w:lastRenderedPageBreak/>
        <w:t xml:space="preserve">carácter recreativo y de aprendizaje siendo integradas por las personas de este grupo etario que residen cerca de las distintas organizaciones. </w:t>
      </w:r>
      <w:r w:rsidRPr="00EA21FB">
        <w:rPr>
          <w:rFonts w:ascii="Times New Roman" w:hAnsi="Times New Roman"/>
          <w:sz w:val="24"/>
        </w:rPr>
        <w:t xml:space="preserve">Sin embargo no existen </w:t>
      </w:r>
      <w:r w:rsidR="00535283" w:rsidRPr="00EA21FB">
        <w:rPr>
          <w:rFonts w:ascii="Times New Roman" w:hAnsi="Times New Roman"/>
          <w:sz w:val="24"/>
        </w:rPr>
        <w:t>investigaciones</w:t>
      </w:r>
      <w:r w:rsidRPr="00EA21FB">
        <w:rPr>
          <w:rFonts w:ascii="Times New Roman" w:hAnsi="Times New Roman"/>
          <w:sz w:val="24"/>
        </w:rPr>
        <w:t xml:space="preserve"> que generen líneas bases </w:t>
      </w:r>
      <w:r w:rsidR="008C0C01">
        <w:rPr>
          <w:rFonts w:ascii="Times New Roman" w:hAnsi="Times New Roman"/>
          <w:sz w:val="24"/>
        </w:rPr>
        <w:t>en el que se pueda observar el</w:t>
      </w:r>
      <w:r w:rsidRPr="00EA21FB">
        <w:rPr>
          <w:rFonts w:ascii="Times New Roman" w:hAnsi="Times New Roman"/>
          <w:sz w:val="24"/>
        </w:rPr>
        <w:t xml:space="preserve"> e</w:t>
      </w:r>
      <w:r w:rsidR="008C0C01">
        <w:rPr>
          <w:rFonts w:ascii="Times New Roman" w:hAnsi="Times New Roman"/>
          <w:sz w:val="24"/>
        </w:rPr>
        <w:t xml:space="preserve">stado actual del adulto mayor; </w:t>
      </w:r>
      <w:r w:rsidRPr="00EA21FB">
        <w:rPr>
          <w:rFonts w:ascii="Times New Roman" w:hAnsi="Times New Roman"/>
          <w:sz w:val="24"/>
        </w:rPr>
        <w:t>por lo cual</w:t>
      </w:r>
      <w:r w:rsidR="008C0C01">
        <w:rPr>
          <w:rFonts w:ascii="Times New Roman" w:hAnsi="Times New Roman"/>
          <w:sz w:val="24"/>
        </w:rPr>
        <w:t>,</w:t>
      </w:r>
      <w:r w:rsidRPr="00EA21FB">
        <w:rPr>
          <w:rFonts w:ascii="Times New Roman" w:hAnsi="Times New Roman"/>
          <w:sz w:val="24"/>
        </w:rPr>
        <w:t xml:space="preserve"> este es</w:t>
      </w:r>
      <w:r w:rsidR="001639DC">
        <w:rPr>
          <w:rFonts w:ascii="Times New Roman" w:hAnsi="Times New Roman"/>
          <w:sz w:val="24"/>
        </w:rPr>
        <w:t xml:space="preserve">tudio pretende contar </w:t>
      </w:r>
      <w:r w:rsidR="008C0C01">
        <w:rPr>
          <w:rFonts w:ascii="Times New Roman" w:hAnsi="Times New Roman"/>
          <w:sz w:val="24"/>
        </w:rPr>
        <w:t xml:space="preserve">con esta información de manera que se pueda elaborar </w:t>
      </w:r>
      <w:r w:rsidR="000623BF" w:rsidRPr="000623BF">
        <w:rPr>
          <w:rFonts w:ascii="Times New Roman" w:hAnsi="Times New Roman"/>
          <w:sz w:val="24"/>
        </w:rPr>
        <w:t>programas de prevención e intervención que generen mecanismos de afrontamiento y adaptación durante esta e</w:t>
      </w:r>
      <w:r w:rsidR="008C0C01">
        <w:rPr>
          <w:rFonts w:ascii="Times New Roman" w:hAnsi="Times New Roman"/>
          <w:sz w:val="24"/>
        </w:rPr>
        <w:t>tapa; y por lo tanto, ofrecer una calidad de vida.</w:t>
      </w:r>
    </w:p>
    <w:p w:rsidR="00BC6049" w:rsidRPr="000623BF" w:rsidRDefault="00BC6049" w:rsidP="00FF74F9">
      <w:pPr>
        <w:pStyle w:val="Ttulo2"/>
        <w:numPr>
          <w:ilvl w:val="1"/>
          <w:numId w:val="2"/>
        </w:numPr>
        <w:spacing w:line="480" w:lineRule="auto"/>
        <w:ind w:left="0" w:firstLine="0"/>
        <w:jc w:val="both"/>
        <w:rPr>
          <w:rFonts w:ascii="Times New Roman" w:hAnsi="Times New Roman" w:cs="Times New Roman"/>
          <w:b/>
          <w:color w:val="auto"/>
          <w:sz w:val="24"/>
          <w:szCs w:val="24"/>
        </w:rPr>
      </w:pPr>
      <w:bookmarkStart w:id="37" w:name="_Toc496305849"/>
      <w:bookmarkStart w:id="38" w:name="_Toc507671826"/>
      <w:bookmarkStart w:id="39" w:name="_Toc507672659"/>
      <w:bookmarkStart w:id="40" w:name="_Toc507672836"/>
      <w:r w:rsidRPr="000623BF">
        <w:rPr>
          <w:rFonts w:ascii="Times New Roman" w:hAnsi="Times New Roman" w:cs="Times New Roman"/>
          <w:b/>
          <w:color w:val="auto"/>
          <w:sz w:val="24"/>
          <w:szCs w:val="24"/>
        </w:rPr>
        <w:t>Enunciado del problema</w:t>
      </w:r>
      <w:bookmarkEnd w:id="37"/>
      <w:bookmarkEnd w:id="38"/>
      <w:bookmarkEnd w:id="39"/>
      <w:bookmarkEnd w:id="40"/>
    </w:p>
    <w:p w:rsidR="000623BF" w:rsidRPr="000623BF" w:rsidRDefault="000623BF" w:rsidP="00FF74F9">
      <w:pPr>
        <w:spacing w:line="480" w:lineRule="auto"/>
        <w:ind w:firstLine="567"/>
        <w:jc w:val="both"/>
        <w:rPr>
          <w:rFonts w:ascii="Times New Roman" w:hAnsi="Times New Roman"/>
          <w:sz w:val="24"/>
          <w:szCs w:val="24"/>
        </w:rPr>
      </w:pPr>
      <w:r w:rsidRPr="000623BF">
        <w:rPr>
          <w:rFonts w:ascii="Times New Roman" w:hAnsi="Times New Roman"/>
          <w:sz w:val="24"/>
          <w:szCs w:val="24"/>
        </w:rPr>
        <w:t>¿Cuál es la percepción del proceso de envejecimiento en adultos mayores del CIAM de la ciudad de Cajamarca?</w:t>
      </w:r>
    </w:p>
    <w:p w:rsidR="00BC6049" w:rsidRPr="000623BF" w:rsidRDefault="00BC6049" w:rsidP="00FF74F9">
      <w:pPr>
        <w:pStyle w:val="Ttulo2"/>
        <w:numPr>
          <w:ilvl w:val="1"/>
          <w:numId w:val="2"/>
        </w:numPr>
        <w:spacing w:line="480" w:lineRule="auto"/>
        <w:ind w:left="0" w:firstLine="0"/>
        <w:jc w:val="both"/>
        <w:rPr>
          <w:rFonts w:ascii="Times New Roman" w:hAnsi="Times New Roman" w:cs="Times New Roman"/>
          <w:b/>
          <w:color w:val="auto"/>
          <w:sz w:val="24"/>
          <w:szCs w:val="24"/>
        </w:rPr>
      </w:pPr>
      <w:bookmarkStart w:id="41" w:name="_Toc496305850"/>
      <w:bookmarkStart w:id="42" w:name="_Toc507671827"/>
      <w:bookmarkStart w:id="43" w:name="_Toc507672660"/>
      <w:bookmarkStart w:id="44" w:name="_Toc507672837"/>
      <w:r w:rsidRPr="000623BF">
        <w:rPr>
          <w:rFonts w:ascii="Times New Roman" w:hAnsi="Times New Roman" w:cs="Times New Roman"/>
          <w:b/>
          <w:color w:val="auto"/>
          <w:sz w:val="24"/>
          <w:szCs w:val="24"/>
        </w:rPr>
        <w:t>Objetivos</w:t>
      </w:r>
      <w:bookmarkEnd w:id="41"/>
      <w:bookmarkEnd w:id="42"/>
      <w:bookmarkEnd w:id="43"/>
      <w:bookmarkEnd w:id="44"/>
    </w:p>
    <w:p w:rsidR="00BC6049" w:rsidRPr="000623BF" w:rsidRDefault="00BC6049" w:rsidP="00FF74F9">
      <w:pPr>
        <w:pStyle w:val="Ttulo3"/>
        <w:numPr>
          <w:ilvl w:val="2"/>
          <w:numId w:val="2"/>
        </w:numPr>
        <w:spacing w:line="480" w:lineRule="auto"/>
        <w:ind w:left="0" w:firstLine="0"/>
        <w:jc w:val="both"/>
        <w:rPr>
          <w:rFonts w:ascii="Times New Roman" w:hAnsi="Times New Roman" w:cs="Times New Roman"/>
          <w:color w:val="auto"/>
        </w:rPr>
      </w:pPr>
      <w:bookmarkStart w:id="45" w:name="_Toc496305851"/>
      <w:bookmarkStart w:id="46" w:name="_Toc507671828"/>
      <w:bookmarkStart w:id="47" w:name="_Toc507672661"/>
      <w:bookmarkStart w:id="48" w:name="_Toc507672838"/>
      <w:r w:rsidRPr="000623BF">
        <w:rPr>
          <w:rFonts w:ascii="Times New Roman" w:hAnsi="Times New Roman" w:cs="Times New Roman"/>
          <w:color w:val="auto"/>
        </w:rPr>
        <w:t>Objetivo General</w:t>
      </w:r>
      <w:bookmarkEnd w:id="45"/>
      <w:bookmarkEnd w:id="46"/>
      <w:bookmarkEnd w:id="47"/>
      <w:bookmarkEnd w:id="48"/>
    </w:p>
    <w:p w:rsidR="000623BF" w:rsidRPr="000623BF" w:rsidRDefault="000623BF" w:rsidP="00FF74F9">
      <w:pPr>
        <w:spacing w:line="480" w:lineRule="auto"/>
        <w:ind w:firstLine="567"/>
        <w:jc w:val="both"/>
        <w:rPr>
          <w:rFonts w:ascii="Times New Roman" w:hAnsi="Times New Roman"/>
          <w:sz w:val="24"/>
          <w:szCs w:val="24"/>
        </w:rPr>
      </w:pPr>
      <w:r w:rsidRPr="000623BF">
        <w:rPr>
          <w:rFonts w:ascii="Times New Roman" w:hAnsi="Times New Roman"/>
          <w:sz w:val="24"/>
          <w:szCs w:val="24"/>
        </w:rPr>
        <w:t>Describir la percepción del proceso de envejecimiento en adultos mayores del CIAM de la ciudad de Cajamarca.</w:t>
      </w:r>
    </w:p>
    <w:p w:rsidR="00BC6049" w:rsidRPr="000623BF" w:rsidRDefault="00BC6049" w:rsidP="00FF74F9">
      <w:pPr>
        <w:pStyle w:val="Ttulo3"/>
        <w:numPr>
          <w:ilvl w:val="2"/>
          <w:numId w:val="2"/>
        </w:numPr>
        <w:spacing w:line="480" w:lineRule="auto"/>
        <w:ind w:left="0" w:firstLine="0"/>
        <w:jc w:val="both"/>
        <w:rPr>
          <w:rFonts w:ascii="Times New Roman" w:hAnsi="Times New Roman" w:cs="Times New Roman"/>
          <w:color w:val="auto"/>
        </w:rPr>
      </w:pPr>
      <w:bookmarkStart w:id="49" w:name="_Toc496305852"/>
      <w:bookmarkStart w:id="50" w:name="_Toc507671829"/>
      <w:bookmarkStart w:id="51" w:name="_Toc507672662"/>
      <w:bookmarkStart w:id="52" w:name="_Toc507672839"/>
      <w:r w:rsidRPr="000623BF">
        <w:rPr>
          <w:rFonts w:ascii="Times New Roman" w:hAnsi="Times New Roman" w:cs="Times New Roman"/>
          <w:color w:val="auto"/>
        </w:rPr>
        <w:t>Objetivos Específicos</w:t>
      </w:r>
      <w:bookmarkEnd w:id="49"/>
      <w:bookmarkEnd w:id="50"/>
      <w:bookmarkEnd w:id="51"/>
      <w:bookmarkEnd w:id="52"/>
    </w:p>
    <w:p w:rsidR="000623BF" w:rsidRPr="000623BF" w:rsidRDefault="000623BF" w:rsidP="00FF74F9">
      <w:pPr>
        <w:pStyle w:val="Prrafodelista"/>
        <w:numPr>
          <w:ilvl w:val="0"/>
          <w:numId w:val="3"/>
        </w:numPr>
        <w:spacing w:line="480" w:lineRule="auto"/>
        <w:ind w:left="0" w:firstLine="0"/>
        <w:jc w:val="both"/>
        <w:rPr>
          <w:rFonts w:ascii="Times New Roman" w:hAnsi="Times New Roman"/>
          <w:sz w:val="24"/>
          <w:szCs w:val="24"/>
        </w:rPr>
      </w:pPr>
      <w:r w:rsidRPr="000623BF">
        <w:rPr>
          <w:rFonts w:ascii="Times New Roman" w:hAnsi="Times New Roman"/>
          <w:sz w:val="24"/>
          <w:szCs w:val="24"/>
        </w:rPr>
        <w:t>Describir la percepción del proceso de envejecimiento del adulto mayor según su edad, sexo, grado de instrucción, estado civil, convivencia y actividades extras.</w:t>
      </w:r>
    </w:p>
    <w:p w:rsidR="000623BF" w:rsidRPr="000623BF" w:rsidRDefault="000623BF" w:rsidP="00FF74F9">
      <w:pPr>
        <w:pStyle w:val="Prrafodelista"/>
        <w:numPr>
          <w:ilvl w:val="0"/>
          <w:numId w:val="3"/>
        </w:numPr>
        <w:spacing w:line="480" w:lineRule="auto"/>
        <w:ind w:left="0" w:firstLine="0"/>
        <w:jc w:val="both"/>
        <w:rPr>
          <w:rFonts w:ascii="Times New Roman" w:hAnsi="Times New Roman"/>
          <w:sz w:val="24"/>
          <w:szCs w:val="24"/>
        </w:rPr>
      </w:pPr>
      <w:r w:rsidRPr="000623BF">
        <w:rPr>
          <w:rFonts w:ascii="Times New Roman" w:hAnsi="Times New Roman"/>
          <w:sz w:val="24"/>
          <w:szCs w:val="24"/>
        </w:rPr>
        <w:t xml:space="preserve">Describir la percepción psicológica, física y social del proceso de envejecimiento en adultos mayores. </w:t>
      </w:r>
    </w:p>
    <w:p w:rsidR="000623BF" w:rsidRPr="000623BF" w:rsidRDefault="00B75E0A" w:rsidP="00FF74F9">
      <w:pPr>
        <w:pStyle w:val="Prrafodelista"/>
        <w:numPr>
          <w:ilvl w:val="0"/>
          <w:numId w:val="3"/>
        </w:numPr>
        <w:spacing w:line="480" w:lineRule="auto"/>
        <w:ind w:left="0" w:firstLine="0"/>
        <w:jc w:val="both"/>
        <w:rPr>
          <w:rFonts w:ascii="Times New Roman" w:hAnsi="Times New Roman"/>
          <w:sz w:val="24"/>
          <w:szCs w:val="24"/>
        </w:rPr>
      </w:pPr>
      <w:r>
        <w:rPr>
          <w:rFonts w:ascii="Times New Roman" w:hAnsi="Times New Roman"/>
          <w:sz w:val="24"/>
          <w:szCs w:val="24"/>
        </w:rPr>
        <w:t>Describir</w:t>
      </w:r>
      <w:r w:rsidR="00C82FA5">
        <w:rPr>
          <w:rFonts w:ascii="Times New Roman" w:hAnsi="Times New Roman"/>
          <w:sz w:val="24"/>
          <w:szCs w:val="24"/>
        </w:rPr>
        <w:t xml:space="preserve"> la percepción</w:t>
      </w:r>
      <w:r w:rsidR="000623BF" w:rsidRPr="000623BF">
        <w:rPr>
          <w:rFonts w:ascii="Times New Roman" w:hAnsi="Times New Roman"/>
          <w:sz w:val="24"/>
          <w:szCs w:val="24"/>
        </w:rPr>
        <w:t xml:space="preserve"> de los adultos mayores pertenecientes</w:t>
      </w:r>
      <w:r w:rsidR="00C82FA5">
        <w:rPr>
          <w:rFonts w:ascii="Times New Roman" w:hAnsi="Times New Roman"/>
          <w:sz w:val="24"/>
          <w:szCs w:val="24"/>
        </w:rPr>
        <w:t xml:space="preserve"> a las distintas organizaciones</w:t>
      </w:r>
      <w:r w:rsidR="00643F00">
        <w:rPr>
          <w:rFonts w:ascii="Times New Roman" w:hAnsi="Times New Roman"/>
          <w:sz w:val="24"/>
          <w:szCs w:val="24"/>
        </w:rPr>
        <w:t xml:space="preserve"> del CIAM </w:t>
      </w:r>
      <w:r w:rsidR="00C82FA5">
        <w:rPr>
          <w:rFonts w:ascii="Times New Roman" w:hAnsi="Times New Roman"/>
          <w:sz w:val="24"/>
          <w:szCs w:val="24"/>
        </w:rPr>
        <w:t xml:space="preserve">(San Antonio, Tulpuna, San José, Pachacútec </w:t>
      </w:r>
      <w:r w:rsidR="00FA0B45">
        <w:rPr>
          <w:rFonts w:ascii="Times New Roman" w:hAnsi="Times New Roman"/>
          <w:sz w:val="24"/>
          <w:szCs w:val="24"/>
        </w:rPr>
        <w:t>y Atahualpa</w:t>
      </w:r>
      <w:r w:rsidR="00C82FA5">
        <w:rPr>
          <w:rFonts w:ascii="Times New Roman" w:hAnsi="Times New Roman"/>
          <w:sz w:val="24"/>
          <w:szCs w:val="24"/>
        </w:rPr>
        <w:t>).</w:t>
      </w:r>
    </w:p>
    <w:p w:rsidR="00BC6049" w:rsidRDefault="00BC6049" w:rsidP="00FF74F9">
      <w:pPr>
        <w:pStyle w:val="Ttulo2"/>
        <w:numPr>
          <w:ilvl w:val="1"/>
          <w:numId w:val="2"/>
        </w:numPr>
        <w:spacing w:line="480" w:lineRule="auto"/>
        <w:ind w:left="0" w:firstLine="0"/>
        <w:rPr>
          <w:rFonts w:ascii="Times New Roman" w:hAnsi="Times New Roman" w:cs="Times New Roman"/>
          <w:b/>
          <w:color w:val="auto"/>
          <w:sz w:val="24"/>
          <w:szCs w:val="24"/>
        </w:rPr>
      </w:pPr>
      <w:bookmarkStart w:id="53" w:name="_Toc496305853"/>
      <w:bookmarkStart w:id="54" w:name="_Toc507671830"/>
      <w:bookmarkStart w:id="55" w:name="_Toc507672663"/>
      <w:bookmarkStart w:id="56" w:name="_Toc507672840"/>
      <w:r w:rsidRPr="00BC6049">
        <w:rPr>
          <w:rFonts w:ascii="Times New Roman" w:hAnsi="Times New Roman" w:cs="Times New Roman"/>
          <w:b/>
          <w:color w:val="auto"/>
          <w:sz w:val="24"/>
          <w:szCs w:val="24"/>
        </w:rPr>
        <w:lastRenderedPageBreak/>
        <w:t>Justificación e importancia</w:t>
      </w:r>
      <w:bookmarkEnd w:id="53"/>
      <w:bookmarkEnd w:id="54"/>
      <w:bookmarkEnd w:id="55"/>
      <w:bookmarkEnd w:id="56"/>
    </w:p>
    <w:p w:rsidR="0047575A" w:rsidRDefault="00521140" w:rsidP="00FF74F9">
      <w:pPr>
        <w:pStyle w:val="Prrafodelista"/>
        <w:spacing w:line="480" w:lineRule="auto"/>
        <w:ind w:left="0" w:firstLine="567"/>
        <w:jc w:val="both"/>
        <w:rPr>
          <w:rFonts w:ascii="Times New Roman" w:hAnsi="Times New Roman"/>
          <w:color w:val="000000"/>
          <w:sz w:val="24"/>
          <w:szCs w:val="24"/>
        </w:rPr>
      </w:pPr>
      <w:r w:rsidRPr="00521140">
        <w:rPr>
          <w:rFonts w:ascii="Times New Roman" w:hAnsi="Times New Roman"/>
          <w:color w:val="000000"/>
          <w:sz w:val="24"/>
          <w:szCs w:val="24"/>
        </w:rPr>
        <w:t xml:space="preserve">El estado físico de los adultos mayores, con el paso del tiempo se va deteriorando poco a poco trayendo consecuencias a nivel psicológico, social y biológico. Es por ello, que requiere nuestra atención tanto humana como profesional, situándose así en la línea de investigación de psicología y salud pública debido a que es un tema asociado a la psicología de la salud y, a través de los resultados, </w:t>
      </w:r>
      <w:r w:rsidRPr="000C68C3">
        <w:rPr>
          <w:rFonts w:ascii="Times New Roman" w:hAnsi="Times New Roman"/>
          <w:color w:val="000000"/>
          <w:sz w:val="24"/>
          <w:szCs w:val="24"/>
        </w:rPr>
        <w:t xml:space="preserve">otorgar una calidad de vida adecuada desde un enfoque comunitario </w:t>
      </w:r>
      <w:r w:rsidR="000C68C3" w:rsidRPr="000C68C3">
        <w:rPr>
          <w:rFonts w:ascii="Times New Roman" w:hAnsi="Times New Roman"/>
          <w:color w:val="000000"/>
          <w:sz w:val="24"/>
          <w:szCs w:val="24"/>
        </w:rPr>
        <w:t xml:space="preserve">de manera que logre </w:t>
      </w:r>
      <w:r w:rsidR="00C90E1E">
        <w:rPr>
          <w:rFonts w:ascii="Times New Roman" w:hAnsi="Times New Roman"/>
          <w:color w:val="000000"/>
          <w:sz w:val="24"/>
          <w:szCs w:val="24"/>
        </w:rPr>
        <w:t xml:space="preserve">sensibilizar y </w:t>
      </w:r>
      <w:r w:rsidR="000C68C3" w:rsidRPr="000C68C3">
        <w:rPr>
          <w:rFonts w:ascii="Times New Roman" w:hAnsi="Times New Roman"/>
          <w:color w:val="000000"/>
          <w:sz w:val="24"/>
          <w:szCs w:val="24"/>
        </w:rPr>
        <w:t>concientiz</w:t>
      </w:r>
      <w:r w:rsidR="00C90E1E">
        <w:rPr>
          <w:rFonts w:ascii="Times New Roman" w:hAnsi="Times New Roman"/>
          <w:color w:val="000000"/>
          <w:sz w:val="24"/>
          <w:szCs w:val="24"/>
        </w:rPr>
        <w:t xml:space="preserve">ar a profesionales de la salud, </w:t>
      </w:r>
      <w:r w:rsidR="00631625">
        <w:rPr>
          <w:rFonts w:ascii="Times New Roman" w:hAnsi="Times New Roman"/>
          <w:color w:val="000000"/>
          <w:sz w:val="24"/>
          <w:szCs w:val="24"/>
        </w:rPr>
        <w:t>logrando</w:t>
      </w:r>
      <w:r w:rsidR="000C68C3" w:rsidRPr="000C68C3">
        <w:rPr>
          <w:rFonts w:ascii="Times New Roman" w:hAnsi="Times New Roman"/>
          <w:color w:val="000000"/>
          <w:sz w:val="24"/>
          <w:szCs w:val="24"/>
        </w:rPr>
        <w:t xml:space="preserve"> elaborar y realizar </w:t>
      </w:r>
      <w:r w:rsidRPr="000C68C3">
        <w:rPr>
          <w:rFonts w:ascii="Times New Roman" w:hAnsi="Times New Roman"/>
          <w:color w:val="000000"/>
          <w:sz w:val="24"/>
          <w:szCs w:val="24"/>
        </w:rPr>
        <w:t>programas preventivos, promocionales, de intervención i</w:t>
      </w:r>
      <w:r w:rsidR="00C90E1E">
        <w:rPr>
          <w:rFonts w:ascii="Times New Roman" w:hAnsi="Times New Roman"/>
          <w:color w:val="000000"/>
          <w:sz w:val="24"/>
          <w:szCs w:val="24"/>
        </w:rPr>
        <w:t>ndividual y familiar</w:t>
      </w:r>
      <w:r w:rsidR="00631625">
        <w:rPr>
          <w:rFonts w:ascii="Times New Roman" w:hAnsi="Times New Roman"/>
          <w:color w:val="000000"/>
          <w:sz w:val="24"/>
          <w:szCs w:val="24"/>
        </w:rPr>
        <w:t>, así como lo menciona la Ley</w:t>
      </w:r>
      <w:r w:rsidR="0047575A">
        <w:rPr>
          <w:rFonts w:ascii="Times New Roman" w:hAnsi="Times New Roman"/>
          <w:color w:val="000000"/>
          <w:sz w:val="24"/>
          <w:szCs w:val="24"/>
        </w:rPr>
        <w:t xml:space="preserve"> de las Personas Adultas Mayores</w:t>
      </w:r>
      <w:r w:rsidR="00631625" w:rsidRPr="00631625">
        <w:rPr>
          <w:rFonts w:ascii="Times New Roman" w:hAnsi="Times New Roman"/>
          <w:color w:val="000000"/>
          <w:sz w:val="24"/>
          <w:szCs w:val="24"/>
        </w:rPr>
        <w:t xml:space="preserve"> Nº 28803</w:t>
      </w:r>
      <w:r w:rsidR="00631625">
        <w:rPr>
          <w:rFonts w:ascii="Times New Roman" w:hAnsi="Times New Roman"/>
          <w:color w:val="000000"/>
          <w:sz w:val="24"/>
          <w:szCs w:val="24"/>
        </w:rPr>
        <w:t xml:space="preserve"> en el que </w:t>
      </w:r>
      <w:r w:rsidR="00631625" w:rsidRPr="00631625">
        <w:rPr>
          <w:rFonts w:ascii="Times New Roman" w:hAnsi="Times New Roman"/>
          <w:color w:val="000000"/>
          <w:sz w:val="24"/>
          <w:szCs w:val="24"/>
        </w:rPr>
        <w:t xml:space="preserve">se </w:t>
      </w:r>
      <w:r w:rsidR="00631625">
        <w:rPr>
          <w:rFonts w:ascii="Times New Roman" w:hAnsi="Times New Roman"/>
          <w:color w:val="000000"/>
          <w:sz w:val="24"/>
          <w:szCs w:val="24"/>
        </w:rPr>
        <w:t>debe integrar</w:t>
      </w:r>
      <w:r w:rsidR="00631625" w:rsidRPr="00631625">
        <w:rPr>
          <w:rFonts w:ascii="Times New Roman" w:hAnsi="Times New Roman"/>
          <w:color w:val="000000"/>
          <w:sz w:val="24"/>
          <w:szCs w:val="24"/>
        </w:rPr>
        <w:t xml:space="preserve"> </w:t>
      </w:r>
      <w:r w:rsidR="00631625">
        <w:rPr>
          <w:rFonts w:ascii="Times New Roman" w:hAnsi="Times New Roman"/>
          <w:color w:val="000000"/>
          <w:sz w:val="24"/>
          <w:szCs w:val="24"/>
        </w:rPr>
        <w:t>el</w:t>
      </w:r>
      <w:r w:rsidR="00631625" w:rsidRPr="00631625">
        <w:rPr>
          <w:rFonts w:ascii="Times New Roman" w:hAnsi="Times New Roman"/>
          <w:color w:val="000000"/>
          <w:sz w:val="24"/>
          <w:szCs w:val="24"/>
        </w:rPr>
        <w:t xml:space="preserve"> desarrollo social, económico, político y cultural</w:t>
      </w:r>
      <w:r w:rsidR="00631625">
        <w:rPr>
          <w:rFonts w:ascii="Times New Roman" w:hAnsi="Times New Roman"/>
          <w:color w:val="000000"/>
          <w:sz w:val="24"/>
          <w:szCs w:val="24"/>
        </w:rPr>
        <w:t xml:space="preserve"> de este grupo etario</w:t>
      </w:r>
      <w:r w:rsidR="00631625" w:rsidRPr="00631625">
        <w:rPr>
          <w:rFonts w:ascii="Times New Roman" w:hAnsi="Times New Roman"/>
          <w:color w:val="000000"/>
          <w:sz w:val="24"/>
          <w:szCs w:val="24"/>
        </w:rPr>
        <w:t xml:space="preserve"> contribuyendo</w:t>
      </w:r>
      <w:r w:rsidR="00631625">
        <w:rPr>
          <w:rFonts w:ascii="Times New Roman" w:hAnsi="Times New Roman"/>
          <w:color w:val="000000"/>
          <w:sz w:val="24"/>
          <w:szCs w:val="24"/>
        </w:rPr>
        <w:t xml:space="preserve"> </w:t>
      </w:r>
      <w:r w:rsidR="0047575A">
        <w:rPr>
          <w:rFonts w:ascii="Times New Roman" w:hAnsi="Times New Roman"/>
          <w:color w:val="000000"/>
          <w:sz w:val="24"/>
          <w:szCs w:val="24"/>
        </w:rPr>
        <w:t>al respeto de su dignidad y bienestar psicosocial.</w:t>
      </w:r>
    </w:p>
    <w:p w:rsidR="00631625" w:rsidRPr="00521140" w:rsidRDefault="00521140" w:rsidP="00FF74F9">
      <w:pPr>
        <w:pStyle w:val="Prrafodelista"/>
        <w:spacing w:line="480" w:lineRule="auto"/>
        <w:ind w:left="0" w:firstLine="567"/>
        <w:jc w:val="both"/>
        <w:rPr>
          <w:rFonts w:ascii="Times New Roman" w:hAnsi="Times New Roman"/>
          <w:color w:val="000000"/>
          <w:sz w:val="24"/>
          <w:szCs w:val="24"/>
        </w:rPr>
      </w:pPr>
      <w:r w:rsidRPr="00521140">
        <w:rPr>
          <w:rFonts w:ascii="Times New Roman" w:hAnsi="Times New Roman"/>
          <w:color w:val="000000"/>
          <w:sz w:val="24"/>
          <w:szCs w:val="24"/>
        </w:rPr>
        <w:t xml:space="preserve">Así mismo, no existe gran variedad de programas ni estudios realizados sobre esta población especialmente en la ciudad de Cajamarca. </w:t>
      </w:r>
      <w:r w:rsidRPr="00521140">
        <w:rPr>
          <w:rFonts w:ascii="Times New Roman" w:hAnsi="Times New Roman"/>
          <w:sz w:val="24"/>
          <w:szCs w:val="24"/>
        </w:rPr>
        <w:t>Lo que se pretende es contribuir a la investigación psicológica en el adulto mayor</w:t>
      </w:r>
      <w:r w:rsidR="00D9631B">
        <w:rPr>
          <w:rFonts w:ascii="Times New Roman" w:hAnsi="Times New Roman"/>
          <w:sz w:val="24"/>
          <w:szCs w:val="24"/>
        </w:rPr>
        <w:t xml:space="preserve"> siendo este estudio una base para futuras investigaciones en los que logre </w:t>
      </w:r>
      <w:r w:rsidR="00D9631B">
        <w:rPr>
          <w:rFonts w:ascii="Times New Roman" w:hAnsi="Times New Roman"/>
          <w:color w:val="000000"/>
          <w:sz w:val="24"/>
          <w:szCs w:val="24"/>
        </w:rPr>
        <w:t>identificar</w:t>
      </w:r>
      <w:r w:rsidRPr="00521140">
        <w:rPr>
          <w:rFonts w:ascii="Times New Roman" w:hAnsi="Times New Roman"/>
          <w:color w:val="000000"/>
          <w:sz w:val="24"/>
          <w:szCs w:val="24"/>
        </w:rPr>
        <w:t xml:space="preserve"> </w:t>
      </w:r>
      <w:r w:rsidR="00D9631B">
        <w:rPr>
          <w:rFonts w:ascii="Times New Roman" w:hAnsi="Times New Roman"/>
          <w:color w:val="000000"/>
          <w:sz w:val="24"/>
          <w:szCs w:val="24"/>
        </w:rPr>
        <w:t>la</w:t>
      </w:r>
      <w:r w:rsidRPr="00521140">
        <w:rPr>
          <w:rFonts w:ascii="Times New Roman" w:hAnsi="Times New Roman"/>
          <w:color w:val="000000"/>
          <w:sz w:val="24"/>
          <w:szCs w:val="24"/>
        </w:rPr>
        <w:t xml:space="preserve"> percepción y características que las predisponen, despertando el interés en alumnos y profesionales de la salud </w:t>
      </w:r>
      <w:r w:rsidR="00D9631B">
        <w:rPr>
          <w:rFonts w:ascii="Times New Roman" w:hAnsi="Times New Roman"/>
          <w:color w:val="000000"/>
          <w:sz w:val="24"/>
          <w:szCs w:val="24"/>
        </w:rPr>
        <w:t xml:space="preserve">de manera que este grupo etario pueda </w:t>
      </w:r>
      <w:r w:rsidRPr="00521140">
        <w:rPr>
          <w:rFonts w:ascii="Times New Roman" w:hAnsi="Times New Roman"/>
          <w:color w:val="000000"/>
          <w:sz w:val="24"/>
          <w:szCs w:val="24"/>
        </w:rPr>
        <w:t>ser atendid</w:t>
      </w:r>
      <w:r w:rsidR="00D9631B">
        <w:rPr>
          <w:rFonts w:ascii="Times New Roman" w:hAnsi="Times New Roman"/>
          <w:color w:val="000000"/>
          <w:sz w:val="24"/>
          <w:szCs w:val="24"/>
        </w:rPr>
        <w:t xml:space="preserve">o </w:t>
      </w:r>
      <w:r w:rsidR="00631625">
        <w:rPr>
          <w:rFonts w:ascii="Times New Roman" w:hAnsi="Times New Roman"/>
          <w:color w:val="000000"/>
          <w:sz w:val="24"/>
          <w:szCs w:val="24"/>
        </w:rPr>
        <w:t>en su totalidad.</w:t>
      </w:r>
    </w:p>
    <w:p w:rsidR="00521140" w:rsidRPr="00521140" w:rsidRDefault="00521140" w:rsidP="00631625">
      <w:pPr>
        <w:pStyle w:val="Prrafodelista"/>
        <w:spacing w:line="480" w:lineRule="auto"/>
        <w:ind w:left="357" w:firstLine="397"/>
        <w:jc w:val="both"/>
        <w:rPr>
          <w:rFonts w:ascii="Times New Roman" w:hAnsi="Times New Roman"/>
          <w:color w:val="000000"/>
          <w:sz w:val="24"/>
          <w:szCs w:val="24"/>
        </w:rPr>
      </w:pPr>
    </w:p>
    <w:p w:rsidR="000623BF" w:rsidRPr="000623BF" w:rsidRDefault="00631625" w:rsidP="00631625">
      <w:pPr>
        <w:tabs>
          <w:tab w:val="left" w:pos="2606"/>
        </w:tabs>
      </w:pPr>
      <w:r>
        <w:tab/>
      </w:r>
    </w:p>
    <w:p w:rsidR="00425BAE" w:rsidRPr="00425BAE" w:rsidRDefault="00425BAE">
      <w:pPr>
        <w:spacing w:line="480" w:lineRule="auto"/>
        <w:jc w:val="center"/>
        <w:rPr>
          <w:rFonts w:ascii="Times New Roman" w:hAnsi="Times New Roman"/>
          <w:b/>
          <w:sz w:val="28"/>
        </w:rPr>
      </w:pPr>
    </w:p>
    <w:p w:rsidR="00425BAE" w:rsidRPr="00425BAE" w:rsidRDefault="00425BAE">
      <w:pPr>
        <w:spacing w:line="480" w:lineRule="auto"/>
        <w:jc w:val="center"/>
        <w:rPr>
          <w:rFonts w:ascii="Times New Roman" w:hAnsi="Times New Roman"/>
          <w:b/>
          <w:sz w:val="28"/>
        </w:rPr>
      </w:pPr>
    </w:p>
    <w:p w:rsidR="00425BAE" w:rsidRPr="0053131D" w:rsidRDefault="00425BAE">
      <w:pPr>
        <w:spacing w:line="480" w:lineRule="auto"/>
        <w:jc w:val="center"/>
        <w:rPr>
          <w:rFonts w:ascii="Times New Roman" w:hAnsi="Times New Roman"/>
          <w:b/>
          <w:sz w:val="24"/>
          <w:szCs w:val="24"/>
        </w:rPr>
      </w:pPr>
    </w:p>
    <w:p w:rsidR="00425BAE" w:rsidRPr="0053131D" w:rsidRDefault="00425BAE">
      <w:pPr>
        <w:spacing w:line="480" w:lineRule="auto"/>
        <w:jc w:val="center"/>
        <w:rPr>
          <w:rFonts w:ascii="Times New Roman" w:hAnsi="Times New Roman"/>
          <w:b/>
          <w:sz w:val="24"/>
          <w:szCs w:val="24"/>
        </w:rPr>
      </w:pPr>
    </w:p>
    <w:p w:rsidR="00425BAE" w:rsidRPr="0053131D" w:rsidRDefault="00425BAE">
      <w:pPr>
        <w:spacing w:line="480" w:lineRule="auto"/>
        <w:jc w:val="center"/>
        <w:rPr>
          <w:rFonts w:ascii="Times New Roman" w:hAnsi="Times New Roman"/>
          <w:b/>
          <w:sz w:val="24"/>
          <w:szCs w:val="24"/>
        </w:rPr>
      </w:pPr>
    </w:p>
    <w:p w:rsidR="00425BAE" w:rsidRPr="0053131D" w:rsidRDefault="00425BAE">
      <w:pPr>
        <w:spacing w:line="480" w:lineRule="auto"/>
        <w:jc w:val="center"/>
        <w:rPr>
          <w:rFonts w:ascii="Times New Roman" w:hAnsi="Times New Roman"/>
          <w:b/>
          <w:sz w:val="24"/>
          <w:szCs w:val="24"/>
        </w:rPr>
      </w:pPr>
    </w:p>
    <w:p w:rsidR="00425BAE" w:rsidRPr="0053131D" w:rsidRDefault="00425BAE">
      <w:pPr>
        <w:spacing w:line="480" w:lineRule="auto"/>
        <w:jc w:val="center"/>
        <w:rPr>
          <w:rFonts w:ascii="Times New Roman" w:hAnsi="Times New Roman"/>
          <w:b/>
          <w:sz w:val="24"/>
          <w:szCs w:val="24"/>
        </w:rPr>
      </w:pPr>
    </w:p>
    <w:p w:rsidR="00BC6049" w:rsidRPr="0053131D" w:rsidRDefault="00BC6049" w:rsidP="00BC6049">
      <w:pPr>
        <w:pStyle w:val="Default"/>
        <w:spacing w:line="480" w:lineRule="auto"/>
        <w:jc w:val="center"/>
        <w:rPr>
          <w:b/>
          <w:bCs/>
        </w:rPr>
      </w:pPr>
    </w:p>
    <w:p w:rsidR="00BC6049" w:rsidRPr="00BC6049" w:rsidRDefault="00BC6049" w:rsidP="00BC6049">
      <w:pPr>
        <w:pStyle w:val="Ttulo1"/>
        <w:spacing w:line="480" w:lineRule="auto"/>
        <w:jc w:val="center"/>
        <w:rPr>
          <w:rFonts w:ascii="Times New Roman" w:hAnsi="Times New Roman" w:cs="Times New Roman"/>
          <w:b/>
          <w:color w:val="auto"/>
          <w:sz w:val="28"/>
        </w:rPr>
      </w:pPr>
      <w:bookmarkStart w:id="57" w:name="_Toc496305854"/>
      <w:bookmarkStart w:id="58" w:name="_Toc507671831"/>
      <w:bookmarkStart w:id="59" w:name="_Toc507672664"/>
      <w:bookmarkStart w:id="60" w:name="_Toc507672841"/>
      <w:r w:rsidRPr="00BC6049">
        <w:rPr>
          <w:rFonts w:ascii="Times New Roman" w:hAnsi="Times New Roman" w:cs="Times New Roman"/>
          <w:b/>
          <w:color w:val="auto"/>
          <w:sz w:val="28"/>
        </w:rPr>
        <w:t>CAPÍTULO I</w:t>
      </w:r>
      <w:r>
        <w:rPr>
          <w:rFonts w:ascii="Times New Roman" w:hAnsi="Times New Roman" w:cs="Times New Roman"/>
          <w:b/>
          <w:color w:val="auto"/>
          <w:sz w:val="28"/>
        </w:rPr>
        <w:t>I</w:t>
      </w:r>
      <w:bookmarkEnd w:id="57"/>
      <w:bookmarkEnd w:id="58"/>
      <w:bookmarkEnd w:id="59"/>
      <w:bookmarkEnd w:id="60"/>
    </w:p>
    <w:p w:rsidR="00BC6049" w:rsidRPr="00BC6049" w:rsidRDefault="00BC6049" w:rsidP="00BC6049">
      <w:pPr>
        <w:pStyle w:val="Default"/>
        <w:spacing w:line="480" w:lineRule="auto"/>
        <w:jc w:val="center"/>
        <w:rPr>
          <w:b/>
          <w:bCs/>
          <w:color w:val="auto"/>
          <w:szCs w:val="28"/>
        </w:rPr>
      </w:pPr>
    </w:p>
    <w:p w:rsidR="00BC6049" w:rsidRPr="00BC6049" w:rsidRDefault="00BC6049" w:rsidP="00BC6049">
      <w:pPr>
        <w:pStyle w:val="Default"/>
        <w:spacing w:line="480" w:lineRule="auto"/>
        <w:jc w:val="center"/>
        <w:rPr>
          <w:b/>
          <w:color w:val="auto"/>
          <w:szCs w:val="28"/>
        </w:rPr>
      </w:pPr>
    </w:p>
    <w:p w:rsidR="00BC6049" w:rsidRPr="00BC6049" w:rsidRDefault="00BC6049" w:rsidP="00BC6049">
      <w:pPr>
        <w:pStyle w:val="Ttulo1"/>
        <w:spacing w:line="480" w:lineRule="auto"/>
        <w:jc w:val="center"/>
        <w:rPr>
          <w:rFonts w:ascii="Times New Roman" w:hAnsi="Times New Roman" w:cs="Times New Roman"/>
          <w:b/>
          <w:color w:val="auto"/>
          <w:sz w:val="22"/>
        </w:rPr>
      </w:pPr>
      <w:bookmarkStart w:id="61" w:name="_Toc496305855"/>
      <w:bookmarkStart w:id="62" w:name="_Toc507671832"/>
      <w:bookmarkStart w:id="63" w:name="_Toc507672665"/>
      <w:bookmarkStart w:id="64" w:name="_Toc507672842"/>
      <w:r>
        <w:rPr>
          <w:rFonts w:ascii="Times New Roman" w:hAnsi="Times New Roman" w:cs="Times New Roman"/>
          <w:b/>
          <w:color w:val="auto"/>
          <w:sz w:val="28"/>
        </w:rPr>
        <w:t>MARCO TEÓRICO</w:t>
      </w:r>
      <w:bookmarkEnd w:id="61"/>
      <w:bookmarkEnd w:id="62"/>
      <w:bookmarkEnd w:id="63"/>
      <w:bookmarkEnd w:id="64"/>
    </w:p>
    <w:p w:rsidR="00BC6049" w:rsidRDefault="00BC6049">
      <w:pPr>
        <w:spacing w:line="480" w:lineRule="auto"/>
        <w:jc w:val="center"/>
        <w:rPr>
          <w:rFonts w:ascii="Times New Roman" w:hAnsi="Times New Roman"/>
          <w:b/>
          <w:sz w:val="24"/>
        </w:rPr>
      </w:pPr>
    </w:p>
    <w:p w:rsidR="00BC6049" w:rsidRDefault="00BC6049">
      <w:pPr>
        <w:spacing w:line="480" w:lineRule="auto"/>
        <w:jc w:val="center"/>
        <w:rPr>
          <w:rFonts w:ascii="Times New Roman" w:hAnsi="Times New Roman"/>
          <w:b/>
          <w:sz w:val="24"/>
        </w:rPr>
      </w:pPr>
    </w:p>
    <w:p w:rsidR="00BC6049" w:rsidRDefault="00BC6049">
      <w:pPr>
        <w:spacing w:line="480" w:lineRule="auto"/>
        <w:jc w:val="center"/>
        <w:rPr>
          <w:rFonts w:ascii="Times New Roman" w:hAnsi="Times New Roman"/>
          <w:b/>
          <w:sz w:val="24"/>
        </w:rPr>
      </w:pPr>
    </w:p>
    <w:p w:rsidR="00BC6049" w:rsidRDefault="00BC6049">
      <w:pPr>
        <w:spacing w:line="480" w:lineRule="auto"/>
        <w:jc w:val="center"/>
        <w:rPr>
          <w:rFonts w:ascii="Times New Roman" w:hAnsi="Times New Roman"/>
          <w:b/>
          <w:sz w:val="24"/>
        </w:rPr>
      </w:pPr>
    </w:p>
    <w:p w:rsidR="00BC6049" w:rsidRDefault="00BC6049">
      <w:pPr>
        <w:spacing w:line="480" w:lineRule="auto"/>
        <w:jc w:val="center"/>
        <w:rPr>
          <w:rFonts w:ascii="Times New Roman" w:hAnsi="Times New Roman"/>
          <w:b/>
          <w:sz w:val="24"/>
        </w:rPr>
      </w:pPr>
    </w:p>
    <w:p w:rsidR="00BC6049" w:rsidRDefault="00BC6049">
      <w:pPr>
        <w:spacing w:line="480" w:lineRule="auto"/>
        <w:jc w:val="center"/>
        <w:rPr>
          <w:rFonts w:ascii="Times New Roman" w:hAnsi="Times New Roman"/>
          <w:b/>
          <w:sz w:val="24"/>
        </w:rPr>
      </w:pPr>
    </w:p>
    <w:p w:rsidR="00BC6049" w:rsidRDefault="00BC6049">
      <w:pPr>
        <w:spacing w:line="480" w:lineRule="auto"/>
        <w:jc w:val="center"/>
        <w:rPr>
          <w:rFonts w:ascii="Times New Roman" w:hAnsi="Times New Roman"/>
          <w:b/>
          <w:sz w:val="24"/>
        </w:rPr>
      </w:pPr>
    </w:p>
    <w:p w:rsidR="00BC6049" w:rsidRDefault="00BC6049">
      <w:pPr>
        <w:spacing w:line="480" w:lineRule="auto"/>
        <w:jc w:val="center"/>
        <w:rPr>
          <w:rFonts w:ascii="Times New Roman" w:hAnsi="Times New Roman"/>
          <w:b/>
          <w:sz w:val="24"/>
        </w:rPr>
      </w:pPr>
    </w:p>
    <w:p w:rsidR="00BC6049" w:rsidRDefault="000F631D" w:rsidP="000F631D">
      <w:pPr>
        <w:pStyle w:val="Ttulo2"/>
        <w:spacing w:line="480" w:lineRule="auto"/>
        <w:rPr>
          <w:rFonts w:ascii="Times New Roman" w:hAnsi="Times New Roman" w:cs="Times New Roman"/>
          <w:b/>
          <w:color w:val="auto"/>
          <w:sz w:val="24"/>
          <w:szCs w:val="24"/>
        </w:rPr>
      </w:pPr>
      <w:bookmarkStart w:id="65" w:name="_Toc496305856"/>
      <w:bookmarkStart w:id="66" w:name="_Toc507671833"/>
      <w:bookmarkStart w:id="67" w:name="_Toc507672666"/>
      <w:bookmarkStart w:id="68" w:name="_Toc507672843"/>
      <w:r w:rsidRPr="000F631D">
        <w:rPr>
          <w:rFonts w:ascii="Times New Roman" w:hAnsi="Times New Roman" w:cs="Times New Roman"/>
          <w:b/>
          <w:color w:val="auto"/>
          <w:sz w:val="24"/>
          <w:szCs w:val="24"/>
        </w:rPr>
        <w:lastRenderedPageBreak/>
        <w:t>2</w:t>
      </w:r>
      <w:r w:rsidR="00BC6049" w:rsidRPr="000F631D">
        <w:rPr>
          <w:rFonts w:ascii="Times New Roman" w:hAnsi="Times New Roman" w:cs="Times New Roman"/>
          <w:b/>
          <w:color w:val="auto"/>
          <w:sz w:val="24"/>
          <w:szCs w:val="24"/>
        </w:rPr>
        <w:t>.1.</w:t>
      </w:r>
      <w:r w:rsidRPr="000F631D">
        <w:rPr>
          <w:rFonts w:ascii="Times New Roman" w:hAnsi="Times New Roman" w:cs="Times New Roman"/>
          <w:b/>
          <w:color w:val="auto"/>
          <w:sz w:val="24"/>
          <w:szCs w:val="24"/>
        </w:rPr>
        <w:t xml:space="preserve"> Antecedentes de investigación</w:t>
      </w:r>
      <w:bookmarkEnd w:id="65"/>
      <w:bookmarkEnd w:id="66"/>
      <w:bookmarkEnd w:id="67"/>
      <w:bookmarkEnd w:id="68"/>
    </w:p>
    <w:p w:rsidR="003B52D4" w:rsidRPr="003B52D4" w:rsidRDefault="003B52D4" w:rsidP="005945F0">
      <w:pPr>
        <w:pStyle w:val="Prrafodelista"/>
        <w:numPr>
          <w:ilvl w:val="0"/>
          <w:numId w:val="4"/>
        </w:numPr>
        <w:spacing w:after="200" w:line="480" w:lineRule="auto"/>
        <w:ind w:left="567" w:hanging="425"/>
        <w:jc w:val="both"/>
        <w:rPr>
          <w:rFonts w:ascii="Times New Roman" w:hAnsi="Times New Roman"/>
          <w:sz w:val="24"/>
          <w:szCs w:val="24"/>
        </w:rPr>
      </w:pPr>
      <w:r w:rsidRPr="003B52D4">
        <w:rPr>
          <w:rFonts w:ascii="Times New Roman" w:hAnsi="Times New Roman"/>
          <w:sz w:val="24"/>
          <w:szCs w:val="24"/>
        </w:rPr>
        <w:t>Internacionales</w:t>
      </w:r>
    </w:p>
    <w:p w:rsidR="003B52D4" w:rsidRPr="003B52D4" w:rsidRDefault="003B52D4" w:rsidP="00FF74F9">
      <w:pPr>
        <w:pStyle w:val="Prrafodelista"/>
        <w:spacing w:line="480" w:lineRule="auto"/>
        <w:ind w:left="0" w:firstLine="567"/>
        <w:jc w:val="both"/>
        <w:rPr>
          <w:rFonts w:ascii="Times New Roman" w:hAnsi="Times New Roman"/>
          <w:sz w:val="24"/>
          <w:szCs w:val="24"/>
        </w:rPr>
      </w:pPr>
      <w:r w:rsidRPr="003B52D4">
        <w:rPr>
          <w:rFonts w:ascii="Times New Roman" w:hAnsi="Times New Roman"/>
          <w:sz w:val="24"/>
          <w:szCs w:val="24"/>
        </w:rPr>
        <w:t xml:space="preserve">Vivaldi y Barra (2012), en Chile, realizaron una investigación sobre el bienestar psicológico, apoyo social percibido y percepción de salud en adultos mayores. Para ello, se utilizó las Escalas de Bienestar Psicológico de Ryff y Escala Multidimensional de Apoyo Social Percibido (MSPSS) de Zimet. Participaron 250 personas de las cuales sus edades oscilaron entre 60 y 87 años pertenecientes a la Unión Comunal de Adultos Mayores de la comuna de Concepción. Los resultados que se obtuvieron fueron que las personas que manifestaron una adecuada salud mental son las que tenían mayores relaciones con el soporte social apreciado que con la percepción de salud. Por otro lado, los hombres tienen mayor bienestar psicológico que las mujeres. Además, aquellos individuos que están casados o tienen a lado a una pareja sentimental perciben </w:t>
      </w:r>
      <w:r w:rsidR="003F3139">
        <w:rPr>
          <w:rFonts w:ascii="Times New Roman" w:hAnsi="Times New Roman"/>
          <w:sz w:val="24"/>
          <w:szCs w:val="24"/>
        </w:rPr>
        <w:t xml:space="preserve">un </w:t>
      </w:r>
      <w:r w:rsidRPr="003B52D4">
        <w:rPr>
          <w:rFonts w:ascii="Times New Roman" w:hAnsi="Times New Roman"/>
          <w:sz w:val="24"/>
          <w:szCs w:val="24"/>
        </w:rPr>
        <w:t>mayor bienestar psicológi</w:t>
      </w:r>
      <w:r w:rsidR="003F3139">
        <w:rPr>
          <w:rFonts w:ascii="Times New Roman" w:hAnsi="Times New Roman"/>
          <w:sz w:val="24"/>
          <w:szCs w:val="24"/>
        </w:rPr>
        <w:t>co y de apoyo social que aquello</w:t>
      </w:r>
      <w:r w:rsidRPr="003B52D4">
        <w:rPr>
          <w:rFonts w:ascii="Times New Roman" w:hAnsi="Times New Roman"/>
          <w:sz w:val="24"/>
          <w:szCs w:val="24"/>
        </w:rPr>
        <w:t>s que no tienen una pareja.</w:t>
      </w:r>
    </w:p>
    <w:p w:rsidR="003B52D4" w:rsidRPr="003B52D4" w:rsidRDefault="003B52D4" w:rsidP="00FF74F9">
      <w:pPr>
        <w:pStyle w:val="Prrafodelista"/>
        <w:spacing w:line="480" w:lineRule="auto"/>
        <w:ind w:left="0" w:firstLine="567"/>
        <w:jc w:val="both"/>
        <w:rPr>
          <w:rFonts w:ascii="Times New Roman" w:hAnsi="Times New Roman"/>
          <w:sz w:val="24"/>
          <w:szCs w:val="24"/>
        </w:rPr>
      </w:pPr>
      <w:r w:rsidRPr="003B52D4">
        <w:rPr>
          <w:rFonts w:ascii="Times New Roman" w:hAnsi="Times New Roman"/>
          <w:sz w:val="24"/>
          <w:szCs w:val="24"/>
        </w:rPr>
        <w:t xml:space="preserve">Alonso, Ríos, Caro, Maldonado, Campo, Quiñonez y Zapata (2010) describió las percepciones sobre el envejecimiento y el bienestar de los adultos mayores del Hogar Geriátrico San Camilo de la ciudad de Barranquilla - Colombia. Para ello, se utilizó estudios de caso, contando con una muestra de 40 personas cuyas edades oscilaron entre 65 a 85 años. Se realizaron entrevistas semiestructuradas y observación triangular. Se concluyó a que todo el grupo se percibieron que no son viejos puesto que a lo largo de su vida han estado dinámicos, han estado conformes con lo que han hecho y han logrado; además, que ha influenciado de manera positiva su familia, relaciones interpersonales, espiritualidad y salud. Por otro lado, las mujeres perciben a la menopausia como un indicador del envejecimiento. Así </w:t>
      </w:r>
      <w:r w:rsidRPr="003B52D4">
        <w:rPr>
          <w:rFonts w:ascii="Times New Roman" w:hAnsi="Times New Roman"/>
          <w:sz w:val="24"/>
          <w:szCs w:val="24"/>
        </w:rPr>
        <w:lastRenderedPageBreak/>
        <w:t xml:space="preserve">mismo, algunos de ellos consideran que su experiencia y madurez puede ayudar a la sociedad en gran escala. </w:t>
      </w:r>
    </w:p>
    <w:p w:rsidR="003B52D4" w:rsidRPr="003B52D4" w:rsidRDefault="003B52D4" w:rsidP="00FF74F9">
      <w:pPr>
        <w:pStyle w:val="Prrafodelista"/>
        <w:spacing w:line="480" w:lineRule="auto"/>
        <w:ind w:left="0" w:firstLine="567"/>
        <w:jc w:val="both"/>
        <w:rPr>
          <w:rFonts w:ascii="Times New Roman" w:hAnsi="Times New Roman"/>
          <w:sz w:val="24"/>
          <w:szCs w:val="24"/>
        </w:rPr>
      </w:pPr>
      <w:r w:rsidRPr="003B52D4">
        <w:rPr>
          <w:rFonts w:ascii="Times New Roman" w:hAnsi="Times New Roman"/>
          <w:sz w:val="24"/>
          <w:szCs w:val="24"/>
        </w:rPr>
        <w:t>Gómez y León (2010), en España, realizaron un estudio que tuvo como objetivo describir los estereotipos que tiene el anciano sobre sí mismo, sobre su grupo de edad y determinar la existencia de una correlación entre estas. La muestra fue elegida al azar y estuvo conformada por 539 adultos mayores de la Comunidad Autónoma de Extremadura. Los instrumentos utilizados fueron el Cuestionario de Heteroestereotipos y el Cuestionario de Autoestereotipos. Los resultados obtenidos fueron que los ancianos se autodescribían de forma negativa, tanto a nivel fisiológico como psicológico; del mismo modo, para referirse a su mismo grupo de pares. Por último, existió una correlación entre los autoestereotipos y heteroestereotipos.</w:t>
      </w:r>
    </w:p>
    <w:p w:rsidR="003B52D4" w:rsidRPr="003B52D4" w:rsidRDefault="003B52D4" w:rsidP="00FF74F9">
      <w:pPr>
        <w:pStyle w:val="Prrafodelista"/>
        <w:spacing w:line="480" w:lineRule="auto"/>
        <w:ind w:left="0" w:firstLine="567"/>
        <w:jc w:val="both"/>
        <w:rPr>
          <w:rFonts w:ascii="Times New Roman" w:hAnsi="Times New Roman"/>
          <w:sz w:val="24"/>
          <w:szCs w:val="24"/>
        </w:rPr>
      </w:pPr>
      <w:r w:rsidRPr="003B52D4">
        <w:rPr>
          <w:rFonts w:ascii="Times New Roman" w:hAnsi="Times New Roman"/>
          <w:sz w:val="24"/>
          <w:szCs w:val="24"/>
        </w:rPr>
        <w:t>Álvarez, Izquierdo, Valdes, Amurrio y Ortiz (2008), en Cuba, realizaron esta investigación con el objetivo de identificar la autopercepción de salud mental de las personas mayores residentes en el Hogar Provincial Ever Riverol Bernal. La metodología que utilizaron es de tipo descriptiva, de corte trasversal. Contaron con una muestra de 114 ancianos a los que se les administró una entrevista estructurada, la Escala de Depresión Geriátrica de Yesavage, Minimental State Examination de Folstein y Escala de Karvashasky. Los resultados fueron que la gran parte de ellos se los clasificó como no saludables en cuanto a la percepción del temor que sentían, a su estado de ánimo, irritabilidad, sueño; así mismo, en cuanto a su autoestima e intereses tuvieron la misma categorización.</w:t>
      </w:r>
    </w:p>
    <w:p w:rsidR="003B52D4" w:rsidRPr="003B52D4" w:rsidRDefault="003B52D4" w:rsidP="00FF74F9">
      <w:pPr>
        <w:pStyle w:val="Prrafodelista"/>
        <w:spacing w:line="480" w:lineRule="auto"/>
        <w:ind w:left="0" w:firstLine="567"/>
        <w:jc w:val="both"/>
        <w:rPr>
          <w:rFonts w:ascii="Times New Roman" w:hAnsi="Times New Roman"/>
          <w:sz w:val="24"/>
          <w:szCs w:val="24"/>
        </w:rPr>
      </w:pPr>
      <w:r w:rsidRPr="003B52D4">
        <w:rPr>
          <w:rFonts w:ascii="Times New Roman" w:hAnsi="Times New Roman"/>
          <w:sz w:val="24"/>
          <w:szCs w:val="24"/>
        </w:rPr>
        <w:t xml:space="preserve">Molina y Meléndez (2007), en España, analizaron las causas del bienestar a partir de las autovaloraciones y compararon la apreciación del bienestar en ambos </w:t>
      </w:r>
      <w:r w:rsidRPr="003B52D4">
        <w:rPr>
          <w:rFonts w:ascii="Times New Roman" w:hAnsi="Times New Roman"/>
          <w:sz w:val="24"/>
          <w:szCs w:val="24"/>
        </w:rPr>
        <w:lastRenderedPageBreak/>
        <w:t xml:space="preserve">sexos a través de un análisis cualitativo y con la utilización de entrevistas semiestructuradas. Para ello se tuvo una muestra de 111 personas que sus edades fueron de 65 años a más. Concluyeron que la familia y la sociedad </w:t>
      </w:r>
      <w:r w:rsidR="00FA0B45" w:rsidRPr="003B52D4">
        <w:rPr>
          <w:rFonts w:ascii="Times New Roman" w:hAnsi="Times New Roman"/>
          <w:sz w:val="24"/>
          <w:szCs w:val="24"/>
        </w:rPr>
        <w:t xml:space="preserve">influyen </w:t>
      </w:r>
      <w:r w:rsidR="00FA0B45">
        <w:rPr>
          <w:rFonts w:ascii="Times New Roman" w:hAnsi="Times New Roman"/>
          <w:sz w:val="24"/>
          <w:szCs w:val="24"/>
        </w:rPr>
        <w:t>en</w:t>
      </w:r>
      <w:r w:rsidR="003F3139">
        <w:rPr>
          <w:rFonts w:ascii="Times New Roman" w:hAnsi="Times New Roman"/>
          <w:sz w:val="24"/>
          <w:szCs w:val="24"/>
        </w:rPr>
        <w:t xml:space="preserve"> </w:t>
      </w:r>
      <w:r w:rsidRPr="003B52D4">
        <w:rPr>
          <w:rFonts w:ascii="Times New Roman" w:hAnsi="Times New Roman"/>
          <w:sz w:val="24"/>
          <w:szCs w:val="24"/>
        </w:rPr>
        <w:t>la satisfacción y el bienestar en el adulto mayor. En cuanto al sexo, los sentimientos de soledad predominan más en las mujeres que en los varones.</w:t>
      </w:r>
    </w:p>
    <w:p w:rsidR="003B52D4" w:rsidRPr="003B52D4" w:rsidRDefault="003B52D4" w:rsidP="00FF74F9">
      <w:pPr>
        <w:pStyle w:val="Prrafodelista"/>
        <w:spacing w:line="480" w:lineRule="auto"/>
        <w:ind w:left="0" w:firstLine="567"/>
        <w:jc w:val="both"/>
        <w:rPr>
          <w:rFonts w:ascii="Times New Roman" w:hAnsi="Times New Roman"/>
          <w:sz w:val="24"/>
          <w:szCs w:val="24"/>
        </w:rPr>
      </w:pPr>
      <w:r w:rsidRPr="003B52D4">
        <w:rPr>
          <w:rFonts w:ascii="Times New Roman" w:hAnsi="Times New Roman"/>
          <w:sz w:val="24"/>
          <w:szCs w:val="24"/>
        </w:rPr>
        <w:t>Por último, Triadó y Villar (1997</w:t>
      </w:r>
      <w:r w:rsidR="00FA0B45" w:rsidRPr="003B52D4">
        <w:rPr>
          <w:rFonts w:ascii="Times New Roman" w:hAnsi="Times New Roman"/>
          <w:sz w:val="24"/>
          <w:szCs w:val="24"/>
        </w:rPr>
        <w:t>) realizaron</w:t>
      </w:r>
      <w:r w:rsidRPr="003B52D4">
        <w:rPr>
          <w:rFonts w:ascii="Times New Roman" w:hAnsi="Times New Roman"/>
          <w:sz w:val="24"/>
          <w:szCs w:val="24"/>
        </w:rPr>
        <w:t xml:space="preserve"> una investigación con el propósito de examinar el tipo de cambios que el adulto mayor relaciona con en el proceso del envejecimiento y el sentido que le es otorgado a estos cambios. Se utilizó una entrevista semiestructurada a 200 personas de 65 años a más que eran residentes en Barcelona y su área metropolitana. Los resultados mostraron que los adultos mayores perciben los cambios físicos asociados al envejecimiento prevaleciendo el área biológica como el aspecto físico. No existen diferencias significativas en cuanto al sexo ni a la edad.</w:t>
      </w:r>
    </w:p>
    <w:p w:rsidR="00FC50B8" w:rsidRDefault="003B52D4" w:rsidP="00FF74F9">
      <w:pPr>
        <w:pStyle w:val="Prrafodelista"/>
        <w:numPr>
          <w:ilvl w:val="0"/>
          <w:numId w:val="4"/>
        </w:numPr>
        <w:spacing w:after="200" w:line="480" w:lineRule="auto"/>
        <w:ind w:left="567" w:hanging="567"/>
        <w:jc w:val="both"/>
        <w:rPr>
          <w:rFonts w:ascii="Times New Roman" w:hAnsi="Times New Roman"/>
          <w:sz w:val="24"/>
          <w:szCs w:val="24"/>
        </w:rPr>
      </w:pPr>
      <w:r w:rsidRPr="003B52D4">
        <w:rPr>
          <w:rFonts w:ascii="Times New Roman" w:hAnsi="Times New Roman"/>
          <w:sz w:val="24"/>
          <w:szCs w:val="24"/>
        </w:rPr>
        <w:t>Nacionales</w:t>
      </w:r>
      <w:r w:rsidR="00FC50B8">
        <w:rPr>
          <w:rFonts w:ascii="Times New Roman" w:hAnsi="Times New Roman"/>
          <w:sz w:val="24"/>
          <w:szCs w:val="24"/>
        </w:rPr>
        <w:t xml:space="preserve"> </w:t>
      </w:r>
    </w:p>
    <w:p w:rsidR="00044E2C" w:rsidRDefault="008A60F0" w:rsidP="00FF74F9">
      <w:pPr>
        <w:pStyle w:val="Prrafodelista"/>
        <w:spacing w:line="480" w:lineRule="auto"/>
        <w:ind w:left="0" w:firstLine="567"/>
        <w:jc w:val="both"/>
        <w:rPr>
          <w:rFonts w:ascii="Times New Roman" w:hAnsi="Times New Roman"/>
          <w:sz w:val="24"/>
          <w:szCs w:val="24"/>
        </w:rPr>
      </w:pPr>
      <w:r w:rsidRPr="008A60F0">
        <w:rPr>
          <w:rFonts w:ascii="Times New Roman" w:hAnsi="Times New Roman"/>
          <w:sz w:val="24"/>
          <w:szCs w:val="24"/>
        </w:rPr>
        <w:t xml:space="preserve">Asto y Huaman (2014) realizaron una investigación con el fin de determinar la percepción del proceso de envejecimiento del adulto mayor de la Asociación "Virgen de la Puerta" - Distrito Huancavelica 2013. </w:t>
      </w:r>
      <w:r>
        <w:rPr>
          <w:rFonts w:ascii="Times New Roman" w:hAnsi="Times New Roman"/>
          <w:sz w:val="24"/>
          <w:szCs w:val="24"/>
        </w:rPr>
        <w:t>Esta fue una</w:t>
      </w:r>
      <w:r w:rsidRPr="008A60F0">
        <w:rPr>
          <w:rFonts w:ascii="Times New Roman" w:hAnsi="Times New Roman"/>
          <w:sz w:val="24"/>
          <w:szCs w:val="24"/>
        </w:rPr>
        <w:t xml:space="preserve"> investigación observacional,</w:t>
      </w:r>
      <w:r>
        <w:rPr>
          <w:rFonts w:ascii="Times New Roman" w:hAnsi="Times New Roman"/>
          <w:sz w:val="24"/>
          <w:szCs w:val="24"/>
        </w:rPr>
        <w:t xml:space="preserve"> prospectivo y transversal, de nivel descriptivo, con un m</w:t>
      </w:r>
      <w:r w:rsidRPr="008A60F0">
        <w:rPr>
          <w:rFonts w:ascii="Times New Roman" w:hAnsi="Times New Roman"/>
          <w:sz w:val="24"/>
          <w:szCs w:val="24"/>
        </w:rPr>
        <w:t>étodo descriptivo, estadístico y bibliográfico</w:t>
      </w:r>
      <w:r w:rsidR="009909B7">
        <w:rPr>
          <w:rFonts w:ascii="Times New Roman" w:hAnsi="Times New Roman"/>
          <w:sz w:val="24"/>
          <w:szCs w:val="24"/>
        </w:rPr>
        <w:t>, d</w:t>
      </w:r>
      <w:r w:rsidRPr="008A60F0">
        <w:rPr>
          <w:rFonts w:ascii="Times New Roman" w:hAnsi="Times New Roman"/>
          <w:sz w:val="24"/>
          <w:szCs w:val="24"/>
        </w:rPr>
        <w:t xml:space="preserve">e diseño no experimental, transaccional y descriptivo. Su población </w:t>
      </w:r>
      <w:r>
        <w:rPr>
          <w:rFonts w:ascii="Times New Roman" w:hAnsi="Times New Roman"/>
          <w:sz w:val="24"/>
          <w:szCs w:val="24"/>
        </w:rPr>
        <w:t>estuvo conformada por 26 adultos mayores. P</w:t>
      </w:r>
      <w:r w:rsidRPr="008A60F0">
        <w:rPr>
          <w:rFonts w:ascii="Times New Roman" w:hAnsi="Times New Roman"/>
          <w:sz w:val="24"/>
          <w:szCs w:val="24"/>
        </w:rPr>
        <w:t xml:space="preserve">ara la recolección de información </w:t>
      </w:r>
      <w:r w:rsidR="009909B7">
        <w:rPr>
          <w:rFonts w:ascii="Times New Roman" w:hAnsi="Times New Roman"/>
          <w:sz w:val="24"/>
          <w:szCs w:val="24"/>
        </w:rPr>
        <w:t>se utilizó</w:t>
      </w:r>
      <w:r w:rsidRPr="008A60F0">
        <w:rPr>
          <w:rFonts w:ascii="Times New Roman" w:hAnsi="Times New Roman"/>
          <w:sz w:val="24"/>
          <w:szCs w:val="24"/>
        </w:rPr>
        <w:t xml:space="preserve"> la entrevista. </w:t>
      </w:r>
      <w:r>
        <w:rPr>
          <w:rFonts w:ascii="Times New Roman" w:hAnsi="Times New Roman"/>
          <w:sz w:val="24"/>
          <w:szCs w:val="24"/>
        </w:rPr>
        <w:t>Los resultados mostraron que</w:t>
      </w:r>
      <w:r w:rsidRPr="008A60F0">
        <w:rPr>
          <w:rFonts w:ascii="Times New Roman" w:hAnsi="Times New Roman"/>
          <w:sz w:val="24"/>
          <w:szCs w:val="24"/>
        </w:rPr>
        <w:t xml:space="preserve"> un 88.5% </w:t>
      </w:r>
      <w:r w:rsidR="009E7B4D">
        <w:rPr>
          <w:rFonts w:ascii="Times New Roman" w:hAnsi="Times New Roman"/>
          <w:sz w:val="24"/>
          <w:szCs w:val="24"/>
        </w:rPr>
        <w:t>presentan</w:t>
      </w:r>
      <w:r w:rsidRPr="008A60F0">
        <w:rPr>
          <w:rFonts w:ascii="Times New Roman" w:hAnsi="Times New Roman"/>
          <w:sz w:val="24"/>
          <w:szCs w:val="24"/>
        </w:rPr>
        <w:t xml:space="preserve"> una percepción desfavorable y </w:t>
      </w:r>
      <w:r w:rsidR="009E7B4D">
        <w:rPr>
          <w:rFonts w:ascii="Times New Roman" w:hAnsi="Times New Roman"/>
          <w:sz w:val="24"/>
          <w:szCs w:val="24"/>
        </w:rPr>
        <w:t xml:space="preserve">un </w:t>
      </w:r>
      <w:r w:rsidRPr="008A60F0">
        <w:rPr>
          <w:rFonts w:ascii="Times New Roman" w:hAnsi="Times New Roman"/>
          <w:sz w:val="24"/>
          <w:szCs w:val="24"/>
        </w:rPr>
        <w:t xml:space="preserve">11.5% percepción favorable. </w:t>
      </w:r>
      <w:r>
        <w:rPr>
          <w:rFonts w:ascii="Times New Roman" w:hAnsi="Times New Roman"/>
          <w:sz w:val="24"/>
          <w:szCs w:val="24"/>
        </w:rPr>
        <w:t xml:space="preserve">Para la </w:t>
      </w:r>
      <w:r w:rsidRPr="008A60F0">
        <w:rPr>
          <w:rFonts w:ascii="Times New Roman" w:hAnsi="Times New Roman"/>
          <w:sz w:val="24"/>
          <w:szCs w:val="24"/>
        </w:rPr>
        <w:t xml:space="preserve">dimensión psicológica y social </w:t>
      </w:r>
      <w:r>
        <w:rPr>
          <w:rFonts w:ascii="Times New Roman" w:hAnsi="Times New Roman"/>
          <w:sz w:val="24"/>
          <w:szCs w:val="24"/>
        </w:rPr>
        <w:t xml:space="preserve">un </w:t>
      </w:r>
      <w:r w:rsidRPr="008A60F0">
        <w:rPr>
          <w:rFonts w:ascii="Times New Roman" w:hAnsi="Times New Roman"/>
          <w:sz w:val="24"/>
          <w:szCs w:val="24"/>
        </w:rPr>
        <w:t xml:space="preserve">73.1% </w:t>
      </w:r>
      <w:r>
        <w:rPr>
          <w:rFonts w:ascii="Times New Roman" w:hAnsi="Times New Roman"/>
          <w:sz w:val="24"/>
          <w:szCs w:val="24"/>
        </w:rPr>
        <w:t>tienen una</w:t>
      </w:r>
      <w:r w:rsidRPr="008A60F0">
        <w:rPr>
          <w:rFonts w:ascii="Times New Roman" w:hAnsi="Times New Roman"/>
          <w:sz w:val="24"/>
          <w:szCs w:val="24"/>
        </w:rPr>
        <w:t xml:space="preserve"> percepción desfavorable y 26.9% </w:t>
      </w:r>
      <w:r>
        <w:rPr>
          <w:rFonts w:ascii="Times New Roman" w:hAnsi="Times New Roman"/>
          <w:sz w:val="24"/>
          <w:szCs w:val="24"/>
        </w:rPr>
        <w:t xml:space="preserve">una </w:t>
      </w:r>
      <w:r w:rsidRPr="008A60F0">
        <w:rPr>
          <w:rFonts w:ascii="Times New Roman" w:hAnsi="Times New Roman"/>
          <w:sz w:val="24"/>
          <w:szCs w:val="24"/>
        </w:rPr>
        <w:t xml:space="preserve">percepción favorable; en la dimensión física </w:t>
      </w:r>
      <w:r>
        <w:rPr>
          <w:rFonts w:ascii="Times New Roman" w:hAnsi="Times New Roman"/>
          <w:sz w:val="24"/>
          <w:szCs w:val="24"/>
        </w:rPr>
        <w:t xml:space="preserve">un </w:t>
      </w:r>
      <w:r w:rsidRPr="008A60F0">
        <w:rPr>
          <w:rFonts w:ascii="Times New Roman" w:hAnsi="Times New Roman"/>
          <w:sz w:val="24"/>
          <w:szCs w:val="24"/>
        </w:rPr>
        <w:t xml:space="preserve">53.8% </w:t>
      </w:r>
      <w:r>
        <w:rPr>
          <w:rFonts w:ascii="Times New Roman" w:hAnsi="Times New Roman"/>
          <w:sz w:val="24"/>
          <w:szCs w:val="24"/>
        </w:rPr>
        <w:lastRenderedPageBreak/>
        <w:t xml:space="preserve">se caracterizan por tener una </w:t>
      </w:r>
      <w:r w:rsidRPr="008A60F0">
        <w:rPr>
          <w:rFonts w:ascii="Times New Roman" w:hAnsi="Times New Roman"/>
          <w:sz w:val="24"/>
          <w:szCs w:val="24"/>
        </w:rPr>
        <w:t xml:space="preserve">percepción desfavorable y 46.2% </w:t>
      </w:r>
      <w:r w:rsidR="009E7B4D">
        <w:rPr>
          <w:rFonts w:ascii="Times New Roman" w:hAnsi="Times New Roman"/>
          <w:sz w:val="24"/>
          <w:szCs w:val="24"/>
        </w:rPr>
        <w:t xml:space="preserve">una </w:t>
      </w:r>
      <w:r w:rsidRPr="008A60F0">
        <w:rPr>
          <w:rFonts w:ascii="Times New Roman" w:hAnsi="Times New Roman"/>
          <w:sz w:val="24"/>
          <w:szCs w:val="24"/>
        </w:rPr>
        <w:t xml:space="preserve">percepción favorable. </w:t>
      </w:r>
      <w:r w:rsidR="009E7B4D">
        <w:rPr>
          <w:rFonts w:ascii="Times New Roman" w:hAnsi="Times New Roman"/>
          <w:sz w:val="24"/>
          <w:szCs w:val="24"/>
        </w:rPr>
        <w:t>Podemos concluir que</w:t>
      </w:r>
      <w:r w:rsidRPr="008A60F0">
        <w:rPr>
          <w:rFonts w:ascii="Times New Roman" w:hAnsi="Times New Roman"/>
          <w:sz w:val="24"/>
          <w:szCs w:val="24"/>
        </w:rPr>
        <w:t xml:space="preserve"> la mayoría de adultos mayores presentan una percepción desfavorable respecto a su proceso de envejecimiento, no </w:t>
      </w:r>
      <w:r w:rsidR="009E7B4D" w:rsidRPr="008A60F0">
        <w:rPr>
          <w:rFonts w:ascii="Times New Roman" w:hAnsi="Times New Roman"/>
          <w:sz w:val="24"/>
          <w:szCs w:val="24"/>
        </w:rPr>
        <w:t>admiten</w:t>
      </w:r>
      <w:r w:rsidRPr="008A60F0">
        <w:rPr>
          <w:rFonts w:ascii="Times New Roman" w:hAnsi="Times New Roman"/>
          <w:sz w:val="24"/>
          <w:szCs w:val="24"/>
        </w:rPr>
        <w:t xml:space="preserve"> los cambios físicos, psicológicos y sociales; </w:t>
      </w:r>
      <w:r w:rsidR="00DE29C7">
        <w:rPr>
          <w:rFonts w:ascii="Times New Roman" w:hAnsi="Times New Roman"/>
          <w:sz w:val="24"/>
          <w:szCs w:val="24"/>
        </w:rPr>
        <w:t xml:space="preserve">no están satisfechos con el cariño que reciben y el nivel de seguridad, no aceptan </w:t>
      </w:r>
      <w:r w:rsidRPr="008A60F0">
        <w:rPr>
          <w:rFonts w:ascii="Times New Roman" w:hAnsi="Times New Roman"/>
          <w:sz w:val="24"/>
          <w:szCs w:val="24"/>
        </w:rPr>
        <w:t xml:space="preserve">los cambios funcionales como la disminución de la fuerza muscular y la agudeza visual, </w:t>
      </w:r>
      <w:r w:rsidR="00DE29C7">
        <w:rPr>
          <w:rFonts w:ascii="Times New Roman" w:hAnsi="Times New Roman"/>
          <w:sz w:val="24"/>
          <w:szCs w:val="24"/>
        </w:rPr>
        <w:t>ocasionando que no logren desenvolverse de manera adecuada</w:t>
      </w:r>
      <w:r w:rsidRPr="008A60F0">
        <w:rPr>
          <w:rFonts w:ascii="Times New Roman" w:hAnsi="Times New Roman"/>
          <w:sz w:val="24"/>
          <w:szCs w:val="24"/>
        </w:rPr>
        <w:t xml:space="preserve">; </w:t>
      </w:r>
      <w:r w:rsidR="00DE29C7">
        <w:rPr>
          <w:rFonts w:ascii="Times New Roman" w:hAnsi="Times New Roman"/>
          <w:sz w:val="24"/>
          <w:szCs w:val="24"/>
        </w:rPr>
        <w:t>produciendo</w:t>
      </w:r>
      <w:r w:rsidRPr="008A60F0">
        <w:rPr>
          <w:rFonts w:ascii="Times New Roman" w:hAnsi="Times New Roman"/>
          <w:sz w:val="24"/>
          <w:szCs w:val="24"/>
        </w:rPr>
        <w:t xml:space="preserve"> sentimientos de inseguridad y temor.</w:t>
      </w:r>
      <w:r w:rsidR="00044E2C" w:rsidRPr="00044E2C">
        <w:rPr>
          <w:rFonts w:ascii="Times New Roman" w:hAnsi="Times New Roman"/>
          <w:sz w:val="24"/>
          <w:szCs w:val="24"/>
        </w:rPr>
        <w:t xml:space="preserve"> </w:t>
      </w:r>
    </w:p>
    <w:p w:rsidR="008A60F0" w:rsidRDefault="00044E2C" w:rsidP="00FF74F9">
      <w:pPr>
        <w:pStyle w:val="Prrafodelista"/>
        <w:spacing w:line="480" w:lineRule="auto"/>
        <w:ind w:left="0" w:firstLine="567"/>
        <w:jc w:val="both"/>
        <w:rPr>
          <w:rFonts w:ascii="Times New Roman" w:hAnsi="Times New Roman"/>
          <w:sz w:val="24"/>
          <w:szCs w:val="24"/>
        </w:rPr>
      </w:pPr>
      <w:r w:rsidRPr="003B52D4">
        <w:rPr>
          <w:rFonts w:ascii="Times New Roman" w:hAnsi="Times New Roman"/>
          <w:sz w:val="24"/>
          <w:szCs w:val="24"/>
        </w:rPr>
        <w:t>Tejada (2007) realizó una investigación en Lima el cual describió la percepción física, psicológica y social que tiene el adulto mayor respecto a su proceso de envejecimiento en el Albergue Central Ignacia Rodulfo Vda. de Canevaro; se utilizó el método descriptivo, de tipo cuantitativo y de corte transversal. La muestra estuvo conformada por 70 adultos mayores que se encontraban en el Albergue. Los instrumentos utilizados fueron la entrevista y un cuestionario elaborado a criterio de jueces por la misma autora obteniendo una confiabilidad de 0.58. Los resultados obtenidos fueron que tienen una percepción medianamente favorable a favorable durante el proceso de cambios que están sufriendo a nivel general. Por otro lado, se muestran medianamente favorable a desfavorable en cuanto a los cambios físicos (problemas al caminar, disminución de fuerza y dificultades visuales) y en los cambios psicológicos (inutilidad y carga); pero, aceptan aquellos cambios que tienen en cuanto a su apariencia y en el área sexual. Por último, en cuanto al ámbito social pueden participar de actividades sociales, poseen varios lazos amicales lo que permite deducir que su percepción es mediamente favorable a favorable.</w:t>
      </w:r>
      <w:r>
        <w:rPr>
          <w:rFonts w:ascii="Times New Roman" w:hAnsi="Times New Roman"/>
          <w:sz w:val="24"/>
          <w:szCs w:val="24"/>
        </w:rPr>
        <w:t xml:space="preserve"> </w:t>
      </w:r>
    </w:p>
    <w:p w:rsidR="00BC6049" w:rsidRPr="000F631D" w:rsidRDefault="000F631D" w:rsidP="00FF74F9">
      <w:pPr>
        <w:pStyle w:val="Ttulo2"/>
        <w:spacing w:line="480" w:lineRule="auto"/>
        <w:rPr>
          <w:rFonts w:ascii="Times New Roman" w:hAnsi="Times New Roman" w:cs="Times New Roman"/>
          <w:b/>
          <w:color w:val="auto"/>
          <w:sz w:val="24"/>
          <w:szCs w:val="24"/>
        </w:rPr>
      </w:pPr>
      <w:bookmarkStart w:id="69" w:name="_Toc496305857"/>
      <w:bookmarkStart w:id="70" w:name="_Toc507671834"/>
      <w:bookmarkStart w:id="71" w:name="_Toc507672667"/>
      <w:bookmarkStart w:id="72" w:name="_Toc507672844"/>
      <w:r w:rsidRPr="000F631D">
        <w:rPr>
          <w:rFonts w:ascii="Times New Roman" w:hAnsi="Times New Roman" w:cs="Times New Roman"/>
          <w:b/>
          <w:color w:val="auto"/>
          <w:sz w:val="24"/>
          <w:szCs w:val="24"/>
        </w:rPr>
        <w:lastRenderedPageBreak/>
        <w:t>2.2. Bases teóricas</w:t>
      </w:r>
      <w:bookmarkEnd w:id="69"/>
      <w:bookmarkEnd w:id="70"/>
      <w:bookmarkEnd w:id="71"/>
      <w:bookmarkEnd w:id="72"/>
      <w:r w:rsidRPr="000F631D">
        <w:rPr>
          <w:rFonts w:ascii="Times New Roman" w:hAnsi="Times New Roman" w:cs="Times New Roman"/>
          <w:b/>
          <w:color w:val="auto"/>
          <w:sz w:val="24"/>
          <w:szCs w:val="24"/>
        </w:rPr>
        <w:tab/>
      </w:r>
    </w:p>
    <w:p w:rsidR="00BC6049" w:rsidRDefault="000F631D" w:rsidP="00FF74F9">
      <w:pPr>
        <w:pStyle w:val="Ttulo3"/>
        <w:spacing w:line="480" w:lineRule="auto"/>
        <w:rPr>
          <w:rFonts w:ascii="Times New Roman" w:hAnsi="Times New Roman" w:cs="Times New Roman"/>
          <w:color w:val="auto"/>
        </w:rPr>
      </w:pPr>
      <w:bookmarkStart w:id="73" w:name="_Toc496305858"/>
      <w:bookmarkStart w:id="74" w:name="_Toc507671835"/>
      <w:bookmarkStart w:id="75" w:name="_Toc507672668"/>
      <w:bookmarkStart w:id="76" w:name="_Toc507672845"/>
      <w:r w:rsidRPr="000F631D">
        <w:rPr>
          <w:rFonts w:ascii="Times New Roman" w:hAnsi="Times New Roman" w:cs="Times New Roman"/>
          <w:color w:val="auto"/>
        </w:rPr>
        <w:t>2.2.1. Percepción</w:t>
      </w:r>
      <w:bookmarkEnd w:id="73"/>
      <w:bookmarkEnd w:id="74"/>
      <w:bookmarkEnd w:id="75"/>
      <w:bookmarkEnd w:id="76"/>
      <w:r w:rsidRPr="000F631D">
        <w:rPr>
          <w:rFonts w:ascii="Times New Roman" w:hAnsi="Times New Roman" w:cs="Times New Roman"/>
          <w:color w:val="auto"/>
        </w:rPr>
        <w:tab/>
      </w:r>
    </w:p>
    <w:p w:rsidR="00377B66" w:rsidRDefault="00377B66" w:rsidP="00FF74F9">
      <w:pPr>
        <w:pStyle w:val="Ttulo4"/>
        <w:spacing w:line="480" w:lineRule="auto"/>
        <w:rPr>
          <w:rFonts w:ascii="Times New Roman" w:hAnsi="Times New Roman" w:cs="Times New Roman"/>
          <w:i w:val="0"/>
          <w:color w:val="auto"/>
          <w:sz w:val="24"/>
        </w:rPr>
      </w:pPr>
      <w:r>
        <w:rPr>
          <w:rFonts w:ascii="Times New Roman" w:hAnsi="Times New Roman" w:cs="Times New Roman"/>
          <w:i w:val="0"/>
          <w:color w:val="auto"/>
          <w:sz w:val="24"/>
        </w:rPr>
        <w:t>2.2.1.1. Definición</w:t>
      </w:r>
    </w:p>
    <w:p w:rsidR="00377B66" w:rsidRPr="00377B66" w:rsidRDefault="00377B66" w:rsidP="00FF74F9">
      <w:pPr>
        <w:pStyle w:val="Prrafodelista"/>
        <w:spacing w:line="480" w:lineRule="auto"/>
        <w:ind w:left="0" w:firstLine="567"/>
        <w:jc w:val="both"/>
        <w:rPr>
          <w:rFonts w:ascii="Times New Roman" w:hAnsi="Times New Roman"/>
          <w:sz w:val="24"/>
          <w:szCs w:val="24"/>
          <w:lang w:val="es-ES"/>
        </w:rPr>
      </w:pPr>
      <w:r w:rsidRPr="00377B66">
        <w:rPr>
          <w:rFonts w:ascii="Times New Roman" w:hAnsi="Times New Roman"/>
          <w:sz w:val="24"/>
          <w:szCs w:val="24"/>
          <w:lang w:val="es-ES"/>
        </w:rPr>
        <w:t xml:space="preserve">Oviedo (2004) menciona a la percepción como un proceso de extracción y selección de información relevante encargado de generar un estado de claridad y lucidez consiente que permita el desempeño dentro del mayor grado de racionalidad y coherencia posibles con el mundo circundante. Manteniendo también una postura similar, Verdeber </w:t>
      </w:r>
      <w:r w:rsidR="00E531EB">
        <w:rPr>
          <w:rFonts w:ascii="Times New Roman" w:hAnsi="Times New Roman"/>
          <w:sz w:val="24"/>
          <w:szCs w:val="24"/>
          <w:lang w:val="es-ES"/>
        </w:rPr>
        <w:t xml:space="preserve">y Verdeber </w:t>
      </w:r>
      <w:r w:rsidRPr="00377B66">
        <w:rPr>
          <w:rFonts w:ascii="Times New Roman" w:hAnsi="Times New Roman"/>
          <w:sz w:val="24"/>
          <w:szCs w:val="24"/>
          <w:lang w:val="es-ES"/>
        </w:rPr>
        <w:t xml:space="preserve">(2015) refiere que la percepción es el proceso de atender selectivamente a la información y asignarle un significado. Y, además, que percepción es el resultado de nuestra selección, organización </w:t>
      </w:r>
      <w:r w:rsidR="00FA0B45" w:rsidRPr="00377B66">
        <w:rPr>
          <w:rFonts w:ascii="Times New Roman" w:hAnsi="Times New Roman"/>
          <w:sz w:val="24"/>
          <w:szCs w:val="24"/>
          <w:lang w:val="es-ES"/>
        </w:rPr>
        <w:t>e interpretación</w:t>
      </w:r>
      <w:r w:rsidRPr="00377B66">
        <w:rPr>
          <w:rFonts w:ascii="Times New Roman" w:hAnsi="Times New Roman"/>
          <w:sz w:val="24"/>
          <w:szCs w:val="24"/>
          <w:lang w:val="es-ES"/>
        </w:rPr>
        <w:t xml:space="preserve"> de información sensorial. Siendo así la persona quien interactúa en este orbe desde el momento en que es concebido en el vientre materno hasta el momento de su muerte, por lo cual se puede inferir que está inmerso en el mundo.</w:t>
      </w:r>
    </w:p>
    <w:p w:rsidR="00377B66" w:rsidRPr="00377B66" w:rsidRDefault="00377B66" w:rsidP="00FF74F9">
      <w:pPr>
        <w:pStyle w:val="Prrafodelista"/>
        <w:spacing w:line="480" w:lineRule="auto"/>
        <w:ind w:left="0" w:firstLine="567"/>
        <w:jc w:val="both"/>
        <w:rPr>
          <w:rFonts w:ascii="Times New Roman" w:hAnsi="Times New Roman"/>
          <w:sz w:val="24"/>
          <w:szCs w:val="24"/>
          <w:lang w:val="es-ES"/>
        </w:rPr>
      </w:pPr>
      <w:r w:rsidRPr="00377B66">
        <w:rPr>
          <w:rFonts w:ascii="Times New Roman" w:hAnsi="Times New Roman"/>
          <w:sz w:val="24"/>
          <w:szCs w:val="24"/>
          <w:lang w:val="es-ES"/>
        </w:rPr>
        <w:t>Para Vargas (1994) manifiesta que es un “proceso cognitivo de la conciencia que consiste en el reconocimiento, interpretación y significación para la elaboración de juicios en torno a las sensaciones obtenidas del ambiente físico y social”. Compartiendo esta afirmación tenemos a Verdeber</w:t>
      </w:r>
      <w:r w:rsidR="00E531EB">
        <w:rPr>
          <w:rFonts w:ascii="Times New Roman" w:hAnsi="Times New Roman"/>
          <w:sz w:val="24"/>
          <w:szCs w:val="24"/>
          <w:lang w:val="es-ES"/>
        </w:rPr>
        <w:t xml:space="preserve"> y Verdeber</w:t>
      </w:r>
      <w:r w:rsidRPr="00377B66">
        <w:rPr>
          <w:rFonts w:ascii="Times New Roman" w:hAnsi="Times New Roman"/>
          <w:sz w:val="24"/>
          <w:szCs w:val="24"/>
          <w:lang w:val="es-ES"/>
        </w:rPr>
        <w:t xml:space="preserve"> (2015) pues refiere que esta influye directamente en la forma que hablamos de nosotros mismo con las personas que interactuamos. Por lo tanto, se puede inferir que es un estado mental de conciencia en el cual reconocemos, interpretamos y damos un significado a los estímulos de nuestro contexto ambiental y social para así poder manifestar una crítica o pensamiento frente a las personas con las cuales compartimos experiencias</w:t>
      </w:r>
      <w:r w:rsidR="00FA0B45" w:rsidRPr="00377B66">
        <w:rPr>
          <w:rFonts w:ascii="Times New Roman" w:hAnsi="Times New Roman"/>
          <w:sz w:val="24"/>
          <w:szCs w:val="24"/>
          <w:lang w:val="es-ES"/>
        </w:rPr>
        <w:t>, momentos</w:t>
      </w:r>
      <w:r w:rsidRPr="00377B66">
        <w:rPr>
          <w:rFonts w:ascii="Times New Roman" w:hAnsi="Times New Roman"/>
          <w:sz w:val="24"/>
          <w:szCs w:val="24"/>
          <w:lang w:val="es-ES"/>
        </w:rPr>
        <w:t xml:space="preserve"> agradables y momentos desagradables.</w:t>
      </w:r>
    </w:p>
    <w:p w:rsidR="00377B66" w:rsidRPr="00377B66" w:rsidRDefault="00377B66" w:rsidP="00FF74F9">
      <w:pPr>
        <w:pStyle w:val="Prrafodelista"/>
        <w:spacing w:line="480" w:lineRule="auto"/>
        <w:ind w:left="0" w:firstLine="567"/>
        <w:jc w:val="both"/>
        <w:rPr>
          <w:rFonts w:ascii="Times New Roman" w:hAnsi="Times New Roman"/>
          <w:sz w:val="24"/>
          <w:szCs w:val="24"/>
          <w:lang w:val="es-ES"/>
        </w:rPr>
      </w:pPr>
      <w:r w:rsidRPr="00377B66">
        <w:rPr>
          <w:rFonts w:ascii="Times New Roman" w:hAnsi="Times New Roman"/>
          <w:sz w:val="24"/>
          <w:szCs w:val="24"/>
          <w:lang w:val="es-ES"/>
        </w:rPr>
        <w:lastRenderedPageBreak/>
        <w:t xml:space="preserve">Entonces no es un proceso lineal de estímulo y respuesta si no </w:t>
      </w:r>
      <w:r w:rsidR="00FA0B45" w:rsidRPr="00377B66">
        <w:rPr>
          <w:rFonts w:ascii="Times New Roman" w:hAnsi="Times New Roman"/>
          <w:sz w:val="24"/>
          <w:szCs w:val="24"/>
          <w:lang w:val="es-ES"/>
        </w:rPr>
        <w:t>que existen</w:t>
      </w:r>
      <w:r w:rsidRPr="00377B66">
        <w:rPr>
          <w:rFonts w:ascii="Times New Roman" w:hAnsi="Times New Roman"/>
          <w:sz w:val="24"/>
          <w:szCs w:val="24"/>
          <w:lang w:val="es-ES"/>
        </w:rPr>
        <w:t xml:space="preserve"> procesos continuos de interacción para formar percepciones en el ámbito social (Vargas, 1994). Así mismo, si el ser humano se considera único frente a los demás entonces su forma de ver el mundo es única siendo los causantes los pensamientos culturales y las experiencias.</w:t>
      </w:r>
    </w:p>
    <w:p w:rsidR="00377B66" w:rsidRPr="00377B66" w:rsidRDefault="00377B66" w:rsidP="00FF74F9">
      <w:pPr>
        <w:pStyle w:val="Prrafodelista"/>
        <w:spacing w:line="480" w:lineRule="auto"/>
        <w:ind w:left="0" w:firstLine="567"/>
        <w:jc w:val="both"/>
        <w:rPr>
          <w:rFonts w:ascii="Times New Roman" w:hAnsi="Times New Roman"/>
          <w:sz w:val="24"/>
          <w:szCs w:val="24"/>
          <w:lang w:val="es-ES"/>
        </w:rPr>
      </w:pPr>
      <w:r w:rsidRPr="00377B66">
        <w:rPr>
          <w:rFonts w:ascii="Times New Roman" w:hAnsi="Times New Roman"/>
          <w:sz w:val="24"/>
          <w:szCs w:val="24"/>
          <w:lang w:val="es-ES"/>
        </w:rPr>
        <w:t>Kolb y Whishaw (2009) consideran que diferentes personas pueden transformar la misma estimulación sensitiva en percepciones totalmente diferentes (experiencias pasadas, estados emocionales y contexto). Entonces podemos entender a Moreno (2007) que menciona que la percepción es distinta en los seres humanos debido a que consideramos elementos únicos y personales. El significado y cómo lo cataloguemos serán totalmente distintas por lo cual las decisiones que tomemos conducirán a acciones y pensamientos diferentes.</w:t>
      </w:r>
    </w:p>
    <w:p w:rsidR="00377B66" w:rsidRPr="00377B66" w:rsidRDefault="00377B66" w:rsidP="00FF74F9">
      <w:pPr>
        <w:pStyle w:val="Prrafodelista"/>
        <w:spacing w:line="480" w:lineRule="auto"/>
        <w:ind w:left="0" w:firstLine="567"/>
        <w:jc w:val="both"/>
        <w:rPr>
          <w:rFonts w:ascii="Times New Roman" w:hAnsi="Times New Roman"/>
          <w:sz w:val="24"/>
          <w:szCs w:val="24"/>
        </w:rPr>
      </w:pPr>
      <w:r w:rsidRPr="00377B66">
        <w:rPr>
          <w:rFonts w:ascii="Times New Roman" w:hAnsi="Times New Roman"/>
          <w:sz w:val="24"/>
          <w:szCs w:val="24"/>
        </w:rPr>
        <w:t>Por último, Tejada (2007) menciona que la percepción es la manifestación de la interpretación de lo que se vive.</w:t>
      </w:r>
    </w:p>
    <w:p w:rsidR="00377B66" w:rsidRPr="00377B66" w:rsidRDefault="00377B66" w:rsidP="00FF74F9">
      <w:pPr>
        <w:pStyle w:val="Prrafodelista"/>
        <w:spacing w:line="480" w:lineRule="auto"/>
        <w:ind w:left="0"/>
        <w:jc w:val="both"/>
        <w:rPr>
          <w:rFonts w:ascii="Times New Roman" w:hAnsi="Times New Roman"/>
          <w:sz w:val="24"/>
          <w:szCs w:val="24"/>
        </w:rPr>
      </w:pPr>
      <w:r>
        <w:rPr>
          <w:rFonts w:ascii="Times New Roman" w:hAnsi="Times New Roman"/>
          <w:sz w:val="24"/>
          <w:szCs w:val="24"/>
        </w:rPr>
        <w:t>2</w:t>
      </w:r>
      <w:r w:rsidRPr="00377B66">
        <w:rPr>
          <w:rFonts w:ascii="Times New Roman" w:hAnsi="Times New Roman"/>
          <w:sz w:val="24"/>
          <w:szCs w:val="24"/>
        </w:rPr>
        <w:t>.2.1.2. Diferencias de la percepción del adulto mayor según sexo</w:t>
      </w:r>
    </w:p>
    <w:p w:rsidR="008D043C" w:rsidRPr="00377B66" w:rsidRDefault="00377B66" w:rsidP="00FF74F9">
      <w:pPr>
        <w:pStyle w:val="Prrafodelista"/>
        <w:spacing w:line="480" w:lineRule="auto"/>
        <w:ind w:left="0" w:firstLine="567"/>
        <w:jc w:val="both"/>
        <w:rPr>
          <w:rFonts w:ascii="Times New Roman" w:hAnsi="Times New Roman"/>
          <w:sz w:val="24"/>
          <w:szCs w:val="24"/>
        </w:rPr>
      </w:pPr>
      <w:r w:rsidRPr="00377B66">
        <w:rPr>
          <w:rFonts w:ascii="Times New Roman" w:hAnsi="Times New Roman"/>
          <w:sz w:val="24"/>
          <w:szCs w:val="24"/>
        </w:rPr>
        <w:t>De acuerdo a una investigación realizada por Dueñas, Bayarre, Triana y Rodríguez (2011) mencionan que no existe una diferencia significativa en la percepción de la salud en las personas adultas mayores de sexo masculino y femenino, además se afirma que a medida que envejecen la percepción de salud va disminuyendo y si el nivel de instrucción es mayor, su percepción es posit</w:t>
      </w:r>
      <w:r w:rsidR="008D043C">
        <w:rPr>
          <w:rFonts w:ascii="Times New Roman" w:hAnsi="Times New Roman"/>
          <w:sz w:val="24"/>
          <w:szCs w:val="24"/>
        </w:rPr>
        <w:t xml:space="preserve">iva; sin embargo, </w:t>
      </w:r>
      <w:r w:rsidR="008D043C" w:rsidRPr="008D043C">
        <w:rPr>
          <w:rFonts w:ascii="Times New Roman" w:hAnsi="Times New Roman"/>
          <w:sz w:val="24"/>
          <w:szCs w:val="24"/>
        </w:rPr>
        <w:t xml:space="preserve">Tirado (2016) </w:t>
      </w:r>
      <w:r w:rsidR="008D043C">
        <w:rPr>
          <w:rFonts w:ascii="Times New Roman" w:hAnsi="Times New Roman"/>
          <w:sz w:val="24"/>
          <w:szCs w:val="24"/>
        </w:rPr>
        <w:t>refiere</w:t>
      </w:r>
      <w:r w:rsidR="008D043C" w:rsidRPr="008D043C">
        <w:rPr>
          <w:rFonts w:ascii="Times New Roman" w:hAnsi="Times New Roman"/>
          <w:sz w:val="24"/>
          <w:szCs w:val="24"/>
        </w:rPr>
        <w:t xml:space="preserve"> que si hay una diferencia significativa entre sexos y un estilo de vida saludable, siendo el varón quien tiene un estilo de vida más saludable que la mujer</w:t>
      </w:r>
      <w:r w:rsidR="008D043C">
        <w:rPr>
          <w:rFonts w:ascii="Times New Roman" w:hAnsi="Times New Roman"/>
          <w:sz w:val="24"/>
          <w:szCs w:val="24"/>
        </w:rPr>
        <w:t xml:space="preserve"> puesto que</w:t>
      </w:r>
      <w:r w:rsidR="008D043C" w:rsidRPr="008D043C">
        <w:rPr>
          <w:rFonts w:ascii="Times New Roman" w:hAnsi="Times New Roman"/>
          <w:sz w:val="24"/>
          <w:szCs w:val="24"/>
        </w:rPr>
        <w:t xml:space="preserve"> se encar</w:t>
      </w:r>
      <w:r w:rsidR="008D043C">
        <w:rPr>
          <w:rFonts w:ascii="Times New Roman" w:hAnsi="Times New Roman"/>
          <w:sz w:val="24"/>
          <w:szCs w:val="24"/>
        </w:rPr>
        <w:t xml:space="preserve">ga del hogar y los cuidados de la pareja; además, </w:t>
      </w:r>
      <w:r w:rsidR="008D043C" w:rsidRPr="008D043C">
        <w:rPr>
          <w:rFonts w:ascii="Times New Roman" w:hAnsi="Times New Roman"/>
          <w:sz w:val="24"/>
          <w:szCs w:val="24"/>
        </w:rPr>
        <w:t xml:space="preserve">al seguir un cuidado paulatino de </w:t>
      </w:r>
      <w:r w:rsidR="008D043C">
        <w:rPr>
          <w:rFonts w:ascii="Times New Roman" w:hAnsi="Times New Roman"/>
          <w:sz w:val="24"/>
          <w:szCs w:val="24"/>
        </w:rPr>
        <w:t xml:space="preserve">su </w:t>
      </w:r>
      <w:r w:rsidR="008D043C" w:rsidRPr="008D043C">
        <w:rPr>
          <w:rFonts w:ascii="Times New Roman" w:hAnsi="Times New Roman"/>
          <w:sz w:val="24"/>
          <w:szCs w:val="24"/>
        </w:rPr>
        <w:t xml:space="preserve">salud se puede generar un </w:t>
      </w:r>
      <w:r w:rsidR="008D043C" w:rsidRPr="008D043C">
        <w:rPr>
          <w:rFonts w:ascii="Times New Roman" w:hAnsi="Times New Roman"/>
          <w:sz w:val="24"/>
          <w:szCs w:val="24"/>
        </w:rPr>
        <w:lastRenderedPageBreak/>
        <w:t>envejecimiento positivo por lo cual  puede generar a largo plazo una percepción favorable de este proceso.</w:t>
      </w:r>
    </w:p>
    <w:p w:rsidR="00377B66" w:rsidRDefault="00377B66" w:rsidP="00FF74F9">
      <w:pPr>
        <w:pStyle w:val="Prrafodelista"/>
        <w:spacing w:line="480" w:lineRule="auto"/>
        <w:ind w:left="0" w:firstLine="567"/>
        <w:jc w:val="both"/>
        <w:rPr>
          <w:rFonts w:ascii="Times New Roman" w:hAnsi="Times New Roman"/>
          <w:sz w:val="24"/>
          <w:szCs w:val="24"/>
        </w:rPr>
      </w:pPr>
      <w:r w:rsidRPr="00377B66">
        <w:rPr>
          <w:rFonts w:ascii="Times New Roman" w:hAnsi="Times New Roman"/>
          <w:sz w:val="24"/>
          <w:szCs w:val="24"/>
        </w:rPr>
        <w:t>Por otro lado, en la investigación realizada por Ruiz, Campos y Peña (2008) obtuvieron como resultado que el género está asociado al nivel de valoración sociofamiliar, los varones tienen una mejor relación con su grupo social primario debido a que las mujeres no las trataban de la misma manera que a los varones en cuanto a su entorno familiar.</w:t>
      </w:r>
    </w:p>
    <w:p w:rsidR="00377B66" w:rsidRPr="00377B66" w:rsidRDefault="00377B66" w:rsidP="00FF74F9">
      <w:pPr>
        <w:pStyle w:val="Prrafodelista"/>
        <w:spacing w:line="480" w:lineRule="auto"/>
        <w:ind w:left="0"/>
        <w:jc w:val="both"/>
        <w:rPr>
          <w:rFonts w:ascii="Times New Roman" w:hAnsi="Times New Roman"/>
          <w:sz w:val="24"/>
          <w:szCs w:val="24"/>
        </w:rPr>
      </w:pPr>
      <w:r>
        <w:rPr>
          <w:rFonts w:ascii="Times New Roman" w:hAnsi="Times New Roman"/>
          <w:sz w:val="24"/>
          <w:szCs w:val="24"/>
        </w:rPr>
        <w:t>2</w:t>
      </w:r>
      <w:r w:rsidRPr="00377B66">
        <w:rPr>
          <w:rFonts w:ascii="Times New Roman" w:hAnsi="Times New Roman"/>
          <w:sz w:val="24"/>
          <w:szCs w:val="24"/>
        </w:rPr>
        <w:t>.2.1.3. Diferencias de la percepción del adulto mayor según grupo social</w:t>
      </w:r>
    </w:p>
    <w:p w:rsidR="00377B66" w:rsidRPr="00377B66" w:rsidRDefault="00377B66" w:rsidP="00FF74F9">
      <w:pPr>
        <w:autoSpaceDE w:val="0"/>
        <w:autoSpaceDN w:val="0"/>
        <w:adjustRightInd w:val="0"/>
        <w:spacing w:after="0" w:line="480" w:lineRule="auto"/>
        <w:ind w:firstLine="567"/>
        <w:jc w:val="both"/>
        <w:rPr>
          <w:rFonts w:ascii="Times New Roman" w:hAnsi="Times New Roman"/>
          <w:sz w:val="24"/>
          <w:szCs w:val="24"/>
        </w:rPr>
      </w:pPr>
      <w:r w:rsidRPr="00377B66">
        <w:rPr>
          <w:rFonts w:ascii="Times New Roman" w:hAnsi="Times New Roman"/>
          <w:sz w:val="24"/>
          <w:szCs w:val="24"/>
        </w:rPr>
        <w:t xml:space="preserve">Según Chong (2012), cuando la persona adulta mayor no tiene los </w:t>
      </w:r>
      <w:r w:rsidRPr="00377B66">
        <w:rPr>
          <w:rFonts w:ascii="Times New Roman" w:hAnsi="Times New Roman"/>
          <w:sz w:val="24"/>
          <w:szCs w:val="24"/>
        </w:rPr>
        <w:tab/>
        <w:t xml:space="preserve">soportes sociales necesarios (familia, amigos, pareja, etc.) se convierten </w:t>
      </w:r>
      <w:r w:rsidRPr="00377B66">
        <w:rPr>
          <w:rFonts w:ascii="Times New Roman" w:hAnsi="Times New Roman"/>
          <w:sz w:val="24"/>
          <w:szCs w:val="24"/>
        </w:rPr>
        <w:tab/>
        <w:t xml:space="preserve">en generadores de alteraciones emocionales (ansiedad, depresión). Por lo </w:t>
      </w:r>
      <w:r w:rsidRPr="00377B66">
        <w:rPr>
          <w:rFonts w:ascii="Times New Roman" w:hAnsi="Times New Roman"/>
          <w:sz w:val="24"/>
          <w:szCs w:val="24"/>
        </w:rPr>
        <w:tab/>
        <w:t xml:space="preserve">tanto, puede generar una percepción negativa de ellos y de los soportes </w:t>
      </w:r>
      <w:r w:rsidRPr="00377B66">
        <w:rPr>
          <w:rFonts w:ascii="Times New Roman" w:hAnsi="Times New Roman"/>
          <w:sz w:val="24"/>
          <w:szCs w:val="24"/>
        </w:rPr>
        <w:tab/>
        <w:t xml:space="preserve">sociales que no tiene. Así mismo Romero, Carrasco, Sañudo y Chacón </w:t>
      </w:r>
      <w:r w:rsidRPr="00377B66">
        <w:rPr>
          <w:rFonts w:ascii="Times New Roman" w:hAnsi="Times New Roman"/>
          <w:sz w:val="24"/>
          <w:szCs w:val="24"/>
        </w:rPr>
        <w:tab/>
        <w:t xml:space="preserve">(2010) refieren que la percepción de la salud de los adultos mayores está </w:t>
      </w:r>
      <w:r w:rsidRPr="00377B66">
        <w:rPr>
          <w:rFonts w:ascii="Times New Roman" w:hAnsi="Times New Roman"/>
          <w:sz w:val="24"/>
          <w:szCs w:val="24"/>
        </w:rPr>
        <w:tab/>
        <w:t xml:space="preserve">influenciada por el tiempo que invierten en actividades físicas con </w:t>
      </w:r>
      <w:r w:rsidRPr="00377B66">
        <w:rPr>
          <w:rFonts w:ascii="Times New Roman" w:hAnsi="Times New Roman"/>
          <w:sz w:val="24"/>
          <w:szCs w:val="24"/>
        </w:rPr>
        <w:tab/>
        <w:t xml:space="preserve">personas significativas para ellos. Además de tener un impacto positivo </w:t>
      </w:r>
      <w:r w:rsidRPr="00377B66">
        <w:rPr>
          <w:rFonts w:ascii="Times New Roman" w:hAnsi="Times New Roman"/>
          <w:sz w:val="24"/>
          <w:szCs w:val="24"/>
        </w:rPr>
        <w:tab/>
        <w:t xml:space="preserve">en su salubridad. </w:t>
      </w:r>
    </w:p>
    <w:p w:rsidR="00377B66" w:rsidRPr="00377B66" w:rsidRDefault="00377B66" w:rsidP="00FF74F9">
      <w:pPr>
        <w:pStyle w:val="Prrafodelista"/>
        <w:spacing w:line="480" w:lineRule="auto"/>
        <w:ind w:left="0" w:firstLine="567"/>
        <w:jc w:val="both"/>
        <w:rPr>
          <w:rFonts w:ascii="Times New Roman" w:hAnsi="Times New Roman"/>
          <w:sz w:val="24"/>
          <w:szCs w:val="24"/>
        </w:rPr>
      </w:pPr>
      <w:r w:rsidRPr="00377B66">
        <w:rPr>
          <w:rFonts w:ascii="Times New Roman" w:hAnsi="Times New Roman"/>
          <w:sz w:val="24"/>
          <w:szCs w:val="24"/>
        </w:rPr>
        <w:t>Según Clemente (2003) al presentar una disminución en las redes sociales del adulto mayor, tiende a valorar las que se queda, siendo más comunes en varones la relación conyugal y en las mujeres las relaciones de amigas cercanas o</w:t>
      </w:r>
      <w:r>
        <w:rPr>
          <w:rFonts w:ascii="Times New Roman" w:hAnsi="Times New Roman"/>
          <w:sz w:val="24"/>
          <w:szCs w:val="24"/>
        </w:rPr>
        <w:t xml:space="preserve"> hermanas. Así mismo, menciona </w:t>
      </w:r>
      <w:r w:rsidRPr="00377B66">
        <w:rPr>
          <w:rFonts w:ascii="Times New Roman" w:hAnsi="Times New Roman"/>
          <w:sz w:val="24"/>
          <w:szCs w:val="24"/>
        </w:rPr>
        <w:t>que las mujeres prefieren hablar de lo que sienten en su grupo social y los hombres de lo que han realizado. Sin</w:t>
      </w:r>
      <w:r w:rsidR="00862691">
        <w:rPr>
          <w:rFonts w:ascii="Times New Roman" w:hAnsi="Times New Roman"/>
          <w:sz w:val="24"/>
          <w:szCs w:val="24"/>
        </w:rPr>
        <w:t xml:space="preserve"> embargo Duràn (2008 citado en Casanova y F</w:t>
      </w:r>
      <w:r w:rsidRPr="00377B66">
        <w:rPr>
          <w:rFonts w:ascii="Times New Roman" w:hAnsi="Times New Roman"/>
          <w:sz w:val="24"/>
          <w:szCs w:val="24"/>
        </w:rPr>
        <w:t xml:space="preserve">ajardo, 2013) señala que la relación más significativa que ayuda a las personas mayores a tener un proceso de envejecimiento aceptable y satisfactorio son su pareja y sus hijos. </w:t>
      </w:r>
    </w:p>
    <w:p w:rsidR="00377B66" w:rsidRPr="00377B66" w:rsidRDefault="00377B66" w:rsidP="00FF74F9">
      <w:pPr>
        <w:pStyle w:val="Prrafodelista"/>
        <w:spacing w:line="480" w:lineRule="auto"/>
        <w:ind w:left="0" w:firstLine="567"/>
        <w:jc w:val="both"/>
        <w:rPr>
          <w:rFonts w:ascii="Times New Roman" w:hAnsi="Times New Roman"/>
          <w:sz w:val="24"/>
          <w:szCs w:val="24"/>
        </w:rPr>
      </w:pPr>
      <w:r w:rsidRPr="00377B66">
        <w:rPr>
          <w:rFonts w:ascii="Times New Roman" w:hAnsi="Times New Roman"/>
          <w:sz w:val="24"/>
          <w:szCs w:val="24"/>
        </w:rPr>
        <w:lastRenderedPageBreak/>
        <w:t xml:space="preserve">Y si se pierde la productividad mientras pasan los años puede generar una percepción negativa hacia su grupo social. Es así que Figueroa, Sotolongo, Arcias y Díaz (2003) mencionan que aquellos ancianos que mantienen apoyo de la familia, traen como </w:t>
      </w:r>
      <w:r w:rsidR="00FA0B45" w:rsidRPr="00377B66">
        <w:rPr>
          <w:rFonts w:ascii="Times New Roman" w:hAnsi="Times New Roman"/>
          <w:sz w:val="24"/>
          <w:szCs w:val="24"/>
        </w:rPr>
        <w:t>resultado una</w:t>
      </w:r>
      <w:r w:rsidRPr="00377B66">
        <w:rPr>
          <w:rFonts w:ascii="Times New Roman" w:hAnsi="Times New Roman"/>
          <w:sz w:val="24"/>
          <w:szCs w:val="24"/>
        </w:rPr>
        <w:t xml:space="preserve"> influencia positiva en la forma como viven la etapa final de sus vidas puesto que en este grupo se toman en cuenta sus convicciones, valores y sentimientos otorgándoles un espacio de participación activa, posiblemente favoreciendo como se perciben frente a estos cambios que presentan.</w:t>
      </w:r>
    </w:p>
    <w:p w:rsidR="006B16B1" w:rsidRDefault="00377B66" w:rsidP="00F66AB5">
      <w:pPr>
        <w:pStyle w:val="Prrafodelista"/>
        <w:spacing w:line="480" w:lineRule="auto"/>
        <w:ind w:left="0" w:firstLine="567"/>
        <w:jc w:val="both"/>
        <w:rPr>
          <w:rFonts w:ascii="Times New Roman" w:hAnsi="Times New Roman"/>
          <w:sz w:val="24"/>
          <w:szCs w:val="24"/>
        </w:rPr>
      </w:pPr>
      <w:r w:rsidRPr="00377B66">
        <w:rPr>
          <w:rFonts w:ascii="Times New Roman" w:hAnsi="Times New Roman"/>
          <w:sz w:val="24"/>
          <w:szCs w:val="24"/>
        </w:rPr>
        <w:t>Por otro lado, Urzúa, Bravo, Ogalde y Vargas (2001) en los adultos mayores que se perciben enfermos, el apoyo social favorecería sobre la salud y bienestar, en la disminución de la vulnerabilidad a enfermar. El establecer contactos sociales hace que el adulto mayor se sienta más satisfecho consigo mismo generando una evaluación y aceptación positiva la cual estaría relacionada con una menor preocupación frente a la muerte como lo menciona Butler y Ciarrochi (2007 citado en  Casanova y Fajardo, 2013)</w:t>
      </w:r>
      <w:r>
        <w:rPr>
          <w:rFonts w:ascii="Times New Roman" w:hAnsi="Times New Roman"/>
          <w:sz w:val="24"/>
          <w:szCs w:val="24"/>
        </w:rPr>
        <w:t xml:space="preserve">, </w:t>
      </w:r>
      <w:r w:rsidRPr="00377B66">
        <w:rPr>
          <w:rFonts w:ascii="Times New Roman" w:hAnsi="Times New Roman"/>
          <w:sz w:val="24"/>
          <w:szCs w:val="24"/>
        </w:rPr>
        <w:t>la aceptación de los cambios de la vejez traerá como resultado una mayor calidad de vida en las pers</w:t>
      </w:r>
      <w:r>
        <w:rPr>
          <w:rFonts w:ascii="Times New Roman" w:hAnsi="Times New Roman"/>
          <w:sz w:val="24"/>
          <w:szCs w:val="24"/>
        </w:rPr>
        <w:t>onas adultas mayores, puesto</w:t>
      </w:r>
      <w:r w:rsidRPr="00377B66">
        <w:rPr>
          <w:rFonts w:ascii="Times New Roman" w:hAnsi="Times New Roman"/>
          <w:sz w:val="24"/>
          <w:szCs w:val="24"/>
        </w:rPr>
        <w:t xml:space="preserve"> que no estarán centrados en evitar situaciones que lo angustien sino en afrontarlas. Sin embargo</w:t>
      </w:r>
      <w:r>
        <w:rPr>
          <w:rFonts w:ascii="Times New Roman" w:hAnsi="Times New Roman"/>
          <w:sz w:val="24"/>
          <w:szCs w:val="24"/>
        </w:rPr>
        <w:t>,</w:t>
      </w:r>
      <w:r w:rsidRPr="00377B66">
        <w:rPr>
          <w:rFonts w:ascii="Times New Roman" w:hAnsi="Times New Roman"/>
          <w:sz w:val="24"/>
          <w:szCs w:val="24"/>
        </w:rPr>
        <w:t xml:space="preserve"> </w:t>
      </w:r>
      <w:r w:rsidRPr="00377B66">
        <w:rPr>
          <w:rFonts w:ascii="Times New Roman" w:hAnsi="Times New Roman"/>
          <w:color w:val="000000"/>
          <w:sz w:val="24"/>
          <w:szCs w:val="24"/>
        </w:rPr>
        <w:t>Casanova y Fajardo (2013) menciona que no hay circunstancia concreta que asegure la valoración positiva del envejecimiento de los adultos</w:t>
      </w:r>
      <w:r>
        <w:rPr>
          <w:rFonts w:ascii="Times New Roman" w:hAnsi="Times New Roman"/>
          <w:color w:val="000000"/>
          <w:sz w:val="24"/>
          <w:szCs w:val="24"/>
        </w:rPr>
        <w:t>,</w:t>
      </w:r>
      <w:r w:rsidRPr="00377B66">
        <w:rPr>
          <w:rFonts w:ascii="Times New Roman" w:hAnsi="Times New Roman"/>
          <w:color w:val="000000"/>
          <w:sz w:val="24"/>
          <w:szCs w:val="24"/>
        </w:rPr>
        <w:t xml:space="preserve"> pero</w:t>
      </w:r>
      <w:r>
        <w:rPr>
          <w:rFonts w:ascii="Times New Roman" w:hAnsi="Times New Roman"/>
          <w:color w:val="000000"/>
          <w:sz w:val="24"/>
          <w:szCs w:val="24"/>
        </w:rPr>
        <w:t>,</w:t>
      </w:r>
      <w:r w:rsidRPr="00377B66">
        <w:rPr>
          <w:rFonts w:ascii="Times New Roman" w:hAnsi="Times New Roman"/>
          <w:color w:val="000000"/>
          <w:sz w:val="24"/>
          <w:szCs w:val="24"/>
        </w:rPr>
        <w:t xml:space="preserve"> la afectividad con sus seres queridos y la aceptación de estos cambios serán </w:t>
      </w:r>
      <w:r w:rsidRPr="00F66AB5">
        <w:rPr>
          <w:rFonts w:ascii="Times New Roman" w:hAnsi="Times New Roman"/>
          <w:sz w:val="24"/>
          <w:szCs w:val="24"/>
        </w:rPr>
        <w:t>determinantes significativos en este proceso.</w:t>
      </w:r>
      <w:bookmarkStart w:id="77" w:name="_Toc496305859"/>
      <w:bookmarkStart w:id="78" w:name="_Toc507671836"/>
      <w:bookmarkStart w:id="79" w:name="_Toc507672669"/>
      <w:bookmarkStart w:id="80" w:name="_Toc507672846"/>
    </w:p>
    <w:bookmarkEnd w:id="77"/>
    <w:bookmarkEnd w:id="78"/>
    <w:bookmarkEnd w:id="79"/>
    <w:bookmarkEnd w:id="80"/>
    <w:p w:rsidR="006B16B1" w:rsidRPr="00F66AB5" w:rsidRDefault="006B16B1" w:rsidP="00F66AB5">
      <w:pPr>
        <w:pStyle w:val="Ttulo3"/>
        <w:spacing w:line="480" w:lineRule="auto"/>
        <w:rPr>
          <w:rFonts w:ascii="Times New Roman" w:hAnsi="Times New Roman" w:cs="Times New Roman"/>
          <w:color w:val="auto"/>
        </w:rPr>
      </w:pPr>
      <w:r w:rsidRPr="00F66AB5">
        <w:rPr>
          <w:rFonts w:ascii="Times New Roman" w:hAnsi="Times New Roman" w:cs="Times New Roman"/>
          <w:color w:val="auto"/>
        </w:rPr>
        <w:t>2.2.2. Adulto mayor</w:t>
      </w:r>
      <w:r w:rsidRPr="00F66AB5">
        <w:rPr>
          <w:rFonts w:ascii="Times New Roman" w:hAnsi="Times New Roman" w:cs="Times New Roman"/>
          <w:color w:val="auto"/>
        </w:rPr>
        <w:tab/>
      </w:r>
    </w:p>
    <w:p w:rsidR="006B16B1" w:rsidRPr="00F66AB5" w:rsidRDefault="006B16B1" w:rsidP="00F66AB5">
      <w:pPr>
        <w:pStyle w:val="Ttulo4"/>
        <w:numPr>
          <w:ilvl w:val="3"/>
          <w:numId w:val="7"/>
        </w:numPr>
        <w:spacing w:line="480" w:lineRule="auto"/>
        <w:ind w:left="851" w:hanging="851"/>
        <w:rPr>
          <w:rFonts w:ascii="Times New Roman" w:hAnsi="Times New Roman" w:cs="Times New Roman"/>
          <w:i w:val="0"/>
          <w:color w:val="auto"/>
          <w:sz w:val="24"/>
          <w:szCs w:val="24"/>
        </w:rPr>
      </w:pPr>
      <w:r w:rsidRPr="00F66AB5">
        <w:rPr>
          <w:rFonts w:ascii="Times New Roman" w:hAnsi="Times New Roman" w:cs="Times New Roman"/>
          <w:i w:val="0"/>
          <w:color w:val="auto"/>
          <w:sz w:val="24"/>
          <w:szCs w:val="24"/>
          <w:lang w:val="es-ES"/>
        </w:rPr>
        <w:t>Definición</w:t>
      </w:r>
    </w:p>
    <w:p w:rsidR="00EE23C3" w:rsidRPr="00EE23C3" w:rsidRDefault="00155250" w:rsidP="00F66AB5">
      <w:pPr>
        <w:spacing w:line="480" w:lineRule="auto"/>
        <w:ind w:firstLine="567"/>
        <w:jc w:val="both"/>
        <w:rPr>
          <w:rFonts w:ascii="Times New Roman" w:hAnsi="Times New Roman"/>
          <w:sz w:val="24"/>
          <w:szCs w:val="24"/>
          <w:lang w:val="es-ES"/>
        </w:rPr>
      </w:pPr>
      <w:r>
        <w:rPr>
          <w:rFonts w:ascii="Times New Roman" w:hAnsi="Times New Roman"/>
          <w:sz w:val="24"/>
          <w:szCs w:val="24"/>
          <w:lang w:val="es-ES"/>
        </w:rPr>
        <w:t>Según la Organización de las Naciones Unidas (ONU, s.f.) considera al adulto mayor a las personas que tienen de 60 años a más</w:t>
      </w:r>
      <w:r w:rsidR="00C31FE0">
        <w:rPr>
          <w:rFonts w:ascii="Times New Roman" w:hAnsi="Times New Roman"/>
          <w:sz w:val="24"/>
          <w:szCs w:val="24"/>
          <w:lang w:val="es-ES"/>
        </w:rPr>
        <w:t xml:space="preserve">, coincidiendo con </w:t>
      </w:r>
      <w:r w:rsidR="00A9266A">
        <w:rPr>
          <w:rFonts w:ascii="Times New Roman" w:hAnsi="Times New Roman"/>
          <w:sz w:val="24"/>
          <w:szCs w:val="24"/>
          <w:lang w:val="es-ES"/>
        </w:rPr>
        <w:t xml:space="preserve">el Artículo 2 </w:t>
      </w:r>
      <w:r w:rsidR="00A9266A">
        <w:rPr>
          <w:rFonts w:ascii="Times New Roman" w:hAnsi="Times New Roman"/>
          <w:sz w:val="24"/>
          <w:szCs w:val="24"/>
          <w:lang w:val="es-ES"/>
        </w:rPr>
        <w:lastRenderedPageBreak/>
        <w:t>de la Constitución Política del Perú.</w:t>
      </w:r>
      <w:r w:rsidR="001C3A04">
        <w:rPr>
          <w:rFonts w:ascii="Times New Roman" w:hAnsi="Times New Roman"/>
          <w:sz w:val="24"/>
          <w:szCs w:val="24"/>
          <w:lang w:val="es-ES"/>
        </w:rPr>
        <w:t xml:space="preserve"> </w:t>
      </w:r>
      <w:r w:rsidR="006A266B">
        <w:rPr>
          <w:rFonts w:ascii="Times New Roman" w:hAnsi="Times New Roman"/>
          <w:sz w:val="24"/>
          <w:szCs w:val="24"/>
          <w:lang w:val="es-ES"/>
        </w:rPr>
        <w:t xml:space="preserve">Del mismo modo, </w:t>
      </w:r>
      <w:r w:rsidR="00EE23C3" w:rsidRPr="00EE23C3">
        <w:rPr>
          <w:rFonts w:ascii="Times New Roman" w:hAnsi="Times New Roman"/>
          <w:sz w:val="24"/>
          <w:szCs w:val="24"/>
          <w:lang w:val="es-ES"/>
        </w:rPr>
        <w:t>Carrasco, Martínez, Foradori, Hoil, Valenzuela, Quiroga, Gac, Ihle y Marín (2010) plantea</w:t>
      </w:r>
      <w:r w:rsidR="006A266B">
        <w:rPr>
          <w:rFonts w:ascii="Times New Roman" w:hAnsi="Times New Roman"/>
          <w:sz w:val="24"/>
          <w:szCs w:val="24"/>
          <w:lang w:val="es-ES"/>
        </w:rPr>
        <w:t>n</w:t>
      </w:r>
      <w:r w:rsidR="00EE23C3" w:rsidRPr="00EE23C3">
        <w:rPr>
          <w:rFonts w:ascii="Times New Roman" w:hAnsi="Times New Roman"/>
          <w:sz w:val="24"/>
          <w:szCs w:val="24"/>
          <w:lang w:val="es-ES"/>
        </w:rPr>
        <w:t xml:space="preserve"> que la persona adulta mayor es toda población en la que su edad cronológica se encuentra por encima de los 60 años.</w:t>
      </w:r>
      <w:r w:rsidR="001C3A04">
        <w:rPr>
          <w:rFonts w:ascii="Times New Roman" w:hAnsi="Times New Roman"/>
          <w:sz w:val="24"/>
          <w:szCs w:val="24"/>
          <w:lang w:val="es-ES"/>
        </w:rPr>
        <w:t xml:space="preserve"> </w:t>
      </w:r>
    </w:p>
    <w:p w:rsidR="001C3A04" w:rsidRDefault="00EE23C3" w:rsidP="00F66AB5">
      <w:pPr>
        <w:spacing w:line="480" w:lineRule="auto"/>
        <w:ind w:firstLine="567"/>
        <w:jc w:val="both"/>
        <w:rPr>
          <w:rFonts w:ascii="Times New Roman" w:hAnsi="Times New Roman"/>
          <w:sz w:val="24"/>
          <w:szCs w:val="24"/>
          <w:lang w:val="es-ES"/>
        </w:rPr>
      </w:pPr>
      <w:r w:rsidRPr="00EE23C3">
        <w:rPr>
          <w:rFonts w:ascii="Times New Roman" w:hAnsi="Times New Roman"/>
          <w:sz w:val="24"/>
          <w:szCs w:val="24"/>
          <w:lang w:val="es-ES"/>
        </w:rPr>
        <w:t xml:space="preserve">Según Alvarado y Salazar (2014) </w:t>
      </w:r>
      <w:r w:rsidR="006A266B">
        <w:rPr>
          <w:rFonts w:ascii="Times New Roman" w:hAnsi="Times New Roman"/>
          <w:sz w:val="24"/>
          <w:szCs w:val="24"/>
          <w:lang w:val="es-ES"/>
        </w:rPr>
        <w:t>refieren</w:t>
      </w:r>
      <w:r w:rsidRPr="00EE23C3">
        <w:rPr>
          <w:rFonts w:ascii="Times New Roman" w:hAnsi="Times New Roman"/>
          <w:sz w:val="24"/>
          <w:szCs w:val="24"/>
          <w:lang w:val="es-ES"/>
        </w:rPr>
        <w:t xml:space="preserve"> que el adulto mayor es la persona que oscila entre los 60 y 65 años de edad hacia adelante.</w:t>
      </w:r>
      <w:r w:rsidR="001C3A04">
        <w:rPr>
          <w:rFonts w:ascii="Times New Roman" w:hAnsi="Times New Roman"/>
          <w:sz w:val="24"/>
          <w:szCs w:val="24"/>
          <w:lang w:val="es-ES"/>
        </w:rPr>
        <w:t xml:space="preserve"> </w:t>
      </w:r>
    </w:p>
    <w:p w:rsidR="00EE23C3" w:rsidRDefault="001C3A04" w:rsidP="00F66AB5">
      <w:pPr>
        <w:spacing w:line="480" w:lineRule="auto"/>
        <w:ind w:firstLine="567"/>
        <w:jc w:val="both"/>
        <w:rPr>
          <w:rFonts w:ascii="Times New Roman" w:hAnsi="Times New Roman"/>
          <w:sz w:val="24"/>
          <w:szCs w:val="24"/>
          <w:lang w:val="es-ES"/>
        </w:rPr>
      </w:pPr>
      <w:r>
        <w:rPr>
          <w:rFonts w:ascii="Times New Roman" w:hAnsi="Times New Roman"/>
          <w:sz w:val="24"/>
          <w:szCs w:val="24"/>
          <w:lang w:val="es-ES"/>
        </w:rPr>
        <w:t xml:space="preserve">Y </w:t>
      </w:r>
      <w:r w:rsidR="00037050">
        <w:rPr>
          <w:rFonts w:ascii="Times New Roman" w:hAnsi="Times New Roman"/>
          <w:sz w:val="24"/>
          <w:szCs w:val="24"/>
          <w:lang w:val="es-ES"/>
        </w:rPr>
        <w:t>Zapata (2001</w:t>
      </w:r>
      <w:r w:rsidR="00EE23C3" w:rsidRPr="00EE23C3">
        <w:rPr>
          <w:rFonts w:ascii="Times New Roman" w:hAnsi="Times New Roman"/>
          <w:sz w:val="24"/>
          <w:szCs w:val="24"/>
          <w:lang w:val="es-ES"/>
        </w:rPr>
        <w:t>) nos menciona que el adulto mayor es la persona que atraviesa la última etapa de su vida denominada vejez, comprendida cronológicamente desde los 60 años hasta la muerte.</w:t>
      </w:r>
    </w:p>
    <w:p w:rsidR="00155250" w:rsidRDefault="00155250" w:rsidP="00F66AB5">
      <w:pPr>
        <w:pStyle w:val="Ttulo4"/>
        <w:spacing w:line="480" w:lineRule="auto"/>
        <w:rPr>
          <w:rFonts w:ascii="Times New Roman" w:hAnsi="Times New Roman" w:cs="Times New Roman"/>
          <w:i w:val="0"/>
          <w:color w:val="auto"/>
          <w:sz w:val="24"/>
          <w:lang w:val="es-ES"/>
        </w:rPr>
      </w:pPr>
      <w:r>
        <w:rPr>
          <w:rFonts w:ascii="Times New Roman" w:hAnsi="Times New Roman" w:cs="Times New Roman"/>
          <w:i w:val="0"/>
          <w:color w:val="auto"/>
          <w:sz w:val="24"/>
          <w:lang w:val="es-ES"/>
        </w:rPr>
        <w:t>2.2.2.2. Cambios en el proceso de envejecimiento</w:t>
      </w:r>
    </w:p>
    <w:p w:rsidR="00155250" w:rsidRDefault="00155250" w:rsidP="00F66AB5">
      <w:pPr>
        <w:spacing w:line="480" w:lineRule="auto"/>
        <w:ind w:firstLine="567"/>
        <w:jc w:val="both"/>
        <w:rPr>
          <w:rFonts w:ascii="Times New Roman" w:hAnsi="Times New Roman"/>
          <w:sz w:val="24"/>
          <w:szCs w:val="24"/>
          <w:lang w:val="es-ES"/>
        </w:rPr>
      </w:pPr>
      <w:r>
        <w:rPr>
          <w:rFonts w:ascii="Times New Roman" w:hAnsi="Times New Roman"/>
          <w:sz w:val="24"/>
          <w:szCs w:val="24"/>
          <w:lang w:val="es-ES"/>
        </w:rPr>
        <w:t>Chávez, Galdos y Moscoso (2005) refieren que los cambios durante la tercera edad no solo son físicos, también son psicológicos y son diferentes en cada una de las personas, del mismo modo, se debe tener en cuenta el cómo la persona envejece y los problemas que tiene van a depender de varios factores como: la alimentación que ha recibido, las enfermedades que ha sufrido, antecedentes de enfermedades familiares, tipo de trabajo que ha realizado, el cuidado que haya tenido en su salud así como el entorno social que tenga y el cariño y atención que reciba. Sabemos bien que el desempeño y los cambios que existen en esta etapa dependen de cómo se ha vivido, de lo que hemos consumido, ritmo de vida, y hasta las personas con quiénes nos hemos relacionado.</w:t>
      </w:r>
    </w:p>
    <w:p w:rsidR="00155250" w:rsidRDefault="00155250" w:rsidP="00F66AB5">
      <w:pPr>
        <w:pStyle w:val="Prrafodelista"/>
        <w:numPr>
          <w:ilvl w:val="0"/>
          <w:numId w:val="5"/>
        </w:numPr>
        <w:spacing w:after="200" w:line="480" w:lineRule="auto"/>
        <w:ind w:left="567" w:hanging="567"/>
        <w:jc w:val="both"/>
        <w:rPr>
          <w:rFonts w:ascii="Times New Roman" w:hAnsi="Times New Roman"/>
          <w:sz w:val="24"/>
          <w:szCs w:val="24"/>
          <w:lang w:val="es-ES"/>
        </w:rPr>
      </w:pPr>
      <w:r>
        <w:rPr>
          <w:rFonts w:ascii="Times New Roman" w:hAnsi="Times New Roman"/>
          <w:sz w:val="24"/>
          <w:szCs w:val="24"/>
          <w:lang w:val="es-ES"/>
        </w:rPr>
        <w:t>Físicos</w:t>
      </w:r>
    </w:p>
    <w:p w:rsidR="00155250" w:rsidRDefault="00155250" w:rsidP="00F66AB5">
      <w:pPr>
        <w:spacing w:line="480" w:lineRule="auto"/>
        <w:ind w:firstLine="567"/>
        <w:jc w:val="both"/>
        <w:rPr>
          <w:rFonts w:ascii="Times New Roman" w:hAnsi="Times New Roman"/>
          <w:sz w:val="24"/>
          <w:szCs w:val="24"/>
          <w:lang w:val="es-ES"/>
        </w:rPr>
      </w:pPr>
      <w:r>
        <w:rPr>
          <w:rFonts w:ascii="Times New Roman" w:hAnsi="Times New Roman"/>
          <w:sz w:val="24"/>
          <w:szCs w:val="24"/>
        </w:rPr>
        <w:t xml:space="preserve">Papalia, Wendkos y Duskin (2010) </w:t>
      </w:r>
      <w:r>
        <w:rPr>
          <w:rFonts w:ascii="Times New Roman" w:hAnsi="Times New Roman"/>
          <w:sz w:val="24"/>
          <w:szCs w:val="24"/>
          <w:lang w:val="es-ES"/>
        </w:rPr>
        <w:t xml:space="preserve">mencionan que estos cambios son tan evidentes para el ojo humano como son la reducción de estatura, el cambio del color </w:t>
      </w:r>
      <w:r>
        <w:rPr>
          <w:rFonts w:ascii="Times New Roman" w:hAnsi="Times New Roman"/>
          <w:sz w:val="24"/>
          <w:szCs w:val="24"/>
          <w:lang w:val="es-ES"/>
        </w:rPr>
        <w:lastRenderedPageBreak/>
        <w:t>del cabello tornándose gris para luego convertirse en blanco e incluso hasta se vuelve más delgado y las arrugas en la piel. Así mismo, son más comunes y visibles las várices en las extremidades gruesas, la piel pierde elasticidad, la estatura se reduce y aparece la llamada joroba. Además, la fuerza va disminuyendo a partir de los 70 años, especialmente en las mujeres.</w:t>
      </w:r>
    </w:p>
    <w:p w:rsidR="00155250" w:rsidRDefault="00155250" w:rsidP="00F66AB5">
      <w:pPr>
        <w:pStyle w:val="Prrafodelista"/>
        <w:spacing w:line="480" w:lineRule="auto"/>
        <w:ind w:left="0" w:firstLine="567"/>
        <w:jc w:val="both"/>
        <w:rPr>
          <w:rFonts w:ascii="Times New Roman" w:hAnsi="Times New Roman"/>
          <w:sz w:val="24"/>
          <w:szCs w:val="24"/>
          <w:lang w:val="es-ES"/>
        </w:rPr>
      </w:pPr>
      <w:r>
        <w:rPr>
          <w:rFonts w:ascii="Times New Roman" w:hAnsi="Times New Roman"/>
          <w:sz w:val="24"/>
          <w:szCs w:val="24"/>
          <w:lang w:val="es-ES"/>
        </w:rPr>
        <w:t>Chávez et al. (2005) mencionan que con el pasar de los años, la visión se va deteriorando siendo esto una de las causas más frecuentes de la depresión puesto que impide realizar sus actividades diarias de manera eficaz y adecuada. Del mismo modo, la sordera es evidente en esta etapa generando muchas molestias pues impide escuchar y transmitir una respuesta lo que puede ocasionar sentimientos de aislamiento o inseguridad.</w:t>
      </w:r>
    </w:p>
    <w:p w:rsidR="00155250" w:rsidRDefault="00155250" w:rsidP="00F66AB5">
      <w:pPr>
        <w:pStyle w:val="Prrafodelista"/>
        <w:spacing w:line="480" w:lineRule="auto"/>
        <w:ind w:left="0" w:firstLine="567"/>
        <w:jc w:val="both"/>
        <w:rPr>
          <w:rFonts w:ascii="Times New Roman" w:hAnsi="Times New Roman"/>
          <w:sz w:val="24"/>
          <w:szCs w:val="24"/>
          <w:lang w:val="es-ES"/>
        </w:rPr>
      </w:pPr>
      <w:r>
        <w:rPr>
          <w:rFonts w:ascii="Times New Roman" w:hAnsi="Times New Roman"/>
          <w:sz w:val="24"/>
          <w:szCs w:val="24"/>
          <w:lang w:val="es-ES"/>
        </w:rPr>
        <w:t>A causa de la pérdida de los dientes y la reducción de los ácidos del estómago el proceso de digestión y absorción de nutrientes principales para su organismo se vuelve más complicado y deficiente. En ocasiones se puede dificultar el saborear los alimentos (Chávez et al. 2005).</w:t>
      </w:r>
    </w:p>
    <w:p w:rsidR="00155250" w:rsidRDefault="00155250" w:rsidP="00F66AB5">
      <w:pPr>
        <w:pStyle w:val="Prrafodelista"/>
        <w:spacing w:line="480" w:lineRule="auto"/>
        <w:ind w:left="0" w:firstLine="567"/>
        <w:jc w:val="both"/>
        <w:rPr>
          <w:rFonts w:ascii="Times New Roman" w:hAnsi="Times New Roman"/>
          <w:sz w:val="24"/>
          <w:szCs w:val="24"/>
          <w:lang w:val="es-ES"/>
        </w:rPr>
      </w:pPr>
      <w:r>
        <w:rPr>
          <w:rFonts w:ascii="Times New Roman" w:hAnsi="Times New Roman"/>
          <w:sz w:val="24"/>
          <w:szCs w:val="24"/>
          <w:lang w:val="es-ES"/>
        </w:rPr>
        <w:t xml:space="preserve">En el aspecto sexual también existen cambios, el sexo ya no es igual que antes pero siguen siendo activos sexualmente. Para los hombres, </w:t>
      </w:r>
      <w:r w:rsidR="00FA0B45">
        <w:rPr>
          <w:rFonts w:ascii="Times New Roman" w:hAnsi="Times New Roman"/>
          <w:sz w:val="24"/>
          <w:szCs w:val="24"/>
          <w:lang w:val="es-ES"/>
        </w:rPr>
        <w:t>el tiempo</w:t>
      </w:r>
      <w:r>
        <w:rPr>
          <w:rFonts w:ascii="Times New Roman" w:hAnsi="Times New Roman"/>
          <w:sz w:val="24"/>
          <w:szCs w:val="24"/>
          <w:lang w:val="es-ES"/>
        </w:rPr>
        <w:t xml:space="preserve"> para poder tener una erección y eyacular es mayor, en cambio, las mujeres tienen actividad sexual durante toda su vida pero la excitación es menos intensa (</w:t>
      </w:r>
      <w:r>
        <w:rPr>
          <w:rFonts w:ascii="Times New Roman" w:hAnsi="Times New Roman"/>
          <w:sz w:val="24"/>
          <w:szCs w:val="24"/>
        </w:rPr>
        <w:t>Papalia, Duskin y Martorell, 2013).</w:t>
      </w:r>
      <w:r>
        <w:rPr>
          <w:rFonts w:ascii="Times New Roman" w:hAnsi="Times New Roman"/>
          <w:sz w:val="24"/>
          <w:szCs w:val="24"/>
          <w:lang w:val="es-ES"/>
        </w:rPr>
        <w:t xml:space="preserve"> </w:t>
      </w:r>
    </w:p>
    <w:p w:rsidR="00155250" w:rsidRDefault="00155250" w:rsidP="00F66AB5">
      <w:pPr>
        <w:pStyle w:val="Prrafodelista"/>
        <w:spacing w:line="480" w:lineRule="auto"/>
        <w:ind w:left="0"/>
        <w:jc w:val="both"/>
        <w:rPr>
          <w:rFonts w:ascii="Times New Roman" w:hAnsi="Times New Roman"/>
          <w:sz w:val="24"/>
          <w:szCs w:val="24"/>
          <w:lang w:val="es-ES"/>
        </w:rPr>
      </w:pPr>
      <w:r>
        <w:rPr>
          <w:rFonts w:ascii="Times New Roman" w:hAnsi="Times New Roman"/>
          <w:sz w:val="24"/>
          <w:szCs w:val="24"/>
          <w:lang w:val="es-ES"/>
        </w:rPr>
        <w:t xml:space="preserve">Por último, las horas del sueño y el dormir disminuyen causados por la iluminación del ambiente o por fastidios físicos; sin embargo, si se realiza actividad física moderada y una socialización </w:t>
      </w:r>
      <w:r w:rsidR="00C92210">
        <w:rPr>
          <w:rFonts w:ascii="Times New Roman" w:hAnsi="Times New Roman"/>
          <w:sz w:val="24"/>
          <w:szCs w:val="24"/>
          <w:lang w:val="es-ES"/>
        </w:rPr>
        <w:t xml:space="preserve">óptima </w:t>
      </w:r>
      <w:r>
        <w:rPr>
          <w:rFonts w:ascii="Times New Roman" w:hAnsi="Times New Roman"/>
          <w:sz w:val="24"/>
          <w:szCs w:val="24"/>
          <w:lang w:val="es-ES"/>
        </w:rPr>
        <w:t>mejorará la calidad del sueño. (Papalia et al., 2013)</w:t>
      </w:r>
    </w:p>
    <w:p w:rsidR="00155250" w:rsidRDefault="00155250" w:rsidP="00F66AB5">
      <w:pPr>
        <w:pStyle w:val="Prrafodelista"/>
        <w:numPr>
          <w:ilvl w:val="0"/>
          <w:numId w:val="6"/>
        </w:numPr>
        <w:spacing w:after="200" w:line="480" w:lineRule="auto"/>
        <w:ind w:left="567" w:hanging="567"/>
        <w:jc w:val="both"/>
        <w:rPr>
          <w:rFonts w:ascii="Times New Roman" w:hAnsi="Times New Roman"/>
          <w:sz w:val="24"/>
          <w:szCs w:val="24"/>
          <w:lang w:val="es-ES"/>
        </w:rPr>
      </w:pPr>
      <w:r>
        <w:rPr>
          <w:rFonts w:ascii="Times New Roman" w:hAnsi="Times New Roman"/>
          <w:sz w:val="24"/>
          <w:szCs w:val="24"/>
          <w:lang w:val="es-ES"/>
        </w:rPr>
        <w:lastRenderedPageBreak/>
        <w:t>Aspectos psicológicos</w:t>
      </w:r>
    </w:p>
    <w:p w:rsidR="00155250" w:rsidRDefault="00155250" w:rsidP="00F66AB5">
      <w:pPr>
        <w:pStyle w:val="Prrafodelista"/>
        <w:tabs>
          <w:tab w:val="left" w:pos="851"/>
          <w:tab w:val="left" w:pos="993"/>
        </w:tabs>
        <w:spacing w:line="480" w:lineRule="auto"/>
        <w:ind w:left="0" w:firstLine="567"/>
        <w:jc w:val="both"/>
        <w:rPr>
          <w:rFonts w:ascii="Times New Roman" w:hAnsi="Times New Roman"/>
          <w:sz w:val="24"/>
          <w:szCs w:val="24"/>
          <w:lang w:val="es-ES"/>
        </w:rPr>
      </w:pPr>
      <w:r>
        <w:rPr>
          <w:rFonts w:ascii="Times New Roman" w:hAnsi="Times New Roman"/>
          <w:sz w:val="24"/>
          <w:szCs w:val="24"/>
          <w:lang w:val="es-ES"/>
        </w:rPr>
        <w:t xml:space="preserve">Papalia et al. (2010) menciona que es un signo de envejecer que la memoria y el aprendizaje vaya deteriorándose de manera paulatina, olvidando donde dejan las cosas hasta recordar números y nombres que han escuchado anteriormente. Para Fernández, (2004) refiere que la memoria operativa y episódica se ve afectada de cierto modo; sin embargo, los sistemas de memoria semántica y procedimental se encuentran estables, además, que aún pueden aprender teniendo un número mayor de ensayo con tiempos de práctica más largos. </w:t>
      </w:r>
    </w:p>
    <w:p w:rsidR="00155250" w:rsidRDefault="00155250" w:rsidP="00F66AB5">
      <w:pPr>
        <w:pStyle w:val="Prrafodelista"/>
        <w:tabs>
          <w:tab w:val="left" w:pos="851"/>
          <w:tab w:val="left" w:pos="993"/>
        </w:tabs>
        <w:spacing w:line="480" w:lineRule="auto"/>
        <w:ind w:left="0" w:firstLine="567"/>
        <w:jc w:val="both"/>
        <w:rPr>
          <w:rFonts w:ascii="Times New Roman" w:hAnsi="Times New Roman"/>
          <w:sz w:val="24"/>
          <w:szCs w:val="24"/>
          <w:lang w:val="es-ES"/>
        </w:rPr>
      </w:pPr>
      <w:r>
        <w:rPr>
          <w:rFonts w:ascii="Times New Roman" w:hAnsi="Times New Roman"/>
          <w:sz w:val="24"/>
          <w:szCs w:val="24"/>
          <w:lang w:val="es-ES"/>
        </w:rPr>
        <w:t xml:space="preserve">Así mismo, gracias a la memoria retrógrada (de largo plazo) que se hace presente de manera más marcada en el adulto mayor empieza a recordar el pasado, sus aventuras, anécdotas, enfermedades que tuvo y las actuales, de sus amigos que aún viven y de los que fallecieron. El recordar hace referencia a la persona que era antes mas no a la actual y describe lo que hacía en aquella época ayudándole a no perder identidad de lo que aún es el. Sin embargo, aquellos momentos de melancolía hacen mayor a la tristeza </w:t>
      </w:r>
      <w:r w:rsidR="000446CB">
        <w:rPr>
          <w:rFonts w:ascii="Times New Roman" w:hAnsi="Times New Roman"/>
          <w:sz w:val="24"/>
          <w:szCs w:val="24"/>
          <w:lang w:val="es-ES"/>
        </w:rPr>
        <w:t xml:space="preserve">que presenta este grupo etario </w:t>
      </w:r>
      <w:r>
        <w:rPr>
          <w:rFonts w:ascii="Times New Roman" w:hAnsi="Times New Roman"/>
          <w:sz w:val="24"/>
          <w:szCs w:val="24"/>
          <w:lang w:val="es-ES"/>
        </w:rPr>
        <w:t>(Ceberio, 2013)</w:t>
      </w:r>
      <w:r w:rsidR="000446CB">
        <w:rPr>
          <w:rFonts w:ascii="Times New Roman" w:hAnsi="Times New Roman"/>
          <w:sz w:val="24"/>
          <w:szCs w:val="24"/>
          <w:lang w:val="es-ES"/>
        </w:rPr>
        <w:t>.</w:t>
      </w:r>
    </w:p>
    <w:p w:rsidR="00155250" w:rsidRDefault="00155250" w:rsidP="00F66AB5">
      <w:pPr>
        <w:pStyle w:val="Prrafodelista"/>
        <w:tabs>
          <w:tab w:val="left" w:pos="851"/>
          <w:tab w:val="left" w:pos="993"/>
        </w:tabs>
        <w:spacing w:line="480" w:lineRule="auto"/>
        <w:ind w:left="0" w:firstLine="567"/>
        <w:jc w:val="both"/>
        <w:rPr>
          <w:rFonts w:ascii="Times New Roman" w:hAnsi="Times New Roman"/>
          <w:sz w:val="24"/>
          <w:szCs w:val="24"/>
          <w:lang w:val="es-ES"/>
        </w:rPr>
      </w:pPr>
      <w:r>
        <w:rPr>
          <w:rFonts w:ascii="Times New Roman" w:hAnsi="Times New Roman"/>
          <w:sz w:val="24"/>
          <w:szCs w:val="24"/>
          <w:lang w:val="es-ES"/>
        </w:rPr>
        <w:t>En cuanto a la incapacidad que tiene para realizar las actividades que anteriormente las efectuaban ya sea nivel personal, familiar y social le produce sentimientos de abandono e inutilidad porque piensan que no pueden realizar las actividades cotidianas que antes podían hacer; y por ello, los pueden dejar de querer o apreciar las personas significativas para ellos. (Papalia et al., 2010)</w:t>
      </w:r>
    </w:p>
    <w:p w:rsidR="00155250" w:rsidRDefault="00155250" w:rsidP="00F66AB5">
      <w:pPr>
        <w:pStyle w:val="Prrafodelista"/>
        <w:tabs>
          <w:tab w:val="left" w:pos="851"/>
          <w:tab w:val="left" w:pos="993"/>
        </w:tabs>
        <w:spacing w:line="480" w:lineRule="auto"/>
        <w:ind w:left="0" w:firstLine="567"/>
        <w:jc w:val="both"/>
        <w:rPr>
          <w:rFonts w:ascii="Times New Roman" w:hAnsi="Times New Roman"/>
          <w:sz w:val="24"/>
          <w:szCs w:val="24"/>
          <w:lang w:val="es-ES"/>
        </w:rPr>
      </w:pPr>
      <w:r>
        <w:rPr>
          <w:rFonts w:ascii="Times New Roman" w:hAnsi="Times New Roman"/>
          <w:sz w:val="24"/>
          <w:szCs w:val="24"/>
          <w:lang w:val="es-ES"/>
        </w:rPr>
        <w:t xml:space="preserve">Por otro lado, los rasgos de personalidad suelen estar inherentes; sin embargo, se debe tener en cuenta el aspecto emocional que puede repercutir en sus estados de ánimo. Se debe tener en cuenta el aspecto de la jubilación, el estilo de vida, la situación financiera, la importancia que le da su familia y cuanto ellos valoran sus </w:t>
      </w:r>
      <w:r>
        <w:rPr>
          <w:rFonts w:ascii="Times New Roman" w:hAnsi="Times New Roman"/>
          <w:sz w:val="24"/>
          <w:szCs w:val="24"/>
          <w:lang w:val="es-ES"/>
        </w:rPr>
        <w:lastRenderedPageBreak/>
        <w:t>esfuerzos. Si todos estos aspectos declinan, se sentirán, tristes, desganados, desvalorizados, abandonados, no realizados, enojados e inclusive muchos de ellos pueden llegar a la depresión. (Papalia et al., 2010). Pero, si estos son los adecuados, el adulto mayores vivenciará emociones igual de intensas que los jóvenes, además que en la vejez existe mayor manejo de los afectos, habiendo una “madurez” afectiva. (</w:t>
      </w:r>
      <w:r>
        <w:rPr>
          <w:rFonts w:ascii="Times New Roman" w:hAnsi="Times New Roman"/>
          <w:sz w:val="24"/>
          <w:szCs w:val="24"/>
        </w:rPr>
        <w:t>Fernández, 2004)</w:t>
      </w:r>
    </w:p>
    <w:p w:rsidR="00155250" w:rsidRDefault="00155250" w:rsidP="00F66AB5">
      <w:pPr>
        <w:pStyle w:val="Prrafodelista"/>
        <w:tabs>
          <w:tab w:val="left" w:pos="851"/>
          <w:tab w:val="left" w:pos="993"/>
        </w:tabs>
        <w:spacing w:line="480" w:lineRule="auto"/>
        <w:ind w:left="0" w:firstLine="567"/>
        <w:jc w:val="both"/>
        <w:rPr>
          <w:rFonts w:ascii="Times New Roman" w:hAnsi="Times New Roman"/>
          <w:sz w:val="24"/>
          <w:szCs w:val="24"/>
          <w:lang w:val="es-ES"/>
        </w:rPr>
      </w:pPr>
      <w:r>
        <w:rPr>
          <w:rFonts w:ascii="Times New Roman" w:hAnsi="Times New Roman"/>
          <w:sz w:val="24"/>
          <w:szCs w:val="24"/>
          <w:lang w:val="es-ES"/>
        </w:rPr>
        <w:t xml:space="preserve">Por último, para Tejada (2007) los adultos mayores se resisten a depender de alguien pero, con el pasar del tiempo </w:t>
      </w:r>
      <w:r w:rsidR="00FA0B45">
        <w:rPr>
          <w:rFonts w:ascii="Times New Roman" w:hAnsi="Times New Roman"/>
          <w:sz w:val="24"/>
          <w:szCs w:val="24"/>
          <w:lang w:val="es-ES"/>
        </w:rPr>
        <w:t>es necesario</w:t>
      </w:r>
      <w:r>
        <w:rPr>
          <w:rFonts w:ascii="Times New Roman" w:hAnsi="Times New Roman"/>
          <w:sz w:val="24"/>
          <w:szCs w:val="24"/>
          <w:lang w:val="es-ES"/>
        </w:rPr>
        <w:t xml:space="preserve"> debido a las limitaciones que va adquiriendo. Así mismo, se debe de tener en cuenta en ocasiones se realizan actividades para evitarles la fatiga pero, para ellos es importante sentir que son capaces de realizar algunas acciones.</w:t>
      </w:r>
    </w:p>
    <w:p w:rsidR="00155250" w:rsidRDefault="00155250" w:rsidP="00F66AB5">
      <w:pPr>
        <w:pStyle w:val="Prrafodelista"/>
        <w:numPr>
          <w:ilvl w:val="0"/>
          <w:numId w:val="6"/>
        </w:numPr>
        <w:spacing w:after="200" w:line="480" w:lineRule="auto"/>
        <w:ind w:left="567" w:hanging="567"/>
        <w:jc w:val="both"/>
        <w:rPr>
          <w:rFonts w:ascii="Times New Roman" w:hAnsi="Times New Roman"/>
          <w:sz w:val="24"/>
          <w:szCs w:val="24"/>
          <w:lang w:val="es-ES"/>
        </w:rPr>
      </w:pPr>
      <w:r>
        <w:rPr>
          <w:rFonts w:ascii="Times New Roman" w:hAnsi="Times New Roman"/>
          <w:sz w:val="24"/>
          <w:szCs w:val="24"/>
          <w:lang w:val="es-ES"/>
        </w:rPr>
        <w:t>Sociales</w:t>
      </w:r>
    </w:p>
    <w:p w:rsidR="00132D03" w:rsidRDefault="004E1DA5" w:rsidP="00F66AB5">
      <w:pPr>
        <w:pStyle w:val="Prrafodelista"/>
        <w:spacing w:line="480" w:lineRule="auto"/>
        <w:ind w:left="0" w:firstLine="567"/>
        <w:jc w:val="both"/>
        <w:rPr>
          <w:rFonts w:ascii="Times New Roman" w:hAnsi="Times New Roman"/>
          <w:sz w:val="24"/>
          <w:szCs w:val="24"/>
          <w:lang w:val="es-ES"/>
        </w:rPr>
      </w:pPr>
      <w:r>
        <w:rPr>
          <w:rFonts w:ascii="Times New Roman" w:hAnsi="Times New Roman"/>
          <w:sz w:val="24"/>
          <w:szCs w:val="24"/>
          <w:lang w:val="es-ES"/>
        </w:rPr>
        <w:t xml:space="preserve">Como menciona </w:t>
      </w:r>
      <w:r w:rsidR="00071A4A">
        <w:rPr>
          <w:rFonts w:ascii="Times New Roman" w:hAnsi="Times New Roman"/>
          <w:sz w:val="24"/>
          <w:szCs w:val="24"/>
        </w:rPr>
        <w:t>Caicedo</w:t>
      </w:r>
      <w:r>
        <w:rPr>
          <w:rFonts w:ascii="Times New Roman" w:hAnsi="Times New Roman"/>
          <w:sz w:val="24"/>
          <w:szCs w:val="24"/>
        </w:rPr>
        <w:t xml:space="preserve"> (s.f.) vivimos actualmente en una sociedad competitiva donde debemos ofrecer algún beneficio, con una vida acelerada y llena de ansiedad sintiéndonos insatisfechos con lo que tenemos, donde los centros urbanos han adquirido mayor importancia  tanto en salud como en educación viéndose invadidos los espacios recreacionales y áreas verdes, asimismo, la tecnología avanza de manera apresurada</w:t>
      </w:r>
      <w:r w:rsidR="00132D03">
        <w:rPr>
          <w:rFonts w:ascii="Times New Roman" w:hAnsi="Times New Roman"/>
          <w:sz w:val="24"/>
          <w:szCs w:val="24"/>
        </w:rPr>
        <w:t>, y, por otro lado, las familias han dejado de ser extensas para ser actualmente nucleares ocasionado que el patriarca o el adulto mayor deje de ser el pilar fundamental y no tener el apoyo familiar que necesita. Todos estos cambios nos conllevan a analizar cómo el adulto mayor puede enfrentarse a la realidad en la que hoy estamos viviendo.</w:t>
      </w:r>
      <w:r>
        <w:rPr>
          <w:rFonts w:ascii="Times New Roman" w:hAnsi="Times New Roman"/>
          <w:sz w:val="24"/>
          <w:szCs w:val="24"/>
        </w:rPr>
        <w:t xml:space="preserve"> </w:t>
      </w:r>
    </w:p>
    <w:p w:rsidR="00155250" w:rsidRDefault="00132D03" w:rsidP="00F66AB5">
      <w:pPr>
        <w:pStyle w:val="Prrafodelista"/>
        <w:spacing w:line="480" w:lineRule="auto"/>
        <w:ind w:left="0" w:firstLine="567"/>
        <w:jc w:val="both"/>
        <w:rPr>
          <w:rFonts w:ascii="Times New Roman" w:hAnsi="Times New Roman"/>
          <w:sz w:val="24"/>
          <w:szCs w:val="24"/>
          <w:lang w:val="es-ES"/>
        </w:rPr>
      </w:pPr>
      <w:r>
        <w:rPr>
          <w:rFonts w:ascii="Times New Roman" w:hAnsi="Times New Roman"/>
          <w:sz w:val="24"/>
          <w:szCs w:val="24"/>
          <w:lang w:val="es-ES"/>
        </w:rPr>
        <w:t xml:space="preserve">Es </w:t>
      </w:r>
      <w:r w:rsidR="00155250">
        <w:rPr>
          <w:rFonts w:ascii="Times New Roman" w:hAnsi="Times New Roman"/>
          <w:sz w:val="24"/>
          <w:szCs w:val="24"/>
          <w:lang w:val="es-ES"/>
        </w:rPr>
        <w:t xml:space="preserve">un problema significativo para el adulto mayor sentirse solo debido a las limitaciones que presentan y no poder salir, los cambios de residencia, problemas </w:t>
      </w:r>
      <w:r w:rsidR="00155250">
        <w:rPr>
          <w:rFonts w:ascii="Times New Roman" w:hAnsi="Times New Roman"/>
          <w:sz w:val="24"/>
          <w:szCs w:val="24"/>
          <w:lang w:val="es-ES"/>
        </w:rPr>
        <w:lastRenderedPageBreak/>
        <w:t xml:space="preserve">psicológicos, etc. teniendo como consecuencia la reducción de sus contactos sociales lo que causaría distintos problemas a nivel psicológico y físico. Papalia et al. (2010) la interacción social es una parte fundamental para el bienestar de este grupo etario debido que ayuda a mantener la memoria y mente, mejora la salud y el bienestar al sentirse acompañados. </w:t>
      </w:r>
    </w:p>
    <w:p w:rsidR="00155250" w:rsidRDefault="00155250" w:rsidP="00F66AB5">
      <w:pPr>
        <w:pStyle w:val="Prrafodelista"/>
        <w:spacing w:line="480" w:lineRule="auto"/>
        <w:ind w:left="0" w:firstLine="567"/>
        <w:jc w:val="both"/>
        <w:rPr>
          <w:rFonts w:ascii="Times New Roman" w:hAnsi="Times New Roman"/>
          <w:sz w:val="24"/>
          <w:szCs w:val="24"/>
          <w:lang w:val="es-ES"/>
        </w:rPr>
      </w:pPr>
      <w:r>
        <w:rPr>
          <w:rFonts w:ascii="Times New Roman" w:hAnsi="Times New Roman"/>
          <w:sz w:val="24"/>
          <w:szCs w:val="24"/>
          <w:lang w:val="es-ES"/>
        </w:rPr>
        <w:t xml:space="preserve">El adulto mayor debe participar en ciertas actividades sociales en el espacio donde se encuentra para así poder obtener un apoyo por parte de sus pares. Según Maina (2004) estas actividades pueden ser a elección de la persona en el que deba sentirse cómodo y lo disfrute, no solo para pasar el rato sino un lugar donde pueda sentirse útil para su comunidad. </w:t>
      </w:r>
    </w:p>
    <w:p w:rsidR="00155250" w:rsidRPr="00B711F7" w:rsidRDefault="00155250" w:rsidP="00F66AB5">
      <w:pPr>
        <w:pStyle w:val="Prrafodelista"/>
        <w:spacing w:line="480" w:lineRule="auto"/>
        <w:ind w:left="0" w:firstLine="567"/>
        <w:jc w:val="both"/>
        <w:rPr>
          <w:rFonts w:ascii="Times New Roman" w:hAnsi="Times New Roman"/>
          <w:sz w:val="24"/>
          <w:szCs w:val="24"/>
        </w:rPr>
      </w:pPr>
      <w:r>
        <w:rPr>
          <w:rFonts w:ascii="Times New Roman" w:hAnsi="Times New Roman"/>
          <w:sz w:val="24"/>
          <w:szCs w:val="24"/>
          <w:lang w:val="es-ES"/>
        </w:rPr>
        <w:t xml:space="preserve">Esto puede crear una sensación de autonomía, donde el sujeto se pueda desenvolver de manera óptima en sus relaciones sociales con sus pares; pasando de un estado benéfico, a una ciudadanía emancipada, protagonista, como actores sociales en su dimensión individual y social hacia el logro de la inclusión social, de hacer uso de sus derechos y responsabilidades, </w:t>
      </w:r>
      <w:r w:rsidRPr="00155250">
        <w:rPr>
          <w:rFonts w:ascii="Times New Roman" w:hAnsi="Times New Roman"/>
          <w:sz w:val="24"/>
          <w:szCs w:val="24"/>
          <w:lang w:val="es-ES"/>
        </w:rPr>
        <w:t>reduciendo los factores que llevan a la exclusión (Vargas, 2001).  Sin embargo según Casanova y Fajardo (2013) menciona que la falta de autonomía no es un elemento significativo para la valoración de satisfacción del proceso de envejecimiento.</w:t>
      </w:r>
      <w:r w:rsidR="00FE6C79">
        <w:rPr>
          <w:rFonts w:ascii="Times New Roman" w:hAnsi="Times New Roman"/>
          <w:sz w:val="24"/>
          <w:szCs w:val="24"/>
          <w:lang w:val="es-ES"/>
        </w:rPr>
        <w:tab/>
      </w:r>
    </w:p>
    <w:p w:rsidR="00155250" w:rsidRPr="001C3A04" w:rsidRDefault="00155250" w:rsidP="001C3A04">
      <w:pPr>
        <w:pStyle w:val="Prrafodelista"/>
        <w:spacing w:line="480" w:lineRule="auto"/>
        <w:ind w:left="0" w:firstLine="567"/>
        <w:jc w:val="both"/>
        <w:rPr>
          <w:rFonts w:ascii="Times New Roman" w:hAnsi="Times New Roman"/>
          <w:sz w:val="24"/>
          <w:szCs w:val="24"/>
          <w:lang w:val="es-ES"/>
        </w:rPr>
      </w:pPr>
      <w:r>
        <w:rPr>
          <w:rFonts w:ascii="Times New Roman" w:hAnsi="Times New Roman"/>
          <w:sz w:val="24"/>
          <w:szCs w:val="24"/>
          <w:lang w:val="es-ES"/>
        </w:rPr>
        <w:t xml:space="preserve">Por otro lado, en cuanto a la capacidad de desempeño laboral, el adulto mayor es más productivo que los jóvenes, son más exactos; pero, sus conductas no son tan rápidas. Pero, cuando llega la jubilación tienden a tener sentimientos profundos de tristeza al no tener al lado aquellas personas que lo acompañaron durante un buen tiempo; sin embargo, muchos de los adultos mayores optan por realizar trabajos </w:t>
      </w:r>
      <w:r>
        <w:rPr>
          <w:rFonts w:ascii="Times New Roman" w:hAnsi="Times New Roman"/>
          <w:sz w:val="24"/>
          <w:szCs w:val="24"/>
          <w:lang w:val="es-ES"/>
        </w:rPr>
        <w:lastRenderedPageBreak/>
        <w:t>voluntarios o utilizar de este tiempo para disfrutar de su familia y amigos í</w:t>
      </w:r>
      <w:r w:rsidR="00D248A9">
        <w:rPr>
          <w:rFonts w:ascii="Times New Roman" w:hAnsi="Times New Roman"/>
          <w:sz w:val="24"/>
          <w:szCs w:val="24"/>
          <w:lang w:val="es-ES"/>
        </w:rPr>
        <w:t>ntimos</w:t>
      </w:r>
      <w:r w:rsidR="001C3A04">
        <w:rPr>
          <w:rFonts w:ascii="Times New Roman" w:hAnsi="Times New Roman"/>
          <w:sz w:val="24"/>
          <w:szCs w:val="24"/>
          <w:lang w:val="es-ES"/>
        </w:rPr>
        <w:t xml:space="preserve"> </w:t>
      </w:r>
      <w:r w:rsidR="00D248A9" w:rsidRPr="001C3A04">
        <w:rPr>
          <w:rFonts w:ascii="Times New Roman" w:hAnsi="Times New Roman"/>
          <w:sz w:val="24"/>
          <w:szCs w:val="24"/>
          <w:lang w:val="es-ES"/>
        </w:rPr>
        <w:t>ocasionándoles bienestar</w:t>
      </w:r>
      <w:r w:rsidRPr="001C3A04">
        <w:rPr>
          <w:rFonts w:ascii="Times New Roman" w:hAnsi="Times New Roman"/>
          <w:sz w:val="24"/>
          <w:szCs w:val="24"/>
          <w:lang w:val="es-ES"/>
        </w:rPr>
        <w:t xml:space="preserve"> (</w:t>
      </w:r>
      <w:proofErr w:type="spellStart"/>
      <w:r w:rsidRPr="001C3A04">
        <w:rPr>
          <w:rFonts w:ascii="Times New Roman" w:hAnsi="Times New Roman"/>
          <w:sz w:val="24"/>
          <w:szCs w:val="24"/>
          <w:lang w:val="es-ES"/>
        </w:rPr>
        <w:t>Papalia</w:t>
      </w:r>
      <w:proofErr w:type="spellEnd"/>
      <w:r w:rsidRPr="001C3A04">
        <w:rPr>
          <w:rFonts w:ascii="Times New Roman" w:hAnsi="Times New Roman"/>
          <w:sz w:val="24"/>
          <w:szCs w:val="24"/>
          <w:lang w:val="es-ES"/>
        </w:rPr>
        <w:t xml:space="preserve"> et al., 2013)</w:t>
      </w:r>
      <w:r w:rsidR="00D248A9" w:rsidRPr="001C3A04">
        <w:rPr>
          <w:rFonts w:ascii="Times New Roman" w:hAnsi="Times New Roman"/>
          <w:sz w:val="24"/>
          <w:szCs w:val="24"/>
          <w:lang w:val="es-ES"/>
        </w:rPr>
        <w:t>.</w:t>
      </w:r>
    </w:p>
    <w:p w:rsidR="00155250" w:rsidRDefault="00155250" w:rsidP="00F66AB5">
      <w:pPr>
        <w:pStyle w:val="Prrafodelista"/>
        <w:shd w:val="clear" w:color="auto" w:fill="FFFFFF" w:themeFill="background1"/>
        <w:spacing w:line="480" w:lineRule="auto"/>
        <w:ind w:left="0" w:firstLine="567"/>
        <w:jc w:val="both"/>
        <w:rPr>
          <w:rFonts w:ascii="Times New Roman" w:hAnsi="Times New Roman"/>
          <w:sz w:val="24"/>
          <w:szCs w:val="24"/>
          <w:lang w:val="es-ES"/>
        </w:rPr>
      </w:pPr>
      <w:r>
        <w:rPr>
          <w:rFonts w:ascii="Times New Roman" w:hAnsi="Times New Roman"/>
          <w:sz w:val="24"/>
          <w:szCs w:val="24"/>
          <w:lang w:val="es-ES"/>
        </w:rPr>
        <w:t xml:space="preserve">En lo que concierne al ámbito familiar, por lo general los adultos mayores viven con sus hijos adultos y nietos aunque esta situación se observa cada vez menos. Algunos, prefieren permanecer en el lugar donde han vivido por muchos años, acompañados de sus familiares, vecinos y amigos que viven alrededor de su vivienda. Del mismo modo, </w:t>
      </w:r>
      <w:r w:rsidRPr="00155250">
        <w:rPr>
          <w:rFonts w:ascii="Times New Roman" w:hAnsi="Times New Roman"/>
          <w:sz w:val="24"/>
          <w:szCs w:val="24"/>
          <w:lang w:val="es-ES"/>
        </w:rPr>
        <w:t>Dorina y Ferldberg (2006) manifiesta que al experimentar un cambio de residencia, para el adulto mayor representa un costo emocional puesto que atribuye un significado su</w:t>
      </w:r>
      <w:r>
        <w:rPr>
          <w:rFonts w:ascii="Times New Roman" w:hAnsi="Times New Roman"/>
          <w:sz w:val="24"/>
          <w:szCs w:val="24"/>
          <w:lang w:val="es-ES"/>
        </w:rPr>
        <w:t xml:space="preserve">bjetivo y </w:t>
      </w:r>
      <w:r w:rsidRPr="00155250">
        <w:rPr>
          <w:rFonts w:ascii="Times New Roman" w:hAnsi="Times New Roman"/>
          <w:sz w:val="24"/>
          <w:szCs w:val="24"/>
          <w:lang w:val="es-ES"/>
        </w:rPr>
        <w:t>a la vez puede representar para el</w:t>
      </w:r>
      <w:r>
        <w:rPr>
          <w:rFonts w:ascii="Times New Roman" w:hAnsi="Times New Roman"/>
          <w:sz w:val="24"/>
          <w:szCs w:val="24"/>
          <w:lang w:val="es-ES"/>
        </w:rPr>
        <w:t>los un distanciamiento familiar.</w:t>
      </w:r>
    </w:p>
    <w:p w:rsidR="00155250" w:rsidRPr="00E04C6B" w:rsidRDefault="00155250" w:rsidP="00F66AB5">
      <w:pPr>
        <w:pStyle w:val="Prrafodelista"/>
        <w:shd w:val="clear" w:color="auto" w:fill="FFFFFF" w:themeFill="background1"/>
        <w:spacing w:line="480" w:lineRule="auto"/>
        <w:ind w:left="0" w:firstLine="567"/>
        <w:jc w:val="both"/>
        <w:rPr>
          <w:rFonts w:ascii="Times New Roman" w:hAnsi="Times New Roman"/>
          <w:sz w:val="24"/>
          <w:szCs w:val="24"/>
        </w:rPr>
      </w:pPr>
      <w:r>
        <w:rPr>
          <w:rFonts w:ascii="Times New Roman" w:hAnsi="Times New Roman"/>
          <w:sz w:val="24"/>
          <w:szCs w:val="24"/>
          <w:lang w:val="es-ES"/>
        </w:rPr>
        <w:t xml:space="preserve"> Otros, desean vivir solos; pero, factores como la salud física, facultades cognoscitivas, su personalidad y sus relaciones interpersonales reducidas y significativas son esenciales para no vivir en la completa soledad; este grupo de adultos mayores tienen una alta probabilidad de que luego integren a una institución y este cambio puede traer consecuencias negativas en la forma de  afrontar los cambios en su vida, es </w:t>
      </w:r>
      <w:r w:rsidRPr="00155250">
        <w:rPr>
          <w:rFonts w:ascii="Times New Roman" w:hAnsi="Times New Roman"/>
          <w:sz w:val="24"/>
          <w:szCs w:val="24"/>
          <w:lang w:val="es-ES"/>
        </w:rPr>
        <w:t>así que, Dorina y Ferldberg (2006) refiere que las personas adultas que tienen su propio domicilio tienen mejores mecanismos de afrontamiento al estrés en comparación con los que habitan un hogar geriátrico, siendo significativa la percepción de control y la independencia que ejercen en sus hogares, favoreciendo su proceso de envejecimiento.</w:t>
      </w:r>
    </w:p>
    <w:p w:rsidR="00155250" w:rsidRDefault="00155250" w:rsidP="00F66AB5">
      <w:pPr>
        <w:pStyle w:val="Prrafodelista"/>
        <w:spacing w:line="480" w:lineRule="auto"/>
        <w:ind w:left="0" w:firstLine="567"/>
        <w:jc w:val="both"/>
        <w:rPr>
          <w:rFonts w:ascii="Times New Roman" w:hAnsi="Times New Roman"/>
          <w:sz w:val="24"/>
          <w:szCs w:val="24"/>
          <w:lang w:val="es-ES"/>
        </w:rPr>
      </w:pPr>
      <w:r>
        <w:rPr>
          <w:rFonts w:ascii="Times New Roman" w:hAnsi="Times New Roman"/>
          <w:sz w:val="24"/>
          <w:szCs w:val="24"/>
          <w:lang w:val="es-ES"/>
        </w:rPr>
        <w:t xml:space="preserve">Aquellos adultos mayores que se mudan a vivir con alguno de sus hijos que han formado una familia llegan a tener sentimientos de carga, aburrimiento al no tener a sus amigos cerca y de que no tiene privacidad; e inclusive puede peligrar el matrimonio si el adulto mayor necesita de bastantes cuidados, pero, si se llegan a </w:t>
      </w:r>
      <w:r>
        <w:rPr>
          <w:rFonts w:ascii="Times New Roman" w:hAnsi="Times New Roman"/>
          <w:sz w:val="24"/>
          <w:szCs w:val="24"/>
          <w:lang w:val="es-ES"/>
        </w:rPr>
        <w:lastRenderedPageBreak/>
        <w:t>acuerdos, ha existido una buena comunicación y relación entre padre e hijo y la decisión de mudanza ha sido tomada por ambas partes no existiría inconveniente alguno. Otra cantidad de este grupo etario pertenecen a instituciones como asilos o albergues donde sus funciones son cuidar de ellos, prevalecer su derechos, no ejercer el abuso físico ni psicológico y puedan realizar una serie de actividades a decisión de ellos (Papalia et al., 2013)</w:t>
      </w:r>
    </w:p>
    <w:p w:rsidR="00155250" w:rsidRDefault="00155250" w:rsidP="00F66AB5">
      <w:pPr>
        <w:pStyle w:val="Prrafodelista"/>
        <w:tabs>
          <w:tab w:val="left" w:pos="851"/>
          <w:tab w:val="left" w:pos="993"/>
        </w:tabs>
        <w:spacing w:line="480" w:lineRule="auto"/>
        <w:ind w:left="0" w:firstLine="567"/>
        <w:jc w:val="both"/>
        <w:rPr>
          <w:rFonts w:ascii="Times New Roman" w:hAnsi="Times New Roman"/>
          <w:sz w:val="24"/>
          <w:szCs w:val="24"/>
          <w:lang w:val="es-ES"/>
        </w:rPr>
      </w:pPr>
      <w:r>
        <w:rPr>
          <w:rFonts w:ascii="Times New Roman" w:hAnsi="Times New Roman"/>
          <w:sz w:val="24"/>
          <w:szCs w:val="24"/>
          <w:lang w:val="es-ES"/>
        </w:rPr>
        <w:t>Otro hecho importante que ocurre en este periodo es el ser abuelo lo que les permite a ellos estar en mayor dinamismo y activos; así mismo, disfrutan más este rol que cuando eran padres, es fuente de afectividad, autoridad, interacción y ayuda a mejorar los errores que cometieron cuando eran papás en cuanto a la crianza. (Ceberio, 2013)</w:t>
      </w:r>
    </w:p>
    <w:p w:rsidR="00BC6049" w:rsidRDefault="000F631D" w:rsidP="00F66AB5">
      <w:pPr>
        <w:pStyle w:val="Ttulo3"/>
        <w:tabs>
          <w:tab w:val="left" w:pos="708"/>
          <w:tab w:val="left" w:pos="1416"/>
          <w:tab w:val="left" w:pos="2124"/>
          <w:tab w:val="left" w:pos="2832"/>
          <w:tab w:val="left" w:pos="3612"/>
        </w:tabs>
        <w:spacing w:line="480" w:lineRule="auto"/>
        <w:rPr>
          <w:rFonts w:ascii="Times New Roman" w:hAnsi="Times New Roman" w:cs="Times New Roman"/>
          <w:color w:val="auto"/>
        </w:rPr>
      </w:pPr>
      <w:bookmarkStart w:id="81" w:name="_Toc496305860"/>
      <w:bookmarkStart w:id="82" w:name="_Toc507671837"/>
      <w:bookmarkStart w:id="83" w:name="_Toc507672670"/>
      <w:bookmarkStart w:id="84" w:name="_Toc507672847"/>
      <w:r w:rsidRPr="000F631D">
        <w:rPr>
          <w:rFonts w:ascii="Times New Roman" w:hAnsi="Times New Roman" w:cs="Times New Roman"/>
          <w:color w:val="auto"/>
        </w:rPr>
        <w:t>2</w:t>
      </w:r>
      <w:r w:rsidR="00BC6049" w:rsidRPr="000F631D">
        <w:rPr>
          <w:rFonts w:ascii="Times New Roman" w:hAnsi="Times New Roman" w:cs="Times New Roman"/>
          <w:color w:val="auto"/>
        </w:rPr>
        <w:t>.2.3.</w:t>
      </w:r>
      <w:r w:rsidRPr="000F631D">
        <w:rPr>
          <w:rFonts w:ascii="Times New Roman" w:hAnsi="Times New Roman" w:cs="Times New Roman"/>
          <w:color w:val="auto"/>
        </w:rPr>
        <w:t xml:space="preserve"> </w:t>
      </w:r>
      <w:r w:rsidR="00BC6049" w:rsidRPr="000F631D">
        <w:rPr>
          <w:rFonts w:ascii="Times New Roman" w:hAnsi="Times New Roman" w:cs="Times New Roman"/>
          <w:color w:val="auto"/>
        </w:rPr>
        <w:t>Envejecimiento</w:t>
      </w:r>
      <w:bookmarkEnd w:id="81"/>
      <w:bookmarkEnd w:id="82"/>
      <w:bookmarkEnd w:id="83"/>
      <w:bookmarkEnd w:id="84"/>
      <w:r w:rsidR="00BC6049" w:rsidRPr="000F631D">
        <w:rPr>
          <w:rFonts w:ascii="Times New Roman" w:hAnsi="Times New Roman" w:cs="Times New Roman"/>
          <w:color w:val="auto"/>
        </w:rPr>
        <w:tab/>
      </w:r>
      <w:r w:rsidR="00F66AB5">
        <w:rPr>
          <w:rFonts w:ascii="Times New Roman" w:hAnsi="Times New Roman" w:cs="Times New Roman"/>
          <w:color w:val="auto"/>
        </w:rPr>
        <w:tab/>
      </w:r>
    </w:p>
    <w:p w:rsidR="00155250" w:rsidRPr="00155250" w:rsidRDefault="00155250" w:rsidP="00F66AB5">
      <w:pPr>
        <w:pStyle w:val="Prrafodelista"/>
        <w:spacing w:line="480" w:lineRule="auto"/>
        <w:ind w:left="0" w:firstLine="567"/>
        <w:jc w:val="both"/>
        <w:rPr>
          <w:rFonts w:ascii="Times New Roman" w:hAnsi="Times New Roman"/>
          <w:sz w:val="24"/>
          <w:szCs w:val="24"/>
          <w:lang w:val="es-ES"/>
        </w:rPr>
      </w:pPr>
      <w:r w:rsidRPr="00155250">
        <w:rPr>
          <w:rFonts w:ascii="Times New Roman" w:hAnsi="Times New Roman"/>
          <w:sz w:val="24"/>
          <w:szCs w:val="24"/>
          <w:lang w:val="es-ES"/>
        </w:rPr>
        <w:t>Cornachione (2008) menciona que son cambios paulatinos en el que se consideran una serie de características que diferencian a las personas de una misma edad. Así mismo, hace referencia a la edad cronológica que es la edad que tiene el ser humano, la edad biológica que serían los cambios a nivel físico, la edad psicológica son aquellas características de personalidad, procesos cognitivos y emociones; y, la edad social varía de acuerdo a cuánto ha desempeñado en el trabajo la persona además de tener en cuenta la percepción que tenga la sociedad de lo que es la vejez.</w:t>
      </w:r>
    </w:p>
    <w:p w:rsidR="00155250" w:rsidRPr="00CB66BB" w:rsidRDefault="00155250" w:rsidP="00F66AB5">
      <w:pPr>
        <w:pStyle w:val="Prrafodelista"/>
        <w:spacing w:line="480" w:lineRule="auto"/>
        <w:ind w:left="0" w:firstLine="567"/>
        <w:jc w:val="both"/>
        <w:rPr>
          <w:rFonts w:ascii="Times New Roman" w:hAnsi="Times New Roman"/>
          <w:sz w:val="24"/>
          <w:szCs w:val="24"/>
          <w:lang w:val="es-ES"/>
        </w:rPr>
      </w:pPr>
      <w:r w:rsidRPr="00155250">
        <w:rPr>
          <w:rFonts w:ascii="Times New Roman" w:hAnsi="Times New Roman"/>
          <w:sz w:val="24"/>
          <w:szCs w:val="24"/>
          <w:lang w:val="es-ES"/>
        </w:rPr>
        <w:t xml:space="preserve">Así mismo, la OMS (2015) indica que el envejecimiento son aquellos deterioros que va sufriendo el cuerpo teniendo como consecuencia la disminución de las facultades físicas y mentales, siendo propensos a enfermedades, y por último, la muerte. Además, estos cambios pueden ser variados en las personas puesto que </w:t>
      </w:r>
      <w:r w:rsidRPr="00155250">
        <w:rPr>
          <w:rFonts w:ascii="Times New Roman" w:hAnsi="Times New Roman"/>
          <w:sz w:val="24"/>
          <w:szCs w:val="24"/>
          <w:lang w:val="es-ES"/>
        </w:rPr>
        <w:lastRenderedPageBreak/>
        <w:t xml:space="preserve">algunos gozan de una salud óptima mientras otros necesitan </w:t>
      </w:r>
      <w:r w:rsidR="00FA0B45" w:rsidRPr="00155250">
        <w:rPr>
          <w:rFonts w:ascii="Times New Roman" w:hAnsi="Times New Roman"/>
          <w:sz w:val="24"/>
          <w:szCs w:val="24"/>
          <w:lang w:val="es-ES"/>
        </w:rPr>
        <w:t>de cuidados</w:t>
      </w:r>
      <w:r w:rsidRPr="00155250">
        <w:rPr>
          <w:rFonts w:ascii="Times New Roman" w:hAnsi="Times New Roman"/>
          <w:sz w:val="24"/>
          <w:szCs w:val="24"/>
          <w:lang w:val="es-ES"/>
        </w:rPr>
        <w:t xml:space="preserve">. Del mismo modo, se considera parte del envejecimiento la jubilación, </w:t>
      </w:r>
      <w:r w:rsidRPr="00CB66BB">
        <w:rPr>
          <w:rFonts w:ascii="Times New Roman" w:hAnsi="Times New Roman"/>
          <w:sz w:val="24"/>
          <w:szCs w:val="24"/>
          <w:lang w:val="es-ES"/>
        </w:rPr>
        <w:t xml:space="preserve">la muerte de un ser querido o de la pareja, cambios de vivienda, entre otros. </w:t>
      </w:r>
    </w:p>
    <w:p w:rsidR="00155250" w:rsidRPr="00CB66BB" w:rsidRDefault="00CD19BE" w:rsidP="00F66AB5">
      <w:pPr>
        <w:pStyle w:val="Prrafodelista"/>
        <w:numPr>
          <w:ilvl w:val="3"/>
          <w:numId w:val="8"/>
        </w:numPr>
        <w:spacing w:after="200" w:line="480" w:lineRule="auto"/>
        <w:ind w:left="851" w:hanging="851"/>
        <w:jc w:val="both"/>
        <w:rPr>
          <w:rFonts w:ascii="Times New Roman" w:hAnsi="Times New Roman"/>
          <w:sz w:val="24"/>
          <w:szCs w:val="24"/>
          <w:lang w:val="es-ES"/>
        </w:rPr>
      </w:pPr>
      <w:r w:rsidRPr="00CB66BB">
        <w:rPr>
          <w:rFonts w:ascii="Times New Roman" w:hAnsi="Times New Roman"/>
          <w:sz w:val="24"/>
          <w:szCs w:val="24"/>
          <w:lang w:val="es-ES"/>
        </w:rPr>
        <w:t>Teorías Psicosociales del envejecimiento</w:t>
      </w:r>
    </w:p>
    <w:p w:rsidR="008C75B2" w:rsidRPr="008C75B2" w:rsidRDefault="008C75B2" w:rsidP="00F66AB5">
      <w:pPr>
        <w:pStyle w:val="Prrafodelista"/>
        <w:numPr>
          <w:ilvl w:val="0"/>
          <w:numId w:val="50"/>
        </w:numPr>
        <w:spacing w:line="480" w:lineRule="auto"/>
        <w:ind w:left="0" w:firstLine="0"/>
        <w:jc w:val="both"/>
        <w:rPr>
          <w:rFonts w:ascii="Times New Roman" w:hAnsi="Times New Roman"/>
          <w:sz w:val="24"/>
          <w:szCs w:val="24"/>
          <w:lang w:val="es-ES"/>
        </w:rPr>
      </w:pPr>
      <w:r w:rsidRPr="008C75B2">
        <w:rPr>
          <w:rFonts w:ascii="Times New Roman" w:hAnsi="Times New Roman"/>
          <w:sz w:val="24"/>
          <w:szCs w:val="24"/>
          <w:lang w:val="es-ES"/>
        </w:rPr>
        <w:t xml:space="preserve">Erickson (s.f. como se citó en Yuni y Urbano, 2005) </w:t>
      </w:r>
      <w:r>
        <w:rPr>
          <w:rFonts w:ascii="Times New Roman" w:hAnsi="Times New Roman"/>
          <w:sz w:val="24"/>
          <w:szCs w:val="24"/>
          <w:lang w:val="es-ES"/>
        </w:rPr>
        <w:t>refiere que en esta eta</w:t>
      </w:r>
      <w:r w:rsidR="00F557A1">
        <w:rPr>
          <w:rFonts w:ascii="Times New Roman" w:hAnsi="Times New Roman"/>
          <w:sz w:val="24"/>
          <w:szCs w:val="24"/>
          <w:lang w:val="es-ES"/>
        </w:rPr>
        <w:t>p</w:t>
      </w:r>
      <w:r>
        <w:rPr>
          <w:rFonts w:ascii="Times New Roman" w:hAnsi="Times New Roman"/>
          <w:sz w:val="24"/>
          <w:szCs w:val="24"/>
          <w:lang w:val="es-ES"/>
        </w:rPr>
        <w:t xml:space="preserve">a los adultos mayores atraviesan por </w:t>
      </w:r>
      <w:r w:rsidRPr="008C75B2">
        <w:rPr>
          <w:rFonts w:ascii="Times New Roman" w:hAnsi="Times New Roman"/>
          <w:sz w:val="24"/>
          <w:szCs w:val="24"/>
          <w:lang w:val="es-ES"/>
        </w:rPr>
        <w:t xml:space="preserve">el noveno estadio en el que se enfrenta la integridad del Yo con la desesperanza, existe la sensación de dispersión lo que pone en peligro lo que se ha logrado en el transcurso de los años e inclusive hasta la misma energía que se tenía anteriormente. Es aquí, donde se empieza a cuestionar si verdaderamente se encuentra autorrealizado con lo que ha hecho anteriormente, si era o no lo que realmente deseaba generando el adulto mayor desconfianza de sus habilidades y capacidades. </w:t>
      </w:r>
    </w:p>
    <w:p w:rsidR="00CB66BB" w:rsidRPr="00CB66BB" w:rsidRDefault="00CB66BB" w:rsidP="00F66AB5">
      <w:pPr>
        <w:pStyle w:val="Prrafodelista"/>
        <w:numPr>
          <w:ilvl w:val="0"/>
          <w:numId w:val="50"/>
        </w:numPr>
        <w:spacing w:after="200" w:line="480" w:lineRule="auto"/>
        <w:ind w:left="0" w:firstLine="0"/>
        <w:jc w:val="both"/>
        <w:rPr>
          <w:rFonts w:ascii="Times New Roman" w:hAnsi="Times New Roman"/>
          <w:sz w:val="24"/>
          <w:szCs w:val="24"/>
          <w:lang w:val="es-ES"/>
        </w:rPr>
      </w:pPr>
      <w:r w:rsidRPr="00CB66BB">
        <w:rPr>
          <w:rFonts w:ascii="Times New Roman" w:hAnsi="Times New Roman"/>
          <w:sz w:val="24"/>
          <w:szCs w:val="24"/>
          <w:lang w:val="es-ES"/>
        </w:rPr>
        <w:t>Huerta (2005, como se citó en González, 2010) nos menciona que la teoría de la modernización del modelo de Gognalons - Nicolet destaca el retiro de los ancianos en el ámbito laboral pues las nuevas demandas exigen mayor competencia y capacitación en la utilización de tecno</w:t>
      </w:r>
      <w:r w:rsidR="00717CD7">
        <w:rPr>
          <w:rFonts w:ascii="Times New Roman" w:hAnsi="Times New Roman"/>
          <w:sz w:val="24"/>
          <w:szCs w:val="24"/>
          <w:lang w:val="es-ES"/>
        </w:rPr>
        <w:t>logía, llegando a considerarlas</w:t>
      </w:r>
      <w:r w:rsidRPr="00CB66BB">
        <w:rPr>
          <w:rFonts w:ascii="Times New Roman" w:hAnsi="Times New Roman"/>
          <w:sz w:val="24"/>
          <w:szCs w:val="24"/>
          <w:lang w:val="es-ES"/>
        </w:rPr>
        <w:t xml:space="preserve"> obsoletas y acelerando la jubilación. </w:t>
      </w:r>
    </w:p>
    <w:p w:rsidR="00CB66BB" w:rsidRPr="00CB66BB" w:rsidRDefault="00CB66BB" w:rsidP="00F66AB5">
      <w:pPr>
        <w:pStyle w:val="Prrafodelista"/>
        <w:numPr>
          <w:ilvl w:val="0"/>
          <w:numId w:val="50"/>
        </w:numPr>
        <w:spacing w:after="200" w:line="480" w:lineRule="auto"/>
        <w:ind w:left="0" w:firstLine="0"/>
        <w:jc w:val="both"/>
        <w:rPr>
          <w:rFonts w:ascii="Times New Roman" w:hAnsi="Times New Roman"/>
          <w:sz w:val="24"/>
          <w:szCs w:val="24"/>
          <w:lang w:val="es-ES"/>
        </w:rPr>
      </w:pPr>
      <w:r w:rsidRPr="00CB66BB">
        <w:rPr>
          <w:rFonts w:ascii="Times New Roman" w:hAnsi="Times New Roman"/>
          <w:sz w:val="24"/>
          <w:szCs w:val="24"/>
          <w:lang w:val="es-ES"/>
        </w:rPr>
        <w:t xml:space="preserve">Según Rosow (1967, como se citó en Gonzales, 2010) la teoría de los roles menciona que la sociedad en el transcurso cronológico de la vida </w:t>
      </w:r>
      <w:r w:rsidR="00FA0B45" w:rsidRPr="00CB66BB">
        <w:rPr>
          <w:rFonts w:ascii="Times New Roman" w:hAnsi="Times New Roman"/>
          <w:sz w:val="24"/>
          <w:szCs w:val="24"/>
          <w:lang w:val="es-ES"/>
        </w:rPr>
        <w:t>de una</w:t>
      </w:r>
      <w:r w:rsidRPr="00CB66BB">
        <w:rPr>
          <w:rFonts w:ascii="Times New Roman" w:hAnsi="Times New Roman"/>
          <w:sz w:val="24"/>
          <w:szCs w:val="24"/>
          <w:lang w:val="es-ES"/>
        </w:rPr>
        <w:t xml:space="preserve"> persona va creando papeles que deben asumir en su socialización.</w:t>
      </w:r>
    </w:p>
    <w:p w:rsidR="00CB66BB" w:rsidRPr="00CB66BB" w:rsidRDefault="00CB66BB" w:rsidP="00F66AB5">
      <w:pPr>
        <w:pStyle w:val="Prrafodelista"/>
        <w:numPr>
          <w:ilvl w:val="0"/>
          <w:numId w:val="50"/>
        </w:numPr>
        <w:spacing w:after="200" w:line="480" w:lineRule="auto"/>
        <w:ind w:left="0" w:firstLine="0"/>
        <w:jc w:val="both"/>
        <w:rPr>
          <w:rFonts w:ascii="Times New Roman" w:hAnsi="Times New Roman"/>
          <w:sz w:val="24"/>
          <w:szCs w:val="24"/>
          <w:lang w:val="es-ES"/>
        </w:rPr>
      </w:pPr>
      <w:r w:rsidRPr="00CB66BB">
        <w:rPr>
          <w:rFonts w:ascii="Times New Roman" w:hAnsi="Times New Roman"/>
          <w:sz w:val="24"/>
          <w:szCs w:val="24"/>
          <w:lang w:val="es-ES"/>
        </w:rPr>
        <w:t>Rose (1965, como se citó en Gonzales, 2010)</w:t>
      </w:r>
      <w:r w:rsidR="00F557A1">
        <w:rPr>
          <w:rFonts w:ascii="Times New Roman" w:hAnsi="Times New Roman"/>
          <w:sz w:val="24"/>
          <w:szCs w:val="24"/>
          <w:lang w:val="es-ES"/>
        </w:rPr>
        <w:t xml:space="preserve"> refiere a la teoría de la subcultura, los adulto</w:t>
      </w:r>
      <w:r w:rsidRPr="00CB66BB">
        <w:rPr>
          <w:rFonts w:ascii="Times New Roman" w:hAnsi="Times New Roman"/>
          <w:sz w:val="24"/>
          <w:szCs w:val="24"/>
          <w:lang w:val="es-ES"/>
        </w:rPr>
        <w:t>s mayores se relacionan con personas de su edad para poder obtener experiencias sobre cómo resolver los problemas que se presentan en esta etapa.</w:t>
      </w:r>
    </w:p>
    <w:p w:rsidR="00CB66BB" w:rsidRPr="00CB66BB" w:rsidRDefault="00CB66BB" w:rsidP="00F66AB5">
      <w:pPr>
        <w:pStyle w:val="Prrafodelista"/>
        <w:numPr>
          <w:ilvl w:val="0"/>
          <w:numId w:val="50"/>
        </w:numPr>
        <w:spacing w:after="200" w:line="480" w:lineRule="auto"/>
        <w:ind w:left="0" w:firstLine="0"/>
        <w:jc w:val="both"/>
        <w:rPr>
          <w:rFonts w:ascii="Times New Roman" w:hAnsi="Times New Roman"/>
          <w:sz w:val="24"/>
          <w:szCs w:val="24"/>
          <w:lang w:val="es-ES"/>
        </w:rPr>
      </w:pPr>
      <w:r w:rsidRPr="00CB66BB">
        <w:rPr>
          <w:rFonts w:ascii="Times New Roman" w:hAnsi="Times New Roman"/>
          <w:sz w:val="24"/>
          <w:szCs w:val="24"/>
          <w:lang w:val="es-ES"/>
        </w:rPr>
        <w:lastRenderedPageBreak/>
        <w:t>Según Riley (1971, como se citó en Gonzales, 2010) la teoría de la estra</w:t>
      </w:r>
      <w:r w:rsidR="00717CD7">
        <w:rPr>
          <w:rFonts w:ascii="Times New Roman" w:hAnsi="Times New Roman"/>
          <w:sz w:val="24"/>
          <w:szCs w:val="24"/>
          <w:lang w:val="es-ES"/>
        </w:rPr>
        <w:t xml:space="preserve">tificación por edades que menciona </w:t>
      </w:r>
      <w:r w:rsidRPr="00CB66BB">
        <w:rPr>
          <w:rFonts w:ascii="Times New Roman" w:hAnsi="Times New Roman"/>
          <w:sz w:val="24"/>
          <w:szCs w:val="24"/>
          <w:lang w:val="es-ES"/>
        </w:rPr>
        <w:t>que los adultos mayores conforman grandes grupos en el cual se discuten temas de importancia para mejorar las condiciones de vida de sus pares.</w:t>
      </w:r>
    </w:p>
    <w:p w:rsidR="00CD19BE" w:rsidRPr="00CD19BE" w:rsidRDefault="00CD19BE" w:rsidP="00F66AB5">
      <w:pPr>
        <w:pStyle w:val="Prrafodelista"/>
        <w:numPr>
          <w:ilvl w:val="3"/>
          <w:numId w:val="8"/>
        </w:numPr>
        <w:spacing w:after="200" w:line="480" w:lineRule="auto"/>
        <w:ind w:left="851" w:hanging="851"/>
        <w:jc w:val="both"/>
        <w:rPr>
          <w:rFonts w:ascii="Times New Roman" w:hAnsi="Times New Roman"/>
          <w:sz w:val="24"/>
          <w:szCs w:val="24"/>
          <w:lang w:val="es-ES"/>
        </w:rPr>
      </w:pPr>
      <w:r w:rsidRPr="00155250">
        <w:rPr>
          <w:rFonts w:ascii="Times New Roman" w:hAnsi="Times New Roman"/>
          <w:sz w:val="24"/>
          <w:szCs w:val="24"/>
          <w:lang w:val="es-ES"/>
        </w:rPr>
        <w:t>Teorías para un envejecimiento exitoso</w:t>
      </w:r>
    </w:p>
    <w:p w:rsidR="00155250" w:rsidRPr="00155250" w:rsidRDefault="00155250" w:rsidP="00F66AB5">
      <w:pPr>
        <w:pStyle w:val="Prrafodelista"/>
        <w:numPr>
          <w:ilvl w:val="1"/>
          <w:numId w:val="6"/>
        </w:numPr>
        <w:spacing w:after="200" w:line="480" w:lineRule="auto"/>
        <w:ind w:left="0" w:firstLine="0"/>
        <w:jc w:val="both"/>
        <w:rPr>
          <w:rFonts w:ascii="Times New Roman" w:hAnsi="Times New Roman"/>
          <w:sz w:val="24"/>
          <w:szCs w:val="24"/>
          <w:lang w:val="es-ES"/>
        </w:rPr>
      </w:pPr>
      <w:r w:rsidRPr="00155250">
        <w:rPr>
          <w:rFonts w:ascii="Times New Roman" w:hAnsi="Times New Roman"/>
          <w:sz w:val="24"/>
          <w:szCs w:val="24"/>
          <w:lang w:val="es-ES"/>
        </w:rPr>
        <w:t>Teoría de la retirada: los autores Cumming y Henry en 1961, proponen que el alejamiento es parte de la vejez debido al deterioro físico y al acercamiento a la muerte. Esto originaba el apartamiento gradual del adulto mayor en roles sociales, además; que por parte de la sociedad se les retribuía en menor cantidad actividades útiles, es así que el alejamiento era por ambas partes. Cabe resaltar, que esta teoría ha tenido poco acogimiento en investigaciones. (Papalia et al., 2013)</w:t>
      </w:r>
    </w:p>
    <w:p w:rsidR="00155250" w:rsidRPr="00155250" w:rsidRDefault="00155250" w:rsidP="00F66AB5">
      <w:pPr>
        <w:pStyle w:val="Prrafodelista"/>
        <w:numPr>
          <w:ilvl w:val="1"/>
          <w:numId w:val="6"/>
        </w:numPr>
        <w:spacing w:after="200" w:line="480" w:lineRule="auto"/>
        <w:ind w:left="0" w:firstLine="0"/>
        <w:jc w:val="both"/>
        <w:rPr>
          <w:rFonts w:ascii="Times New Roman" w:hAnsi="Times New Roman"/>
          <w:sz w:val="24"/>
          <w:szCs w:val="24"/>
          <w:lang w:val="es-ES"/>
        </w:rPr>
      </w:pPr>
      <w:r w:rsidRPr="00155250">
        <w:rPr>
          <w:rFonts w:ascii="Times New Roman" w:hAnsi="Times New Roman"/>
          <w:sz w:val="24"/>
          <w:szCs w:val="24"/>
          <w:lang w:val="es-ES"/>
        </w:rPr>
        <w:t xml:space="preserve">Teoría de la actividad: Propuesta </w:t>
      </w:r>
      <w:r w:rsidR="00FA0B45" w:rsidRPr="00155250">
        <w:rPr>
          <w:rFonts w:ascii="Times New Roman" w:hAnsi="Times New Roman"/>
          <w:sz w:val="24"/>
          <w:szCs w:val="24"/>
          <w:lang w:val="es-ES"/>
        </w:rPr>
        <w:t>por Neugarten</w:t>
      </w:r>
      <w:r w:rsidRPr="00155250">
        <w:rPr>
          <w:rFonts w:ascii="Times New Roman" w:hAnsi="Times New Roman"/>
          <w:sz w:val="24"/>
          <w:szCs w:val="24"/>
          <w:lang w:val="es-ES"/>
        </w:rPr>
        <w:t xml:space="preserve"> y otros, en el que hacen referencia a la relación que existe entre la satisfacción y las actividades sociales. Mencionan que para un envejecimiento </w:t>
      </w:r>
      <w:r w:rsidR="008C0C01">
        <w:rPr>
          <w:rFonts w:ascii="Times New Roman" w:hAnsi="Times New Roman"/>
          <w:sz w:val="24"/>
          <w:szCs w:val="24"/>
          <w:lang w:val="es-ES"/>
        </w:rPr>
        <w:t>adecuado</w:t>
      </w:r>
      <w:r w:rsidRPr="00155250">
        <w:rPr>
          <w:rFonts w:ascii="Times New Roman" w:hAnsi="Times New Roman"/>
          <w:sz w:val="24"/>
          <w:szCs w:val="24"/>
          <w:lang w:val="es-ES"/>
        </w:rPr>
        <w:t>, el adulto mayor realiza las actividades que puede y encuentran reemplazo a aquellas que ya no pueden hacer. Del mismo modo, tienden a formar parte de grupos sociales en los que se encuentran dinámicos y pueden interactuar con su entorno. (Papalia et al., 2013)</w:t>
      </w:r>
    </w:p>
    <w:p w:rsidR="00155250" w:rsidRPr="00155250" w:rsidRDefault="00155250" w:rsidP="00F66AB5">
      <w:pPr>
        <w:pStyle w:val="Prrafodelista"/>
        <w:numPr>
          <w:ilvl w:val="1"/>
          <w:numId w:val="6"/>
        </w:numPr>
        <w:spacing w:after="200" w:line="480" w:lineRule="auto"/>
        <w:ind w:left="0" w:firstLine="0"/>
        <w:jc w:val="both"/>
        <w:rPr>
          <w:rFonts w:ascii="Times New Roman" w:hAnsi="Times New Roman"/>
          <w:sz w:val="24"/>
          <w:szCs w:val="24"/>
          <w:lang w:val="es-ES"/>
        </w:rPr>
      </w:pPr>
      <w:r w:rsidRPr="00155250">
        <w:rPr>
          <w:rFonts w:ascii="Times New Roman" w:hAnsi="Times New Roman"/>
          <w:sz w:val="24"/>
          <w:szCs w:val="24"/>
          <w:lang w:val="es-ES"/>
        </w:rPr>
        <w:t xml:space="preserve">Teoría de la continuidad: Robert Atchley en 1989, propone que para un envejecimiento exitoso se debe de realizar las actividades que hacían en el pasado, tal vez no con la misma intensidad y esfuerzo que demandaban, pero que guarde relación con lo que les agradaba hacer, que estas se </w:t>
      </w:r>
      <w:r w:rsidR="00FA0B45" w:rsidRPr="00155250">
        <w:rPr>
          <w:rFonts w:ascii="Times New Roman" w:hAnsi="Times New Roman"/>
          <w:sz w:val="24"/>
          <w:szCs w:val="24"/>
          <w:lang w:val="es-ES"/>
        </w:rPr>
        <w:t>puedan realizar</w:t>
      </w:r>
      <w:r w:rsidRPr="00155250">
        <w:rPr>
          <w:rFonts w:ascii="Times New Roman" w:hAnsi="Times New Roman"/>
          <w:sz w:val="24"/>
          <w:szCs w:val="24"/>
          <w:lang w:val="es-ES"/>
        </w:rPr>
        <w:t xml:space="preserve"> y cumplir por el adulto mayor (Papalia et al., 2013).</w:t>
      </w:r>
    </w:p>
    <w:p w:rsidR="00BC6049" w:rsidRDefault="000F631D" w:rsidP="001C3A04">
      <w:pPr>
        <w:pStyle w:val="Ttulo3"/>
        <w:spacing w:line="480" w:lineRule="auto"/>
        <w:rPr>
          <w:rFonts w:ascii="Times New Roman" w:hAnsi="Times New Roman" w:cs="Times New Roman"/>
          <w:color w:val="auto"/>
        </w:rPr>
      </w:pPr>
      <w:bookmarkStart w:id="85" w:name="_Toc496305861"/>
      <w:bookmarkStart w:id="86" w:name="_Toc507671838"/>
      <w:bookmarkStart w:id="87" w:name="_Toc507672671"/>
      <w:bookmarkStart w:id="88" w:name="_Toc507672848"/>
      <w:r w:rsidRPr="000F631D">
        <w:rPr>
          <w:rFonts w:ascii="Times New Roman" w:hAnsi="Times New Roman" w:cs="Times New Roman"/>
          <w:color w:val="auto"/>
        </w:rPr>
        <w:lastRenderedPageBreak/>
        <w:t>2</w:t>
      </w:r>
      <w:r w:rsidR="00BC6049" w:rsidRPr="000F631D">
        <w:rPr>
          <w:rFonts w:ascii="Times New Roman" w:hAnsi="Times New Roman" w:cs="Times New Roman"/>
          <w:color w:val="auto"/>
        </w:rPr>
        <w:t>.2.4.</w:t>
      </w:r>
      <w:r w:rsidRPr="000F631D">
        <w:rPr>
          <w:rFonts w:ascii="Times New Roman" w:hAnsi="Times New Roman" w:cs="Times New Roman"/>
          <w:color w:val="auto"/>
        </w:rPr>
        <w:t xml:space="preserve"> </w:t>
      </w:r>
      <w:r w:rsidR="00BC6049" w:rsidRPr="000F631D">
        <w:rPr>
          <w:rFonts w:ascii="Times New Roman" w:hAnsi="Times New Roman" w:cs="Times New Roman"/>
          <w:color w:val="auto"/>
        </w:rPr>
        <w:t>P</w:t>
      </w:r>
      <w:r w:rsidRPr="000F631D">
        <w:rPr>
          <w:rFonts w:ascii="Times New Roman" w:hAnsi="Times New Roman" w:cs="Times New Roman"/>
          <w:color w:val="auto"/>
        </w:rPr>
        <w:t>rograma del adulto mayor</w:t>
      </w:r>
      <w:r w:rsidR="002F100C">
        <w:rPr>
          <w:rFonts w:ascii="Times New Roman" w:hAnsi="Times New Roman" w:cs="Times New Roman"/>
          <w:color w:val="auto"/>
        </w:rPr>
        <w:t xml:space="preserve"> </w:t>
      </w:r>
      <w:r w:rsidRPr="000F631D">
        <w:rPr>
          <w:rFonts w:ascii="Times New Roman" w:hAnsi="Times New Roman" w:cs="Times New Roman"/>
          <w:color w:val="auto"/>
        </w:rPr>
        <w:t>-</w:t>
      </w:r>
      <w:r w:rsidR="002F100C">
        <w:rPr>
          <w:rFonts w:ascii="Times New Roman" w:hAnsi="Times New Roman" w:cs="Times New Roman"/>
          <w:color w:val="auto"/>
        </w:rPr>
        <w:t xml:space="preserve"> </w:t>
      </w:r>
      <w:r w:rsidRPr="000F631D">
        <w:rPr>
          <w:rFonts w:ascii="Times New Roman" w:hAnsi="Times New Roman" w:cs="Times New Roman"/>
          <w:color w:val="auto"/>
        </w:rPr>
        <w:t>CIAM</w:t>
      </w:r>
      <w:bookmarkEnd w:id="85"/>
      <w:bookmarkEnd w:id="86"/>
      <w:bookmarkEnd w:id="87"/>
      <w:bookmarkEnd w:id="88"/>
      <w:r w:rsidRPr="000F631D">
        <w:rPr>
          <w:rFonts w:ascii="Times New Roman" w:hAnsi="Times New Roman" w:cs="Times New Roman"/>
          <w:color w:val="auto"/>
        </w:rPr>
        <w:tab/>
      </w:r>
    </w:p>
    <w:p w:rsidR="00155250" w:rsidRDefault="00155250" w:rsidP="00F66AB5">
      <w:pPr>
        <w:spacing w:line="480" w:lineRule="auto"/>
        <w:ind w:firstLine="567"/>
        <w:jc w:val="both"/>
        <w:rPr>
          <w:rFonts w:ascii="Times New Roman" w:hAnsi="Times New Roman"/>
          <w:sz w:val="24"/>
          <w:lang w:val="es-ES"/>
        </w:rPr>
      </w:pPr>
      <w:r>
        <w:rPr>
          <w:rFonts w:ascii="Times New Roman" w:hAnsi="Times New Roman"/>
          <w:sz w:val="24"/>
          <w:lang w:val="es-ES"/>
        </w:rPr>
        <w:t>Los centros integrales de atención al adulto mayor (CIAM) son espacios creados por los gobiernos locales, en el marco de sus competencias, para la participación e integración social, económica y cultural de la persona adulta mayor, a través de la prestación de servicios, en coordinación o articulación con instituciones públicas o privadas; programas y proyectos que se brindan en su jurisdicción a favor de la promoción y protección de sus derechos (</w:t>
      </w:r>
      <w:r>
        <w:rPr>
          <w:rFonts w:ascii="Times New Roman" w:hAnsi="Times New Roman"/>
          <w:sz w:val="24"/>
          <w:szCs w:val="24"/>
        </w:rPr>
        <w:t>Sub Gerencia de Desarrollo Humano y Promocional Social Centro Integral de Atención al Adulto Mayor, 2017).</w:t>
      </w:r>
    </w:p>
    <w:p w:rsidR="00155250" w:rsidRDefault="00155250" w:rsidP="00F66AB5">
      <w:pPr>
        <w:pStyle w:val="Prrafodelista"/>
        <w:numPr>
          <w:ilvl w:val="0"/>
          <w:numId w:val="9"/>
        </w:numPr>
        <w:spacing w:after="200" w:line="480" w:lineRule="auto"/>
        <w:ind w:left="567" w:hanging="567"/>
        <w:jc w:val="both"/>
        <w:rPr>
          <w:rFonts w:ascii="Times New Roman" w:hAnsi="Times New Roman"/>
          <w:sz w:val="24"/>
          <w:lang w:val="es-ES"/>
        </w:rPr>
      </w:pPr>
      <w:r>
        <w:rPr>
          <w:rFonts w:ascii="Times New Roman" w:hAnsi="Times New Roman"/>
          <w:sz w:val="24"/>
          <w:lang w:val="es-ES"/>
        </w:rPr>
        <w:t>Visión y misión</w:t>
      </w:r>
    </w:p>
    <w:p w:rsidR="00155250" w:rsidRDefault="00155250" w:rsidP="00F66AB5">
      <w:pPr>
        <w:spacing w:line="480" w:lineRule="auto"/>
        <w:ind w:firstLine="567"/>
        <w:jc w:val="both"/>
        <w:rPr>
          <w:rFonts w:ascii="Times New Roman" w:hAnsi="Times New Roman"/>
          <w:sz w:val="24"/>
          <w:szCs w:val="24"/>
        </w:rPr>
      </w:pPr>
      <w:r>
        <w:rPr>
          <w:rFonts w:ascii="Times New Roman" w:hAnsi="Times New Roman"/>
          <w:sz w:val="24"/>
          <w:lang w:val="es-ES"/>
        </w:rPr>
        <w:t>La visión del CIAM es instaurar un lugar donde se propicie la participan social, brindando atención multidisciplinaria para el desarrollo integral de las personas adultas mayores. Y, su misión es optimizar la calidad de vida de las personas adultas mayores generando espacios seguros donde potencien sus habilidades mediante la participación activa. (</w:t>
      </w:r>
      <w:r>
        <w:rPr>
          <w:rFonts w:ascii="Times New Roman" w:hAnsi="Times New Roman"/>
          <w:sz w:val="24"/>
          <w:szCs w:val="24"/>
        </w:rPr>
        <w:t>Sub Gerencia de Desarrollo Humano y Promocional Social Centro Integral de Atención al Adulto Mayor, 2017).</w:t>
      </w:r>
    </w:p>
    <w:p w:rsidR="00155250" w:rsidRDefault="00155250" w:rsidP="00F66AB5">
      <w:pPr>
        <w:pStyle w:val="Prrafodelista"/>
        <w:numPr>
          <w:ilvl w:val="0"/>
          <w:numId w:val="9"/>
        </w:numPr>
        <w:tabs>
          <w:tab w:val="left" w:pos="709"/>
        </w:tabs>
        <w:spacing w:after="200" w:line="480" w:lineRule="auto"/>
        <w:ind w:left="567" w:hanging="567"/>
        <w:jc w:val="both"/>
        <w:rPr>
          <w:rFonts w:ascii="Times New Roman" w:hAnsi="Times New Roman"/>
          <w:sz w:val="24"/>
          <w:lang w:val="es-ES"/>
        </w:rPr>
      </w:pPr>
      <w:r>
        <w:rPr>
          <w:rFonts w:ascii="Times New Roman" w:hAnsi="Times New Roman"/>
          <w:sz w:val="24"/>
          <w:lang w:val="es-ES"/>
        </w:rPr>
        <w:t xml:space="preserve">Objetivo general </w:t>
      </w:r>
    </w:p>
    <w:p w:rsidR="00155250" w:rsidRDefault="00155250" w:rsidP="00F66AB5">
      <w:pPr>
        <w:spacing w:line="480" w:lineRule="auto"/>
        <w:ind w:firstLine="567"/>
        <w:jc w:val="both"/>
        <w:rPr>
          <w:rFonts w:ascii="Times New Roman" w:hAnsi="Times New Roman"/>
          <w:sz w:val="24"/>
          <w:lang w:val="es-ES"/>
        </w:rPr>
      </w:pPr>
      <w:r>
        <w:rPr>
          <w:rFonts w:ascii="Times New Roman" w:hAnsi="Times New Roman"/>
          <w:sz w:val="24"/>
          <w:lang w:val="es-ES"/>
        </w:rPr>
        <w:t>Prestación, coordinación y articulación de servicios básicos integrales para el bienestar, la promoción social y mejorar la calidad de vida de las personas adultas mayores con enfoque en Gerontología (</w:t>
      </w:r>
      <w:r>
        <w:rPr>
          <w:rFonts w:ascii="Times New Roman" w:hAnsi="Times New Roman"/>
          <w:sz w:val="24"/>
          <w:szCs w:val="24"/>
        </w:rPr>
        <w:t>Sub Gerencia de Desarrollo Humano y Promocional Social Centro Integral de Atención al Adulto Mayor, 2017).</w:t>
      </w:r>
    </w:p>
    <w:p w:rsidR="001C3A04" w:rsidRDefault="001C3A04" w:rsidP="001C3A04">
      <w:pPr>
        <w:pStyle w:val="Prrafodelista"/>
        <w:spacing w:after="200" w:line="480" w:lineRule="auto"/>
        <w:ind w:left="567"/>
        <w:jc w:val="both"/>
        <w:rPr>
          <w:rFonts w:ascii="Times New Roman" w:hAnsi="Times New Roman"/>
          <w:sz w:val="24"/>
          <w:lang w:val="es-ES"/>
        </w:rPr>
      </w:pPr>
    </w:p>
    <w:p w:rsidR="001C3A04" w:rsidRDefault="001C3A04" w:rsidP="001C3A04">
      <w:pPr>
        <w:pStyle w:val="Prrafodelista"/>
        <w:spacing w:after="200" w:line="480" w:lineRule="auto"/>
        <w:ind w:left="567"/>
        <w:jc w:val="both"/>
        <w:rPr>
          <w:rFonts w:ascii="Times New Roman" w:hAnsi="Times New Roman"/>
          <w:sz w:val="24"/>
          <w:lang w:val="es-ES"/>
        </w:rPr>
      </w:pPr>
    </w:p>
    <w:p w:rsidR="00155250" w:rsidRDefault="00155250" w:rsidP="00F66AB5">
      <w:pPr>
        <w:pStyle w:val="Prrafodelista"/>
        <w:numPr>
          <w:ilvl w:val="0"/>
          <w:numId w:val="9"/>
        </w:numPr>
        <w:spacing w:after="200" w:line="480" w:lineRule="auto"/>
        <w:ind w:left="567" w:hanging="567"/>
        <w:jc w:val="both"/>
        <w:rPr>
          <w:rFonts w:ascii="Times New Roman" w:hAnsi="Times New Roman"/>
          <w:sz w:val="24"/>
          <w:lang w:val="es-ES"/>
        </w:rPr>
      </w:pPr>
      <w:r>
        <w:rPr>
          <w:rFonts w:ascii="Times New Roman" w:hAnsi="Times New Roman"/>
          <w:sz w:val="24"/>
          <w:lang w:val="es-ES"/>
        </w:rPr>
        <w:lastRenderedPageBreak/>
        <w:t>Objetivos específicos</w:t>
      </w:r>
    </w:p>
    <w:p w:rsidR="00155250" w:rsidRDefault="00155250" w:rsidP="00F66AB5">
      <w:pPr>
        <w:pStyle w:val="Prrafodelista"/>
        <w:spacing w:line="480" w:lineRule="auto"/>
        <w:ind w:left="0" w:firstLine="567"/>
        <w:jc w:val="both"/>
        <w:rPr>
          <w:rFonts w:ascii="Times New Roman" w:hAnsi="Times New Roman"/>
          <w:sz w:val="24"/>
          <w:lang w:val="es-ES"/>
        </w:rPr>
      </w:pPr>
      <w:r>
        <w:rPr>
          <w:rFonts w:ascii="Times New Roman" w:hAnsi="Times New Roman"/>
          <w:sz w:val="24"/>
          <w:lang w:val="es-ES"/>
        </w:rPr>
        <w:t xml:space="preserve">Según la </w:t>
      </w:r>
      <w:r>
        <w:rPr>
          <w:rFonts w:ascii="Times New Roman" w:hAnsi="Times New Roman"/>
          <w:sz w:val="24"/>
          <w:szCs w:val="24"/>
        </w:rPr>
        <w:t>Sub Gerencia de Desarrollo Humano y Promocional Social Centro Integral de Atención al Adulto Mayor (2017) son:</w:t>
      </w:r>
    </w:p>
    <w:p w:rsidR="00155250" w:rsidRDefault="00155250" w:rsidP="00F66AB5">
      <w:pPr>
        <w:pStyle w:val="Prrafodelista"/>
        <w:numPr>
          <w:ilvl w:val="0"/>
          <w:numId w:val="10"/>
        </w:numPr>
        <w:spacing w:after="200" w:line="480" w:lineRule="auto"/>
        <w:ind w:left="567" w:hanging="567"/>
        <w:jc w:val="both"/>
        <w:rPr>
          <w:rFonts w:ascii="Times New Roman" w:hAnsi="Times New Roman"/>
          <w:sz w:val="24"/>
          <w:lang w:val="es-ES"/>
        </w:rPr>
      </w:pPr>
      <w:r>
        <w:rPr>
          <w:rFonts w:ascii="Times New Roman" w:hAnsi="Times New Roman"/>
          <w:sz w:val="24"/>
          <w:lang w:val="es-ES"/>
        </w:rPr>
        <w:t xml:space="preserve">Asegurar espacios de recreación y </w:t>
      </w:r>
      <w:r w:rsidR="00FA0B45">
        <w:rPr>
          <w:rFonts w:ascii="Times New Roman" w:hAnsi="Times New Roman"/>
          <w:sz w:val="24"/>
          <w:lang w:val="es-ES"/>
        </w:rPr>
        <w:t>socialización para</w:t>
      </w:r>
      <w:r>
        <w:rPr>
          <w:rFonts w:ascii="Times New Roman" w:hAnsi="Times New Roman"/>
          <w:sz w:val="24"/>
          <w:lang w:val="es-ES"/>
        </w:rPr>
        <w:t xml:space="preserve"> las personas </w:t>
      </w:r>
      <w:r w:rsidR="00FA0B45">
        <w:rPr>
          <w:rFonts w:ascii="Times New Roman" w:hAnsi="Times New Roman"/>
          <w:sz w:val="24"/>
          <w:lang w:val="es-ES"/>
        </w:rPr>
        <w:t>adultas mayores</w:t>
      </w:r>
      <w:r>
        <w:rPr>
          <w:rFonts w:ascii="Times New Roman" w:hAnsi="Times New Roman"/>
          <w:sz w:val="24"/>
          <w:lang w:val="es-ES"/>
        </w:rPr>
        <w:t xml:space="preserve">. </w:t>
      </w:r>
    </w:p>
    <w:p w:rsidR="00155250" w:rsidRDefault="00155250" w:rsidP="00F66AB5">
      <w:pPr>
        <w:pStyle w:val="Prrafodelista"/>
        <w:numPr>
          <w:ilvl w:val="0"/>
          <w:numId w:val="10"/>
        </w:numPr>
        <w:spacing w:after="200" w:line="480" w:lineRule="auto"/>
        <w:ind w:left="567" w:hanging="567"/>
        <w:jc w:val="both"/>
        <w:rPr>
          <w:rFonts w:ascii="Times New Roman" w:hAnsi="Times New Roman"/>
          <w:sz w:val="24"/>
          <w:lang w:val="es-ES"/>
        </w:rPr>
      </w:pPr>
      <w:r>
        <w:rPr>
          <w:rFonts w:ascii="Times New Roman" w:hAnsi="Times New Roman"/>
          <w:sz w:val="24"/>
          <w:lang w:val="es-ES"/>
        </w:rPr>
        <w:t>Garantizar la inclusión de las personas mayores y de las familias que tienen adultos mayores con dependencia.</w:t>
      </w:r>
    </w:p>
    <w:p w:rsidR="00155250" w:rsidRDefault="00155250" w:rsidP="00F66AB5">
      <w:pPr>
        <w:pStyle w:val="Prrafodelista"/>
        <w:numPr>
          <w:ilvl w:val="0"/>
          <w:numId w:val="10"/>
        </w:numPr>
        <w:spacing w:after="200" w:line="480" w:lineRule="auto"/>
        <w:ind w:left="567" w:hanging="567"/>
        <w:jc w:val="both"/>
        <w:rPr>
          <w:rFonts w:ascii="Times New Roman" w:hAnsi="Times New Roman"/>
          <w:sz w:val="24"/>
          <w:lang w:val="es-ES"/>
        </w:rPr>
      </w:pPr>
      <w:r>
        <w:rPr>
          <w:rFonts w:ascii="Times New Roman" w:hAnsi="Times New Roman"/>
          <w:sz w:val="24"/>
          <w:lang w:val="es-ES"/>
        </w:rPr>
        <w:t>Favorecer la participación activa de las personas adultas mayores.</w:t>
      </w:r>
    </w:p>
    <w:p w:rsidR="00155250" w:rsidRDefault="00155250" w:rsidP="00F66AB5">
      <w:pPr>
        <w:pStyle w:val="Prrafodelista"/>
        <w:numPr>
          <w:ilvl w:val="0"/>
          <w:numId w:val="10"/>
        </w:numPr>
        <w:spacing w:after="200" w:line="480" w:lineRule="auto"/>
        <w:ind w:left="567" w:hanging="567"/>
        <w:jc w:val="both"/>
        <w:rPr>
          <w:rFonts w:ascii="Times New Roman" w:hAnsi="Times New Roman"/>
          <w:sz w:val="24"/>
          <w:lang w:val="es-ES"/>
        </w:rPr>
      </w:pPr>
      <w:r>
        <w:rPr>
          <w:rFonts w:ascii="Times New Roman" w:hAnsi="Times New Roman"/>
          <w:sz w:val="24"/>
          <w:lang w:val="es-ES"/>
        </w:rPr>
        <w:t>Se elaboraran datos estadísticos así como las fortalezas y debilidades que cuenta el CIAM, así como la Matriz de Involucrados.</w:t>
      </w:r>
    </w:p>
    <w:p w:rsidR="00155250" w:rsidRDefault="00155250" w:rsidP="00F66AB5">
      <w:pPr>
        <w:pStyle w:val="Prrafodelista"/>
        <w:numPr>
          <w:ilvl w:val="0"/>
          <w:numId w:val="9"/>
        </w:numPr>
        <w:spacing w:after="200" w:line="480" w:lineRule="auto"/>
        <w:ind w:left="567" w:hanging="567"/>
        <w:jc w:val="both"/>
        <w:rPr>
          <w:rFonts w:ascii="Times New Roman" w:hAnsi="Times New Roman"/>
          <w:sz w:val="24"/>
          <w:lang w:val="es-ES"/>
        </w:rPr>
      </w:pPr>
      <w:r>
        <w:rPr>
          <w:rFonts w:ascii="Times New Roman" w:hAnsi="Times New Roman"/>
          <w:sz w:val="24"/>
          <w:lang w:val="es-ES"/>
        </w:rPr>
        <w:t>Funciones</w:t>
      </w:r>
    </w:p>
    <w:p w:rsidR="00155250" w:rsidRDefault="00155250" w:rsidP="00F66AB5">
      <w:pPr>
        <w:pStyle w:val="Prrafodelista"/>
        <w:spacing w:line="480" w:lineRule="auto"/>
        <w:ind w:left="0" w:firstLine="567"/>
        <w:jc w:val="both"/>
        <w:rPr>
          <w:rFonts w:ascii="Times New Roman" w:hAnsi="Times New Roman"/>
          <w:sz w:val="24"/>
          <w:lang w:val="es-ES"/>
        </w:rPr>
      </w:pPr>
      <w:r>
        <w:rPr>
          <w:rFonts w:ascii="Times New Roman" w:hAnsi="Times New Roman"/>
          <w:sz w:val="24"/>
          <w:szCs w:val="24"/>
        </w:rPr>
        <w:t>La Sub Gerencia de Desarrollo Humano y Promocional Social Centro Integral de Atención al Adulto Mayor (2017) menciona las siguientes:</w:t>
      </w:r>
    </w:p>
    <w:p w:rsidR="00155250" w:rsidRDefault="00155250" w:rsidP="00F66AB5">
      <w:pPr>
        <w:pStyle w:val="Prrafodelista"/>
        <w:numPr>
          <w:ilvl w:val="0"/>
          <w:numId w:val="11"/>
        </w:numPr>
        <w:spacing w:after="200" w:line="480" w:lineRule="auto"/>
        <w:ind w:left="0" w:firstLine="0"/>
        <w:jc w:val="both"/>
        <w:rPr>
          <w:rFonts w:ascii="Times New Roman" w:hAnsi="Times New Roman"/>
          <w:sz w:val="24"/>
          <w:lang w:val="es-ES"/>
        </w:rPr>
      </w:pPr>
      <w:r>
        <w:rPr>
          <w:rFonts w:ascii="Times New Roman" w:hAnsi="Times New Roman"/>
          <w:sz w:val="24"/>
          <w:lang w:val="es-ES"/>
        </w:rPr>
        <w:t>Promover estilos de vida saludables y práctica del autocuidado.</w:t>
      </w:r>
    </w:p>
    <w:p w:rsidR="00155250" w:rsidRDefault="00155250" w:rsidP="00F66AB5">
      <w:pPr>
        <w:pStyle w:val="Prrafodelista"/>
        <w:numPr>
          <w:ilvl w:val="0"/>
          <w:numId w:val="11"/>
        </w:numPr>
        <w:spacing w:after="200" w:line="480" w:lineRule="auto"/>
        <w:ind w:left="0" w:firstLine="0"/>
        <w:jc w:val="both"/>
        <w:rPr>
          <w:rFonts w:ascii="Times New Roman" w:hAnsi="Times New Roman"/>
          <w:sz w:val="24"/>
          <w:lang w:val="es-ES"/>
        </w:rPr>
      </w:pPr>
      <w:r>
        <w:rPr>
          <w:rFonts w:ascii="Times New Roman" w:hAnsi="Times New Roman"/>
          <w:sz w:val="24"/>
          <w:lang w:val="es-ES"/>
        </w:rPr>
        <w:t>Coordinar actividades de prevención de enfermedades con las instancias pertinentes.</w:t>
      </w:r>
    </w:p>
    <w:p w:rsidR="00155250" w:rsidRDefault="00155250" w:rsidP="00F66AB5">
      <w:pPr>
        <w:pStyle w:val="Prrafodelista"/>
        <w:numPr>
          <w:ilvl w:val="0"/>
          <w:numId w:val="11"/>
        </w:numPr>
        <w:spacing w:after="200" w:line="480" w:lineRule="auto"/>
        <w:ind w:left="0" w:firstLine="0"/>
        <w:jc w:val="both"/>
        <w:rPr>
          <w:rFonts w:ascii="Times New Roman" w:hAnsi="Times New Roman"/>
          <w:sz w:val="24"/>
          <w:lang w:val="es-ES"/>
        </w:rPr>
      </w:pPr>
      <w:r>
        <w:rPr>
          <w:rFonts w:ascii="Times New Roman" w:hAnsi="Times New Roman"/>
          <w:sz w:val="24"/>
          <w:lang w:val="es-ES"/>
        </w:rPr>
        <w:t>Coordinar el desarrollo de actividades educacionales con las instancias pertinentes, con especial énfasis en la labor de alfabetización.</w:t>
      </w:r>
    </w:p>
    <w:p w:rsidR="00155250" w:rsidRDefault="00155250" w:rsidP="00F66AB5">
      <w:pPr>
        <w:pStyle w:val="Prrafodelista"/>
        <w:numPr>
          <w:ilvl w:val="0"/>
          <w:numId w:val="11"/>
        </w:numPr>
        <w:spacing w:after="200" w:line="480" w:lineRule="auto"/>
        <w:ind w:left="0" w:firstLine="0"/>
        <w:jc w:val="both"/>
        <w:rPr>
          <w:rFonts w:ascii="Times New Roman" w:hAnsi="Times New Roman"/>
          <w:sz w:val="24"/>
          <w:lang w:val="es-ES"/>
        </w:rPr>
      </w:pPr>
      <w:r>
        <w:rPr>
          <w:rFonts w:ascii="Times New Roman" w:hAnsi="Times New Roman"/>
          <w:sz w:val="24"/>
          <w:lang w:val="es-ES"/>
        </w:rPr>
        <w:t>Prestar servicios de orientación socio legal para personas adultas mayores.</w:t>
      </w:r>
    </w:p>
    <w:p w:rsidR="00155250" w:rsidRDefault="00155250" w:rsidP="00F66AB5">
      <w:pPr>
        <w:pStyle w:val="Prrafodelista"/>
        <w:numPr>
          <w:ilvl w:val="0"/>
          <w:numId w:val="11"/>
        </w:numPr>
        <w:spacing w:after="200" w:line="480" w:lineRule="auto"/>
        <w:ind w:left="0" w:firstLine="0"/>
        <w:jc w:val="both"/>
        <w:rPr>
          <w:rFonts w:ascii="Times New Roman" w:hAnsi="Times New Roman"/>
          <w:sz w:val="24"/>
          <w:lang w:val="es-ES"/>
        </w:rPr>
      </w:pPr>
      <w:r>
        <w:rPr>
          <w:rFonts w:ascii="Times New Roman" w:hAnsi="Times New Roman"/>
          <w:sz w:val="24"/>
          <w:lang w:val="es-ES"/>
        </w:rPr>
        <w:t>Promover y desarrollar actividades de generación de ingresos y emprendimientos.</w:t>
      </w:r>
    </w:p>
    <w:p w:rsidR="00155250" w:rsidRDefault="00155250" w:rsidP="00F66AB5">
      <w:pPr>
        <w:pStyle w:val="Prrafodelista"/>
        <w:numPr>
          <w:ilvl w:val="0"/>
          <w:numId w:val="11"/>
        </w:numPr>
        <w:spacing w:after="200" w:line="480" w:lineRule="auto"/>
        <w:ind w:left="0" w:firstLine="0"/>
        <w:jc w:val="both"/>
        <w:rPr>
          <w:rFonts w:ascii="Times New Roman" w:hAnsi="Times New Roman"/>
          <w:sz w:val="24"/>
          <w:lang w:val="es-ES"/>
        </w:rPr>
      </w:pPr>
      <w:r>
        <w:rPr>
          <w:rFonts w:ascii="Times New Roman" w:hAnsi="Times New Roman"/>
          <w:sz w:val="24"/>
          <w:lang w:val="es-ES"/>
        </w:rPr>
        <w:t>Desarrollar actividades de carácter recreativo, cultural, deportivo, intergeneracional y de cualquier otra índole.</w:t>
      </w:r>
    </w:p>
    <w:p w:rsidR="00155250" w:rsidRDefault="00155250" w:rsidP="00F66AB5">
      <w:pPr>
        <w:pStyle w:val="Prrafodelista"/>
        <w:numPr>
          <w:ilvl w:val="0"/>
          <w:numId w:val="11"/>
        </w:numPr>
        <w:spacing w:after="200" w:line="480" w:lineRule="auto"/>
        <w:ind w:left="0" w:firstLine="0"/>
        <w:jc w:val="both"/>
        <w:rPr>
          <w:rFonts w:ascii="Times New Roman" w:hAnsi="Times New Roman"/>
          <w:sz w:val="24"/>
          <w:lang w:val="es-ES"/>
        </w:rPr>
      </w:pPr>
      <w:r>
        <w:rPr>
          <w:rFonts w:ascii="Times New Roman" w:hAnsi="Times New Roman"/>
          <w:sz w:val="24"/>
          <w:lang w:val="es-ES"/>
        </w:rPr>
        <w:lastRenderedPageBreak/>
        <w:t>Promover la asociatividad de las personas adultas mayores y la participación ciudadana informada.</w:t>
      </w:r>
    </w:p>
    <w:p w:rsidR="00155250" w:rsidRDefault="00155250" w:rsidP="00F66AB5">
      <w:pPr>
        <w:pStyle w:val="Prrafodelista"/>
        <w:numPr>
          <w:ilvl w:val="0"/>
          <w:numId w:val="11"/>
        </w:numPr>
        <w:spacing w:after="200" w:line="480" w:lineRule="auto"/>
        <w:ind w:left="0" w:firstLine="0"/>
        <w:jc w:val="both"/>
        <w:rPr>
          <w:rFonts w:ascii="Times New Roman" w:hAnsi="Times New Roman"/>
          <w:sz w:val="24"/>
          <w:lang w:val="es-ES"/>
        </w:rPr>
      </w:pPr>
      <w:r>
        <w:rPr>
          <w:rFonts w:ascii="Times New Roman" w:hAnsi="Times New Roman"/>
          <w:sz w:val="24"/>
          <w:lang w:val="es-ES"/>
        </w:rPr>
        <w:t>Promover la participación de las personas adultas mayores en los espacios de toma de decisión.</w:t>
      </w:r>
    </w:p>
    <w:p w:rsidR="00155250" w:rsidRDefault="00155250" w:rsidP="00F66AB5">
      <w:pPr>
        <w:pStyle w:val="Prrafodelista"/>
        <w:numPr>
          <w:ilvl w:val="0"/>
          <w:numId w:val="11"/>
        </w:numPr>
        <w:spacing w:after="200" w:line="480" w:lineRule="auto"/>
        <w:ind w:left="0" w:firstLine="0"/>
        <w:jc w:val="both"/>
        <w:rPr>
          <w:rFonts w:ascii="Times New Roman" w:hAnsi="Times New Roman"/>
          <w:sz w:val="24"/>
          <w:lang w:val="es-ES"/>
        </w:rPr>
      </w:pPr>
      <w:r>
        <w:rPr>
          <w:rFonts w:ascii="Times New Roman" w:hAnsi="Times New Roman"/>
          <w:sz w:val="24"/>
          <w:lang w:val="es-ES"/>
        </w:rPr>
        <w:t>Promover los saberes y conocimientos de las personas adultas mayores.</w:t>
      </w:r>
    </w:p>
    <w:p w:rsidR="00155250" w:rsidRDefault="00155250" w:rsidP="00F66AB5">
      <w:pPr>
        <w:pStyle w:val="Prrafodelista"/>
        <w:numPr>
          <w:ilvl w:val="0"/>
          <w:numId w:val="11"/>
        </w:numPr>
        <w:spacing w:after="200" w:line="480" w:lineRule="auto"/>
        <w:ind w:left="0" w:firstLine="0"/>
        <w:jc w:val="both"/>
        <w:rPr>
          <w:rFonts w:ascii="Times New Roman" w:hAnsi="Times New Roman"/>
          <w:sz w:val="24"/>
          <w:lang w:val="es-ES"/>
        </w:rPr>
      </w:pPr>
      <w:r>
        <w:rPr>
          <w:rFonts w:ascii="Times New Roman" w:hAnsi="Times New Roman"/>
          <w:sz w:val="24"/>
          <w:lang w:val="es-ES"/>
        </w:rPr>
        <w:t xml:space="preserve">Otros que señale el reglamento de la presente ley. </w:t>
      </w:r>
    </w:p>
    <w:p w:rsidR="00BC6049" w:rsidRDefault="000F631D" w:rsidP="00F66AB5">
      <w:pPr>
        <w:pStyle w:val="Ttulo2"/>
        <w:spacing w:line="480" w:lineRule="auto"/>
        <w:rPr>
          <w:rFonts w:ascii="Times New Roman" w:hAnsi="Times New Roman" w:cs="Times New Roman"/>
          <w:b/>
          <w:color w:val="auto"/>
          <w:sz w:val="24"/>
          <w:szCs w:val="24"/>
        </w:rPr>
      </w:pPr>
      <w:bookmarkStart w:id="89" w:name="_Toc496305862"/>
      <w:bookmarkStart w:id="90" w:name="_Toc507671839"/>
      <w:bookmarkStart w:id="91" w:name="_Toc507672672"/>
      <w:bookmarkStart w:id="92" w:name="_Toc507672849"/>
      <w:r w:rsidRPr="000F631D">
        <w:rPr>
          <w:rFonts w:ascii="Times New Roman" w:hAnsi="Times New Roman" w:cs="Times New Roman"/>
          <w:b/>
          <w:color w:val="auto"/>
          <w:sz w:val="24"/>
          <w:szCs w:val="24"/>
        </w:rPr>
        <w:t xml:space="preserve">2.3. </w:t>
      </w:r>
      <w:r w:rsidR="00BC6049" w:rsidRPr="000F631D">
        <w:rPr>
          <w:rFonts w:ascii="Times New Roman" w:hAnsi="Times New Roman" w:cs="Times New Roman"/>
          <w:b/>
          <w:color w:val="auto"/>
          <w:sz w:val="24"/>
          <w:szCs w:val="24"/>
        </w:rPr>
        <w:t>Definición de términos b</w:t>
      </w:r>
      <w:r w:rsidRPr="000F631D">
        <w:rPr>
          <w:rFonts w:ascii="Times New Roman" w:hAnsi="Times New Roman" w:cs="Times New Roman"/>
          <w:b/>
          <w:color w:val="auto"/>
          <w:sz w:val="24"/>
          <w:szCs w:val="24"/>
        </w:rPr>
        <w:t>ásicos</w:t>
      </w:r>
      <w:bookmarkEnd w:id="89"/>
      <w:bookmarkEnd w:id="90"/>
      <w:bookmarkEnd w:id="91"/>
      <w:bookmarkEnd w:id="92"/>
      <w:r w:rsidRPr="000F631D">
        <w:rPr>
          <w:rFonts w:ascii="Times New Roman" w:hAnsi="Times New Roman" w:cs="Times New Roman"/>
          <w:b/>
          <w:color w:val="auto"/>
          <w:sz w:val="24"/>
          <w:szCs w:val="24"/>
        </w:rPr>
        <w:tab/>
      </w:r>
    </w:p>
    <w:p w:rsidR="00155250" w:rsidRDefault="00155250" w:rsidP="00F66AB5">
      <w:pPr>
        <w:pStyle w:val="Prrafodelista"/>
        <w:numPr>
          <w:ilvl w:val="0"/>
          <w:numId w:val="6"/>
        </w:numPr>
        <w:spacing w:after="200" w:line="480" w:lineRule="auto"/>
        <w:ind w:left="567" w:hanging="567"/>
        <w:jc w:val="both"/>
        <w:rPr>
          <w:rFonts w:ascii="Times New Roman" w:hAnsi="Times New Roman"/>
          <w:sz w:val="24"/>
          <w:szCs w:val="24"/>
        </w:rPr>
      </w:pPr>
      <w:r>
        <w:rPr>
          <w:rFonts w:ascii="Times New Roman" w:hAnsi="Times New Roman"/>
          <w:sz w:val="24"/>
          <w:szCs w:val="24"/>
        </w:rPr>
        <w:t>Percepción: Tejada (2007) es la Manifestación de la interpretación de lo que se vive.</w:t>
      </w:r>
    </w:p>
    <w:p w:rsidR="00155250" w:rsidRDefault="00155250" w:rsidP="00F66AB5">
      <w:pPr>
        <w:pStyle w:val="Prrafodelista"/>
        <w:numPr>
          <w:ilvl w:val="0"/>
          <w:numId w:val="6"/>
        </w:numPr>
        <w:spacing w:after="200" w:line="480" w:lineRule="auto"/>
        <w:ind w:left="567" w:hanging="567"/>
        <w:jc w:val="both"/>
        <w:rPr>
          <w:rFonts w:ascii="Times New Roman" w:hAnsi="Times New Roman"/>
          <w:sz w:val="24"/>
          <w:szCs w:val="24"/>
        </w:rPr>
      </w:pPr>
      <w:r>
        <w:rPr>
          <w:rFonts w:ascii="Times New Roman" w:hAnsi="Times New Roman"/>
          <w:sz w:val="24"/>
          <w:szCs w:val="24"/>
        </w:rPr>
        <w:t>Adult</w:t>
      </w:r>
      <w:r w:rsidR="00843E54">
        <w:rPr>
          <w:rFonts w:ascii="Times New Roman" w:hAnsi="Times New Roman"/>
          <w:sz w:val="24"/>
          <w:szCs w:val="24"/>
        </w:rPr>
        <w:t>o mayor: Según la ONU (s.f.) grupo de</w:t>
      </w:r>
      <w:r>
        <w:rPr>
          <w:rFonts w:ascii="Times New Roman" w:hAnsi="Times New Roman"/>
          <w:sz w:val="24"/>
          <w:szCs w:val="24"/>
        </w:rPr>
        <w:t xml:space="preserve"> personas que tienen de 60 años a más</w:t>
      </w:r>
      <w:r w:rsidR="00843E54">
        <w:rPr>
          <w:rFonts w:ascii="Times New Roman" w:hAnsi="Times New Roman"/>
          <w:sz w:val="24"/>
          <w:szCs w:val="24"/>
        </w:rPr>
        <w:t xml:space="preserve"> las cuales sufren cambios físicos, biológicos físicos y sociales. </w:t>
      </w:r>
    </w:p>
    <w:p w:rsidR="00155250" w:rsidRDefault="00155250" w:rsidP="00F66AB5">
      <w:pPr>
        <w:pStyle w:val="Prrafodelista"/>
        <w:numPr>
          <w:ilvl w:val="0"/>
          <w:numId w:val="6"/>
        </w:numPr>
        <w:spacing w:after="200" w:line="480" w:lineRule="auto"/>
        <w:ind w:left="567" w:hanging="567"/>
        <w:jc w:val="both"/>
        <w:rPr>
          <w:rFonts w:ascii="Times New Roman" w:hAnsi="Times New Roman"/>
          <w:sz w:val="24"/>
          <w:szCs w:val="24"/>
        </w:rPr>
      </w:pPr>
      <w:r>
        <w:rPr>
          <w:rFonts w:ascii="Times New Roman" w:hAnsi="Times New Roman"/>
          <w:sz w:val="24"/>
          <w:szCs w:val="24"/>
        </w:rPr>
        <w:t xml:space="preserve">Envejecimiento: OMS (2005) </w:t>
      </w:r>
      <w:r>
        <w:rPr>
          <w:rFonts w:ascii="Times New Roman" w:hAnsi="Times New Roman"/>
          <w:sz w:val="24"/>
          <w:szCs w:val="24"/>
          <w:lang w:val="es-ES"/>
        </w:rPr>
        <w:t>deterioros que va sufriendo el cuerpo teniendo como consecuencia la disminución de las facultades físicas y mentales.</w:t>
      </w:r>
    </w:p>
    <w:p w:rsidR="00155250" w:rsidRDefault="00155250" w:rsidP="00F66AB5">
      <w:pPr>
        <w:pStyle w:val="Prrafodelista"/>
        <w:numPr>
          <w:ilvl w:val="0"/>
          <w:numId w:val="6"/>
        </w:numPr>
        <w:spacing w:after="200" w:line="480" w:lineRule="auto"/>
        <w:ind w:left="567" w:hanging="567"/>
        <w:jc w:val="both"/>
        <w:rPr>
          <w:rFonts w:ascii="Times New Roman" w:hAnsi="Times New Roman"/>
          <w:sz w:val="24"/>
          <w:szCs w:val="24"/>
        </w:rPr>
      </w:pPr>
      <w:r>
        <w:rPr>
          <w:rFonts w:ascii="Times New Roman" w:hAnsi="Times New Roman"/>
          <w:sz w:val="24"/>
          <w:szCs w:val="24"/>
          <w:lang w:val="es-ES"/>
        </w:rPr>
        <w:t xml:space="preserve">Grupo CIAM: </w:t>
      </w:r>
      <w:r>
        <w:rPr>
          <w:rFonts w:ascii="Times New Roman" w:hAnsi="Times New Roman"/>
          <w:sz w:val="24"/>
          <w:lang w:val="es-ES"/>
        </w:rPr>
        <w:t>(</w:t>
      </w:r>
      <w:r>
        <w:rPr>
          <w:rFonts w:ascii="Times New Roman" w:hAnsi="Times New Roman"/>
          <w:sz w:val="24"/>
          <w:szCs w:val="24"/>
        </w:rPr>
        <w:t xml:space="preserve">Sub Gerencia de Desarrollo Humano y Promocional Social Centro Integral de Atención al Adulto Mayor (2017) son </w:t>
      </w:r>
      <w:r>
        <w:rPr>
          <w:rFonts w:ascii="Times New Roman" w:hAnsi="Times New Roman"/>
          <w:sz w:val="24"/>
          <w:szCs w:val="24"/>
          <w:lang w:val="es-ES"/>
        </w:rPr>
        <w:t>espacios creados por los gobiernos locales, en el marco de sus competencias, para la participación e integración social, económica y cultural de la persona adulta mayor, a través de la prestación de servicios, en coordinación o articulación con instituciones públicas o privadas; programas y proyectos que se brindan en su jurisdicción a favor de la promoción y protección de sus derechos.</w:t>
      </w:r>
    </w:p>
    <w:p w:rsidR="00BC6049" w:rsidRDefault="000F631D" w:rsidP="00F66AB5">
      <w:pPr>
        <w:pStyle w:val="Ttulo2"/>
        <w:spacing w:line="480" w:lineRule="auto"/>
        <w:rPr>
          <w:rFonts w:ascii="Times New Roman" w:hAnsi="Times New Roman" w:cs="Times New Roman"/>
          <w:b/>
          <w:color w:val="auto"/>
          <w:sz w:val="24"/>
          <w:szCs w:val="24"/>
        </w:rPr>
      </w:pPr>
      <w:bookmarkStart w:id="93" w:name="_Toc496305863"/>
      <w:bookmarkStart w:id="94" w:name="_Toc507671840"/>
      <w:bookmarkStart w:id="95" w:name="_Toc507672673"/>
      <w:bookmarkStart w:id="96" w:name="_Toc507672850"/>
      <w:r w:rsidRPr="000F631D">
        <w:rPr>
          <w:rFonts w:ascii="Times New Roman" w:hAnsi="Times New Roman" w:cs="Times New Roman"/>
          <w:b/>
          <w:color w:val="auto"/>
          <w:sz w:val="24"/>
          <w:szCs w:val="24"/>
        </w:rPr>
        <w:t>2</w:t>
      </w:r>
      <w:r w:rsidR="00BC6049" w:rsidRPr="000F631D">
        <w:rPr>
          <w:rFonts w:ascii="Times New Roman" w:hAnsi="Times New Roman" w:cs="Times New Roman"/>
          <w:b/>
          <w:color w:val="auto"/>
          <w:sz w:val="24"/>
          <w:szCs w:val="24"/>
        </w:rPr>
        <w:t>.4.</w:t>
      </w:r>
      <w:r w:rsidRPr="000F631D">
        <w:rPr>
          <w:rFonts w:ascii="Times New Roman" w:hAnsi="Times New Roman" w:cs="Times New Roman"/>
          <w:b/>
          <w:color w:val="auto"/>
          <w:sz w:val="24"/>
          <w:szCs w:val="24"/>
        </w:rPr>
        <w:t xml:space="preserve"> </w:t>
      </w:r>
      <w:r w:rsidR="00BC6049" w:rsidRPr="000F631D">
        <w:rPr>
          <w:rFonts w:ascii="Times New Roman" w:hAnsi="Times New Roman" w:cs="Times New Roman"/>
          <w:b/>
          <w:color w:val="auto"/>
          <w:sz w:val="24"/>
          <w:szCs w:val="24"/>
        </w:rPr>
        <w:t>Definición operacional de variable</w:t>
      </w:r>
      <w:bookmarkEnd w:id="93"/>
      <w:bookmarkEnd w:id="94"/>
      <w:bookmarkEnd w:id="95"/>
      <w:bookmarkEnd w:id="96"/>
    </w:p>
    <w:p w:rsidR="00DD23E9" w:rsidRDefault="00155250" w:rsidP="00FF74F9">
      <w:pPr>
        <w:spacing w:line="480" w:lineRule="auto"/>
        <w:ind w:firstLine="567"/>
        <w:jc w:val="both"/>
        <w:rPr>
          <w:rFonts w:ascii="Times New Roman" w:hAnsi="Times New Roman"/>
          <w:sz w:val="24"/>
        </w:rPr>
      </w:pPr>
      <w:r w:rsidRPr="00B848D2">
        <w:rPr>
          <w:rFonts w:ascii="Times New Roman" w:hAnsi="Times New Roman"/>
          <w:sz w:val="24"/>
        </w:rPr>
        <w:t xml:space="preserve">A continuación se </w:t>
      </w:r>
      <w:r w:rsidR="00DD23E9">
        <w:rPr>
          <w:rFonts w:ascii="Times New Roman" w:hAnsi="Times New Roman"/>
          <w:sz w:val="24"/>
        </w:rPr>
        <w:t xml:space="preserve">muestra </w:t>
      </w:r>
      <w:r w:rsidRPr="00B848D2">
        <w:rPr>
          <w:rFonts w:ascii="Times New Roman" w:hAnsi="Times New Roman"/>
          <w:sz w:val="24"/>
        </w:rPr>
        <w:t xml:space="preserve">una tabla </w:t>
      </w:r>
      <w:r w:rsidR="00DD23E9">
        <w:rPr>
          <w:rFonts w:ascii="Times New Roman" w:hAnsi="Times New Roman"/>
          <w:sz w:val="24"/>
        </w:rPr>
        <w:t>en la que se muestra la operacionalización de la variable, dimensiones e indicadores:</w:t>
      </w:r>
    </w:p>
    <w:p w:rsidR="00D63E45" w:rsidRPr="00FF3495" w:rsidRDefault="00DD23E9" w:rsidP="007364B9">
      <w:pPr>
        <w:pStyle w:val="Ttulo1"/>
        <w:spacing w:line="480" w:lineRule="auto"/>
        <w:rPr>
          <w:rFonts w:ascii="Times New Roman" w:hAnsi="Times New Roman" w:cs="Times New Roman"/>
          <w:color w:val="auto"/>
          <w:sz w:val="24"/>
        </w:rPr>
      </w:pPr>
      <w:bookmarkStart w:id="97" w:name="_Toc496438690"/>
      <w:bookmarkStart w:id="98" w:name="_Toc507671841"/>
      <w:bookmarkStart w:id="99" w:name="_Toc507672674"/>
      <w:bookmarkStart w:id="100" w:name="_Toc507672851"/>
      <w:r w:rsidRPr="00FF3495">
        <w:rPr>
          <w:rFonts w:ascii="Times New Roman" w:hAnsi="Times New Roman" w:cs="Times New Roman"/>
          <w:color w:val="auto"/>
          <w:sz w:val="24"/>
        </w:rPr>
        <w:lastRenderedPageBreak/>
        <w:t>Tabla 1</w:t>
      </w:r>
      <w:bookmarkEnd w:id="97"/>
      <w:bookmarkEnd w:id="98"/>
      <w:bookmarkEnd w:id="99"/>
      <w:bookmarkEnd w:id="100"/>
    </w:p>
    <w:p w:rsidR="00DD23E9" w:rsidRDefault="00DD23E9" w:rsidP="007364B9">
      <w:pPr>
        <w:spacing w:line="480" w:lineRule="auto"/>
        <w:jc w:val="both"/>
        <w:rPr>
          <w:rFonts w:ascii="Times New Roman" w:hAnsi="Times New Roman"/>
          <w:i/>
          <w:sz w:val="24"/>
          <w:szCs w:val="23"/>
        </w:rPr>
      </w:pPr>
      <w:r w:rsidRPr="00D63E45">
        <w:rPr>
          <w:rFonts w:ascii="Times New Roman" w:hAnsi="Times New Roman"/>
          <w:i/>
          <w:sz w:val="24"/>
          <w:szCs w:val="23"/>
        </w:rPr>
        <w:t>Operacionalización de la variable de investigación.</w:t>
      </w:r>
    </w:p>
    <w:tbl>
      <w:tblPr>
        <w:tblStyle w:val="APA"/>
        <w:tblW w:w="10491" w:type="dxa"/>
        <w:tblInd w:w="-1560" w:type="dxa"/>
        <w:tblLayout w:type="fixed"/>
        <w:tblLook w:val="04A0" w:firstRow="1" w:lastRow="0" w:firstColumn="1" w:lastColumn="0" w:noHBand="0" w:noVBand="1"/>
      </w:tblPr>
      <w:tblGrid>
        <w:gridCol w:w="1700"/>
        <w:gridCol w:w="1984"/>
        <w:gridCol w:w="1701"/>
        <w:gridCol w:w="1559"/>
        <w:gridCol w:w="2267"/>
        <w:gridCol w:w="1280"/>
      </w:tblGrid>
      <w:tr w:rsidR="000C68C3" w:rsidTr="007364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hideMark/>
          </w:tcPr>
          <w:p w:rsidR="000C68C3" w:rsidRDefault="000C68C3" w:rsidP="00A8546D">
            <w:pPr>
              <w:pStyle w:val="Default"/>
              <w:spacing w:line="360" w:lineRule="auto"/>
              <w:jc w:val="center"/>
              <w:rPr>
                <w:rFonts w:eastAsia="Calibri"/>
                <w:szCs w:val="18"/>
                <w:lang w:val="es-ES"/>
              </w:rPr>
            </w:pPr>
            <w:r>
              <w:rPr>
                <w:rFonts w:eastAsia="Calibri"/>
                <w:szCs w:val="18"/>
                <w:lang w:val="es-ES"/>
              </w:rPr>
              <w:t>Variable</w:t>
            </w:r>
          </w:p>
        </w:tc>
        <w:tc>
          <w:tcPr>
            <w:tcW w:w="1984" w:type="dxa"/>
            <w:hideMark/>
          </w:tcPr>
          <w:p w:rsidR="000C68C3" w:rsidRDefault="000C68C3" w:rsidP="00A8546D">
            <w:pPr>
              <w:pStyle w:val="Default"/>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szCs w:val="18"/>
                <w:lang w:val="es-ES"/>
              </w:rPr>
            </w:pPr>
            <w:r>
              <w:rPr>
                <w:rFonts w:eastAsia="Calibri"/>
                <w:szCs w:val="18"/>
                <w:lang w:val="es-ES"/>
              </w:rPr>
              <w:t>Definición Conceptual</w:t>
            </w:r>
          </w:p>
        </w:tc>
        <w:tc>
          <w:tcPr>
            <w:tcW w:w="1701" w:type="dxa"/>
            <w:hideMark/>
          </w:tcPr>
          <w:p w:rsidR="000C68C3" w:rsidRDefault="000C68C3" w:rsidP="00A8546D">
            <w:pPr>
              <w:pStyle w:val="Default"/>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szCs w:val="18"/>
                <w:lang w:val="es-ES"/>
              </w:rPr>
            </w:pPr>
            <w:r>
              <w:rPr>
                <w:rFonts w:eastAsia="Calibri"/>
                <w:szCs w:val="18"/>
                <w:lang w:val="es-ES"/>
              </w:rPr>
              <w:t>Tipo</w:t>
            </w:r>
          </w:p>
        </w:tc>
        <w:tc>
          <w:tcPr>
            <w:tcW w:w="1559" w:type="dxa"/>
            <w:hideMark/>
          </w:tcPr>
          <w:p w:rsidR="000C68C3" w:rsidRDefault="000C68C3" w:rsidP="00A8546D">
            <w:pPr>
              <w:pStyle w:val="Default"/>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szCs w:val="18"/>
                <w:lang w:val="es-ES"/>
              </w:rPr>
            </w:pPr>
            <w:r>
              <w:rPr>
                <w:rFonts w:eastAsia="Calibri"/>
                <w:szCs w:val="18"/>
                <w:lang w:val="es-ES"/>
              </w:rPr>
              <w:t>Dimensiones</w:t>
            </w:r>
          </w:p>
        </w:tc>
        <w:tc>
          <w:tcPr>
            <w:tcW w:w="2267" w:type="dxa"/>
            <w:hideMark/>
          </w:tcPr>
          <w:p w:rsidR="000C68C3" w:rsidRDefault="000C68C3" w:rsidP="00A8546D">
            <w:pPr>
              <w:pStyle w:val="Default"/>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szCs w:val="18"/>
                <w:lang w:val="es-ES"/>
              </w:rPr>
            </w:pPr>
            <w:r>
              <w:rPr>
                <w:rFonts w:eastAsia="Calibri"/>
                <w:szCs w:val="18"/>
                <w:lang w:val="es-ES"/>
              </w:rPr>
              <w:t>Indicadores</w:t>
            </w:r>
          </w:p>
        </w:tc>
        <w:tc>
          <w:tcPr>
            <w:tcW w:w="1280" w:type="dxa"/>
          </w:tcPr>
          <w:p w:rsidR="000C68C3" w:rsidRDefault="007364B9" w:rsidP="00A8546D">
            <w:pPr>
              <w:pStyle w:val="Default"/>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szCs w:val="18"/>
                <w:lang w:val="es-ES"/>
              </w:rPr>
            </w:pPr>
            <w:r w:rsidRPr="00DC584F">
              <w:rPr>
                <w:rFonts w:eastAsia="Calibri"/>
                <w:szCs w:val="18"/>
                <w:lang w:val="es-ES"/>
              </w:rPr>
              <w:t>Escala de medición</w:t>
            </w:r>
          </w:p>
        </w:tc>
      </w:tr>
      <w:tr w:rsidR="000C68C3" w:rsidTr="007364B9">
        <w:tc>
          <w:tcPr>
            <w:cnfStyle w:val="001000000000" w:firstRow="0" w:lastRow="0" w:firstColumn="1" w:lastColumn="0" w:oddVBand="0" w:evenVBand="0" w:oddHBand="0" w:evenHBand="0" w:firstRowFirstColumn="0" w:firstRowLastColumn="0" w:lastRowFirstColumn="0" w:lastRowLastColumn="0"/>
            <w:tcW w:w="1700" w:type="dxa"/>
            <w:hideMark/>
          </w:tcPr>
          <w:p w:rsidR="000C68C3" w:rsidRDefault="000C68C3" w:rsidP="00A8546D">
            <w:pPr>
              <w:pStyle w:val="Default"/>
              <w:spacing w:line="360" w:lineRule="auto"/>
              <w:jc w:val="both"/>
              <w:rPr>
                <w:rFonts w:eastAsia="Calibri"/>
                <w:szCs w:val="18"/>
                <w:lang w:val="es-ES"/>
              </w:rPr>
            </w:pPr>
            <w:r>
              <w:rPr>
                <w:rFonts w:eastAsia="Calibri"/>
                <w:szCs w:val="18"/>
                <w:lang w:val="es-ES"/>
              </w:rPr>
              <w:t xml:space="preserve">Percepción del adulto mayor sobre su proceso de envejecimiento </w:t>
            </w:r>
          </w:p>
        </w:tc>
        <w:tc>
          <w:tcPr>
            <w:tcW w:w="1984" w:type="dxa"/>
            <w:hideMark/>
          </w:tcPr>
          <w:p w:rsidR="000C68C3" w:rsidRDefault="000C68C3" w:rsidP="00A8546D">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Cs w:val="18"/>
              </w:rPr>
            </w:pPr>
            <w:r>
              <w:rPr>
                <w:rFonts w:eastAsia="Calibri"/>
                <w:szCs w:val="18"/>
              </w:rPr>
              <w:t>Es el resultado de un</w:t>
            </w:r>
          </w:p>
          <w:p w:rsidR="000C68C3" w:rsidRDefault="000C68C3" w:rsidP="00A8546D">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Cs w:val="18"/>
              </w:rPr>
            </w:pPr>
            <w:r>
              <w:rPr>
                <w:rFonts w:eastAsia="Calibri"/>
                <w:szCs w:val="18"/>
              </w:rPr>
              <w:t>proceso cognitivo por</w:t>
            </w:r>
          </w:p>
          <w:p w:rsidR="000C68C3" w:rsidRDefault="000C68C3" w:rsidP="00A8546D">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Cs w:val="18"/>
              </w:rPr>
            </w:pPr>
            <w:r>
              <w:rPr>
                <w:rFonts w:eastAsia="Calibri"/>
                <w:szCs w:val="18"/>
              </w:rPr>
              <w:t>el cual el adulto</w:t>
            </w:r>
          </w:p>
          <w:p w:rsidR="000C68C3" w:rsidRDefault="000C68C3" w:rsidP="00A8546D">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Cs w:val="18"/>
              </w:rPr>
            </w:pPr>
            <w:r>
              <w:rPr>
                <w:rFonts w:eastAsia="Calibri"/>
                <w:szCs w:val="18"/>
              </w:rPr>
              <w:t>mayor otorga un</w:t>
            </w:r>
          </w:p>
          <w:p w:rsidR="000C68C3" w:rsidRDefault="000C68C3" w:rsidP="00A8546D">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Cs w:val="18"/>
              </w:rPr>
            </w:pPr>
            <w:r>
              <w:rPr>
                <w:rFonts w:eastAsia="Calibri"/>
                <w:szCs w:val="18"/>
              </w:rPr>
              <w:t>significado a los</w:t>
            </w:r>
          </w:p>
          <w:p w:rsidR="000C68C3" w:rsidRDefault="000C68C3" w:rsidP="00A8546D">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Cs w:val="18"/>
              </w:rPr>
            </w:pPr>
            <w:r>
              <w:rPr>
                <w:rFonts w:eastAsia="Calibri"/>
                <w:szCs w:val="18"/>
              </w:rPr>
              <w:t>diversos cambios</w:t>
            </w:r>
          </w:p>
          <w:p w:rsidR="000C68C3" w:rsidRDefault="000C68C3" w:rsidP="00A8546D">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Cs w:val="18"/>
              </w:rPr>
            </w:pPr>
            <w:r>
              <w:rPr>
                <w:rFonts w:eastAsia="Calibri"/>
                <w:szCs w:val="18"/>
              </w:rPr>
              <w:t>producto del</w:t>
            </w:r>
          </w:p>
          <w:p w:rsidR="000C68C3" w:rsidRDefault="000C68C3" w:rsidP="00A8546D">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Cs w:val="18"/>
              </w:rPr>
            </w:pPr>
            <w:r>
              <w:rPr>
                <w:rFonts w:eastAsia="Calibri"/>
                <w:szCs w:val="18"/>
              </w:rPr>
              <w:t>envejecimiento en</w:t>
            </w:r>
          </w:p>
          <w:p w:rsidR="000C68C3" w:rsidRDefault="000C68C3" w:rsidP="00A8546D">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Cs w:val="18"/>
              </w:rPr>
            </w:pPr>
            <w:r>
              <w:rPr>
                <w:rFonts w:eastAsia="Calibri"/>
                <w:szCs w:val="18"/>
              </w:rPr>
              <w:t>base a sus sentidos,</w:t>
            </w:r>
          </w:p>
          <w:p w:rsidR="000C68C3" w:rsidRDefault="000C68C3" w:rsidP="00A8546D">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Cs w:val="18"/>
              </w:rPr>
            </w:pPr>
            <w:r>
              <w:rPr>
                <w:rFonts w:eastAsia="Calibri"/>
                <w:szCs w:val="18"/>
              </w:rPr>
              <w:t>modelos e ideales,</w:t>
            </w:r>
          </w:p>
          <w:p w:rsidR="000C68C3" w:rsidRDefault="000C68C3" w:rsidP="00A8546D">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Cs w:val="18"/>
              </w:rPr>
            </w:pPr>
            <w:r>
              <w:rPr>
                <w:rFonts w:eastAsia="Calibri"/>
                <w:szCs w:val="18"/>
              </w:rPr>
              <w:t>estos cambios</w:t>
            </w:r>
          </w:p>
          <w:p w:rsidR="000C68C3" w:rsidRDefault="000C68C3" w:rsidP="00A8546D">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Cs w:val="18"/>
              </w:rPr>
            </w:pPr>
            <w:r>
              <w:rPr>
                <w:rFonts w:eastAsia="Calibri"/>
                <w:szCs w:val="18"/>
              </w:rPr>
              <w:t>abarcan la integridad</w:t>
            </w:r>
          </w:p>
          <w:p w:rsidR="000C68C3" w:rsidRDefault="000C68C3" w:rsidP="00A8546D">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Cs w:val="18"/>
              </w:rPr>
            </w:pPr>
            <w:r>
              <w:rPr>
                <w:rFonts w:eastAsia="Calibri"/>
                <w:szCs w:val="18"/>
              </w:rPr>
              <w:t>del individuo y son de</w:t>
            </w:r>
          </w:p>
          <w:p w:rsidR="000C68C3" w:rsidRDefault="000C68C3" w:rsidP="00A8546D">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Cs w:val="18"/>
              </w:rPr>
            </w:pPr>
            <w:r>
              <w:rPr>
                <w:rFonts w:eastAsia="Calibri"/>
                <w:szCs w:val="18"/>
              </w:rPr>
              <w:t>orden físico,</w:t>
            </w:r>
          </w:p>
          <w:p w:rsidR="000C68C3" w:rsidRDefault="000C68C3" w:rsidP="00A8546D">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Cs w:val="18"/>
              </w:rPr>
            </w:pPr>
            <w:r>
              <w:rPr>
                <w:rFonts w:eastAsia="Calibri"/>
                <w:szCs w:val="18"/>
              </w:rPr>
              <w:t>psicológico y social.(Tejada, 2007)</w:t>
            </w:r>
          </w:p>
        </w:tc>
        <w:tc>
          <w:tcPr>
            <w:tcW w:w="1701" w:type="dxa"/>
          </w:tcPr>
          <w:p w:rsidR="000C68C3" w:rsidRDefault="000C68C3" w:rsidP="00A8546D">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Cs w:val="18"/>
                <w:lang w:val="es-ES"/>
              </w:rPr>
            </w:pPr>
            <w:r>
              <w:rPr>
                <w:rFonts w:eastAsia="Calibri"/>
                <w:szCs w:val="18"/>
                <w:lang w:val="es-ES"/>
              </w:rPr>
              <w:t>Independiente</w:t>
            </w:r>
          </w:p>
          <w:p w:rsidR="000C68C3" w:rsidRDefault="000C68C3" w:rsidP="00A8546D">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Cs w:val="18"/>
                <w:lang w:val="es-ES"/>
              </w:rPr>
            </w:pPr>
          </w:p>
          <w:p w:rsidR="000C68C3" w:rsidRDefault="000C68C3" w:rsidP="00A8546D">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Cs w:val="18"/>
                <w:lang w:val="es-ES"/>
              </w:rPr>
            </w:pPr>
            <w:r>
              <w:rPr>
                <w:rFonts w:eastAsia="Calibri"/>
                <w:szCs w:val="18"/>
                <w:lang w:val="es-ES"/>
              </w:rPr>
              <w:t>Descriptiva</w:t>
            </w:r>
          </w:p>
        </w:tc>
        <w:tc>
          <w:tcPr>
            <w:tcW w:w="1559" w:type="dxa"/>
          </w:tcPr>
          <w:p w:rsidR="000C68C3" w:rsidRDefault="000C68C3" w:rsidP="00A8546D">
            <w:pPr>
              <w:pStyle w:val="Default"/>
              <w:spacing w:line="360" w:lineRule="auto"/>
              <w:cnfStyle w:val="000000000000" w:firstRow="0" w:lastRow="0" w:firstColumn="0" w:lastColumn="0" w:oddVBand="0" w:evenVBand="0" w:oddHBand="0" w:evenHBand="0" w:firstRowFirstColumn="0" w:firstRowLastColumn="0" w:lastRowFirstColumn="0" w:lastRowLastColumn="0"/>
              <w:rPr>
                <w:rFonts w:eastAsia="Calibri"/>
                <w:szCs w:val="18"/>
                <w:lang w:val="es-ES"/>
              </w:rPr>
            </w:pPr>
          </w:p>
          <w:p w:rsidR="000C68C3" w:rsidRDefault="000C68C3" w:rsidP="00A8546D">
            <w:pPr>
              <w:pStyle w:val="Default"/>
              <w:spacing w:line="360" w:lineRule="auto"/>
              <w:cnfStyle w:val="000000000000" w:firstRow="0" w:lastRow="0" w:firstColumn="0" w:lastColumn="0" w:oddVBand="0" w:evenVBand="0" w:oddHBand="0" w:evenHBand="0" w:firstRowFirstColumn="0" w:firstRowLastColumn="0" w:lastRowFirstColumn="0" w:lastRowLastColumn="0"/>
              <w:rPr>
                <w:rFonts w:eastAsia="Calibri"/>
                <w:szCs w:val="18"/>
                <w:lang w:val="es-ES"/>
              </w:rPr>
            </w:pPr>
          </w:p>
          <w:p w:rsidR="000C68C3" w:rsidRDefault="000C68C3" w:rsidP="00A8546D">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Cs w:val="18"/>
                <w:lang w:val="es-ES"/>
              </w:rPr>
            </w:pPr>
          </w:p>
          <w:p w:rsidR="000C68C3" w:rsidRDefault="000C68C3" w:rsidP="00A8546D">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Cs w:val="18"/>
                <w:lang w:val="es-ES"/>
              </w:rPr>
            </w:pPr>
            <w:r>
              <w:rPr>
                <w:rFonts w:eastAsia="Calibri"/>
                <w:szCs w:val="18"/>
                <w:lang w:val="es-ES"/>
              </w:rPr>
              <w:t>Física</w:t>
            </w:r>
          </w:p>
          <w:p w:rsidR="000C68C3" w:rsidRDefault="000C68C3" w:rsidP="00A8546D">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Cs w:val="18"/>
                <w:lang w:val="es-ES"/>
              </w:rPr>
            </w:pPr>
          </w:p>
          <w:p w:rsidR="000C68C3" w:rsidRDefault="000C68C3" w:rsidP="00A8546D">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Cs w:val="18"/>
                <w:lang w:val="es-ES"/>
              </w:rPr>
            </w:pPr>
          </w:p>
          <w:p w:rsidR="000C68C3" w:rsidRDefault="000C68C3" w:rsidP="00A8546D">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Cs w:val="18"/>
                <w:lang w:val="es-ES"/>
              </w:rPr>
            </w:pPr>
          </w:p>
          <w:p w:rsidR="000C68C3" w:rsidRDefault="000C68C3" w:rsidP="00A8546D">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Cs w:val="18"/>
                <w:lang w:val="es-ES"/>
              </w:rPr>
            </w:pPr>
          </w:p>
          <w:p w:rsidR="000C68C3" w:rsidRDefault="000C68C3" w:rsidP="00A8546D">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Cs w:val="18"/>
                <w:lang w:val="es-ES"/>
              </w:rPr>
            </w:pPr>
          </w:p>
          <w:p w:rsidR="000C68C3" w:rsidRDefault="000C68C3" w:rsidP="00A8546D">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Cs w:val="18"/>
                <w:lang w:val="es-ES"/>
              </w:rPr>
            </w:pPr>
          </w:p>
          <w:p w:rsidR="000C68C3" w:rsidRDefault="000C68C3" w:rsidP="00A8546D">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Cs w:val="18"/>
                <w:lang w:val="es-ES"/>
              </w:rPr>
            </w:pPr>
          </w:p>
          <w:p w:rsidR="000C68C3" w:rsidRDefault="000C68C3" w:rsidP="00A8546D">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Cs w:val="18"/>
                <w:lang w:val="es-ES"/>
              </w:rPr>
            </w:pPr>
          </w:p>
          <w:p w:rsidR="000C68C3" w:rsidRDefault="000C68C3" w:rsidP="00A8546D">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Cs w:val="18"/>
                <w:lang w:val="es-ES"/>
              </w:rPr>
            </w:pPr>
          </w:p>
          <w:p w:rsidR="000C68C3" w:rsidRDefault="000C68C3" w:rsidP="00A8546D">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Cs w:val="18"/>
                <w:lang w:val="es-ES"/>
              </w:rPr>
            </w:pPr>
            <w:r>
              <w:rPr>
                <w:rFonts w:eastAsia="Calibri"/>
                <w:szCs w:val="18"/>
                <w:lang w:val="es-ES"/>
              </w:rPr>
              <w:t>Psicológica</w:t>
            </w:r>
          </w:p>
          <w:p w:rsidR="000C68C3" w:rsidRDefault="000C68C3" w:rsidP="00A8546D">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Cs w:val="18"/>
                <w:lang w:val="es-ES"/>
              </w:rPr>
            </w:pPr>
          </w:p>
          <w:p w:rsidR="000C68C3" w:rsidRDefault="000C68C3" w:rsidP="00A8546D">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Cs w:val="18"/>
                <w:lang w:val="es-ES"/>
              </w:rPr>
            </w:pPr>
          </w:p>
          <w:p w:rsidR="000C68C3" w:rsidRDefault="000C68C3" w:rsidP="00A8546D">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Cs w:val="18"/>
                <w:lang w:val="es-ES"/>
              </w:rPr>
            </w:pPr>
          </w:p>
          <w:p w:rsidR="000C68C3" w:rsidRDefault="000C68C3" w:rsidP="00A8546D">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Cs w:val="18"/>
                <w:lang w:val="es-ES"/>
              </w:rPr>
            </w:pPr>
          </w:p>
          <w:p w:rsidR="000C68C3" w:rsidRDefault="000C68C3" w:rsidP="00A8546D">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Cs w:val="18"/>
                <w:lang w:val="es-ES"/>
              </w:rPr>
            </w:pPr>
          </w:p>
          <w:p w:rsidR="000C68C3" w:rsidRDefault="000C68C3" w:rsidP="00A8546D">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Cs w:val="18"/>
                <w:lang w:val="es-ES"/>
              </w:rPr>
            </w:pPr>
          </w:p>
          <w:p w:rsidR="000C68C3" w:rsidRDefault="000C68C3" w:rsidP="00A8546D">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Cs w:val="18"/>
                <w:lang w:val="es-ES"/>
              </w:rPr>
            </w:pPr>
          </w:p>
          <w:p w:rsidR="000C68C3" w:rsidRDefault="000C68C3" w:rsidP="00A8546D">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Cs w:val="18"/>
                <w:lang w:val="es-ES"/>
              </w:rPr>
            </w:pPr>
          </w:p>
          <w:p w:rsidR="000C68C3" w:rsidRDefault="000C68C3" w:rsidP="00A8546D">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Cs w:val="18"/>
                <w:lang w:val="es-ES"/>
              </w:rPr>
            </w:pPr>
          </w:p>
          <w:p w:rsidR="000C68C3" w:rsidRDefault="000C68C3" w:rsidP="00A8546D">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Cs w:val="18"/>
                <w:lang w:val="es-ES"/>
              </w:rPr>
            </w:pPr>
            <w:r>
              <w:rPr>
                <w:rFonts w:eastAsia="Calibri"/>
                <w:szCs w:val="18"/>
                <w:lang w:val="es-ES"/>
              </w:rPr>
              <w:t>Social</w:t>
            </w:r>
          </w:p>
        </w:tc>
        <w:tc>
          <w:tcPr>
            <w:tcW w:w="2267" w:type="dxa"/>
          </w:tcPr>
          <w:p w:rsidR="000C68C3" w:rsidRDefault="000C68C3" w:rsidP="00A8546D">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Cs w:val="18"/>
                <w:lang w:val="es-ES"/>
              </w:rPr>
            </w:pPr>
            <w:r>
              <w:rPr>
                <w:rFonts w:eastAsia="Calibri"/>
                <w:szCs w:val="18"/>
                <w:lang w:val="es-ES"/>
              </w:rPr>
              <w:t>Cambios en la apariencia</w:t>
            </w:r>
          </w:p>
          <w:p w:rsidR="000C68C3" w:rsidRDefault="000C68C3" w:rsidP="00A8546D">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Cs w:val="18"/>
                <w:lang w:val="es-ES"/>
              </w:rPr>
            </w:pPr>
            <w:r>
              <w:rPr>
                <w:rFonts w:eastAsia="Calibri"/>
                <w:szCs w:val="18"/>
                <w:lang w:val="es-ES"/>
              </w:rPr>
              <w:t>Agudeza visual</w:t>
            </w:r>
          </w:p>
          <w:p w:rsidR="000C68C3" w:rsidRDefault="000C68C3" w:rsidP="00A8546D">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Cs w:val="18"/>
                <w:lang w:val="es-ES"/>
              </w:rPr>
            </w:pPr>
            <w:r>
              <w:rPr>
                <w:rFonts w:eastAsia="Calibri"/>
                <w:szCs w:val="18"/>
                <w:lang w:val="es-ES"/>
              </w:rPr>
              <w:t>Agudeza auditiva</w:t>
            </w:r>
          </w:p>
          <w:p w:rsidR="000C68C3" w:rsidRDefault="000C68C3" w:rsidP="00A8546D">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Cs w:val="18"/>
                <w:lang w:val="es-ES"/>
              </w:rPr>
            </w:pPr>
            <w:r>
              <w:rPr>
                <w:rFonts w:eastAsia="Calibri"/>
                <w:szCs w:val="18"/>
                <w:lang w:val="es-ES"/>
              </w:rPr>
              <w:t>Fuerza</w:t>
            </w:r>
          </w:p>
          <w:p w:rsidR="000C68C3" w:rsidRDefault="000C68C3" w:rsidP="00A8546D">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Cs w:val="18"/>
                <w:lang w:val="es-ES"/>
              </w:rPr>
            </w:pPr>
            <w:r>
              <w:rPr>
                <w:rFonts w:eastAsia="Calibri"/>
                <w:szCs w:val="18"/>
                <w:lang w:val="es-ES"/>
              </w:rPr>
              <w:t>Capacidad sexual</w:t>
            </w:r>
          </w:p>
          <w:p w:rsidR="000C68C3" w:rsidRDefault="000C68C3" w:rsidP="00A8546D">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Cs w:val="18"/>
                <w:lang w:val="es-ES"/>
              </w:rPr>
            </w:pPr>
            <w:r>
              <w:rPr>
                <w:rFonts w:eastAsia="Calibri"/>
                <w:szCs w:val="18"/>
                <w:lang w:val="es-ES"/>
              </w:rPr>
              <w:t>Capacidad para caminar.</w:t>
            </w:r>
          </w:p>
          <w:p w:rsidR="00063978" w:rsidRDefault="00063978" w:rsidP="00A8546D">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Cs w:val="18"/>
                <w:lang w:val="es-ES"/>
              </w:rPr>
            </w:pPr>
          </w:p>
          <w:p w:rsidR="000C68C3" w:rsidRDefault="000C68C3" w:rsidP="00A8546D">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Cs w:val="18"/>
                <w:lang w:val="es-ES"/>
              </w:rPr>
            </w:pPr>
            <w:r>
              <w:rPr>
                <w:rFonts w:eastAsia="Calibri"/>
                <w:szCs w:val="18"/>
                <w:lang w:val="es-ES"/>
              </w:rPr>
              <w:t>Memoria</w:t>
            </w:r>
          </w:p>
          <w:p w:rsidR="000C68C3" w:rsidRDefault="000C68C3" w:rsidP="00A8546D">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Cs w:val="18"/>
                <w:lang w:val="es-ES"/>
              </w:rPr>
            </w:pPr>
            <w:r>
              <w:rPr>
                <w:rFonts w:eastAsia="Calibri"/>
                <w:szCs w:val="18"/>
                <w:lang w:val="es-ES"/>
              </w:rPr>
              <w:t>Aprendizaje</w:t>
            </w:r>
          </w:p>
          <w:p w:rsidR="000C68C3" w:rsidRDefault="000C68C3" w:rsidP="00A8546D">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Cs w:val="18"/>
                <w:lang w:val="es-ES"/>
              </w:rPr>
            </w:pPr>
            <w:r>
              <w:rPr>
                <w:rFonts w:eastAsia="Calibri"/>
                <w:szCs w:val="18"/>
                <w:lang w:val="es-ES"/>
              </w:rPr>
              <w:t>Seguridad</w:t>
            </w:r>
          </w:p>
          <w:p w:rsidR="000C68C3" w:rsidRDefault="000C68C3" w:rsidP="00A8546D">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Cs w:val="18"/>
                <w:lang w:val="es-ES"/>
              </w:rPr>
            </w:pPr>
            <w:r>
              <w:rPr>
                <w:rFonts w:eastAsia="Calibri"/>
                <w:szCs w:val="18"/>
                <w:lang w:val="es-ES"/>
              </w:rPr>
              <w:t>Aislamiento afectivo</w:t>
            </w:r>
          </w:p>
          <w:p w:rsidR="000C68C3" w:rsidRDefault="000C68C3" w:rsidP="00A8546D">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Cs w:val="18"/>
                <w:lang w:val="es-ES"/>
              </w:rPr>
            </w:pPr>
            <w:r>
              <w:rPr>
                <w:rFonts w:eastAsia="Calibri"/>
                <w:szCs w:val="18"/>
                <w:lang w:val="es-ES"/>
              </w:rPr>
              <w:t>Independencia</w:t>
            </w:r>
          </w:p>
          <w:p w:rsidR="000C68C3" w:rsidRDefault="000C68C3" w:rsidP="00A8546D">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Cs w:val="18"/>
                <w:lang w:val="es-ES"/>
              </w:rPr>
            </w:pPr>
            <w:r>
              <w:rPr>
                <w:rFonts w:eastAsia="Calibri"/>
                <w:szCs w:val="18"/>
                <w:lang w:val="es-ES"/>
              </w:rPr>
              <w:t>Sentimiento de inutilidad y de carga</w:t>
            </w:r>
          </w:p>
          <w:p w:rsidR="000C68C3" w:rsidRDefault="000C68C3" w:rsidP="00A8546D">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Cs w:val="18"/>
                <w:lang w:val="es-ES"/>
              </w:rPr>
            </w:pPr>
          </w:p>
          <w:p w:rsidR="000C68C3" w:rsidRDefault="000C68C3" w:rsidP="00A8546D">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Cs w:val="18"/>
                <w:lang w:val="es-ES"/>
              </w:rPr>
            </w:pPr>
            <w:r>
              <w:rPr>
                <w:rFonts w:eastAsia="Calibri"/>
                <w:szCs w:val="18"/>
                <w:lang w:val="es-ES"/>
              </w:rPr>
              <w:t>Integración familiar</w:t>
            </w:r>
          </w:p>
          <w:p w:rsidR="000C68C3" w:rsidRDefault="000C68C3" w:rsidP="00A8546D">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Cs w:val="18"/>
                <w:lang w:val="es-ES"/>
              </w:rPr>
            </w:pPr>
            <w:r>
              <w:rPr>
                <w:rFonts w:eastAsia="Calibri"/>
                <w:szCs w:val="18"/>
                <w:lang w:val="es-ES"/>
              </w:rPr>
              <w:t>Capacidad gregaria</w:t>
            </w:r>
          </w:p>
          <w:p w:rsidR="000C68C3" w:rsidRDefault="000C68C3" w:rsidP="00A8546D">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Cs w:val="18"/>
                <w:lang w:val="es-ES"/>
              </w:rPr>
            </w:pPr>
            <w:r>
              <w:rPr>
                <w:rFonts w:eastAsia="Calibri"/>
                <w:szCs w:val="18"/>
                <w:lang w:val="es-ES"/>
              </w:rPr>
              <w:t>Interacción social (pares y amigos)</w:t>
            </w:r>
          </w:p>
          <w:p w:rsidR="000C68C3" w:rsidRDefault="000C68C3" w:rsidP="00A8546D">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Cs w:val="18"/>
                <w:lang w:val="es-ES"/>
              </w:rPr>
            </w:pPr>
            <w:r>
              <w:rPr>
                <w:rFonts w:eastAsia="Calibri"/>
                <w:szCs w:val="18"/>
                <w:lang w:val="es-ES"/>
              </w:rPr>
              <w:t>Calidad de relaciones sociales</w:t>
            </w:r>
          </w:p>
          <w:p w:rsidR="000C68C3" w:rsidRDefault="000C68C3" w:rsidP="00A8546D">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Cs w:val="18"/>
                <w:lang w:val="es-ES"/>
              </w:rPr>
            </w:pPr>
            <w:r>
              <w:rPr>
                <w:rFonts w:eastAsia="Calibri"/>
                <w:szCs w:val="18"/>
                <w:lang w:val="es-ES"/>
              </w:rPr>
              <w:t>Añoranza del pasado</w:t>
            </w:r>
          </w:p>
          <w:p w:rsidR="000C68C3" w:rsidRDefault="000C68C3" w:rsidP="00A8546D">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Cs w:val="18"/>
                <w:lang w:val="es-ES"/>
              </w:rPr>
            </w:pPr>
            <w:r>
              <w:rPr>
                <w:rFonts w:eastAsia="Calibri"/>
                <w:szCs w:val="18"/>
                <w:lang w:val="es-ES"/>
              </w:rPr>
              <w:t>Capacidad de desempeño laboral</w:t>
            </w:r>
          </w:p>
        </w:tc>
        <w:tc>
          <w:tcPr>
            <w:tcW w:w="1280" w:type="dxa"/>
          </w:tcPr>
          <w:p w:rsidR="007364B9" w:rsidRPr="003A6224" w:rsidRDefault="007364B9" w:rsidP="007364B9">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Cs w:val="18"/>
                <w:lang w:val="es-ES"/>
              </w:rPr>
            </w:pPr>
            <w:r w:rsidRPr="003A6224">
              <w:rPr>
                <w:rFonts w:eastAsia="Calibri"/>
                <w:szCs w:val="18"/>
                <w:lang w:val="es-ES"/>
              </w:rPr>
              <w:t xml:space="preserve">Cuestionario de Tejada (2007) </w:t>
            </w:r>
          </w:p>
          <w:p w:rsidR="000C68C3" w:rsidRDefault="007364B9" w:rsidP="007364B9">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Cs w:val="18"/>
                <w:lang w:val="es-ES"/>
              </w:rPr>
            </w:pPr>
            <w:r w:rsidRPr="003A6224">
              <w:rPr>
                <w:rFonts w:eastAsia="Calibri"/>
                <w:szCs w:val="18"/>
                <w:lang w:val="es-ES"/>
              </w:rPr>
              <w:t>Intervalo</w:t>
            </w:r>
          </w:p>
        </w:tc>
      </w:tr>
    </w:tbl>
    <w:p w:rsidR="00926DF7" w:rsidRDefault="00926DF7" w:rsidP="00926DF7"/>
    <w:p w:rsidR="00926DF7" w:rsidRPr="00EF4D7C" w:rsidRDefault="00926DF7" w:rsidP="00EF4D7C">
      <w:pPr>
        <w:jc w:val="center"/>
        <w:rPr>
          <w:sz w:val="24"/>
        </w:rPr>
      </w:pPr>
    </w:p>
    <w:p w:rsidR="00063978" w:rsidRPr="00EF4D7C" w:rsidRDefault="00063978" w:rsidP="00EF4D7C">
      <w:pPr>
        <w:jc w:val="center"/>
        <w:rPr>
          <w:sz w:val="24"/>
        </w:rPr>
      </w:pPr>
    </w:p>
    <w:p w:rsidR="00063978" w:rsidRPr="00EF4D7C" w:rsidRDefault="00063978" w:rsidP="00EF4D7C">
      <w:pPr>
        <w:jc w:val="center"/>
        <w:rPr>
          <w:sz w:val="24"/>
        </w:rPr>
      </w:pPr>
    </w:p>
    <w:p w:rsidR="00063978" w:rsidRPr="00EF4D7C" w:rsidRDefault="00063978" w:rsidP="00EF4D7C">
      <w:pPr>
        <w:jc w:val="center"/>
        <w:rPr>
          <w:rFonts w:ascii="Times New Roman" w:hAnsi="Times New Roman"/>
          <w:sz w:val="28"/>
          <w:szCs w:val="24"/>
        </w:rPr>
      </w:pPr>
    </w:p>
    <w:p w:rsidR="00063978" w:rsidRPr="00EF4D7C" w:rsidRDefault="00063978" w:rsidP="00EF4D7C">
      <w:pPr>
        <w:jc w:val="center"/>
        <w:rPr>
          <w:rFonts w:ascii="Times New Roman" w:hAnsi="Times New Roman"/>
          <w:sz w:val="28"/>
          <w:szCs w:val="24"/>
        </w:rPr>
      </w:pPr>
    </w:p>
    <w:p w:rsidR="00063978" w:rsidRPr="00EF4D7C" w:rsidRDefault="00063978" w:rsidP="00EF4D7C">
      <w:pPr>
        <w:jc w:val="center"/>
        <w:rPr>
          <w:rFonts w:ascii="Times New Roman" w:hAnsi="Times New Roman"/>
          <w:sz w:val="28"/>
          <w:szCs w:val="24"/>
        </w:rPr>
      </w:pPr>
    </w:p>
    <w:p w:rsidR="00926DF7" w:rsidRPr="00BC6049" w:rsidRDefault="00926DF7" w:rsidP="00926DF7">
      <w:pPr>
        <w:pStyle w:val="Ttulo1"/>
        <w:spacing w:line="480" w:lineRule="auto"/>
        <w:jc w:val="center"/>
        <w:rPr>
          <w:rFonts w:ascii="Times New Roman" w:hAnsi="Times New Roman" w:cs="Times New Roman"/>
          <w:b/>
          <w:color w:val="auto"/>
          <w:sz w:val="28"/>
        </w:rPr>
      </w:pPr>
      <w:bookmarkStart w:id="101" w:name="_Toc496305865"/>
      <w:bookmarkStart w:id="102" w:name="_Toc507671842"/>
      <w:bookmarkStart w:id="103" w:name="_Toc507672675"/>
      <w:bookmarkStart w:id="104" w:name="_Toc507672852"/>
      <w:r w:rsidRPr="00BC6049">
        <w:rPr>
          <w:rFonts w:ascii="Times New Roman" w:hAnsi="Times New Roman" w:cs="Times New Roman"/>
          <w:b/>
          <w:color w:val="auto"/>
          <w:sz w:val="28"/>
        </w:rPr>
        <w:t>CAPÍTULO I</w:t>
      </w:r>
      <w:r>
        <w:rPr>
          <w:rFonts w:ascii="Times New Roman" w:hAnsi="Times New Roman" w:cs="Times New Roman"/>
          <w:b/>
          <w:color w:val="auto"/>
          <w:sz w:val="28"/>
        </w:rPr>
        <w:t>II</w:t>
      </w:r>
      <w:bookmarkEnd w:id="101"/>
      <w:bookmarkEnd w:id="102"/>
      <w:bookmarkEnd w:id="103"/>
      <w:bookmarkEnd w:id="104"/>
    </w:p>
    <w:p w:rsidR="00926DF7" w:rsidRPr="00BC6049" w:rsidRDefault="00926DF7" w:rsidP="00926DF7">
      <w:pPr>
        <w:pStyle w:val="Default"/>
        <w:spacing w:line="480" w:lineRule="auto"/>
        <w:jc w:val="center"/>
        <w:rPr>
          <w:b/>
          <w:bCs/>
          <w:color w:val="auto"/>
          <w:szCs w:val="28"/>
        </w:rPr>
      </w:pPr>
    </w:p>
    <w:p w:rsidR="00926DF7" w:rsidRPr="00BC6049" w:rsidRDefault="00926DF7" w:rsidP="00926DF7">
      <w:pPr>
        <w:pStyle w:val="Default"/>
        <w:spacing w:line="480" w:lineRule="auto"/>
        <w:jc w:val="center"/>
        <w:rPr>
          <w:b/>
          <w:color w:val="auto"/>
          <w:szCs w:val="28"/>
        </w:rPr>
      </w:pPr>
    </w:p>
    <w:p w:rsidR="00926DF7" w:rsidRDefault="00926DF7" w:rsidP="00926DF7">
      <w:pPr>
        <w:pStyle w:val="Ttulo1"/>
        <w:spacing w:line="480" w:lineRule="auto"/>
        <w:jc w:val="center"/>
        <w:rPr>
          <w:rFonts w:ascii="Times New Roman" w:hAnsi="Times New Roman" w:cs="Times New Roman"/>
          <w:b/>
          <w:color w:val="auto"/>
          <w:sz w:val="28"/>
        </w:rPr>
      </w:pPr>
      <w:bookmarkStart w:id="105" w:name="_Toc496305866"/>
      <w:bookmarkStart w:id="106" w:name="_Toc507671843"/>
      <w:bookmarkStart w:id="107" w:name="_Toc507672676"/>
      <w:bookmarkStart w:id="108" w:name="_Toc507672853"/>
      <w:r>
        <w:rPr>
          <w:rFonts w:ascii="Times New Roman" w:hAnsi="Times New Roman" w:cs="Times New Roman"/>
          <w:b/>
          <w:color w:val="auto"/>
          <w:sz w:val="28"/>
        </w:rPr>
        <w:t>MÉTODO DE INVESTIGACIÓN</w:t>
      </w:r>
      <w:bookmarkEnd w:id="105"/>
      <w:bookmarkEnd w:id="106"/>
      <w:bookmarkEnd w:id="107"/>
      <w:bookmarkEnd w:id="108"/>
    </w:p>
    <w:p w:rsidR="00926DF7" w:rsidRDefault="00926DF7" w:rsidP="00926DF7"/>
    <w:p w:rsidR="00926DF7" w:rsidRDefault="00926DF7" w:rsidP="00926DF7"/>
    <w:p w:rsidR="00926DF7" w:rsidRDefault="00926DF7" w:rsidP="00926DF7"/>
    <w:p w:rsidR="00926DF7" w:rsidRDefault="00926DF7" w:rsidP="00926DF7"/>
    <w:p w:rsidR="00926DF7" w:rsidRDefault="00926DF7" w:rsidP="00926DF7"/>
    <w:p w:rsidR="00926DF7" w:rsidRDefault="00926DF7" w:rsidP="00926DF7"/>
    <w:p w:rsidR="00926DF7" w:rsidRDefault="00926DF7" w:rsidP="00926DF7"/>
    <w:p w:rsidR="00926DF7" w:rsidRDefault="00926DF7" w:rsidP="00926DF7"/>
    <w:p w:rsidR="00926DF7" w:rsidRDefault="00926DF7" w:rsidP="00926DF7"/>
    <w:p w:rsidR="00926DF7" w:rsidRDefault="00926DF7" w:rsidP="00926DF7"/>
    <w:p w:rsidR="00926DF7" w:rsidRDefault="00926DF7" w:rsidP="00926DF7"/>
    <w:p w:rsidR="00926DF7" w:rsidRDefault="00926DF7" w:rsidP="00926DF7"/>
    <w:p w:rsidR="00926DF7" w:rsidRDefault="00926DF7" w:rsidP="00926DF7"/>
    <w:p w:rsidR="00926DF7" w:rsidRDefault="00926DF7" w:rsidP="00926DF7"/>
    <w:p w:rsidR="00926DF7" w:rsidRDefault="00926DF7" w:rsidP="00926DF7"/>
    <w:p w:rsidR="00926DF7" w:rsidRDefault="00926DF7" w:rsidP="00926DF7"/>
    <w:p w:rsidR="00B6247E" w:rsidRDefault="00926DF7" w:rsidP="00B6247E">
      <w:pPr>
        <w:pStyle w:val="Ttulo2"/>
        <w:spacing w:line="480" w:lineRule="auto"/>
        <w:rPr>
          <w:rFonts w:ascii="Times New Roman" w:hAnsi="Times New Roman" w:cs="Times New Roman"/>
          <w:b/>
          <w:color w:val="auto"/>
          <w:sz w:val="24"/>
        </w:rPr>
      </w:pPr>
      <w:bookmarkStart w:id="109" w:name="_Toc496305867"/>
      <w:bookmarkStart w:id="110" w:name="_Toc507671844"/>
      <w:bookmarkStart w:id="111" w:name="_Toc507672677"/>
      <w:bookmarkStart w:id="112" w:name="_Toc507672854"/>
      <w:r w:rsidRPr="00926DF7">
        <w:rPr>
          <w:rFonts w:ascii="Times New Roman" w:hAnsi="Times New Roman" w:cs="Times New Roman"/>
          <w:b/>
          <w:color w:val="auto"/>
          <w:sz w:val="24"/>
        </w:rPr>
        <w:lastRenderedPageBreak/>
        <w:t>3.1. Tipo de investigación</w:t>
      </w:r>
      <w:bookmarkEnd w:id="109"/>
      <w:bookmarkEnd w:id="110"/>
      <w:bookmarkEnd w:id="111"/>
      <w:bookmarkEnd w:id="112"/>
    </w:p>
    <w:p w:rsidR="00B6247E" w:rsidRDefault="00B6247E" w:rsidP="00F66AB5">
      <w:pPr>
        <w:spacing w:line="480" w:lineRule="auto"/>
        <w:ind w:firstLine="567"/>
        <w:jc w:val="both"/>
        <w:rPr>
          <w:rFonts w:ascii="Times New Roman" w:hAnsi="Times New Roman"/>
          <w:sz w:val="24"/>
          <w:szCs w:val="24"/>
        </w:rPr>
      </w:pPr>
      <w:r>
        <w:rPr>
          <w:rFonts w:ascii="Times New Roman" w:hAnsi="Times New Roman"/>
          <w:sz w:val="24"/>
          <w:szCs w:val="24"/>
        </w:rPr>
        <w:t xml:space="preserve">Es una investigación cuantitativa de tipo descriptiva, puesto que se trabaja </w:t>
      </w:r>
      <w:r w:rsidR="00FA0B45">
        <w:rPr>
          <w:rFonts w:ascii="Times New Roman" w:hAnsi="Times New Roman"/>
          <w:sz w:val="24"/>
          <w:szCs w:val="24"/>
        </w:rPr>
        <w:t>con números</w:t>
      </w:r>
      <w:r>
        <w:rPr>
          <w:rFonts w:ascii="Times New Roman" w:hAnsi="Times New Roman"/>
          <w:sz w:val="24"/>
          <w:szCs w:val="24"/>
        </w:rPr>
        <w:t xml:space="preserve"> y porcentajes para la representación o descripción de los datos obtenidos de un grupo de sujetos (McMillan y Schumacher, 2005).  </w:t>
      </w:r>
    </w:p>
    <w:p w:rsidR="00B6247E" w:rsidRDefault="00B6247E" w:rsidP="00F66AB5">
      <w:pPr>
        <w:spacing w:line="480" w:lineRule="auto"/>
        <w:ind w:firstLine="567"/>
        <w:jc w:val="both"/>
        <w:rPr>
          <w:rFonts w:ascii="Times New Roman" w:hAnsi="Times New Roman"/>
          <w:sz w:val="24"/>
          <w:szCs w:val="24"/>
        </w:rPr>
      </w:pPr>
      <w:r>
        <w:rPr>
          <w:rFonts w:ascii="Times New Roman" w:hAnsi="Times New Roman"/>
          <w:sz w:val="24"/>
          <w:szCs w:val="24"/>
        </w:rPr>
        <w:t>Así mismo, de enfoque cuantitativo de manera que se describa las variables a través de datos estadísticos (McMillan y Schumacher, 2005)</w:t>
      </w:r>
    </w:p>
    <w:p w:rsidR="00F94BFD" w:rsidRDefault="00926DF7" w:rsidP="00F94BFD">
      <w:pPr>
        <w:pStyle w:val="Ttulo2"/>
        <w:spacing w:line="480" w:lineRule="auto"/>
        <w:rPr>
          <w:rFonts w:ascii="Times New Roman" w:hAnsi="Times New Roman" w:cs="Times New Roman"/>
          <w:b/>
          <w:color w:val="auto"/>
          <w:sz w:val="24"/>
        </w:rPr>
      </w:pPr>
      <w:bookmarkStart w:id="113" w:name="_Toc496305868"/>
      <w:bookmarkStart w:id="114" w:name="_Toc507671845"/>
      <w:bookmarkStart w:id="115" w:name="_Toc507672678"/>
      <w:bookmarkStart w:id="116" w:name="_Toc507672855"/>
      <w:r w:rsidRPr="00926DF7">
        <w:rPr>
          <w:rFonts w:ascii="Times New Roman" w:hAnsi="Times New Roman" w:cs="Times New Roman"/>
          <w:b/>
          <w:color w:val="auto"/>
          <w:sz w:val="24"/>
        </w:rPr>
        <w:t>3.2. Diseño de investigación</w:t>
      </w:r>
      <w:bookmarkEnd w:id="113"/>
      <w:bookmarkEnd w:id="114"/>
      <w:bookmarkEnd w:id="115"/>
      <w:bookmarkEnd w:id="116"/>
    </w:p>
    <w:p w:rsidR="00A8546D" w:rsidRDefault="00A8546D" w:rsidP="00F66AB5">
      <w:pPr>
        <w:spacing w:line="480" w:lineRule="auto"/>
        <w:ind w:firstLine="567"/>
        <w:jc w:val="both"/>
        <w:rPr>
          <w:rFonts w:ascii="Times New Roman" w:hAnsi="Times New Roman"/>
          <w:sz w:val="24"/>
          <w:szCs w:val="24"/>
        </w:rPr>
      </w:pPr>
      <w:r>
        <w:rPr>
          <w:rFonts w:ascii="Times New Roman" w:hAnsi="Times New Roman"/>
          <w:sz w:val="24"/>
          <w:szCs w:val="24"/>
        </w:rPr>
        <w:t xml:space="preserve">De modalidad no </w:t>
      </w:r>
      <w:r w:rsidR="00FA0B45">
        <w:rPr>
          <w:rFonts w:ascii="Times New Roman" w:hAnsi="Times New Roman"/>
          <w:sz w:val="24"/>
          <w:szCs w:val="24"/>
        </w:rPr>
        <w:t>experimental de</w:t>
      </w:r>
      <w:r>
        <w:rPr>
          <w:rFonts w:ascii="Times New Roman" w:hAnsi="Times New Roman"/>
          <w:sz w:val="24"/>
          <w:szCs w:val="24"/>
        </w:rPr>
        <w:t xml:space="preserve"> corte transversal puesto que se describe los resultados sin manipular las condiciones ambientales ni muestrales y se obtuvieron los datos en un solo momento. De diseño descriptivo debido a que se expone los resultados obtenidos de las variables. (McMillan y Schumacher, 2005)</w:t>
      </w:r>
    </w:p>
    <w:p w:rsidR="00926DF7" w:rsidRDefault="00926DF7" w:rsidP="00926DF7">
      <w:pPr>
        <w:pStyle w:val="Ttulo2"/>
        <w:spacing w:line="480" w:lineRule="auto"/>
        <w:rPr>
          <w:rFonts w:ascii="Times New Roman" w:hAnsi="Times New Roman" w:cs="Times New Roman"/>
          <w:b/>
          <w:color w:val="auto"/>
          <w:sz w:val="24"/>
        </w:rPr>
      </w:pPr>
      <w:bookmarkStart w:id="117" w:name="_Toc496305869"/>
      <w:bookmarkStart w:id="118" w:name="_Toc507671846"/>
      <w:bookmarkStart w:id="119" w:name="_Toc507672679"/>
      <w:bookmarkStart w:id="120" w:name="_Toc507672856"/>
      <w:r w:rsidRPr="00926DF7">
        <w:rPr>
          <w:rFonts w:ascii="Times New Roman" w:hAnsi="Times New Roman" w:cs="Times New Roman"/>
          <w:b/>
          <w:color w:val="auto"/>
          <w:sz w:val="24"/>
        </w:rPr>
        <w:t>3.3. Población, muestra y unidad de análisis</w:t>
      </w:r>
      <w:bookmarkEnd w:id="117"/>
      <w:bookmarkEnd w:id="118"/>
      <w:bookmarkEnd w:id="119"/>
      <w:bookmarkEnd w:id="120"/>
    </w:p>
    <w:p w:rsidR="00A8546D" w:rsidRDefault="00D63E45" w:rsidP="00F66AB5">
      <w:pPr>
        <w:pStyle w:val="Prrafodelista"/>
        <w:spacing w:line="480" w:lineRule="auto"/>
        <w:ind w:left="0" w:firstLine="567"/>
        <w:jc w:val="both"/>
        <w:rPr>
          <w:rFonts w:ascii="Times New Roman" w:hAnsi="Times New Roman"/>
          <w:sz w:val="24"/>
          <w:szCs w:val="24"/>
          <w:lang w:val="es-ES"/>
        </w:rPr>
      </w:pPr>
      <w:r>
        <w:rPr>
          <w:rFonts w:ascii="Times New Roman" w:hAnsi="Times New Roman"/>
          <w:sz w:val="24"/>
          <w:szCs w:val="24"/>
          <w:lang w:val="es-ES"/>
        </w:rPr>
        <w:t>Se utilizó</w:t>
      </w:r>
      <w:r w:rsidR="00A8546D">
        <w:rPr>
          <w:rFonts w:ascii="Times New Roman" w:hAnsi="Times New Roman"/>
          <w:sz w:val="24"/>
          <w:szCs w:val="24"/>
          <w:lang w:val="es-ES"/>
        </w:rPr>
        <w:t xml:space="preserve"> un muestreo no probabilístico de tipo intencionado. (McMillian y Schumacher 2005).  </w:t>
      </w:r>
    </w:p>
    <w:p w:rsidR="00A8546D" w:rsidRDefault="00A8546D" w:rsidP="00F66AB5">
      <w:pPr>
        <w:spacing w:line="480" w:lineRule="auto"/>
        <w:ind w:firstLine="567"/>
        <w:jc w:val="both"/>
        <w:rPr>
          <w:rFonts w:ascii="Times New Roman" w:hAnsi="Times New Roman"/>
          <w:sz w:val="24"/>
          <w:szCs w:val="24"/>
        </w:rPr>
      </w:pPr>
      <w:r>
        <w:rPr>
          <w:rFonts w:ascii="Times New Roman" w:hAnsi="Times New Roman"/>
          <w:sz w:val="24"/>
          <w:szCs w:val="24"/>
          <w:lang w:val="es-ES"/>
        </w:rPr>
        <w:t>La pob</w:t>
      </w:r>
      <w:r w:rsidR="00D63E45">
        <w:rPr>
          <w:rFonts w:ascii="Times New Roman" w:hAnsi="Times New Roman"/>
          <w:sz w:val="24"/>
          <w:szCs w:val="24"/>
          <w:lang w:val="es-ES"/>
        </w:rPr>
        <w:t>lación estuvo</w:t>
      </w:r>
      <w:r>
        <w:rPr>
          <w:rFonts w:ascii="Times New Roman" w:hAnsi="Times New Roman"/>
          <w:sz w:val="24"/>
          <w:szCs w:val="24"/>
          <w:lang w:val="es-ES"/>
        </w:rPr>
        <w:t xml:space="preserve"> constituida por 230 personas adultas mayores que pertenecen al Centro Integral de Salud del Adulto Mayor – CIAM de la ciudad de Cajamarca. </w:t>
      </w:r>
      <w:r>
        <w:rPr>
          <w:rFonts w:ascii="Times New Roman" w:hAnsi="Times New Roman"/>
          <w:sz w:val="24"/>
          <w:szCs w:val="24"/>
        </w:rPr>
        <w:t xml:space="preserve">Para la determinación de la muestra se sigue la siguiente muestra para Universos finitos: </w:t>
      </w:r>
    </w:p>
    <w:p w:rsidR="00A8546D" w:rsidRDefault="00A8546D" w:rsidP="00A8546D">
      <w:pPr>
        <w:spacing w:line="480" w:lineRule="auto"/>
        <w:jc w:val="center"/>
        <w:rPr>
          <w:rFonts w:ascii="Times New Roman" w:hAnsi="Times New Roman"/>
          <w:sz w:val="24"/>
          <w:szCs w:val="24"/>
        </w:rPr>
      </w:pPr>
      <w:r>
        <w:rPr>
          <w:rFonts w:ascii="Times New Roman" w:hAnsi="Times New Roman"/>
          <w:noProof/>
          <w:sz w:val="24"/>
          <w:szCs w:val="24"/>
        </w:rPr>
        <w:drawing>
          <wp:inline distT="0" distB="0" distL="0" distR="0" wp14:anchorId="3F3027FA" wp14:editId="357A77D7">
            <wp:extent cx="2049780" cy="512445"/>
            <wp:effectExtent l="19050" t="19050" r="26670" b="209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9780" cy="512445"/>
                    </a:xfrm>
                    <a:prstGeom prst="rect">
                      <a:avLst/>
                    </a:prstGeom>
                    <a:solidFill>
                      <a:schemeClr val="bg2">
                        <a:lumMod val="75000"/>
                        <a:lumOff val="0"/>
                      </a:schemeClr>
                    </a:solidFill>
                    <a:ln w="9525" cmpd="sng">
                      <a:solidFill>
                        <a:srgbClr val="000000"/>
                      </a:solidFill>
                      <a:miter lim="800000"/>
                      <a:headEnd/>
                      <a:tailEnd/>
                    </a:ln>
                    <a:effectLst/>
                  </pic:spPr>
                </pic:pic>
              </a:graphicData>
            </a:graphic>
          </wp:inline>
        </w:drawing>
      </w:r>
    </w:p>
    <w:p w:rsidR="00A8546D" w:rsidRDefault="00A8546D" w:rsidP="00F66AB5">
      <w:pPr>
        <w:spacing w:line="480" w:lineRule="auto"/>
        <w:ind w:firstLine="567"/>
        <w:jc w:val="both"/>
        <w:rPr>
          <w:rFonts w:ascii="Times New Roman" w:hAnsi="Times New Roman"/>
          <w:sz w:val="24"/>
          <w:szCs w:val="24"/>
          <w:lang w:val="es-ES"/>
        </w:rPr>
      </w:pPr>
      <w:r>
        <w:rPr>
          <w:rFonts w:ascii="Times New Roman" w:hAnsi="Times New Roman"/>
          <w:sz w:val="24"/>
          <w:szCs w:val="24"/>
          <w:lang w:val="es-ES"/>
        </w:rPr>
        <w:t xml:space="preserve">Es así, que la muestra está </w:t>
      </w:r>
      <w:r w:rsidR="00D63E45">
        <w:rPr>
          <w:rFonts w:ascii="Times New Roman" w:hAnsi="Times New Roman"/>
          <w:sz w:val="24"/>
          <w:szCs w:val="24"/>
          <w:lang w:val="es-ES"/>
        </w:rPr>
        <w:t>conformada</w:t>
      </w:r>
      <w:r w:rsidR="00B13B80">
        <w:rPr>
          <w:rFonts w:ascii="Times New Roman" w:hAnsi="Times New Roman"/>
          <w:sz w:val="24"/>
          <w:szCs w:val="24"/>
          <w:lang w:val="es-ES"/>
        </w:rPr>
        <w:t xml:space="preserve"> por 14</w:t>
      </w:r>
      <w:r>
        <w:rPr>
          <w:rFonts w:ascii="Times New Roman" w:hAnsi="Times New Roman"/>
          <w:sz w:val="24"/>
          <w:szCs w:val="24"/>
          <w:lang w:val="es-ES"/>
        </w:rPr>
        <w:t xml:space="preserve">4 adultos mayores cuyas edades oscilan entre 60 a 90 años, correspondientes al programa del CIAM de la ciudad de </w:t>
      </w:r>
      <w:r>
        <w:rPr>
          <w:rFonts w:ascii="Times New Roman" w:hAnsi="Times New Roman"/>
          <w:sz w:val="24"/>
          <w:szCs w:val="24"/>
          <w:lang w:val="es-ES"/>
        </w:rPr>
        <w:lastRenderedPageBreak/>
        <w:t xml:space="preserve">Cajamarca. </w:t>
      </w:r>
      <w:r w:rsidR="00D63E45">
        <w:rPr>
          <w:rFonts w:ascii="Times New Roman" w:hAnsi="Times New Roman"/>
          <w:sz w:val="24"/>
          <w:szCs w:val="24"/>
          <w:lang w:val="es-ES"/>
        </w:rPr>
        <w:t>A continuación se presenta la distribución de la población y muestra según las organizaciones:</w:t>
      </w:r>
    </w:p>
    <w:p w:rsidR="00D63E45" w:rsidRPr="00FF3495" w:rsidRDefault="00D63E45" w:rsidP="00FF3495">
      <w:pPr>
        <w:pStyle w:val="Ttulo1"/>
        <w:rPr>
          <w:rFonts w:ascii="Times New Roman" w:hAnsi="Times New Roman" w:cs="Times New Roman"/>
          <w:color w:val="auto"/>
          <w:sz w:val="24"/>
          <w:lang w:val="es-ES"/>
        </w:rPr>
      </w:pPr>
      <w:bookmarkStart w:id="121" w:name="_Toc496438696"/>
      <w:bookmarkStart w:id="122" w:name="_Toc507671847"/>
      <w:bookmarkStart w:id="123" w:name="_Toc507672680"/>
      <w:bookmarkStart w:id="124" w:name="_Toc507672857"/>
      <w:r w:rsidRPr="00FF3495">
        <w:rPr>
          <w:rFonts w:ascii="Times New Roman" w:hAnsi="Times New Roman" w:cs="Times New Roman"/>
          <w:color w:val="auto"/>
          <w:sz w:val="24"/>
          <w:lang w:val="es-ES"/>
        </w:rPr>
        <w:t>Tabla 2</w:t>
      </w:r>
      <w:bookmarkEnd w:id="121"/>
      <w:bookmarkEnd w:id="122"/>
      <w:bookmarkEnd w:id="123"/>
      <w:bookmarkEnd w:id="124"/>
    </w:p>
    <w:p w:rsidR="00D63E45" w:rsidRPr="00D63E45" w:rsidRDefault="00D63E45" w:rsidP="00FF3495">
      <w:pPr>
        <w:spacing w:line="480" w:lineRule="auto"/>
        <w:jc w:val="both"/>
        <w:rPr>
          <w:rFonts w:ascii="Times New Roman" w:hAnsi="Times New Roman"/>
          <w:i/>
          <w:sz w:val="24"/>
          <w:szCs w:val="24"/>
          <w:lang w:val="es-ES"/>
        </w:rPr>
      </w:pPr>
      <w:r w:rsidRPr="00D63E45">
        <w:rPr>
          <w:rFonts w:ascii="Times New Roman" w:hAnsi="Times New Roman"/>
          <w:i/>
          <w:sz w:val="24"/>
          <w:szCs w:val="24"/>
          <w:lang w:val="es-ES"/>
        </w:rPr>
        <w:t>Población y muestra según cada organización</w:t>
      </w:r>
      <w:r>
        <w:rPr>
          <w:rFonts w:ascii="Times New Roman" w:hAnsi="Times New Roman"/>
          <w:i/>
          <w:sz w:val="24"/>
          <w:szCs w:val="24"/>
          <w:lang w:val="es-ES"/>
        </w:rPr>
        <w:t>.</w:t>
      </w:r>
    </w:p>
    <w:tbl>
      <w:tblPr>
        <w:tblStyle w:val="APA"/>
        <w:tblW w:w="8037" w:type="dxa"/>
        <w:tblLook w:val="04A0" w:firstRow="1" w:lastRow="0" w:firstColumn="1" w:lastColumn="0" w:noHBand="0" w:noVBand="1"/>
      </w:tblPr>
      <w:tblGrid>
        <w:gridCol w:w="2689"/>
        <w:gridCol w:w="1459"/>
        <w:gridCol w:w="2056"/>
        <w:gridCol w:w="1833"/>
      </w:tblGrid>
      <w:tr w:rsidR="00A8546D" w:rsidTr="009C7AE5">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689" w:type="dxa"/>
            <w:hideMark/>
          </w:tcPr>
          <w:p w:rsidR="00A8546D" w:rsidRDefault="00BD0E9E" w:rsidP="001C3A04">
            <w:pPr>
              <w:tabs>
                <w:tab w:val="left" w:pos="709"/>
              </w:tabs>
              <w:spacing w:line="600" w:lineRule="auto"/>
              <w:jc w:val="center"/>
              <w:rPr>
                <w:rFonts w:ascii="Times New Roman" w:hAnsi="Times New Roman"/>
                <w:b/>
                <w:sz w:val="24"/>
                <w:szCs w:val="24"/>
              </w:rPr>
            </w:pPr>
            <w:r>
              <w:rPr>
                <w:rFonts w:ascii="Times New Roman" w:hAnsi="Times New Roman"/>
                <w:b/>
                <w:bCs/>
                <w:sz w:val="24"/>
                <w:szCs w:val="24"/>
              </w:rPr>
              <w:t>Organizaciones de CIAM</w:t>
            </w:r>
          </w:p>
        </w:tc>
        <w:tc>
          <w:tcPr>
            <w:tcW w:w="0" w:type="auto"/>
            <w:hideMark/>
          </w:tcPr>
          <w:p w:rsidR="00A8546D" w:rsidRDefault="00BD0E9E" w:rsidP="001C3A04">
            <w:pPr>
              <w:tabs>
                <w:tab w:val="left" w:pos="709"/>
              </w:tabs>
              <w:spacing w:line="60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lang w:eastAsia="en-BZ"/>
              </w:rPr>
              <w:t>Nº adulto mayor</w:t>
            </w:r>
          </w:p>
        </w:tc>
        <w:tc>
          <w:tcPr>
            <w:tcW w:w="2056" w:type="dxa"/>
            <w:hideMark/>
          </w:tcPr>
          <w:p w:rsidR="00A8546D" w:rsidRDefault="00A8546D" w:rsidP="001C3A04">
            <w:pPr>
              <w:tabs>
                <w:tab w:val="left" w:pos="709"/>
              </w:tabs>
              <w:spacing w:line="60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lang w:eastAsia="en-BZ"/>
              </w:rPr>
              <w:t>%</w:t>
            </w:r>
          </w:p>
        </w:tc>
        <w:tc>
          <w:tcPr>
            <w:tcW w:w="0" w:type="auto"/>
            <w:hideMark/>
          </w:tcPr>
          <w:p w:rsidR="00A8546D" w:rsidRDefault="00A8546D" w:rsidP="001C3A04">
            <w:pPr>
              <w:tabs>
                <w:tab w:val="left" w:pos="709"/>
              </w:tabs>
              <w:spacing w:line="60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lang w:eastAsia="en-BZ"/>
              </w:rPr>
              <w:t>Sujetos de la muestra</w:t>
            </w:r>
          </w:p>
        </w:tc>
      </w:tr>
      <w:tr w:rsidR="00A8546D" w:rsidTr="009C7AE5">
        <w:trPr>
          <w:trHeight w:val="347"/>
        </w:trPr>
        <w:tc>
          <w:tcPr>
            <w:cnfStyle w:val="001000000000" w:firstRow="0" w:lastRow="0" w:firstColumn="1" w:lastColumn="0" w:oddVBand="0" w:evenVBand="0" w:oddHBand="0" w:evenHBand="0" w:firstRowFirstColumn="0" w:firstRowLastColumn="0" w:lastRowFirstColumn="0" w:lastRowLastColumn="0"/>
            <w:tcW w:w="2689" w:type="dxa"/>
            <w:hideMark/>
          </w:tcPr>
          <w:p w:rsidR="00A8546D" w:rsidRDefault="00A8546D" w:rsidP="001C3A04">
            <w:pPr>
              <w:tabs>
                <w:tab w:val="left" w:pos="709"/>
              </w:tabs>
              <w:spacing w:line="600" w:lineRule="auto"/>
              <w:jc w:val="center"/>
              <w:rPr>
                <w:rFonts w:ascii="Times New Roman" w:hAnsi="Times New Roman"/>
                <w:sz w:val="24"/>
                <w:szCs w:val="24"/>
              </w:rPr>
            </w:pPr>
            <w:r>
              <w:rPr>
                <w:rFonts w:ascii="Times New Roman" w:hAnsi="Times New Roman"/>
                <w:sz w:val="24"/>
                <w:szCs w:val="24"/>
              </w:rPr>
              <w:t>“TULPUNA”</w:t>
            </w:r>
          </w:p>
        </w:tc>
        <w:tc>
          <w:tcPr>
            <w:tcW w:w="0" w:type="auto"/>
            <w:hideMark/>
          </w:tcPr>
          <w:p w:rsidR="00A8546D" w:rsidRDefault="00A8546D" w:rsidP="001C3A04">
            <w:pPr>
              <w:tabs>
                <w:tab w:val="left" w:pos="709"/>
              </w:tabs>
              <w:spacing w:line="60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70</w:t>
            </w:r>
          </w:p>
        </w:tc>
        <w:tc>
          <w:tcPr>
            <w:tcW w:w="2056" w:type="dxa"/>
            <w:hideMark/>
          </w:tcPr>
          <w:p w:rsidR="00A8546D" w:rsidRDefault="00A8546D" w:rsidP="001C3A04">
            <w:pPr>
              <w:tabs>
                <w:tab w:val="left" w:pos="709"/>
              </w:tabs>
              <w:spacing w:line="600" w:lineRule="auto"/>
              <w:ind w:left="623" w:right="35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30.43%</w:t>
            </w:r>
          </w:p>
        </w:tc>
        <w:tc>
          <w:tcPr>
            <w:tcW w:w="0" w:type="auto"/>
            <w:hideMark/>
          </w:tcPr>
          <w:p w:rsidR="00A8546D" w:rsidRDefault="00A8546D" w:rsidP="001C3A04">
            <w:pPr>
              <w:tabs>
                <w:tab w:val="left" w:pos="709"/>
              </w:tabs>
              <w:spacing w:line="60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44</w:t>
            </w:r>
          </w:p>
        </w:tc>
      </w:tr>
      <w:tr w:rsidR="00A8546D" w:rsidTr="009C7AE5">
        <w:trPr>
          <w:trHeight w:val="347"/>
        </w:trPr>
        <w:tc>
          <w:tcPr>
            <w:cnfStyle w:val="001000000000" w:firstRow="0" w:lastRow="0" w:firstColumn="1" w:lastColumn="0" w:oddVBand="0" w:evenVBand="0" w:oddHBand="0" w:evenHBand="0" w:firstRowFirstColumn="0" w:firstRowLastColumn="0" w:lastRowFirstColumn="0" w:lastRowLastColumn="0"/>
            <w:tcW w:w="2689" w:type="dxa"/>
            <w:hideMark/>
          </w:tcPr>
          <w:p w:rsidR="00A8546D" w:rsidRDefault="00A8546D" w:rsidP="001C3A04">
            <w:pPr>
              <w:tabs>
                <w:tab w:val="left" w:pos="709"/>
              </w:tabs>
              <w:spacing w:line="600" w:lineRule="auto"/>
              <w:jc w:val="center"/>
              <w:rPr>
                <w:rFonts w:ascii="Times New Roman" w:hAnsi="Times New Roman"/>
                <w:sz w:val="24"/>
                <w:szCs w:val="24"/>
              </w:rPr>
            </w:pPr>
            <w:r>
              <w:rPr>
                <w:rFonts w:ascii="Times New Roman" w:hAnsi="Times New Roman"/>
                <w:sz w:val="24"/>
                <w:szCs w:val="24"/>
              </w:rPr>
              <w:t>“SAN JOSÉ”</w:t>
            </w:r>
          </w:p>
        </w:tc>
        <w:tc>
          <w:tcPr>
            <w:tcW w:w="0" w:type="auto"/>
            <w:hideMark/>
          </w:tcPr>
          <w:p w:rsidR="00A8546D" w:rsidRDefault="00A8546D" w:rsidP="001C3A04">
            <w:pPr>
              <w:tabs>
                <w:tab w:val="left" w:pos="709"/>
              </w:tabs>
              <w:spacing w:line="60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60</w:t>
            </w:r>
          </w:p>
        </w:tc>
        <w:tc>
          <w:tcPr>
            <w:tcW w:w="2056" w:type="dxa"/>
            <w:hideMark/>
          </w:tcPr>
          <w:p w:rsidR="00A8546D" w:rsidRDefault="00A8546D" w:rsidP="001C3A04">
            <w:pPr>
              <w:tabs>
                <w:tab w:val="left" w:pos="709"/>
              </w:tabs>
              <w:spacing w:line="600" w:lineRule="auto"/>
              <w:ind w:left="623" w:right="35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26.09%</w:t>
            </w:r>
          </w:p>
        </w:tc>
        <w:tc>
          <w:tcPr>
            <w:tcW w:w="0" w:type="auto"/>
            <w:hideMark/>
          </w:tcPr>
          <w:p w:rsidR="00A8546D" w:rsidRDefault="00A8546D" w:rsidP="001C3A04">
            <w:pPr>
              <w:tabs>
                <w:tab w:val="left" w:pos="709"/>
              </w:tabs>
              <w:spacing w:line="60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38</w:t>
            </w:r>
          </w:p>
        </w:tc>
      </w:tr>
      <w:tr w:rsidR="00A8546D" w:rsidTr="009C7AE5">
        <w:trPr>
          <w:trHeight w:val="347"/>
        </w:trPr>
        <w:tc>
          <w:tcPr>
            <w:cnfStyle w:val="001000000000" w:firstRow="0" w:lastRow="0" w:firstColumn="1" w:lastColumn="0" w:oddVBand="0" w:evenVBand="0" w:oddHBand="0" w:evenHBand="0" w:firstRowFirstColumn="0" w:firstRowLastColumn="0" w:lastRowFirstColumn="0" w:lastRowLastColumn="0"/>
            <w:tcW w:w="2689" w:type="dxa"/>
            <w:hideMark/>
          </w:tcPr>
          <w:p w:rsidR="00A8546D" w:rsidRDefault="00A8546D" w:rsidP="001C3A04">
            <w:pPr>
              <w:tabs>
                <w:tab w:val="left" w:pos="709"/>
              </w:tabs>
              <w:spacing w:line="600" w:lineRule="auto"/>
              <w:jc w:val="center"/>
              <w:rPr>
                <w:rFonts w:ascii="Times New Roman" w:hAnsi="Times New Roman"/>
                <w:sz w:val="24"/>
                <w:szCs w:val="24"/>
              </w:rPr>
            </w:pPr>
            <w:r>
              <w:rPr>
                <w:rFonts w:ascii="Times New Roman" w:hAnsi="Times New Roman"/>
                <w:sz w:val="24"/>
                <w:szCs w:val="24"/>
              </w:rPr>
              <w:t>“SAN ANTONIO”</w:t>
            </w:r>
          </w:p>
        </w:tc>
        <w:tc>
          <w:tcPr>
            <w:tcW w:w="0" w:type="auto"/>
            <w:hideMark/>
          </w:tcPr>
          <w:p w:rsidR="00A8546D" w:rsidRDefault="00A8546D" w:rsidP="001C3A04">
            <w:pPr>
              <w:tabs>
                <w:tab w:val="left" w:pos="709"/>
              </w:tabs>
              <w:spacing w:line="60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47</w:t>
            </w:r>
          </w:p>
        </w:tc>
        <w:tc>
          <w:tcPr>
            <w:tcW w:w="2056" w:type="dxa"/>
            <w:hideMark/>
          </w:tcPr>
          <w:p w:rsidR="00A8546D" w:rsidRDefault="00A8546D" w:rsidP="001C3A04">
            <w:pPr>
              <w:tabs>
                <w:tab w:val="left" w:pos="709"/>
              </w:tabs>
              <w:spacing w:line="600" w:lineRule="auto"/>
              <w:ind w:left="623" w:right="35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20.43%</w:t>
            </w:r>
          </w:p>
        </w:tc>
        <w:tc>
          <w:tcPr>
            <w:tcW w:w="0" w:type="auto"/>
            <w:hideMark/>
          </w:tcPr>
          <w:p w:rsidR="00A8546D" w:rsidRDefault="00A8546D" w:rsidP="001C3A04">
            <w:pPr>
              <w:tabs>
                <w:tab w:val="left" w:pos="709"/>
              </w:tabs>
              <w:spacing w:line="60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29</w:t>
            </w:r>
          </w:p>
        </w:tc>
      </w:tr>
      <w:tr w:rsidR="00A8546D" w:rsidTr="009C7AE5">
        <w:trPr>
          <w:trHeight w:val="347"/>
        </w:trPr>
        <w:tc>
          <w:tcPr>
            <w:cnfStyle w:val="001000000000" w:firstRow="0" w:lastRow="0" w:firstColumn="1" w:lastColumn="0" w:oddVBand="0" w:evenVBand="0" w:oddHBand="0" w:evenHBand="0" w:firstRowFirstColumn="0" w:firstRowLastColumn="0" w:lastRowFirstColumn="0" w:lastRowLastColumn="0"/>
            <w:tcW w:w="2689" w:type="dxa"/>
            <w:hideMark/>
          </w:tcPr>
          <w:p w:rsidR="00A8546D" w:rsidRDefault="00A8546D" w:rsidP="001C3A04">
            <w:pPr>
              <w:tabs>
                <w:tab w:val="left" w:pos="709"/>
              </w:tabs>
              <w:spacing w:line="600" w:lineRule="auto"/>
              <w:jc w:val="center"/>
              <w:rPr>
                <w:rFonts w:ascii="Times New Roman" w:hAnsi="Times New Roman"/>
                <w:sz w:val="24"/>
                <w:szCs w:val="24"/>
              </w:rPr>
            </w:pPr>
            <w:r>
              <w:rPr>
                <w:rFonts w:ascii="Times New Roman" w:hAnsi="Times New Roman"/>
                <w:sz w:val="24"/>
                <w:szCs w:val="24"/>
              </w:rPr>
              <w:t>“PACHACÚTEC”</w:t>
            </w:r>
          </w:p>
        </w:tc>
        <w:tc>
          <w:tcPr>
            <w:tcW w:w="0" w:type="auto"/>
            <w:hideMark/>
          </w:tcPr>
          <w:p w:rsidR="00A8546D" w:rsidRDefault="00A8546D" w:rsidP="001C3A04">
            <w:pPr>
              <w:tabs>
                <w:tab w:val="left" w:pos="709"/>
              </w:tabs>
              <w:spacing w:line="60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31</w:t>
            </w:r>
          </w:p>
        </w:tc>
        <w:tc>
          <w:tcPr>
            <w:tcW w:w="2056" w:type="dxa"/>
            <w:hideMark/>
          </w:tcPr>
          <w:p w:rsidR="00A8546D" w:rsidRDefault="00A8546D" w:rsidP="001C3A04">
            <w:pPr>
              <w:tabs>
                <w:tab w:val="left" w:pos="709"/>
              </w:tabs>
              <w:spacing w:line="600" w:lineRule="auto"/>
              <w:ind w:left="623" w:right="35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13.48%</w:t>
            </w:r>
          </w:p>
        </w:tc>
        <w:tc>
          <w:tcPr>
            <w:tcW w:w="0" w:type="auto"/>
            <w:hideMark/>
          </w:tcPr>
          <w:p w:rsidR="00A8546D" w:rsidRDefault="00A8546D" w:rsidP="001C3A04">
            <w:pPr>
              <w:tabs>
                <w:tab w:val="left" w:pos="709"/>
              </w:tabs>
              <w:spacing w:line="60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19</w:t>
            </w:r>
          </w:p>
        </w:tc>
      </w:tr>
      <w:tr w:rsidR="00A8546D" w:rsidTr="009C7AE5">
        <w:trPr>
          <w:trHeight w:val="347"/>
        </w:trPr>
        <w:tc>
          <w:tcPr>
            <w:cnfStyle w:val="001000000000" w:firstRow="0" w:lastRow="0" w:firstColumn="1" w:lastColumn="0" w:oddVBand="0" w:evenVBand="0" w:oddHBand="0" w:evenHBand="0" w:firstRowFirstColumn="0" w:firstRowLastColumn="0" w:lastRowFirstColumn="0" w:lastRowLastColumn="0"/>
            <w:tcW w:w="2689" w:type="dxa"/>
            <w:hideMark/>
          </w:tcPr>
          <w:p w:rsidR="00A8546D" w:rsidRDefault="00A8546D" w:rsidP="001C3A04">
            <w:pPr>
              <w:tabs>
                <w:tab w:val="left" w:pos="709"/>
              </w:tabs>
              <w:spacing w:line="600" w:lineRule="auto"/>
              <w:jc w:val="center"/>
              <w:rPr>
                <w:rFonts w:ascii="Times New Roman" w:hAnsi="Times New Roman"/>
                <w:sz w:val="24"/>
                <w:szCs w:val="24"/>
              </w:rPr>
            </w:pPr>
            <w:r>
              <w:rPr>
                <w:rFonts w:ascii="Times New Roman" w:hAnsi="Times New Roman"/>
                <w:sz w:val="24"/>
                <w:szCs w:val="24"/>
              </w:rPr>
              <w:t>“ATAHUALPA”</w:t>
            </w:r>
          </w:p>
        </w:tc>
        <w:tc>
          <w:tcPr>
            <w:tcW w:w="0" w:type="auto"/>
            <w:hideMark/>
          </w:tcPr>
          <w:p w:rsidR="00A8546D" w:rsidRDefault="00A8546D" w:rsidP="001C3A04">
            <w:pPr>
              <w:tabs>
                <w:tab w:val="left" w:pos="709"/>
              </w:tabs>
              <w:spacing w:line="60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22</w:t>
            </w:r>
          </w:p>
        </w:tc>
        <w:tc>
          <w:tcPr>
            <w:tcW w:w="2056" w:type="dxa"/>
            <w:hideMark/>
          </w:tcPr>
          <w:p w:rsidR="00A8546D" w:rsidRDefault="00A8546D" w:rsidP="001C3A04">
            <w:pPr>
              <w:tabs>
                <w:tab w:val="left" w:pos="709"/>
              </w:tabs>
              <w:spacing w:line="600" w:lineRule="auto"/>
              <w:ind w:left="623" w:right="35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9.57%</w:t>
            </w:r>
          </w:p>
        </w:tc>
        <w:tc>
          <w:tcPr>
            <w:tcW w:w="0" w:type="auto"/>
            <w:hideMark/>
          </w:tcPr>
          <w:p w:rsidR="00A8546D" w:rsidRDefault="00A8546D" w:rsidP="001C3A04">
            <w:pPr>
              <w:tabs>
                <w:tab w:val="left" w:pos="709"/>
              </w:tabs>
              <w:spacing w:line="60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14</w:t>
            </w:r>
          </w:p>
        </w:tc>
      </w:tr>
      <w:tr w:rsidR="00A8546D" w:rsidTr="009C7AE5">
        <w:trPr>
          <w:trHeight w:val="347"/>
        </w:trPr>
        <w:tc>
          <w:tcPr>
            <w:cnfStyle w:val="001000000000" w:firstRow="0" w:lastRow="0" w:firstColumn="1" w:lastColumn="0" w:oddVBand="0" w:evenVBand="0" w:oddHBand="0" w:evenHBand="0" w:firstRowFirstColumn="0" w:firstRowLastColumn="0" w:lastRowFirstColumn="0" w:lastRowLastColumn="0"/>
            <w:tcW w:w="2689" w:type="dxa"/>
            <w:hideMark/>
          </w:tcPr>
          <w:p w:rsidR="00A8546D" w:rsidRDefault="00A8546D" w:rsidP="001C3A04">
            <w:pPr>
              <w:tabs>
                <w:tab w:val="left" w:pos="709"/>
              </w:tabs>
              <w:spacing w:line="600" w:lineRule="auto"/>
              <w:jc w:val="center"/>
              <w:rPr>
                <w:rFonts w:ascii="Times New Roman" w:hAnsi="Times New Roman"/>
                <w:sz w:val="24"/>
                <w:szCs w:val="24"/>
              </w:rPr>
            </w:pPr>
            <w:r>
              <w:rPr>
                <w:rFonts w:ascii="Times New Roman" w:hAnsi="Times New Roman"/>
                <w:sz w:val="24"/>
                <w:szCs w:val="24"/>
              </w:rPr>
              <w:t>Total</w:t>
            </w:r>
          </w:p>
        </w:tc>
        <w:tc>
          <w:tcPr>
            <w:tcW w:w="0" w:type="auto"/>
            <w:hideMark/>
          </w:tcPr>
          <w:p w:rsidR="00A8546D" w:rsidRDefault="00A8546D" w:rsidP="001C3A04">
            <w:pPr>
              <w:tabs>
                <w:tab w:val="left" w:pos="709"/>
              </w:tabs>
              <w:spacing w:line="60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230</w:t>
            </w:r>
          </w:p>
        </w:tc>
        <w:tc>
          <w:tcPr>
            <w:tcW w:w="2056" w:type="dxa"/>
            <w:hideMark/>
          </w:tcPr>
          <w:p w:rsidR="00A8546D" w:rsidRDefault="00A8546D" w:rsidP="001C3A04">
            <w:pPr>
              <w:tabs>
                <w:tab w:val="left" w:pos="709"/>
              </w:tabs>
              <w:spacing w:line="600" w:lineRule="auto"/>
              <w:ind w:left="623" w:right="35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000000"/>
                <w:sz w:val="24"/>
                <w:szCs w:val="24"/>
              </w:rPr>
              <w:t>100%</w:t>
            </w:r>
          </w:p>
        </w:tc>
        <w:tc>
          <w:tcPr>
            <w:tcW w:w="0" w:type="auto"/>
            <w:hideMark/>
          </w:tcPr>
          <w:p w:rsidR="00A8546D" w:rsidRDefault="00A8546D" w:rsidP="001C3A04">
            <w:pPr>
              <w:tabs>
                <w:tab w:val="left" w:pos="709"/>
              </w:tabs>
              <w:spacing w:line="60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144</w:t>
            </w:r>
          </w:p>
        </w:tc>
      </w:tr>
    </w:tbl>
    <w:p w:rsidR="00A8546D" w:rsidRDefault="00A8546D" w:rsidP="00A8546D">
      <w:pPr>
        <w:pStyle w:val="Prrafodelista"/>
        <w:spacing w:line="480" w:lineRule="auto"/>
        <w:ind w:left="0" w:firstLine="284"/>
        <w:jc w:val="both"/>
        <w:rPr>
          <w:rFonts w:ascii="Times New Roman" w:hAnsi="Times New Roman"/>
          <w:sz w:val="24"/>
          <w:szCs w:val="24"/>
          <w:lang w:val="es-ES" w:eastAsia="en-US"/>
        </w:rPr>
      </w:pPr>
    </w:p>
    <w:p w:rsidR="007E291D" w:rsidRDefault="00B13B80" w:rsidP="00F66AB5">
      <w:pPr>
        <w:pStyle w:val="Prrafodelista"/>
        <w:spacing w:line="480" w:lineRule="auto"/>
        <w:ind w:left="0" w:firstLine="567"/>
        <w:jc w:val="both"/>
        <w:rPr>
          <w:rFonts w:ascii="Times New Roman" w:hAnsi="Times New Roman"/>
          <w:sz w:val="24"/>
          <w:szCs w:val="24"/>
          <w:lang w:val="es-ES" w:eastAsia="en-US"/>
        </w:rPr>
      </w:pPr>
      <w:r>
        <w:rPr>
          <w:rFonts w:ascii="Times New Roman" w:hAnsi="Times New Roman"/>
          <w:sz w:val="24"/>
          <w:szCs w:val="24"/>
          <w:lang w:val="es-ES" w:eastAsia="en-US"/>
        </w:rPr>
        <w:t xml:space="preserve">Así mismo, </w:t>
      </w:r>
      <w:r w:rsidR="007E291D">
        <w:rPr>
          <w:rFonts w:ascii="Times New Roman" w:hAnsi="Times New Roman"/>
          <w:sz w:val="24"/>
          <w:szCs w:val="24"/>
          <w:lang w:val="es-ES" w:eastAsia="en-US"/>
        </w:rPr>
        <w:t>la edad, sexo y estado civil de la muestra:</w:t>
      </w:r>
    </w:p>
    <w:p w:rsidR="007E291D" w:rsidRPr="00FF3495" w:rsidRDefault="007E291D" w:rsidP="007E291D">
      <w:pPr>
        <w:pStyle w:val="Ttulo1"/>
        <w:rPr>
          <w:rFonts w:ascii="Times New Roman" w:hAnsi="Times New Roman" w:cs="Times New Roman"/>
          <w:color w:val="auto"/>
          <w:sz w:val="24"/>
          <w:lang w:val="es-ES"/>
        </w:rPr>
      </w:pPr>
      <w:r>
        <w:rPr>
          <w:rFonts w:ascii="Times New Roman" w:hAnsi="Times New Roman"/>
          <w:sz w:val="24"/>
          <w:szCs w:val="24"/>
          <w:lang w:val="es-ES" w:eastAsia="en-US"/>
        </w:rPr>
        <w:t xml:space="preserve"> </w:t>
      </w:r>
      <w:bookmarkStart w:id="125" w:name="_Toc507671848"/>
      <w:bookmarkStart w:id="126" w:name="_Toc507672681"/>
      <w:bookmarkStart w:id="127" w:name="_Toc507672858"/>
      <w:r>
        <w:rPr>
          <w:rFonts w:ascii="Times New Roman" w:hAnsi="Times New Roman" w:cs="Times New Roman"/>
          <w:color w:val="auto"/>
          <w:sz w:val="24"/>
          <w:lang w:val="es-ES"/>
        </w:rPr>
        <w:t>Tabla 3</w:t>
      </w:r>
      <w:bookmarkEnd w:id="125"/>
      <w:bookmarkEnd w:id="126"/>
      <w:bookmarkEnd w:id="127"/>
    </w:p>
    <w:p w:rsidR="007E291D" w:rsidRDefault="007E291D" w:rsidP="007E291D">
      <w:pPr>
        <w:spacing w:line="480" w:lineRule="auto"/>
        <w:jc w:val="both"/>
        <w:rPr>
          <w:rFonts w:ascii="Times New Roman" w:hAnsi="Times New Roman"/>
          <w:i/>
          <w:sz w:val="24"/>
          <w:szCs w:val="24"/>
          <w:lang w:val="es-ES"/>
        </w:rPr>
      </w:pPr>
      <w:r>
        <w:rPr>
          <w:rFonts w:ascii="Times New Roman" w:hAnsi="Times New Roman"/>
          <w:i/>
          <w:sz w:val="24"/>
          <w:szCs w:val="24"/>
          <w:lang w:val="es-ES"/>
        </w:rPr>
        <w:t>Edad</w:t>
      </w:r>
      <w:r w:rsidR="00717CD7">
        <w:rPr>
          <w:rFonts w:ascii="Times New Roman" w:hAnsi="Times New Roman"/>
          <w:i/>
          <w:sz w:val="24"/>
          <w:szCs w:val="24"/>
          <w:lang w:val="es-ES"/>
        </w:rPr>
        <w:t>, sexo y estado civil</w:t>
      </w:r>
      <w:r>
        <w:rPr>
          <w:rFonts w:ascii="Times New Roman" w:hAnsi="Times New Roman"/>
          <w:i/>
          <w:sz w:val="24"/>
          <w:szCs w:val="24"/>
          <w:lang w:val="es-ES"/>
        </w:rPr>
        <w:t xml:space="preserve"> de la muestra.</w:t>
      </w:r>
    </w:p>
    <w:tbl>
      <w:tblPr>
        <w:tblStyle w:val="APA"/>
        <w:tblW w:w="0" w:type="auto"/>
        <w:tblLook w:val="04A0" w:firstRow="1" w:lastRow="0" w:firstColumn="1" w:lastColumn="0" w:noHBand="0" w:noVBand="1"/>
      </w:tblPr>
      <w:tblGrid>
        <w:gridCol w:w="2802"/>
        <w:gridCol w:w="2487"/>
        <w:gridCol w:w="2648"/>
      </w:tblGrid>
      <w:tr w:rsidR="00717CD7" w:rsidTr="00CE5C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717CD7" w:rsidRPr="005263D1" w:rsidRDefault="00717CD7" w:rsidP="00760EA2">
            <w:pPr>
              <w:spacing w:line="480" w:lineRule="auto"/>
              <w:jc w:val="center"/>
              <w:rPr>
                <w:rFonts w:ascii="Times New Roman" w:hAnsi="Times New Roman"/>
                <w:b/>
                <w:sz w:val="24"/>
                <w:szCs w:val="24"/>
              </w:rPr>
            </w:pPr>
            <w:r>
              <w:rPr>
                <w:rFonts w:ascii="Times New Roman" w:hAnsi="Times New Roman"/>
                <w:b/>
                <w:sz w:val="24"/>
                <w:szCs w:val="24"/>
              </w:rPr>
              <w:t>Variables sociodemográficas</w:t>
            </w:r>
          </w:p>
        </w:tc>
        <w:tc>
          <w:tcPr>
            <w:tcW w:w="2487" w:type="dxa"/>
          </w:tcPr>
          <w:p w:rsidR="00717CD7" w:rsidRPr="005263D1" w:rsidRDefault="00717CD7" w:rsidP="00760EA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N°</w:t>
            </w:r>
          </w:p>
        </w:tc>
        <w:tc>
          <w:tcPr>
            <w:tcW w:w="2648" w:type="dxa"/>
          </w:tcPr>
          <w:p w:rsidR="00717CD7" w:rsidRPr="005263D1" w:rsidRDefault="00717CD7" w:rsidP="00760EA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Porcentaje</w:t>
            </w:r>
          </w:p>
        </w:tc>
      </w:tr>
      <w:tr w:rsidR="00717CD7" w:rsidTr="00CE5C1B">
        <w:tc>
          <w:tcPr>
            <w:cnfStyle w:val="001000000000" w:firstRow="0" w:lastRow="0" w:firstColumn="1" w:lastColumn="0" w:oddVBand="0" w:evenVBand="0" w:oddHBand="0" w:evenHBand="0" w:firstRowFirstColumn="0" w:firstRowLastColumn="0" w:lastRowFirstColumn="0" w:lastRowLastColumn="0"/>
            <w:tcW w:w="2802" w:type="dxa"/>
          </w:tcPr>
          <w:p w:rsidR="00717CD7" w:rsidRPr="005263D1" w:rsidRDefault="00717CD7" w:rsidP="00760EA2">
            <w:pPr>
              <w:spacing w:line="480" w:lineRule="auto"/>
              <w:jc w:val="center"/>
              <w:rPr>
                <w:rFonts w:ascii="Times New Roman" w:hAnsi="Times New Roman"/>
                <w:b/>
                <w:sz w:val="24"/>
                <w:szCs w:val="24"/>
              </w:rPr>
            </w:pPr>
            <w:r w:rsidRPr="005263D1">
              <w:rPr>
                <w:rFonts w:ascii="Times New Roman" w:hAnsi="Times New Roman"/>
                <w:b/>
                <w:sz w:val="24"/>
                <w:szCs w:val="24"/>
              </w:rPr>
              <w:t>Edad</w:t>
            </w:r>
          </w:p>
        </w:tc>
        <w:tc>
          <w:tcPr>
            <w:tcW w:w="2487" w:type="dxa"/>
          </w:tcPr>
          <w:p w:rsidR="00717CD7" w:rsidRPr="005263D1" w:rsidRDefault="00717CD7" w:rsidP="00760EA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c>
          <w:tcPr>
            <w:tcW w:w="2648" w:type="dxa"/>
          </w:tcPr>
          <w:p w:rsidR="00717CD7" w:rsidRPr="005263D1" w:rsidRDefault="00717CD7" w:rsidP="00760EA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r>
      <w:tr w:rsidR="00717CD7" w:rsidTr="00CE5C1B">
        <w:tc>
          <w:tcPr>
            <w:cnfStyle w:val="001000000000" w:firstRow="0" w:lastRow="0" w:firstColumn="1" w:lastColumn="0" w:oddVBand="0" w:evenVBand="0" w:oddHBand="0" w:evenHBand="0" w:firstRowFirstColumn="0" w:firstRowLastColumn="0" w:lastRowFirstColumn="0" w:lastRowLastColumn="0"/>
            <w:tcW w:w="2802" w:type="dxa"/>
          </w:tcPr>
          <w:p w:rsidR="00717CD7" w:rsidRPr="005263D1" w:rsidRDefault="00CE5C1B" w:rsidP="00760EA2">
            <w:pPr>
              <w:spacing w:line="480" w:lineRule="auto"/>
              <w:jc w:val="center"/>
              <w:rPr>
                <w:rFonts w:ascii="Times New Roman" w:hAnsi="Times New Roman"/>
                <w:sz w:val="24"/>
                <w:szCs w:val="24"/>
              </w:rPr>
            </w:pPr>
            <w:r>
              <w:rPr>
                <w:rFonts w:ascii="Times New Roman" w:hAnsi="Times New Roman"/>
                <w:sz w:val="24"/>
                <w:szCs w:val="24"/>
              </w:rPr>
              <w:t xml:space="preserve">60 </w:t>
            </w:r>
            <w:r w:rsidR="00F66AB5">
              <w:rPr>
                <w:rFonts w:ascii="Times New Roman" w:hAnsi="Times New Roman"/>
                <w:sz w:val="24"/>
                <w:szCs w:val="24"/>
              </w:rPr>
              <w:t>–</w:t>
            </w:r>
            <w:r>
              <w:rPr>
                <w:rFonts w:ascii="Times New Roman" w:hAnsi="Times New Roman"/>
                <w:sz w:val="24"/>
                <w:szCs w:val="24"/>
              </w:rPr>
              <w:t xml:space="preserve"> 8</w:t>
            </w:r>
            <w:r w:rsidR="00717CD7" w:rsidRPr="005263D1">
              <w:rPr>
                <w:rFonts w:ascii="Times New Roman" w:hAnsi="Times New Roman"/>
                <w:sz w:val="24"/>
                <w:szCs w:val="24"/>
              </w:rPr>
              <w:t>0</w:t>
            </w:r>
          </w:p>
        </w:tc>
        <w:tc>
          <w:tcPr>
            <w:tcW w:w="2487" w:type="dxa"/>
          </w:tcPr>
          <w:p w:rsidR="00717CD7" w:rsidRPr="005263D1" w:rsidRDefault="00CE5C1B" w:rsidP="00760EA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115</w:t>
            </w:r>
          </w:p>
        </w:tc>
        <w:tc>
          <w:tcPr>
            <w:tcW w:w="2648" w:type="dxa"/>
          </w:tcPr>
          <w:p w:rsidR="00717CD7" w:rsidRPr="005263D1" w:rsidRDefault="00CE5C1B" w:rsidP="00760EA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80</w:t>
            </w:r>
            <w:r w:rsidR="00717CD7" w:rsidRPr="005263D1">
              <w:rPr>
                <w:rFonts w:ascii="Times New Roman" w:hAnsi="Times New Roman"/>
                <w:sz w:val="24"/>
                <w:szCs w:val="24"/>
              </w:rPr>
              <w:t>%</w:t>
            </w:r>
          </w:p>
        </w:tc>
      </w:tr>
      <w:tr w:rsidR="00717CD7" w:rsidTr="00CE5C1B">
        <w:tc>
          <w:tcPr>
            <w:cnfStyle w:val="001000000000" w:firstRow="0" w:lastRow="0" w:firstColumn="1" w:lastColumn="0" w:oddVBand="0" w:evenVBand="0" w:oddHBand="0" w:evenHBand="0" w:firstRowFirstColumn="0" w:firstRowLastColumn="0" w:lastRowFirstColumn="0" w:lastRowLastColumn="0"/>
            <w:tcW w:w="2802" w:type="dxa"/>
          </w:tcPr>
          <w:p w:rsidR="00717CD7" w:rsidRPr="005263D1" w:rsidRDefault="00717CD7" w:rsidP="00760EA2">
            <w:pPr>
              <w:spacing w:line="480" w:lineRule="auto"/>
              <w:jc w:val="center"/>
              <w:rPr>
                <w:rFonts w:ascii="Times New Roman" w:hAnsi="Times New Roman"/>
                <w:sz w:val="24"/>
                <w:szCs w:val="24"/>
              </w:rPr>
            </w:pPr>
            <w:r w:rsidRPr="005263D1">
              <w:rPr>
                <w:rFonts w:ascii="Times New Roman" w:hAnsi="Times New Roman"/>
                <w:sz w:val="24"/>
                <w:szCs w:val="24"/>
              </w:rPr>
              <w:t xml:space="preserve">81 </w:t>
            </w:r>
            <w:r w:rsidR="00760EA2">
              <w:rPr>
                <w:rFonts w:ascii="Times New Roman" w:hAnsi="Times New Roman"/>
                <w:sz w:val="24"/>
                <w:szCs w:val="24"/>
              </w:rPr>
              <w:t>–</w:t>
            </w:r>
            <w:r w:rsidR="00CE5C1B">
              <w:rPr>
                <w:rFonts w:ascii="Times New Roman" w:hAnsi="Times New Roman"/>
                <w:sz w:val="24"/>
                <w:szCs w:val="24"/>
              </w:rPr>
              <w:t xml:space="preserve"> 10</w:t>
            </w:r>
            <w:r w:rsidRPr="005263D1">
              <w:rPr>
                <w:rFonts w:ascii="Times New Roman" w:hAnsi="Times New Roman"/>
                <w:sz w:val="24"/>
                <w:szCs w:val="24"/>
              </w:rPr>
              <w:t>0</w:t>
            </w:r>
          </w:p>
        </w:tc>
        <w:tc>
          <w:tcPr>
            <w:tcW w:w="2487" w:type="dxa"/>
          </w:tcPr>
          <w:p w:rsidR="00717CD7" w:rsidRPr="005263D1" w:rsidRDefault="00CE5C1B" w:rsidP="00760EA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29</w:t>
            </w:r>
          </w:p>
        </w:tc>
        <w:tc>
          <w:tcPr>
            <w:tcW w:w="2648" w:type="dxa"/>
          </w:tcPr>
          <w:p w:rsidR="00717CD7" w:rsidRPr="005263D1" w:rsidRDefault="00CE5C1B" w:rsidP="00760EA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w:t>
            </w:r>
            <w:r w:rsidR="00717CD7" w:rsidRPr="005263D1">
              <w:rPr>
                <w:rFonts w:ascii="Times New Roman" w:hAnsi="Times New Roman"/>
                <w:sz w:val="24"/>
                <w:szCs w:val="24"/>
              </w:rPr>
              <w:t>%</w:t>
            </w:r>
          </w:p>
        </w:tc>
      </w:tr>
      <w:tr w:rsidR="00717CD7" w:rsidTr="00CE5C1B">
        <w:tc>
          <w:tcPr>
            <w:cnfStyle w:val="001000000000" w:firstRow="0" w:lastRow="0" w:firstColumn="1" w:lastColumn="0" w:oddVBand="0" w:evenVBand="0" w:oddHBand="0" w:evenHBand="0" w:firstRowFirstColumn="0" w:firstRowLastColumn="0" w:lastRowFirstColumn="0" w:lastRowLastColumn="0"/>
            <w:tcW w:w="2802" w:type="dxa"/>
          </w:tcPr>
          <w:p w:rsidR="00717CD7" w:rsidRPr="005263D1" w:rsidRDefault="00717CD7" w:rsidP="00760EA2">
            <w:pPr>
              <w:spacing w:line="480" w:lineRule="auto"/>
              <w:jc w:val="center"/>
              <w:rPr>
                <w:rFonts w:ascii="Times New Roman" w:hAnsi="Times New Roman"/>
                <w:b/>
                <w:sz w:val="24"/>
                <w:szCs w:val="24"/>
              </w:rPr>
            </w:pPr>
            <w:r w:rsidRPr="005263D1">
              <w:rPr>
                <w:rFonts w:ascii="Times New Roman" w:hAnsi="Times New Roman"/>
                <w:b/>
                <w:sz w:val="24"/>
                <w:szCs w:val="24"/>
              </w:rPr>
              <w:lastRenderedPageBreak/>
              <w:t>Sexo</w:t>
            </w:r>
          </w:p>
        </w:tc>
        <w:tc>
          <w:tcPr>
            <w:tcW w:w="2487" w:type="dxa"/>
          </w:tcPr>
          <w:p w:rsidR="00717CD7" w:rsidRPr="005263D1" w:rsidRDefault="00717CD7" w:rsidP="00760EA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c>
          <w:tcPr>
            <w:tcW w:w="2648" w:type="dxa"/>
          </w:tcPr>
          <w:p w:rsidR="00717CD7" w:rsidRPr="005263D1" w:rsidRDefault="00717CD7" w:rsidP="00760EA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r>
      <w:tr w:rsidR="00717CD7" w:rsidTr="00CE5C1B">
        <w:tc>
          <w:tcPr>
            <w:cnfStyle w:val="001000000000" w:firstRow="0" w:lastRow="0" w:firstColumn="1" w:lastColumn="0" w:oddVBand="0" w:evenVBand="0" w:oddHBand="0" w:evenHBand="0" w:firstRowFirstColumn="0" w:firstRowLastColumn="0" w:lastRowFirstColumn="0" w:lastRowLastColumn="0"/>
            <w:tcW w:w="2802" w:type="dxa"/>
          </w:tcPr>
          <w:p w:rsidR="00717CD7" w:rsidRPr="005263D1" w:rsidRDefault="00717CD7" w:rsidP="00760EA2">
            <w:pPr>
              <w:spacing w:line="480" w:lineRule="auto"/>
              <w:jc w:val="center"/>
              <w:rPr>
                <w:rFonts w:ascii="Times New Roman" w:hAnsi="Times New Roman"/>
                <w:sz w:val="24"/>
                <w:szCs w:val="24"/>
              </w:rPr>
            </w:pPr>
            <w:r w:rsidRPr="005263D1">
              <w:rPr>
                <w:rFonts w:ascii="Times New Roman" w:hAnsi="Times New Roman"/>
                <w:sz w:val="24"/>
                <w:szCs w:val="24"/>
              </w:rPr>
              <w:t>Varón</w:t>
            </w:r>
          </w:p>
        </w:tc>
        <w:tc>
          <w:tcPr>
            <w:tcW w:w="2487" w:type="dxa"/>
          </w:tcPr>
          <w:p w:rsidR="00717CD7" w:rsidRPr="005263D1" w:rsidRDefault="00717CD7" w:rsidP="00760EA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263D1">
              <w:rPr>
                <w:rFonts w:ascii="Times New Roman" w:hAnsi="Times New Roman"/>
                <w:sz w:val="24"/>
                <w:szCs w:val="24"/>
              </w:rPr>
              <w:t>59</w:t>
            </w:r>
          </w:p>
        </w:tc>
        <w:tc>
          <w:tcPr>
            <w:tcW w:w="2648" w:type="dxa"/>
          </w:tcPr>
          <w:p w:rsidR="00717CD7" w:rsidRPr="005263D1" w:rsidRDefault="00717CD7" w:rsidP="00760EA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263D1">
              <w:rPr>
                <w:rFonts w:ascii="Times New Roman" w:hAnsi="Times New Roman"/>
                <w:sz w:val="24"/>
                <w:szCs w:val="24"/>
              </w:rPr>
              <w:t>41%</w:t>
            </w:r>
          </w:p>
        </w:tc>
      </w:tr>
      <w:tr w:rsidR="00717CD7" w:rsidTr="00CE5C1B">
        <w:tc>
          <w:tcPr>
            <w:cnfStyle w:val="001000000000" w:firstRow="0" w:lastRow="0" w:firstColumn="1" w:lastColumn="0" w:oddVBand="0" w:evenVBand="0" w:oddHBand="0" w:evenHBand="0" w:firstRowFirstColumn="0" w:firstRowLastColumn="0" w:lastRowFirstColumn="0" w:lastRowLastColumn="0"/>
            <w:tcW w:w="2802" w:type="dxa"/>
          </w:tcPr>
          <w:p w:rsidR="00717CD7" w:rsidRPr="005263D1" w:rsidRDefault="00717CD7" w:rsidP="00760EA2">
            <w:pPr>
              <w:spacing w:line="480" w:lineRule="auto"/>
              <w:jc w:val="center"/>
              <w:rPr>
                <w:rFonts w:ascii="Times New Roman" w:hAnsi="Times New Roman"/>
                <w:sz w:val="24"/>
                <w:szCs w:val="24"/>
              </w:rPr>
            </w:pPr>
            <w:r w:rsidRPr="005263D1">
              <w:rPr>
                <w:rFonts w:ascii="Times New Roman" w:hAnsi="Times New Roman"/>
                <w:sz w:val="24"/>
                <w:szCs w:val="24"/>
              </w:rPr>
              <w:t>Mujer</w:t>
            </w:r>
          </w:p>
        </w:tc>
        <w:tc>
          <w:tcPr>
            <w:tcW w:w="2487" w:type="dxa"/>
          </w:tcPr>
          <w:p w:rsidR="00717CD7" w:rsidRPr="005263D1" w:rsidRDefault="00717CD7" w:rsidP="00760EA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263D1">
              <w:rPr>
                <w:rFonts w:ascii="Times New Roman" w:hAnsi="Times New Roman"/>
                <w:sz w:val="24"/>
                <w:szCs w:val="24"/>
              </w:rPr>
              <w:t>85</w:t>
            </w:r>
          </w:p>
        </w:tc>
        <w:tc>
          <w:tcPr>
            <w:tcW w:w="2648" w:type="dxa"/>
          </w:tcPr>
          <w:p w:rsidR="00717CD7" w:rsidRPr="005263D1" w:rsidRDefault="00717CD7" w:rsidP="00760EA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263D1">
              <w:rPr>
                <w:rFonts w:ascii="Times New Roman" w:hAnsi="Times New Roman"/>
                <w:sz w:val="24"/>
                <w:szCs w:val="24"/>
              </w:rPr>
              <w:t>59%</w:t>
            </w:r>
          </w:p>
        </w:tc>
      </w:tr>
      <w:tr w:rsidR="00717CD7" w:rsidTr="00CE5C1B">
        <w:tc>
          <w:tcPr>
            <w:cnfStyle w:val="001000000000" w:firstRow="0" w:lastRow="0" w:firstColumn="1" w:lastColumn="0" w:oddVBand="0" w:evenVBand="0" w:oddHBand="0" w:evenHBand="0" w:firstRowFirstColumn="0" w:firstRowLastColumn="0" w:lastRowFirstColumn="0" w:lastRowLastColumn="0"/>
            <w:tcW w:w="2802" w:type="dxa"/>
          </w:tcPr>
          <w:p w:rsidR="00717CD7" w:rsidRPr="005263D1" w:rsidRDefault="00717CD7" w:rsidP="00760EA2">
            <w:pPr>
              <w:spacing w:line="480" w:lineRule="auto"/>
              <w:jc w:val="center"/>
              <w:rPr>
                <w:rFonts w:ascii="Times New Roman" w:hAnsi="Times New Roman"/>
                <w:b/>
                <w:sz w:val="24"/>
                <w:szCs w:val="24"/>
              </w:rPr>
            </w:pPr>
            <w:r w:rsidRPr="005263D1">
              <w:rPr>
                <w:rFonts w:ascii="Times New Roman" w:hAnsi="Times New Roman"/>
                <w:b/>
                <w:sz w:val="24"/>
                <w:szCs w:val="24"/>
              </w:rPr>
              <w:t>Estado civil</w:t>
            </w:r>
          </w:p>
        </w:tc>
        <w:tc>
          <w:tcPr>
            <w:tcW w:w="2487" w:type="dxa"/>
          </w:tcPr>
          <w:p w:rsidR="00717CD7" w:rsidRPr="005263D1" w:rsidRDefault="00717CD7" w:rsidP="00760EA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c>
          <w:tcPr>
            <w:tcW w:w="2648" w:type="dxa"/>
          </w:tcPr>
          <w:p w:rsidR="00717CD7" w:rsidRPr="005263D1" w:rsidRDefault="00717CD7" w:rsidP="00760EA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r>
      <w:tr w:rsidR="00717CD7" w:rsidTr="00CE5C1B">
        <w:tc>
          <w:tcPr>
            <w:cnfStyle w:val="001000000000" w:firstRow="0" w:lastRow="0" w:firstColumn="1" w:lastColumn="0" w:oddVBand="0" w:evenVBand="0" w:oddHBand="0" w:evenHBand="0" w:firstRowFirstColumn="0" w:firstRowLastColumn="0" w:lastRowFirstColumn="0" w:lastRowLastColumn="0"/>
            <w:tcW w:w="2802" w:type="dxa"/>
          </w:tcPr>
          <w:p w:rsidR="00717CD7" w:rsidRPr="005263D1" w:rsidRDefault="00717CD7" w:rsidP="00760EA2">
            <w:pPr>
              <w:spacing w:line="480" w:lineRule="auto"/>
              <w:jc w:val="center"/>
              <w:rPr>
                <w:rFonts w:ascii="Times New Roman" w:hAnsi="Times New Roman"/>
                <w:sz w:val="24"/>
                <w:szCs w:val="24"/>
              </w:rPr>
            </w:pPr>
            <w:r w:rsidRPr="005263D1">
              <w:rPr>
                <w:rFonts w:ascii="Times New Roman" w:hAnsi="Times New Roman"/>
                <w:sz w:val="24"/>
                <w:szCs w:val="24"/>
              </w:rPr>
              <w:t>Soltero</w:t>
            </w:r>
          </w:p>
        </w:tc>
        <w:tc>
          <w:tcPr>
            <w:tcW w:w="2487" w:type="dxa"/>
          </w:tcPr>
          <w:p w:rsidR="00717CD7" w:rsidRPr="005263D1" w:rsidRDefault="00717CD7" w:rsidP="00760EA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263D1">
              <w:rPr>
                <w:rFonts w:ascii="Times New Roman" w:hAnsi="Times New Roman"/>
                <w:sz w:val="24"/>
                <w:szCs w:val="24"/>
              </w:rPr>
              <w:t>18</w:t>
            </w:r>
          </w:p>
        </w:tc>
        <w:tc>
          <w:tcPr>
            <w:tcW w:w="2648" w:type="dxa"/>
          </w:tcPr>
          <w:p w:rsidR="00717CD7" w:rsidRPr="005263D1" w:rsidRDefault="00717CD7" w:rsidP="00760EA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263D1">
              <w:rPr>
                <w:rFonts w:ascii="Times New Roman" w:hAnsi="Times New Roman"/>
                <w:sz w:val="24"/>
                <w:szCs w:val="24"/>
              </w:rPr>
              <w:t>13%</w:t>
            </w:r>
          </w:p>
        </w:tc>
      </w:tr>
      <w:tr w:rsidR="00717CD7" w:rsidTr="00CE5C1B">
        <w:tc>
          <w:tcPr>
            <w:cnfStyle w:val="001000000000" w:firstRow="0" w:lastRow="0" w:firstColumn="1" w:lastColumn="0" w:oddVBand="0" w:evenVBand="0" w:oddHBand="0" w:evenHBand="0" w:firstRowFirstColumn="0" w:firstRowLastColumn="0" w:lastRowFirstColumn="0" w:lastRowLastColumn="0"/>
            <w:tcW w:w="2802" w:type="dxa"/>
          </w:tcPr>
          <w:p w:rsidR="00717CD7" w:rsidRPr="005263D1" w:rsidRDefault="00717CD7" w:rsidP="00760EA2">
            <w:pPr>
              <w:spacing w:line="480" w:lineRule="auto"/>
              <w:jc w:val="center"/>
              <w:rPr>
                <w:rFonts w:ascii="Times New Roman" w:hAnsi="Times New Roman"/>
                <w:sz w:val="24"/>
                <w:szCs w:val="24"/>
              </w:rPr>
            </w:pPr>
            <w:r w:rsidRPr="005263D1">
              <w:rPr>
                <w:rFonts w:ascii="Times New Roman" w:hAnsi="Times New Roman"/>
                <w:sz w:val="24"/>
                <w:szCs w:val="24"/>
              </w:rPr>
              <w:t>Casado</w:t>
            </w:r>
          </w:p>
        </w:tc>
        <w:tc>
          <w:tcPr>
            <w:tcW w:w="2487" w:type="dxa"/>
          </w:tcPr>
          <w:p w:rsidR="00717CD7" w:rsidRPr="005263D1" w:rsidRDefault="00717CD7" w:rsidP="00760EA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263D1">
              <w:rPr>
                <w:rFonts w:ascii="Times New Roman" w:hAnsi="Times New Roman"/>
                <w:sz w:val="24"/>
                <w:szCs w:val="24"/>
              </w:rPr>
              <w:t>57</w:t>
            </w:r>
          </w:p>
        </w:tc>
        <w:tc>
          <w:tcPr>
            <w:tcW w:w="2648" w:type="dxa"/>
          </w:tcPr>
          <w:p w:rsidR="00717CD7" w:rsidRPr="005263D1" w:rsidRDefault="00717CD7" w:rsidP="00760EA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263D1">
              <w:rPr>
                <w:rFonts w:ascii="Times New Roman" w:hAnsi="Times New Roman"/>
                <w:sz w:val="24"/>
                <w:szCs w:val="24"/>
              </w:rPr>
              <w:t>40%</w:t>
            </w:r>
          </w:p>
        </w:tc>
      </w:tr>
      <w:tr w:rsidR="00717CD7" w:rsidTr="00CE5C1B">
        <w:tc>
          <w:tcPr>
            <w:cnfStyle w:val="001000000000" w:firstRow="0" w:lastRow="0" w:firstColumn="1" w:lastColumn="0" w:oddVBand="0" w:evenVBand="0" w:oddHBand="0" w:evenHBand="0" w:firstRowFirstColumn="0" w:firstRowLastColumn="0" w:lastRowFirstColumn="0" w:lastRowLastColumn="0"/>
            <w:tcW w:w="2802" w:type="dxa"/>
          </w:tcPr>
          <w:p w:rsidR="00717CD7" w:rsidRPr="005263D1" w:rsidRDefault="00717CD7" w:rsidP="00760EA2">
            <w:pPr>
              <w:spacing w:line="480" w:lineRule="auto"/>
              <w:jc w:val="center"/>
              <w:rPr>
                <w:rFonts w:ascii="Times New Roman" w:hAnsi="Times New Roman"/>
                <w:sz w:val="24"/>
                <w:szCs w:val="24"/>
              </w:rPr>
            </w:pPr>
            <w:r w:rsidRPr="005263D1">
              <w:rPr>
                <w:rFonts w:ascii="Times New Roman" w:hAnsi="Times New Roman"/>
                <w:sz w:val="24"/>
                <w:szCs w:val="24"/>
              </w:rPr>
              <w:t>Conviviente</w:t>
            </w:r>
          </w:p>
        </w:tc>
        <w:tc>
          <w:tcPr>
            <w:tcW w:w="2487" w:type="dxa"/>
          </w:tcPr>
          <w:p w:rsidR="00717CD7" w:rsidRPr="005263D1" w:rsidRDefault="00717CD7" w:rsidP="00760EA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263D1">
              <w:rPr>
                <w:rFonts w:ascii="Times New Roman" w:hAnsi="Times New Roman"/>
                <w:sz w:val="24"/>
                <w:szCs w:val="24"/>
              </w:rPr>
              <w:t>20</w:t>
            </w:r>
          </w:p>
        </w:tc>
        <w:tc>
          <w:tcPr>
            <w:tcW w:w="2648" w:type="dxa"/>
          </w:tcPr>
          <w:p w:rsidR="00717CD7" w:rsidRPr="005263D1" w:rsidRDefault="00717CD7" w:rsidP="00760EA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263D1">
              <w:rPr>
                <w:rFonts w:ascii="Times New Roman" w:hAnsi="Times New Roman"/>
                <w:sz w:val="24"/>
                <w:szCs w:val="24"/>
              </w:rPr>
              <w:t>14%</w:t>
            </w:r>
          </w:p>
        </w:tc>
      </w:tr>
      <w:tr w:rsidR="00717CD7" w:rsidTr="00CE5C1B">
        <w:tc>
          <w:tcPr>
            <w:cnfStyle w:val="001000000000" w:firstRow="0" w:lastRow="0" w:firstColumn="1" w:lastColumn="0" w:oddVBand="0" w:evenVBand="0" w:oddHBand="0" w:evenHBand="0" w:firstRowFirstColumn="0" w:firstRowLastColumn="0" w:lastRowFirstColumn="0" w:lastRowLastColumn="0"/>
            <w:tcW w:w="2802" w:type="dxa"/>
          </w:tcPr>
          <w:p w:rsidR="00717CD7" w:rsidRPr="005263D1" w:rsidRDefault="00717CD7" w:rsidP="00760EA2">
            <w:pPr>
              <w:spacing w:line="480" w:lineRule="auto"/>
              <w:jc w:val="center"/>
              <w:rPr>
                <w:rFonts w:ascii="Times New Roman" w:hAnsi="Times New Roman"/>
                <w:sz w:val="24"/>
                <w:szCs w:val="24"/>
              </w:rPr>
            </w:pPr>
            <w:r w:rsidRPr="005263D1">
              <w:rPr>
                <w:rFonts w:ascii="Times New Roman" w:hAnsi="Times New Roman"/>
                <w:sz w:val="24"/>
                <w:szCs w:val="24"/>
              </w:rPr>
              <w:t>Viudo</w:t>
            </w:r>
          </w:p>
        </w:tc>
        <w:tc>
          <w:tcPr>
            <w:tcW w:w="2487" w:type="dxa"/>
          </w:tcPr>
          <w:p w:rsidR="00717CD7" w:rsidRPr="005263D1" w:rsidRDefault="00717CD7" w:rsidP="00760EA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263D1">
              <w:rPr>
                <w:rFonts w:ascii="Times New Roman" w:hAnsi="Times New Roman"/>
                <w:sz w:val="24"/>
                <w:szCs w:val="24"/>
              </w:rPr>
              <w:t>44</w:t>
            </w:r>
          </w:p>
        </w:tc>
        <w:tc>
          <w:tcPr>
            <w:tcW w:w="2648" w:type="dxa"/>
          </w:tcPr>
          <w:p w:rsidR="00717CD7" w:rsidRPr="005263D1" w:rsidRDefault="00717CD7" w:rsidP="00760EA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263D1">
              <w:rPr>
                <w:rFonts w:ascii="Times New Roman" w:hAnsi="Times New Roman"/>
                <w:sz w:val="24"/>
                <w:szCs w:val="24"/>
              </w:rPr>
              <w:t>30%</w:t>
            </w:r>
          </w:p>
        </w:tc>
      </w:tr>
      <w:tr w:rsidR="00717CD7" w:rsidTr="00CE5C1B">
        <w:tc>
          <w:tcPr>
            <w:cnfStyle w:val="001000000000" w:firstRow="0" w:lastRow="0" w:firstColumn="1" w:lastColumn="0" w:oddVBand="0" w:evenVBand="0" w:oddHBand="0" w:evenHBand="0" w:firstRowFirstColumn="0" w:firstRowLastColumn="0" w:lastRowFirstColumn="0" w:lastRowLastColumn="0"/>
            <w:tcW w:w="2802" w:type="dxa"/>
          </w:tcPr>
          <w:p w:rsidR="00717CD7" w:rsidRPr="005263D1" w:rsidRDefault="00717CD7" w:rsidP="00760EA2">
            <w:pPr>
              <w:spacing w:line="480" w:lineRule="auto"/>
              <w:jc w:val="center"/>
              <w:rPr>
                <w:rFonts w:ascii="Times New Roman" w:hAnsi="Times New Roman"/>
                <w:sz w:val="24"/>
                <w:szCs w:val="24"/>
              </w:rPr>
            </w:pPr>
            <w:r w:rsidRPr="005263D1">
              <w:rPr>
                <w:rFonts w:ascii="Times New Roman" w:hAnsi="Times New Roman"/>
                <w:sz w:val="24"/>
                <w:szCs w:val="24"/>
              </w:rPr>
              <w:t>Divorciado</w:t>
            </w:r>
          </w:p>
        </w:tc>
        <w:tc>
          <w:tcPr>
            <w:tcW w:w="2487" w:type="dxa"/>
          </w:tcPr>
          <w:p w:rsidR="00717CD7" w:rsidRPr="005263D1" w:rsidRDefault="00717CD7" w:rsidP="00760EA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263D1">
              <w:rPr>
                <w:rFonts w:ascii="Times New Roman" w:hAnsi="Times New Roman"/>
                <w:sz w:val="24"/>
                <w:szCs w:val="24"/>
              </w:rPr>
              <w:t>5</w:t>
            </w:r>
          </w:p>
        </w:tc>
        <w:tc>
          <w:tcPr>
            <w:tcW w:w="2648" w:type="dxa"/>
          </w:tcPr>
          <w:p w:rsidR="00717CD7" w:rsidRPr="005263D1" w:rsidRDefault="00717CD7" w:rsidP="00760EA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263D1">
              <w:rPr>
                <w:rFonts w:ascii="Times New Roman" w:hAnsi="Times New Roman"/>
                <w:sz w:val="24"/>
                <w:szCs w:val="24"/>
              </w:rPr>
              <w:t>3%</w:t>
            </w:r>
          </w:p>
        </w:tc>
      </w:tr>
    </w:tbl>
    <w:p w:rsidR="00760EA2" w:rsidRDefault="00760EA2" w:rsidP="00D63E45">
      <w:pPr>
        <w:pStyle w:val="Prrafodelista"/>
        <w:spacing w:line="480" w:lineRule="auto"/>
        <w:ind w:left="0" w:firstLine="397"/>
        <w:jc w:val="both"/>
        <w:rPr>
          <w:rFonts w:ascii="Times New Roman" w:hAnsi="Times New Roman"/>
          <w:b/>
          <w:sz w:val="24"/>
          <w:szCs w:val="24"/>
          <w:lang w:val="es-ES"/>
        </w:rPr>
      </w:pPr>
    </w:p>
    <w:p w:rsidR="00A8546D" w:rsidRPr="00705C5D" w:rsidRDefault="00A8546D" w:rsidP="00F66AB5">
      <w:pPr>
        <w:pStyle w:val="Prrafodelista"/>
        <w:spacing w:line="480" w:lineRule="auto"/>
        <w:ind w:left="567" w:hanging="567"/>
        <w:jc w:val="both"/>
        <w:rPr>
          <w:rFonts w:ascii="Times New Roman" w:hAnsi="Times New Roman"/>
          <w:b/>
          <w:sz w:val="24"/>
          <w:szCs w:val="24"/>
          <w:lang w:val="es-ES"/>
        </w:rPr>
      </w:pPr>
      <w:r w:rsidRPr="00705C5D">
        <w:rPr>
          <w:rFonts w:ascii="Times New Roman" w:hAnsi="Times New Roman"/>
          <w:b/>
          <w:sz w:val="24"/>
          <w:szCs w:val="24"/>
          <w:lang w:val="es-ES"/>
        </w:rPr>
        <w:t>Criterios de inclusión:</w:t>
      </w:r>
    </w:p>
    <w:p w:rsidR="00A8546D" w:rsidRDefault="00A8546D" w:rsidP="00F66AB5">
      <w:pPr>
        <w:pStyle w:val="Prrafodelista"/>
        <w:numPr>
          <w:ilvl w:val="0"/>
          <w:numId w:val="12"/>
        </w:numPr>
        <w:spacing w:after="200" w:line="480" w:lineRule="auto"/>
        <w:ind w:left="567" w:hanging="567"/>
        <w:jc w:val="both"/>
        <w:rPr>
          <w:rFonts w:ascii="Times New Roman" w:hAnsi="Times New Roman"/>
          <w:sz w:val="24"/>
          <w:szCs w:val="24"/>
          <w:lang w:val="es-ES"/>
        </w:rPr>
      </w:pPr>
      <w:r>
        <w:rPr>
          <w:rFonts w:ascii="Times New Roman" w:hAnsi="Times New Roman"/>
          <w:sz w:val="24"/>
          <w:szCs w:val="24"/>
          <w:lang w:val="es-ES"/>
        </w:rPr>
        <w:t>Adultos mayores que sean participantes del programa CIAM de la ciudad de Cajamarca.</w:t>
      </w:r>
    </w:p>
    <w:p w:rsidR="00A8546D" w:rsidRDefault="00A8546D" w:rsidP="00F66AB5">
      <w:pPr>
        <w:pStyle w:val="Prrafodelista"/>
        <w:numPr>
          <w:ilvl w:val="0"/>
          <w:numId w:val="12"/>
        </w:numPr>
        <w:spacing w:after="200" w:line="480" w:lineRule="auto"/>
        <w:ind w:left="567" w:hanging="567"/>
        <w:jc w:val="both"/>
        <w:rPr>
          <w:rFonts w:ascii="Times New Roman" w:hAnsi="Times New Roman"/>
          <w:sz w:val="24"/>
          <w:szCs w:val="24"/>
          <w:lang w:val="es-ES"/>
        </w:rPr>
      </w:pPr>
      <w:r>
        <w:rPr>
          <w:rFonts w:ascii="Times New Roman" w:hAnsi="Times New Roman"/>
          <w:sz w:val="24"/>
          <w:szCs w:val="24"/>
          <w:lang w:val="es-ES"/>
        </w:rPr>
        <w:t>Adultos mayores que sus edades comprendan entre 60 y 90 años.</w:t>
      </w:r>
    </w:p>
    <w:p w:rsidR="00A8546D" w:rsidRDefault="00A8546D" w:rsidP="00F66AB5">
      <w:pPr>
        <w:pStyle w:val="Prrafodelista"/>
        <w:numPr>
          <w:ilvl w:val="0"/>
          <w:numId w:val="12"/>
        </w:numPr>
        <w:spacing w:after="200" w:line="480" w:lineRule="auto"/>
        <w:ind w:left="567" w:hanging="567"/>
        <w:jc w:val="both"/>
        <w:rPr>
          <w:rFonts w:ascii="Times New Roman" w:hAnsi="Times New Roman"/>
          <w:sz w:val="24"/>
          <w:szCs w:val="24"/>
          <w:lang w:val="es-ES"/>
        </w:rPr>
      </w:pPr>
      <w:r>
        <w:rPr>
          <w:rFonts w:ascii="Times New Roman" w:hAnsi="Times New Roman"/>
          <w:sz w:val="24"/>
          <w:szCs w:val="24"/>
          <w:lang w:val="es-ES"/>
        </w:rPr>
        <w:t>Adultos mayores con el uso adecuado de sus facultades cognitivas.</w:t>
      </w:r>
    </w:p>
    <w:p w:rsidR="00A8546D" w:rsidRDefault="00A8546D" w:rsidP="00F66AB5">
      <w:pPr>
        <w:pStyle w:val="Prrafodelista"/>
        <w:numPr>
          <w:ilvl w:val="0"/>
          <w:numId w:val="12"/>
        </w:numPr>
        <w:spacing w:after="200" w:line="480" w:lineRule="auto"/>
        <w:ind w:left="567" w:hanging="567"/>
        <w:jc w:val="both"/>
        <w:rPr>
          <w:rFonts w:ascii="Times New Roman" w:hAnsi="Times New Roman"/>
          <w:sz w:val="24"/>
          <w:szCs w:val="24"/>
          <w:lang w:val="es-ES"/>
        </w:rPr>
      </w:pPr>
      <w:r>
        <w:rPr>
          <w:rFonts w:ascii="Times New Roman" w:hAnsi="Times New Roman"/>
          <w:sz w:val="24"/>
          <w:szCs w:val="24"/>
          <w:lang w:val="es-ES"/>
        </w:rPr>
        <w:t>Adultos mayores analfabetos.</w:t>
      </w:r>
    </w:p>
    <w:p w:rsidR="00A8546D" w:rsidRDefault="00A8546D" w:rsidP="00F66AB5">
      <w:pPr>
        <w:pStyle w:val="Prrafodelista"/>
        <w:numPr>
          <w:ilvl w:val="0"/>
          <w:numId w:val="12"/>
        </w:numPr>
        <w:spacing w:after="200" w:line="480" w:lineRule="auto"/>
        <w:ind w:left="567" w:hanging="567"/>
        <w:jc w:val="both"/>
        <w:rPr>
          <w:rFonts w:ascii="Times New Roman" w:hAnsi="Times New Roman"/>
          <w:sz w:val="24"/>
          <w:szCs w:val="24"/>
          <w:lang w:val="es-ES"/>
        </w:rPr>
      </w:pPr>
      <w:r>
        <w:rPr>
          <w:rFonts w:ascii="Times New Roman" w:hAnsi="Times New Roman"/>
          <w:sz w:val="24"/>
          <w:szCs w:val="24"/>
          <w:lang w:val="es-ES"/>
        </w:rPr>
        <w:t>Adultos mayores pertenecientes al programa CIAM desde hace 3 meses.</w:t>
      </w:r>
    </w:p>
    <w:p w:rsidR="00A8546D" w:rsidRPr="00705C5D" w:rsidRDefault="00A8546D" w:rsidP="00F66AB5">
      <w:pPr>
        <w:pStyle w:val="Prrafodelista"/>
        <w:spacing w:line="480" w:lineRule="auto"/>
        <w:ind w:left="567" w:hanging="567"/>
        <w:jc w:val="both"/>
        <w:rPr>
          <w:rFonts w:ascii="Times New Roman" w:hAnsi="Times New Roman"/>
          <w:b/>
          <w:sz w:val="24"/>
          <w:szCs w:val="24"/>
          <w:lang w:val="es-ES"/>
        </w:rPr>
      </w:pPr>
      <w:r w:rsidRPr="00705C5D">
        <w:rPr>
          <w:rFonts w:ascii="Times New Roman" w:hAnsi="Times New Roman"/>
          <w:b/>
          <w:sz w:val="24"/>
          <w:szCs w:val="24"/>
          <w:lang w:val="es-ES"/>
        </w:rPr>
        <w:t>Criterios de exclusión</w:t>
      </w:r>
    </w:p>
    <w:p w:rsidR="00A8546D" w:rsidRDefault="00A8546D" w:rsidP="00F66AB5">
      <w:pPr>
        <w:pStyle w:val="Prrafodelista"/>
        <w:numPr>
          <w:ilvl w:val="0"/>
          <w:numId w:val="12"/>
        </w:numPr>
        <w:spacing w:after="200" w:line="480" w:lineRule="auto"/>
        <w:ind w:left="567" w:hanging="567"/>
        <w:jc w:val="both"/>
        <w:rPr>
          <w:rFonts w:ascii="Times New Roman" w:hAnsi="Times New Roman"/>
          <w:sz w:val="24"/>
          <w:szCs w:val="24"/>
          <w:lang w:val="es-ES"/>
        </w:rPr>
      </w:pPr>
      <w:r>
        <w:rPr>
          <w:rFonts w:ascii="Times New Roman" w:hAnsi="Times New Roman"/>
          <w:sz w:val="24"/>
          <w:szCs w:val="24"/>
          <w:lang w:val="es-ES"/>
        </w:rPr>
        <w:t>Adultos mayores que no sean participantes del programa CIAM de la ciudad de Cajamarca.</w:t>
      </w:r>
    </w:p>
    <w:p w:rsidR="00A8546D" w:rsidRDefault="00A8546D" w:rsidP="00F66AB5">
      <w:pPr>
        <w:pStyle w:val="Prrafodelista"/>
        <w:numPr>
          <w:ilvl w:val="0"/>
          <w:numId w:val="12"/>
        </w:numPr>
        <w:spacing w:after="200" w:line="480" w:lineRule="auto"/>
        <w:ind w:left="567" w:hanging="567"/>
        <w:jc w:val="both"/>
        <w:rPr>
          <w:rFonts w:ascii="Times New Roman" w:hAnsi="Times New Roman"/>
          <w:b/>
          <w:sz w:val="24"/>
          <w:szCs w:val="24"/>
          <w:lang w:val="es-ES"/>
        </w:rPr>
      </w:pPr>
      <w:r>
        <w:rPr>
          <w:rFonts w:ascii="Times New Roman" w:hAnsi="Times New Roman"/>
          <w:sz w:val="24"/>
          <w:szCs w:val="24"/>
          <w:lang w:val="es-ES"/>
        </w:rPr>
        <w:t>Adultos mayores con sordera total.</w:t>
      </w:r>
    </w:p>
    <w:p w:rsidR="00A8546D" w:rsidRDefault="00A8546D" w:rsidP="00F66AB5">
      <w:pPr>
        <w:pStyle w:val="Prrafodelista"/>
        <w:numPr>
          <w:ilvl w:val="0"/>
          <w:numId w:val="12"/>
        </w:numPr>
        <w:spacing w:after="200" w:line="480" w:lineRule="auto"/>
        <w:ind w:left="567" w:hanging="567"/>
        <w:jc w:val="both"/>
        <w:rPr>
          <w:rFonts w:ascii="Times New Roman" w:hAnsi="Times New Roman"/>
          <w:b/>
          <w:sz w:val="24"/>
          <w:szCs w:val="24"/>
          <w:lang w:val="es-ES"/>
        </w:rPr>
      </w:pPr>
      <w:r>
        <w:rPr>
          <w:rFonts w:ascii="Times New Roman" w:hAnsi="Times New Roman"/>
          <w:sz w:val="24"/>
          <w:szCs w:val="24"/>
          <w:lang w:val="es-ES"/>
        </w:rPr>
        <w:t>Adultos mayores que se nieguen a participar para la investigación.</w:t>
      </w:r>
    </w:p>
    <w:p w:rsidR="00A8546D" w:rsidRPr="00705C5D" w:rsidRDefault="00A8546D" w:rsidP="00F66AB5">
      <w:pPr>
        <w:pStyle w:val="Prrafodelista"/>
        <w:numPr>
          <w:ilvl w:val="0"/>
          <w:numId w:val="12"/>
        </w:numPr>
        <w:spacing w:after="200" w:line="480" w:lineRule="auto"/>
        <w:ind w:left="567" w:hanging="567"/>
        <w:jc w:val="both"/>
        <w:rPr>
          <w:rFonts w:ascii="Times New Roman" w:hAnsi="Times New Roman"/>
          <w:b/>
          <w:sz w:val="24"/>
          <w:szCs w:val="24"/>
          <w:lang w:val="es-ES"/>
        </w:rPr>
      </w:pPr>
      <w:r>
        <w:rPr>
          <w:rFonts w:ascii="Times New Roman" w:hAnsi="Times New Roman"/>
          <w:sz w:val="24"/>
          <w:szCs w:val="24"/>
          <w:lang w:val="es-ES"/>
        </w:rPr>
        <w:t>Adultos mayores que presentan deterioro cognitivo.</w:t>
      </w:r>
    </w:p>
    <w:p w:rsidR="00705C5D" w:rsidRPr="00424B36" w:rsidRDefault="0044063B" w:rsidP="001C3A04">
      <w:pPr>
        <w:pStyle w:val="Prrafodelista"/>
        <w:spacing w:after="200" w:line="480" w:lineRule="auto"/>
        <w:ind w:left="0" w:firstLine="567"/>
        <w:jc w:val="both"/>
        <w:rPr>
          <w:rFonts w:ascii="Times New Roman" w:hAnsi="Times New Roman"/>
          <w:sz w:val="24"/>
          <w:szCs w:val="24"/>
          <w:lang w:val="es-ES"/>
        </w:rPr>
      </w:pPr>
      <w:r w:rsidRPr="00424B36">
        <w:rPr>
          <w:rFonts w:ascii="Times New Roman" w:hAnsi="Times New Roman"/>
          <w:sz w:val="24"/>
          <w:szCs w:val="24"/>
          <w:lang w:val="es-ES"/>
        </w:rPr>
        <w:lastRenderedPageBreak/>
        <w:t xml:space="preserve">Por último, </w:t>
      </w:r>
      <w:r w:rsidR="00424B36">
        <w:rPr>
          <w:rFonts w:ascii="Times New Roman" w:hAnsi="Times New Roman"/>
          <w:sz w:val="24"/>
          <w:szCs w:val="24"/>
          <w:lang w:val="es-ES"/>
        </w:rPr>
        <w:t>nuestra</w:t>
      </w:r>
      <w:r w:rsidR="00424B36" w:rsidRPr="00424B36">
        <w:rPr>
          <w:rFonts w:ascii="Times New Roman" w:hAnsi="Times New Roman"/>
          <w:sz w:val="24"/>
          <w:szCs w:val="24"/>
          <w:lang w:val="es-ES"/>
        </w:rPr>
        <w:t xml:space="preserve"> unidad de análisis es el adulto mayor</w:t>
      </w:r>
      <w:r w:rsidR="00424B36">
        <w:rPr>
          <w:rFonts w:ascii="Times New Roman" w:hAnsi="Times New Roman"/>
          <w:sz w:val="24"/>
          <w:szCs w:val="24"/>
          <w:lang w:val="es-ES"/>
        </w:rPr>
        <w:t xml:space="preserve"> perteneciente al CIAM cuya</w:t>
      </w:r>
      <w:r w:rsidR="00424B36" w:rsidRPr="00424B36">
        <w:rPr>
          <w:rFonts w:ascii="Times New Roman" w:hAnsi="Times New Roman"/>
          <w:sz w:val="24"/>
          <w:szCs w:val="24"/>
          <w:lang w:val="es-ES"/>
        </w:rPr>
        <w:t xml:space="preserve"> ed</w:t>
      </w:r>
      <w:r w:rsidR="00424B36">
        <w:rPr>
          <w:rFonts w:ascii="Times New Roman" w:hAnsi="Times New Roman"/>
          <w:sz w:val="24"/>
          <w:szCs w:val="24"/>
          <w:lang w:val="es-ES"/>
        </w:rPr>
        <w:t>ad oscila entre 60 a 90 años.</w:t>
      </w:r>
    </w:p>
    <w:p w:rsidR="00926DF7" w:rsidRDefault="00926DF7" w:rsidP="00926DF7">
      <w:pPr>
        <w:pStyle w:val="Ttulo2"/>
        <w:spacing w:line="480" w:lineRule="auto"/>
        <w:rPr>
          <w:rFonts w:ascii="Times New Roman" w:hAnsi="Times New Roman" w:cs="Times New Roman"/>
          <w:b/>
          <w:color w:val="auto"/>
          <w:sz w:val="24"/>
        </w:rPr>
      </w:pPr>
      <w:bookmarkStart w:id="128" w:name="_Toc496305871"/>
      <w:bookmarkStart w:id="129" w:name="_Toc507671849"/>
      <w:bookmarkStart w:id="130" w:name="_Toc507672682"/>
      <w:bookmarkStart w:id="131" w:name="_Toc507672859"/>
      <w:r w:rsidRPr="00926DF7">
        <w:rPr>
          <w:rFonts w:ascii="Times New Roman" w:hAnsi="Times New Roman" w:cs="Times New Roman"/>
          <w:b/>
          <w:color w:val="auto"/>
          <w:sz w:val="24"/>
        </w:rPr>
        <w:t>3.4. Instrumentos de recolección de datos</w:t>
      </w:r>
      <w:bookmarkEnd w:id="128"/>
      <w:bookmarkEnd w:id="129"/>
      <w:bookmarkEnd w:id="130"/>
      <w:bookmarkEnd w:id="131"/>
    </w:p>
    <w:p w:rsidR="00BC02EE" w:rsidRDefault="00BC02EE" w:rsidP="00F66AB5">
      <w:pPr>
        <w:pStyle w:val="Prrafodelista"/>
        <w:spacing w:line="480" w:lineRule="auto"/>
        <w:ind w:left="0" w:firstLine="567"/>
        <w:jc w:val="both"/>
        <w:rPr>
          <w:rFonts w:ascii="Times New Roman" w:hAnsi="Times New Roman"/>
          <w:sz w:val="24"/>
          <w:szCs w:val="24"/>
        </w:rPr>
      </w:pPr>
      <w:r>
        <w:rPr>
          <w:rFonts w:ascii="Times New Roman" w:hAnsi="Times New Roman"/>
          <w:sz w:val="24"/>
          <w:szCs w:val="24"/>
        </w:rPr>
        <w:t xml:space="preserve">Se </w:t>
      </w:r>
      <w:r w:rsidR="0042218D">
        <w:rPr>
          <w:rFonts w:ascii="Times New Roman" w:hAnsi="Times New Roman"/>
          <w:sz w:val="24"/>
          <w:szCs w:val="24"/>
        </w:rPr>
        <w:t>hizo uso de</w:t>
      </w:r>
      <w:r>
        <w:rPr>
          <w:rFonts w:ascii="Times New Roman" w:hAnsi="Times New Roman"/>
          <w:sz w:val="24"/>
          <w:szCs w:val="24"/>
        </w:rPr>
        <w:t xml:space="preserve"> un cuestionario, escala tipo Lickert modificada, diseñada por Tejada (2007). Dicho instrumento consta de tres componentes: la percepción física, psicológica y social que tiene el adulto mayor sobre su proceso de envejecimiento; y cada componente consta de 6 ítems. Los valores asignados a cada pregunta son los siguientes: Si está de acuerdo y el valor del ítem es positivo = 3, si está de acuerdo y el valor del ítem es negativo = 1, si está indeciso y ya sea el ítem con valor positivo o negativo = 2, si está en desacuerdo y el valor del ítem es positivo = 1 y si está de desacuerdo y el valor del ítem es negativo = 3.</w:t>
      </w:r>
    </w:p>
    <w:p w:rsidR="00BC02EE" w:rsidRDefault="00BC02EE" w:rsidP="00F66AB5">
      <w:pPr>
        <w:pStyle w:val="Prrafodelista"/>
        <w:spacing w:line="480" w:lineRule="auto"/>
        <w:ind w:left="0" w:firstLine="567"/>
        <w:jc w:val="both"/>
        <w:rPr>
          <w:rFonts w:ascii="Times New Roman" w:hAnsi="Times New Roman"/>
          <w:b/>
          <w:sz w:val="24"/>
          <w:szCs w:val="24"/>
        </w:rPr>
      </w:pPr>
      <w:r>
        <w:rPr>
          <w:rFonts w:ascii="Times New Roman" w:hAnsi="Times New Roman"/>
          <w:sz w:val="24"/>
          <w:szCs w:val="24"/>
        </w:rPr>
        <w:t xml:space="preserve">La validez y la confiabilidad del instrumento es de 0,58 obtenido por Alfa de Crombach. Sin embargo, se aplicó un estudio piloto cualitativo y cuantitativo en el que la confiabilidad es de 0,76. </w:t>
      </w:r>
    </w:p>
    <w:p w:rsidR="00926DF7" w:rsidRDefault="00926DF7" w:rsidP="00926DF7">
      <w:pPr>
        <w:pStyle w:val="Ttulo2"/>
        <w:spacing w:line="480" w:lineRule="auto"/>
        <w:rPr>
          <w:rFonts w:ascii="Times New Roman" w:hAnsi="Times New Roman" w:cs="Times New Roman"/>
          <w:b/>
          <w:color w:val="auto"/>
          <w:sz w:val="24"/>
        </w:rPr>
      </w:pPr>
      <w:bookmarkStart w:id="132" w:name="_Toc496305872"/>
      <w:bookmarkStart w:id="133" w:name="_Toc507671850"/>
      <w:bookmarkStart w:id="134" w:name="_Toc507672683"/>
      <w:bookmarkStart w:id="135" w:name="_Toc507672860"/>
      <w:r w:rsidRPr="00926DF7">
        <w:rPr>
          <w:rFonts w:ascii="Times New Roman" w:hAnsi="Times New Roman" w:cs="Times New Roman"/>
          <w:b/>
          <w:color w:val="auto"/>
          <w:sz w:val="24"/>
        </w:rPr>
        <w:t>3.5. Procedimiento de recolección de datos</w:t>
      </w:r>
      <w:bookmarkEnd w:id="132"/>
      <w:bookmarkEnd w:id="133"/>
      <w:bookmarkEnd w:id="134"/>
      <w:bookmarkEnd w:id="135"/>
    </w:p>
    <w:p w:rsidR="00576A31" w:rsidRDefault="00457AFE" w:rsidP="00F66AB5">
      <w:pPr>
        <w:pStyle w:val="Prrafodelista"/>
        <w:spacing w:line="480" w:lineRule="auto"/>
        <w:ind w:left="0" w:firstLine="567"/>
        <w:jc w:val="both"/>
        <w:rPr>
          <w:rFonts w:ascii="Times New Roman" w:hAnsi="Times New Roman"/>
          <w:sz w:val="24"/>
          <w:szCs w:val="24"/>
          <w:lang w:val="es-ES"/>
        </w:rPr>
      </w:pPr>
      <w:r>
        <w:rPr>
          <w:rFonts w:ascii="Times New Roman" w:hAnsi="Times New Roman"/>
          <w:sz w:val="24"/>
          <w:szCs w:val="24"/>
          <w:lang w:val="es-ES"/>
        </w:rPr>
        <w:t xml:space="preserve">En lo que respecta al recabado de información se inició con la autorización por parte de la sub gerencia de desarrollo social que se encuentra en las oficinas de recursos humanos y es gestionada por la Municipalidad Provincial de Cajamarca para realizar la aplicación del instrumento de forma colectiva. </w:t>
      </w:r>
    </w:p>
    <w:p w:rsidR="00457AFE" w:rsidRDefault="00457AFE" w:rsidP="00F66AB5">
      <w:pPr>
        <w:pStyle w:val="Prrafodelista"/>
        <w:spacing w:line="480" w:lineRule="auto"/>
        <w:ind w:left="0" w:firstLine="567"/>
        <w:jc w:val="both"/>
        <w:rPr>
          <w:rFonts w:ascii="Times New Roman" w:hAnsi="Times New Roman"/>
          <w:sz w:val="24"/>
          <w:szCs w:val="24"/>
        </w:rPr>
      </w:pPr>
      <w:r>
        <w:rPr>
          <w:rFonts w:ascii="Times New Roman" w:hAnsi="Times New Roman"/>
          <w:sz w:val="24"/>
          <w:szCs w:val="24"/>
        </w:rPr>
        <w:t>Así mismo, se aplicó los cuestionarios en las siguientes organizaciones: “San José”, “Tulpuna”, “San Antoni</w:t>
      </w:r>
      <w:r w:rsidR="00576A31">
        <w:rPr>
          <w:rFonts w:ascii="Times New Roman" w:hAnsi="Times New Roman"/>
          <w:sz w:val="24"/>
          <w:szCs w:val="24"/>
        </w:rPr>
        <w:t xml:space="preserve">o”, “Atahualpa” y “Pachacútec”. </w:t>
      </w:r>
      <w:r>
        <w:rPr>
          <w:rFonts w:ascii="Times New Roman" w:hAnsi="Times New Roman"/>
          <w:sz w:val="24"/>
          <w:szCs w:val="24"/>
        </w:rPr>
        <w:t xml:space="preserve">Se realizó una visita previa a cada organización de manera que se pueda conocer a la población. Luego, se acudió con personas capacitadas para la aplicación del cuestionario las </w:t>
      </w:r>
      <w:r>
        <w:rPr>
          <w:rFonts w:ascii="Times New Roman" w:hAnsi="Times New Roman"/>
          <w:sz w:val="24"/>
          <w:szCs w:val="24"/>
        </w:rPr>
        <w:lastRenderedPageBreak/>
        <w:t>veces que sean necesarias de manera que se pueda distribuir la muestra en grupos, otorgándoles el apoyo y ayuda que requieran.</w:t>
      </w:r>
    </w:p>
    <w:p w:rsidR="00451A52" w:rsidRDefault="00457AFE" w:rsidP="00F66AB5">
      <w:pPr>
        <w:pStyle w:val="Prrafodelista"/>
        <w:spacing w:line="480" w:lineRule="auto"/>
        <w:ind w:left="0" w:firstLine="567"/>
        <w:jc w:val="both"/>
        <w:rPr>
          <w:rFonts w:ascii="Times New Roman" w:hAnsi="Times New Roman"/>
          <w:sz w:val="24"/>
          <w:szCs w:val="24"/>
        </w:rPr>
      </w:pPr>
      <w:r>
        <w:rPr>
          <w:rFonts w:ascii="Times New Roman" w:hAnsi="Times New Roman"/>
          <w:sz w:val="24"/>
          <w:szCs w:val="24"/>
        </w:rPr>
        <w:t>Tomando en cuenta a la American Psychological Association – APA (2010) Antes de empezar, los investigadores informaron a los participantes acerca del propósito de la investigación, la duración estimada, y los procedimientos; su derecho a rehusarse a participar y retirarse de la investigación o el de ser parte de la misma firman</w:t>
      </w:r>
      <w:r w:rsidR="00451A52">
        <w:rPr>
          <w:rFonts w:ascii="Times New Roman" w:hAnsi="Times New Roman"/>
          <w:sz w:val="24"/>
          <w:szCs w:val="24"/>
        </w:rPr>
        <w:t>do un consentimiento informado.</w:t>
      </w:r>
    </w:p>
    <w:p w:rsidR="00457AFE" w:rsidRPr="00BD5C55" w:rsidRDefault="00451A52" w:rsidP="00F66AB5">
      <w:pPr>
        <w:pStyle w:val="Prrafodelista"/>
        <w:spacing w:line="480" w:lineRule="auto"/>
        <w:ind w:left="0" w:firstLine="567"/>
        <w:jc w:val="both"/>
        <w:rPr>
          <w:rFonts w:ascii="Times New Roman" w:hAnsi="Times New Roman"/>
          <w:sz w:val="24"/>
          <w:szCs w:val="24"/>
        </w:rPr>
      </w:pPr>
      <w:r w:rsidRPr="00451A52">
        <w:rPr>
          <w:rFonts w:ascii="Times New Roman" w:hAnsi="Times New Roman"/>
          <w:sz w:val="24"/>
          <w:szCs w:val="24"/>
        </w:rPr>
        <w:t>Así mismo es</w:t>
      </w:r>
      <w:r>
        <w:rPr>
          <w:rFonts w:ascii="Times New Roman" w:hAnsi="Times New Roman"/>
          <w:sz w:val="24"/>
          <w:szCs w:val="24"/>
        </w:rPr>
        <w:t>te instrumento estuvo conformado</w:t>
      </w:r>
      <w:r w:rsidRPr="00451A52">
        <w:rPr>
          <w:rFonts w:ascii="Times New Roman" w:hAnsi="Times New Roman"/>
          <w:sz w:val="24"/>
          <w:szCs w:val="24"/>
        </w:rPr>
        <w:t xml:space="preserve"> por dos partes</w:t>
      </w:r>
      <w:r>
        <w:rPr>
          <w:rFonts w:ascii="Times New Roman" w:hAnsi="Times New Roman"/>
          <w:sz w:val="24"/>
          <w:szCs w:val="24"/>
        </w:rPr>
        <w:t>,</w:t>
      </w:r>
      <w:r w:rsidRPr="00451A52">
        <w:rPr>
          <w:rFonts w:ascii="Times New Roman" w:hAnsi="Times New Roman"/>
          <w:sz w:val="24"/>
          <w:szCs w:val="24"/>
        </w:rPr>
        <w:t xml:space="preserve"> la primera constituida por datos sociodemográficos como son: edad, </w:t>
      </w:r>
      <w:r>
        <w:rPr>
          <w:rFonts w:ascii="Times New Roman" w:hAnsi="Times New Roman"/>
          <w:sz w:val="24"/>
          <w:szCs w:val="24"/>
        </w:rPr>
        <w:t>sexo, grado de instrucción, estado civil, convivencia y actividades extras.</w:t>
      </w:r>
      <w:r w:rsidRPr="00451A52">
        <w:rPr>
          <w:rFonts w:ascii="Times New Roman" w:hAnsi="Times New Roman"/>
          <w:sz w:val="24"/>
          <w:szCs w:val="24"/>
        </w:rPr>
        <w:t xml:space="preserve"> La segunda parte </w:t>
      </w:r>
      <w:r>
        <w:rPr>
          <w:rFonts w:ascii="Times New Roman" w:hAnsi="Times New Roman"/>
          <w:sz w:val="24"/>
          <w:szCs w:val="24"/>
        </w:rPr>
        <w:t xml:space="preserve">compuesta por las preguntas del cuestionario dando </w:t>
      </w:r>
      <w:r w:rsidR="00457AFE">
        <w:rPr>
          <w:rFonts w:ascii="Times New Roman" w:hAnsi="Times New Roman"/>
          <w:sz w:val="24"/>
          <w:szCs w:val="24"/>
        </w:rPr>
        <w:t>oportunidad a los participantes de formular preguntas y recibir respuestas; y, se atendió de manera personal a aquellas personas que no pudieron leer el cuestionario.</w:t>
      </w:r>
      <w:r w:rsidR="00BD5C55">
        <w:rPr>
          <w:rFonts w:ascii="Times New Roman" w:hAnsi="Times New Roman"/>
          <w:sz w:val="24"/>
          <w:szCs w:val="24"/>
        </w:rPr>
        <w:t xml:space="preserve"> </w:t>
      </w:r>
      <w:r w:rsidR="00457AFE" w:rsidRPr="00BD5C55">
        <w:rPr>
          <w:rFonts w:ascii="Times New Roman" w:hAnsi="Times New Roman"/>
          <w:sz w:val="24"/>
          <w:szCs w:val="24"/>
        </w:rPr>
        <w:t>Y, al finalizar, se agradeció por su participación.</w:t>
      </w:r>
    </w:p>
    <w:p w:rsidR="00926DF7" w:rsidRDefault="00926DF7" w:rsidP="00926DF7">
      <w:pPr>
        <w:pStyle w:val="Ttulo2"/>
        <w:spacing w:line="480" w:lineRule="auto"/>
        <w:rPr>
          <w:rFonts w:ascii="Times New Roman" w:hAnsi="Times New Roman" w:cs="Times New Roman"/>
          <w:b/>
          <w:color w:val="auto"/>
          <w:sz w:val="24"/>
        </w:rPr>
      </w:pPr>
      <w:bookmarkStart w:id="136" w:name="_Toc496305873"/>
      <w:bookmarkStart w:id="137" w:name="_Toc507671851"/>
      <w:bookmarkStart w:id="138" w:name="_Toc507672684"/>
      <w:bookmarkStart w:id="139" w:name="_Toc507672861"/>
      <w:r w:rsidRPr="00926DF7">
        <w:rPr>
          <w:rFonts w:ascii="Times New Roman" w:hAnsi="Times New Roman" w:cs="Times New Roman"/>
          <w:b/>
          <w:color w:val="auto"/>
          <w:sz w:val="24"/>
        </w:rPr>
        <w:t>3.6. Análisis de datos</w:t>
      </w:r>
      <w:bookmarkEnd w:id="136"/>
      <w:bookmarkEnd w:id="137"/>
      <w:bookmarkEnd w:id="138"/>
      <w:bookmarkEnd w:id="139"/>
    </w:p>
    <w:p w:rsidR="00B77111" w:rsidRDefault="00B77111" w:rsidP="00F66AB5">
      <w:pPr>
        <w:pStyle w:val="Prrafodelista"/>
        <w:spacing w:line="480" w:lineRule="auto"/>
        <w:ind w:left="0" w:firstLine="567"/>
        <w:jc w:val="both"/>
        <w:rPr>
          <w:rFonts w:ascii="Times New Roman" w:hAnsi="Times New Roman"/>
          <w:sz w:val="24"/>
          <w:szCs w:val="24"/>
        </w:rPr>
      </w:pPr>
      <w:r>
        <w:rPr>
          <w:rFonts w:ascii="Times New Roman" w:hAnsi="Times New Roman"/>
          <w:sz w:val="24"/>
          <w:szCs w:val="24"/>
        </w:rPr>
        <w:t xml:space="preserve">Se hizo uso de la hoja de cálculo Excel y el programa estadístico informático SPSS-23 para procesar datos y resultados. Para poder interpretar de manera adecuada los resultados de la investigación se utilizó una estadística descriptiva. Así mismo, </w:t>
      </w:r>
      <w:r w:rsidRPr="00B77111">
        <w:rPr>
          <w:rFonts w:ascii="Times New Roman" w:hAnsi="Times New Roman"/>
          <w:sz w:val="24"/>
          <w:szCs w:val="24"/>
        </w:rPr>
        <w:t>se empleó análisis de frecuencias, análisis de porcentajes y tablas cruzadas.</w:t>
      </w:r>
    </w:p>
    <w:p w:rsidR="00926DF7" w:rsidRDefault="00926DF7" w:rsidP="00926DF7">
      <w:pPr>
        <w:pStyle w:val="Ttulo2"/>
        <w:spacing w:line="480" w:lineRule="auto"/>
        <w:rPr>
          <w:rFonts w:ascii="Times New Roman" w:hAnsi="Times New Roman" w:cs="Times New Roman"/>
          <w:b/>
          <w:color w:val="auto"/>
          <w:sz w:val="24"/>
        </w:rPr>
      </w:pPr>
      <w:bookmarkStart w:id="140" w:name="_Toc496305874"/>
      <w:bookmarkStart w:id="141" w:name="_Toc507671852"/>
      <w:bookmarkStart w:id="142" w:name="_Toc507672685"/>
      <w:bookmarkStart w:id="143" w:name="_Toc507672862"/>
      <w:r w:rsidRPr="00926DF7">
        <w:rPr>
          <w:rFonts w:ascii="Times New Roman" w:hAnsi="Times New Roman" w:cs="Times New Roman"/>
          <w:b/>
          <w:color w:val="auto"/>
          <w:sz w:val="24"/>
        </w:rPr>
        <w:t>3.7. Consideraciones éticas</w:t>
      </w:r>
      <w:bookmarkEnd w:id="140"/>
      <w:bookmarkEnd w:id="141"/>
      <w:bookmarkEnd w:id="142"/>
      <w:bookmarkEnd w:id="143"/>
    </w:p>
    <w:p w:rsidR="00B77111" w:rsidRDefault="00B77111" w:rsidP="00F66AB5">
      <w:pPr>
        <w:spacing w:line="480" w:lineRule="auto"/>
        <w:ind w:firstLine="567"/>
        <w:jc w:val="both"/>
        <w:rPr>
          <w:rFonts w:ascii="Times New Roman" w:hAnsi="Times New Roman"/>
          <w:sz w:val="24"/>
          <w:szCs w:val="24"/>
          <w:lang w:val="es-ES"/>
        </w:rPr>
      </w:pPr>
      <w:r>
        <w:rPr>
          <w:rFonts w:ascii="Times New Roman" w:hAnsi="Times New Roman"/>
          <w:sz w:val="24"/>
          <w:szCs w:val="24"/>
          <w:lang w:val="es-ES"/>
        </w:rPr>
        <w:t>Tomando en cuenta APA (2010) se tomó en consideración los principios y normas éticas:</w:t>
      </w:r>
    </w:p>
    <w:p w:rsidR="00B77111" w:rsidRDefault="00B77111" w:rsidP="00F66AB5">
      <w:pPr>
        <w:pStyle w:val="Prrafodelista"/>
        <w:numPr>
          <w:ilvl w:val="0"/>
          <w:numId w:val="13"/>
        </w:numPr>
        <w:spacing w:after="200" w:line="480" w:lineRule="auto"/>
        <w:ind w:left="567" w:hanging="567"/>
        <w:jc w:val="both"/>
        <w:rPr>
          <w:rFonts w:ascii="Times New Roman" w:hAnsi="Times New Roman"/>
          <w:sz w:val="24"/>
          <w:szCs w:val="24"/>
          <w:lang w:val="es-ES"/>
        </w:rPr>
      </w:pPr>
      <w:r>
        <w:rPr>
          <w:rFonts w:ascii="Times New Roman" w:hAnsi="Times New Roman"/>
          <w:sz w:val="24"/>
          <w:szCs w:val="24"/>
          <w:lang w:val="es-ES"/>
        </w:rPr>
        <w:lastRenderedPageBreak/>
        <w:t xml:space="preserve">Beneficencia y no maleficencia: Los investigadores </w:t>
      </w:r>
      <w:r w:rsidR="00203C11">
        <w:rPr>
          <w:rFonts w:ascii="Times New Roman" w:hAnsi="Times New Roman"/>
          <w:sz w:val="24"/>
          <w:szCs w:val="24"/>
          <w:lang w:val="es-ES"/>
        </w:rPr>
        <w:t>hicieron</w:t>
      </w:r>
      <w:r>
        <w:rPr>
          <w:rFonts w:ascii="Times New Roman" w:hAnsi="Times New Roman"/>
          <w:sz w:val="24"/>
          <w:szCs w:val="24"/>
          <w:lang w:val="es-ES"/>
        </w:rPr>
        <w:t xml:space="preserve"> el bien con la muestra debido a que los resultados obtenidos serán objetivo de mejora en cuanto al programa del CIAM y como una investigación más con la población del adulto mayor en Cajamarca.</w:t>
      </w:r>
    </w:p>
    <w:p w:rsidR="00B77111" w:rsidRDefault="00B77111" w:rsidP="00F66AB5">
      <w:pPr>
        <w:pStyle w:val="Prrafodelista"/>
        <w:numPr>
          <w:ilvl w:val="0"/>
          <w:numId w:val="13"/>
        </w:numPr>
        <w:spacing w:after="200" w:line="480" w:lineRule="auto"/>
        <w:ind w:left="567" w:hanging="567"/>
        <w:jc w:val="both"/>
        <w:rPr>
          <w:rFonts w:ascii="Times New Roman" w:hAnsi="Times New Roman"/>
          <w:sz w:val="24"/>
          <w:szCs w:val="24"/>
          <w:lang w:val="es-ES"/>
        </w:rPr>
      </w:pPr>
      <w:r>
        <w:rPr>
          <w:rFonts w:ascii="Times New Roman" w:hAnsi="Times New Roman"/>
          <w:sz w:val="24"/>
          <w:szCs w:val="24"/>
          <w:lang w:val="es-ES"/>
        </w:rPr>
        <w:t>Respeto por los derechos y la dignidad de las personas: Se respetó el derecho de privacidad de los adultos mayores, los cuestionarios se aplicaron de manera anónima.</w:t>
      </w:r>
    </w:p>
    <w:p w:rsidR="00B77111" w:rsidRDefault="00B77111" w:rsidP="00F66AB5">
      <w:pPr>
        <w:pStyle w:val="Prrafodelista"/>
        <w:numPr>
          <w:ilvl w:val="0"/>
          <w:numId w:val="13"/>
        </w:numPr>
        <w:spacing w:after="200" w:line="480" w:lineRule="auto"/>
        <w:ind w:left="567" w:hanging="567"/>
        <w:jc w:val="both"/>
        <w:rPr>
          <w:rFonts w:ascii="Times New Roman" w:hAnsi="Times New Roman"/>
          <w:sz w:val="24"/>
          <w:szCs w:val="24"/>
          <w:lang w:val="es-ES"/>
        </w:rPr>
      </w:pPr>
      <w:r>
        <w:rPr>
          <w:rFonts w:ascii="Times New Roman" w:hAnsi="Times New Roman"/>
          <w:sz w:val="24"/>
          <w:szCs w:val="24"/>
          <w:lang w:val="es-ES"/>
        </w:rPr>
        <w:t xml:space="preserve">Investigación y publicación: Se solicitó la autorización al responsable del CIAM. Así mismo, los adultos mayores que </w:t>
      </w:r>
      <w:r w:rsidR="00FA0B45">
        <w:rPr>
          <w:rFonts w:ascii="Times New Roman" w:hAnsi="Times New Roman"/>
          <w:sz w:val="24"/>
          <w:szCs w:val="24"/>
          <w:lang w:val="es-ES"/>
        </w:rPr>
        <w:t>desearon participar</w:t>
      </w:r>
      <w:r>
        <w:rPr>
          <w:rFonts w:ascii="Times New Roman" w:hAnsi="Times New Roman"/>
          <w:sz w:val="24"/>
          <w:szCs w:val="24"/>
          <w:lang w:val="es-ES"/>
        </w:rPr>
        <w:t xml:space="preserve"> firmaron un consentimiento informado. Por último, para la publicaci</w:t>
      </w:r>
      <w:r w:rsidR="000D67F4">
        <w:rPr>
          <w:rFonts w:ascii="Times New Roman" w:hAnsi="Times New Roman"/>
          <w:sz w:val="24"/>
          <w:szCs w:val="24"/>
          <w:lang w:val="es-ES"/>
        </w:rPr>
        <w:t>ón de la investigación se citó</w:t>
      </w:r>
      <w:r>
        <w:rPr>
          <w:rFonts w:ascii="Times New Roman" w:hAnsi="Times New Roman"/>
          <w:sz w:val="24"/>
          <w:szCs w:val="24"/>
          <w:lang w:val="es-ES"/>
        </w:rPr>
        <w:t xml:space="preserve"> a los autores de acuerdo a las normas APA con el fin de no caer en el plagio; además, estas investigaciones han sido publicadas de manera formal y en fuentes confiables.</w:t>
      </w:r>
    </w:p>
    <w:p w:rsidR="00B77111" w:rsidRPr="00B77111" w:rsidRDefault="00B77111" w:rsidP="00B77111"/>
    <w:p w:rsidR="00926DF7" w:rsidRDefault="00926DF7" w:rsidP="00926DF7"/>
    <w:p w:rsidR="00926DF7" w:rsidRDefault="00926DF7" w:rsidP="00926DF7"/>
    <w:p w:rsidR="00926DF7" w:rsidRDefault="00926DF7" w:rsidP="00926DF7"/>
    <w:p w:rsidR="00926DF7" w:rsidRDefault="00926DF7" w:rsidP="00926DF7"/>
    <w:p w:rsidR="00926DF7" w:rsidRDefault="00926DF7" w:rsidP="00926DF7"/>
    <w:p w:rsidR="00926DF7" w:rsidRDefault="00926DF7" w:rsidP="00926DF7"/>
    <w:p w:rsidR="00926DF7" w:rsidRDefault="00926DF7" w:rsidP="00926DF7"/>
    <w:p w:rsidR="00926DF7" w:rsidRDefault="00926DF7" w:rsidP="00926DF7"/>
    <w:p w:rsidR="00FF3495" w:rsidRDefault="00FF3495" w:rsidP="00926DF7"/>
    <w:p w:rsidR="00FF3495" w:rsidRDefault="00FF3495" w:rsidP="00926DF7"/>
    <w:p w:rsidR="00FF3495" w:rsidRDefault="00FF3495" w:rsidP="00926DF7"/>
    <w:p w:rsidR="00926DF7" w:rsidRDefault="00926DF7" w:rsidP="00926DF7"/>
    <w:p w:rsidR="00926DF7" w:rsidRDefault="00926DF7" w:rsidP="001C3A04">
      <w:pPr>
        <w:jc w:val="center"/>
      </w:pPr>
    </w:p>
    <w:p w:rsidR="0013382C" w:rsidRDefault="0013382C" w:rsidP="001C3A04">
      <w:pPr>
        <w:jc w:val="center"/>
      </w:pPr>
    </w:p>
    <w:p w:rsidR="0013382C" w:rsidRDefault="0013382C" w:rsidP="001C3A04">
      <w:pPr>
        <w:jc w:val="center"/>
      </w:pPr>
    </w:p>
    <w:p w:rsidR="0013382C" w:rsidRPr="00F66AB5" w:rsidRDefault="0013382C" w:rsidP="001C3A04">
      <w:pPr>
        <w:jc w:val="center"/>
        <w:rPr>
          <w:sz w:val="24"/>
        </w:rPr>
      </w:pPr>
    </w:p>
    <w:p w:rsidR="0013382C" w:rsidRPr="00F66AB5" w:rsidRDefault="0013382C" w:rsidP="001C3A04">
      <w:pPr>
        <w:jc w:val="center"/>
        <w:rPr>
          <w:sz w:val="24"/>
        </w:rPr>
      </w:pPr>
    </w:p>
    <w:p w:rsidR="00926DF7" w:rsidRDefault="00926DF7" w:rsidP="001C3A04">
      <w:pPr>
        <w:jc w:val="center"/>
        <w:rPr>
          <w:sz w:val="24"/>
        </w:rPr>
      </w:pPr>
    </w:p>
    <w:p w:rsidR="00926DF7" w:rsidRPr="00BC6049" w:rsidRDefault="00926DF7" w:rsidP="00926DF7">
      <w:pPr>
        <w:pStyle w:val="Ttulo1"/>
        <w:spacing w:line="480" w:lineRule="auto"/>
        <w:jc w:val="center"/>
        <w:rPr>
          <w:rFonts w:ascii="Times New Roman" w:hAnsi="Times New Roman" w:cs="Times New Roman"/>
          <w:b/>
          <w:color w:val="auto"/>
          <w:sz w:val="28"/>
        </w:rPr>
      </w:pPr>
      <w:bookmarkStart w:id="144" w:name="_Toc496305875"/>
      <w:bookmarkStart w:id="145" w:name="_Toc507671853"/>
      <w:bookmarkStart w:id="146" w:name="_Toc507672686"/>
      <w:bookmarkStart w:id="147" w:name="_Toc507672863"/>
      <w:r w:rsidRPr="00BC6049">
        <w:rPr>
          <w:rFonts w:ascii="Times New Roman" w:hAnsi="Times New Roman" w:cs="Times New Roman"/>
          <w:b/>
          <w:color w:val="auto"/>
          <w:sz w:val="28"/>
        </w:rPr>
        <w:t>CAPÍTULO I</w:t>
      </w:r>
      <w:r>
        <w:rPr>
          <w:rFonts w:ascii="Times New Roman" w:hAnsi="Times New Roman" w:cs="Times New Roman"/>
          <w:b/>
          <w:color w:val="auto"/>
          <w:sz w:val="28"/>
        </w:rPr>
        <w:t>V</w:t>
      </w:r>
      <w:bookmarkEnd w:id="144"/>
      <w:bookmarkEnd w:id="145"/>
      <w:bookmarkEnd w:id="146"/>
      <w:bookmarkEnd w:id="147"/>
    </w:p>
    <w:p w:rsidR="00926DF7" w:rsidRPr="00BC6049" w:rsidRDefault="00926DF7" w:rsidP="00926DF7">
      <w:pPr>
        <w:pStyle w:val="Default"/>
        <w:spacing w:line="480" w:lineRule="auto"/>
        <w:jc w:val="center"/>
        <w:rPr>
          <w:b/>
          <w:bCs/>
          <w:color w:val="auto"/>
          <w:szCs w:val="28"/>
        </w:rPr>
      </w:pPr>
    </w:p>
    <w:p w:rsidR="00926DF7" w:rsidRPr="00BC6049" w:rsidRDefault="00926DF7" w:rsidP="00926DF7">
      <w:pPr>
        <w:pStyle w:val="Default"/>
        <w:spacing w:line="480" w:lineRule="auto"/>
        <w:jc w:val="center"/>
        <w:rPr>
          <w:b/>
          <w:color w:val="auto"/>
          <w:szCs w:val="28"/>
        </w:rPr>
      </w:pPr>
    </w:p>
    <w:p w:rsidR="00926DF7" w:rsidRDefault="00926DF7" w:rsidP="00926DF7">
      <w:pPr>
        <w:pStyle w:val="Ttulo1"/>
        <w:spacing w:line="480" w:lineRule="auto"/>
        <w:jc w:val="center"/>
        <w:rPr>
          <w:rFonts w:ascii="Times New Roman" w:hAnsi="Times New Roman" w:cs="Times New Roman"/>
          <w:b/>
          <w:color w:val="auto"/>
          <w:sz w:val="28"/>
        </w:rPr>
      </w:pPr>
      <w:bookmarkStart w:id="148" w:name="_Toc496305876"/>
      <w:bookmarkStart w:id="149" w:name="_Toc507671854"/>
      <w:bookmarkStart w:id="150" w:name="_Toc507672687"/>
      <w:bookmarkStart w:id="151" w:name="_Toc507672864"/>
      <w:r>
        <w:rPr>
          <w:rFonts w:ascii="Times New Roman" w:hAnsi="Times New Roman" w:cs="Times New Roman"/>
          <w:b/>
          <w:color w:val="auto"/>
          <w:sz w:val="28"/>
        </w:rPr>
        <w:t>ANÁLISIS Y DISCUSIÓN DE RESULTADOS</w:t>
      </w:r>
      <w:bookmarkEnd w:id="148"/>
      <w:bookmarkEnd w:id="149"/>
      <w:bookmarkEnd w:id="150"/>
      <w:bookmarkEnd w:id="151"/>
    </w:p>
    <w:p w:rsidR="00926DF7" w:rsidRDefault="00926DF7" w:rsidP="00926DF7"/>
    <w:p w:rsidR="00926DF7" w:rsidRDefault="00926DF7" w:rsidP="00926DF7"/>
    <w:p w:rsidR="00926DF7" w:rsidRDefault="00926DF7" w:rsidP="00926DF7"/>
    <w:p w:rsidR="00926DF7" w:rsidRDefault="00926DF7" w:rsidP="00926DF7"/>
    <w:p w:rsidR="00926DF7" w:rsidRDefault="00926DF7" w:rsidP="00926DF7"/>
    <w:p w:rsidR="00926DF7" w:rsidRDefault="00926DF7" w:rsidP="00926DF7"/>
    <w:p w:rsidR="00926DF7" w:rsidRDefault="00926DF7" w:rsidP="00926DF7"/>
    <w:p w:rsidR="00926DF7" w:rsidRDefault="00926DF7" w:rsidP="00926DF7"/>
    <w:p w:rsidR="00926DF7" w:rsidRDefault="00926DF7" w:rsidP="00926DF7"/>
    <w:p w:rsidR="00926DF7" w:rsidRDefault="00926DF7" w:rsidP="00926DF7"/>
    <w:p w:rsidR="00926DF7" w:rsidRDefault="00926DF7" w:rsidP="00926DF7"/>
    <w:p w:rsidR="00926DF7" w:rsidRDefault="00926DF7" w:rsidP="00926DF7"/>
    <w:p w:rsidR="00926DF7" w:rsidRDefault="00926DF7" w:rsidP="00926DF7"/>
    <w:p w:rsidR="00926DF7" w:rsidRDefault="00926DF7" w:rsidP="00926DF7"/>
    <w:p w:rsidR="00926DF7" w:rsidRDefault="00926DF7" w:rsidP="00926DF7"/>
    <w:p w:rsidR="00926DF7" w:rsidRDefault="00926DF7" w:rsidP="00926DF7"/>
    <w:p w:rsidR="00397942" w:rsidRDefault="00926DF7" w:rsidP="00397942">
      <w:pPr>
        <w:pStyle w:val="Ttulo2"/>
        <w:spacing w:line="480" w:lineRule="auto"/>
        <w:rPr>
          <w:rFonts w:ascii="Times New Roman" w:hAnsi="Times New Roman" w:cs="Times New Roman"/>
          <w:b/>
          <w:color w:val="auto"/>
          <w:sz w:val="24"/>
        </w:rPr>
      </w:pPr>
      <w:bookmarkStart w:id="152" w:name="_Toc496305877"/>
      <w:bookmarkStart w:id="153" w:name="_Toc507671855"/>
      <w:bookmarkStart w:id="154" w:name="_Toc507672688"/>
      <w:bookmarkStart w:id="155" w:name="_Toc507672865"/>
      <w:r w:rsidRPr="00926DF7">
        <w:rPr>
          <w:rFonts w:ascii="Times New Roman" w:hAnsi="Times New Roman" w:cs="Times New Roman"/>
          <w:b/>
          <w:color w:val="auto"/>
          <w:sz w:val="24"/>
        </w:rPr>
        <w:lastRenderedPageBreak/>
        <w:t>4.1. Análisis de resultados</w:t>
      </w:r>
      <w:bookmarkEnd w:id="152"/>
      <w:bookmarkEnd w:id="153"/>
      <w:bookmarkEnd w:id="154"/>
      <w:bookmarkEnd w:id="155"/>
    </w:p>
    <w:p w:rsidR="00DE082B" w:rsidRDefault="0013382C" w:rsidP="003E182A">
      <w:pPr>
        <w:spacing w:line="480" w:lineRule="auto"/>
        <w:ind w:firstLine="567"/>
        <w:jc w:val="both"/>
        <w:rPr>
          <w:rFonts w:ascii="Times New Roman" w:hAnsi="Times New Roman"/>
          <w:sz w:val="24"/>
          <w:szCs w:val="24"/>
        </w:rPr>
      </w:pPr>
      <w:r w:rsidRPr="0013382C">
        <w:rPr>
          <w:rFonts w:ascii="Times New Roman" w:hAnsi="Times New Roman"/>
          <w:sz w:val="24"/>
          <w:szCs w:val="24"/>
        </w:rPr>
        <w:t xml:space="preserve">Los resultados muestran que la percepción sobre el proceso de envejecimiento de los adultos mayores se caracteriza por </w:t>
      </w:r>
      <w:r>
        <w:rPr>
          <w:rFonts w:ascii="Times New Roman" w:hAnsi="Times New Roman"/>
          <w:sz w:val="24"/>
          <w:szCs w:val="24"/>
        </w:rPr>
        <w:t xml:space="preserve">tener una percepción desfavorable con un </w:t>
      </w:r>
      <w:r w:rsidRPr="0013382C">
        <w:rPr>
          <w:rFonts w:ascii="Times New Roman" w:hAnsi="Times New Roman"/>
          <w:sz w:val="24"/>
          <w:szCs w:val="24"/>
        </w:rPr>
        <w:t>43,1%, además</w:t>
      </w:r>
      <w:r>
        <w:rPr>
          <w:rFonts w:ascii="Times New Roman" w:hAnsi="Times New Roman"/>
          <w:sz w:val="24"/>
          <w:szCs w:val="24"/>
        </w:rPr>
        <w:t>,</w:t>
      </w:r>
      <w:r w:rsidRPr="0013382C">
        <w:rPr>
          <w:rFonts w:ascii="Times New Roman" w:hAnsi="Times New Roman"/>
          <w:sz w:val="24"/>
          <w:szCs w:val="24"/>
        </w:rPr>
        <w:t xml:space="preserve"> 45,8% tienen una percepción medianamente favorable y 11,1% presenta una percepción favorable. </w:t>
      </w:r>
      <w:r w:rsidR="005B6F06">
        <w:rPr>
          <w:rFonts w:ascii="Times New Roman" w:hAnsi="Times New Roman"/>
          <w:sz w:val="24"/>
          <w:szCs w:val="24"/>
        </w:rPr>
        <w:t xml:space="preserve">(Ver tabla </w:t>
      </w:r>
      <w:r w:rsidR="00760EA2">
        <w:rPr>
          <w:rFonts w:ascii="Times New Roman" w:hAnsi="Times New Roman"/>
          <w:sz w:val="24"/>
          <w:szCs w:val="24"/>
        </w:rPr>
        <w:t>4</w:t>
      </w:r>
      <w:r w:rsidR="00DE082B">
        <w:rPr>
          <w:rFonts w:ascii="Times New Roman" w:hAnsi="Times New Roman"/>
          <w:sz w:val="24"/>
          <w:szCs w:val="24"/>
        </w:rPr>
        <w:t>).</w:t>
      </w:r>
    </w:p>
    <w:p w:rsidR="00DE082B" w:rsidRPr="00DE082B" w:rsidRDefault="00DE082B" w:rsidP="003E182A">
      <w:pPr>
        <w:pStyle w:val="Ttulo1"/>
        <w:spacing w:line="480" w:lineRule="auto"/>
        <w:rPr>
          <w:rFonts w:ascii="Times New Roman" w:hAnsi="Times New Roman" w:cs="Times New Roman"/>
          <w:color w:val="auto"/>
          <w:sz w:val="24"/>
        </w:rPr>
      </w:pPr>
      <w:bookmarkStart w:id="156" w:name="_Toc496438704"/>
      <w:bookmarkStart w:id="157" w:name="_Toc507671856"/>
      <w:bookmarkStart w:id="158" w:name="_Toc507672689"/>
      <w:bookmarkStart w:id="159" w:name="_Toc507672866"/>
      <w:r w:rsidRPr="00DE082B">
        <w:rPr>
          <w:rFonts w:ascii="Times New Roman" w:hAnsi="Times New Roman" w:cs="Times New Roman"/>
          <w:color w:val="auto"/>
          <w:sz w:val="24"/>
        </w:rPr>
        <w:t xml:space="preserve">Tabla </w:t>
      </w:r>
      <w:bookmarkEnd w:id="156"/>
      <w:r w:rsidR="00760EA2">
        <w:rPr>
          <w:rFonts w:ascii="Times New Roman" w:hAnsi="Times New Roman" w:cs="Times New Roman"/>
          <w:color w:val="auto"/>
          <w:sz w:val="24"/>
        </w:rPr>
        <w:t>4</w:t>
      </w:r>
      <w:bookmarkEnd w:id="157"/>
      <w:bookmarkEnd w:id="158"/>
      <w:bookmarkEnd w:id="159"/>
    </w:p>
    <w:p w:rsidR="00DE082B" w:rsidRDefault="00DE082B" w:rsidP="003E182A">
      <w:pPr>
        <w:spacing w:line="480" w:lineRule="auto"/>
        <w:jc w:val="both"/>
        <w:rPr>
          <w:rFonts w:ascii="Times New Roman" w:hAnsi="Times New Roman"/>
          <w:i/>
          <w:sz w:val="24"/>
          <w:szCs w:val="24"/>
        </w:rPr>
      </w:pPr>
      <w:r>
        <w:rPr>
          <w:rFonts w:ascii="Times New Roman" w:hAnsi="Times New Roman"/>
          <w:i/>
          <w:sz w:val="24"/>
          <w:szCs w:val="24"/>
        </w:rPr>
        <w:t>Percepción del proceso de envej</w:t>
      </w:r>
      <w:r w:rsidR="00DB545A">
        <w:rPr>
          <w:rFonts w:ascii="Times New Roman" w:hAnsi="Times New Roman"/>
          <w:i/>
          <w:sz w:val="24"/>
          <w:szCs w:val="24"/>
        </w:rPr>
        <w:t>ecimiento de los adultos mayores.</w:t>
      </w:r>
    </w:p>
    <w:tbl>
      <w:tblPr>
        <w:tblStyle w:val="APA"/>
        <w:tblW w:w="7225" w:type="dxa"/>
        <w:tblLook w:val="04A0" w:firstRow="1" w:lastRow="0" w:firstColumn="1" w:lastColumn="0" w:noHBand="0" w:noVBand="1"/>
      </w:tblPr>
      <w:tblGrid>
        <w:gridCol w:w="1215"/>
        <w:gridCol w:w="2666"/>
        <w:gridCol w:w="1309"/>
        <w:gridCol w:w="2035"/>
      </w:tblGrid>
      <w:tr w:rsidR="00DE082B" w:rsidTr="00DE466B">
        <w:trPr>
          <w:cnfStyle w:val="100000000000" w:firstRow="1" w:lastRow="0" w:firstColumn="0" w:lastColumn="0" w:oddVBand="0" w:evenVBand="0" w:oddHBand="0"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3921" w:type="dxa"/>
            <w:gridSpan w:val="2"/>
            <w:hideMark/>
          </w:tcPr>
          <w:p w:rsidR="00DE082B" w:rsidRDefault="00DE082B" w:rsidP="00DE466B">
            <w:pPr>
              <w:spacing w:line="360" w:lineRule="auto"/>
              <w:rPr>
                <w:rFonts w:ascii="Times New Roman" w:hAnsi="Times New Roman"/>
                <w:color w:val="000000"/>
                <w:sz w:val="24"/>
                <w:szCs w:val="24"/>
              </w:rPr>
            </w:pPr>
            <w:r>
              <w:rPr>
                <w:rFonts w:ascii="Times New Roman" w:hAnsi="Times New Roman"/>
                <w:color w:val="000000"/>
                <w:sz w:val="24"/>
                <w:szCs w:val="24"/>
              </w:rPr>
              <w:t> </w:t>
            </w:r>
          </w:p>
        </w:tc>
        <w:tc>
          <w:tcPr>
            <w:tcW w:w="1269" w:type="dxa"/>
            <w:hideMark/>
          </w:tcPr>
          <w:p w:rsidR="00DE082B" w:rsidRDefault="00DE082B" w:rsidP="00DE466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 xml:space="preserve">               Frecuencia</w:t>
            </w:r>
          </w:p>
        </w:tc>
        <w:tc>
          <w:tcPr>
            <w:tcW w:w="2035" w:type="dxa"/>
            <w:hideMark/>
          </w:tcPr>
          <w:p w:rsidR="00DE082B" w:rsidRDefault="00DE082B" w:rsidP="00DE466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 xml:space="preserve">                       Porcentaje</w:t>
            </w:r>
          </w:p>
        </w:tc>
      </w:tr>
      <w:tr w:rsidR="00DE082B" w:rsidTr="00DE466B">
        <w:trPr>
          <w:trHeight w:val="311"/>
        </w:trPr>
        <w:tc>
          <w:tcPr>
            <w:cnfStyle w:val="001000000000" w:firstRow="0" w:lastRow="0" w:firstColumn="1" w:lastColumn="0" w:oddVBand="0" w:evenVBand="0" w:oddHBand="0" w:evenHBand="0" w:firstRowFirstColumn="0" w:firstRowLastColumn="0" w:lastRowFirstColumn="0" w:lastRowLastColumn="0"/>
            <w:tcW w:w="1217" w:type="dxa"/>
            <w:vMerge w:val="restart"/>
            <w:hideMark/>
          </w:tcPr>
          <w:p w:rsidR="00DE082B" w:rsidRDefault="00DE082B" w:rsidP="00DE466B">
            <w:pPr>
              <w:spacing w:line="360" w:lineRule="auto"/>
              <w:rPr>
                <w:rFonts w:ascii="Times New Roman" w:hAnsi="Times New Roman"/>
                <w:color w:val="000000"/>
                <w:sz w:val="24"/>
                <w:szCs w:val="24"/>
              </w:rPr>
            </w:pPr>
            <w:r>
              <w:rPr>
                <w:rFonts w:ascii="Times New Roman" w:hAnsi="Times New Roman"/>
                <w:color w:val="000000"/>
                <w:sz w:val="24"/>
                <w:szCs w:val="24"/>
              </w:rPr>
              <w:t>Categoría</w:t>
            </w:r>
          </w:p>
        </w:tc>
        <w:tc>
          <w:tcPr>
            <w:tcW w:w="2704" w:type="dxa"/>
            <w:hideMark/>
          </w:tcPr>
          <w:p w:rsidR="00DE082B" w:rsidRDefault="00DE082B" w:rsidP="00DE466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Desfavorable</w:t>
            </w:r>
          </w:p>
        </w:tc>
        <w:tc>
          <w:tcPr>
            <w:tcW w:w="1269" w:type="dxa"/>
            <w:noWrap/>
            <w:hideMark/>
          </w:tcPr>
          <w:p w:rsidR="00DE082B" w:rsidRDefault="00DE082B"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62</w:t>
            </w:r>
          </w:p>
        </w:tc>
        <w:tc>
          <w:tcPr>
            <w:tcW w:w="2035" w:type="dxa"/>
            <w:noWrap/>
            <w:hideMark/>
          </w:tcPr>
          <w:p w:rsidR="00DE082B" w:rsidRDefault="00DE082B"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43,1</w:t>
            </w:r>
          </w:p>
        </w:tc>
      </w:tr>
      <w:tr w:rsidR="00DE082B" w:rsidTr="00DE466B">
        <w:trPr>
          <w:trHeight w:val="241"/>
        </w:trPr>
        <w:tc>
          <w:tcPr>
            <w:cnfStyle w:val="001000000000" w:firstRow="0" w:lastRow="0" w:firstColumn="1" w:lastColumn="0" w:oddVBand="0" w:evenVBand="0" w:oddHBand="0" w:evenHBand="0" w:firstRowFirstColumn="0" w:firstRowLastColumn="0" w:lastRowFirstColumn="0" w:lastRowLastColumn="0"/>
            <w:tcW w:w="1217" w:type="dxa"/>
            <w:vMerge/>
            <w:hideMark/>
          </w:tcPr>
          <w:p w:rsidR="00DE082B" w:rsidRDefault="00DE082B" w:rsidP="00DE466B">
            <w:pPr>
              <w:spacing w:line="360" w:lineRule="auto"/>
              <w:rPr>
                <w:rFonts w:ascii="Times New Roman" w:hAnsi="Times New Roman"/>
                <w:color w:val="000000"/>
                <w:sz w:val="24"/>
                <w:szCs w:val="24"/>
              </w:rPr>
            </w:pPr>
          </w:p>
        </w:tc>
        <w:tc>
          <w:tcPr>
            <w:tcW w:w="2704" w:type="dxa"/>
            <w:hideMark/>
          </w:tcPr>
          <w:p w:rsidR="00DE082B" w:rsidRDefault="00DE082B" w:rsidP="00DE466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Medianamente favorable</w:t>
            </w:r>
          </w:p>
        </w:tc>
        <w:tc>
          <w:tcPr>
            <w:tcW w:w="1269" w:type="dxa"/>
            <w:noWrap/>
            <w:hideMark/>
          </w:tcPr>
          <w:p w:rsidR="00DE082B" w:rsidRDefault="00DE082B"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66</w:t>
            </w:r>
          </w:p>
        </w:tc>
        <w:tc>
          <w:tcPr>
            <w:tcW w:w="2035" w:type="dxa"/>
            <w:noWrap/>
            <w:hideMark/>
          </w:tcPr>
          <w:p w:rsidR="00DE082B" w:rsidRDefault="00DE082B" w:rsidP="00DE466B">
            <w:pPr>
              <w:spacing w:line="360" w:lineRule="auto"/>
              <w:ind w:left="309" w:hanging="309"/>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45,8</w:t>
            </w:r>
          </w:p>
        </w:tc>
      </w:tr>
      <w:tr w:rsidR="00DE082B" w:rsidTr="00DE466B">
        <w:trPr>
          <w:trHeight w:val="319"/>
        </w:trPr>
        <w:tc>
          <w:tcPr>
            <w:cnfStyle w:val="001000000000" w:firstRow="0" w:lastRow="0" w:firstColumn="1" w:lastColumn="0" w:oddVBand="0" w:evenVBand="0" w:oddHBand="0" w:evenHBand="0" w:firstRowFirstColumn="0" w:firstRowLastColumn="0" w:lastRowFirstColumn="0" w:lastRowLastColumn="0"/>
            <w:tcW w:w="1217" w:type="dxa"/>
            <w:vMerge/>
            <w:hideMark/>
          </w:tcPr>
          <w:p w:rsidR="00DE082B" w:rsidRDefault="00DE082B" w:rsidP="00DE466B">
            <w:pPr>
              <w:spacing w:line="360" w:lineRule="auto"/>
              <w:rPr>
                <w:rFonts w:ascii="Times New Roman" w:hAnsi="Times New Roman"/>
                <w:color w:val="000000"/>
                <w:sz w:val="24"/>
                <w:szCs w:val="24"/>
              </w:rPr>
            </w:pPr>
          </w:p>
        </w:tc>
        <w:tc>
          <w:tcPr>
            <w:tcW w:w="2704" w:type="dxa"/>
            <w:hideMark/>
          </w:tcPr>
          <w:p w:rsidR="00DE082B" w:rsidRDefault="00DE082B" w:rsidP="00DE466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Favorable</w:t>
            </w:r>
          </w:p>
        </w:tc>
        <w:tc>
          <w:tcPr>
            <w:tcW w:w="1269" w:type="dxa"/>
            <w:noWrap/>
            <w:hideMark/>
          </w:tcPr>
          <w:p w:rsidR="00DE082B" w:rsidRDefault="00DE082B"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16</w:t>
            </w:r>
          </w:p>
        </w:tc>
        <w:tc>
          <w:tcPr>
            <w:tcW w:w="2035" w:type="dxa"/>
            <w:noWrap/>
            <w:hideMark/>
          </w:tcPr>
          <w:p w:rsidR="00DE082B" w:rsidRDefault="00DE082B"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11,1</w:t>
            </w:r>
          </w:p>
        </w:tc>
      </w:tr>
      <w:tr w:rsidR="00DE082B" w:rsidTr="00DE466B">
        <w:trPr>
          <w:trHeight w:val="270"/>
        </w:trPr>
        <w:tc>
          <w:tcPr>
            <w:cnfStyle w:val="001000000000" w:firstRow="0" w:lastRow="0" w:firstColumn="1" w:lastColumn="0" w:oddVBand="0" w:evenVBand="0" w:oddHBand="0" w:evenHBand="0" w:firstRowFirstColumn="0" w:firstRowLastColumn="0" w:lastRowFirstColumn="0" w:lastRowLastColumn="0"/>
            <w:tcW w:w="1217" w:type="dxa"/>
            <w:vMerge/>
            <w:hideMark/>
          </w:tcPr>
          <w:p w:rsidR="00DE082B" w:rsidRDefault="00DE082B" w:rsidP="00DE466B">
            <w:pPr>
              <w:spacing w:line="360" w:lineRule="auto"/>
              <w:rPr>
                <w:rFonts w:ascii="Times New Roman" w:hAnsi="Times New Roman"/>
                <w:color w:val="000000"/>
                <w:sz w:val="24"/>
                <w:szCs w:val="24"/>
              </w:rPr>
            </w:pPr>
          </w:p>
        </w:tc>
        <w:tc>
          <w:tcPr>
            <w:tcW w:w="2704" w:type="dxa"/>
            <w:hideMark/>
          </w:tcPr>
          <w:p w:rsidR="00DE082B" w:rsidRDefault="00DE082B" w:rsidP="00DE466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Total</w:t>
            </w:r>
          </w:p>
        </w:tc>
        <w:tc>
          <w:tcPr>
            <w:tcW w:w="1269" w:type="dxa"/>
            <w:noWrap/>
            <w:hideMark/>
          </w:tcPr>
          <w:p w:rsidR="00DE082B" w:rsidRDefault="00DE082B"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144</w:t>
            </w:r>
          </w:p>
        </w:tc>
        <w:tc>
          <w:tcPr>
            <w:tcW w:w="2035" w:type="dxa"/>
            <w:noWrap/>
            <w:hideMark/>
          </w:tcPr>
          <w:p w:rsidR="00DE082B" w:rsidRDefault="00DE082B"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100,0</w:t>
            </w:r>
          </w:p>
        </w:tc>
      </w:tr>
    </w:tbl>
    <w:p w:rsidR="00DE082B" w:rsidRDefault="004638A0" w:rsidP="003E182A">
      <w:pPr>
        <w:spacing w:line="480" w:lineRule="auto"/>
        <w:ind w:firstLine="567"/>
        <w:jc w:val="both"/>
        <w:rPr>
          <w:rFonts w:ascii="Times New Roman" w:hAnsi="Times New Roman"/>
          <w:sz w:val="24"/>
          <w:szCs w:val="24"/>
        </w:rPr>
      </w:pPr>
      <w:r>
        <w:rPr>
          <w:rFonts w:ascii="Times New Roman" w:hAnsi="Times New Roman"/>
          <w:sz w:val="24"/>
          <w:szCs w:val="24"/>
        </w:rPr>
        <w:t>En cuanto a la percepción que presentan los adulto</w:t>
      </w:r>
      <w:r w:rsidR="008C75B2">
        <w:rPr>
          <w:rFonts w:ascii="Times New Roman" w:hAnsi="Times New Roman"/>
          <w:sz w:val="24"/>
          <w:szCs w:val="24"/>
        </w:rPr>
        <w:t>s mayores según su sexo, el 47,4</w:t>
      </w:r>
      <w:r>
        <w:rPr>
          <w:rFonts w:ascii="Times New Roman" w:hAnsi="Times New Roman"/>
          <w:sz w:val="24"/>
          <w:szCs w:val="24"/>
        </w:rPr>
        <w:t xml:space="preserve">% de los varones se ubican en la categoría medianamente favorable; sin embargo, las mujeres se ubican en las categorías desfavorable </w:t>
      </w:r>
      <w:r w:rsidRPr="00EE751D">
        <w:rPr>
          <w:rFonts w:ascii="Times New Roman" w:hAnsi="Times New Roman"/>
          <w:sz w:val="24"/>
          <w:szCs w:val="24"/>
        </w:rPr>
        <w:t>y medianamente</w:t>
      </w:r>
      <w:r>
        <w:rPr>
          <w:rFonts w:ascii="Times New Roman" w:hAnsi="Times New Roman"/>
          <w:sz w:val="24"/>
          <w:szCs w:val="24"/>
        </w:rPr>
        <w:t xml:space="preserve"> favorable con 44,7% en cada una de ellas. </w:t>
      </w:r>
      <w:r w:rsidR="00DE082B">
        <w:rPr>
          <w:rFonts w:ascii="Times New Roman" w:hAnsi="Times New Roman"/>
          <w:sz w:val="24"/>
          <w:szCs w:val="24"/>
        </w:rPr>
        <w:t xml:space="preserve">(Ver tabla </w:t>
      </w:r>
      <w:r w:rsidR="00760EA2">
        <w:rPr>
          <w:rFonts w:ascii="Times New Roman" w:hAnsi="Times New Roman"/>
          <w:sz w:val="24"/>
          <w:szCs w:val="24"/>
        </w:rPr>
        <w:t>5</w:t>
      </w:r>
      <w:r w:rsidR="00DE082B">
        <w:rPr>
          <w:rFonts w:ascii="Times New Roman" w:hAnsi="Times New Roman"/>
          <w:sz w:val="24"/>
          <w:szCs w:val="24"/>
        </w:rPr>
        <w:t>).</w:t>
      </w:r>
    </w:p>
    <w:p w:rsidR="00DE082B" w:rsidRPr="00367272" w:rsidRDefault="00DE082B" w:rsidP="003E182A">
      <w:pPr>
        <w:pStyle w:val="Ttulo1"/>
        <w:spacing w:line="480" w:lineRule="auto"/>
        <w:ind w:left="284" w:hanging="709"/>
        <w:rPr>
          <w:rFonts w:ascii="Times New Roman" w:hAnsi="Times New Roman" w:cs="Times New Roman"/>
          <w:color w:val="auto"/>
          <w:sz w:val="24"/>
        </w:rPr>
      </w:pPr>
      <w:r w:rsidRPr="00367272">
        <w:rPr>
          <w:rFonts w:ascii="Times New Roman" w:hAnsi="Times New Roman" w:cs="Times New Roman"/>
          <w:color w:val="auto"/>
          <w:sz w:val="24"/>
        </w:rPr>
        <w:t xml:space="preserve">  </w:t>
      </w:r>
      <w:r w:rsidR="00367272">
        <w:rPr>
          <w:rFonts w:ascii="Times New Roman" w:hAnsi="Times New Roman" w:cs="Times New Roman"/>
          <w:color w:val="auto"/>
          <w:sz w:val="24"/>
        </w:rPr>
        <w:t xml:space="preserve">      </w:t>
      </w:r>
      <w:bookmarkStart w:id="160" w:name="_Toc496438705"/>
      <w:bookmarkStart w:id="161" w:name="_Toc507671857"/>
      <w:bookmarkStart w:id="162" w:name="_Toc507672690"/>
      <w:bookmarkStart w:id="163" w:name="_Toc507672867"/>
      <w:r w:rsidRPr="00367272">
        <w:rPr>
          <w:rFonts w:ascii="Times New Roman" w:hAnsi="Times New Roman" w:cs="Times New Roman"/>
          <w:color w:val="auto"/>
          <w:sz w:val="24"/>
        </w:rPr>
        <w:t xml:space="preserve">Tabla </w:t>
      </w:r>
      <w:bookmarkEnd w:id="160"/>
      <w:r w:rsidR="00760EA2">
        <w:rPr>
          <w:rFonts w:ascii="Times New Roman" w:hAnsi="Times New Roman" w:cs="Times New Roman"/>
          <w:color w:val="auto"/>
          <w:sz w:val="24"/>
        </w:rPr>
        <w:t>5</w:t>
      </w:r>
      <w:bookmarkEnd w:id="161"/>
      <w:bookmarkEnd w:id="162"/>
      <w:bookmarkEnd w:id="163"/>
    </w:p>
    <w:p w:rsidR="00DE082B" w:rsidRDefault="00DE082B" w:rsidP="003E182A">
      <w:pPr>
        <w:spacing w:line="480" w:lineRule="auto"/>
        <w:jc w:val="both"/>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Percepción del proceso de envejecimiento del adulto mayor según su sexo</w:t>
      </w:r>
      <w:r w:rsidR="00DB545A">
        <w:rPr>
          <w:rFonts w:ascii="Times New Roman" w:hAnsi="Times New Roman"/>
          <w:i/>
          <w:sz w:val="24"/>
          <w:szCs w:val="24"/>
        </w:rPr>
        <w:t>.</w:t>
      </w:r>
    </w:p>
    <w:tbl>
      <w:tblPr>
        <w:tblStyle w:val="APA"/>
        <w:tblW w:w="7792" w:type="dxa"/>
        <w:tblLayout w:type="fixed"/>
        <w:tblLook w:val="04A0" w:firstRow="1" w:lastRow="0" w:firstColumn="1" w:lastColumn="0" w:noHBand="0" w:noVBand="1"/>
      </w:tblPr>
      <w:tblGrid>
        <w:gridCol w:w="2547"/>
        <w:gridCol w:w="1843"/>
        <w:gridCol w:w="1842"/>
        <w:gridCol w:w="1560"/>
      </w:tblGrid>
      <w:tr w:rsidR="00DE082B" w:rsidTr="00DE46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val="restart"/>
            <w:hideMark/>
          </w:tcPr>
          <w:p w:rsidR="00DE082B" w:rsidRDefault="00DE082B" w:rsidP="0085655B">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 xml:space="preserve"> Sexo</w:t>
            </w:r>
          </w:p>
        </w:tc>
        <w:tc>
          <w:tcPr>
            <w:tcW w:w="5245" w:type="dxa"/>
            <w:gridSpan w:val="3"/>
            <w:hideMark/>
          </w:tcPr>
          <w:p w:rsidR="00DE082B" w:rsidRDefault="00DE082B" w:rsidP="0085655B">
            <w:pPr>
              <w:autoSpaceDE w:val="0"/>
              <w:autoSpaceDN w:val="0"/>
              <w:adjustRightInd w:val="0"/>
              <w:spacing w:line="360" w:lineRule="auto"/>
              <w:ind w:left="60" w:right="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Categoría</w:t>
            </w:r>
          </w:p>
        </w:tc>
      </w:tr>
      <w:tr w:rsidR="00DE082B" w:rsidTr="00DE466B">
        <w:tc>
          <w:tcPr>
            <w:cnfStyle w:val="001000000000" w:firstRow="0" w:lastRow="0" w:firstColumn="1" w:lastColumn="0" w:oddVBand="0" w:evenVBand="0" w:oddHBand="0" w:evenHBand="0" w:firstRowFirstColumn="0" w:firstRowLastColumn="0" w:lastRowFirstColumn="0" w:lastRowLastColumn="0"/>
            <w:tcW w:w="2547" w:type="dxa"/>
            <w:vMerge/>
            <w:hideMark/>
          </w:tcPr>
          <w:p w:rsidR="00DE082B" w:rsidRDefault="00DE082B" w:rsidP="0085655B">
            <w:pPr>
              <w:spacing w:line="360" w:lineRule="auto"/>
              <w:rPr>
                <w:rFonts w:ascii="Times New Roman" w:hAnsi="Times New Roman"/>
                <w:sz w:val="24"/>
                <w:szCs w:val="24"/>
                <w:lang w:val="es-ES" w:eastAsia="en-US"/>
              </w:rPr>
            </w:pPr>
          </w:p>
        </w:tc>
        <w:tc>
          <w:tcPr>
            <w:tcW w:w="1843" w:type="dxa"/>
            <w:hideMark/>
          </w:tcPr>
          <w:p w:rsidR="00DE082B" w:rsidRDefault="00DE082B" w:rsidP="0085655B">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Desfavorable</w:t>
            </w:r>
          </w:p>
        </w:tc>
        <w:tc>
          <w:tcPr>
            <w:tcW w:w="1842" w:type="dxa"/>
            <w:hideMark/>
          </w:tcPr>
          <w:p w:rsidR="00DE082B" w:rsidRDefault="00DE082B" w:rsidP="0085655B">
            <w:pPr>
              <w:autoSpaceDE w:val="0"/>
              <w:autoSpaceDN w:val="0"/>
              <w:adjustRightInd w:val="0"/>
              <w:spacing w:line="360" w:lineRule="auto"/>
              <w:ind w:left="60" w:right="-5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Medianamente  favorable</w:t>
            </w:r>
          </w:p>
        </w:tc>
        <w:tc>
          <w:tcPr>
            <w:tcW w:w="1560" w:type="dxa"/>
            <w:hideMark/>
          </w:tcPr>
          <w:p w:rsidR="00DE082B" w:rsidRDefault="00DE082B" w:rsidP="0085655B">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 xml:space="preserve">  Favorable</w:t>
            </w:r>
          </w:p>
        </w:tc>
      </w:tr>
      <w:tr w:rsidR="00E37045" w:rsidTr="00DE466B">
        <w:trPr>
          <w:trHeight w:val="441"/>
        </w:trPr>
        <w:tc>
          <w:tcPr>
            <w:cnfStyle w:val="001000000000" w:firstRow="0" w:lastRow="0" w:firstColumn="1" w:lastColumn="0" w:oddVBand="0" w:evenVBand="0" w:oddHBand="0" w:evenHBand="0" w:firstRowFirstColumn="0" w:firstRowLastColumn="0" w:lastRowFirstColumn="0" w:lastRowLastColumn="0"/>
            <w:tcW w:w="2547" w:type="dxa"/>
          </w:tcPr>
          <w:p w:rsidR="00E37045" w:rsidRDefault="00E37045" w:rsidP="00E37045">
            <w:pPr>
              <w:autoSpaceDE w:val="0"/>
              <w:autoSpaceDN w:val="0"/>
              <w:adjustRightInd w:val="0"/>
              <w:spacing w:line="360" w:lineRule="auto"/>
              <w:ind w:right="60"/>
              <w:rPr>
                <w:rFonts w:ascii="Times New Roman" w:hAnsi="Times New Roman"/>
                <w:color w:val="000000"/>
                <w:sz w:val="24"/>
                <w:szCs w:val="24"/>
              </w:rPr>
            </w:pPr>
            <w:r>
              <w:rPr>
                <w:rFonts w:ascii="Times New Roman" w:hAnsi="Times New Roman"/>
                <w:color w:val="000000"/>
                <w:sz w:val="24"/>
                <w:szCs w:val="24"/>
              </w:rPr>
              <w:t>Varón</w:t>
            </w:r>
          </w:p>
        </w:tc>
        <w:tc>
          <w:tcPr>
            <w:tcW w:w="1843" w:type="dxa"/>
          </w:tcPr>
          <w:p w:rsidR="00E37045" w:rsidRDefault="00E37045" w:rsidP="00E37045">
            <w:pPr>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40,7%</w:t>
            </w:r>
          </w:p>
        </w:tc>
        <w:tc>
          <w:tcPr>
            <w:tcW w:w="1842" w:type="dxa"/>
          </w:tcPr>
          <w:p w:rsidR="00E37045" w:rsidRDefault="00E37045" w:rsidP="00E37045">
            <w:pPr>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47,4%</w:t>
            </w:r>
          </w:p>
        </w:tc>
        <w:tc>
          <w:tcPr>
            <w:tcW w:w="1560" w:type="dxa"/>
          </w:tcPr>
          <w:p w:rsidR="00E37045" w:rsidRDefault="00E37045" w:rsidP="00E37045">
            <w:pPr>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11,9%</w:t>
            </w:r>
          </w:p>
        </w:tc>
      </w:tr>
      <w:tr w:rsidR="00E37045" w:rsidTr="00DE466B">
        <w:tc>
          <w:tcPr>
            <w:cnfStyle w:val="001000000000" w:firstRow="0" w:lastRow="0" w:firstColumn="1" w:lastColumn="0" w:oddVBand="0" w:evenVBand="0" w:oddHBand="0" w:evenHBand="0" w:firstRowFirstColumn="0" w:firstRowLastColumn="0" w:lastRowFirstColumn="0" w:lastRowLastColumn="0"/>
            <w:tcW w:w="2547" w:type="dxa"/>
            <w:hideMark/>
          </w:tcPr>
          <w:p w:rsidR="00E37045" w:rsidRDefault="00E37045" w:rsidP="00E37045">
            <w:pPr>
              <w:spacing w:line="360" w:lineRule="auto"/>
              <w:rPr>
                <w:rFonts w:ascii="Times New Roman" w:hAnsi="Times New Roman"/>
                <w:color w:val="000000"/>
                <w:sz w:val="24"/>
                <w:szCs w:val="24"/>
                <w:lang w:val="es-ES" w:eastAsia="en-US"/>
              </w:rPr>
            </w:pPr>
            <w:r>
              <w:rPr>
                <w:rFonts w:ascii="Times New Roman" w:hAnsi="Times New Roman"/>
                <w:color w:val="000000"/>
                <w:sz w:val="24"/>
                <w:szCs w:val="24"/>
              </w:rPr>
              <w:t>Mujer</w:t>
            </w:r>
          </w:p>
        </w:tc>
        <w:tc>
          <w:tcPr>
            <w:tcW w:w="1843" w:type="dxa"/>
          </w:tcPr>
          <w:p w:rsidR="00E37045" w:rsidRDefault="00E37045" w:rsidP="00E37045">
            <w:pPr>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44,7%</w:t>
            </w:r>
          </w:p>
        </w:tc>
        <w:tc>
          <w:tcPr>
            <w:tcW w:w="1842" w:type="dxa"/>
          </w:tcPr>
          <w:p w:rsidR="00E37045" w:rsidRDefault="00E37045" w:rsidP="00E37045">
            <w:pPr>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44,7%</w:t>
            </w:r>
          </w:p>
        </w:tc>
        <w:tc>
          <w:tcPr>
            <w:tcW w:w="1560" w:type="dxa"/>
          </w:tcPr>
          <w:p w:rsidR="00E37045" w:rsidRDefault="00E37045" w:rsidP="00E37045">
            <w:pPr>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10,6%</w:t>
            </w:r>
          </w:p>
        </w:tc>
      </w:tr>
      <w:tr w:rsidR="00E37045" w:rsidTr="00DE466B">
        <w:tc>
          <w:tcPr>
            <w:cnfStyle w:val="001000000000" w:firstRow="0" w:lastRow="0" w:firstColumn="1" w:lastColumn="0" w:oddVBand="0" w:evenVBand="0" w:oddHBand="0" w:evenHBand="0" w:firstRowFirstColumn="0" w:firstRowLastColumn="0" w:lastRowFirstColumn="0" w:lastRowLastColumn="0"/>
            <w:tcW w:w="2547" w:type="dxa"/>
          </w:tcPr>
          <w:p w:rsidR="00E37045" w:rsidRDefault="00E37045" w:rsidP="00E37045">
            <w:pPr>
              <w:spacing w:line="360" w:lineRule="auto"/>
              <w:rPr>
                <w:rFonts w:ascii="Times New Roman" w:hAnsi="Times New Roman"/>
                <w:color w:val="000000"/>
                <w:sz w:val="24"/>
                <w:szCs w:val="24"/>
              </w:rPr>
            </w:pPr>
            <w:r>
              <w:rPr>
                <w:rFonts w:ascii="Times New Roman" w:hAnsi="Times New Roman"/>
                <w:color w:val="000000"/>
                <w:sz w:val="24"/>
                <w:szCs w:val="24"/>
              </w:rPr>
              <w:t>Total</w:t>
            </w:r>
          </w:p>
        </w:tc>
        <w:tc>
          <w:tcPr>
            <w:tcW w:w="1843" w:type="dxa"/>
          </w:tcPr>
          <w:p w:rsidR="00E37045" w:rsidRDefault="00E37045" w:rsidP="00E37045">
            <w:pPr>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43,1%</w:t>
            </w:r>
          </w:p>
        </w:tc>
        <w:tc>
          <w:tcPr>
            <w:tcW w:w="1842" w:type="dxa"/>
          </w:tcPr>
          <w:p w:rsidR="00E37045" w:rsidRDefault="00E37045" w:rsidP="00E37045">
            <w:pPr>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45,8%</w:t>
            </w:r>
          </w:p>
        </w:tc>
        <w:tc>
          <w:tcPr>
            <w:tcW w:w="1560" w:type="dxa"/>
          </w:tcPr>
          <w:p w:rsidR="00E37045" w:rsidRDefault="00E37045" w:rsidP="00E37045">
            <w:pPr>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11,1%</w:t>
            </w:r>
          </w:p>
        </w:tc>
      </w:tr>
    </w:tbl>
    <w:p w:rsidR="00367272" w:rsidRDefault="00367272" w:rsidP="003E182A">
      <w:pPr>
        <w:spacing w:line="480" w:lineRule="auto"/>
        <w:ind w:firstLine="567"/>
        <w:jc w:val="both"/>
        <w:rPr>
          <w:rFonts w:ascii="Times New Roman" w:hAnsi="Times New Roman"/>
          <w:sz w:val="24"/>
          <w:szCs w:val="24"/>
        </w:rPr>
      </w:pPr>
      <w:r>
        <w:rPr>
          <w:rFonts w:ascii="Times New Roman" w:hAnsi="Times New Roman"/>
          <w:sz w:val="24"/>
          <w:szCs w:val="24"/>
        </w:rPr>
        <w:lastRenderedPageBreak/>
        <w:t xml:space="preserve">Tomando en cuenta las edades de los adultos mayores y la percepción de su envejecimiento, </w:t>
      </w:r>
      <w:r w:rsidR="008648CF">
        <w:rPr>
          <w:rFonts w:ascii="Times New Roman" w:hAnsi="Times New Roman"/>
          <w:sz w:val="24"/>
          <w:szCs w:val="24"/>
        </w:rPr>
        <w:t>el 49,2</w:t>
      </w:r>
      <w:r w:rsidR="007D6296">
        <w:rPr>
          <w:rFonts w:ascii="Times New Roman" w:hAnsi="Times New Roman"/>
          <w:sz w:val="24"/>
          <w:szCs w:val="24"/>
        </w:rPr>
        <w:t xml:space="preserve">% de </w:t>
      </w:r>
      <w:r w:rsidR="004638A0">
        <w:rPr>
          <w:rFonts w:ascii="Times New Roman" w:hAnsi="Times New Roman"/>
          <w:sz w:val="24"/>
          <w:szCs w:val="24"/>
        </w:rPr>
        <w:t xml:space="preserve">los </w:t>
      </w:r>
      <w:r w:rsidR="007D6296">
        <w:rPr>
          <w:rFonts w:ascii="Times New Roman" w:hAnsi="Times New Roman"/>
          <w:sz w:val="24"/>
          <w:szCs w:val="24"/>
        </w:rPr>
        <w:t xml:space="preserve">ancianos </w:t>
      </w:r>
      <w:r w:rsidR="008648CF">
        <w:rPr>
          <w:rFonts w:ascii="Times New Roman" w:hAnsi="Times New Roman"/>
          <w:sz w:val="24"/>
          <w:szCs w:val="24"/>
        </w:rPr>
        <w:t>que sus edades oscilan de 60 a 8</w:t>
      </w:r>
      <w:r w:rsidR="004638A0">
        <w:rPr>
          <w:rFonts w:ascii="Times New Roman" w:hAnsi="Times New Roman"/>
          <w:sz w:val="24"/>
          <w:szCs w:val="24"/>
        </w:rPr>
        <w:t>0 años presentan una p</w:t>
      </w:r>
      <w:r w:rsidR="007D6296">
        <w:rPr>
          <w:rFonts w:ascii="Times New Roman" w:hAnsi="Times New Roman"/>
          <w:sz w:val="24"/>
          <w:szCs w:val="24"/>
        </w:rPr>
        <w:t>ercepción medianamente favorable</w:t>
      </w:r>
      <w:r>
        <w:rPr>
          <w:rFonts w:ascii="Times New Roman" w:hAnsi="Times New Roman"/>
          <w:sz w:val="24"/>
          <w:szCs w:val="24"/>
        </w:rPr>
        <w:t>.</w:t>
      </w:r>
      <w:r w:rsidR="00955178">
        <w:rPr>
          <w:rFonts w:ascii="Times New Roman" w:hAnsi="Times New Roman"/>
          <w:sz w:val="24"/>
          <w:szCs w:val="24"/>
        </w:rPr>
        <w:t xml:space="preserve"> Y,</w:t>
      </w:r>
      <w:r w:rsidR="007D6296">
        <w:rPr>
          <w:rFonts w:ascii="Times New Roman" w:hAnsi="Times New Roman"/>
          <w:sz w:val="24"/>
          <w:szCs w:val="24"/>
        </w:rPr>
        <w:t xml:space="preserve"> 66,7% de los adultos mayores </w:t>
      </w:r>
      <w:r w:rsidR="00B13B4A">
        <w:rPr>
          <w:rFonts w:ascii="Times New Roman" w:hAnsi="Times New Roman"/>
          <w:sz w:val="24"/>
          <w:szCs w:val="24"/>
        </w:rPr>
        <w:t>que tienen de 81 a</w:t>
      </w:r>
      <w:r w:rsidR="008648CF">
        <w:rPr>
          <w:rFonts w:ascii="Times New Roman" w:hAnsi="Times New Roman"/>
          <w:sz w:val="24"/>
          <w:szCs w:val="24"/>
        </w:rPr>
        <w:t xml:space="preserve"> 10</w:t>
      </w:r>
      <w:r w:rsidR="007D6296">
        <w:rPr>
          <w:rFonts w:ascii="Times New Roman" w:hAnsi="Times New Roman"/>
          <w:sz w:val="24"/>
          <w:szCs w:val="24"/>
        </w:rPr>
        <w:t>0 años</w:t>
      </w:r>
      <w:r>
        <w:rPr>
          <w:rFonts w:ascii="Times New Roman" w:hAnsi="Times New Roman"/>
          <w:sz w:val="24"/>
          <w:szCs w:val="24"/>
        </w:rPr>
        <w:t xml:space="preserve"> </w:t>
      </w:r>
      <w:r w:rsidR="00B13B4A">
        <w:rPr>
          <w:rFonts w:ascii="Times New Roman" w:hAnsi="Times New Roman"/>
          <w:sz w:val="24"/>
          <w:szCs w:val="24"/>
        </w:rPr>
        <w:t>muestran una percepci</w:t>
      </w:r>
      <w:r w:rsidR="001B6A6A">
        <w:rPr>
          <w:rFonts w:ascii="Times New Roman" w:hAnsi="Times New Roman"/>
          <w:sz w:val="24"/>
          <w:szCs w:val="24"/>
        </w:rPr>
        <w:t>ón desfavora</w:t>
      </w:r>
      <w:r w:rsidR="00B13B4A">
        <w:rPr>
          <w:rFonts w:ascii="Times New Roman" w:hAnsi="Times New Roman"/>
          <w:sz w:val="24"/>
          <w:szCs w:val="24"/>
        </w:rPr>
        <w:t xml:space="preserve">ble. (Ver tabla </w:t>
      </w:r>
      <w:r w:rsidR="00760EA2">
        <w:rPr>
          <w:rFonts w:ascii="Times New Roman" w:hAnsi="Times New Roman"/>
          <w:sz w:val="24"/>
          <w:szCs w:val="24"/>
        </w:rPr>
        <w:t>6</w:t>
      </w:r>
      <w:r>
        <w:rPr>
          <w:rFonts w:ascii="Times New Roman" w:hAnsi="Times New Roman"/>
          <w:sz w:val="24"/>
          <w:szCs w:val="24"/>
        </w:rPr>
        <w:t>).</w:t>
      </w:r>
    </w:p>
    <w:p w:rsidR="00367272" w:rsidRPr="00367272" w:rsidRDefault="00367272" w:rsidP="003E182A">
      <w:pPr>
        <w:pStyle w:val="Ttulo1"/>
        <w:spacing w:line="480" w:lineRule="auto"/>
        <w:ind w:hanging="142"/>
        <w:jc w:val="both"/>
        <w:rPr>
          <w:rFonts w:ascii="Times New Roman" w:hAnsi="Times New Roman" w:cs="Times New Roman"/>
        </w:rPr>
      </w:pPr>
      <w:r>
        <w:t xml:space="preserve">  </w:t>
      </w:r>
      <w:bookmarkStart w:id="164" w:name="_Toc496438706"/>
      <w:bookmarkStart w:id="165" w:name="_Toc507671858"/>
      <w:bookmarkStart w:id="166" w:name="_Toc507672691"/>
      <w:bookmarkStart w:id="167" w:name="_Toc507672868"/>
      <w:r w:rsidRPr="00367272">
        <w:rPr>
          <w:rFonts w:ascii="Times New Roman" w:hAnsi="Times New Roman" w:cs="Times New Roman"/>
          <w:color w:val="auto"/>
          <w:sz w:val="24"/>
        </w:rPr>
        <w:t xml:space="preserve">Tabla </w:t>
      </w:r>
      <w:bookmarkEnd w:id="164"/>
      <w:r w:rsidR="00760EA2">
        <w:rPr>
          <w:rFonts w:ascii="Times New Roman" w:hAnsi="Times New Roman" w:cs="Times New Roman"/>
          <w:color w:val="auto"/>
          <w:sz w:val="24"/>
        </w:rPr>
        <w:t>6</w:t>
      </w:r>
      <w:bookmarkEnd w:id="165"/>
      <w:bookmarkEnd w:id="166"/>
      <w:bookmarkEnd w:id="167"/>
    </w:p>
    <w:p w:rsidR="00367272" w:rsidRDefault="00367272" w:rsidP="003E182A">
      <w:pPr>
        <w:spacing w:line="480" w:lineRule="auto"/>
        <w:ind w:hanging="142"/>
        <w:jc w:val="both"/>
        <w:rPr>
          <w:rFonts w:ascii="Times New Roman" w:hAnsi="Times New Roman"/>
          <w:i/>
          <w:sz w:val="24"/>
          <w:szCs w:val="24"/>
        </w:rPr>
      </w:pPr>
      <w:r>
        <w:rPr>
          <w:rFonts w:ascii="Times New Roman" w:hAnsi="Times New Roman"/>
          <w:i/>
          <w:sz w:val="24"/>
          <w:szCs w:val="24"/>
        </w:rPr>
        <w:t xml:space="preserve">  Percepción del proceso de envejecimiento del adulto mayor según su edad</w:t>
      </w:r>
      <w:r w:rsidR="00DB545A">
        <w:rPr>
          <w:rFonts w:ascii="Times New Roman" w:hAnsi="Times New Roman"/>
          <w:i/>
          <w:sz w:val="24"/>
          <w:szCs w:val="24"/>
        </w:rPr>
        <w:t>.</w:t>
      </w:r>
    </w:p>
    <w:tbl>
      <w:tblPr>
        <w:tblStyle w:val="APA"/>
        <w:tblW w:w="8231" w:type="dxa"/>
        <w:tblLook w:val="04A0" w:firstRow="1" w:lastRow="0" w:firstColumn="1" w:lastColumn="0" w:noHBand="0" w:noVBand="1"/>
      </w:tblPr>
      <w:tblGrid>
        <w:gridCol w:w="1846"/>
        <w:gridCol w:w="236"/>
        <w:gridCol w:w="2583"/>
        <w:gridCol w:w="2017"/>
        <w:gridCol w:w="1549"/>
      </w:tblGrid>
      <w:tr w:rsidR="00367272" w:rsidTr="00DE466B">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846" w:type="dxa"/>
            <w:vMerge w:val="restart"/>
          </w:tcPr>
          <w:p w:rsidR="00367272" w:rsidRDefault="00367272" w:rsidP="0085655B">
            <w:pPr>
              <w:spacing w:line="360" w:lineRule="auto"/>
              <w:rPr>
                <w:rFonts w:ascii="Times New Roman" w:hAnsi="Times New Roman"/>
                <w:color w:val="000000" w:themeColor="text1"/>
                <w:sz w:val="24"/>
                <w:szCs w:val="24"/>
              </w:rPr>
            </w:pPr>
          </w:p>
          <w:p w:rsidR="00367272" w:rsidRDefault="00367272" w:rsidP="0085655B">
            <w:pPr>
              <w:spacing w:line="360" w:lineRule="auto"/>
              <w:ind w:left="87"/>
              <w:rPr>
                <w:rFonts w:ascii="Times New Roman" w:hAnsi="Times New Roman"/>
                <w:color w:val="000000" w:themeColor="text1"/>
                <w:sz w:val="24"/>
                <w:szCs w:val="24"/>
              </w:rPr>
            </w:pPr>
            <w:r>
              <w:rPr>
                <w:rFonts w:ascii="Times New Roman" w:hAnsi="Times New Roman"/>
                <w:color w:val="000000" w:themeColor="text1"/>
                <w:sz w:val="24"/>
                <w:szCs w:val="24"/>
              </w:rPr>
              <w:t>Edad</w:t>
            </w:r>
          </w:p>
        </w:tc>
        <w:tc>
          <w:tcPr>
            <w:tcW w:w="6385" w:type="dxa"/>
            <w:gridSpan w:val="4"/>
            <w:hideMark/>
          </w:tcPr>
          <w:p w:rsidR="00367272" w:rsidRDefault="00367272" w:rsidP="0085655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Categoría</w:t>
            </w:r>
          </w:p>
        </w:tc>
      </w:tr>
      <w:tr w:rsidR="00367272" w:rsidTr="00DE466B">
        <w:trPr>
          <w:trHeight w:val="505"/>
        </w:trPr>
        <w:tc>
          <w:tcPr>
            <w:cnfStyle w:val="001000000000" w:firstRow="0" w:lastRow="0" w:firstColumn="1" w:lastColumn="0" w:oddVBand="0" w:evenVBand="0" w:oddHBand="0" w:evenHBand="0" w:firstRowFirstColumn="0" w:firstRowLastColumn="0" w:lastRowFirstColumn="0" w:lastRowLastColumn="0"/>
            <w:tcW w:w="1846" w:type="dxa"/>
            <w:vMerge/>
            <w:hideMark/>
          </w:tcPr>
          <w:p w:rsidR="00367272" w:rsidRDefault="00367272" w:rsidP="0085655B">
            <w:pPr>
              <w:spacing w:line="360" w:lineRule="auto"/>
              <w:rPr>
                <w:rFonts w:ascii="Times New Roman" w:hAnsi="Times New Roman"/>
                <w:color w:val="000000" w:themeColor="text1"/>
                <w:sz w:val="24"/>
                <w:szCs w:val="24"/>
              </w:rPr>
            </w:pPr>
          </w:p>
        </w:tc>
        <w:tc>
          <w:tcPr>
            <w:tcW w:w="2819" w:type="dxa"/>
            <w:gridSpan w:val="2"/>
            <w:hideMark/>
          </w:tcPr>
          <w:p w:rsidR="00367272" w:rsidRDefault="00367272" w:rsidP="008565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Desfavorable</w:t>
            </w:r>
          </w:p>
        </w:tc>
        <w:tc>
          <w:tcPr>
            <w:tcW w:w="2017" w:type="dxa"/>
            <w:hideMark/>
          </w:tcPr>
          <w:p w:rsidR="00367272" w:rsidRDefault="00367272" w:rsidP="008565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Medianamente favorable</w:t>
            </w:r>
          </w:p>
        </w:tc>
        <w:tc>
          <w:tcPr>
            <w:tcW w:w="1549" w:type="dxa"/>
            <w:hideMark/>
          </w:tcPr>
          <w:p w:rsidR="00367272" w:rsidRDefault="00367272" w:rsidP="008565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Favorable</w:t>
            </w:r>
          </w:p>
        </w:tc>
      </w:tr>
      <w:tr w:rsidR="00E37045" w:rsidTr="00DE466B">
        <w:trPr>
          <w:trHeight w:val="505"/>
        </w:trPr>
        <w:tc>
          <w:tcPr>
            <w:cnfStyle w:val="001000000000" w:firstRow="0" w:lastRow="0" w:firstColumn="1" w:lastColumn="0" w:oddVBand="0" w:evenVBand="0" w:oddHBand="0" w:evenHBand="0" w:firstRowFirstColumn="0" w:firstRowLastColumn="0" w:lastRowFirstColumn="0" w:lastRowLastColumn="0"/>
            <w:tcW w:w="1846" w:type="dxa"/>
            <w:hideMark/>
          </w:tcPr>
          <w:p w:rsidR="00E37045" w:rsidRDefault="00E37045" w:rsidP="0085655B">
            <w:pPr>
              <w:spacing w:line="360" w:lineRule="auto"/>
              <w:ind w:left="-664" w:firstLine="664"/>
              <w:rPr>
                <w:rFonts w:ascii="Times New Roman" w:hAnsi="Times New Roman"/>
                <w:color w:val="000000" w:themeColor="text1"/>
                <w:sz w:val="24"/>
                <w:szCs w:val="24"/>
              </w:rPr>
            </w:pPr>
            <w:r>
              <w:rPr>
                <w:rFonts w:ascii="Times New Roman" w:hAnsi="Times New Roman"/>
                <w:color w:val="000000" w:themeColor="text1"/>
                <w:sz w:val="24"/>
                <w:szCs w:val="24"/>
              </w:rPr>
              <w:t>60 – 80</w:t>
            </w:r>
          </w:p>
        </w:tc>
        <w:tc>
          <w:tcPr>
            <w:tcW w:w="236" w:type="dxa"/>
          </w:tcPr>
          <w:p w:rsidR="00E37045" w:rsidRDefault="00E37045" w:rsidP="00856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
        </w:tc>
        <w:tc>
          <w:tcPr>
            <w:tcW w:w="2583" w:type="dxa"/>
            <w:noWrap/>
            <w:hideMark/>
          </w:tcPr>
          <w:p w:rsidR="00E37045" w:rsidRDefault="00E37045" w:rsidP="007F0B9C">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38%</w:t>
            </w:r>
          </w:p>
        </w:tc>
        <w:tc>
          <w:tcPr>
            <w:tcW w:w="2017" w:type="dxa"/>
            <w:noWrap/>
            <w:hideMark/>
          </w:tcPr>
          <w:p w:rsidR="00E37045" w:rsidRDefault="00E37045" w:rsidP="007F0B9C">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49,2%</w:t>
            </w:r>
          </w:p>
        </w:tc>
        <w:tc>
          <w:tcPr>
            <w:tcW w:w="1549" w:type="dxa"/>
            <w:noWrap/>
            <w:hideMark/>
          </w:tcPr>
          <w:p w:rsidR="00E37045" w:rsidRDefault="00E37045" w:rsidP="007F0B9C">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12,8%</w:t>
            </w:r>
          </w:p>
        </w:tc>
      </w:tr>
      <w:tr w:rsidR="00E37045" w:rsidTr="00DE466B">
        <w:trPr>
          <w:trHeight w:val="505"/>
        </w:trPr>
        <w:tc>
          <w:tcPr>
            <w:cnfStyle w:val="001000000000" w:firstRow="0" w:lastRow="0" w:firstColumn="1" w:lastColumn="0" w:oddVBand="0" w:evenVBand="0" w:oddHBand="0" w:evenHBand="0" w:firstRowFirstColumn="0" w:firstRowLastColumn="0" w:lastRowFirstColumn="0" w:lastRowLastColumn="0"/>
            <w:tcW w:w="1846" w:type="dxa"/>
          </w:tcPr>
          <w:p w:rsidR="00E37045" w:rsidRDefault="00E37045" w:rsidP="00E37045">
            <w:pPr>
              <w:spacing w:line="360" w:lineRule="auto"/>
              <w:ind w:left="-664" w:firstLine="664"/>
              <w:rPr>
                <w:rFonts w:ascii="Times New Roman" w:hAnsi="Times New Roman"/>
                <w:color w:val="000000" w:themeColor="text1"/>
                <w:sz w:val="24"/>
                <w:szCs w:val="24"/>
              </w:rPr>
            </w:pPr>
            <w:r>
              <w:rPr>
                <w:rFonts w:ascii="Times New Roman" w:hAnsi="Times New Roman"/>
                <w:color w:val="000000" w:themeColor="text1"/>
                <w:sz w:val="24"/>
                <w:szCs w:val="24"/>
              </w:rPr>
              <w:t>81 – 100</w:t>
            </w:r>
          </w:p>
        </w:tc>
        <w:tc>
          <w:tcPr>
            <w:tcW w:w="236" w:type="dxa"/>
          </w:tcPr>
          <w:p w:rsidR="00E37045" w:rsidRDefault="00E37045" w:rsidP="00E3704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
        </w:tc>
        <w:tc>
          <w:tcPr>
            <w:tcW w:w="2583" w:type="dxa"/>
            <w:noWrap/>
          </w:tcPr>
          <w:p w:rsidR="00E37045" w:rsidRDefault="00E37045" w:rsidP="007F0B9C">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66,7%</w:t>
            </w:r>
          </w:p>
        </w:tc>
        <w:tc>
          <w:tcPr>
            <w:tcW w:w="2017" w:type="dxa"/>
            <w:noWrap/>
          </w:tcPr>
          <w:p w:rsidR="00E37045" w:rsidRDefault="00E37045" w:rsidP="007F0B9C">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29,6%</w:t>
            </w:r>
          </w:p>
        </w:tc>
        <w:tc>
          <w:tcPr>
            <w:tcW w:w="1549" w:type="dxa"/>
            <w:noWrap/>
          </w:tcPr>
          <w:p w:rsidR="00E37045" w:rsidRDefault="00E37045" w:rsidP="007F0B9C">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3,7%</w:t>
            </w:r>
          </w:p>
        </w:tc>
      </w:tr>
      <w:tr w:rsidR="00E37045" w:rsidTr="00DE466B">
        <w:trPr>
          <w:trHeight w:val="505"/>
        </w:trPr>
        <w:tc>
          <w:tcPr>
            <w:cnfStyle w:val="001000000000" w:firstRow="0" w:lastRow="0" w:firstColumn="1" w:lastColumn="0" w:oddVBand="0" w:evenVBand="0" w:oddHBand="0" w:evenHBand="0" w:firstRowFirstColumn="0" w:firstRowLastColumn="0" w:lastRowFirstColumn="0" w:lastRowLastColumn="0"/>
            <w:tcW w:w="1846" w:type="dxa"/>
          </w:tcPr>
          <w:p w:rsidR="00E37045" w:rsidRDefault="00E37045" w:rsidP="00E37045">
            <w:pPr>
              <w:spacing w:line="360" w:lineRule="auto"/>
              <w:ind w:left="-664" w:firstLine="664"/>
              <w:rPr>
                <w:rFonts w:ascii="Times New Roman" w:hAnsi="Times New Roman"/>
                <w:color w:val="000000" w:themeColor="text1"/>
                <w:sz w:val="24"/>
                <w:szCs w:val="24"/>
              </w:rPr>
            </w:pPr>
            <w:r>
              <w:rPr>
                <w:rFonts w:ascii="Times New Roman" w:hAnsi="Times New Roman"/>
                <w:color w:val="000000" w:themeColor="text1"/>
                <w:sz w:val="24"/>
                <w:szCs w:val="24"/>
              </w:rPr>
              <w:t>Total</w:t>
            </w:r>
          </w:p>
        </w:tc>
        <w:tc>
          <w:tcPr>
            <w:tcW w:w="236" w:type="dxa"/>
          </w:tcPr>
          <w:p w:rsidR="00E37045" w:rsidRDefault="00E37045" w:rsidP="00E3704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
        </w:tc>
        <w:tc>
          <w:tcPr>
            <w:tcW w:w="2583" w:type="dxa"/>
            <w:noWrap/>
          </w:tcPr>
          <w:p w:rsidR="00E37045" w:rsidRDefault="00E37045" w:rsidP="007F0B9C">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43,1%</w:t>
            </w:r>
          </w:p>
        </w:tc>
        <w:tc>
          <w:tcPr>
            <w:tcW w:w="2017" w:type="dxa"/>
            <w:noWrap/>
          </w:tcPr>
          <w:p w:rsidR="00E37045" w:rsidRDefault="00E37045" w:rsidP="007F0B9C">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45,8%</w:t>
            </w:r>
          </w:p>
        </w:tc>
        <w:tc>
          <w:tcPr>
            <w:tcW w:w="1549" w:type="dxa"/>
            <w:noWrap/>
          </w:tcPr>
          <w:p w:rsidR="00E37045" w:rsidRDefault="00E37045" w:rsidP="007F0B9C">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11,1%</w:t>
            </w:r>
          </w:p>
        </w:tc>
      </w:tr>
    </w:tbl>
    <w:p w:rsidR="00DE466B" w:rsidRDefault="00DE466B" w:rsidP="001B6A6A">
      <w:pPr>
        <w:spacing w:line="480" w:lineRule="auto"/>
        <w:ind w:firstLine="397"/>
        <w:jc w:val="both"/>
        <w:rPr>
          <w:rFonts w:ascii="Times New Roman" w:hAnsi="Times New Roman"/>
          <w:sz w:val="24"/>
          <w:szCs w:val="24"/>
        </w:rPr>
      </w:pPr>
    </w:p>
    <w:p w:rsidR="001B6A6A" w:rsidRDefault="001B6A6A" w:rsidP="001B6A6A">
      <w:pPr>
        <w:spacing w:line="480" w:lineRule="auto"/>
        <w:ind w:firstLine="397"/>
        <w:jc w:val="both"/>
        <w:rPr>
          <w:rFonts w:ascii="Times New Roman" w:hAnsi="Times New Roman"/>
          <w:sz w:val="24"/>
          <w:szCs w:val="24"/>
        </w:rPr>
      </w:pPr>
      <w:r>
        <w:rPr>
          <w:rFonts w:ascii="Times New Roman" w:hAnsi="Times New Roman"/>
          <w:sz w:val="24"/>
          <w:szCs w:val="24"/>
        </w:rPr>
        <w:t>La percepción del proceso de envejecimiento de los adultos mayores según su grado de instrucción, el 52,3% de las personas analfabetas se sitúa</w:t>
      </w:r>
      <w:r w:rsidR="001037A2">
        <w:rPr>
          <w:rFonts w:ascii="Times New Roman" w:hAnsi="Times New Roman"/>
          <w:sz w:val="24"/>
          <w:szCs w:val="24"/>
        </w:rPr>
        <w:t>n en la categoría desfavorable. Por otro lado</w:t>
      </w:r>
      <w:r>
        <w:rPr>
          <w:rFonts w:ascii="Times New Roman" w:hAnsi="Times New Roman"/>
          <w:sz w:val="24"/>
          <w:szCs w:val="24"/>
        </w:rPr>
        <w:t xml:space="preserve">, </w:t>
      </w:r>
      <w:r w:rsidR="001037A2">
        <w:rPr>
          <w:rFonts w:ascii="Times New Roman" w:hAnsi="Times New Roman"/>
          <w:sz w:val="24"/>
          <w:szCs w:val="24"/>
        </w:rPr>
        <w:t>aq</w:t>
      </w:r>
      <w:r w:rsidR="00D16F95">
        <w:rPr>
          <w:rFonts w:ascii="Times New Roman" w:hAnsi="Times New Roman"/>
          <w:sz w:val="24"/>
          <w:szCs w:val="24"/>
        </w:rPr>
        <w:t>uello</w:t>
      </w:r>
      <w:r w:rsidR="00F21FCE">
        <w:rPr>
          <w:rFonts w:ascii="Times New Roman" w:hAnsi="Times New Roman"/>
          <w:sz w:val="24"/>
          <w:szCs w:val="24"/>
        </w:rPr>
        <w:t>s</w:t>
      </w:r>
      <w:r w:rsidR="001037A2">
        <w:rPr>
          <w:rFonts w:ascii="Times New Roman" w:hAnsi="Times New Roman"/>
          <w:sz w:val="24"/>
          <w:szCs w:val="24"/>
        </w:rPr>
        <w:t xml:space="preserve"> que tienen primaria incompleta y completa </w:t>
      </w:r>
      <w:r w:rsidR="00F21FCE">
        <w:rPr>
          <w:rFonts w:ascii="Times New Roman" w:hAnsi="Times New Roman"/>
          <w:sz w:val="24"/>
          <w:szCs w:val="24"/>
        </w:rPr>
        <w:t>presentan</w:t>
      </w:r>
      <w:r w:rsidR="001037A2">
        <w:rPr>
          <w:rFonts w:ascii="Times New Roman" w:hAnsi="Times New Roman"/>
          <w:sz w:val="24"/>
          <w:szCs w:val="24"/>
        </w:rPr>
        <w:t xml:space="preserve"> una percepción medianamente favorable con un </w:t>
      </w:r>
      <w:r>
        <w:rPr>
          <w:rFonts w:ascii="Times New Roman" w:hAnsi="Times New Roman"/>
          <w:sz w:val="24"/>
          <w:szCs w:val="24"/>
        </w:rPr>
        <w:t xml:space="preserve">54,8% </w:t>
      </w:r>
      <w:r w:rsidR="001037A2">
        <w:rPr>
          <w:rFonts w:ascii="Times New Roman" w:hAnsi="Times New Roman"/>
          <w:sz w:val="24"/>
          <w:szCs w:val="24"/>
        </w:rPr>
        <w:t xml:space="preserve">y </w:t>
      </w:r>
      <w:r>
        <w:rPr>
          <w:rFonts w:ascii="Times New Roman" w:hAnsi="Times New Roman"/>
          <w:sz w:val="24"/>
          <w:szCs w:val="24"/>
        </w:rPr>
        <w:t xml:space="preserve">50% </w:t>
      </w:r>
      <w:r w:rsidR="001037A2">
        <w:rPr>
          <w:rFonts w:ascii="Times New Roman" w:hAnsi="Times New Roman"/>
          <w:sz w:val="24"/>
          <w:szCs w:val="24"/>
        </w:rPr>
        <w:t xml:space="preserve">respectivamente. </w:t>
      </w:r>
      <w:r w:rsidR="00F21FCE">
        <w:rPr>
          <w:rFonts w:ascii="Times New Roman" w:hAnsi="Times New Roman"/>
          <w:sz w:val="24"/>
          <w:szCs w:val="24"/>
        </w:rPr>
        <w:t xml:space="preserve">Y, los que tienen secundaria incompleta y completa de este grupo etario </w:t>
      </w:r>
      <w:r w:rsidR="00087E07">
        <w:rPr>
          <w:rFonts w:ascii="Times New Roman" w:hAnsi="Times New Roman"/>
          <w:sz w:val="24"/>
          <w:szCs w:val="24"/>
        </w:rPr>
        <w:t>muestran</w:t>
      </w:r>
      <w:r w:rsidR="00F21FCE">
        <w:rPr>
          <w:rFonts w:ascii="Times New Roman" w:hAnsi="Times New Roman"/>
          <w:sz w:val="24"/>
          <w:szCs w:val="24"/>
        </w:rPr>
        <w:t xml:space="preserve"> una percepción favorable siendo representado con un 75% y 66,7% correspondientemente. </w:t>
      </w:r>
      <w:r w:rsidR="00760EA2">
        <w:rPr>
          <w:rFonts w:ascii="Times New Roman" w:hAnsi="Times New Roman"/>
          <w:sz w:val="24"/>
          <w:szCs w:val="24"/>
        </w:rPr>
        <w:t xml:space="preserve"> (Ver tabla 7</w:t>
      </w:r>
      <w:r>
        <w:rPr>
          <w:rFonts w:ascii="Times New Roman" w:hAnsi="Times New Roman"/>
          <w:sz w:val="24"/>
          <w:szCs w:val="24"/>
        </w:rPr>
        <w:t>).</w:t>
      </w:r>
    </w:p>
    <w:p w:rsidR="00DE466B" w:rsidRDefault="00DE466B" w:rsidP="001B6A6A">
      <w:pPr>
        <w:spacing w:line="480" w:lineRule="auto"/>
        <w:ind w:firstLine="397"/>
        <w:jc w:val="both"/>
        <w:rPr>
          <w:rFonts w:ascii="Times New Roman" w:hAnsi="Times New Roman"/>
          <w:sz w:val="24"/>
          <w:szCs w:val="24"/>
        </w:rPr>
      </w:pPr>
    </w:p>
    <w:p w:rsidR="00DE466B" w:rsidRDefault="00DE466B" w:rsidP="001B6A6A">
      <w:pPr>
        <w:spacing w:line="480" w:lineRule="auto"/>
        <w:ind w:firstLine="397"/>
        <w:jc w:val="both"/>
        <w:rPr>
          <w:rFonts w:ascii="Times New Roman" w:hAnsi="Times New Roman"/>
          <w:sz w:val="24"/>
          <w:szCs w:val="24"/>
        </w:rPr>
      </w:pPr>
    </w:p>
    <w:p w:rsidR="001B6A6A" w:rsidRPr="001B6A6A" w:rsidRDefault="001B6A6A" w:rsidP="003E182A">
      <w:pPr>
        <w:pStyle w:val="Ttulo1"/>
        <w:spacing w:line="480" w:lineRule="auto"/>
        <w:rPr>
          <w:rFonts w:ascii="Times New Roman" w:hAnsi="Times New Roman" w:cs="Times New Roman"/>
          <w:color w:val="auto"/>
          <w:sz w:val="24"/>
        </w:rPr>
      </w:pPr>
      <w:bookmarkStart w:id="168" w:name="_Toc496438707"/>
      <w:bookmarkStart w:id="169" w:name="_Toc507671859"/>
      <w:bookmarkStart w:id="170" w:name="_Toc507672692"/>
      <w:bookmarkStart w:id="171" w:name="_Toc507672869"/>
      <w:r w:rsidRPr="001B6A6A">
        <w:rPr>
          <w:rFonts w:ascii="Times New Roman" w:hAnsi="Times New Roman" w:cs="Times New Roman"/>
          <w:color w:val="auto"/>
          <w:sz w:val="24"/>
        </w:rPr>
        <w:lastRenderedPageBreak/>
        <w:t xml:space="preserve">Tabla </w:t>
      </w:r>
      <w:bookmarkEnd w:id="168"/>
      <w:r w:rsidR="00760EA2">
        <w:rPr>
          <w:rFonts w:ascii="Times New Roman" w:hAnsi="Times New Roman" w:cs="Times New Roman"/>
          <w:color w:val="auto"/>
          <w:sz w:val="24"/>
        </w:rPr>
        <w:t>7</w:t>
      </w:r>
      <w:bookmarkEnd w:id="169"/>
      <w:bookmarkEnd w:id="170"/>
      <w:bookmarkEnd w:id="171"/>
    </w:p>
    <w:p w:rsidR="001B6A6A" w:rsidRDefault="001B6A6A" w:rsidP="003E182A">
      <w:pPr>
        <w:spacing w:line="480" w:lineRule="auto"/>
        <w:ind w:firstLine="567"/>
        <w:jc w:val="both"/>
        <w:rPr>
          <w:rFonts w:ascii="Times New Roman" w:hAnsi="Times New Roman"/>
          <w:i/>
          <w:sz w:val="24"/>
          <w:szCs w:val="24"/>
        </w:rPr>
      </w:pPr>
      <w:r w:rsidRPr="00B04D05">
        <w:rPr>
          <w:rFonts w:ascii="Times New Roman" w:hAnsi="Times New Roman"/>
          <w:i/>
          <w:sz w:val="24"/>
          <w:szCs w:val="24"/>
        </w:rPr>
        <w:t>Percepción del proceso de envejecimient</w:t>
      </w:r>
      <w:r>
        <w:rPr>
          <w:rFonts w:ascii="Times New Roman" w:hAnsi="Times New Roman"/>
          <w:i/>
          <w:sz w:val="24"/>
          <w:szCs w:val="24"/>
        </w:rPr>
        <w:t>o del adulto mayor según su grado de instrucción.</w:t>
      </w:r>
    </w:p>
    <w:tbl>
      <w:tblPr>
        <w:tblStyle w:val="APA"/>
        <w:tblW w:w="8394" w:type="dxa"/>
        <w:jc w:val="right"/>
        <w:tblLayout w:type="fixed"/>
        <w:tblLook w:val="04A0" w:firstRow="1" w:lastRow="0" w:firstColumn="1" w:lastColumn="0" w:noHBand="0" w:noVBand="1"/>
      </w:tblPr>
      <w:tblGrid>
        <w:gridCol w:w="2689"/>
        <w:gridCol w:w="11"/>
        <w:gridCol w:w="1406"/>
        <w:gridCol w:w="1810"/>
        <w:gridCol w:w="33"/>
        <w:gridCol w:w="2171"/>
        <w:gridCol w:w="274"/>
      </w:tblGrid>
      <w:tr w:rsidR="001B6A6A" w:rsidRPr="0062766E" w:rsidTr="00E37045">
        <w:trPr>
          <w:cnfStyle w:val="100000000000" w:firstRow="1" w:lastRow="0" w:firstColumn="0" w:lastColumn="0" w:oddVBand="0" w:evenVBand="0" w:oddHBand="0" w:evenHBand="0" w:firstRowFirstColumn="0" w:firstRowLastColumn="0" w:lastRowFirstColumn="0" w:lastRowLastColumn="0"/>
          <w:trHeight w:val="271"/>
          <w:jc w:val="right"/>
        </w:trPr>
        <w:tc>
          <w:tcPr>
            <w:cnfStyle w:val="001000000000" w:firstRow="0" w:lastRow="0" w:firstColumn="1" w:lastColumn="0" w:oddVBand="0" w:evenVBand="0" w:oddHBand="0" w:evenHBand="0" w:firstRowFirstColumn="0" w:firstRowLastColumn="0" w:lastRowFirstColumn="0" w:lastRowLastColumn="0"/>
            <w:tcW w:w="2700" w:type="dxa"/>
            <w:gridSpan w:val="2"/>
            <w:hideMark/>
          </w:tcPr>
          <w:p w:rsidR="001B6A6A" w:rsidRPr="0062766E" w:rsidRDefault="001B6A6A" w:rsidP="00E37045">
            <w:pPr>
              <w:spacing w:line="276" w:lineRule="auto"/>
              <w:jc w:val="center"/>
              <w:rPr>
                <w:rFonts w:ascii="Times New Roman" w:hAnsi="Times New Roman"/>
                <w:color w:val="000000" w:themeColor="text1"/>
                <w:sz w:val="24"/>
                <w:szCs w:val="24"/>
              </w:rPr>
            </w:pPr>
            <w:r w:rsidRPr="0062766E">
              <w:rPr>
                <w:rFonts w:ascii="Times New Roman" w:hAnsi="Times New Roman"/>
                <w:color w:val="000000" w:themeColor="text1"/>
                <w:sz w:val="24"/>
                <w:szCs w:val="24"/>
              </w:rPr>
              <w:t>Grado de</w:t>
            </w:r>
          </w:p>
          <w:p w:rsidR="001B6A6A" w:rsidRPr="0062766E" w:rsidRDefault="00D16F95" w:rsidP="00E37045">
            <w:pPr>
              <w:spacing w:line="276" w:lineRule="auto"/>
              <w:jc w:val="center"/>
              <w:rPr>
                <w:rFonts w:ascii="Times New Roman" w:hAnsi="Times New Roman"/>
                <w:color w:val="000000" w:themeColor="text1"/>
                <w:sz w:val="24"/>
                <w:szCs w:val="24"/>
              </w:rPr>
            </w:pPr>
            <w:r w:rsidRPr="0062766E">
              <w:rPr>
                <w:rFonts w:ascii="Times New Roman" w:hAnsi="Times New Roman"/>
                <w:color w:val="000000" w:themeColor="text1"/>
                <w:sz w:val="24"/>
                <w:szCs w:val="24"/>
              </w:rPr>
              <w:t>I</w:t>
            </w:r>
            <w:r w:rsidR="001B6A6A" w:rsidRPr="0062766E">
              <w:rPr>
                <w:rFonts w:ascii="Times New Roman" w:hAnsi="Times New Roman"/>
                <w:color w:val="000000" w:themeColor="text1"/>
                <w:sz w:val="24"/>
                <w:szCs w:val="24"/>
              </w:rPr>
              <w:t>nstrucción</w:t>
            </w:r>
          </w:p>
        </w:tc>
        <w:tc>
          <w:tcPr>
            <w:tcW w:w="5694" w:type="dxa"/>
            <w:gridSpan w:val="5"/>
            <w:hideMark/>
          </w:tcPr>
          <w:p w:rsidR="001B6A6A" w:rsidRPr="0062766E" w:rsidRDefault="001B6A6A" w:rsidP="00E3704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62766E">
              <w:rPr>
                <w:rFonts w:ascii="Times New Roman" w:hAnsi="Times New Roman"/>
                <w:color w:val="000000" w:themeColor="text1"/>
                <w:sz w:val="24"/>
                <w:szCs w:val="24"/>
              </w:rPr>
              <w:t>Categoría</w:t>
            </w:r>
          </w:p>
          <w:p w:rsidR="001B6A6A" w:rsidRPr="0062766E" w:rsidRDefault="001B6A6A" w:rsidP="00E37045">
            <w:pPr>
              <w:pBdr>
                <w:top w:val="single" w:sz="4" w:space="1" w:color="auto"/>
              </w:pBdr>
              <w:spacing w:line="276" w:lineRule="auto"/>
              <w:ind w:left="286" w:hanging="28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62766E">
              <w:rPr>
                <w:rFonts w:ascii="Times New Roman" w:hAnsi="Times New Roman"/>
                <w:color w:val="000000" w:themeColor="text1"/>
                <w:sz w:val="24"/>
                <w:szCs w:val="24"/>
              </w:rPr>
              <w:t xml:space="preserve">Desfavorable    </w:t>
            </w:r>
            <w:r>
              <w:rPr>
                <w:rFonts w:ascii="Times New Roman" w:hAnsi="Times New Roman"/>
                <w:color w:val="000000" w:themeColor="text1"/>
                <w:sz w:val="24"/>
                <w:szCs w:val="24"/>
              </w:rPr>
              <w:t xml:space="preserve">    </w:t>
            </w:r>
            <w:r w:rsidRPr="0062766E">
              <w:rPr>
                <w:rFonts w:ascii="Times New Roman" w:hAnsi="Times New Roman"/>
                <w:color w:val="000000" w:themeColor="text1"/>
                <w:sz w:val="24"/>
                <w:szCs w:val="24"/>
              </w:rPr>
              <w:t xml:space="preserve">Medianamente     </w:t>
            </w:r>
            <w:r>
              <w:rPr>
                <w:rFonts w:ascii="Times New Roman" w:hAnsi="Times New Roman"/>
                <w:color w:val="000000" w:themeColor="text1"/>
                <w:sz w:val="24"/>
                <w:szCs w:val="24"/>
              </w:rPr>
              <w:t xml:space="preserve">             </w:t>
            </w:r>
            <w:r w:rsidRPr="0062766E">
              <w:rPr>
                <w:rFonts w:ascii="Times New Roman" w:hAnsi="Times New Roman"/>
                <w:color w:val="000000" w:themeColor="text1"/>
                <w:sz w:val="24"/>
                <w:szCs w:val="24"/>
              </w:rPr>
              <w:t>Favorable</w:t>
            </w:r>
          </w:p>
          <w:p w:rsidR="001B6A6A" w:rsidRPr="0062766E" w:rsidRDefault="001B6A6A" w:rsidP="00E37045">
            <w:pPr>
              <w:pBdr>
                <w:top w:val="single" w:sz="4" w:space="1" w:color="auto"/>
              </w:pBd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62766E">
              <w:rPr>
                <w:rFonts w:ascii="Times New Roman" w:hAnsi="Times New Roman"/>
                <w:color w:val="000000" w:themeColor="text1"/>
                <w:sz w:val="24"/>
                <w:szCs w:val="24"/>
              </w:rPr>
              <w:t>Favorable</w:t>
            </w:r>
          </w:p>
        </w:tc>
      </w:tr>
      <w:tr w:rsidR="00E37045" w:rsidRPr="0062766E" w:rsidTr="00E37045">
        <w:trPr>
          <w:gridAfter w:val="1"/>
          <w:wAfter w:w="274" w:type="dxa"/>
          <w:trHeight w:val="74"/>
          <w:jc w:val="right"/>
        </w:trPr>
        <w:tc>
          <w:tcPr>
            <w:cnfStyle w:val="001000000000" w:firstRow="0" w:lastRow="0" w:firstColumn="1" w:lastColumn="0" w:oddVBand="0" w:evenVBand="0" w:oddHBand="0" w:evenHBand="0" w:firstRowFirstColumn="0" w:firstRowLastColumn="0" w:lastRowFirstColumn="0" w:lastRowLastColumn="0"/>
            <w:tcW w:w="2689" w:type="dxa"/>
            <w:hideMark/>
          </w:tcPr>
          <w:p w:rsidR="00E37045" w:rsidRPr="0062766E" w:rsidRDefault="00E37045" w:rsidP="00E37045">
            <w:pPr>
              <w:spacing w:line="276" w:lineRule="auto"/>
              <w:jc w:val="center"/>
              <w:rPr>
                <w:rFonts w:ascii="Times New Roman" w:hAnsi="Times New Roman"/>
                <w:color w:val="000000" w:themeColor="text1"/>
                <w:sz w:val="24"/>
                <w:szCs w:val="24"/>
              </w:rPr>
            </w:pPr>
            <w:r w:rsidRPr="0062766E">
              <w:rPr>
                <w:rFonts w:ascii="Times New Roman" w:hAnsi="Times New Roman"/>
                <w:color w:val="000000" w:themeColor="text1"/>
                <w:sz w:val="24"/>
                <w:szCs w:val="24"/>
              </w:rPr>
              <w:t>Analfabeto</w:t>
            </w:r>
          </w:p>
        </w:tc>
        <w:tc>
          <w:tcPr>
            <w:tcW w:w="1417" w:type="dxa"/>
            <w:gridSpan w:val="2"/>
            <w:noWrap/>
            <w:hideMark/>
          </w:tcPr>
          <w:p w:rsidR="00E37045" w:rsidRPr="0062766E" w:rsidRDefault="00E37045" w:rsidP="00E3704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311E3">
              <w:rPr>
                <w:rFonts w:ascii="Times New Roman" w:hAnsi="Times New Roman"/>
                <w:color w:val="000000" w:themeColor="text1"/>
                <w:sz w:val="24"/>
                <w:szCs w:val="24"/>
              </w:rPr>
              <w:t>52,3%</w:t>
            </w:r>
          </w:p>
        </w:tc>
        <w:tc>
          <w:tcPr>
            <w:tcW w:w="1810" w:type="dxa"/>
            <w:noWrap/>
            <w:hideMark/>
          </w:tcPr>
          <w:p w:rsidR="00E37045" w:rsidRPr="0062766E" w:rsidRDefault="00E37045" w:rsidP="00E37045">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311E3">
              <w:rPr>
                <w:rFonts w:ascii="Times New Roman" w:hAnsi="Times New Roman"/>
                <w:color w:val="000000" w:themeColor="text1"/>
                <w:sz w:val="24"/>
                <w:szCs w:val="24"/>
              </w:rPr>
              <w:t>46</w:t>
            </w:r>
            <w:r>
              <w:rPr>
                <w:rFonts w:ascii="Times New Roman" w:hAnsi="Times New Roman"/>
                <w:color w:val="000000" w:themeColor="text1"/>
                <w:sz w:val="24"/>
                <w:szCs w:val="24"/>
              </w:rPr>
              <w:t>,</w:t>
            </w:r>
            <w:r w:rsidRPr="003311E3">
              <w:rPr>
                <w:rFonts w:ascii="Times New Roman" w:hAnsi="Times New Roman"/>
                <w:color w:val="000000" w:themeColor="text1"/>
                <w:sz w:val="24"/>
                <w:szCs w:val="24"/>
              </w:rPr>
              <w:t>5%</w:t>
            </w:r>
          </w:p>
        </w:tc>
        <w:tc>
          <w:tcPr>
            <w:tcW w:w="2204" w:type="dxa"/>
            <w:gridSpan w:val="2"/>
            <w:noWrap/>
            <w:hideMark/>
          </w:tcPr>
          <w:p w:rsidR="00E37045" w:rsidRPr="0062766E" w:rsidRDefault="00E37045" w:rsidP="00E37045">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311E3">
              <w:rPr>
                <w:rFonts w:ascii="Times New Roman" w:hAnsi="Times New Roman"/>
                <w:color w:val="000000" w:themeColor="text1"/>
                <w:sz w:val="24"/>
                <w:szCs w:val="24"/>
              </w:rPr>
              <w:t>1,2%</w:t>
            </w:r>
          </w:p>
        </w:tc>
      </w:tr>
      <w:tr w:rsidR="00E37045" w:rsidRPr="003311E3" w:rsidTr="00E37045">
        <w:trPr>
          <w:gridAfter w:val="1"/>
          <w:wAfter w:w="274" w:type="dxa"/>
          <w:trHeight w:val="658"/>
          <w:jc w:val="right"/>
        </w:trPr>
        <w:tc>
          <w:tcPr>
            <w:cnfStyle w:val="001000000000" w:firstRow="0" w:lastRow="0" w:firstColumn="1" w:lastColumn="0" w:oddVBand="0" w:evenVBand="0" w:oddHBand="0" w:evenHBand="0" w:firstRowFirstColumn="0" w:firstRowLastColumn="0" w:lastRowFirstColumn="0" w:lastRowLastColumn="0"/>
            <w:tcW w:w="2689" w:type="dxa"/>
            <w:hideMark/>
          </w:tcPr>
          <w:p w:rsidR="00E37045" w:rsidRPr="0062766E" w:rsidRDefault="00E37045" w:rsidP="00E37045">
            <w:pPr>
              <w:spacing w:line="276" w:lineRule="auto"/>
              <w:jc w:val="center"/>
              <w:rPr>
                <w:rFonts w:ascii="Times New Roman" w:hAnsi="Times New Roman"/>
                <w:color w:val="000000" w:themeColor="text1"/>
                <w:sz w:val="24"/>
                <w:szCs w:val="24"/>
              </w:rPr>
            </w:pPr>
            <w:r w:rsidRPr="0062766E">
              <w:rPr>
                <w:rFonts w:ascii="Times New Roman" w:hAnsi="Times New Roman"/>
                <w:color w:val="000000" w:themeColor="text1"/>
                <w:sz w:val="24"/>
                <w:szCs w:val="24"/>
              </w:rPr>
              <w:t>Primaria incompleta</w:t>
            </w:r>
          </w:p>
        </w:tc>
        <w:tc>
          <w:tcPr>
            <w:tcW w:w="1417" w:type="dxa"/>
            <w:gridSpan w:val="2"/>
            <w:noWrap/>
            <w:hideMark/>
          </w:tcPr>
          <w:p w:rsidR="00E37045" w:rsidRDefault="00E37045" w:rsidP="007F0B9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
          <w:p w:rsidR="00E37045" w:rsidRPr="003311E3" w:rsidRDefault="00E37045" w:rsidP="007F0B9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311E3">
              <w:rPr>
                <w:rFonts w:ascii="Times New Roman" w:hAnsi="Times New Roman"/>
                <w:color w:val="000000" w:themeColor="text1"/>
                <w:sz w:val="24"/>
                <w:szCs w:val="24"/>
              </w:rPr>
              <w:t>35,5%</w:t>
            </w:r>
          </w:p>
        </w:tc>
        <w:tc>
          <w:tcPr>
            <w:tcW w:w="1843" w:type="dxa"/>
            <w:gridSpan w:val="2"/>
            <w:noWrap/>
            <w:hideMark/>
          </w:tcPr>
          <w:p w:rsidR="00E37045" w:rsidRPr="003311E3" w:rsidRDefault="00E37045" w:rsidP="007F0B9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311E3">
              <w:rPr>
                <w:rFonts w:ascii="Times New Roman" w:hAnsi="Times New Roman"/>
                <w:color w:val="000000" w:themeColor="text1"/>
                <w:sz w:val="24"/>
                <w:szCs w:val="24"/>
              </w:rPr>
              <w:t>54,8%</w:t>
            </w:r>
          </w:p>
        </w:tc>
        <w:tc>
          <w:tcPr>
            <w:tcW w:w="2171" w:type="dxa"/>
            <w:noWrap/>
            <w:hideMark/>
          </w:tcPr>
          <w:p w:rsidR="00E37045" w:rsidRPr="003311E3" w:rsidRDefault="00E37045" w:rsidP="007F0B9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311E3">
              <w:rPr>
                <w:rFonts w:ascii="Times New Roman" w:hAnsi="Times New Roman"/>
                <w:color w:val="000000" w:themeColor="text1"/>
                <w:sz w:val="24"/>
                <w:szCs w:val="24"/>
              </w:rPr>
              <w:t>9,7%</w:t>
            </w:r>
          </w:p>
        </w:tc>
      </w:tr>
      <w:tr w:rsidR="00E37045" w:rsidRPr="003311E3" w:rsidTr="00E37045">
        <w:trPr>
          <w:gridAfter w:val="1"/>
          <w:wAfter w:w="274" w:type="dxa"/>
          <w:trHeight w:val="658"/>
          <w:jc w:val="right"/>
        </w:trPr>
        <w:tc>
          <w:tcPr>
            <w:cnfStyle w:val="001000000000" w:firstRow="0" w:lastRow="0" w:firstColumn="1" w:lastColumn="0" w:oddVBand="0" w:evenVBand="0" w:oddHBand="0" w:evenHBand="0" w:firstRowFirstColumn="0" w:firstRowLastColumn="0" w:lastRowFirstColumn="0" w:lastRowLastColumn="0"/>
            <w:tcW w:w="2689" w:type="dxa"/>
          </w:tcPr>
          <w:p w:rsidR="00E37045" w:rsidRPr="0062766E" w:rsidRDefault="00E37045" w:rsidP="00E37045">
            <w:pPr>
              <w:spacing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Primaria c</w:t>
            </w:r>
            <w:r w:rsidRPr="0062766E">
              <w:rPr>
                <w:rFonts w:ascii="Times New Roman" w:hAnsi="Times New Roman"/>
                <w:color w:val="000000" w:themeColor="text1"/>
                <w:sz w:val="24"/>
                <w:szCs w:val="24"/>
              </w:rPr>
              <w:t>ompleta</w:t>
            </w:r>
          </w:p>
        </w:tc>
        <w:tc>
          <w:tcPr>
            <w:tcW w:w="1417" w:type="dxa"/>
            <w:gridSpan w:val="2"/>
            <w:noWrap/>
          </w:tcPr>
          <w:p w:rsidR="00E37045" w:rsidRPr="003311E3" w:rsidRDefault="00E37045" w:rsidP="007F0B9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311E3">
              <w:rPr>
                <w:rFonts w:ascii="Times New Roman" w:hAnsi="Times New Roman"/>
                <w:color w:val="000000" w:themeColor="text1"/>
                <w:sz w:val="24"/>
                <w:szCs w:val="24"/>
              </w:rPr>
              <w:t>28,6%</w:t>
            </w:r>
          </w:p>
        </w:tc>
        <w:tc>
          <w:tcPr>
            <w:tcW w:w="1843" w:type="dxa"/>
            <w:gridSpan w:val="2"/>
            <w:noWrap/>
          </w:tcPr>
          <w:p w:rsidR="00E37045" w:rsidRPr="003311E3" w:rsidRDefault="00E37045" w:rsidP="007F0B9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311E3">
              <w:rPr>
                <w:rFonts w:ascii="Times New Roman" w:hAnsi="Times New Roman"/>
                <w:color w:val="000000" w:themeColor="text1"/>
                <w:sz w:val="24"/>
                <w:szCs w:val="24"/>
              </w:rPr>
              <w:t>50%</w:t>
            </w:r>
          </w:p>
        </w:tc>
        <w:tc>
          <w:tcPr>
            <w:tcW w:w="2171" w:type="dxa"/>
            <w:noWrap/>
          </w:tcPr>
          <w:p w:rsidR="00E37045" w:rsidRPr="003311E3" w:rsidRDefault="00E37045" w:rsidP="007F0B9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311E3">
              <w:rPr>
                <w:rFonts w:ascii="Times New Roman" w:hAnsi="Times New Roman"/>
                <w:color w:val="000000" w:themeColor="text1"/>
                <w:sz w:val="24"/>
                <w:szCs w:val="24"/>
              </w:rPr>
              <w:t>21,4%</w:t>
            </w:r>
          </w:p>
        </w:tc>
      </w:tr>
      <w:tr w:rsidR="00E37045" w:rsidRPr="003311E3" w:rsidTr="00E37045">
        <w:trPr>
          <w:gridAfter w:val="1"/>
          <w:wAfter w:w="274" w:type="dxa"/>
          <w:trHeight w:val="658"/>
          <w:jc w:val="right"/>
        </w:trPr>
        <w:tc>
          <w:tcPr>
            <w:cnfStyle w:val="001000000000" w:firstRow="0" w:lastRow="0" w:firstColumn="1" w:lastColumn="0" w:oddVBand="0" w:evenVBand="0" w:oddHBand="0" w:evenHBand="0" w:firstRowFirstColumn="0" w:firstRowLastColumn="0" w:lastRowFirstColumn="0" w:lastRowLastColumn="0"/>
            <w:tcW w:w="2689" w:type="dxa"/>
          </w:tcPr>
          <w:p w:rsidR="00E37045" w:rsidRDefault="00E37045" w:rsidP="00E37045">
            <w:pPr>
              <w:spacing w:line="276" w:lineRule="auto"/>
              <w:jc w:val="center"/>
              <w:rPr>
                <w:rFonts w:ascii="Times New Roman" w:hAnsi="Times New Roman"/>
                <w:color w:val="000000" w:themeColor="text1"/>
                <w:sz w:val="24"/>
                <w:szCs w:val="24"/>
              </w:rPr>
            </w:pPr>
            <w:r w:rsidRPr="0062766E">
              <w:rPr>
                <w:rFonts w:ascii="Times New Roman" w:hAnsi="Times New Roman"/>
                <w:color w:val="000000" w:themeColor="text1"/>
                <w:sz w:val="24"/>
                <w:szCs w:val="24"/>
              </w:rPr>
              <w:t xml:space="preserve">Secundaria </w:t>
            </w:r>
            <w:r>
              <w:rPr>
                <w:rFonts w:ascii="Times New Roman" w:hAnsi="Times New Roman"/>
                <w:color w:val="000000" w:themeColor="text1"/>
                <w:sz w:val="24"/>
                <w:szCs w:val="24"/>
              </w:rPr>
              <w:t>i</w:t>
            </w:r>
            <w:r w:rsidRPr="0062766E">
              <w:rPr>
                <w:rFonts w:ascii="Times New Roman" w:hAnsi="Times New Roman"/>
                <w:color w:val="000000" w:themeColor="text1"/>
                <w:sz w:val="24"/>
                <w:szCs w:val="24"/>
              </w:rPr>
              <w:t>ncompleta</w:t>
            </w:r>
          </w:p>
        </w:tc>
        <w:tc>
          <w:tcPr>
            <w:tcW w:w="1417" w:type="dxa"/>
            <w:gridSpan w:val="2"/>
            <w:noWrap/>
          </w:tcPr>
          <w:p w:rsidR="00E37045" w:rsidRPr="003311E3" w:rsidRDefault="00E37045" w:rsidP="007F0B9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311E3">
              <w:rPr>
                <w:rFonts w:ascii="Times New Roman" w:hAnsi="Times New Roman"/>
                <w:color w:val="000000" w:themeColor="text1"/>
                <w:sz w:val="24"/>
                <w:szCs w:val="24"/>
              </w:rPr>
              <w:t>0%</w:t>
            </w:r>
          </w:p>
        </w:tc>
        <w:tc>
          <w:tcPr>
            <w:tcW w:w="1843" w:type="dxa"/>
            <w:gridSpan w:val="2"/>
            <w:noWrap/>
          </w:tcPr>
          <w:p w:rsidR="00E37045" w:rsidRPr="003311E3" w:rsidRDefault="00E37045" w:rsidP="007F0B9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311E3">
              <w:rPr>
                <w:rFonts w:ascii="Times New Roman" w:hAnsi="Times New Roman"/>
                <w:color w:val="000000" w:themeColor="text1"/>
                <w:sz w:val="24"/>
                <w:szCs w:val="24"/>
              </w:rPr>
              <w:t>25%</w:t>
            </w:r>
          </w:p>
        </w:tc>
        <w:tc>
          <w:tcPr>
            <w:tcW w:w="2171" w:type="dxa"/>
            <w:noWrap/>
          </w:tcPr>
          <w:p w:rsidR="00E37045" w:rsidRPr="003311E3" w:rsidRDefault="00E37045" w:rsidP="007F0B9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311E3">
              <w:rPr>
                <w:rFonts w:ascii="Times New Roman" w:hAnsi="Times New Roman"/>
                <w:color w:val="000000" w:themeColor="text1"/>
                <w:sz w:val="24"/>
                <w:szCs w:val="24"/>
              </w:rPr>
              <w:t>75%</w:t>
            </w:r>
          </w:p>
        </w:tc>
      </w:tr>
      <w:tr w:rsidR="00E37045" w:rsidRPr="003311E3" w:rsidTr="00E37045">
        <w:trPr>
          <w:gridAfter w:val="1"/>
          <w:wAfter w:w="274" w:type="dxa"/>
          <w:trHeight w:val="658"/>
          <w:jc w:val="right"/>
        </w:trPr>
        <w:tc>
          <w:tcPr>
            <w:cnfStyle w:val="001000000000" w:firstRow="0" w:lastRow="0" w:firstColumn="1" w:lastColumn="0" w:oddVBand="0" w:evenVBand="0" w:oddHBand="0" w:evenHBand="0" w:firstRowFirstColumn="0" w:firstRowLastColumn="0" w:lastRowFirstColumn="0" w:lastRowLastColumn="0"/>
            <w:tcW w:w="2689" w:type="dxa"/>
          </w:tcPr>
          <w:p w:rsidR="00E37045" w:rsidRPr="0062766E" w:rsidRDefault="00E37045" w:rsidP="00E37045">
            <w:pPr>
              <w:spacing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Secundaria c</w:t>
            </w:r>
            <w:r w:rsidRPr="0062766E">
              <w:rPr>
                <w:rFonts w:ascii="Times New Roman" w:hAnsi="Times New Roman"/>
                <w:color w:val="000000" w:themeColor="text1"/>
                <w:sz w:val="24"/>
                <w:szCs w:val="24"/>
              </w:rPr>
              <w:t>ompleta</w:t>
            </w:r>
          </w:p>
        </w:tc>
        <w:tc>
          <w:tcPr>
            <w:tcW w:w="1417" w:type="dxa"/>
            <w:gridSpan w:val="2"/>
            <w:noWrap/>
          </w:tcPr>
          <w:p w:rsidR="00E37045" w:rsidRPr="003311E3" w:rsidRDefault="00E37045" w:rsidP="007F0B9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311E3">
              <w:rPr>
                <w:rFonts w:ascii="Times New Roman" w:hAnsi="Times New Roman"/>
                <w:color w:val="000000" w:themeColor="text1"/>
                <w:sz w:val="24"/>
                <w:szCs w:val="24"/>
              </w:rPr>
              <w:t>16,7%</w:t>
            </w:r>
          </w:p>
        </w:tc>
        <w:tc>
          <w:tcPr>
            <w:tcW w:w="1843" w:type="dxa"/>
            <w:gridSpan w:val="2"/>
            <w:noWrap/>
          </w:tcPr>
          <w:p w:rsidR="00E37045" w:rsidRPr="003311E3" w:rsidRDefault="00E37045" w:rsidP="007F0B9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311E3">
              <w:rPr>
                <w:rFonts w:ascii="Times New Roman" w:hAnsi="Times New Roman"/>
                <w:color w:val="000000" w:themeColor="text1"/>
                <w:sz w:val="24"/>
                <w:szCs w:val="24"/>
              </w:rPr>
              <w:t>16,7%</w:t>
            </w:r>
          </w:p>
        </w:tc>
        <w:tc>
          <w:tcPr>
            <w:tcW w:w="2171" w:type="dxa"/>
            <w:noWrap/>
          </w:tcPr>
          <w:p w:rsidR="00E37045" w:rsidRPr="003311E3" w:rsidRDefault="00E37045" w:rsidP="007F0B9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311E3">
              <w:rPr>
                <w:rFonts w:ascii="Times New Roman" w:hAnsi="Times New Roman"/>
                <w:color w:val="000000" w:themeColor="text1"/>
                <w:sz w:val="24"/>
                <w:szCs w:val="24"/>
              </w:rPr>
              <w:t>66,7%</w:t>
            </w:r>
          </w:p>
        </w:tc>
      </w:tr>
      <w:tr w:rsidR="00E37045" w:rsidRPr="003311E3" w:rsidTr="00E37045">
        <w:trPr>
          <w:gridAfter w:val="1"/>
          <w:wAfter w:w="274" w:type="dxa"/>
          <w:trHeight w:val="658"/>
          <w:jc w:val="right"/>
        </w:trPr>
        <w:tc>
          <w:tcPr>
            <w:cnfStyle w:val="001000000000" w:firstRow="0" w:lastRow="0" w:firstColumn="1" w:lastColumn="0" w:oddVBand="0" w:evenVBand="0" w:oddHBand="0" w:evenHBand="0" w:firstRowFirstColumn="0" w:firstRowLastColumn="0" w:lastRowFirstColumn="0" w:lastRowLastColumn="0"/>
            <w:tcW w:w="2689" w:type="dxa"/>
          </w:tcPr>
          <w:p w:rsidR="00E37045" w:rsidRDefault="00E37045" w:rsidP="00E37045">
            <w:pPr>
              <w:spacing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Superior i</w:t>
            </w:r>
            <w:r w:rsidRPr="0062766E">
              <w:rPr>
                <w:rFonts w:ascii="Times New Roman" w:hAnsi="Times New Roman"/>
                <w:color w:val="000000" w:themeColor="text1"/>
                <w:sz w:val="24"/>
                <w:szCs w:val="24"/>
              </w:rPr>
              <w:t>ncompleta</w:t>
            </w:r>
          </w:p>
        </w:tc>
        <w:tc>
          <w:tcPr>
            <w:tcW w:w="1417" w:type="dxa"/>
            <w:gridSpan w:val="2"/>
            <w:noWrap/>
          </w:tcPr>
          <w:p w:rsidR="00E37045" w:rsidRPr="0062766E" w:rsidRDefault="00E37045" w:rsidP="007F0B9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50</w:t>
            </w:r>
            <w:r w:rsidRPr="0062766E">
              <w:rPr>
                <w:rFonts w:ascii="Times New Roman" w:hAnsi="Times New Roman"/>
                <w:color w:val="000000" w:themeColor="text1"/>
                <w:sz w:val="24"/>
                <w:szCs w:val="24"/>
              </w:rPr>
              <w:t>%</w:t>
            </w:r>
          </w:p>
        </w:tc>
        <w:tc>
          <w:tcPr>
            <w:tcW w:w="1843" w:type="dxa"/>
            <w:gridSpan w:val="2"/>
            <w:noWrap/>
          </w:tcPr>
          <w:p w:rsidR="00E37045" w:rsidRPr="0062766E" w:rsidRDefault="00E37045" w:rsidP="007F0B9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0</w:t>
            </w:r>
            <w:r w:rsidRPr="0062766E">
              <w:rPr>
                <w:rFonts w:ascii="Times New Roman" w:hAnsi="Times New Roman"/>
                <w:color w:val="000000" w:themeColor="text1"/>
                <w:sz w:val="24"/>
                <w:szCs w:val="24"/>
              </w:rPr>
              <w:t>%</w:t>
            </w:r>
          </w:p>
        </w:tc>
        <w:tc>
          <w:tcPr>
            <w:tcW w:w="2171" w:type="dxa"/>
            <w:noWrap/>
          </w:tcPr>
          <w:p w:rsidR="00E37045" w:rsidRPr="0062766E" w:rsidRDefault="00E37045" w:rsidP="007F0B9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50</w:t>
            </w:r>
            <w:r w:rsidRPr="0062766E">
              <w:rPr>
                <w:rFonts w:ascii="Times New Roman" w:hAnsi="Times New Roman"/>
                <w:color w:val="000000" w:themeColor="text1"/>
                <w:sz w:val="24"/>
                <w:szCs w:val="24"/>
              </w:rPr>
              <w:t>%</w:t>
            </w:r>
          </w:p>
        </w:tc>
      </w:tr>
      <w:tr w:rsidR="00E37045" w:rsidRPr="003311E3" w:rsidTr="00E37045">
        <w:trPr>
          <w:gridAfter w:val="1"/>
          <w:wAfter w:w="274" w:type="dxa"/>
          <w:trHeight w:val="658"/>
          <w:jc w:val="right"/>
        </w:trPr>
        <w:tc>
          <w:tcPr>
            <w:cnfStyle w:val="001000000000" w:firstRow="0" w:lastRow="0" w:firstColumn="1" w:lastColumn="0" w:oddVBand="0" w:evenVBand="0" w:oddHBand="0" w:evenHBand="0" w:firstRowFirstColumn="0" w:firstRowLastColumn="0" w:lastRowFirstColumn="0" w:lastRowLastColumn="0"/>
            <w:tcW w:w="2689" w:type="dxa"/>
          </w:tcPr>
          <w:p w:rsidR="00E37045" w:rsidRDefault="00E37045" w:rsidP="00E37045">
            <w:pPr>
              <w:spacing w:line="276" w:lineRule="auto"/>
              <w:jc w:val="center"/>
              <w:rPr>
                <w:rFonts w:ascii="Times New Roman" w:hAnsi="Times New Roman"/>
                <w:color w:val="000000" w:themeColor="text1"/>
                <w:sz w:val="24"/>
                <w:szCs w:val="24"/>
              </w:rPr>
            </w:pPr>
            <w:r w:rsidRPr="0062766E">
              <w:rPr>
                <w:rFonts w:ascii="Times New Roman" w:hAnsi="Times New Roman"/>
                <w:color w:val="000000" w:themeColor="text1"/>
                <w:sz w:val="24"/>
                <w:szCs w:val="24"/>
              </w:rPr>
              <w:t>Superior completa</w:t>
            </w:r>
          </w:p>
        </w:tc>
        <w:tc>
          <w:tcPr>
            <w:tcW w:w="1417" w:type="dxa"/>
            <w:gridSpan w:val="2"/>
            <w:noWrap/>
          </w:tcPr>
          <w:p w:rsidR="00E37045" w:rsidRPr="0062766E" w:rsidRDefault="00E37045" w:rsidP="007F0B9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0</w:t>
            </w:r>
            <w:r w:rsidRPr="0062766E">
              <w:rPr>
                <w:rFonts w:ascii="Times New Roman" w:hAnsi="Times New Roman"/>
                <w:color w:val="000000" w:themeColor="text1"/>
                <w:sz w:val="24"/>
                <w:szCs w:val="24"/>
              </w:rPr>
              <w:t>%</w:t>
            </w:r>
          </w:p>
        </w:tc>
        <w:tc>
          <w:tcPr>
            <w:tcW w:w="1843" w:type="dxa"/>
            <w:gridSpan w:val="2"/>
            <w:noWrap/>
          </w:tcPr>
          <w:p w:rsidR="00E37045" w:rsidRPr="0062766E" w:rsidRDefault="00E37045" w:rsidP="007F0B9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0</w:t>
            </w:r>
            <w:r w:rsidRPr="0062766E">
              <w:rPr>
                <w:rFonts w:ascii="Times New Roman" w:hAnsi="Times New Roman"/>
                <w:color w:val="000000" w:themeColor="text1"/>
                <w:sz w:val="24"/>
                <w:szCs w:val="24"/>
              </w:rPr>
              <w:t>%</w:t>
            </w:r>
          </w:p>
        </w:tc>
        <w:tc>
          <w:tcPr>
            <w:tcW w:w="2171" w:type="dxa"/>
            <w:noWrap/>
          </w:tcPr>
          <w:p w:rsidR="00E37045" w:rsidRPr="0062766E" w:rsidRDefault="00E37045" w:rsidP="007F0B9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100</w:t>
            </w:r>
            <w:r w:rsidRPr="0062766E">
              <w:rPr>
                <w:rFonts w:ascii="Times New Roman" w:hAnsi="Times New Roman"/>
                <w:color w:val="000000" w:themeColor="text1"/>
                <w:sz w:val="24"/>
                <w:szCs w:val="24"/>
              </w:rPr>
              <w:t>%</w:t>
            </w:r>
          </w:p>
        </w:tc>
      </w:tr>
      <w:tr w:rsidR="00E37045" w:rsidRPr="003311E3" w:rsidTr="00E37045">
        <w:trPr>
          <w:gridAfter w:val="1"/>
          <w:wAfter w:w="274" w:type="dxa"/>
          <w:trHeight w:val="263"/>
          <w:jc w:val="right"/>
        </w:trPr>
        <w:tc>
          <w:tcPr>
            <w:cnfStyle w:val="001000000000" w:firstRow="0" w:lastRow="0" w:firstColumn="1" w:lastColumn="0" w:oddVBand="0" w:evenVBand="0" w:oddHBand="0" w:evenHBand="0" w:firstRowFirstColumn="0" w:firstRowLastColumn="0" w:lastRowFirstColumn="0" w:lastRowLastColumn="0"/>
            <w:tcW w:w="2689" w:type="dxa"/>
          </w:tcPr>
          <w:p w:rsidR="00E37045" w:rsidRPr="0062766E" w:rsidRDefault="00E37045" w:rsidP="00E37045">
            <w:pPr>
              <w:spacing w:line="276" w:lineRule="auto"/>
              <w:ind w:left="-73"/>
              <w:jc w:val="center"/>
              <w:rPr>
                <w:rFonts w:ascii="Times New Roman" w:hAnsi="Times New Roman"/>
                <w:color w:val="000000" w:themeColor="text1"/>
                <w:sz w:val="24"/>
                <w:szCs w:val="24"/>
              </w:rPr>
            </w:pPr>
            <w:r>
              <w:rPr>
                <w:rFonts w:ascii="Times New Roman" w:hAnsi="Times New Roman"/>
                <w:color w:val="000000" w:themeColor="text1"/>
                <w:sz w:val="24"/>
                <w:szCs w:val="24"/>
              </w:rPr>
              <w:t>Total</w:t>
            </w:r>
          </w:p>
        </w:tc>
        <w:tc>
          <w:tcPr>
            <w:tcW w:w="1417" w:type="dxa"/>
            <w:gridSpan w:val="2"/>
            <w:noWrap/>
          </w:tcPr>
          <w:p w:rsidR="00E37045" w:rsidRPr="0062766E" w:rsidRDefault="00E37045" w:rsidP="007F0B9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43,1%</w:t>
            </w:r>
          </w:p>
        </w:tc>
        <w:tc>
          <w:tcPr>
            <w:tcW w:w="1843" w:type="dxa"/>
            <w:gridSpan w:val="2"/>
            <w:noWrap/>
          </w:tcPr>
          <w:p w:rsidR="00E37045" w:rsidRPr="0062766E" w:rsidRDefault="00E37045" w:rsidP="007F0B9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45,8%</w:t>
            </w:r>
          </w:p>
        </w:tc>
        <w:tc>
          <w:tcPr>
            <w:tcW w:w="2171" w:type="dxa"/>
            <w:noWrap/>
          </w:tcPr>
          <w:p w:rsidR="00E37045" w:rsidRPr="0062766E" w:rsidRDefault="00E37045" w:rsidP="007F0B9C">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11,1%</w:t>
            </w:r>
          </w:p>
        </w:tc>
      </w:tr>
    </w:tbl>
    <w:p w:rsidR="00DE466B" w:rsidRDefault="00DE466B" w:rsidP="003E182A">
      <w:pPr>
        <w:tabs>
          <w:tab w:val="left" w:pos="7088"/>
        </w:tabs>
        <w:spacing w:line="480" w:lineRule="auto"/>
        <w:ind w:firstLine="567"/>
        <w:jc w:val="both"/>
        <w:rPr>
          <w:rFonts w:ascii="Times New Roman" w:hAnsi="Times New Roman"/>
          <w:sz w:val="24"/>
          <w:szCs w:val="24"/>
        </w:rPr>
      </w:pPr>
    </w:p>
    <w:p w:rsidR="003311E3" w:rsidRDefault="0052563A" w:rsidP="003E182A">
      <w:pPr>
        <w:tabs>
          <w:tab w:val="left" w:pos="7088"/>
        </w:tabs>
        <w:spacing w:line="480" w:lineRule="auto"/>
        <w:ind w:firstLine="567"/>
        <w:jc w:val="both"/>
        <w:rPr>
          <w:rFonts w:ascii="Times New Roman" w:hAnsi="Times New Roman"/>
          <w:sz w:val="24"/>
          <w:szCs w:val="24"/>
        </w:rPr>
      </w:pPr>
      <w:r>
        <w:rPr>
          <w:rFonts w:ascii="Times New Roman" w:hAnsi="Times New Roman"/>
          <w:sz w:val="24"/>
          <w:szCs w:val="24"/>
        </w:rPr>
        <w:t xml:space="preserve">Con respecto al estado civil y la percepción sobre el proceso de envejecimiento de este grupo etario, podemos observar que </w:t>
      </w:r>
      <w:r w:rsidR="003311E3" w:rsidRPr="0052563A">
        <w:rPr>
          <w:rFonts w:ascii="Times New Roman" w:hAnsi="Times New Roman"/>
          <w:sz w:val="24"/>
          <w:szCs w:val="24"/>
        </w:rPr>
        <w:t>un 44,4% de las personas solteras se ubican en la categoría medianamente favorable</w:t>
      </w:r>
      <w:r w:rsidR="005E6E0A">
        <w:rPr>
          <w:rFonts w:ascii="Times New Roman" w:hAnsi="Times New Roman"/>
          <w:sz w:val="24"/>
          <w:szCs w:val="24"/>
        </w:rPr>
        <w:t xml:space="preserve"> al igual que </w:t>
      </w:r>
      <w:r w:rsidR="008528BE">
        <w:rPr>
          <w:rFonts w:ascii="Times New Roman" w:hAnsi="Times New Roman"/>
          <w:sz w:val="24"/>
          <w:szCs w:val="24"/>
        </w:rPr>
        <w:t>a</w:t>
      </w:r>
      <w:r w:rsidR="005E6E0A">
        <w:rPr>
          <w:rFonts w:ascii="Times New Roman" w:hAnsi="Times New Roman"/>
          <w:sz w:val="24"/>
          <w:szCs w:val="24"/>
        </w:rPr>
        <w:t xml:space="preserve">quellos que están casados </w:t>
      </w:r>
      <w:r w:rsidR="00D16F95">
        <w:rPr>
          <w:rFonts w:ascii="Times New Roman" w:hAnsi="Times New Roman"/>
          <w:sz w:val="24"/>
          <w:szCs w:val="24"/>
        </w:rPr>
        <w:t>siendo representado por</w:t>
      </w:r>
      <w:r w:rsidR="005E6E0A">
        <w:rPr>
          <w:rFonts w:ascii="Times New Roman" w:hAnsi="Times New Roman"/>
          <w:sz w:val="24"/>
          <w:szCs w:val="24"/>
        </w:rPr>
        <w:t xml:space="preserve"> un</w:t>
      </w:r>
      <w:r w:rsidR="003311E3" w:rsidRPr="0052563A">
        <w:rPr>
          <w:rFonts w:ascii="Times New Roman" w:hAnsi="Times New Roman"/>
          <w:sz w:val="24"/>
          <w:szCs w:val="24"/>
        </w:rPr>
        <w:t xml:space="preserve"> 49,1%</w:t>
      </w:r>
      <w:r w:rsidR="00A20905">
        <w:rPr>
          <w:rFonts w:ascii="Times New Roman" w:hAnsi="Times New Roman"/>
          <w:sz w:val="24"/>
          <w:szCs w:val="24"/>
        </w:rPr>
        <w:t>. Además,</w:t>
      </w:r>
      <w:r w:rsidR="00020EEA">
        <w:rPr>
          <w:rFonts w:ascii="Times New Roman" w:hAnsi="Times New Roman"/>
          <w:sz w:val="24"/>
          <w:szCs w:val="24"/>
        </w:rPr>
        <w:t xml:space="preserve"> 50% de los</w:t>
      </w:r>
      <w:r w:rsidR="003311E3">
        <w:rPr>
          <w:rFonts w:ascii="Times New Roman" w:hAnsi="Times New Roman"/>
          <w:sz w:val="24"/>
          <w:szCs w:val="24"/>
        </w:rPr>
        <w:t xml:space="preserve"> </w:t>
      </w:r>
      <w:r w:rsidR="00020EEA">
        <w:rPr>
          <w:rFonts w:ascii="Times New Roman" w:hAnsi="Times New Roman"/>
          <w:sz w:val="24"/>
          <w:szCs w:val="24"/>
        </w:rPr>
        <w:t>individuos</w:t>
      </w:r>
      <w:r w:rsidR="003311E3">
        <w:rPr>
          <w:rFonts w:ascii="Times New Roman" w:hAnsi="Times New Roman"/>
          <w:sz w:val="24"/>
          <w:szCs w:val="24"/>
        </w:rPr>
        <w:t xml:space="preserve"> </w:t>
      </w:r>
      <w:r w:rsidR="00020EEA">
        <w:rPr>
          <w:rFonts w:ascii="Times New Roman" w:hAnsi="Times New Roman"/>
          <w:sz w:val="24"/>
          <w:szCs w:val="24"/>
        </w:rPr>
        <w:t xml:space="preserve">que son convivientes </w:t>
      </w:r>
      <w:r w:rsidR="003311E3">
        <w:rPr>
          <w:rFonts w:ascii="Times New Roman" w:hAnsi="Times New Roman"/>
          <w:sz w:val="24"/>
          <w:szCs w:val="24"/>
        </w:rPr>
        <w:t xml:space="preserve">están </w:t>
      </w:r>
      <w:r w:rsidR="00020EEA">
        <w:rPr>
          <w:rFonts w:ascii="Times New Roman" w:hAnsi="Times New Roman"/>
          <w:sz w:val="24"/>
          <w:szCs w:val="24"/>
        </w:rPr>
        <w:t xml:space="preserve">en </w:t>
      </w:r>
      <w:r w:rsidR="00A20905">
        <w:rPr>
          <w:rFonts w:ascii="Times New Roman" w:hAnsi="Times New Roman"/>
          <w:sz w:val="24"/>
          <w:szCs w:val="24"/>
        </w:rPr>
        <w:t>la categoría desfavorable. El</w:t>
      </w:r>
      <w:r w:rsidR="003311E3">
        <w:rPr>
          <w:rFonts w:ascii="Times New Roman" w:hAnsi="Times New Roman"/>
          <w:sz w:val="24"/>
          <w:szCs w:val="24"/>
        </w:rPr>
        <w:t xml:space="preserve"> 52,3</w:t>
      </w:r>
      <w:r w:rsidR="00020EEA">
        <w:rPr>
          <w:rFonts w:ascii="Times New Roman" w:hAnsi="Times New Roman"/>
          <w:sz w:val="24"/>
          <w:szCs w:val="24"/>
        </w:rPr>
        <w:t>%</w:t>
      </w:r>
      <w:r w:rsidR="003311E3">
        <w:rPr>
          <w:rFonts w:ascii="Times New Roman" w:hAnsi="Times New Roman"/>
          <w:sz w:val="24"/>
          <w:szCs w:val="24"/>
        </w:rPr>
        <w:t xml:space="preserve"> </w:t>
      </w:r>
      <w:r w:rsidR="002F3ED7">
        <w:rPr>
          <w:rFonts w:ascii="Times New Roman" w:hAnsi="Times New Roman"/>
          <w:sz w:val="24"/>
          <w:szCs w:val="24"/>
        </w:rPr>
        <w:t>de los adultos mayores que son viudo</w:t>
      </w:r>
      <w:r w:rsidR="003311E3">
        <w:rPr>
          <w:rFonts w:ascii="Times New Roman" w:hAnsi="Times New Roman"/>
          <w:sz w:val="24"/>
          <w:szCs w:val="24"/>
        </w:rPr>
        <w:t xml:space="preserve">s </w:t>
      </w:r>
      <w:r w:rsidR="002F3ED7">
        <w:rPr>
          <w:rFonts w:ascii="Times New Roman" w:hAnsi="Times New Roman"/>
          <w:sz w:val="24"/>
          <w:szCs w:val="24"/>
        </w:rPr>
        <w:t>muestran una percepción</w:t>
      </w:r>
      <w:r w:rsidR="003311E3">
        <w:rPr>
          <w:rFonts w:ascii="Times New Roman" w:hAnsi="Times New Roman"/>
          <w:sz w:val="24"/>
          <w:szCs w:val="24"/>
        </w:rPr>
        <w:t xml:space="preserve"> medianamente favorable</w:t>
      </w:r>
      <w:r w:rsidR="002F3ED7">
        <w:rPr>
          <w:rFonts w:ascii="Times New Roman" w:hAnsi="Times New Roman"/>
          <w:sz w:val="24"/>
          <w:szCs w:val="24"/>
        </w:rPr>
        <w:t xml:space="preserve">; y, </w:t>
      </w:r>
      <w:r w:rsidR="00A20905">
        <w:rPr>
          <w:rFonts w:ascii="Times New Roman" w:hAnsi="Times New Roman"/>
          <w:sz w:val="24"/>
          <w:szCs w:val="24"/>
        </w:rPr>
        <w:t xml:space="preserve">un </w:t>
      </w:r>
      <w:r w:rsidR="00D16F95">
        <w:rPr>
          <w:rFonts w:ascii="Times New Roman" w:hAnsi="Times New Roman"/>
          <w:sz w:val="24"/>
          <w:szCs w:val="24"/>
        </w:rPr>
        <w:t>60% de los</w:t>
      </w:r>
      <w:r w:rsidR="002F3ED7">
        <w:rPr>
          <w:rFonts w:ascii="Times New Roman" w:hAnsi="Times New Roman"/>
          <w:sz w:val="24"/>
          <w:szCs w:val="24"/>
        </w:rPr>
        <w:t xml:space="preserve"> que son divorcia</w:t>
      </w:r>
      <w:r w:rsidR="00D16F95">
        <w:rPr>
          <w:rFonts w:ascii="Times New Roman" w:hAnsi="Times New Roman"/>
          <w:sz w:val="24"/>
          <w:szCs w:val="24"/>
        </w:rPr>
        <w:t>dos tienen una percepción desfavorable</w:t>
      </w:r>
      <w:r w:rsidR="002F3ED7">
        <w:rPr>
          <w:rFonts w:ascii="Times New Roman" w:hAnsi="Times New Roman"/>
          <w:sz w:val="24"/>
          <w:szCs w:val="24"/>
        </w:rPr>
        <w:t xml:space="preserve">. </w:t>
      </w:r>
      <w:r w:rsidR="003311E3">
        <w:rPr>
          <w:rFonts w:ascii="Times New Roman" w:hAnsi="Times New Roman"/>
          <w:sz w:val="24"/>
          <w:szCs w:val="24"/>
        </w:rPr>
        <w:t xml:space="preserve">(Ver tabla </w:t>
      </w:r>
      <w:r w:rsidR="00760EA2">
        <w:rPr>
          <w:rFonts w:ascii="Times New Roman" w:hAnsi="Times New Roman"/>
          <w:sz w:val="24"/>
          <w:szCs w:val="24"/>
        </w:rPr>
        <w:t>8</w:t>
      </w:r>
      <w:r w:rsidR="003311E3">
        <w:rPr>
          <w:rFonts w:ascii="Times New Roman" w:hAnsi="Times New Roman"/>
          <w:sz w:val="24"/>
          <w:szCs w:val="24"/>
        </w:rPr>
        <w:t>).</w:t>
      </w:r>
    </w:p>
    <w:p w:rsidR="003311E3" w:rsidRPr="003311E3" w:rsidRDefault="003311E3" w:rsidP="003E182A">
      <w:pPr>
        <w:pStyle w:val="Ttulo1"/>
        <w:spacing w:line="480" w:lineRule="auto"/>
        <w:rPr>
          <w:rFonts w:ascii="Times New Roman" w:hAnsi="Times New Roman" w:cs="Times New Roman"/>
          <w:color w:val="auto"/>
          <w:sz w:val="24"/>
        </w:rPr>
      </w:pPr>
      <w:bookmarkStart w:id="172" w:name="_Toc496438708"/>
      <w:bookmarkStart w:id="173" w:name="_Toc507671860"/>
      <w:bookmarkStart w:id="174" w:name="_Toc507672693"/>
      <w:bookmarkStart w:id="175" w:name="_Toc507672870"/>
      <w:r w:rsidRPr="003311E3">
        <w:rPr>
          <w:rFonts w:ascii="Times New Roman" w:hAnsi="Times New Roman" w:cs="Times New Roman"/>
          <w:color w:val="auto"/>
          <w:sz w:val="24"/>
        </w:rPr>
        <w:lastRenderedPageBreak/>
        <w:t xml:space="preserve">Tabla </w:t>
      </w:r>
      <w:bookmarkEnd w:id="172"/>
      <w:r w:rsidR="00760EA2">
        <w:rPr>
          <w:rFonts w:ascii="Times New Roman" w:hAnsi="Times New Roman" w:cs="Times New Roman"/>
          <w:color w:val="auto"/>
          <w:sz w:val="24"/>
        </w:rPr>
        <w:t>8</w:t>
      </w:r>
      <w:bookmarkEnd w:id="173"/>
      <w:bookmarkEnd w:id="174"/>
      <w:bookmarkEnd w:id="175"/>
    </w:p>
    <w:p w:rsidR="003311E3" w:rsidRDefault="003311E3" w:rsidP="003E182A">
      <w:pPr>
        <w:spacing w:line="480" w:lineRule="auto"/>
        <w:jc w:val="both"/>
        <w:rPr>
          <w:rFonts w:ascii="Times New Roman" w:hAnsi="Times New Roman"/>
          <w:i/>
          <w:sz w:val="24"/>
          <w:szCs w:val="24"/>
        </w:rPr>
      </w:pPr>
      <w:r w:rsidRPr="00B04D05">
        <w:rPr>
          <w:rFonts w:ascii="Times New Roman" w:hAnsi="Times New Roman"/>
          <w:i/>
          <w:sz w:val="24"/>
          <w:szCs w:val="24"/>
        </w:rPr>
        <w:t>Percepción del proceso de envejecimient</w:t>
      </w:r>
      <w:r>
        <w:rPr>
          <w:rFonts w:ascii="Times New Roman" w:hAnsi="Times New Roman"/>
          <w:i/>
          <w:sz w:val="24"/>
          <w:szCs w:val="24"/>
        </w:rPr>
        <w:t>o del adulto mayor según su estado civil.</w:t>
      </w:r>
    </w:p>
    <w:tbl>
      <w:tblPr>
        <w:tblStyle w:val="APA"/>
        <w:tblW w:w="7831" w:type="dxa"/>
        <w:tblLayout w:type="fixed"/>
        <w:tblLook w:val="04A0" w:firstRow="1" w:lastRow="0" w:firstColumn="1" w:lastColumn="0" w:noHBand="0" w:noVBand="1"/>
      </w:tblPr>
      <w:tblGrid>
        <w:gridCol w:w="1841"/>
        <w:gridCol w:w="1942"/>
        <w:gridCol w:w="42"/>
        <w:gridCol w:w="2201"/>
        <w:gridCol w:w="66"/>
        <w:gridCol w:w="1700"/>
        <w:gridCol w:w="39"/>
      </w:tblGrid>
      <w:tr w:rsidR="003311E3" w:rsidRPr="00B5698A" w:rsidTr="00DE466B">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rsidR="003311E3" w:rsidRPr="00B5698A" w:rsidRDefault="003311E3" w:rsidP="00DE466B">
            <w:pPr>
              <w:spacing w:line="480" w:lineRule="auto"/>
              <w:rPr>
                <w:rFonts w:ascii="Times New Roman" w:hAnsi="Times New Roman"/>
                <w:color w:val="000000" w:themeColor="text1"/>
                <w:sz w:val="24"/>
                <w:szCs w:val="24"/>
              </w:rPr>
            </w:pPr>
            <w:r w:rsidRPr="00B5698A">
              <w:rPr>
                <w:rFonts w:ascii="Times New Roman" w:hAnsi="Times New Roman"/>
                <w:color w:val="000000" w:themeColor="text1"/>
                <w:sz w:val="24"/>
                <w:szCs w:val="24"/>
              </w:rPr>
              <w:t>Estado civil</w:t>
            </w:r>
          </w:p>
        </w:tc>
        <w:tc>
          <w:tcPr>
            <w:tcW w:w="5988" w:type="dxa"/>
            <w:gridSpan w:val="6"/>
            <w:hideMark/>
          </w:tcPr>
          <w:p w:rsidR="003311E3" w:rsidRPr="00B5698A" w:rsidRDefault="003311E3" w:rsidP="00DE466B">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B5698A">
              <w:rPr>
                <w:rFonts w:ascii="Times New Roman" w:hAnsi="Times New Roman"/>
                <w:color w:val="000000" w:themeColor="text1"/>
                <w:sz w:val="24"/>
                <w:szCs w:val="24"/>
              </w:rPr>
              <w:t>Categoría</w:t>
            </w:r>
          </w:p>
        </w:tc>
      </w:tr>
      <w:tr w:rsidR="003311E3" w:rsidRPr="00B5698A" w:rsidTr="00DE466B">
        <w:trPr>
          <w:trHeight w:val="500"/>
        </w:trPr>
        <w:tc>
          <w:tcPr>
            <w:cnfStyle w:val="001000000000" w:firstRow="0" w:lastRow="0" w:firstColumn="1" w:lastColumn="0" w:oddVBand="0" w:evenVBand="0" w:oddHBand="0" w:evenHBand="0" w:firstRowFirstColumn="0" w:firstRowLastColumn="0" w:lastRowFirstColumn="0" w:lastRowLastColumn="0"/>
            <w:tcW w:w="1843" w:type="dxa"/>
            <w:vMerge/>
            <w:hideMark/>
          </w:tcPr>
          <w:p w:rsidR="003311E3" w:rsidRPr="00B5698A" w:rsidRDefault="003311E3" w:rsidP="00DE466B">
            <w:pPr>
              <w:spacing w:line="480" w:lineRule="auto"/>
              <w:rPr>
                <w:rFonts w:ascii="Times New Roman" w:hAnsi="Times New Roman"/>
                <w:color w:val="000000" w:themeColor="text1"/>
                <w:sz w:val="24"/>
                <w:szCs w:val="24"/>
              </w:rPr>
            </w:pPr>
          </w:p>
        </w:tc>
        <w:tc>
          <w:tcPr>
            <w:tcW w:w="1943" w:type="dxa"/>
            <w:hideMark/>
          </w:tcPr>
          <w:p w:rsidR="003311E3" w:rsidRPr="00B5698A" w:rsidRDefault="003311E3" w:rsidP="00DE466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B5698A">
              <w:rPr>
                <w:rFonts w:ascii="Times New Roman" w:hAnsi="Times New Roman"/>
                <w:color w:val="000000" w:themeColor="text1"/>
                <w:sz w:val="24"/>
                <w:szCs w:val="24"/>
              </w:rPr>
              <w:t>Desfavorable</w:t>
            </w:r>
          </w:p>
        </w:tc>
        <w:tc>
          <w:tcPr>
            <w:tcW w:w="2244" w:type="dxa"/>
            <w:gridSpan w:val="2"/>
            <w:hideMark/>
          </w:tcPr>
          <w:p w:rsidR="003311E3" w:rsidRPr="00B5698A" w:rsidRDefault="003311E3" w:rsidP="00DE466B">
            <w:pPr>
              <w:spacing w:line="480" w:lineRule="auto"/>
              <w:ind w:left="247"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B5698A">
              <w:rPr>
                <w:rFonts w:ascii="Times New Roman" w:hAnsi="Times New Roman"/>
                <w:color w:val="000000" w:themeColor="text1"/>
                <w:sz w:val="24"/>
                <w:szCs w:val="24"/>
              </w:rPr>
              <w:t>Medianamente         favorable</w:t>
            </w:r>
          </w:p>
        </w:tc>
        <w:tc>
          <w:tcPr>
            <w:tcW w:w="1801" w:type="dxa"/>
            <w:gridSpan w:val="3"/>
            <w:hideMark/>
          </w:tcPr>
          <w:p w:rsidR="003311E3" w:rsidRPr="00B5698A" w:rsidRDefault="003311E3" w:rsidP="00DE466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B5698A">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w:t>
            </w:r>
            <w:r w:rsidRPr="00B5698A">
              <w:rPr>
                <w:rFonts w:ascii="Times New Roman" w:hAnsi="Times New Roman"/>
                <w:color w:val="000000" w:themeColor="text1"/>
                <w:sz w:val="24"/>
                <w:szCs w:val="24"/>
              </w:rPr>
              <w:t>Favorable</w:t>
            </w:r>
          </w:p>
        </w:tc>
      </w:tr>
      <w:tr w:rsidR="00E37045" w:rsidRPr="00B5698A" w:rsidTr="00DE466B">
        <w:trPr>
          <w:gridAfter w:val="1"/>
          <w:wAfter w:w="39" w:type="dxa"/>
          <w:trHeight w:val="438"/>
        </w:trPr>
        <w:tc>
          <w:tcPr>
            <w:cnfStyle w:val="001000000000" w:firstRow="0" w:lastRow="0" w:firstColumn="1" w:lastColumn="0" w:oddVBand="0" w:evenVBand="0" w:oddHBand="0" w:evenHBand="0" w:firstRowFirstColumn="0" w:firstRowLastColumn="0" w:lastRowFirstColumn="0" w:lastRowLastColumn="0"/>
            <w:tcW w:w="1838" w:type="dxa"/>
            <w:hideMark/>
          </w:tcPr>
          <w:p w:rsidR="00E37045" w:rsidRPr="00B5698A" w:rsidRDefault="00E37045" w:rsidP="00DE466B">
            <w:pPr>
              <w:spacing w:line="480" w:lineRule="auto"/>
              <w:rPr>
                <w:rFonts w:ascii="Times New Roman" w:hAnsi="Times New Roman"/>
                <w:color w:val="000000" w:themeColor="text1"/>
                <w:sz w:val="24"/>
                <w:szCs w:val="24"/>
              </w:rPr>
            </w:pPr>
            <w:r w:rsidRPr="00B5698A">
              <w:rPr>
                <w:rFonts w:ascii="Times New Roman" w:hAnsi="Times New Roman"/>
                <w:color w:val="000000" w:themeColor="text1"/>
                <w:sz w:val="24"/>
                <w:szCs w:val="24"/>
              </w:rPr>
              <w:t>Soltero</w:t>
            </w:r>
          </w:p>
        </w:tc>
        <w:tc>
          <w:tcPr>
            <w:tcW w:w="1985" w:type="dxa"/>
            <w:gridSpan w:val="2"/>
            <w:noWrap/>
            <w:hideMark/>
          </w:tcPr>
          <w:p w:rsidR="00E37045" w:rsidRPr="002F3ED7" w:rsidRDefault="00E37045" w:rsidP="00DE466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2F3ED7">
              <w:rPr>
                <w:rFonts w:ascii="Times New Roman" w:hAnsi="Times New Roman"/>
                <w:color w:val="000000" w:themeColor="text1"/>
                <w:sz w:val="24"/>
                <w:szCs w:val="24"/>
              </w:rPr>
              <w:t>33,3%</w:t>
            </w:r>
          </w:p>
        </w:tc>
        <w:tc>
          <w:tcPr>
            <w:tcW w:w="2268" w:type="dxa"/>
            <w:gridSpan w:val="2"/>
            <w:noWrap/>
            <w:hideMark/>
          </w:tcPr>
          <w:p w:rsidR="00E37045" w:rsidRPr="002F3ED7" w:rsidRDefault="00E37045" w:rsidP="00DE466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2F3ED7">
              <w:rPr>
                <w:rFonts w:ascii="Times New Roman" w:hAnsi="Times New Roman"/>
                <w:color w:val="000000" w:themeColor="text1"/>
                <w:sz w:val="24"/>
                <w:szCs w:val="24"/>
              </w:rPr>
              <w:t>44,4%</w:t>
            </w:r>
          </w:p>
        </w:tc>
        <w:tc>
          <w:tcPr>
            <w:tcW w:w="1701" w:type="dxa"/>
            <w:noWrap/>
            <w:hideMark/>
          </w:tcPr>
          <w:p w:rsidR="00E37045" w:rsidRPr="002F3ED7" w:rsidRDefault="00E37045" w:rsidP="00DE466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2F3ED7">
              <w:rPr>
                <w:rFonts w:ascii="Times New Roman" w:hAnsi="Times New Roman"/>
                <w:color w:val="000000" w:themeColor="text1"/>
                <w:sz w:val="24"/>
                <w:szCs w:val="24"/>
              </w:rPr>
              <w:t>22,2%</w:t>
            </w:r>
          </w:p>
        </w:tc>
      </w:tr>
      <w:tr w:rsidR="00E37045" w:rsidRPr="00B5698A" w:rsidTr="00DE466B">
        <w:trPr>
          <w:gridAfter w:val="1"/>
          <w:wAfter w:w="39" w:type="dxa"/>
          <w:trHeight w:val="303"/>
        </w:trPr>
        <w:tc>
          <w:tcPr>
            <w:cnfStyle w:val="001000000000" w:firstRow="0" w:lastRow="0" w:firstColumn="1" w:lastColumn="0" w:oddVBand="0" w:evenVBand="0" w:oddHBand="0" w:evenHBand="0" w:firstRowFirstColumn="0" w:firstRowLastColumn="0" w:lastRowFirstColumn="0" w:lastRowLastColumn="0"/>
            <w:tcW w:w="1838" w:type="dxa"/>
          </w:tcPr>
          <w:p w:rsidR="00E37045" w:rsidRPr="00B5698A" w:rsidRDefault="00E37045" w:rsidP="00DE466B">
            <w:pPr>
              <w:spacing w:line="480" w:lineRule="auto"/>
              <w:rPr>
                <w:rFonts w:ascii="Times New Roman" w:hAnsi="Times New Roman"/>
                <w:color w:val="000000" w:themeColor="text1"/>
                <w:sz w:val="24"/>
                <w:szCs w:val="24"/>
              </w:rPr>
            </w:pPr>
            <w:r w:rsidRPr="00B5698A">
              <w:rPr>
                <w:rFonts w:ascii="Times New Roman" w:hAnsi="Times New Roman"/>
                <w:color w:val="000000" w:themeColor="text1"/>
                <w:sz w:val="24"/>
                <w:szCs w:val="24"/>
              </w:rPr>
              <w:t>Casado</w:t>
            </w:r>
          </w:p>
        </w:tc>
        <w:tc>
          <w:tcPr>
            <w:tcW w:w="1985" w:type="dxa"/>
            <w:gridSpan w:val="2"/>
            <w:noWrap/>
          </w:tcPr>
          <w:p w:rsidR="00E37045" w:rsidRPr="002F3ED7" w:rsidRDefault="00E37045" w:rsidP="00DE466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2F3ED7">
              <w:rPr>
                <w:rFonts w:ascii="Times New Roman" w:hAnsi="Times New Roman"/>
                <w:color w:val="000000" w:themeColor="text1"/>
                <w:sz w:val="24"/>
                <w:szCs w:val="24"/>
              </w:rPr>
              <w:t>40,4%</w:t>
            </w:r>
          </w:p>
        </w:tc>
        <w:tc>
          <w:tcPr>
            <w:tcW w:w="2268" w:type="dxa"/>
            <w:gridSpan w:val="2"/>
            <w:noWrap/>
          </w:tcPr>
          <w:p w:rsidR="00E37045" w:rsidRPr="002F3ED7" w:rsidRDefault="00E37045" w:rsidP="00DE466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2F3ED7">
              <w:rPr>
                <w:rFonts w:ascii="Times New Roman" w:hAnsi="Times New Roman"/>
                <w:color w:val="000000" w:themeColor="text1"/>
                <w:sz w:val="24"/>
                <w:szCs w:val="24"/>
              </w:rPr>
              <w:t>49,1%</w:t>
            </w:r>
          </w:p>
        </w:tc>
        <w:tc>
          <w:tcPr>
            <w:tcW w:w="1701" w:type="dxa"/>
            <w:noWrap/>
          </w:tcPr>
          <w:p w:rsidR="00E37045" w:rsidRPr="002F3ED7" w:rsidRDefault="00E37045" w:rsidP="00DE466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2F3ED7">
              <w:rPr>
                <w:rFonts w:ascii="Times New Roman" w:hAnsi="Times New Roman"/>
                <w:color w:val="000000" w:themeColor="text1"/>
                <w:sz w:val="24"/>
                <w:szCs w:val="24"/>
              </w:rPr>
              <w:t>10,5%</w:t>
            </w:r>
          </w:p>
        </w:tc>
      </w:tr>
      <w:tr w:rsidR="008528BE" w:rsidRPr="00B5698A" w:rsidTr="00DE466B">
        <w:trPr>
          <w:gridAfter w:val="1"/>
          <w:wAfter w:w="39" w:type="dxa"/>
          <w:trHeight w:val="500"/>
        </w:trPr>
        <w:tc>
          <w:tcPr>
            <w:cnfStyle w:val="001000000000" w:firstRow="0" w:lastRow="0" w:firstColumn="1" w:lastColumn="0" w:oddVBand="0" w:evenVBand="0" w:oddHBand="0" w:evenHBand="0" w:firstRowFirstColumn="0" w:firstRowLastColumn="0" w:lastRowFirstColumn="0" w:lastRowLastColumn="0"/>
            <w:tcW w:w="1838" w:type="dxa"/>
            <w:hideMark/>
          </w:tcPr>
          <w:p w:rsidR="008528BE" w:rsidRPr="00B5698A" w:rsidRDefault="008528BE" w:rsidP="00DE466B">
            <w:pPr>
              <w:spacing w:line="480" w:lineRule="auto"/>
              <w:rPr>
                <w:rFonts w:ascii="Times New Roman" w:hAnsi="Times New Roman"/>
                <w:color w:val="000000" w:themeColor="text1"/>
                <w:sz w:val="24"/>
                <w:szCs w:val="24"/>
              </w:rPr>
            </w:pPr>
            <w:r w:rsidRPr="00B5698A">
              <w:rPr>
                <w:rFonts w:ascii="Times New Roman" w:hAnsi="Times New Roman"/>
                <w:color w:val="000000" w:themeColor="text1"/>
                <w:sz w:val="24"/>
                <w:szCs w:val="24"/>
              </w:rPr>
              <w:t>Conviviente</w:t>
            </w:r>
          </w:p>
        </w:tc>
        <w:tc>
          <w:tcPr>
            <w:tcW w:w="1985" w:type="dxa"/>
            <w:gridSpan w:val="2"/>
            <w:noWrap/>
          </w:tcPr>
          <w:p w:rsidR="008528BE" w:rsidRPr="002F3ED7" w:rsidRDefault="008528BE" w:rsidP="00DE466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2F3ED7">
              <w:rPr>
                <w:rFonts w:ascii="Times New Roman" w:hAnsi="Times New Roman"/>
                <w:color w:val="000000" w:themeColor="text1"/>
                <w:sz w:val="24"/>
                <w:szCs w:val="24"/>
              </w:rPr>
              <w:t>50%</w:t>
            </w:r>
          </w:p>
        </w:tc>
        <w:tc>
          <w:tcPr>
            <w:tcW w:w="2268" w:type="dxa"/>
            <w:gridSpan w:val="2"/>
            <w:noWrap/>
          </w:tcPr>
          <w:p w:rsidR="008528BE" w:rsidRPr="002F3ED7" w:rsidRDefault="008528BE" w:rsidP="00DE466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2F3ED7">
              <w:rPr>
                <w:rFonts w:ascii="Times New Roman" w:hAnsi="Times New Roman"/>
                <w:color w:val="000000" w:themeColor="text1"/>
                <w:sz w:val="24"/>
                <w:szCs w:val="24"/>
              </w:rPr>
              <w:t>25%</w:t>
            </w:r>
          </w:p>
        </w:tc>
        <w:tc>
          <w:tcPr>
            <w:tcW w:w="1701" w:type="dxa"/>
            <w:noWrap/>
          </w:tcPr>
          <w:p w:rsidR="008528BE" w:rsidRPr="002F3ED7" w:rsidRDefault="008528BE" w:rsidP="00DE466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2F3ED7">
              <w:rPr>
                <w:rFonts w:ascii="Times New Roman" w:hAnsi="Times New Roman"/>
                <w:color w:val="000000" w:themeColor="text1"/>
                <w:sz w:val="24"/>
                <w:szCs w:val="24"/>
              </w:rPr>
              <w:t>25%</w:t>
            </w:r>
          </w:p>
        </w:tc>
      </w:tr>
      <w:tr w:rsidR="008528BE" w:rsidRPr="00B5698A" w:rsidTr="00DE466B">
        <w:trPr>
          <w:gridAfter w:val="1"/>
          <w:wAfter w:w="39" w:type="dxa"/>
          <w:trHeight w:val="500"/>
        </w:trPr>
        <w:tc>
          <w:tcPr>
            <w:cnfStyle w:val="001000000000" w:firstRow="0" w:lastRow="0" w:firstColumn="1" w:lastColumn="0" w:oddVBand="0" w:evenVBand="0" w:oddHBand="0" w:evenHBand="0" w:firstRowFirstColumn="0" w:firstRowLastColumn="0" w:lastRowFirstColumn="0" w:lastRowLastColumn="0"/>
            <w:tcW w:w="1838" w:type="dxa"/>
          </w:tcPr>
          <w:p w:rsidR="008528BE" w:rsidRPr="00B5698A" w:rsidRDefault="008528BE" w:rsidP="00DE466B">
            <w:pPr>
              <w:spacing w:line="480" w:lineRule="auto"/>
              <w:rPr>
                <w:rFonts w:ascii="Times New Roman" w:hAnsi="Times New Roman"/>
                <w:color w:val="000000" w:themeColor="text1"/>
                <w:sz w:val="24"/>
                <w:szCs w:val="24"/>
              </w:rPr>
            </w:pPr>
            <w:r w:rsidRPr="00B5698A">
              <w:rPr>
                <w:rFonts w:ascii="Times New Roman" w:hAnsi="Times New Roman"/>
                <w:color w:val="000000" w:themeColor="text1"/>
                <w:sz w:val="24"/>
                <w:szCs w:val="24"/>
              </w:rPr>
              <w:t>Viudo</w:t>
            </w:r>
          </w:p>
        </w:tc>
        <w:tc>
          <w:tcPr>
            <w:tcW w:w="1985" w:type="dxa"/>
            <w:gridSpan w:val="2"/>
            <w:noWrap/>
          </w:tcPr>
          <w:p w:rsidR="008528BE" w:rsidRPr="002F3ED7" w:rsidRDefault="008528BE" w:rsidP="00DE466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2F3ED7">
              <w:rPr>
                <w:rFonts w:ascii="Times New Roman" w:hAnsi="Times New Roman"/>
                <w:color w:val="000000" w:themeColor="text1"/>
                <w:sz w:val="24"/>
                <w:szCs w:val="24"/>
              </w:rPr>
              <w:t>45,5%</w:t>
            </w:r>
          </w:p>
        </w:tc>
        <w:tc>
          <w:tcPr>
            <w:tcW w:w="2268" w:type="dxa"/>
            <w:gridSpan w:val="2"/>
            <w:noWrap/>
          </w:tcPr>
          <w:p w:rsidR="008528BE" w:rsidRPr="002F3ED7" w:rsidRDefault="008528BE" w:rsidP="00DE466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2F3ED7">
              <w:rPr>
                <w:rFonts w:ascii="Times New Roman" w:hAnsi="Times New Roman"/>
                <w:color w:val="000000" w:themeColor="text1"/>
                <w:sz w:val="24"/>
                <w:szCs w:val="24"/>
              </w:rPr>
              <w:t>52,3%</w:t>
            </w:r>
          </w:p>
        </w:tc>
        <w:tc>
          <w:tcPr>
            <w:tcW w:w="1701" w:type="dxa"/>
            <w:noWrap/>
          </w:tcPr>
          <w:p w:rsidR="008528BE" w:rsidRPr="002F3ED7" w:rsidRDefault="008528BE" w:rsidP="00DE466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2F3ED7">
              <w:rPr>
                <w:rFonts w:ascii="Times New Roman" w:hAnsi="Times New Roman"/>
                <w:color w:val="000000" w:themeColor="text1"/>
                <w:sz w:val="24"/>
                <w:szCs w:val="24"/>
              </w:rPr>
              <w:t>2,3%</w:t>
            </w:r>
          </w:p>
        </w:tc>
      </w:tr>
      <w:tr w:rsidR="008528BE" w:rsidRPr="00B5698A" w:rsidTr="00DE466B">
        <w:trPr>
          <w:gridAfter w:val="1"/>
          <w:wAfter w:w="39" w:type="dxa"/>
          <w:trHeight w:val="500"/>
        </w:trPr>
        <w:tc>
          <w:tcPr>
            <w:cnfStyle w:val="001000000000" w:firstRow="0" w:lastRow="0" w:firstColumn="1" w:lastColumn="0" w:oddVBand="0" w:evenVBand="0" w:oddHBand="0" w:evenHBand="0" w:firstRowFirstColumn="0" w:firstRowLastColumn="0" w:lastRowFirstColumn="0" w:lastRowLastColumn="0"/>
            <w:tcW w:w="1838" w:type="dxa"/>
          </w:tcPr>
          <w:p w:rsidR="008528BE" w:rsidRPr="00B5698A" w:rsidRDefault="008528BE" w:rsidP="00DE466B">
            <w:pPr>
              <w:spacing w:line="480" w:lineRule="auto"/>
              <w:rPr>
                <w:rFonts w:ascii="Times New Roman" w:hAnsi="Times New Roman"/>
                <w:color w:val="000000" w:themeColor="text1"/>
                <w:sz w:val="24"/>
                <w:szCs w:val="24"/>
              </w:rPr>
            </w:pPr>
            <w:r w:rsidRPr="00B5698A">
              <w:rPr>
                <w:rFonts w:ascii="Times New Roman" w:hAnsi="Times New Roman"/>
                <w:color w:val="000000" w:themeColor="text1"/>
                <w:sz w:val="24"/>
                <w:szCs w:val="24"/>
              </w:rPr>
              <w:t>Divorciado</w:t>
            </w:r>
          </w:p>
        </w:tc>
        <w:tc>
          <w:tcPr>
            <w:tcW w:w="1985" w:type="dxa"/>
            <w:gridSpan w:val="2"/>
            <w:noWrap/>
          </w:tcPr>
          <w:p w:rsidR="008528BE" w:rsidRPr="002F3ED7" w:rsidRDefault="008528BE" w:rsidP="00DE466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2F3ED7">
              <w:rPr>
                <w:rFonts w:ascii="Times New Roman" w:hAnsi="Times New Roman"/>
                <w:color w:val="000000" w:themeColor="text1"/>
                <w:sz w:val="24"/>
                <w:szCs w:val="24"/>
              </w:rPr>
              <w:t>60%</w:t>
            </w:r>
          </w:p>
        </w:tc>
        <w:tc>
          <w:tcPr>
            <w:tcW w:w="2268" w:type="dxa"/>
            <w:gridSpan w:val="2"/>
            <w:noWrap/>
          </w:tcPr>
          <w:p w:rsidR="008528BE" w:rsidRPr="002F3ED7" w:rsidRDefault="008528BE" w:rsidP="00DE466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2F3ED7">
              <w:rPr>
                <w:rFonts w:ascii="Times New Roman" w:hAnsi="Times New Roman"/>
                <w:color w:val="000000" w:themeColor="text1"/>
                <w:sz w:val="24"/>
                <w:szCs w:val="24"/>
              </w:rPr>
              <w:t>40%</w:t>
            </w:r>
          </w:p>
        </w:tc>
        <w:tc>
          <w:tcPr>
            <w:tcW w:w="1701" w:type="dxa"/>
            <w:noWrap/>
          </w:tcPr>
          <w:p w:rsidR="008528BE" w:rsidRPr="002F3ED7" w:rsidRDefault="008528BE" w:rsidP="00DE466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2F3ED7">
              <w:rPr>
                <w:rFonts w:ascii="Times New Roman" w:hAnsi="Times New Roman"/>
                <w:color w:val="000000" w:themeColor="text1"/>
                <w:sz w:val="24"/>
                <w:szCs w:val="24"/>
              </w:rPr>
              <w:t>0%</w:t>
            </w:r>
          </w:p>
        </w:tc>
      </w:tr>
      <w:tr w:rsidR="008528BE" w:rsidRPr="00B5698A" w:rsidTr="00DE466B">
        <w:trPr>
          <w:gridAfter w:val="1"/>
          <w:wAfter w:w="39" w:type="dxa"/>
          <w:trHeight w:val="500"/>
        </w:trPr>
        <w:tc>
          <w:tcPr>
            <w:cnfStyle w:val="001000000000" w:firstRow="0" w:lastRow="0" w:firstColumn="1" w:lastColumn="0" w:oddVBand="0" w:evenVBand="0" w:oddHBand="0" w:evenHBand="0" w:firstRowFirstColumn="0" w:firstRowLastColumn="0" w:lastRowFirstColumn="0" w:lastRowLastColumn="0"/>
            <w:tcW w:w="1838" w:type="dxa"/>
          </w:tcPr>
          <w:p w:rsidR="008528BE" w:rsidRPr="00B5698A" w:rsidRDefault="008528BE" w:rsidP="00DE466B">
            <w:pPr>
              <w:spacing w:line="480" w:lineRule="auto"/>
              <w:rPr>
                <w:rFonts w:ascii="Times New Roman" w:hAnsi="Times New Roman"/>
                <w:color w:val="000000" w:themeColor="text1"/>
                <w:sz w:val="24"/>
                <w:szCs w:val="24"/>
              </w:rPr>
            </w:pPr>
            <w:r w:rsidRPr="00B5698A">
              <w:rPr>
                <w:rFonts w:ascii="Times New Roman" w:hAnsi="Times New Roman"/>
                <w:color w:val="000000" w:themeColor="text1"/>
                <w:sz w:val="24"/>
                <w:szCs w:val="24"/>
              </w:rPr>
              <w:t>Total</w:t>
            </w:r>
          </w:p>
        </w:tc>
        <w:tc>
          <w:tcPr>
            <w:tcW w:w="1985" w:type="dxa"/>
            <w:gridSpan w:val="2"/>
            <w:noWrap/>
          </w:tcPr>
          <w:p w:rsidR="008528BE" w:rsidRPr="00B5698A" w:rsidRDefault="008528BE" w:rsidP="00DE466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B5698A">
              <w:rPr>
                <w:rFonts w:ascii="Times New Roman" w:hAnsi="Times New Roman"/>
                <w:color w:val="000000" w:themeColor="text1"/>
                <w:sz w:val="24"/>
                <w:szCs w:val="24"/>
              </w:rPr>
              <w:t>43,1%</w:t>
            </w:r>
          </w:p>
        </w:tc>
        <w:tc>
          <w:tcPr>
            <w:tcW w:w="2268" w:type="dxa"/>
            <w:gridSpan w:val="2"/>
            <w:noWrap/>
          </w:tcPr>
          <w:p w:rsidR="008528BE" w:rsidRPr="00B5698A" w:rsidRDefault="008528BE" w:rsidP="00DE466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B5698A">
              <w:rPr>
                <w:rFonts w:ascii="Times New Roman" w:hAnsi="Times New Roman"/>
                <w:color w:val="000000" w:themeColor="text1"/>
                <w:sz w:val="24"/>
                <w:szCs w:val="24"/>
              </w:rPr>
              <w:t>45,8%</w:t>
            </w:r>
          </w:p>
        </w:tc>
        <w:tc>
          <w:tcPr>
            <w:tcW w:w="1701" w:type="dxa"/>
            <w:noWrap/>
          </w:tcPr>
          <w:p w:rsidR="008528BE" w:rsidRPr="00B5698A" w:rsidRDefault="008528BE" w:rsidP="00DE466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B5698A">
              <w:rPr>
                <w:rFonts w:ascii="Times New Roman" w:hAnsi="Times New Roman"/>
                <w:color w:val="000000" w:themeColor="text1"/>
                <w:sz w:val="24"/>
                <w:szCs w:val="24"/>
              </w:rPr>
              <w:t>11,1%</w:t>
            </w:r>
          </w:p>
        </w:tc>
      </w:tr>
    </w:tbl>
    <w:p w:rsidR="00DE466B" w:rsidRDefault="00DE466B" w:rsidP="00CA6104">
      <w:pPr>
        <w:tabs>
          <w:tab w:val="left" w:pos="7088"/>
        </w:tabs>
        <w:spacing w:line="480" w:lineRule="auto"/>
        <w:ind w:firstLine="397"/>
        <w:jc w:val="both"/>
        <w:rPr>
          <w:rFonts w:ascii="Times New Roman" w:hAnsi="Times New Roman"/>
          <w:sz w:val="24"/>
          <w:szCs w:val="24"/>
        </w:rPr>
      </w:pPr>
    </w:p>
    <w:p w:rsidR="003311E3" w:rsidRDefault="001E1860" w:rsidP="00CA6104">
      <w:pPr>
        <w:tabs>
          <w:tab w:val="left" w:pos="7088"/>
        </w:tabs>
        <w:spacing w:line="480" w:lineRule="auto"/>
        <w:ind w:firstLine="397"/>
        <w:jc w:val="both"/>
        <w:rPr>
          <w:rFonts w:ascii="Times New Roman" w:hAnsi="Times New Roman"/>
          <w:sz w:val="24"/>
          <w:szCs w:val="24"/>
        </w:rPr>
      </w:pPr>
      <w:r>
        <w:rPr>
          <w:rFonts w:ascii="Times New Roman" w:hAnsi="Times New Roman"/>
          <w:sz w:val="24"/>
          <w:szCs w:val="24"/>
        </w:rPr>
        <w:t>De acuerdo a la percepción del proceso de envejecimiento del adulto mayor y a las personas con quien convive</w:t>
      </w:r>
      <w:r w:rsidR="003311E3">
        <w:rPr>
          <w:rFonts w:ascii="Times New Roman" w:hAnsi="Times New Roman"/>
          <w:sz w:val="24"/>
          <w:szCs w:val="24"/>
        </w:rPr>
        <w:t>, un 60,5% de las personas que viven con su</w:t>
      </w:r>
      <w:r w:rsidR="00886FFE">
        <w:rPr>
          <w:rFonts w:ascii="Times New Roman" w:hAnsi="Times New Roman"/>
          <w:sz w:val="24"/>
          <w:szCs w:val="24"/>
        </w:rPr>
        <w:t xml:space="preserve"> pareja</w:t>
      </w:r>
      <w:r w:rsidR="003311E3">
        <w:rPr>
          <w:rFonts w:ascii="Times New Roman" w:hAnsi="Times New Roman"/>
          <w:sz w:val="24"/>
          <w:szCs w:val="24"/>
        </w:rPr>
        <w:t xml:space="preserve"> se encuentr</w:t>
      </w:r>
      <w:r w:rsidR="00CA6104">
        <w:rPr>
          <w:rFonts w:ascii="Times New Roman" w:hAnsi="Times New Roman"/>
          <w:sz w:val="24"/>
          <w:szCs w:val="24"/>
        </w:rPr>
        <w:t>an en la categoría d</w:t>
      </w:r>
      <w:r w:rsidR="00A20905">
        <w:rPr>
          <w:rFonts w:ascii="Times New Roman" w:hAnsi="Times New Roman"/>
          <w:sz w:val="24"/>
          <w:szCs w:val="24"/>
        </w:rPr>
        <w:t>esfavorable. El</w:t>
      </w:r>
      <w:r w:rsidR="00CA6104">
        <w:rPr>
          <w:rFonts w:ascii="Times New Roman" w:hAnsi="Times New Roman"/>
          <w:sz w:val="24"/>
          <w:szCs w:val="24"/>
        </w:rPr>
        <w:t xml:space="preserve"> 52,0% de las personas que residen con sus hijos se sitúan en la categoría medianamente favorable. Mientras que aquellos </w:t>
      </w:r>
      <w:r w:rsidR="003311E3">
        <w:rPr>
          <w:rFonts w:ascii="Times New Roman" w:hAnsi="Times New Roman"/>
          <w:sz w:val="24"/>
          <w:szCs w:val="24"/>
        </w:rPr>
        <w:t xml:space="preserve">que </w:t>
      </w:r>
      <w:r w:rsidR="00CA6104">
        <w:rPr>
          <w:rFonts w:ascii="Times New Roman" w:hAnsi="Times New Roman"/>
          <w:sz w:val="24"/>
          <w:szCs w:val="24"/>
        </w:rPr>
        <w:t>con</w:t>
      </w:r>
      <w:r w:rsidR="003311E3">
        <w:rPr>
          <w:rFonts w:ascii="Times New Roman" w:hAnsi="Times New Roman"/>
          <w:sz w:val="24"/>
          <w:szCs w:val="24"/>
        </w:rPr>
        <w:t xml:space="preserve">viven con su </w:t>
      </w:r>
      <w:r w:rsidR="00CA6104">
        <w:rPr>
          <w:rFonts w:ascii="Times New Roman" w:hAnsi="Times New Roman"/>
          <w:sz w:val="24"/>
          <w:szCs w:val="24"/>
        </w:rPr>
        <w:t>pareja</w:t>
      </w:r>
      <w:r w:rsidR="003311E3">
        <w:rPr>
          <w:rFonts w:ascii="Times New Roman" w:hAnsi="Times New Roman"/>
          <w:sz w:val="24"/>
          <w:szCs w:val="24"/>
        </w:rPr>
        <w:t xml:space="preserve"> e hijos </w:t>
      </w:r>
      <w:r w:rsidR="00CA6104">
        <w:rPr>
          <w:rFonts w:ascii="Times New Roman" w:hAnsi="Times New Roman"/>
          <w:sz w:val="24"/>
          <w:szCs w:val="24"/>
        </w:rPr>
        <w:t>tienen una percepción</w:t>
      </w:r>
      <w:r w:rsidR="003311E3">
        <w:rPr>
          <w:rFonts w:ascii="Times New Roman" w:hAnsi="Times New Roman"/>
          <w:sz w:val="24"/>
          <w:szCs w:val="24"/>
        </w:rPr>
        <w:t xml:space="preserve"> medianamente favorable</w:t>
      </w:r>
      <w:r w:rsidR="00CA6104">
        <w:rPr>
          <w:rFonts w:ascii="Times New Roman" w:hAnsi="Times New Roman"/>
          <w:sz w:val="24"/>
          <w:szCs w:val="24"/>
        </w:rPr>
        <w:t xml:space="preserve"> a favorable con 41,2% en ambas categorías. Además, se observa que el 69,2% de los adultos m</w:t>
      </w:r>
      <w:r w:rsidR="003311E3">
        <w:rPr>
          <w:rFonts w:ascii="Times New Roman" w:hAnsi="Times New Roman"/>
          <w:sz w:val="24"/>
          <w:szCs w:val="24"/>
        </w:rPr>
        <w:t>a</w:t>
      </w:r>
      <w:r w:rsidR="00CA6104">
        <w:rPr>
          <w:rFonts w:ascii="Times New Roman" w:hAnsi="Times New Roman"/>
          <w:sz w:val="24"/>
          <w:szCs w:val="24"/>
        </w:rPr>
        <w:t xml:space="preserve">yores </w:t>
      </w:r>
      <w:r w:rsidR="003311E3">
        <w:rPr>
          <w:rFonts w:ascii="Times New Roman" w:hAnsi="Times New Roman"/>
          <w:sz w:val="24"/>
          <w:szCs w:val="24"/>
        </w:rPr>
        <w:t xml:space="preserve">que </w:t>
      </w:r>
      <w:r w:rsidR="00CA6104">
        <w:rPr>
          <w:rFonts w:ascii="Times New Roman" w:hAnsi="Times New Roman"/>
          <w:sz w:val="24"/>
          <w:szCs w:val="24"/>
        </w:rPr>
        <w:t>residen</w:t>
      </w:r>
      <w:r w:rsidR="003311E3">
        <w:rPr>
          <w:rFonts w:ascii="Times New Roman" w:hAnsi="Times New Roman"/>
          <w:sz w:val="24"/>
          <w:szCs w:val="24"/>
        </w:rPr>
        <w:t xml:space="preserve"> con s</w:t>
      </w:r>
      <w:r w:rsidR="00CA6104">
        <w:rPr>
          <w:rFonts w:ascii="Times New Roman" w:hAnsi="Times New Roman"/>
          <w:sz w:val="24"/>
          <w:szCs w:val="24"/>
        </w:rPr>
        <w:t xml:space="preserve">us hijos y nietos tienen una percepción medianamente favorable; así mismo, </w:t>
      </w:r>
      <w:r w:rsidR="003311E3">
        <w:rPr>
          <w:rFonts w:ascii="Times New Roman" w:hAnsi="Times New Roman"/>
          <w:sz w:val="24"/>
          <w:szCs w:val="24"/>
        </w:rPr>
        <w:t xml:space="preserve">55,6% de las personas que </w:t>
      </w:r>
      <w:r w:rsidR="00CA6104">
        <w:rPr>
          <w:rFonts w:ascii="Times New Roman" w:hAnsi="Times New Roman"/>
          <w:sz w:val="24"/>
          <w:szCs w:val="24"/>
        </w:rPr>
        <w:t>con</w:t>
      </w:r>
      <w:r w:rsidR="003311E3">
        <w:rPr>
          <w:rFonts w:ascii="Times New Roman" w:hAnsi="Times New Roman"/>
          <w:sz w:val="24"/>
          <w:szCs w:val="24"/>
        </w:rPr>
        <w:t>viven</w:t>
      </w:r>
      <w:r w:rsidR="00CA6104">
        <w:rPr>
          <w:rFonts w:ascii="Times New Roman" w:hAnsi="Times New Roman"/>
          <w:sz w:val="24"/>
          <w:szCs w:val="24"/>
        </w:rPr>
        <w:t xml:space="preserve"> con su esposa, hijos y nietos </w:t>
      </w:r>
      <w:r w:rsidR="003311E3">
        <w:rPr>
          <w:rFonts w:ascii="Times New Roman" w:hAnsi="Times New Roman"/>
          <w:sz w:val="24"/>
          <w:szCs w:val="24"/>
        </w:rPr>
        <w:t>corresponde</w:t>
      </w:r>
      <w:r w:rsidR="00CA6104">
        <w:rPr>
          <w:rFonts w:ascii="Times New Roman" w:hAnsi="Times New Roman"/>
          <w:sz w:val="24"/>
          <w:szCs w:val="24"/>
        </w:rPr>
        <w:t>n</w:t>
      </w:r>
      <w:r w:rsidR="003311E3">
        <w:rPr>
          <w:rFonts w:ascii="Times New Roman" w:hAnsi="Times New Roman"/>
          <w:sz w:val="24"/>
          <w:szCs w:val="24"/>
        </w:rPr>
        <w:t xml:space="preserve"> a la </w:t>
      </w:r>
      <w:r w:rsidR="00CA6104">
        <w:rPr>
          <w:rFonts w:ascii="Times New Roman" w:hAnsi="Times New Roman"/>
          <w:sz w:val="24"/>
          <w:szCs w:val="24"/>
        </w:rPr>
        <w:t xml:space="preserve">misma categoría. </w:t>
      </w:r>
      <w:r w:rsidR="00A20905">
        <w:rPr>
          <w:rFonts w:ascii="Times New Roman" w:hAnsi="Times New Roman"/>
          <w:sz w:val="24"/>
          <w:szCs w:val="24"/>
        </w:rPr>
        <w:t>Por último,</w:t>
      </w:r>
      <w:r w:rsidR="003311E3">
        <w:rPr>
          <w:rFonts w:ascii="Times New Roman" w:hAnsi="Times New Roman"/>
          <w:sz w:val="24"/>
          <w:szCs w:val="24"/>
        </w:rPr>
        <w:t xml:space="preserve"> 57,9% de </w:t>
      </w:r>
      <w:r w:rsidR="00CA6104">
        <w:rPr>
          <w:rFonts w:ascii="Times New Roman" w:hAnsi="Times New Roman"/>
          <w:sz w:val="24"/>
          <w:szCs w:val="24"/>
        </w:rPr>
        <w:t>los adultos mayores que viven solo</w:t>
      </w:r>
      <w:r w:rsidR="00D16F95">
        <w:rPr>
          <w:rFonts w:ascii="Times New Roman" w:hAnsi="Times New Roman"/>
          <w:sz w:val="24"/>
          <w:szCs w:val="24"/>
        </w:rPr>
        <w:t>s están inmerso</w:t>
      </w:r>
      <w:r w:rsidR="003311E3">
        <w:rPr>
          <w:rFonts w:ascii="Times New Roman" w:hAnsi="Times New Roman"/>
          <w:sz w:val="24"/>
          <w:szCs w:val="24"/>
        </w:rPr>
        <w:t>s en la cat</w:t>
      </w:r>
      <w:r w:rsidR="002F3ED7">
        <w:rPr>
          <w:rFonts w:ascii="Times New Roman" w:hAnsi="Times New Roman"/>
          <w:sz w:val="24"/>
          <w:szCs w:val="24"/>
        </w:rPr>
        <w:t>egoría medianamente favorable</w:t>
      </w:r>
      <w:r w:rsidR="00886FFE">
        <w:rPr>
          <w:rFonts w:ascii="Times New Roman" w:hAnsi="Times New Roman"/>
          <w:sz w:val="24"/>
          <w:szCs w:val="24"/>
        </w:rPr>
        <w:t>.</w:t>
      </w:r>
      <w:r w:rsidR="002F3ED7">
        <w:rPr>
          <w:rFonts w:ascii="Times New Roman" w:hAnsi="Times New Roman"/>
          <w:sz w:val="24"/>
          <w:szCs w:val="24"/>
        </w:rPr>
        <w:t xml:space="preserve"> (Ver tabla </w:t>
      </w:r>
      <w:r w:rsidR="00760EA2">
        <w:rPr>
          <w:rFonts w:ascii="Times New Roman" w:hAnsi="Times New Roman"/>
          <w:sz w:val="24"/>
          <w:szCs w:val="24"/>
        </w:rPr>
        <w:t>9</w:t>
      </w:r>
      <w:r w:rsidR="003311E3">
        <w:rPr>
          <w:rFonts w:ascii="Times New Roman" w:hAnsi="Times New Roman"/>
          <w:sz w:val="24"/>
          <w:szCs w:val="24"/>
        </w:rPr>
        <w:t>).</w:t>
      </w:r>
    </w:p>
    <w:p w:rsidR="003311E3" w:rsidRPr="002F3ED7" w:rsidRDefault="002F3ED7" w:rsidP="003E182A">
      <w:pPr>
        <w:pStyle w:val="Ttulo1"/>
        <w:spacing w:line="480" w:lineRule="auto"/>
        <w:rPr>
          <w:rFonts w:ascii="Times New Roman" w:hAnsi="Times New Roman" w:cs="Times New Roman"/>
          <w:color w:val="auto"/>
          <w:sz w:val="24"/>
        </w:rPr>
      </w:pPr>
      <w:bookmarkStart w:id="176" w:name="_Toc496438709"/>
      <w:bookmarkStart w:id="177" w:name="_Toc507671861"/>
      <w:bookmarkStart w:id="178" w:name="_Toc507672694"/>
      <w:bookmarkStart w:id="179" w:name="_Toc507672871"/>
      <w:r w:rsidRPr="002F3ED7">
        <w:rPr>
          <w:rFonts w:ascii="Times New Roman" w:hAnsi="Times New Roman" w:cs="Times New Roman"/>
          <w:color w:val="auto"/>
          <w:sz w:val="24"/>
        </w:rPr>
        <w:lastRenderedPageBreak/>
        <w:t xml:space="preserve">Tabla </w:t>
      </w:r>
      <w:bookmarkEnd w:id="176"/>
      <w:r w:rsidR="00760EA2">
        <w:rPr>
          <w:rFonts w:ascii="Times New Roman" w:hAnsi="Times New Roman" w:cs="Times New Roman"/>
          <w:color w:val="auto"/>
          <w:sz w:val="24"/>
        </w:rPr>
        <w:t>9</w:t>
      </w:r>
      <w:bookmarkEnd w:id="177"/>
      <w:bookmarkEnd w:id="178"/>
      <w:bookmarkEnd w:id="179"/>
    </w:p>
    <w:p w:rsidR="003311E3" w:rsidRDefault="003311E3" w:rsidP="003E182A">
      <w:pPr>
        <w:spacing w:line="480" w:lineRule="auto"/>
        <w:jc w:val="both"/>
        <w:rPr>
          <w:rFonts w:ascii="Times New Roman" w:hAnsi="Times New Roman"/>
          <w:i/>
          <w:sz w:val="24"/>
          <w:szCs w:val="24"/>
        </w:rPr>
      </w:pPr>
      <w:r w:rsidRPr="00B04D05">
        <w:rPr>
          <w:rFonts w:ascii="Times New Roman" w:hAnsi="Times New Roman"/>
          <w:i/>
          <w:sz w:val="24"/>
          <w:szCs w:val="24"/>
        </w:rPr>
        <w:t>Percepción del proceso de envejecimient</w:t>
      </w:r>
      <w:r>
        <w:rPr>
          <w:rFonts w:ascii="Times New Roman" w:hAnsi="Times New Roman"/>
          <w:i/>
          <w:sz w:val="24"/>
          <w:szCs w:val="24"/>
        </w:rPr>
        <w:t>o del adulto mayor según su convivencia</w:t>
      </w:r>
      <w:r w:rsidR="00886FFE">
        <w:rPr>
          <w:rFonts w:ascii="Times New Roman" w:hAnsi="Times New Roman"/>
          <w:i/>
          <w:sz w:val="24"/>
          <w:szCs w:val="24"/>
        </w:rPr>
        <w:t>.</w:t>
      </w:r>
    </w:p>
    <w:tbl>
      <w:tblPr>
        <w:tblStyle w:val="APA"/>
        <w:tblW w:w="8217" w:type="dxa"/>
        <w:tblLayout w:type="fixed"/>
        <w:tblLook w:val="04A0" w:firstRow="1" w:lastRow="0" w:firstColumn="1" w:lastColumn="0" w:noHBand="0" w:noVBand="1"/>
      </w:tblPr>
      <w:tblGrid>
        <w:gridCol w:w="2266"/>
        <w:gridCol w:w="2267"/>
        <w:gridCol w:w="31"/>
        <w:gridCol w:w="2074"/>
        <w:gridCol w:w="21"/>
        <w:gridCol w:w="1541"/>
        <w:gridCol w:w="17"/>
      </w:tblGrid>
      <w:tr w:rsidR="003311E3" w:rsidRPr="00471E49" w:rsidTr="00DE466B">
        <w:trPr>
          <w:gridAfter w:val="1"/>
          <w:cnfStyle w:val="100000000000" w:firstRow="1" w:lastRow="0" w:firstColumn="0" w:lastColumn="0" w:oddVBand="0" w:evenVBand="0" w:oddHBand="0" w:evenHBand="0" w:firstRowFirstColumn="0" w:firstRowLastColumn="0" w:lastRowFirstColumn="0" w:lastRowLastColumn="0"/>
          <w:wAfter w:w="12" w:type="dxa"/>
          <w:trHeight w:val="266"/>
        </w:trPr>
        <w:tc>
          <w:tcPr>
            <w:cnfStyle w:val="001000000000" w:firstRow="0" w:lastRow="0" w:firstColumn="1" w:lastColumn="0" w:oddVBand="0" w:evenVBand="0" w:oddHBand="0" w:evenHBand="0" w:firstRowFirstColumn="0" w:firstRowLastColumn="0" w:lastRowFirstColumn="0" w:lastRowLastColumn="0"/>
            <w:tcW w:w="2268" w:type="dxa"/>
            <w:vMerge w:val="restart"/>
            <w:hideMark/>
          </w:tcPr>
          <w:p w:rsidR="003311E3" w:rsidRPr="0058040A" w:rsidRDefault="003311E3" w:rsidP="00DE466B">
            <w:pPr>
              <w:spacing w:line="360" w:lineRule="auto"/>
              <w:rPr>
                <w:rFonts w:ascii="Times New Roman" w:hAnsi="Times New Roman"/>
                <w:color w:val="000000" w:themeColor="text1"/>
                <w:sz w:val="24"/>
                <w:szCs w:val="24"/>
              </w:rPr>
            </w:pPr>
            <w:r w:rsidRPr="00471E49">
              <w:rPr>
                <w:rFonts w:ascii="Times New Roman" w:hAnsi="Times New Roman"/>
                <w:color w:val="000000" w:themeColor="text1"/>
                <w:sz w:val="24"/>
                <w:szCs w:val="24"/>
              </w:rPr>
              <w:t>Convivencia</w:t>
            </w:r>
          </w:p>
        </w:tc>
        <w:tc>
          <w:tcPr>
            <w:tcW w:w="5937" w:type="dxa"/>
            <w:gridSpan w:val="5"/>
            <w:hideMark/>
          </w:tcPr>
          <w:p w:rsidR="003311E3" w:rsidRPr="0058040A" w:rsidRDefault="003311E3" w:rsidP="00DE466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Categoría</w:t>
            </w:r>
          </w:p>
        </w:tc>
      </w:tr>
      <w:tr w:rsidR="003311E3" w:rsidRPr="00471E49" w:rsidTr="00DE466B">
        <w:trPr>
          <w:gridAfter w:val="1"/>
          <w:wAfter w:w="12" w:type="dxa"/>
          <w:trHeight w:val="376"/>
        </w:trPr>
        <w:tc>
          <w:tcPr>
            <w:cnfStyle w:val="001000000000" w:firstRow="0" w:lastRow="0" w:firstColumn="1" w:lastColumn="0" w:oddVBand="0" w:evenVBand="0" w:oddHBand="0" w:evenHBand="0" w:firstRowFirstColumn="0" w:firstRowLastColumn="0" w:lastRowFirstColumn="0" w:lastRowLastColumn="0"/>
            <w:tcW w:w="2268" w:type="dxa"/>
            <w:vMerge/>
            <w:hideMark/>
          </w:tcPr>
          <w:p w:rsidR="003311E3" w:rsidRPr="0058040A" w:rsidRDefault="003311E3" w:rsidP="00DE466B">
            <w:pPr>
              <w:spacing w:line="360" w:lineRule="auto"/>
              <w:rPr>
                <w:rFonts w:ascii="Times New Roman" w:hAnsi="Times New Roman"/>
                <w:color w:val="000000" w:themeColor="text1"/>
                <w:sz w:val="24"/>
                <w:szCs w:val="24"/>
              </w:rPr>
            </w:pPr>
          </w:p>
        </w:tc>
        <w:tc>
          <w:tcPr>
            <w:tcW w:w="2299" w:type="dxa"/>
            <w:gridSpan w:val="2"/>
            <w:hideMark/>
          </w:tcPr>
          <w:p w:rsidR="003311E3" w:rsidRPr="0058040A" w:rsidRDefault="003311E3" w:rsidP="00DE46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58040A">
              <w:rPr>
                <w:rFonts w:ascii="Times New Roman" w:hAnsi="Times New Roman"/>
                <w:color w:val="000000" w:themeColor="text1"/>
                <w:sz w:val="24"/>
                <w:szCs w:val="24"/>
              </w:rPr>
              <w:t>Desfavorable</w:t>
            </w:r>
          </w:p>
        </w:tc>
        <w:tc>
          <w:tcPr>
            <w:tcW w:w="2075" w:type="dxa"/>
            <w:hideMark/>
          </w:tcPr>
          <w:p w:rsidR="003311E3" w:rsidRPr="0058040A" w:rsidRDefault="003311E3" w:rsidP="00DE46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58040A">
              <w:rPr>
                <w:rFonts w:ascii="Times New Roman" w:hAnsi="Times New Roman"/>
                <w:color w:val="000000" w:themeColor="text1"/>
                <w:sz w:val="24"/>
                <w:szCs w:val="24"/>
              </w:rPr>
              <w:t>Medianamente favorable</w:t>
            </w:r>
          </w:p>
        </w:tc>
        <w:tc>
          <w:tcPr>
            <w:tcW w:w="1563" w:type="dxa"/>
            <w:gridSpan w:val="2"/>
            <w:hideMark/>
          </w:tcPr>
          <w:p w:rsidR="003311E3" w:rsidRPr="0058040A" w:rsidRDefault="003311E3" w:rsidP="00DE46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58040A">
              <w:rPr>
                <w:rFonts w:ascii="Times New Roman" w:hAnsi="Times New Roman"/>
                <w:color w:val="000000" w:themeColor="text1"/>
                <w:sz w:val="24"/>
                <w:szCs w:val="24"/>
              </w:rPr>
              <w:t>Favorable</w:t>
            </w:r>
          </w:p>
        </w:tc>
      </w:tr>
      <w:tr w:rsidR="008528BE" w:rsidRPr="00471E49" w:rsidTr="00DE466B">
        <w:trPr>
          <w:trHeight w:val="113"/>
        </w:trPr>
        <w:tc>
          <w:tcPr>
            <w:cnfStyle w:val="001000000000" w:firstRow="0" w:lastRow="0" w:firstColumn="1" w:lastColumn="0" w:oddVBand="0" w:evenVBand="0" w:oddHBand="0" w:evenHBand="0" w:firstRowFirstColumn="0" w:firstRowLastColumn="0" w:lastRowFirstColumn="0" w:lastRowLastColumn="0"/>
            <w:tcW w:w="2263" w:type="dxa"/>
          </w:tcPr>
          <w:p w:rsidR="008528BE" w:rsidRPr="0058040A" w:rsidRDefault="008528BE" w:rsidP="00DE466B">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Pareja</w:t>
            </w:r>
          </w:p>
        </w:tc>
        <w:tc>
          <w:tcPr>
            <w:tcW w:w="2268" w:type="dxa"/>
            <w:noWrap/>
          </w:tcPr>
          <w:p w:rsidR="008528BE" w:rsidRPr="00B04FB5" w:rsidRDefault="008528BE"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B04FB5">
              <w:rPr>
                <w:rFonts w:ascii="Times New Roman" w:hAnsi="Times New Roman"/>
                <w:color w:val="000000" w:themeColor="text1"/>
                <w:sz w:val="24"/>
                <w:szCs w:val="24"/>
              </w:rPr>
              <w:t>60,5%</w:t>
            </w:r>
          </w:p>
        </w:tc>
        <w:tc>
          <w:tcPr>
            <w:tcW w:w="2127" w:type="dxa"/>
            <w:gridSpan w:val="3"/>
            <w:noWrap/>
          </w:tcPr>
          <w:p w:rsidR="008528BE" w:rsidRPr="00B04FB5" w:rsidRDefault="008528BE"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B04FB5">
              <w:rPr>
                <w:rFonts w:ascii="Times New Roman" w:hAnsi="Times New Roman"/>
                <w:color w:val="000000" w:themeColor="text1"/>
                <w:sz w:val="24"/>
                <w:szCs w:val="24"/>
              </w:rPr>
              <w:t>34,9%</w:t>
            </w:r>
          </w:p>
        </w:tc>
        <w:tc>
          <w:tcPr>
            <w:tcW w:w="1559" w:type="dxa"/>
            <w:gridSpan w:val="2"/>
            <w:noWrap/>
          </w:tcPr>
          <w:p w:rsidR="008528BE" w:rsidRPr="00B04FB5" w:rsidRDefault="008528BE"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B04FB5">
              <w:rPr>
                <w:rFonts w:ascii="Times New Roman" w:hAnsi="Times New Roman"/>
                <w:color w:val="000000" w:themeColor="text1"/>
                <w:sz w:val="24"/>
                <w:szCs w:val="24"/>
              </w:rPr>
              <w:t>4,7%</w:t>
            </w:r>
          </w:p>
        </w:tc>
      </w:tr>
      <w:tr w:rsidR="008528BE" w:rsidRPr="00471E49" w:rsidTr="00DE466B">
        <w:trPr>
          <w:trHeight w:val="113"/>
        </w:trPr>
        <w:tc>
          <w:tcPr>
            <w:cnfStyle w:val="001000000000" w:firstRow="0" w:lastRow="0" w:firstColumn="1" w:lastColumn="0" w:oddVBand="0" w:evenVBand="0" w:oddHBand="0" w:evenHBand="0" w:firstRowFirstColumn="0" w:firstRowLastColumn="0" w:lastRowFirstColumn="0" w:lastRowLastColumn="0"/>
            <w:tcW w:w="2263" w:type="dxa"/>
          </w:tcPr>
          <w:p w:rsidR="008528BE" w:rsidRPr="0058040A" w:rsidRDefault="008528BE" w:rsidP="00DE466B">
            <w:pPr>
              <w:spacing w:line="360" w:lineRule="auto"/>
              <w:rPr>
                <w:rFonts w:ascii="Times New Roman" w:hAnsi="Times New Roman"/>
                <w:color w:val="000000" w:themeColor="text1"/>
                <w:sz w:val="24"/>
                <w:szCs w:val="24"/>
              </w:rPr>
            </w:pPr>
            <w:r w:rsidRPr="0058040A">
              <w:rPr>
                <w:rFonts w:ascii="Times New Roman" w:hAnsi="Times New Roman"/>
                <w:color w:val="000000" w:themeColor="text1"/>
                <w:sz w:val="24"/>
                <w:szCs w:val="24"/>
              </w:rPr>
              <w:t>Hijos</w:t>
            </w:r>
          </w:p>
        </w:tc>
        <w:tc>
          <w:tcPr>
            <w:tcW w:w="2268" w:type="dxa"/>
            <w:noWrap/>
          </w:tcPr>
          <w:p w:rsidR="008528BE" w:rsidRPr="00B04FB5" w:rsidRDefault="008528BE"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B04FB5">
              <w:rPr>
                <w:rFonts w:ascii="Times New Roman" w:hAnsi="Times New Roman"/>
                <w:color w:val="000000" w:themeColor="text1"/>
                <w:sz w:val="24"/>
                <w:szCs w:val="24"/>
              </w:rPr>
              <w:t>52%</w:t>
            </w:r>
          </w:p>
        </w:tc>
        <w:tc>
          <w:tcPr>
            <w:tcW w:w="2127" w:type="dxa"/>
            <w:gridSpan w:val="3"/>
            <w:noWrap/>
          </w:tcPr>
          <w:p w:rsidR="008528BE" w:rsidRPr="00B04FB5" w:rsidRDefault="008528BE"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B04FB5">
              <w:rPr>
                <w:rFonts w:ascii="Times New Roman" w:hAnsi="Times New Roman"/>
                <w:color w:val="000000" w:themeColor="text1"/>
                <w:sz w:val="24"/>
                <w:szCs w:val="24"/>
              </w:rPr>
              <w:t>40%</w:t>
            </w:r>
          </w:p>
        </w:tc>
        <w:tc>
          <w:tcPr>
            <w:tcW w:w="1559" w:type="dxa"/>
            <w:gridSpan w:val="2"/>
            <w:noWrap/>
          </w:tcPr>
          <w:p w:rsidR="008528BE" w:rsidRPr="00B04FB5" w:rsidRDefault="008528BE"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B04FB5">
              <w:rPr>
                <w:rFonts w:ascii="Times New Roman" w:hAnsi="Times New Roman"/>
                <w:color w:val="000000" w:themeColor="text1"/>
                <w:sz w:val="24"/>
                <w:szCs w:val="24"/>
              </w:rPr>
              <w:t>8%</w:t>
            </w:r>
          </w:p>
        </w:tc>
      </w:tr>
      <w:tr w:rsidR="008528BE" w:rsidRPr="00471E49" w:rsidTr="00DE466B">
        <w:trPr>
          <w:trHeight w:val="113"/>
        </w:trPr>
        <w:tc>
          <w:tcPr>
            <w:cnfStyle w:val="001000000000" w:firstRow="0" w:lastRow="0" w:firstColumn="1" w:lastColumn="0" w:oddVBand="0" w:evenVBand="0" w:oddHBand="0" w:evenHBand="0" w:firstRowFirstColumn="0" w:firstRowLastColumn="0" w:lastRowFirstColumn="0" w:lastRowLastColumn="0"/>
            <w:tcW w:w="2263" w:type="dxa"/>
          </w:tcPr>
          <w:p w:rsidR="008528BE" w:rsidRPr="0058040A" w:rsidRDefault="008528BE" w:rsidP="00DE466B">
            <w:pPr>
              <w:spacing w:line="360" w:lineRule="auto"/>
              <w:rPr>
                <w:rFonts w:ascii="Times New Roman" w:hAnsi="Times New Roman"/>
                <w:color w:val="000000" w:themeColor="text1"/>
                <w:sz w:val="24"/>
                <w:szCs w:val="24"/>
              </w:rPr>
            </w:pPr>
            <w:r w:rsidRPr="0058040A">
              <w:rPr>
                <w:rFonts w:ascii="Times New Roman" w:hAnsi="Times New Roman"/>
                <w:color w:val="000000" w:themeColor="text1"/>
                <w:sz w:val="24"/>
                <w:szCs w:val="24"/>
              </w:rPr>
              <w:t>Nietos</w:t>
            </w:r>
          </w:p>
        </w:tc>
        <w:tc>
          <w:tcPr>
            <w:tcW w:w="2268" w:type="dxa"/>
            <w:noWrap/>
          </w:tcPr>
          <w:p w:rsidR="008528BE" w:rsidRPr="00B04FB5" w:rsidRDefault="008528BE"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B04FB5">
              <w:rPr>
                <w:rFonts w:ascii="Times New Roman" w:hAnsi="Times New Roman"/>
                <w:color w:val="000000" w:themeColor="text1"/>
                <w:sz w:val="24"/>
                <w:szCs w:val="24"/>
              </w:rPr>
              <w:t>50%</w:t>
            </w:r>
          </w:p>
        </w:tc>
        <w:tc>
          <w:tcPr>
            <w:tcW w:w="2127" w:type="dxa"/>
            <w:gridSpan w:val="3"/>
            <w:noWrap/>
          </w:tcPr>
          <w:p w:rsidR="008528BE" w:rsidRPr="00B04FB5" w:rsidRDefault="008528BE"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B04FB5">
              <w:rPr>
                <w:rFonts w:ascii="Times New Roman" w:hAnsi="Times New Roman"/>
                <w:color w:val="000000" w:themeColor="text1"/>
                <w:sz w:val="24"/>
                <w:szCs w:val="24"/>
              </w:rPr>
              <w:t>50%</w:t>
            </w:r>
          </w:p>
        </w:tc>
        <w:tc>
          <w:tcPr>
            <w:tcW w:w="1559" w:type="dxa"/>
            <w:gridSpan w:val="2"/>
            <w:noWrap/>
          </w:tcPr>
          <w:p w:rsidR="008528BE" w:rsidRPr="00B04FB5" w:rsidRDefault="008528BE"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B04FB5">
              <w:rPr>
                <w:rFonts w:ascii="Times New Roman" w:hAnsi="Times New Roman"/>
                <w:color w:val="000000" w:themeColor="text1"/>
                <w:sz w:val="24"/>
                <w:szCs w:val="24"/>
              </w:rPr>
              <w:t>0%</w:t>
            </w:r>
          </w:p>
        </w:tc>
      </w:tr>
      <w:tr w:rsidR="008528BE" w:rsidRPr="00471E49" w:rsidTr="00DE466B">
        <w:trPr>
          <w:trHeight w:val="113"/>
        </w:trPr>
        <w:tc>
          <w:tcPr>
            <w:cnfStyle w:val="001000000000" w:firstRow="0" w:lastRow="0" w:firstColumn="1" w:lastColumn="0" w:oddVBand="0" w:evenVBand="0" w:oddHBand="0" w:evenHBand="0" w:firstRowFirstColumn="0" w:firstRowLastColumn="0" w:lastRowFirstColumn="0" w:lastRowLastColumn="0"/>
            <w:tcW w:w="2263" w:type="dxa"/>
          </w:tcPr>
          <w:p w:rsidR="008528BE" w:rsidRPr="0058040A" w:rsidRDefault="008528BE" w:rsidP="00DE466B">
            <w:pPr>
              <w:spacing w:line="360" w:lineRule="auto"/>
              <w:rPr>
                <w:rFonts w:ascii="Times New Roman" w:hAnsi="Times New Roman"/>
                <w:color w:val="000000" w:themeColor="text1"/>
                <w:sz w:val="24"/>
                <w:szCs w:val="24"/>
              </w:rPr>
            </w:pPr>
            <w:r w:rsidRPr="0058040A">
              <w:rPr>
                <w:rFonts w:ascii="Times New Roman" w:hAnsi="Times New Roman"/>
                <w:color w:val="000000" w:themeColor="text1"/>
                <w:sz w:val="24"/>
                <w:szCs w:val="24"/>
              </w:rPr>
              <w:t>Hermanos</w:t>
            </w:r>
          </w:p>
        </w:tc>
        <w:tc>
          <w:tcPr>
            <w:tcW w:w="2268" w:type="dxa"/>
            <w:noWrap/>
          </w:tcPr>
          <w:p w:rsidR="008528BE" w:rsidRPr="00B04FB5" w:rsidRDefault="008528BE"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B04FB5">
              <w:rPr>
                <w:rFonts w:ascii="Times New Roman" w:hAnsi="Times New Roman"/>
                <w:color w:val="000000" w:themeColor="text1"/>
                <w:sz w:val="24"/>
                <w:szCs w:val="24"/>
              </w:rPr>
              <w:t>0%</w:t>
            </w:r>
          </w:p>
        </w:tc>
        <w:tc>
          <w:tcPr>
            <w:tcW w:w="2127" w:type="dxa"/>
            <w:gridSpan w:val="3"/>
            <w:noWrap/>
          </w:tcPr>
          <w:p w:rsidR="008528BE" w:rsidRPr="00B04FB5" w:rsidRDefault="008528BE"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B04FB5">
              <w:rPr>
                <w:rFonts w:ascii="Times New Roman" w:hAnsi="Times New Roman"/>
                <w:color w:val="000000" w:themeColor="text1"/>
                <w:sz w:val="24"/>
                <w:szCs w:val="24"/>
              </w:rPr>
              <w:t>0%</w:t>
            </w:r>
          </w:p>
        </w:tc>
        <w:tc>
          <w:tcPr>
            <w:tcW w:w="1559" w:type="dxa"/>
            <w:gridSpan w:val="2"/>
            <w:noWrap/>
          </w:tcPr>
          <w:p w:rsidR="008528BE" w:rsidRPr="00B04FB5" w:rsidRDefault="008528BE"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B04FB5">
              <w:rPr>
                <w:rFonts w:ascii="Times New Roman" w:hAnsi="Times New Roman"/>
                <w:color w:val="000000" w:themeColor="text1"/>
                <w:sz w:val="24"/>
                <w:szCs w:val="24"/>
              </w:rPr>
              <w:t>100%</w:t>
            </w:r>
          </w:p>
        </w:tc>
      </w:tr>
      <w:tr w:rsidR="008528BE" w:rsidRPr="00471E49" w:rsidTr="00DE466B">
        <w:trPr>
          <w:trHeight w:val="113"/>
        </w:trPr>
        <w:tc>
          <w:tcPr>
            <w:cnfStyle w:val="001000000000" w:firstRow="0" w:lastRow="0" w:firstColumn="1" w:lastColumn="0" w:oddVBand="0" w:evenVBand="0" w:oddHBand="0" w:evenHBand="0" w:firstRowFirstColumn="0" w:firstRowLastColumn="0" w:lastRowFirstColumn="0" w:lastRowLastColumn="0"/>
            <w:tcW w:w="2263" w:type="dxa"/>
          </w:tcPr>
          <w:p w:rsidR="008528BE" w:rsidRPr="0058040A" w:rsidRDefault="008528BE" w:rsidP="00DE466B">
            <w:pPr>
              <w:spacing w:line="360" w:lineRule="auto"/>
              <w:rPr>
                <w:rFonts w:ascii="Times New Roman" w:hAnsi="Times New Roman"/>
                <w:color w:val="000000" w:themeColor="text1"/>
                <w:sz w:val="24"/>
                <w:szCs w:val="24"/>
              </w:rPr>
            </w:pPr>
            <w:r w:rsidRPr="0058040A">
              <w:rPr>
                <w:rFonts w:ascii="Times New Roman" w:hAnsi="Times New Roman"/>
                <w:color w:val="000000" w:themeColor="text1"/>
                <w:sz w:val="24"/>
                <w:szCs w:val="24"/>
              </w:rPr>
              <w:t>Tíos</w:t>
            </w:r>
          </w:p>
        </w:tc>
        <w:tc>
          <w:tcPr>
            <w:tcW w:w="2268" w:type="dxa"/>
            <w:noWrap/>
          </w:tcPr>
          <w:p w:rsidR="008528BE" w:rsidRPr="00B04FB5" w:rsidRDefault="008528BE"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B04FB5">
              <w:rPr>
                <w:rFonts w:ascii="Times New Roman" w:hAnsi="Times New Roman"/>
                <w:color w:val="000000" w:themeColor="text1"/>
                <w:sz w:val="24"/>
                <w:szCs w:val="24"/>
              </w:rPr>
              <w:t>0%</w:t>
            </w:r>
          </w:p>
        </w:tc>
        <w:tc>
          <w:tcPr>
            <w:tcW w:w="2127" w:type="dxa"/>
            <w:gridSpan w:val="3"/>
            <w:noWrap/>
          </w:tcPr>
          <w:p w:rsidR="008528BE" w:rsidRPr="00B04FB5" w:rsidRDefault="008528BE"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B04FB5">
              <w:rPr>
                <w:rFonts w:ascii="Times New Roman" w:hAnsi="Times New Roman"/>
                <w:color w:val="000000" w:themeColor="text1"/>
                <w:sz w:val="24"/>
                <w:szCs w:val="24"/>
              </w:rPr>
              <w:t>100%</w:t>
            </w:r>
          </w:p>
        </w:tc>
        <w:tc>
          <w:tcPr>
            <w:tcW w:w="1559" w:type="dxa"/>
            <w:gridSpan w:val="2"/>
            <w:noWrap/>
          </w:tcPr>
          <w:p w:rsidR="008528BE" w:rsidRPr="00B04FB5" w:rsidRDefault="008528BE"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B04FB5">
              <w:rPr>
                <w:rFonts w:ascii="Times New Roman" w:hAnsi="Times New Roman"/>
                <w:color w:val="000000" w:themeColor="text1"/>
                <w:sz w:val="24"/>
                <w:szCs w:val="24"/>
              </w:rPr>
              <w:t>0%</w:t>
            </w:r>
          </w:p>
        </w:tc>
      </w:tr>
      <w:tr w:rsidR="008528BE" w:rsidRPr="00471E49" w:rsidTr="00DE466B">
        <w:trPr>
          <w:trHeight w:val="113"/>
        </w:trPr>
        <w:tc>
          <w:tcPr>
            <w:cnfStyle w:val="001000000000" w:firstRow="0" w:lastRow="0" w:firstColumn="1" w:lastColumn="0" w:oddVBand="0" w:evenVBand="0" w:oddHBand="0" w:evenHBand="0" w:firstRowFirstColumn="0" w:firstRowLastColumn="0" w:lastRowFirstColumn="0" w:lastRowLastColumn="0"/>
            <w:tcW w:w="2263" w:type="dxa"/>
          </w:tcPr>
          <w:p w:rsidR="008528BE" w:rsidRPr="0058040A" w:rsidRDefault="008528BE" w:rsidP="00DE466B">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Pareja</w:t>
            </w:r>
            <w:r w:rsidRPr="0058040A">
              <w:rPr>
                <w:rFonts w:ascii="Times New Roman" w:hAnsi="Times New Roman"/>
                <w:color w:val="000000" w:themeColor="text1"/>
                <w:sz w:val="24"/>
                <w:szCs w:val="24"/>
              </w:rPr>
              <w:t xml:space="preserve"> - hijos</w:t>
            </w:r>
          </w:p>
        </w:tc>
        <w:tc>
          <w:tcPr>
            <w:tcW w:w="2268" w:type="dxa"/>
            <w:noWrap/>
          </w:tcPr>
          <w:p w:rsidR="008528BE" w:rsidRPr="00B04FB5" w:rsidRDefault="008528BE"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B04FB5">
              <w:rPr>
                <w:rFonts w:ascii="Times New Roman" w:hAnsi="Times New Roman"/>
                <w:color w:val="000000" w:themeColor="text1"/>
                <w:sz w:val="24"/>
                <w:szCs w:val="24"/>
              </w:rPr>
              <w:t>17,6%</w:t>
            </w:r>
          </w:p>
        </w:tc>
        <w:tc>
          <w:tcPr>
            <w:tcW w:w="2127" w:type="dxa"/>
            <w:gridSpan w:val="3"/>
            <w:noWrap/>
          </w:tcPr>
          <w:p w:rsidR="008528BE" w:rsidRPr="00B04FB5" w:rsidRDefault="008528BE"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B04FB5">
              <w:rPr>
                <w:rFonts w:ascii="Times New Roman" w:hAnsi="Times New Roman"/>
                <w:color w:val="000000" w:themeColor="text1"/>
                <w:sz w:val="24"/>
                <w:szCs w:val="24"/>
              </w:rPr>
              <w:t>41,2%</w:t>
            </w:r>
          </w:p>
        </w:tc>
        <w:tc>
          <w:tcPr>
            <w:tcW w:w="1559" w:type="dxa"/>
            <w:gridSpan w:val="2"/>
            <w:noWrap/>
          </w:tcPr>
          <w:p w:rsidR="008528BE" w:rsidRPr="00B04FB5" w:rsidRDefault="008528BE"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B04FB5">
              <w:rPr>
                <w:rFonts w:ascii="Times New Roman" w:hAnsi="Times New Roman"/>
                <w:color w:val="000000" w:themeColor="text1"/>
                <w:sz w:val="24"/>
                <w:szCs w:val="24"/>
              </w:rPr>
              <w:t>41,2%</w:t>
            </w:r>
          </w:p>
        </w:tc>
      </w:tr>
      <w:tr w:rsidR="008528BE" w:rsidRPr="00BC408F" w:rsidTr="00DE466B">
        <w:trPr>
          <w:trHeight w:val="91"/>
        </w:trPr>
        <w:tc>
          <w:tcPr>
            <w:cnfStyle w:val="001000000000" w:firstRow="0" w:lastRow="0" w:firstColumn="1" w:lastColumn="0" w:oddVBand="0" w:evenVBand="0" w:oddHBand="0" w:evenHBand="0" w:firstRowFirstColumn="0" w:firstRowLastColumn="0" w:lastRowFirstColumn="0" w:lastRowLastColumn="0"/>
            <w:tcW w:w="2263" w:type="dxa"/>
          </w:tcPr>
          <w:p w:rsidR="008528BE" w:rsidRPr="0058040A" w:rsidRDefault="008528BE" w:rsidP="00DE466B">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Pareja - nietos</w:t>
            </w:r>
          </w:p>
        </w:tc>
        <w:tc>
          <w:tcPr>
            <w:tcW w:w="2268" w:type="dxa"/>
            <w:noWrap/>
          </w:tcPr>
          <w:p w:rsidR="008528BE" w:rsidRPr="00B04FB5" w:rsidRDefault="008528BE"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B04FB5">
              <w:rPr>
                <w:rFonts w:ascii="Times New Roman" w:hAnsi="Times New Roman"/>
                <w:color w:val="000000" w:themeColor="text1"/>
                <w:sz w:val="24"/>
                <w:szCs w:val="24"/>
              </w:rPr>
              <w:t>100%</w:t>
            </w:r>
          </w:p>
        </w:tc>
        <w:tc>
          <w:tcPr>
            <w:tcW w:w="2127" w:type="dxa"/>
            <w:gridSpan w:val="3"/>
            <w:noWrap/>
          </w:tcPr>
          <w:p w:rsidR="008528BE" w:rsidRPr="00B04FB5" w:rsidRDefault="008528BE"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B04FB5">
              <w:rPr>
                <w:rFonts w:ascii="Times New Roman" w:hAnsi="Times New Roman"/>
                <w:color w:val="000000" w:themeColor="text1"/>
                <w:sz w:val="24"/>
                <w:szCs w:val="24"/>
              </w:rPr>
              <w:t>0%</w:t>
            </w:r>
          </w:p>
        </w:tc>
        <w:tc>
          <w:tcPr>
            <w:tcW w:w="1559" w:type="dxa"/>
            <w:gridSpan w:val="2"/>
            <w:noWrap/>
          </w:tcPr>
          <w:p w:rsidR="008528BE" w:rsidRPr="00B04FB5" w:rsidRDefault="008528BE"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B04FB5">
              <w:rPr>
                <w:rFonts w:ascii="Times New Roman" w:hAnsi="Times New Roman"/>
                <w:color w:val="000000" w:themeColor="text1"/>
                <w:sz w:val="24"/>
                <w:szCs w:val="24"/>
              </w:rPr>
              <w:t>0%</w:t>
            </w:r>
          </w:p>
        </w:tc>
      </w:tr>
      <w:tr w:rsidR="008528BE" w:rsidRPr="00BC408F" w:rsidTr="00DE466B">
        <w:trPr>
          <w:trHeight w:val="91"/>
        </w:trPr>
        <w:tc>
          <w:tcPr>
            <w:cnfStyle w:val="001000000000" w:firstRow="0" w:lastRow="0" w:firstColumn="1" w:lastColumn="0" w:oddVBand="0" w:evenVBand="0" w:oddHBand="0" w:evenHBand="0" w:firstRowFirstColumn="0" w:firstRowLastColumn="0" w:lastRowFirstColumn="0" w:lastRowLastColumn="0"/>
            <w:tcW w:w="2263" w:type="dxa"/>
          </w:tcPr>
          <w:p w:rsidR="008528BE" w:rsidRDefault="008528BE" w:rsidP="00DE466B">
            <w:pPr>
              <w:spacing w:line="360" w:lineRule="auto"/>
              <w:rPr>
                <w:rFonts w:ascii="Times New Roman" w:hAnsi="Times New Roman"/>
                <w:color w:val="000000" w:themeColor="text1"/>
                <w:sz w:val="24"/>
                <w:szCs w:val="24"/>
              </w:rPr>
            </w:pPr>
            <w:r w:rsidRPr="0058040A">
              <w:rPr>
                <w:rFonts w:ascii="Times New Roman" w:hAnsi="Times New Roman"/>
                <w:color w:val="000000" w:themeColor="text1"/>
                <w:sz w:val="24"/>
                <w:szCs w:val="24"/>
              </w:rPr>
              <w:t>Hijos - nietos</w:t>
            </w:r>
          </w:p>
        </w:tc>
        <w:tc>
          <w:tcPr>
            <w:tcW w:w="2268" w:type="dxa"/>
            <w:noWrap/>
          </w:tcPr>
          <w:p w:rsidR="008528BE" w:rsidRPr="00B04FB5" w:rsidRDefault="008528BE"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B04FB5">
              <w:rPr>
                <w:rFonts w:ascii="Times New Roman" w:hAnsi="Times New Roman"/>
                <w:color w:val="000000" w:themeColor="text1"/>
                <w:sz w:val="24"/>
                <w:szCs w:val="24"/>
              </w:rPr>
              <w:t>23,1%</w:t>
            </w:r>
          </w:p>
        </w:tc>
        <w:tc>
          <w:tcPr>
            <w:tcW w:w="2127" w:type="dxa"/>
            <w:gridSpan w:val="3"/>
            <w:noWrap/>
          </w:tcPr>
          <w:p w:rsidR="008528BE" w:rsidRPr="00B04FB5" w:rsidRDefault="008528BE"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B04FB5">
              <w:rPr>
                <w:rFonts w:ascii="Times New Roman" w:hAnsi="Times New Roman"/>
                <w:color w:val="000000" w:themeColor="text1"/>
                <w:sz w:val="24"/>
                <w:szCs w:val="24"/>
              </w:rPr>
              <w:t>69,2%</w:t>
            </w:r>
          </w:p>
        </w:tc>
        <w:tc>
          <w:tcPr>
            <w:tcW w:w="1559" w:type="dxa"/>
            <w:gridSpan w:val="2"/>
            <w:noWrap/>
          </w:tcPr>
          <w:p w:rsidR="008528BE" w:rsidRPr="00B04FB5" w:rsidRDefault="008528BE"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B04FB5">
              <w:rPr>
                <w:rFonts w:ascii="Times New Roman" w:hAnsi="Times New Roman"/>
                <w:color w:val="000000" w:themeColor="text1"/>
                <w:sz w:val="24"/>
                <w:szCs w:val="24"/>
              </w:rPr>
              <w:t>7,7%</w:t>
            </w:r>
          </w:p>
        </w:tc>
      </w:tr>
      <w:tr w:rsidR="008528BE" w:rsidRPr="00BC408F" w:rsidTr="00DE466B">
        <w:trPr>
          <w:trHeight w:val="91"/>
        </w:trPr>
        <w:tc>
          <w:tcPr>
            <w:cnfStyle w:val="001000000000" w:firstRow="0" w:lastRow="0" w:firstColumn="1" w:lastColumn="0" w:oddVBand="0" w:evenVBand="0" w:oddHBand="0" w:evenHBand="0" w:firstRowFirstColumn="0" w:firstRowLastColumn="0" w:lastRowFirstColumn="0" w:lastRowLastColumn="0"/>
            <w:tcW w:w="2263" w:type="dxa"/>
          </w:tcPr>
          <w:p w:rsidR="008528BE" w:rsidRPr="0058040A" w:rsidRDefault="008528BE" w:rsidP="00DE466B">
            <w:pPr>
              <w:spacing w:line="360" w:lineRule="auto"/>
              <w:rPr>
                <w:rFonts w:ascii="Times New Roman" w:hAnsi="Times New Roman"/>
                <w:color w:val="000000" w:themeColor="text1"/>
                <w:sz w:val="24"/>
                <w:szCs w:val="24"/>
              </w:rPr>
            </w:pPr>
            <w:r w:rsidRPr="0058040A">
              <w:rPr>
                <w:rFonts w:ascii="Times New Roman" w:hAnsi="Times New Roman"/>
                <w:color w:val="000000" w:themeColor="text1"/>
                <w:sz w:val="24"/>
                <w:szCs w:val="24"/>
              </w:rPr>
              <w:t>Hijos - hermanos</w:t>
            </w:r>
          </w:p>
        </w:tc>
        <w:tc>
          <w:tcPr>
            <w:tcW w:w="2268" w:type="dxa"/>
            <w:noWrap/>
          </w:tcPr>
          <w:p w:rsidR="008528BE" w:rsidRPr="00B04FB5" w:rsidRDefault="008528BE"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B04FB5">
              <w:rPr>
                <w:rFonts w:ascii="Times New Roman" w:hAnsi="Times New Roman"/>
                <w:color w:val="000000" w:themeColor="text1"/>
                <w:sz w:val="24"/>
                <w:szCs w:val="24"/>
              </w:rPr>
              <w:t>0%</w:t>
            </w:r>
          </w:p>
        </w:tc>
        <w:tc>
          <w:tcPr>
            <w:tcW w:w="2127" w:type="dxa"/>
            <w:gridSpan w:val="3"/>
            <w:noWrap/>
          </w:tcPr>
          <w:p w:rsidR="008528BE" w:rsidRPr="00B04FB5" w:rsidRDefault="008528BE"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B04FB5">
              <w:rPr>
                <w:rFonts w:ascii="Times New Roman" w:hAnsi="Times New Roman"/>
                <w:color w:val="000000" w:themeColor="text1"/>
                <w:sz w:val="24"/>
                <w:szCs w:val="24"/>
              </w:rPr>
              <w:t>50%</w:t>
            </w:r>
          </w:p>
        </w:tc>
        <w:tc>
          <w:tcPr>
            <w:tcW w:w="1559" w:type="dxa"/>
            <w:gridSpan w:val="2"/>
            <w:noWrap/>
          </w:tcPr>
          <w:p w:rsidR="008528BE" w:rsidRPr="00B04FB5" w:rsidRDefault="008528BE"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B04FB5">
              <w:rPr>
                <w:rFonts w:ascii="Times New Roman" w:hAnsi="Times New Roman"/>
                <w:color w:val="000000" w:themeColor="text1"/>
                <w:sz w:val="24"/>
                <w:szCs w:val="24"/>
              </w:rPr>
              <w:t>50%</w:t>
            </w:r>
          </w:p>
        </w:tc>
      </w:tr>
      <w:tr w:rsidR="008528BE" w:rsidRPr="00BC408F" w:rsidTr="00DE466B">
        <w:trPr>
          <w:trHeight w:val="91"/>
        </w:trPr>
        <w:tc>
          <w:tcPr>
            <w:cnfStyle w:val="001000000000" w:firstRow="0" w:lastRow="0" w:firstColumn="1" w:lastColumn="0" w:oddVBand="0" w:evenVBand="0" w:oddHBand="0" w:evenHBand="0" w:firstRowFirstColumn="0" w:firstRowLastColumn="0" w:lastRowFirstColumn="0" w:lastRowLastColumn="0"/>
            <w:tcW w:w="2263" w:type="dxa"/>
          </w:tcPr>
          <w:p w:rsidR="008528BE" w:rsidRPr="0058040A" w:rsidRDefault="008528BE" w:rsidP="00DE466B">
            <w:pPr>
              <w:spacing w:line="360" w:lineRule="auto"/>
              <w:rPr>
                <w:rFonts w:ascii="Times New Roman" w:hAnsi="Times New Roman"/>
                <w:color w:val="000000" w:themeColor="text1"/>
                <w:sz w:val="24"/>
                <w:szCs w:val="24"/>
              </w:rPr>
            </w:pPr>
            <w:r w:rsidRPr="0058040A">
              <w:rPr>
                <w:rFonts w:ascii="Times New Roman" w:hAnsi="Times New Roman"/>
                <w:color w:val="000000" w:themeColor="text1"/>
                <w:sz w:val="24"/>
                <w:szCs w:val="24"/>
              </w:rPr>
              <w:t>Hijos - otros</w:t>
            </w:r>
          </w:p>
        </w:tc>
        <w:tc>
          <w:tcPr>
            <w:tcW w:w="2268" w:type="dxa"/>
            <w:noWrap/>
          </w:tcPr>
          <w:p w:rsidR="008528BE" w:rsidRPr="00B04FB5" w:rsidRDefault="008528BE"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B04FB5">
              <w:rPr>
                <w:rFonts w:ascii="Times New Roman" w:hAnsi="Times New Roman"/>
                <w:color w:val="000000" w:themeColor="text1"/>
                <w:sz w:val="24"/>
                <w:szCs w:val="24"/>
              </w:rPr>
              <w:t>0%</w:t>
            </w:r>
          </w:p>
        </w:tc>
        <w:tc>
          <w:tcPr>
            <w:tcW w:w="2127" w:type="dxa"/>
            <w:gridSpan w:val="3"/>
            <w:noWrap/>
          </w:tcPr>
          <w:p w:rsidR="008528BE" w:rsidRPr="00B04FB5" w:rsidRDefault="008528BE"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B04FB5">
              <w:rPr>
                <w:rFonts w:ascii="Times New Roman" w:hAnsi="Times New Roman"/>
                <w:color w:val="000000" w:themeColor="text1"/>
                <w:sz w:val="24"/>
                <w:szCs w:val="24"/>
              </w:rPr>
              <w:t>100%</w:t>
            </w:r>
          </w:p>
        </w:tc>
        <w:tc>
          <w:tcPr>
            <w:tcW w:w="1559" w:type="dxa"/>
            <w:gridSpan w:val="2"/>
            <w:noWrap/>
          </w:tcPr>
          <w:p w:rsidR="008528BE" w:rsidRPr="00B04FB5" w:rsidRDefault="008528BE"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B04FB5">
              <w:rPr>
                <w:rFonts w:ascii="Times New Roman" w:hAnsi="Times New Roman"/>
                <w:color w:val="000000" w:themeColor="text1"/>
                <w:sz w:val="24"/>
                <w:szCs w:val="24"/>
              </w:rPr>
              <w:t>0%</w:t>
            </w:r>
          </w:p>
        </w:tc>
      </w:tr>
      <w:tr w:rsidR="008528BE" w:rsidRPr="00471E49" w:rsidTr="00DE466B">
        <w:trPr>
          <w:trHeight w:val="91"/>
        </w:trPr>
        <w:tc>
          <w:tcPr>
            <w:cnfStyle w:val="001000000000" w:firstRow="0" w:lastRow="0" w:firstColumn="1" w:lastColumn="0" w:oddVBand="0" w:evenVBand="0" w:oddHBand="0" w:evenHBand="0" w:firstRowFirstColumn="0" w:firstRowLastColumn="0" w:lastRowFirstColumn="0" w:lastRowLastColumn="0"/>
            <w:tcW w:w="2263" w:type="dxa"/>
          </w:tcPr>
          <w:p w:rsidR="008528BE" w:rsidRPr="0058040A" w:rsidRDefault="008528BE" w:rsidP="00DE466B">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Pareja</w:t>
            </w:r>
            <w:r w:rsidRPr="0058040A">
              <w:rPr>
                <w:rFonts w:ascii="Times New Roman" w:hAnsi="Times New Roman"/>
                <w:color w:val="000000" w:themeColor="text1"/>
                <w:sz w:val="24"/>
                <w:szCs w:val="24"/>
              </w:rPr>
              <w:t xml:space="preserve"> - hijos - nietos</w:t>
            </w:r>
          </w:p>
        </w:tc>
        <w:tc>
          <w:tcPr>
            <w:tcW w:w="2268" w:type="dxa"/>
            <w:noWrap/>
          </w:tcPr>
          <w:p w:rsidR="008528BE" w:rsidRPr="00B04FB5" w:rsidRDefault="008528BE"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B04FB5">
              <w:rPr>
                <w:rFonts w:ascii="Times New Roman" w:hAnsi="Times New Roman"/>
                <w:color w:val="000000" w:themeColor="text1"/>
                <w:sz w:val="24"/>
                <w:szCs w:val="24"/>
              </w:rPr>
              <w:t>22,2%</w:t>
            </w:r>
          </w:p>
        </w:tc>
        <w:tc>
          <w:tcPr>
            <w:tcW w:w="2127" w:type="dxa"/>
            <w:gridSpan w:val="3"/>
            <w:noWrap/>
          </w:tcPr>
          <w:p w:rsidR="008528BE" w:rsidRPr="00B04FB5" w:rsidRDefault="008528BE"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B04FB5">
              <w:rPr>
                <w:rFonts w:ascii="Times New Roman" w:hAnsi="Times New Roman"/>
                <w:color w:val="000000" w:themeColor="text1"/>
                <w:sz w:val="24"/>
                <w:szCs w:val="24"/>
              </w:rPr>
              <w:t>55,6%</w:t>
            </w:r>
          </w:p>
        </w:tc>
        <w:tc>
          <w:tcPr>
            <w:tcW w:w="1559" w:type="dxa"/>
            <w:gridSpan w:val="2"/>
            <w:noWrap/>
          </w:tcPr>
          <w:p w:rsidR="008528BE" w:rsidRPr="00B04FB5" w:rsidRDefault="008528BE"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B04FB5">
              <w:rPr>
                <w:rFonts w:ascii="Times New Roman" w:hAnsi="Times New Roman"/>
                <w:color w:val="000000" w:themeColor="text1"/>
                <w:sz w:val="24"/>
                <w:szCs w:val="24"/>
              </w:rPr>
              <w:t>22,2%</w:t>
            </w:r>
          </w:p>
        </w:tc>
      </w:tr>
      <w:tr w:rsidR="008528BE" w:rsidRPr="00471E49" w:rsidTr="00DE466B">
        <w:trPr>
          <w:trHeight w:val="91"/>
        </w:trPr>
        <w:tc>
          <w:tcPr>
            <w:cnfStyle w:val="001000000000" w:firstRow="0" w:lastRow="0" w:firstColumn="1" w:lastColumn="0" w:oddVBand="0" w:evenVBand="0" w:oddHBand="0" w:evenHBand="0" w:firstRowFirstColumn="0" w:firstRowLastColumn="0" w:lastRowFirstColumn="0" w:lastRowLastColumn="0"/>
            <w:tcW w:w="2263" w:type="dxa"/>
          </w:tcPr>
          <w:p w:rsidR="008528BE" w:rsidRDefault="008528BE" w:rsidP="00DE466B">
            <w:pPr>
              <w:spacing w:line="360" w:lineRule="auto"/>
              <w:rPr>
                <w:rFonts w:ascii="Times New Roman" w:hAnsi="Times New Roman"/>
                <w:color w:val="000000" w:themeColor="text1"/>
                <w:sz w:val="24"/>
                <w:szCs w:val="24"/>
              </w:rPr>
            </w:pPr>
            <w:r w:rsidRPr="0058040A">
              <w:rPr>
                <w:rFonts w:ascii="Times New Roman" w:hAnsi="Times New Roman"/>
                <w:color w:val="000000" w:themeColor="text1"/>
                <w:sz w:val="24"/>
                <w:szCs w:val="24"/>
              </w:rPr>
              <w:t>Solo</w:t>
            </w:r>
          </w:p>
        </w:tc>
        <w:tc>
          <w:tcPr>
            <w:tcW w:w="2268" w:type="dxa"/>
            <w:noWrap/>
          </w:tcPr>
          <w:p w:rsidR="008528BE" w:rsidRPr="00B04FB5" w:rsidRDefault="008528BE"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B04FB5">
              <w:rPr>
                <w:rFonts w:ascii="Times New Roman" w:hAnsi="Times New Roman"/>
                <w:color w:val="000000" w:themeColor="text1"/>
                <w:sz w:val="24"/>
                <w:szCs w:val="24"/>
              </w:rPr>
              <w:t>42,1%</w:t>
            </w:r>
          </w:p>
        </w:tc>
        <w:tc>
          <w:tcPr>
            <w:tcW w:w="2127" w:type="dxa"/>
            <w:gridSpan w:val="3"/>
            <w:noWrap/>
          </w:tcPr>
          <w:p w:rsidR="008528BE" w:rsidRPr="00B04FB5" w:rsidRDefault="008528BE"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B04FB5">
              <w:rPr>
                <w:rFonts w:ascii="Times New Roman" w:hAnsi="Times New Roman"/>
                <w:color w:val="000000" w:themeColor="text1"/>
                <w:sz w:val="24"/>
                <w:szCs w:val="24"/>
              </w:rPr>
              <w:t>57,9%</w:t>
            </w:r>
          </w:p>
        </w:tc>
        <w:tc>
          <w:tcPr>
            <w:tcW w:w="1559" w:type="dxa"/>
            <w:gridSpan w:val="2"/>
            <w:noWrap/>
          </w:tcPr>
          <w:p w:rsidR="008528BE" w:rsidRPr="00B04FB5" w:rsidRDefault="008528BE"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B04FB5">
              <w:rPr>
                <w:rFonts w:ascii="Times New Roman" w:hAnsi="Times New Roman"/>
                <w:color w:val="000000" w:themeColor="text1"/>
                <w:sz w:val="24"/>
                <w:szCs w:val="24"/>
              </w:rPr>
              <w:t>0%</w:t>
            </w:r>
          </w:p>
        </w:tc>
      </w:tr>
      <w:tr w:rsidR="008528BE" w:rsidRPr="00471E49" w:rsidTr="00DE466B">
        <w:trPr>
          <w:trHeight w:val="91"/>
        </w:trPr>
        <w:tc>
          <w:tcPr>
            <w:cnfStyle w:val="001000000000" w:firstRow="0" w:lastRow="0" w:firstColumn="1" w:lastColumn="0" w:oddVBand="0" w:evenVBand="0" w:oddHBand="0" w:evenHBand="0" w:firstRowFirstColumn="0" w:firstRowLastColumn="0" w:lastRowFirstColumn="0" w:lastRowLastColumn="0"/>
            <w:tcW w:w="2263" w:type="dxa"/>
          </w:tcPr>
          <w:p w:rsidR="008528BE" w:rsidRPr="0058040A" w:rsidRDefault="008528BE" w:rsidP="00DE466B">
            <w:pPr>
              <w:spacing w:line="360" w:lineRule="auto"/>
              <w:rPr>
                <w:rFonts w:ascii="Times New Roman" w:hAnsi="Times New Roman"/>
                <w:color w:val="000000" w:themeColor="text1"/>
                <w:sz w:val="24"/>
                <w:szCs w:val="24"/>
              </w:rPr>
            </w:pPr>
            <w:r w:rsidRPr="0058040A">
              <w:rPr>
                <w:rFonts w:ascii="Times New Roman" w:hAnsi="Times New Roman"/>
                <w:color w:val="000000" w:themeColor="text1"/>
                <w:sz w:val="24"/>
                <w:szCs w:val="24"/>
              </w:rPr>
              <w:t>Otros</w:t>
            </w:r>
          </w:p>
        </w:tc>
        <w:tc>
          <w:tcPr>
            <w:tcW w:w="2268" w:type="dxa"/>
            <w:noWrap/>
          </w:tcPr>
          <w:p w:rsidR="008528BE" w:rsidRPr="0058040A" w:rsidRDefault="008528BE"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50</w:t>
            </w:r>
            <w:r w:rsidRPr="0058040A">
              <w:rPr>
                <w:rFonts w:ascii="Times New Roman" w:hAnsi="Times New Roman"/>
                <w:color w:val="000000" w:themeColor="text1"/>
                <w:sz w:val="24"/>
                <w:szCs w:val="24"/>
              </w:rPr>
              <w:t>%</w:t>
            </w:r>
          </w:p>
        </w:tc>
        <w:tc>
          <w:tcPr>
            <w:tcW w:w="2127" w:type="dxa"/>
            <w:gridSpan w:val="3"/>
            <w:noWrap/>
          </w:tcPr>
          <w:p w:rsidR="008528BE" w:rsidRPr="0058040A" w:rsidRDefault="008528BE"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50</w:t>
            </w:r>
            <w:r w:rsidRPr="0058040A">
              <w:rPr>
                <w:rFonts w:ascii="Times New Roman" w:hAnsi="Times New Roman"/>
                <w:color w:val="000000" w:themeColor="text1"/>
                <w:sz w:val="24"/>
                <w:szCs w:val="24"/>
              </w:rPr>
              <w:t>%</w:t>
            </w:r>
          </w:p>
        </w:tc>
        <w:tc>
          <w:tcPr>
            <w:tcW w:w="1559" w:type="dxa"/>
            <w:gridSpan w:val="2"/>
            <w:noWrap/>
          </w:tcPr>
          <w:p w:rsidR="008528BE" w:rsidRPr="0058040A" w:rsidRDefault="008528BE"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0</w:t>
            </w:r>
            <w:r w:rsidRPr="0058040A">
              <w:rPr>
                <w:rFonts w:ascii="Times New Roman" w:hAnsi="Times New Roman"/>
                <w:color w:val="000000" w:themeColor="text1"/>
                <w:sz w:val="24"/>
                <w:szCs w:val="24"/>
              </w:rPr>
              <w:t>%</w:t>
            </w:r>
          </w:p>
        </w:tc>
      </w:tr>
      <w:tr w:rsidR="008528BE" w:rsidRPr="00471E49" w:rsidTr="00DE466B">
        <w:trPr>
          <w:trHeight w:val="91"/>
        </w:trPr>
        <w:tc>
          <w:tcPr>
            <w:cnfStyle w:val="001000000000" w:firstRow="0" w:lastRow="0" w:firstColumn="1" w:lastColumn="0" w:oddVBand="0" w:evenVBand="0" w:oddHBand="0" w:evenHBand="0" w:firstRowFirstColumn="0" w:firstRowLastColumn="0" w:lastRowFirstColumn="0" w:lastRowLastColumn="0"/>
            <w:tcW w:w="2263" w:type="dxa"/>
          </w:tcPr>
          <w:p w:rsidR="008528BE" w:rsidRPr="0058040A" w:rsidRDefault="008528BE" w:rsidP="00DE466B">
            <w:pPr>
              <w:spacing w:line="360" w:lineRule="auto"/>
              <w:rPr>
                <w:rFonts w:ascii="Times New Roman" w:hAnsi="Times New Roman"/>
                <w:color w:val="000000" w:themeColor="text1"/>
                <w:sz w:val="24"/>
                <w:szCs w:val="24"/>
              </w:rPr>
            </w:pPr>
            <w:r w:rsidRPr="0058040A">
              <w:rPr>
                <w:rFonts w:ascii="Times New Roman" w:hAnsi="Times New Roman"/>
                <w:color w:val="000000" w:themeColor="text1"/>
                <w:sz w:val="24"/>
                <w:szCs w:val="24"/>
              </w:rPr>
              <w:t>Total</w:t>
            </w:r>
          </w:p>
        </w:tc>
        <w:tc>
          <w:tcPr>
            <w:tcW w:w="2268" w:type="dxa"/>
            <w:noWrap/>
          </w:tcPr>
          <w:p w:rsidR="008528BE" w:rsidRPr="0058040A" w:rsidRDefault="008528BE"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58040A">
              <w:rPr>
                <w:rFonts w:ascii="Times New Roman" w:hAnsi="Times New Roman"/>
                <w:color w:val="000000" w:themeColor="text1"/>
                <w:sz w:val="24"/>
                <w:szCs w:val="24"/>
              </w:rPr>
              <w:t>43,1%</w:t>
            </w:r>
          </w:p>
        </w:tc>
        <w:tc>
          <w:tcPr>
            <w:tcW w:w="2127" w:type="dxa"/>
            <w:gridSpan w:val="3"/>
            <w:noWrap/>
          </w:tcPr>
          <w:p w:rsidR="008528BE" w:rsidRPr="0058040A" w:rsidRDefault="008528BE"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58040A">
              <w:rPr>
                <w:rFonts w:ascii="Times New Roman" w:hAnsi="Times New Roman"/>
                <w:color w:val="000000" w:themeColor="text1"/>
                <w:sz w:val="24"/>
                <w:szCs w:val="24"/>
              </w:rPr>
              <w:t>45,8%</w:t>
            </w:r>
          </w:p>
        </w:tc>
        <w:tc>
          <w:tcPr>
            <w:tcW w:w="1559" w:type="dxa"/>
            <w:gridSpan w:val="2"/>
            <w:noWrap/>
          </w:tcPr>
          <w:p w:rsidR="008528BE" w:rsidRPr="0058040A" w:rsidRDefault="008528BE"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58040A">
              <w:rPr>
                <w:rFonts w:ascii="Times New Roman" w:hAnsi="Times New Roman"/>
                <w:color w:val="000000" w:themeColor="text1"/>
                <w:sz w:val="24"/>
                <w:szCs w:val="24"/>
              </w:rPr>
              <w:t>11,1%</w:t>
            </w:r>
          </w:p>
        </w:tc>
      </w:tr>
    </w:tbl>
    <w:p w:rsidR="008528BE" w:rsidRDefault="008528BE" w:rsidP="003E182A">
      <w:pPr>
        <w:tabs>
          <w:tab w:val="left" w:pos="7088"/>
        </w:tabs>
        <w:spacing w:line="480" w:lineRule="auto"/>
        <w:ind w:firstLine="567"/>
        <w:jc w:val="both"/>
        <w:rPr>
          <w:rFonts w:ascii="Times New Roman" w:hAnsi="Times New Roman"/>
          <w:sz w:val="24"/>
          <w:szCs w:val="24"/>
        </w:rPr>
      </w:pPr>
    </w:p>
    <w:p w:rsidR="003311E3" w:rsidRDefault="004506DD" w:rsidP="003E182A">
      <w:pPr>
        <w:tabs>
          <w:tab w:val="left" w:pos="7088"/>
        </w:tabs>
        <w:spacing w:line="480" w:lineRule="auto"/>
        <w:ind w:firstLine="567"/>
        <w:jc w:val="both"/>
        <w:rPr>
          <w:rFonts w:ascii="Times New Roman" w:hAnsi="Times New Roman"/>
          <w:sz w:val="24"/>
          <w:szCs w:val="24"/>
        </w:rPr>
      </w:pPr>
      <w:r>
        <w:rPr>
          <w:rFonts w:ascii="Times New Roman" w:hAnsi="Times New Roman"/>
          <w:sz w:val="24"/>
          <w:szCs w:val="24"/>
        </w:rPr>
        <w:t>En relación a las actividades que realizan y su percepci</w:t>
      </w:r>
      <w:r w:rsidR="00F97C1D">
        <w:rPr>
          <w:rFonts w:ascii="Times New Roman" w:hAnsi="Times New Roman"/>
          <w:sz w:val="24"/>
          <w:szCs w:val="24"/>
        </w:rPr>
        <w:t>ón del envejecimiento, se puede observar</w:t>
      </w:r>
      <w:r>
        <w:rPr>
          <w:rFonts w:ascii="Times New Roman" w:hAnsi="Times New Roman"/>
          <w:sz w:val="24"/>
          <w:szCs w:val="24"/>
        </w:rPr>
        <w:t xml:space="preserve"> que un 56,5% de adultos mayores que asisten a un grupo religioso están en la categoría desfavorable. </w:t>
      </w:r>
      <w:r w:rsidR="00F97C1D">
        <w:rPr>
          <w:rFonts w:ascii="Times New Roman" w:hAnsi="Times New Roman"/>
          <w:sz w:val="24"/>
          <w:szCs w:val="24"/>
        </w:rPr>
        <w:t xml:space="preserve">El 75% de los ancianos </w:t>
      </w:r>
      <w:r>
        <w:rPr>
          <w:rFonts w:ascii="Times New Roman" w:hAnsi="Times New Roman"/>
          <w:sz w:val="24"/>
          <w:szCs w:val="24"/>
        </w:rPr>
        <w:t>que cuidan a sus nietos tienen una percepción medianamente favorable al igual que</w:t>
      </w:r>
      <w:r w:rsidR="00F97C1D">
        <w:rPr>
          <w:rFonts w:ascii="Times New Roman" w:hAnsi="Times New Roman"/>
          <w:sz w:val="24"/>
          <w:szCs w:val="24"/>
        </w:rPr>
        <w:t xml:space="preserve"> aquellos </w:t>
      </w:r>
      <w:r>
        <w:rPr>
          <w:rFonts w:ascii="Times New Roman" w:hAnsi="Times New Roman"/>
          <w:sz w:val="24"/>
          <w:szCs w:val="24"/>
        </w:rPr>
        <w:t>que trabajan con un 51,2%.  De los ancianos que asisten a un grupo religioso y trabajan a la vez</w:t>
      </w:r>
      <w:r w:rsidR="00FA0B45">
        <w:rPr>
          <w:rFonts w:ascii="Times New Roman" w:hAnsi="Times New Roman"/>
          <w:sz w:val="24"/>
          <w:szCs w:val="24"/>
        </w:rPr>
        <w:t>, los</w:t>
      </w:r>
      <w:r>
        <w:rPr>
          <w:rFonts w:ascii="Times New Roman" w:hAnsi="Times New Roman"/>
          <w:sz w:val="24"/>
          <w:szCs w:val="24"/>
        </w:rPr>
        <w:t xml:space="preserve"> que laboran y realizan otras actividades, los que asisten a un grupo religioso y cuidan a sus nietos, los que trabajan y atienden a sus nietos, y, aquellos que realizan otras actividades se ubican en la categoría mediamente favorable co</w:t>
      </w:r>
      <w:r w:rsidR="00A20905">
        <w:rPr>
          <w:rFonts w:ascii="Times New Roman" w:hAnsi="Times New Roman"/>
          <w:sz w:val="24"/>
          <w:szCs w:val="24"/>
        </w:rPr>
        <w:t xml:space="preserve">n un 47,8%; </w:t>
      </w:r>
      <w:r w:rsidR="00A20905">
        <w:rPr>
          <w:rFonts w:ascii="Times New Roman" w:hAnsi="Times New Roman"/>
          <w:sz w:val="24"/>
          <w:szCs w:val="24"/>
        </w:rPr>
        <w:lastRenderedPageBreak/>
        <w:t xml:space="preserve">75%; 50%; 66,7% y </w:t>
      </w:r>
      <w:r>
        <w:rPr>
          <w:rFonts w:ascii="Times New Roman" w:hAnsi="Times New Roman"/>
          <w:sz w:val="24"/>
          <w:szCs w:val="24"/>
        </w:rPr>
        <w:t xml:space="preserve">80% respectivamente. Por otro lado, </w:t>
      </w:r>
      <w:r w:rsidR="00F97C1D" w:rsidRPr="004506DD">
        <w:rPr>
          <w:rFonts w:ascii="Times New Roman" w:hAnsi="Times New Roman"/>
          <w:sz w:val="24"/>
          <w:szCs w:val="24"/>
        </w:rPr>
        <w:t>el 68%</w:t>
      </w:r>
      <w:r>
        <w:rPr>
          <w:rFonts w:ascii="Times New Roman" w:hAnsi="Times New Roman"/>
          <w:sz w:val="24"/>
          <w:szCs w:val="24"/>
        </w:rPr>
        <w:t xml:space="preserve">los adultos mayores </w:t>
      </w:r>
      <w:r w:rsidRPr="004506DD">
        <w:rPr>
          <w:rFonts w:ascii="Times New Roman" w:hAnsi="Times New Roman"/>
          <w:sz w:val="24"/>
          <w:szCs w:val="24"/>
        </w:rPr>
        <w:t>que</w:t>
      </w:r>
      <w:r w:rsidR="00F97C1D">
        <w:rPr>
          <w:rFonts w:ascii="Times New Roman" w:hAnsi="Times New Roman"/>
          <w:sz w:val="24"/>
          <w:szCs w:val="24"/>
        </w:rPr>
        <w:t xml:space="preserve"> no realizan ninguna actividad </w:t>
      </w:r>
      <w:r w:rsidRPr="004506DD">
        <w:rPr>
          <w:rFonts w:ascii="Times New Roman" w:hAnsi="Times New Roman"/>
          <w:sz w:val="24"/>
          <w:szCs w:val="24"/>
        </w:rPr>
        <w:t>presentan una percepción desfavorable.</w:t>
      </w:r>
      <w:r w:rsidR="003311E3" w:rsidRPr="004506DD">
        <w:rPr>
          <w:rFonts w:ascii="Times New Roman" w:hAnsi="Times New Roman"/>
          <w:sz w:val="24"/>
          <w:szCs w:val="24"/>
        </w:rPr>
        <w:t xml:space="preserve"> (</w:t>
      </w:r>
      <w:r w:rsidR="00CA6104" w:rsidRPr="004506DD">
        <w:rPr>
          <w:rFonts w:ascii="Times New Roman" w:hAnsi="Times New Roman"/>
          <w:sz w:val="24"/>
          <w:szCs w:val="24"/>
        </w:rPr>
        <w:t>V</w:t>
      </w:r>
      <w:r w:rsidR="005E61ED" w:rsidRPr="004506DD">
        <w:rPr>
          <w:rFonts w:ascii="Times New Roman" w:hAnsi="Times New Roman"/>
          <w:sz w:val="24"/>
          <w:szCs w:val="24"/>
        </w:rPr>
        <w:t xml:space="preserve">er tabla </w:t>
      </w:r>
      <w:r w:rsidR="00760EA2">
        <w:rPr>
          <w:rFonts w:ascii="Times New Roman" w:hAnsi="Times New Roman"/>
          <w:sz w:val="24"/>
          <w:szCs w:val="24"/>
        </w:rPr>
        <w:t>10</w:t>
      </w:r>
      <w:r w:rsidR="003311E3" w:rsidRPr="004506DD">
        <w:rPr>
          <w:rFonts w:ascii="Times New Roman" w:hAnsi="Times New Roman"/>
          <w:sz w:val="24"/>
          <w:szCs w:val="24"/>
        </w:rPr>
        <w:t>).</w:t>
      </w:r>
    </w:p>
    <w:p w:rsidR="003311E3" w:rsidRPr="00D86BDF" w:rsidRDefault="005E61ED" w:rsidP="003E182A">
      <w:pPr>
        <w:pStyle w:val="Ttulo1"/>
        <w:spacing w:line="480" w:lineRule="auto"/>
        <w:rPr>
          <w:rFonts w:ascii="Times New Roman" w:hAnsi="Times New Roman" w:cs="Times New Roman"/>
          <w:color w:val="auto"/>
          <w:sz w:val="24"/>
        </w:rPr>
      </w:pPr>
      <w:bookmarkStart w:id="180" w:name="_Toc496438710"/>
      <w:bookmarkStart w:id="181" w:name="_Toc507671862"/>
      <w:bookmarkStart w:id="182" w:name="_Toc507672695"/>
      <w:bookmarkStart w:id="183" w:name="_Toc507672872"/>
      <w:r w:rsidRPr="00D86BDF">
        <w:rPr>
          <w:rFonts w:ascii="Times New Roman" w:hAnsi="Times New Roman" w:cs="Times New Roman"/>
          <w:color w:val="auto"/>
          <w:sz w:val="24"/>
        </w:rPr>
        <w:t xml:space="preserve">Tabla </w:t>
      </w:r>
      <w:bookmarkEnd w:id="180"/>
      <w:r w:rsidR="00760EA2">
        <w:rPr>
          <w:rFonts w:ascii="Times New Roman" w:hAnsi="Times New Roman" w:cs="Times New Roman"/>
          <w:color w:val="auto"/>
          <w:sz w:val="24"/>
        </w:rPr>
        <w:t>10</w:t>
      </w:r>
      <w:bookmarkEnd w:id="181"/>
      <w:bookmarkEnd w:id="182"/>
      <w:bookmarkEnd w:id="183"/>
    </w:p>
    <w:p w:rsidR="003311E3" w:rsidRDefault="003311E3" w:rsidP="003E182A">
      <w:pPr>
        <w:spacing w:line="480" w:lineRule="auto"/>
        <w:jc w:val="both"/>
        <w:rPr>
          <w:rFonts w:ascii="Times New Roman" w:hAnsi="Times New Roman"/>
          <w:i/>
          <w:sz w:val="24"/>
          <w:szCs w:val="24"/>
        </w:rPr>
      </w:pPr>
      <w:r w:rsidRPr="00B04D05">
        <w:rPr>
          <w:rFonts w:ascii="Times New Roman" w:hAnsi="Times New Roman"/>
          <w:i/>
          <w:sz w:val="24"/>
          <w:szCs w:val="24"/>
        </w:rPr>
        <w:t>Percepción del proceso de envejecimient</w:t>
      </w:r>
      <w:r>
        <w:rPr>
          <w:rFonts w:ascii="Times New Roman" w:hAnsi="Times New Roman"/>
          <w:i/>
          <w:sz w:val="24"/>
          <w:szCs w:val="24"/>
        </w:rPr>
        <w:t>o del adulto mayor según sus actividades</w:t>
      </w:r>
      <w:r w:rsidR="00CA6104">
        <w:rPr>
          <w:rFonts w:ascii="Times New Roman" w:hAnsi="Times New Roman"/>
          <w:i/>
          <w:sz w:val="24"/>
          <w:szCs w:val="24"/>
        </w:rPr>
        <w:t>.</w:t>
      </w:r>
    </w:p>
    <w:tbl>
      <w:tblPr>
        <w:tblStyle w:val="APA"/>
        <w:tblW w:w="8289" w:type="dxa"/>
        <w:tblLayout w:type="fixed"/>
        <w:tblLook w:val="04A0" w:firstRow="1" w:lastRow="0" w:firstColumn="1" w:lastColumn="0" w:noHBand="0" w:noVBand="1"/>
      </w:tblPr>
      <w:tblGrid>
        <w:gridCol w:w="3544"/>
        <w:gridCol w:w="1552"/>
        <w:gridCol w:w="23"/>
        <w:gridCol w:w="1797"/>
        <w:gridCol w:w="23"/>
        <w:gridCol w:w="1276"/>
        <w:gridCol w:w="74"/>
      </w:tblGrid>
      <w:tr w:rsidR="003311E3" w:rsidRPr="00FB2E36" w:rsidTr="00DE466B">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544" w:type="dxa"/>
            <w:vMerge w:val="restart"/>
            <w:hideMark/>
          </w:tcPr>
          <w:p w:rsidR="003311E3" w:rsidRPr="00FB2E36" w:rsidRDefault="003311E3" w:rsidP="00DE466B">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Actividades Extras</w:t>
            </w:r>
          </w:p>
        </w:tc>
        <w:tc>
          <w:tcPr>
            <w:tcW w:w="4745" w:type="dxa"/>
            <w:gridSpan w:val="6"/>
            <w:hideMark/>
          </w:tcPr>
          <w:p w:rsidR="003311E3" w:rsidRPr="00FB2E36" w:rsidRDefault="003311E3" w:rsidP="00DE466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Categoría</w:t>
            </w:r>
          </w:p>
        </w:tc>
      </w:tr>
      <w:tr w:rsidR="003311E3" w:rsidRPr="00FB2E36" w:rsidTr="00DE466B">
        <w:trPr>
          <w:trHeight w:val="510"/>
        </w:trPr>
        <w:tc>
          <w:tcPr>
            <w:cnfStyle w:val="001000000000" w:firstRow="0" w:lastRow="0" w:firstColumn="1" w:lastColumn="0" w:oddVBand="0" w:evenVBand="0" w:oddHBand="0" w:evenHBand="0" w:firstRowFirstColumn="0" w:firstRowLastColumn="0" w:lastRowFirstColumn="0" w:lastRowLastColumn="0"/>
            <w:tcW w:w="3544" w:type="dxa"/>
            <w:vMerge/>
            <w:hideMark/>
          </w:tcPr>
          <w:p w:rsidR="003311E3" w:rsidRPr="00FB2E36" w:rsidRDefault="003311E3" w:rsidP="00DE466B">
            <w:pPr>
              <w:spacing w:line="360" w:lineRule="auto"/>
              <w:rPr>
                <w:rFonts w:ascii="Times New Roman" w:hAnsi="Times New Roman"/>
                <w:color w:val="000000" w:themeColor="text1"/>
                <w:sz w:val="24"/>
                <w:szCs w:val="24"/>
              </w:rPr>
            </w:pPr>
          </w:p>
        </w:tc>
        <w:tc>
          <w:tcPr>
            <w:tcW w:w="1575" w:type="dxa"/>
            <w:gridSpan w:val="2"/>
            <w:hideMark/>
          </w:tcPr>
          <w:p w:rsidR="003311E3" w:rsidRPr="00FB2E36" w:rsidRDefault="003311E3" w:rsidP="00DE46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Desfavorabl</w:t>
            </w:r>
            <w:r w:rsidRPr="00FB2E36">
              <w:rPr>
                <w:rFonts w:ascii="Times New Roman" w:hAnsi="Times New Roman"/>
                <w:color w:val="000000" w:themeColor="text1"/>
                <w:sz w:val="24"/>
                <w:szCs w:val="24"/>
              </w:rPr>
              <w:t>e</w:t>
            </w:r>
          </w:p>
        </w:tc>
        <w:tc>
          <w:tcPr>
            <w:tcW w:w="1797" w:type="dxa"/>
            <w:hideMark/>
          </w:tcPr>
          <w:p w:rsidR="003311E3" w:rsidRPr="00FB2E36" w:rsidRDefault="003311E3" w:rsidP="00DE46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FB2E36">
              <w:rPr>
                <w:rFonts w:ascii="Times New Roman" w:hAnsi="Times New Roman"/>
                <w:color w:val="000000" w:themeColor="text1"/>
                <w:sz w:val="24"/>
                <w:szCs w:val="24"/>
              </w:rPr>
              <w:t xml:space="preserve">Medianamente </w:t>
            </w:r>
            <w:r>
              <w:rPr>
                <w:rFonts w:ascii="Times New Roman" w:hAnsi="Times New Roman"/>
                <w:color w:val="000000" w:themeColor="text1"/>
                <w:sz w:val="24"/>
                <w:szCs w:val="24"/>
              </w:rPr>
              <w:t xml:space="preserve">  </w:t>
            </w:r>
            <w:r w:rsidRPr="00FB2E36">
              <w:rPr>
                <w:rFonts w:ascii="Times New Roman" w:hAnsi="Times New Roman"/>
                <w:color w:val="000000" w:themeColor="text1"/>
                <w:sz w:val="24"/>
                <w:szCs w:val="24"/>
              </w:rPr>
              <w:t>favorable</w:t>
            </w:r>
          </w:p>
        </w:tc>
        <w:tc>
          <w:tcPr>
            <w:tcW w:w="1373" w:type="dxa"/>
            <w:gridSpan w:val="3"/>
            <w:hideMark/>
          </w:tcPr>
          <w:p w:rsidR="003311E3" w:rsidRPr="00FB2E36" w:rsidRDefault="003311E3" w:rsidP="00DE46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FB2E36">
              <w:rPr>
                <w:rFonts w:ascii="Times New Roman" w:hAnsi="Times New Roman"/>
                <w:color w:val="000000" w:themeColor="text1"/>
                <w:sz w:val="24"/>
                <w:szCs w:val="24"/>
              </w:rPr>
              <w:t>Favorable</w:t>
            </w:r>
          </w:p>
        </w:tc>
      </w:tr>
      <w:tr w:rsidR="008528BE" w:rsidRPr="00F10B68" w:rsidTr="00DE466B">
        <w:trPr>
          <w:gridAfter w:val="1"/>
          <w:wAfter w:w="74" w:type="dxa"/>
          <w:trHeight w:val="108"/>
        </w:trPr>
        <w:tc>
          <w:tcPr>
            <w:cnfStyle w:val="001000000000" w:firstRow="0" w:lastRow="0" w:firstColumn="1" w:lastColumn="0" w:oddVBand="0" w:evenVBand="0" w:oddHBand="0" w:evenHBand="0" w:firstRowFirstColumn="0" w:firstRowLastColumn="0" w:lastRowFirstColumn="0" w:lastRowLastColumn="0"/>
            <w:tcW w:w="3544" w:type="dxa"/>
          </w:tcPr>
          <w:p w:rsidR="008528BE" w:rsidRPr="00F10B68" w:rsidRDefault="008528BE" w:rsidP="00DE466B">
            <w:pPr>
              <w:spacing w:line="360" w:lineRule="auto"/>
              <w:rPr>
                <w:rFonts w:ascii="Times New Roman" w:hAnsi="Times New Roman"/>
                <w:color w:val="000000" w:themeColor="text1"/>
                <w:sz w:val="24"/>
                <w:szCs w:val="24"/>
              </w:rPr>
            </w:pPr>
            <w:r w:rsidRPr="00F10B68">
              <w:rPr>
                <w:rFonts w:ascii="Times New Roman" w:hAnsi="Times New Roman"/>
                <w:color w:val="000000" w:themeColor="text1"/>
                <w:sz w:val="24"/>
                <w:szCs w:val="24"/>
              </w:rPr>
              <w:t>Grupo religioso</w:t>
            </w:r>
          </w:p>
        </w:tc>
        <w:tc>
          <w:tcPr>
            <w:tcW w:w="1552" w:type="dxa"/>
            <w:noWrap/>
          </w:tcPr>
          <w:p w:rsidR="008528BE" w:rsidRPr="00F10B68" w:rsidRDefault="008528BE" w:rsidP="00DE466B">
            <w:pPr>
              <w:spacing w:line="360" w:lineRule="auto"/>
              <w:ind w:left="-329" w:firstLine="329"/>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F10B68">
              <w:rPr>
                <w:rFonts w:ascii="Times New Roman" w:hAnsi="Times New Roman"/>
                <w:color w:val="000000" w:themeColor="text1"/>
                <w:sz w:val="24"/>
                <w:szCs w:val="24"/>
              </w:rPr>
              <w:t>56,5%</w:t>
            </w:r>
          </w:p>
        </w:tc>
        <w:tc>
          <w:tcPr>
            <w:tcW w:w="1843" w:type="dxa"/>
            <w:gridSpan w:val="3"/>
            <w:noWrap/>
          </w:tcPr>
          <w:p w:rsidR="008528BE" w:rsidRPr="00F10B68" w:rsidRDefault="008528BE" w:rsidP="00DE466B">
            <w:pPr>
              <w:spacing w:line="360" w:lineRule="auto"/>
              <w:ind w:left="-329" w:firstLine="329"/>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F10B68">
              <w:rPr>
                <w:rFonts w:ascii="Times New Roman" w:hAnsi="Times New Roman"/>
                <w:color w:val="000000" w:themeColor="text1"/>
                <w:sz w:val="24"/>
                <w:szCs w:val="24"/>
              </w:rPr>
              <w:t>39,1%</w:t>
            </w:r>
          </w:p>
        </w:tc>
        <w:tc>
          <w:tcPr>
            <w:tcW w:w="1276" w:type="dxa"/>
            <w:noWrap/>
          </w:tcPr>
          <w:p w:rsidR="008528BE" w:rsidRPr="00F10B68" w:rsidRDefault="008528BE" w:rsidP="00DE466B">
            <w:pPr>
              <w:spacing w:line="360" w:lineRule="auto"/>
              <w:ind w:left="-329" w:firstLine="329"/>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F10B68">
              <w:rPr>
                <w:rFonts w:ascii="Times New Roman" w:hAnsi="Times New Roman"/>
                <w:color w:val="000000" w:themeColor="text1"/>
                <w:sz w:val="24"/>
                <w:szCs w:val="24"/>
              </w:rPr>
              <w:t>4,3%</w:t>
            </w:r>
          </w:p>
        </w:tc>
      </w:tr>
      <w:tr w:rsidR="008528BE" w:rsidRPr="00F10B68" w:rsidTr="00DE466B">
        <w:trPr>
          <w:gridAfter w:val="1"/>
          <w:wAfter w:w="74" w:type="dxa"/>
          <w:trHeight w:val="108"/>
        </w:trPr>
        <w:tc>
          <w:tcPr>
            <w:cnfStyle w:val="001000000000" w:firstRow="0" w:lastRow="0" w:firstColumn="1" w:lastColumn="0" w:oddVBand="0" w:evenVBand="0" w:oddHBand="0" w:evenHBand="0" w:firstRowFirstColumn="0" w:firstRowLastColumn="0" w:lastRowFirstColumn="0" w:lastRowLastColumn="0"/>
            <w:tcW w:w="3544" w:type="dxa"/>
          </w:tcPr>
          <w:p w:rsidR="008528BE" w:rsidRPr="00F10B68" w:rsidRDefault="008528BE" w:rsidP="00DE466B">
            <w:pPr>
              <w:spacing w:line="360" w:lineRule="auto"/>
              <w:rPr>
                <w:rFonts w:ascii="Times New Roman" w:hAnsi="Times New Roman"/>
                <w:color w:val="000000" w:themeColor="text1"/>
                <w:sz w:val="24"/>
                <w:szCs w:val="24"/>
              </w:rPr>
            </w:pPr>
            <w:r w:rsidRPr="00F10B68">
              <w:rPr>
                <w:rFonts w:ascii="Times New Roman" w:hAnsi="Times New Roman"/>
                <w:color w:val="000000" w:themeColor="text1"/>
                <w:sz w:val="24"/>
                <w:szCs w:val="24"/>
              </w:rPr>
              <w:t>Cuidar nietos</w:t>
            </w:r>
          </w:p>
        </w:tc>
        <w:tc>
          <w:tcPr>
            <w:tcW w:w="1552" w:type="dxa"/>
            <w:noWrap/>
          </w:tcPr>
          <w:p w:rsidR="008528BE" w:rsidRPr="00F10B68" w:rsidRDefault="008528BE" w:rsidP="00DE466B">
            <w:pPr>
              <w:spacing w:line="360" w:lineRule="auto"/>
              <w:ind w:left="-329" w:firstLine="329"/>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F10B68">
              <w:rPr>
                <w:rFonts w:ascii="Times New Roman" w:hAnsi="Times New Roman"/>
                <w:color w:val="000000" w:themeColor="text1"/>
                <w:sz w:val="24"/>
                <w:szCs w:val="24"/>
              </w:rPr>
              <w:t>25%</w:t>
            </w:r>
          </w:p>
        </w:tc>
        <w:tc>
          <w:tcPr>
            <w:tcW w:w="1843" w:type="dxa"/>
            <w:gridSpan w:val="3"/>
            <w:noWrap/>
          </w:tcPr>
          <w:p w:rsidR="008528BE" w:rsidRPr="00F10B68" w:rsidRDefault="008528BE" w:rsidP="00DE466B">
            <w:pPr>
              <w:spacing w:line="360" w:lineRule="auto"/>
              <w:ind w:left="-329" w:firstLine="329"/>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F10B68">
              <w:rPr>
                <w:rFonts w:ascii="Times New Roman" w:hAnsi="Times New Roman"/>
                <w:color w:val="000000" w:themeColor="text1"/>
                <w:sz w:val="24"/>
                <w:szCs w:val="24"/>
              </w:rPr>
              <w:t>75%</w:t>
            </w:r>
          </w:p>
        </w:tc>
        <w:tc>
          <w:tcPr>
            <w:tcW w:w="1276" w:type="dxa"/>
            <w:noWrap/>
          </w:tcPr>
          <w:p w:rsidR="008528BE" w:rsidRPr="00F10B68" w:rsidRDefault="008528BE" w:rsidP="00DE466B">
            <w:pPr>
              <w:spacing w:line="360" w:lineRule="auto"/>
              <w:ind w:left="-329" w:firstLine="329"/>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F10B68">
              <w:rPr>
                <w:rFonts w:ascii="Times New Roman" w:hAnsi="Times New Roman"/>
                <w:color w:val="000000" w:themeColor="text1"/>
                <w:sz w:val="24"/>
                <w:szCs w:val="24"/>
              </w:rPr>
              <w:t>0%</w:t>
            </w:r>
          </w:p>
        </w:tc>
      </w:tr>
      <w:tr w:rsidR="008528BE" w:rsidRPr="00F10B68" w:rsidTr="00DE466B">
        <w:trPr>
          <w:gridAfter w:val="1"/>
          <w:wAfter w:w="74" w:type="dxa"/>
          <w:trHeight w:val="108"/>
        </w:trPr>
        <w:tc>
          <w:tcPr>
            <w:cnfStyle w:val="001000000000" w:firstRow="0" w:lastRow="0" w:firstColumn="1" w:lastColumn="0" w:oddVBand="0" w:evenVBand="0" w:oddHBand="0" w:evenHBand="0" w:firstRowFirstColumn="0" w:firstRowLastColumn="0" w:lastRowFirstColumn="0" w:lastRowLastColumn="0"/>
            <w:tcW w:w="3544" w:type="dxa"/>
          </w:tcPr>
          <w:p w:rsidR="008528BE" w:rsidRPr="00F10B68" w:rsidRDefault="008528BE" w:rsidP="00DE466B">
            <w:pPr>
              <w:spacing w:line="360" w:lineRule="auto"/>
              <w:rPr>
                <w:rFonts w:ascii="Times New Roman" w:hAnsi="Times New Roman"/>
                <w:color w:val="000000" w:themeColor="text1"/>
                <w:sz w:val="24"/>
                <w:szCs w:val="24"/>
              </w:rPr>
            </w:pPr>
            <w:r w:rsidRPr="00F10B68">
              <w:rPr>
                <w:rFonts w:ascii="Times New Roman" w:hAnsi="Times New Roman"/>
                <w:color w:val="000000" w:themeColor="text1"/>
                <w:sz w:val="24"/>
                <w:szCs w:val="24"/>
              </w:rPr>
              <w:t>Trabajar</w:t>
            </w:r>
          </w:p>
        </w:tc>
        <w:tc>
          <w:tcPr>
            <w:tcW w:w="1552" w:type="dxa"/>
            <w:noWrap/>
          </w:tcPr>
          <w:p w:rsidR="008528BE" w:rsidRPr="00F10B68" w:rsidRDefault="008528BE" w:rsidP="00DE466B">
            <w:pPr>
              <w:spacing w:line="360" w:lineRule="auto"/>
              <w:ind w:left="-329" w:firstLine="329"/>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F10B68">
              <w:rPr>
                <w:rFonts w:ascii="Times New Roman" w:hAnsi="Times New Roman"/>
                <w:color w:val="000000" w:themeColor="text1"/>
                <w:sz w:val="24"/>
                <w:szCs w:val="24"/>
              </w:rPr>
              <w:t>32,6%</w:t>
            </w:r>
          </w:p>
        </w:tc>
        <w:tc>
          <w:tcPr>
            <w:tcW w:w="1843" w:type="dxa"/>
            <w:gridSpan w:val="3"/>
            <w:noWrap/>
          </w:tcPr>
          <w:p w:rsidR="008528BE" w:rsidRPr="00F10B68" w:rsidRDefault="008528BE" w:rsidP="00DE466B">
            <w:pPr>
              <w:spacing w:line="360" w:lineRule="auto"/>
              <w:ind w:left="-329" w:firstLine="329"/>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F10B68">
              <w:rPr>
                <w:rFonts w:ascii="Times New Roman" w:hAnsi="Times New Roman"/>
                <w:color w:val="000000" w:themeColor="text1"/>
                <w:sz w:val="24"/>
                <w:szCs w:val="24"/>
              </w:rPr>
              <w:t>51,2%</w:t>
            </w:r>
          </w:p>
        </w:tc>
        <w:tc>
          <w:tcPr>
            <w:tcW w:w="1276" w:type="dxa"/>
            <w:noWrap/>
          </w:tcPr>
          <w:p w:rsidR="008528BE" w:rsidRPr="00F10B68" w:rsidRDefault="008528BE" w:rsidP="00DE466B">
            <w:pPr>
              <w:spacing w:line="360" w:lineRule="auto"/>
              <w:ind w:left="-329" w:firstLine="329"/>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F10B68">
              <w:rPr>
                <w:rFonts w:ascii="Times New Roman" w:hAnsi="Times New Roman"/>
                <w:color w:val="000000" w:themeColor="text1"/>
                <w:sz w:val="24"/>
                <w:szCs w:val="24"/>
              </w:rPr>
              <w:t>16,3%</w:t>
            </w:r>
          </w:p>
        </w:tc>
      </w:tr>
      <w:tr w:rsidR="008528BE" w:rsidRPr="00F10B68" w:rsidTr="00DE466B">
        <w:trPr>
          <w:gridAfter w:val="1"/>
          <w:wAfter w:w="74" w:type="dxa"/>
          <w:trHeight w:val="108"/>
        </w:trPr>
        <w:tc>
          <w:tcPr>
            <w:cnfStyle w:val="001000000000" w:firstRow="0" w:lastRow="0" w:firstColumn="1" w:lastColumn="0" w:oddVBand="0" w:evenVBand="0" w:oddHBand="0" w:evenHBand="0" w:firstRowFirstColumn="0" w:firstRowLastColumn="0" w:lastRowFirstColumn="0" w:lastRowLastColumn="0"/>
            <w:tcW w:w="3544" w:type="dxa"/>
          </w:tcPr>
          <w:p w:rsidR="008528BE" w:rsidRPr="00F10B68" w:rsidRDefault="008528BE" w:rsidP="00DE466B">
            <w:pPr>
              <w:spacing w:line="360" w:lineRule="auto"/>
              <w:rPr>
                <w:rFonts w:ascii="Times New Roman" w:hAnsi="Times New Roman"/>
                <w:color w:val="000000" w:themeColor="text1"/>
                <w:sz w:val="24"/>
                <w:szCs w:val="24"/>
              </w:rPr>
            </w:pPr>
            <w:r w:rsidRPr="00F10B68">
              <w:rPr>
                <w:rFonts w:ascii="Times New Roman" w:hAnsi="Times New Roman"/>
                <w:color w:val="000000" w:themeColor="text1"/>
                <w:sz w:val="24"/>
                <w:szCs w:val="24"/>
              </w:rPr>
              <w:t>Grupo religioso - Cuidar nietos</w:t>
            </w:r>
            <w:r>
              <w:rPr>
                <w:rFonts w:ascii="Times New Roman" w:hAnsi="Times New Roman"/>
                <w:color w:val="000000" w:themeColor="text1"/>
                <w:sz w:val="24"/>
                <w:szCs w:val="24"/>
              </w:rPr>
              <w:t xml:space="preserve"> - Trabajar - Otras actividades</w:t>
            </w:r>
          </w:p>
        </w:tc>
        <w:tc>
          <w:tcPr>
            <w:tcW w:w="1552" w:type="dxa"/>
            <w:noWrap/>
          </w:tcPr>
          <w:p w:rsidR="008528BE" w:rsidRPr="00F10B68" w:rsidRDefault="008528BE" w:rsidP="00DE466B">
            <w:pPr>
              <w:spacing w:line="360" w:lineRule="auto"/>
              <w:ind w:left="-329" w:firstLine="329"/>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F10B68">
              <w:rPr>
                <w:rFonts w:ascii="Times New Roman" w:hAnsi="Times New Roman"/>
                <w:color w:val="000000" w:themeColor="text1"/>
                <w:sz w:val="24"/>
                <w:szCs w:val="24"/>
              </w:rPr>
              <w:t>0%</w:t>
            </w:r>
          </w:p>
        </w:tc>
        <w:tc>
          <w:tcPr>
            <w:tcW w:w="1843" w:type="dxa"/>
            <w:gridSpan w:val="3"/>
            <w:noWrap/>
          </w:tcPr>
          <w:p w:rsidR="008528BE" w:rsidRPr="00F10B68" w:rsidRDefault="008528BE" w:rsidP="00DE466B">
            <w:pPr>
              <w:spacing w:line="360" w:lineRule="auto"/>
              <w:ind w:left="-329" w:firstLine="329"/>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F10B68">
              <w:rPr>
                <w:rFonts w:ascii="Times New Roman" w:hAnsi="Times New Roman"/>
                <w:color w:val="000000" w:themeColor="text1"/>
                <w:sz w:val="24"/>
                <w:szCs w:val="24"/>
              </w:rPr>
              <w:t>0%</w:t>
            </w:r>
          </w:p>
        </w:tc>
        <w:tc>
          <w:tcPr>
            <w:tcW w:w="1276" w:type="dxa"/>
            <w:noWrap/>
          </w:tcPr>
          <w:p w:rsidR="008528BE" w:rsidRPr="00F10B68" w:rsidRDefault="008528BE" w:rsidP="00DE466B">
            <w:pPr>
              <w:spacing w:line="360" w:lineRule="auto"/>
              <w:ind w:left="-329" w:firstLine="329"/>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F10B68">
              <w:rPr>
                <w:rFonts w:ascii="Times New Roman" w:hAnsi="Times New Roman"/>
                <w:color w:val="000000" w:themeColor="text1"/>
                <w:sz w:val="24"/>
                <w:szCs w:val="24"/>
              </w:rPr>
              <w:t>100%</w:t>
            </w:r>
          </w:p>
        </w:tc>
      </w:tr>
      <w:tr w:rsidR="008528BE" w:rsidRPr="00F10B68" w:rsidTr="00DE466B">
        <w:trPr>
          <w:gridAfter w:val="1"/>
          <w:wAfter w:w="74" w:type="dxa"/>
          <w:trHeight w:val="108"/>
        </w:trPr>
        <w:tc>
          <w:tcPr>
            <w:cnfStyle w:val="001000000000" w:firstRow="0" w:lastRow="0" w:firstColumn="1" w:lastColumn="0" w:oddVBand="0" w:evenVBand="0" w:oddHBand="0" w:evenHBand="0" w:firstRowFirstColumn="0" w:firstRowLastColumn="0" w:lastRowFirstColumn="0" w:lastRowLastColumn="0"/>
            <w:tcW w:w="3544" w:type="dxa"/>
          </w:tcPr>
          <w:p w:rsidR="008528BE" w:rsidRPr="00F10B68" w:rsidRDefault="008528BE" w:rsidP="00DE466B">
            <w:pPr>
              <w:spacing w:line="360" w:lineRule="auto"/>
              <w:rPr>
                <w:rFonts w:ascii="Times New Roman" w:hAnsi="Times New Roman"/>
                <w:color w:val="000000" w:themeColor="text1"/>
                <w:sz w:val="24"/>
                <w:szCs w:val="24"/>
              </w:rPr>
            </w:pPr>
            <w:r w:rsidRPr="00F10B68">
              <w:rPr>
                <w:rFonts w:ascii="Times New Roman" w:hAnsi="Times New Roman"/>
                <w:color w:val="000000" w:themeColor="text1"/>
                <w:sz w:val="24"/>
                <w:szCs w:val="24"/>
              </w:rPr>
              <w:t>Grupo religioso - Trabajar</w:t>
            </w:r>
          </w:p>
        </w:tc>
        <w:tc>
          <w:tcPr>
            <w:tcW w:w="1552" w:type="dxa"/>
            <w:noWrap/>
          </w:tcPr>
          <w:p w:rsidR="008528BE" w:rsidRPr="00F10B68" w:rsidRDefault="008528BE" w:rsidP="00DE466B">
            <w:pPr>
              <w:spacing w:line="360" w:lineRule="auto"/>
              <w:ind w:left="-329" w:firstLine="329"/>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F10B68">
              <w:rPr>
                <w:rFonts w:ascii="Times New Roman" w:hAnsi="Times New Roman"/>
                <w:color w:val="000000" w:themeColor="text1"/>
                <w:sz w:val="24"/>
                <w:szCs w:val="24"/>
              </w:rPr>
              <w:t>43,5%</w:t>
            </w:r>
          </w:p>
        </w:tc>
        <w:tc>
          <w:tcPr>
            <w:tcW w:w="1843" w:type="dxa"/>
            <w:gridSpan w:val="3"/>
            <w:noWrap/>
          </w:tcPr>
          <w:p w:rsidR="008528BE" w:rsidRPr="00F10B68" w:rsidRDefault="008528BE" w:rsidP="00DE466B">
            <w:pPr>
              <w:spacing w:line="360" w:lineRule="auto"/>
              <w:ind w:left="-329" w:firstLine="329"/>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F10B68">
              <w:rPr>
                <w:rFonts w:ascii="Times New Roman" w:hAnsi="Times New Roman"/>
                <w:color w:val="000000" w:themeColor="text1"/>
                <w:sz w:val="24"/>
                <w:szCs w:val="24"/>
              </w:rPr>
              <w:t>47,8%</w:t>
            </w:r>
          </w:p>
        </w:tc>
        <w:tc>
          <w:tcPr>
            <w:tcW w:w="1276" w:type="dxa"/>
            <w:noWrap/>
          </w:tcPr>
          <w:p w:rsidR="008528BE" w:rsidRPr="00F10B68" w:rsidRDefault="008528BE" w:rsidP="00DE466B">
            <w:pPr>
              <w:spacing w:line="360" w:lineRule="auto"/>
              <w:ind w:left="-329" w:firstLine="329"/>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F10B68">
              <w:rPr>
                <w:rFonts w:ascii="Times New Roman" w:hAnsi="Times New Roman"/>
                <w:color w:val="000000" w:themeColor="text1"/>
                <w:sz w:val="24"/>
                <w:szCs w:val="24"/>
              </w:rPr>
              <w:t>8,7%</w:t>
            </w:r>
          </w:p>
        </w:tc>
      </w:tr>
      <w:tr w:rsidR="008528BE" w:rsidRPr="00F10B68" w:rsidTr="00DE466B">
        <w:trPr>
          <w:gridAfter w:val="1"/>
          <w:wAfter w:w="74" w:type="dxa"/>
          <w:trHeight w:val="108"/>
        </w:trPr>
        <w:tc>
          <w:tcPr>
            <w:cnfStyle w:val="001000000000" w:firstRow="0" w:lastRow="0" w:firstColumn="1" w:lastColumn="0" w:oddVBand="0" w:evenVBand="0" w:oddHBand="0" w:evenHBand="0" w:firstRowFirstColumn="0" w:firstRowLastColumn="0" w:lastRowFirstColumn="0" w:lastRowLastColumn="0"/>
            <w:tcW w:w="3544" w:type="dxa"/>
          </w:tcPr>
          <w:p w:rsidR="008528BE" w:rsidRPr="00F10B68" w:rsidRDefault="008528BE" w:rsidP="00DE466B">
            <w:pPr>
              <w:spacing w:line="360" w:lineRule="auto"/>
              <w:rPr>
                <w:rFonts w:ascii="Times New Roman" w:hAnsi="Times New Roman"/>
                <w:color w:val="000000" w:themeColor="text1"/>
                <w:sz w:val="24"/>
                <w:szCs w:val="24"/>
              </w:rPr>
            </w:pPr>
            <w:r w:rsidRPr="00F10B68">
              <w:rPr>
                <w:rFonts w:ascii="Times New Roman" w:hAnsi="Times New Roman"/>
                <w:color w:val="000000" w:themeColor="text1"/>
                <w:sz w:val="24"/>
                <w:szCs w:val="24"/>
              </w:rPr>
              <w:t>Trabajar - otras actividades</w:t>
            </w:r>
          </w:p>
        </w:tc>
        <w:tc>
          <w:tcPr>
            <w:tcW w:w="1552" w:type="dxa"/>
            <w:noWrap/>
          </w:tcPr>
          <w:p w:rsidR="008528BE" w:rsidRPr="00F10B68" w:rsidRDefault="008528BE" w:rsidP="00DE466B">
            <w:pPr>
              <w:spacing w:line="360" w:lineRule="auto"/>
              <w:ind w:left="-329" w:firstLine="329"/>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F10B68">
              <w:rPr>
                <w:rFonts w:ascii="Times New Roman" w:hAnsi="Times New Roman"/>
                <w:color w:val="000000" w:themeColor="text1"/>
                <w:sz w:val="24"/>
                <w:szCs w:val="24"/>
              </w:rPr>
              <w:t>25%</w:t>
            </w:r>
          </w:p>
        </w:tc>
        <w:tc>
          <w:tcPr>
            <w:tcW w:w="1843" w:type="dxa"/>
            <w:gridSpan w:val="3"/>
            <w:noWrap/>
          </w:tcPr>
          <w:p w:rsidR="008528BE" w:rsidRPr="00F10B68" w:rsidRDefault="008528BE" w:rsidP="00DE466B">
            <w:pPr>
              <w:spacing w:line="360" w:lineRule="auto"/>
              <w:ind w:left="-329" w:firstLine="329"/>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F10B68">
              <w:rPr>
                <w:rFonts w:ascii="Times New Roman" w:hAnsi="Times New Roman"/>
                <w:color w:val="000000" w:themeColor="text1"/>
                <w:sz w:val="24"/>
                <w:szCs w:val="24"/>
              </w:rPr>
              <w:t>75%</w:t>
            </w:r>
          </w:p>
        </w:tc>
        <w:tc>
          <w:tcPr>
            <w:tcW w:w="1276" w:type="dxa"/>
            <w:noWrap/>
          </w:tcPr>
          <w:p w:rsidR="008528BE" w:rsidRPr="00F10B68" w:rsidRDefault="008528BE" w:rsidP="00DE466B">
            <w:pPr>
              <w:spacing w:line="360" w:lineRule="auto"/>
              <w:ind w:left="-329" w:firstLine="329"/>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F10B68">
              <w:rPr>
                <w:rFonts w:ascii="Times New Roman" w:hAnsi="Times New Roman"/>
                <w:color w:val="000000" w:themeColor="text1"/>
                <w:sz w:val="24"/>
                <w:szCs w:val="24"/>
              </w:rPr>
              <w:t>0%</w:t>
            </w:r>
          </w:p>
        </w:tc>
      </w:tr>
      <w:tr w:rsidR="008528BE" w:rsidRPr="00F10B68" w:rsidTr="00DE466B">
        <w:trPr>
          <w:gridAfter w:val="1"/>
          <w:wAfter w:w="74" w:type="dxa"/>
          <w:trHeight w:val="108"/>
        </w:trPr>
        <w:tc>
          <w:tcPr>
            <w:cnfStyle w:val="001000000000" w:firstRow="0" w:lastRow="0" w:firstColumn="1" w:lastColumn="0" w:oddVBand="0" w:evenVBand="0" w:oddHBand="0" w:evenHBand="0" w:firstRowFirstColumn="0" w:firstRowLastColumn="0" w:lastRowFirstColumn="0" w:lastRowLastColumn="0"/>
            <w:tcW w:w="3544" w:type="dxa"/>
          </w:tcPr>
          <w:p w:rsidR="008528BE" w:rsidRPr="00F10B68" w:rsidRDefault="008528BE" w:rsidP="00DE466B">
            <w:pPr>
              <w:spacing w:line="360" w:lineRule="auto"/>
              <w:rPr>
                <w:rFonts w:ascii="Times New Roman" w:hAnsi="Times New Roman"/>
                <w:color w:val="000000" w:themeColor="text1"/>
                <w:sz w:val="24"/>
                <w:szCs w:val="24"/>
              </w:rPr>
            </w:pPr>
            <w:r w:rsidRPr="00F10B68">
              <w:rPr>
                <w:rFonts w:ascii="Times New Roman" w:hAnsi="Times New Roman"/>
                <w:color w:val="000000" w:themeColor="text1"/>
                <w:sz w:val="24"/>
                <w:szCs w:val="24"/>
              </w:rPr>
              <w:t>Cuidar nietos - Trabajar - Otras actividades</w:t>
            </w:r>
          </w:p>
        </w:tc>
        <w:tc>
          <w:tcPr>
            <w:tcW w:w="1552" w:type="dxa"/>
            <w:noWrap/>
          </w:tcPr>
          <w:p w:rsidR="008528BE" w:rsidRPr="00F10B68" w:rsidRDefault="008528BE" w:rsidP="00DE466B">
            <w:pPr>
              <w:spacing w:line="360" w:lineRule="auto"/>
              <w:ind w:left="-329" w:firstLine="329"/>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F10B68">
              <w:rPr>
                <w:rFonts w:ascii="Times New Roman" w:hAnsi="Times New Roman"/>
                <w:color w:val="000000" w:themeColor="text1"/>
                <w:sz w:val="24"/>
                <w:szCs w:val="24"/>
              </w:rPr>
              <w:t>0%</w:t>
            </w:r>
          </w:p>
        </w:tc>
        <w:tc>
          <w:tcPr>
            <w:tcW w:w="1843" w:type="dxa"/>
            <w:gridSpan w:val="3"/>
            <w:noWrap/>
          </w:tcPr>
          <w:p w:rsidR="008528BE" w:rsidRPr="00F10B68" w:rsidRDefault="008528BE" w:rsidP="00DE466B">
            <w:pPr>
              <w:spacing w:line="360" w:lineRule="auto"/>
              <w:ind w:left="-329" w:firstLine="329"/>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F10B68">
              <w:rPr>
                <w:rFonts w:ascii="Times New Roman" w:hAnsi="Times New Roman"/>
                <w:color w:val="000000" w:themeColor="text1"/>
                <w:sz w:val="24"/>
                <w:szCs w:val="24"/>
              </w:rPr>
              <w:t>100%</w:t>
            </w:r>
          </w:p>
        </w:tc>
        <w:tc>
          <w:tcPr>
            <w:tcW w:w="1276" w:type="dxa"/>
            <w:noWrap/>
          </w:tcPr>
          <w:p w:rsidR="008528BE" w:rsidRPr="00F10B68" w:rsidRDefault="008528BE" w:rsidP="00DE466B">
            <w:pPr>
              <w:spacing w:line="360" w:lineRule="auto"/>
              <w:ind w:left="-329" w:firstLine="329"/>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F10B68">
              <w:rPr>
                <w:rFonts w:ascii="Times New Roman" w:hAnsi="Times New Roman"/>
                <w:color w:val="000000" w:themeColor="text1"/>
                <w:sz w:val="24"/>
                <w:szCs w:val="24"/>
              </w:rPr>
              <w:t>0%</w:t>
            </w:r>
          </w:p>
        </w:tc>
      </w:tr>
      <w:tr w:rsidR="008528BE" w:rsidRPr="00F10B68" w:rsidTr="00DE466B">
        <w:trPr>
          <w:gridAfter w:val="1"/>
          <w:wAfter w:w="74" w:type="dxa"/>
          <w:trHeight w:val="108"/>
        </w:trPr>
        <w:tc>
          <w:tcPr>
            <w:cnfStyle w:val="001000000000" w:firstRow="0" w:lastRow="0" w:firstColumn="1" w:lastColumn="0" w:oddVBand="0" w:evenVBand="0" w:oddHBand="0" w:evenHBand="0" w:firstRowFirstColumn="0" w:firstRowLastColumn="0" w:lastRowFirstColumn="0" w:lastRowLastColumn="0"/>
            <w:tcW w:w="3544" w:type="dxa"/>
          </w:tcPr>
          <w:p w:rsidR="008528BE" w:rsidRPr="00F10B68" w:rsidRDefault="008528BE" w:rsidP="00DE466B">
            <w:pPr>
              <w:spacing w:line="360" w:lineRule="auto"/>
              <w:rPr>
                <w:rFonts w:ascii="Times New Roman" w:hAnsi="Times New Roman"/>
                <w:color w:val="000000" w:themeColor="text1"/>
                <w:sz w:val="24"/>
                <w:szCs w:val="24"/>
              </w:rPr>
            </w:pPr>
            <w:r w:rsidRPr="00F10B68">
              <w:rPr>
                <w:rFonts w:ascii="Times New Roman" w:hAnsi="Times New Roman"/>
                <w:color w:val="000000" w:themeColor="text1"/>
                <w:sz w:val="24"/>
                <w:szCs w:val="24"/>
              </w:rPr>
              <w:t>Grupo religioso - cuidar nietos</w:t>
            </w:r>
          </w:p>
        </w:tc>
        <w:tc>
          <w:tcPr>
            <w:tcW w:w="1552" w:type="dxa"/>
            <w:noWrap/>
          </w:tcPr>
          <w:p w:rsidR="008528BE" w:rsidRPr="00F10B68" w:rsidRDefault="008528BE" w:rsidP="00DE466B">
            <w:pPr>
              <w:spacing w:line="360" w:lineRule="auto"/>
              <w:ind w:left="-329" w:firstLine="329"/>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F10B68">
              <w:rPr>
                <w:rFonts w:ascii="Times New Roman" w:hAnsi="Times New Roman"/>
                <w:color w:val="000000" w:themeColor="text1"/>
                <w:sz w:val="24"/>
                <w:szCs w:val="24"/>
              </w:rPr>
              <w:t>30%</w:t>
            </w:r>
          </w:p>
        </w:tc>
        <w:tc>
          <w:tcPr>
            <w:tcW w:w="1843" w:type="dxa"/>
            <w:gridSpan w:val="3"/>
            <w:noWrap/>
          </w:tcPr>
          <w:p w:rsidR="008528BE" w:rsidRPr="00F10B68" w:rsidRDefault="008528BE" w:rsidP="00DE466B">
            <w:pPr>
              <w:spacing w:line="360" w:lineRule="auto"/>
              <w:ind w:left="-329" w:firstLine="329"/>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F10B68">
              <w:rPr>
                <w:rFonts w:ascii="Times New Roman" w:hAnsi="Times New Roman"/>
                <w:color w:val="000000" w:themeColor="text1"/>
                <w:sz w:val="24"/>
                <w:szCs w:val="24"/>
              </w:rPr>
              <w:t>50%</w:t>
            </w:r>
          </w:p>
        </w:tc>
        <w:tc>
          <w:tcPr>
            <w:tcW w:w="1276" w:type="dxa"/>
            <w:noWrap/>
          </w:tcPr>
          <w:p w:rsidR="008528BE" w:rsidRPr="00F10B68" w:rsidRDefault="008528BE" w:rsidP="00DE466B">
            <w:pPr>
              <w:spacing w:line="360" w:lineRule="auto"/>
              <w:ind w:left="-329" w:firstLine="329"/>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F10B68">
              <w:rPr>
                <w:rFonts w:ascii="Times New Roman" w:hAnsi="Times New Roman"/>
                <w:color w:val="000000" w:themeColor="text1"/>
                <w:sz w:val="24"/>
                <w:szCs w:val="24"/>
              </w:rPr>
              <w:t>20%</w:t>
            </w:r>
          </w:p>
        </w:tc>
      </w:tr>
      <w:tr w:rsidR="008528BE" w:rsidRPr="00F10B68" w:rsidTr="00DE466B">
        <w:trPr>
          <w:gridAfter w:val="1"/>
          <w:wAfter w:w="74" w:type="dxa"/>
          <w:trHeight w:val="108"/>
        </w:trPr>
        <w:tc>
          <w:tcPr>
            <w:cnfStyle w:val="001000000000" w:firstRow="0" w:lastRow="0" w:firstColumn="1" w:lastColumn="0" w:oddVBand="0" w:evenVBand="0" w:oddHBand="0" w:evenHBand="0" w:firstRowFirstColumn="0" w:firstRowLastColumn="0" w:lastRowFirstColumn="0" w:lastRowLastColumn="0"/>
            <w:tcW w:w="3544" w:type="dxa"/>
          </w:tcPr>
          <w:p w:rsidR="008528BE" w:rsidRPr="00F10B68" w:rsidRDefault="008528BE" w:rsidP="00DE466B">
            <w:pPr>
              <w:spacing w:line="360" w:lineRule="auto"/>
              <w:rPr>
                <w:rFonts w:ascii="Times New Roman" w:hAnsi="Times New Roman"/>
                <w:color w:val="000000" w:themeColor="text1"/>
                <w:sz w:val="24"/>
                <w:szCs w:val="24"/>
              </w:rPr>
            </w:pPr>
            <w:r w:rsidRPr="00F10B68">
              <w:rPr>
                <w:rFonts w:ascii="Times New Roman" w:hAnsi="Times New Roman"/>
                <w:color w:val="000000" w:themeColor="text1"/>
                <w:sz w:val="24"/>
                <w:szCs w:val="24"/>
              </w:rPr>
              <w:t>Grupo religioso - Trabajar - otras actividades</w:t>
            </w:r>
          </w:p>
        </w:tc>
        <w:tc>
          <w:tcPr>
            <w:tcW w:w="1552" w:type="dxa"/>
            <w:noWrap/>
          </w:tcPr>
          <w:p w:rsidR="008528BE" w:rsidRPr="00F10B68" w:rsidRDefault="008528BE" w:rsidP="00DE466B">
            <w:pPr>
              <w:spacing w:line="360" w:lineRule="auto"/>
              <w:ind w:left="-329" w:firstLine="329"/>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F10B68">
              <w:rPr>
                <w:rFonts w:ascii="Times New Roman" w:hAnsi="Times New Roman"/>
                <w:color w:val="000000" w:themeColor="text1"/>
                <w:sz w:val="24"/>
                <w:szCs w:val="24"/>
              </w:rPr>
              <w:t>100%</w:t>
            </w:r>
          </w:p>
        </w:tc>
        <w:tc>
          <w:tcPr>
            <w:tcW w:w="1843" w:type="dxa"/>
            <w:gridSpan w:val="3"/>
            <w:noWrap/>
          </w:tcPr>
          <w:p w:rsidR="008528BE" w:rsidRPr="00F10B68" w:rsidRDefault="008528BE" w:rsidP="00DE466B">
            <w:pPr>
              <w:spacing w:line="360" w:lineRule="auto"/>
              <w:ind w:left="-329" w:firstLine="329"/>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F10B68">
              <w:rPr>
                <w:rFonts w:ascii="Times New Roman" w:hAnsi="Times New Roman"/>
                <w:color w:val="000000" w:themeColor="text1"/>
                <w:sz w:val="24"/>
                <w:szCs w:val="24"/>
              </w:rPr>
              <w:t>0%</w:t>
            </w:r>
          </w:p>
        </w:tc>
        <w:tc>
          <w:tcPr>
            <w:tcW w:w="1276" w:type="dxa"/>
            <w:noWrap/>
          </w:tcPr>
          <w:p w:rsidR="008528BE" w:rsidRPr="00F10B68" w:rsidRDefault="008528BE" w:rsidP="00DE466B">
            <w:pPr>
              <w:spacing w:line="360" w:lineRule="auto"/>
              <w:ind w:left="-329" w:firstLine="329"/>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F10B68">
              <w:rPr>
                <w:rFonts w:ascii="Times New Roman" w:hAnsi="Times New Roman"/>
                <w:color w:val="000000" w:themeColor="text1"/>
                <w:sz w:val="24"/>
                <w:szCs w:val="24"/>
              </w:rPr>
              <w:t>0%</w:t>
            </w:r>
          </w:p>
        </w:tc>
      </w:tr>
      <w:tr w:rsidR="008528BE" w:rsidRPr="00F10B68" w:rsidTr="00DE466B">
        <w:trPr>
          <w:gridAfter w:val="1"/>
          <w:wAfter w:w="74" w:type="dxa"/>
          <w:trHeight w:val="108"/>
        </w:trPr>
        <w:tc>
          <w:tcPr>
            <w:cnfStyle w:val="001000000000" w:firstRow="0" w:lastRow="0" w:firstColumn="1" w:lastColumn="0" w:oddVBand="0" w:evenVBand="0" w:oddHBand="0" w:evenHBand="0" w:firstRowFirstColumn="0" w:firstRowLastColumn="0" w:lastRowFirstColumn="0" w:lastRowLastColumn="0"/>
            <w:tcW w:w="3544" w:type="dxa"/>
          </w:tcPr>
          <w:p w:rsidR="008528BE" w:rsidRPr="00F10B68" w:rsidRDefault="008528BE" w:rsidP="00DE466B">
            <w:pPr>
              <w:spacing w:line="360" w:lineRule="auto"/>
              <w:rPr>
                <w:rFonts w:ascii="Times New Roman" w:hAnsi="Times New Roman"/>
                <w:color w:val="000000" w:themeColor="text1"/>
                <w:sz w:val="24"/>
                <w:szCs w:val="24"/>
              </w:rPr>
            </w:pPr>
            <w:r w:rsidRPr="00F10B68">
              <w:rPr>
                <w:rFonts w:ascii="Times New Roman" w:hAnsi="Times New Roman"/>
                <w:color w:val="000000" w:themeColor="text1"/>
                <w:sz w:val="24"/>
                <w:szCs w:val="24"/>
              </w:rPr>
              <w:t>Cuidar nietos - Trabajar</w:t>
            </w:r>
          </w:p>
        </w:tc>
        <w:tc>
          <w:tcPr>
            <w:tcW w:w="1552" w:type="dxa"/>
            <w:noWrap/>
          </w:tcPr>
          <w:p w:rsidR="008528BE" w:rsidRPr="00F10B68" w:rsidRDefault="008528BE" w:rsidP="00DE466B">
            <w:pPr>
              <w:spacing w:line="360" w:lineRule="auto"/>
              <w:ind w:left="-329" w:firstLine="329"/>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F10B68">
              <w:rPr>
                <w:rFonts w:ascii="Times New Roman" w:hAnsi="Times New Roman"/>
                <w:color w:val="000000" w:themeColor="text1"/>
                <w:sz w:val="24"/>
                <w:szCs w:val="24"/>
              </w:rPr>
              <w:t>33,3%</w:t>
            </w:r>
          </w:p>
        </w:tc>
        <w:tc>
          <w:tcPr>
            <w:tcW w:w="1843" w:type="dxa"/>
            <w:gridSpan w:val="3"/>
            <w:noWrap/>
          </w:tcPr>
          <w:p w:rsidR="008528BE" w:rsidRPr="00F10B68" w:rsidRDefault="008528BE" w:rsidP="00DE466B">
            <w:pPr>
              <w:spacing w:line="360" w:lineRule="auto"/>
              <w:ind w:left="-329" w:firstLine="329"/>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F10B68">
              <w:rPr>
                <w:rFonts w:ascii="Times New Roman" w:hAnsi="Times New Roman"/>
                <w:color w:val="000000" w:themeColor="text1"/>
                <w:sz w:val="24"/>
                <w:szCs w:val="24"/>
              </w:rPr>
              <w:t>66,7%</w:t>
            </w:r>
          </w:p>
        </w:tc>
        <w:tc>
          <w:tcPr>
            <w:tcW w:w="1276" w:type="dxa"/>
            <w:noWrap/>
          </w:tcPr>
          <w:p w:rsidR="008528BE" w:rsidRPr="00F10B68" w:rsidRDefault="008528BE" w:rsidP="00DE466B">
            <w:pPr>
              <w:spacing w:line="360" w:lineRule="auto"/>
              <w:ind w:left="-329" w:firstLine="329"/>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F10B68">
              <w:rPr>
                <w:rFonts w:ascii="Times New Roman" w:hAnsi="Times New Roman"/>
                <w:color w:val="000000" w:themeColor="text1"/>
                <w:sz w:val="24"/>
                <w:szCs w:val="24"/>
              </w:rPr>
              <w:t>0%</w:t>
            </w:r>
          </w:p>
        </w:tc>
      </w:tr>
      <w:tr w:rsidR="008528BE" w:rsidRPr="00F10B68" w:rsidTr="00DE466B">
        <w:trPr>
          <w:gridAfter w:val="1"/>
          <w:wAfter w:w="74" w:type="dxa"/>
          <w:trHeight w:val="108"/>
        </w:trPr>
        <w:tc>
          <w:tcPr>
            <w:cnfStyle w:val="001000000000" w:firstRow="0" w:lastRow="0" w:firstColumn="1" w:lastColumn="0" w:oddVBand="0" w:evenVBand="0" w:oddHBand="0" w:evenHBand="0" w:firstRowFirstColumn="0" w:firstRowLastColumn="0" w:lastRowFirstColumn="0" w:lastRowLastColumn="0"/>
            <w:tcW w:w="3544" w:type="dxa"/>
          </w:tcPr>
          <w:p w:rsidR="008528BE" w:rsidRPr="00F10B68" w:rsidRDefault="008528BE" w:rsidP="00DE466B">
            <w:pPr>
              <w:spacing w:line="360" w:lineRule="auto"/>
              <w:rPr>
                <w:rFonts w:ascii="Times New Roman" w:hAnsi="Times New Roman"/>
                <w:color w:val="000000" w:themeColor="text1"/>
                <w:sz w:val="24"/>
                <w:szCs w:val="24"/>
              </w:rPr>
            </w:pPr>
            <w:r w:rsidRPr="00F10B68">
              <w:rPr>
                <w:rFonts w:ascii="Times New Roman" w:hAnsi="Times New Roman"/>
                <w:color w:val="000000" w:themeColor="text1"/>
                <w:sz w:val="24"/>
                <w:szCs w:val="24"/>
              </w:rPr>
              <w:t>Otras actividades</w:t>
            </w:r>
          </w:p>
        </w:tc>
        <w:tc>
          <w:tcPr>
            <w:tcW w:w="1552" w:type="dxa"/>
            <w:noWrap/>
          </w:tcPr>
          <w:p w:rsidR="008528BE" w:rsidRPr="00F10B68" w:rsidRDefault="008528BE" w:rsidP="00DE466B">
            <w:pPr>
              <w:spacing w:line="360" w:lineRule="auto"/>
              <w:ind w:left="-329" w:firstLine="329"/>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F10B68">
              <w:rPr>
                <w:rFonts w:ascii="Times New Roman" w:hAnsi="Times New Roman"/>
                <w:color w:val="000000" w:themeColor="text1"/>
                <w:sz w:val="24"/>
                <w:szCs w:val="24"/>
              </w:rPr>
              <w:t>20%</w:t>
            </w:r>
          </w:p>
        </w:tc>
        <w:tc>
          <w:tcPr>
            <w:tcW w:w="1843" w:type="dxa"/>
            <w:gridSpan w:val="3"/>
            <w:noWrap/>
          </w:tcPr>
          <w:p w:rsidR="008528BE" w:rsidRPr="00F10B68" w:rsidRDefault="008528BE" w:rsidP="00DE466B">
            <w:pPr>
              <w:spacing w:line="360" w:lineRule="auto"/>
              <w:ind w:left="-329" w:firstLine="329"/>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F10B68">
              <w:rPr>
                <w:rFonts w:ascii="Times New Roman" w:hAnsi="Times New Roman"/>
                <w:color w:val="000000" w:themeColor="text1"/>
                <w:sz w:val="24"/>
                <w:szCs w:val="24"/>
              </w:rPr>
              <w:t>80%</w:t>
            </w:r>
          </w:p>
        </w:tc>
        <w:tc>
          <w:tcPr>
            <w:tcW w:w="1276" w:type="dxa"/>
            <w:noWrap/>
          </w:tcPr>
          <w:p w:rsidR="008528BE" w:rsidRPr="00F10B68" w:rsidRDefault="008528BE" w:rsidP="00DE466B">
            <w:pPr>
              <w:spacing w:line="360" w:lineRule="auto"/>
              <w:ind w:left="-329" w:firstLine="329"/>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F10B68">
              <w:rPr>
                <w:rFonts w:ascii="Times New Roman" w:hAnsi="Times New Roman"/>
                <w:color w:val="000000" w:themeColor="text1"/>
                <w:sz w:val="24"/>
                <w:szCs w:val="24"/>
              </w:rPr>
              <w:t>0%</w:t>
            </w:r>
          </w:p>
        </w:tc>
      </w:tr>
      <w:tr w:rsidR="008528BE" w:rsidRPr="00F10B68" w:rsidTr="00DE466B">
        <w:trPr>
          <w:gridAfter w:val="1"/>
          <w:wAfter w:w="74" w:type="dxa"/>
          <w:trHeight w:val="108"/>
        </w:trPr>
        <w:tc>
          <w:tcPr>
            <w:cnfStyle w:val="001000000000" w:firstRow="0" w:lastRow="0" w:firstColumn="1" w:lastColumn="0" w:oddVBand="0" w:evenVBand="0" w:oddHBand="0" w:evenHBand="0" w:firstRowFirstColumn="0" w:firstRowLastColumn="0" w:lastRowFirstColumn="0" w:lastRowLastColumn="0"/>
            <w:tcW w:w="3544" w:type="dxa"/>
          </w:tcPr>
          <w:p w:rsidR="008528BE" w:rsidRPr="00F10B68" w:rsidRDefault="008528BE" w:rsidP="00DE466B">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Nada</w:t>
            </w:r>
          </w:p>
        </w:tc>
        <w:tc>
          <w:tcPr>
            <w:tcW w:w="1552" w:type="dxa"/>
            <w:noWrap/>
          </w:tcPr>
          <w:p w:rsidR="008528BE" w:rsidRPr="00F10B68" w:rsidRDefault="008528BE" w:rsidP="00DE466B">
            <w:pPr>
              <w:spacing w:line="360" w:lineRule="auto"/>
              <w:ind w:left="-329" w:firstLine="329"/>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F10B68">
              <w:rPr>
                <w:rFonts w:ascii="Times New Roman" w:hAnsi="Times New Roman"/>
                <w:color w:val="000000" w:themeColor="text1"/>
                <w:sz w:val="24"/>
                <w:szCs w:val="24"/>
              </w:rPr>
              <w:t>68%</w:t>
            </w:r>
          </w:p>
        </w:tc>
        <w:tc>
          <w:tcPr>
            <w:tcW w:w="1843" w:type="dxa"/>
            <w:gridSpan w:val="3"/>
            <w:noWrap/>
          </w:tcPr>
          <w:p w:rsidR="008528BE" w:rsidRPr="00F10B68" w:rsidRDefault="008528BE" w:rsidP="00DE466B">
            <w:pPr>
              <w:spacing w:line="360" w:lineRule="auto"/>
              <w:ind w:left="-329" w:firstLine="329"/>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F10B68">
              <w:rPr>
                <w:rFonts w:ascii="Times New Roman" w:hAnsi="Times New Roman"/>
                <w:color w:val="000000" w:themeColor="text1"/>
                <w:sz w:val="24"/>
                <w:szCs w:val="24"/>
              </w:rPr>
              <w:t>24%</w:t>
            </w:r>
          </w:p>
        </w:tc>
        <w:tc>
          <w:tcPr>
            <w:tcW w:w="1276" w:type="dxa"/>
            <w:noWrap/>
          </w:tcPr>
          <w:p w:rsidR="008528BE" w:rsidRPr="00F10B68" w:rsidRDefault="008528BE" w:rsidP="00DE466B">
            <w:pPr>
              <w:spacing w:line="360" w:lineRule="auto"/>
              <w:ind w:left="-329" w:firstLine="329"/>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F10B68">
              <w:rPr>
                <w:rFonts w:ascii="Times New Roman" w:hAnsi="Times New Roman"/>
                <w:color w:val="000000" w:themeColor="text1"/>
                <w:sz w:val="24"/>
                <w:szCs w:val="24"/>
              </w:rPr>
              <w:t>8%</w:t>
            </w:r>
          </w:p>
        </w:tc>
      </w:tr>
      <w:tr w:rsidR="008528BE" w:rsidRPr="00F10B68" w:rsidTr="00DE466B">
        <w:trPr>
          <w:gridAfter w:val="1"/>
          <w:wAfter w:w="74" w:type="dxa"/>
          <w:trHeight w:val="108"/>
        </w:trPr>
        <w:tc>
          <w:tcPr>
            <w:cnfStyle w:val="001000000000" w:firstRow="0" w:lastRow="0" w:firstColumn="1" w:lastColumn="0" w:oddVBand="0" w:evenVBand="0" w:oddHBand="0" w:evenHBand="0" w:firstRowFirstColumn="0" w:firstRowLastColumn="0" w:lastRowFirstColumn="0" w:lastRowLastColumn="0"/>
            <w:tcW w:w="3544" w:type="dxa"/>
          </w:tcPr>
          <w:p w:rsidR="008528BE" w:rsidRDefault="008528BE" w:rsidP="00DE466B">
            <w:pPr>
              <w:spacing w:line="360" w:lineRule="auto"/>
              <w:rPr>
                <w:rFonts w:ascii="Times New Roman" w:hAnsi="Times New Roman"/>
                <w:color w:val="000000" w:themeColor="text1"/>
                <w:sz w:val="24"/>
                <w:szCs w:val="24"/>
              </w:rPr>
            </w:pPr>
            <w:r w:rsidRPr="00F10B68">
              <w:rPr>
                <w:rFonts w:ascii="Times New Roman" w:hAnsi="Times New Roman"/>
                <w:color w:val="000000" w:themeColor="text1"/>
                <w:sz w:val="24"/>
                <w:szCs w:val="24"/>
              </w:rPr>
              <w:t>Total</w:t>
            </w:r>
          </w:p>
        </w:tc>
        <w:tc>
          <w:tcPr>
            <w:tcW w:w="1552" w:type="dxa"/>
            <w:noWrap/>
          </w:tcPr>
          <w:p w:rsidR="008528BE" w:rsidRPr="00FB2E36" w:rsidRDefault="008528BE" w:rsidP="00DE466B">
            <w:pPr>
              <w:spacing w:line="360" w:lineRule="auto"/>
              <w:ind w:right="-103"/>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FB2E36">
              <w:rPr>
                <w:rFonts w:ascii="Times New Roman" w:hAnsi="Times New Roman"/>
                <w:color w:val="000000" w:themeColor="text1"/>
                <w:sz w:val="24"/>
                <w:szCs w:val="24"/>
              </w:rPr>
              <w:t>43,1%</w:t>
            </w:r>
          </w:p>
        </w:tc>
        <w:tc>
          <w:tcPr>
            <w:tcW w:w="1843" w:type="dxa"/>
            <w:gridSpan w:val="3"/>
            <w:noWrap/>
          </w:tcPr>
          <w:p w:rsidR="008528BE" w:rsidRPr="00FB2E36" w:rsidRDefault="008528BE" w:rsidP="00DE466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 xml:space="preserve">                45,8%</w:t>
            </w:r>
          </w:p>
        </w:tc>
        <w:tc>
          <w:tcPr>
            <w:tcW w:w="1276" w:type="dxa"/>
            <w:noWrap/>
          </w:tcPr>
          <w:p w:rsidR="008528BE" w:rsidRPr="00FB2E36" w:rsidRDefault="008528BE" w:rsidP="00DE46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 xml:space="preserve">   11,1%</w:t>
            </w:r>
          </w:p>
        </w:tc>
      </w:tr>
    </w:tbl>
    <w:p w:rsidR="00DE466B" w:rsidRDefault="00DE466B" w:rsidP="00347FF5">
      <w:pPr>
        <w:tabs>
          <w:tab w:val="left" w:pos="7088"/>
        </w:tabs>
        <w:spacing w:line="480" w:lineRule="auto"/>
        <w:ind w:firstLine="567"/>
        <w:jc w:val="both"/>
        <w:rPr>
          <w:rFonts w:ascii="Times New Roman" w:hAnsi="Times New Roman"/>
          <w:sz w:val="24"/>
          <w:szCs w:val="24"/>
        </w:rPr>
      </w:pPr>
    </w:p>
    <w:p w:rsidR="003311E3" w:rsidRDefault="009716C5" w:rsidP="00347FF5">
      <w:pPr>
        <w:tabs>
          <w:tab w:val="left" w:pos="7088"/>
        </w:tabs>
        <w:spacing w:line="480" w:lineRule="auto"/>
        <w:ind w:firstLine="567"/>
        <w:jc w:val="both"/>
        <w:rPr>
          <w:rFonts w:ascii="Times New Roman" w:hAnsi="Times New Roman"/>
          <w:sz w:val="24"/>
          <w:szCs w:val="24"/>
        </w:rPr>
      </w:pPr>
      <w:r w:rsidRPr="009716C5">
        <w:rPr>
          <w:rFonts w:ascii="Times New Roman" w:hAnsi="Times New Roman"/>
          <w:sz w:val="24"/>
          <w:szCs w:val="24"/>
        </w:rPr>
        <w:t>Según la percepción del</w:t>
      </w:r>
      <w:r w:rsidR="002E493F">
        <w:rPr>
          <w:rFonts w:ascii="Times New Roman" w:hAnsi="Times New Roman"/>
          <w:sz w:val="24"/>
          <w:szCs w:val="24"/>
        </w:rPr>
        <w:t xml:space="preserve"> proceso de envejecimiento y la dimensión </w:t>
      </w:r>
      <w:r>
        <w:rPr>
          <w:rFonts w:ascii="Times New Roman" w:hAnsi="Times New Roman"/>
          <w:sz w:val="24"/>
          <w:szCs w:val="24"/>
        </w:rPr>
        <w:t>física, psicológica y social,</w:t>
      </w:r>
      <w:r w:rsidRPr="009716C5">
        <w:rPr>
          <w:rFonts w:ascii="Times New Roman" w:hAnsi="Times New Roman"/>
          <w:sz w:val="24"/>
          <w:szCs w:val="24"/>
        </w:rPr>
        <w:t xml:space="preserve"> en la dimensión física los adultos mayores se perciben </w:t>
      </w:r>
      <w:r w:rsidRPr="009716C5">
        <w:rPr>
          <w:rFonts w:ascii="Times New Roman" w:hAnsi="Times New Roman"/>
          <w:sz w:val="24"/>
          <w:szCs w:val="24"/>
        </w:rPr>
        <w:lastRenderedPageBreak/>
        <w:t>medianamente favorable con 62,5%</w:t>
      </w:r>
      <w:r>
        <w:rPr>
          <w:rFonts w:ascii="Times New Roman" w:hAnsi="Times New Roman"/>
          <w:sz w:val="24"/>
          <w:szCs w:val="24"/>
        </w:rPr>
        <w:t>. En la dimensión psicológica, u</w:t>
      </w:r>
      <w:r w:rsidRPr="009716C5">
        <w:rPr>
          <w:rFonts w:ascii="Times New Roman" w:hAnsi="Times New Roman"/>
          <w:sz w:val="24"/>
          <w:szCs w:val="24"/>
        </w:rPr>
        <w:t xml:space="preserve">n 49,3% </w:t>
      </w:r>
      <w:r>
        <w:rPr>
          <w:rFonts w:ascii="Times New Roman" w:hAnsi="Times New Roman"/>
          <w:sz w:val="24"/>
          <w:szCs w:val="24"/>
        </w:rPr>
        <w:t>de ellos</w:t>
      </w:r>
      <w:r w:rsidRPr="009716C5">
        <w:rPr>
          <w:rFonts w:ascii="Times New Roman" w:hAnsi="Times New Roman"/>
          <w:sz w:val="24"/>
          <w:szCs w:val="24"/>
        </w:rPr>
        <w:t xml:space="preserve"> se ubican en la categoría medianamente favorable</w:t>
      </w:r>
      <w:r>
        <w:rPr>
          <w:rFonts w:ascii="Times New Roman" w:hAnsi="Times New Roman"/>
          <w:sz w:val="24"/>
          <w:szCs w:val="24"/>
        </w:rPr>
        <w:t xml:space="preserve">. Y el </w:t>
      </w:r>
      <w:r w:rsidRPr="009716C5">
        <w:rPr>
          <w:rFonts w:ascii="Times New Roman" w:hAnsi="Times New Roman"/>
          <w:sz w:val="24"/>
          <w:szCs w:val="24"/>
        </w:rPr>
        <w:t>67,4% de los adultos mayores se hallan en la categoría medianamente favorable en</w:t>
      </w:r>
      <w:r>
        <w:rPr>
          <w:rFonts w:ascii="Times New Roman" w:hAnsi="Times New Roman"/>
          <w:sz w:val="24"/>
          <w:szCs w:val="24"/>
        </w:rPr>
        <w:t xml:space="preserve"> cuanto a</w:t>
      </w:r>
      <w:r w:rsidRPr="009716C5">
        <w:rPr>
          <w:rFonts w:ascii="Times New Roman" w:hAnsi="Times New Roman"/>
          <w:sz w:val="24"/>
          <w:szCs w:val="24"/>
        </w:rPr>
        <w:t xml:space="preserve"> la dimensión social. Además, se puede observar que en estas dimensiones su percepción oscila en las categorías desfavorable y medianamente favorable. </w:t>
      </w:r>
      <w:r w:rsidR="003311E3" w:rsidRPr="009716C5">
        <w:rPr>
          <w:rFonts w:ascii="Times New Roman" w:hAnsi="Times New Roman"/>
          <w:sz w:val="24"/>
          <w:szCs w:val="24"/>
        </w:rPr>
        <w:t xml:space="preserve"> (</w:t>
      </w:r>
      <w:r w:rsidR="00CA6104" w:rsidRPr="009716C5">
        <w:rPr>
          <w:rFonts w:ascii="Times New Roman" w:hAnsi="Times New Roman"/>
          <w:sz w:val="24"/>
          <w:szCs w:val="24"/>
        </w:rPr>
        <w:t>V</w:t>
      </w:r>
      <w:r w:rsidR="005E61ED" w:rsidRPr="009716C5">
        <w:rPr>
          <w:rFonts w:ascii="Times New Roman" w:hAnsi="Times New Roman"/>
          <w:sz w:val="24"/>
          <w:szCs w:val="24"/>
        </w:rPr>
        <w:t>er</w:t>
      </w:r>
      <w:r w:rsidR="00760EA2">
        <w:rPr>
          <w:rFonts w:ascii="Times New Roman" w:hAnsi="Times New Roman"/>
          <w:sz w:val="24"/>
          <w:szCs w:val="24"/>
        </w:rPr>
        <w:t xml:space="preserve"> tabla 11</w:t>
      </w:r>
      <w:r w:rsidR="003311E3">
        <w:rPr>
          <w:rFonts w:ascii="Times New Roman" w:hAnsi="Times New Roman"/>
          <w:sz w:val="24"/>
          <w:szCs w:val="24"/>
        </w:rPr>
        <w:t>).</w:t>
      </w:r>
    </w:p>
    <w:p w:rsidR="003311E3" w:rsidRPr="00CA6104" w:rsidRDefault="003311E3" w:rsidP="00347FF5">
      <w:pPr>
        <w:pStyle w:val="Ttulo1"/>
        <w:spacing w:line="480" w:lineRule="auto"/>
        <w:rPr>
          <w:rFonts w:ascii="Times New Roman" w:hAnsi="Times New Roman" w:cs="Times New Roman"/>
          <w:color w:val="auto"/>
          <w:sz w:val="24"/>
        </w:rPr>
      </w:pPr>
      <w:bookmarkStart w:id="184" w:name="_Toc496438711"/>
      <w:bookmarkStart w:id="185" w:name="_Toc507671863"/>
      <w:bookmarkStart w:id="186" w:name="_Toc507672696"/>
      <w:bookmarkStart w:id="187" w:name="_Toc507672873"/>
      <w:r w:rsidRPr="00CA6104">
        <w:rPr>
          <w:rFonts w:ascii="Times New Roman" w:hAnsi="Times New Roman" w:cs="Times New Roman"/>
          <w:color w:val="auto"/>
          <w:sz w:val="24"/>
        </w:rPr>
        <w:t xml:space="preserve">Tabla </w:t>
      </w:r>
      <w:r w:rsidR="005E61ED">
        <w:rPr>
          <w:rFonts w:ascii="Times New Roman" w:hAnsi="Times New Roman" w:cs="Times New Roman"/>
          <w:color w:val="auto"/>
          <w:sz w:val="24"/>
        </w:rPr>
        <w:t>1</w:t>
      </w:r>
      <w:bookmarkEnd w:id="184"/>
      <w:r w:rsidR="00760EA2">
        <w:rPr>
          <w:rFonts w:ascii="Times New Roman" w:hAnsi="Times New Roman" w:cs="Times New Roman"/>
          <w:color w:val="auto"/>
          <w:sz w:val="24"/>
        </w:rPr>
        <w:t>1</w:t>
      </w:r>
      <w:bookmarkEnd w:id="185"/>
      <w:bookmarkEnd w:id="186"/>
      <w:bookmarkEnd w:id="187"/>
    </w:p>
    <w:p w:rsidR="003311E3" w:rsidRDefault="003311E3" w:rsidP="00347FF5">
      <w:pPr>
        <w:tabs>
          <w:tab w:val="left" w:pos="7088"/>
        </w:tabs>
        <w:spacing w:line="480" w:lineRule="auto"/>
        <w:ind w:firstLine="567"/>
        <w:jc w:val="both"/>
        <w:rPr>
          <w:rFonts w:ascii="Times New Roman" w:hAnsi="Times New Roman"/>
          <w:i/>
          <w:sz w:val="24"/>
          <w:szCs w:val="24"/>
        </w:rPr>
      </w:pPr>
      <w:r w:rsidRPr="00551D1A">
        <w:rPr>
          <w:rFonts w:ascii="Times New Roman" w:hAnsi="Times New Roman"/>
          <w:i/>
          <w:sz w:val="24"/>
          <w:szCs w:val="24"/>
        </w:rPr>
        <w:t xml:space="preserve">Percepción </w:t>
      </w:r>
      <w:r w:rsidR="00CA6104">
        <w:rPr>
          <w:rFonts w:ascii="Times New Roman" w:hAnsi="Times New Roman"/>
          <w:i/>
          <w:sz w:val="24"/>
          <w:szCs w:val="24"/>
        </w:rPr>
        <w:t>f</w:t>
      </w:r>
      <w:r>
        <w:rPr>
          <w:rFonts w:ascii="Times New Roman" w:hAnsi="Times New Roman"/>
          <w:i/>
          <w:sz w:val="24"/>
          <w:szCs w:val="24"/>
        </w:rPr>
        <w:t>ísica, psicológica</w:t>
      </w:r>
      <w:r w:rsidRPr="00551D1A">
        <w:rPr>
          <w:rFonts w:ascii="Times New Roman" w:hAnsi="Times New Roman"/>
          <w:i/>
          <w:sz w:val="24"/>
          <w:szCs w:val="24"/>
        </w:rPr>
        <w:t xml:space="preserve"> y social del proceso de envejecimiento en adultos mayores</w:t>
      </w:r>
      <w:r w:rsidR="00CA6104">
        <w:rPr>
          <w:rFonts w:ascii="Times New Roman" w:hAnsi="Times New Roman"/>
          <w:i/>
          <w:sz w:val="24"/>
          <w:szCs w:val="24"/>
        </w:rPr>
        <w:t>.</w:t>
      </w:r>
    </w:p>
    <w:tbl>
      <w:tblPr>
        <w:tblStyle w:val="APA"/>
        <w:tblW w:w="8247" w:type="dxa"/>
        <w:tblLook w:val="04A0" w:firstRow="1" w:lastRow="0" w:firstColumn="1" w:lastColumn="0" w:noHBand="0" w:noVBand="1"/>
      </w:tblPr>
      <w:tblGrid>
        <w:gridCol w:w="1323"/>
        <w:gridCol w:w="1643"/>
        <w:gridCol w:w="2446"/>
        <w:gridCol w:w="116"/>
        <w:gridCol w:w="2719"/>
      </w:tblGrid>
      <w:tr w:rsidR="003311E3" w:rsidRPr="0037313B" w:rsidTr="00DE466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3" w:type="dxa"/>
            <w:hideMark/>
          </w:tcPr>
          <w:p w:rsidR="003311E3" w:rsidRPr="0037313B" w:rsidRDefault="003311E3" w:rsidP="00DE466B">
            <w:pPr>
              <w:spacing w:line="276" w:lineRule="auto"/>
              <w:rPr>
                <w:rFonts w:ascii="Times New Roman" w:hAnsi="Times New Roman"/>
                <w:color w:val="000000" w:themeColor="text1"/>
                <w:sz w:val="24"/>
                <w:szCs w:val="24"/>
              </w:rPr>
            </w:pPr>
            <w:r w:rsidRPr="0037313B">
              <w:rPr>
                <w:rFonts w:ascii="Times New Roman" w:hAnsi="Times New Roman"/>
                <w:color w:val="000000" w:themeColor="text1"/>
                <w:sz w:val="24"/>
                <w:szCs w:val="24"/>
              </w:rPr>
              <w:t> </w:t>
            </w:r>
          </w:p>
        </w:tc>
        <w:tc>
          <w:tcPr>
            <w:tcW w:w="1643" w:type="dxa"/>
            <w:hideMark/>
          </w:tcPr>
          <w:p w:rsidR="003311E3" w:rsidRPr="0037313B" w:rsidRDefault="003311E3" w:rsidP="00DE466B">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7313B">
              <w:rPr>
                <w:rFonts w:ascii="Times New Roman" w:hAnsi="Times New Roman"/>
                <w:color w:val="000000" w:themeColor="text1"/>
                <w:sz w:val="24"/>
                <w:szCs w:val="24"/>
              </w:rPr>
              <w:t> </w:t>
            </w:r>
          </w:p>
        </w:tc>
        <w:tc>
          <w:tcPr>
            <w:tcW w:w="2446" w:type="dxa"/>
            <w:hideMark/>
          </w:tcPr>
          <w:p w:rsidR="003311E3" w:rsidRPr="0037313B" w:rsidRDefault="003311E3" w:rsidP="00DE466B">
            <w:pPr>
              <w:spacing w:line="276" w:lineRule="auto"/>
              <w:ind w:left="392" w:firstLine="233"/>
              <w:jc w:val="right"/>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7313B">
              <w:rPr>
                <w:rFonts w:ascii="Times New Roman" w:hAnsi="Times New Roman"/>
                <w:color w:val="000000" w:themeColor="text1"/>
                <w:sz w:val="24"/>
                <w:szCs w:val="24"/>
              </w:rPr>
              <w:t>Frecuencia</w:t>
            </w:r>
          </w:p>
        </w:tc>
        <w:tc>
          <w:tcPr>
            <w:tcW w:w="2835" w:type="dxa"/>
            <w:gridSpan w:val="2"/>
            <w:hideMark/>
          </w:tcPr>
          <w:p w:rsidR="003311E3" w:rsidRPr="0037313B" w:rsidRDefault="003311E3" w:rsidP="00DE466B">
            <w:pPr>
              <w:spacing w:line="276" w:lineRule="auto"/>
              <w:jc w:val="right"/>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7313B">
              <w:rPr>
                <w:rFonts w:ascii="Times New Roman" w:hAnsi="Times New Roman"/>
                <w:color w:val="000000" w:themeColor="text1"/>
                <w:sz w:val="24"/>
                <w:szCs w:val="24"/>
              </w:rPr>
              <w:t>Porcentaje</w:t>
            </w:r>
          </w:p>
        </w:tc>
      </w:tr>
      <w:tr w:rsidR="003311E3" w:rsidRPr="0037313B" w:rsidTr="00DE466B">
        <w:trPr>
          <w:trHeight w:val="300"/>
        </w:trPr>
        <w:tc>
          <w:tcPr>
            <w:cnfStyle w:val="001000000000" w:firstRow="0" w:lastRow="0" w:firstColumn="1" w:lastColumn="0" w:oddVBand="0" w:evenVBand="0" w:oddHBand="0" w:evenHBand="0" w:firstRowFirstColumn="0" w:firstRowLastColumn="0" w:lastRowFirstColumn="0" w:lastRowLastColumn="0"/>
            <w:tcW w:w="1323" w:type="dxa"/>
            <w:vMerge w:val="restart"/>
            <w:hideMark/>
          </w:tcPr>
          <w:p w:rsidR="003311E3" w:rsidRPr="0037313B" w:rsidRDefault="003311E3" w:rsidP="00DE466B">
            <w:pPr>
              <w:spacing w:line="276" w:lineRule="auto"/>
              <w:jc w:val="center"/>
              <w:rPr>
                <w:rFonts w:ascii="Times New Roman" w:hAnsi="Times New Roman"/>
                <w:color w:val="000000" w:themeColor="text1"/>
                <w:sz w:val="24"/>
                <w:szCs w:val="24"/>
              </w:rPr>
            </w:pPr>
            <w:r w:rsidRPr="0037313B">
              <w:rPr>
                <w:rFonts w:ascii="Times New Roman" w:hAnsi="Times New Roman"/>
                <w:color w:val="000000" w:themeColor="text1"/>
                <w:sz w:val="24"/>
                <w:szCs w:val="24"/>
              </w:rPr>
              <w:t>Dimensión Física</w:t>
            </w:r>
          </w:p>
        </w:tc>
        <w:tc>
          <w:tcPr>
            <w:tcW w:w="1643" w:type="dxa"/>
            <w:hideMark/>
          </w:tcPr>
          <w:p w:rsidR="003311E3" w:rsidRPr="0037313B" w:rsidRDefault="003311E3" w:rsidP="00DE466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7313B">
              <w:rPr>
                <w:rFonts w:ascii="Times New Roman" w:hAnsi="Times New Roman"/>
                <w:color w:val="000000" w:themeColor="text1"/>
                <w:sz w:val="24"/>
                <w:szCs w:val="24"/>
              </w:rPr>
              <w:t>Desfavorable</w:t>
            </w:r>
          </w:p>
        </w:tc>
        <w:tc>
          <w:tcPr>
            <w:tcW w:w="2446" w:type="dxa"/>
            <w:noWrap/>
            <w:hideMark/>
          </w:tcPr>
          <w:p w:rsidR="003311E3" w:rsidRPr="0037313B" w:rsidRDefault="003311E3" w:rsidP="00DE466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7313B">
              <w:rPr>
                <w:rFonts w:ascii="Times New Roman" w:hAnsi="Times New Roman"/>
                <w:color w:val="000000" w:themeColor="text1"/>
                <w:sz w:val="24"/>
                <w:szCs w:val="24"/>
              </w:rPr>
              <w:t>49</w:t>
            </w:r>
          </w:p>
        </w:tc>
        <w:tc>
          <w:tcPr>
            <w:tcW w:w="2835" w:type="dxa"/>
            <w:gridSpan w:val="2"/>
            <w:noWrap/>
            <w:hideMark/>
          </w:tcPr>
          <w:p w:rsidR="003311E3" w:rsidRPr="0037313B" w:rsidRDefault="003311E3" w:rsidP="00DE466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7313B">
              <w:rPr>
                <w:rFonts w:ascii="Times New Roman" w:hAnsi="Times New Roman"/>
                <w:color w:val="000000" w:themeColor="text1"/>
                <w:sz w:val="24"/>
                <w:szCs w:val="24"/>
              </w:rPr>
              <w:t>34,0</w:t>
            </w:r>
          </w:p>
        </w:tc>
      </w:tr>
      <w:tr w:rsidR="003311E3" w:rsidRPr="0037313B" w:rsidTr="00DE466B">
        <w:trPr>
          <w:trHeight w:val="480"/>
        </w:trPr>
        <w:tc>
          <w:tcPr>
            <w:cnfStyle w:val="001000000000" w:firstRow="0" w:lastRow="0" w:firstColumn="1" w:lastColumn="0" w:oddVBand="0" w:evenVBand="0" w:oddHBand="0" w:evenHBand="0" w:firstRowFirstColumn="0" w:firstRowLastColumn="0" w:lastRowFirstColumn="0" w:lastRowLastColumn="0"/>
            <w:tcW w:w="1323" w:type="dxa"/>
            <w:vMerge/>
            <w:hideMark/>
          </w:tcPr>
          <w:p w:rsidR="003311E3" w:rsidRPr="0037313B" w:rsidRDefault="003311E3" w:rsidP="00DE466B">
            <w:pPr>
              <w:spacing w:line="276" w:lineRule="auto"/>
              <w:rPr>
                <w:rFonts w:ascii="Times New Roman" w:hAnsi="Times New Roman"/>
                <w:color w:val="000000" w:themeColor="text1"/>
                <w:sz w:val="24"/>
                <w:szCs w:val="24"/>
              </w:rPr>
            </w:pPr>
          </w:p>
        </w:tc>
        <w:tc>
          <w:tcPr>
            <w:tcW w:w="1643" w:type="dxa"/>
            <w:hideMark/>
          </w:tcPr>
          <w:p w:rsidR="003311E3" w:rsidRPr="0037313B" w:rsidRDefault="003311E3" w:rsidP="00DE466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7313B">
              <w:rPr>
                <w:rFonts w:ascii="Times New Roman" w:hAnsi="Times New Roman"/>
                <w:color w:val="000000" w:themeColor="text1"/>
                <w:sz w:val="24"/>
                <w:szCs w:val="24"/>
              </w:rPr>
              <w:t>Medianamente favorable</w:t>
            </w:r>
          </w:p>
        </w:tc>
        <w:tc>
          <w:tcPr>
            <w:tcW w:w="2446" w:type="dxa"/>
            <w:noWrap/>
            <w:hideMark/>
          </w:tcPr>
          <w:p w:rsidR="003311E3" w:rsidRPr="0037313B" w:rsidRDefault="003311E3" w:rsidP="00DE466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7313B">
              <w:rPr>
                <w:rFonts w:ascii="Times New Roman" w:hAnsi="Times New Roman"/>
                <w:color w:val="000000" w:themeColor="text1"/>
                <w:sz w:val="24"/>
                <w:szCs w:val="24"/>
              </w:rPr>
              <w:t>90</w:t>
            </w:r>
          </w:p>
        </w:tc>
        <w:tc>
          <w:tcPr>
            <w:tcW w:w="2835" w:type="dxa"/>
            <w:gridSpan w:val="2"/>
            <w:noWrap/>
            <w:hideMark/>
          </w:tcPr>
          <w:p w:rsidR="003311E3" w:rsidRPr="0037313B" w:rsidRDefault="003311E3" w:rsidP="00DE466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7313B">
              <w:rPr>
                <w:rFonts w:ascii="Times New Roman" w:hAnsi="Times New Roman"/>
                <w:color w:val="000000" w:themeColor="text1"/>
                <w:sz w:val="24"/>
                <w:szCs w:val="24"/>
              </w:rPr>
              <w:t>62,5</w:t>
            </w:r>
          </w:p>
        </w:tc>
      </w:tr>
      <w:tr w:rsidR="003311E3" w:rsidRPr="0037313B" w:rsidTr="00DE466B">
        <w:trPr>
          <w:trHeight w:val="300"/>
        </w:trPr>
        <w:tc>
          <w:tcPr>
            <w:cnfStyle w:val="001000000000" w:firstRow="0" w:lastRow="0" w:firstColumn="1" w:lastColumn="0" w:oddVBand="0" w:evenVBand="0" w:oddHBand="0" w:evenHBand="0" w:firstRowFirstColumn="0" w:firstRowLastColumn="0" w:lastRowFirstColumn="0" w:lastRowLastColumn="0"/>
            <w:tcW w:w="1323" w:type="dxa"/>
            <w:vMerge/>
            <w:hideMark/>
          </w:tcPr>
          <w:p w:rsidR="003311E3" w:rsidRPr="0037313B" w:rsidRDefault="003311E3" w:rsidP="00DE466B">
            <w:pPr>
              <w:spacing w:line="276" w:lineRule="auto"/>
              <w:rPr>
                <w:rFonts w:ascii="Times New Roman" w:hAnsi="Times New Roman"/>
                <w:color w:val="000000" w:themeColor="text1"/>
                <w:sz w:val="24"/>
                <w:szCs w:val="24"/>
              </w:rPr>
            </w:pPr>
          </w:p>
        </w:tc>
        <w:tc>
          <w:tcPr>
            <w:tcW w:w="1643" w:type="dxa"/>
            <w:hideMark/>
          </w:tcPr>
          <w:p w:rsidR="003311E3" w:rsidRPr="0037313B" w:rsidRDefault="003311E3" w:rsidP="00DE466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7313B">
              <w:rPr>
                <w:rFonts w:ascii="Times New Roman" w:hAnsi="Times New Roman"/>
                <w:color w:val="000000" w:themeColor="text1"/>
                <w:sz w:val="24"/>
                <w:szCs w:val="24"/>
              </w:rPr>
              <w:t>Favorable</w:t>
            </w:r>
          </w:p>
        </w:tc>
        <w:tc>
          <w:tcPr>
            <w:tcW w:w="2446" w:type="dxa"/>
            <w:noWrap/>
            <w:hideMark/>
          </w:tcPr>
          <w:p w:rsidR="003311E3" w:rsidRPr="0037313B" w:rsidRDefault="003311E3" w:rsidP="00DE466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7313B">
              <w:rPr>
                <w:rFonts w:ascii="Times New Roman" w:hAnsi="Times New Roman"/>
                <w:color w:val="000000" w:themeColor="text1"/>
                <w:sz w:val="24"/>
                <w:szCs w:val="24"/>
              </w:rPr>
              <w:t>5</w:t>
            </w:r>
          </w:p>
        </w:tc>
        <w:tc>
          <w:tcPr>
            <w:tcW w:w="2835" w:type="dxa"/>
            <w:gridSpan w:val="2"/>
            <w:noWrap/>
            <w:hideMark/>
          </w:tcPr>
          <w:p w:rsidR="003311E3" w:rsidRPr="0037313B" w:rsidRDefault="003311E3" w:rsidP="00DE466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7313B">
              <w:rPr>
                <w:rFonts w:ascii="Times New Roman" w:hAnsi="Times New Roman"/>
                <w:color w:val="000000" w:themeColor="text1"/>
                <w:sz w:val="24"/>
                <w:szCs w:val="24"/>
              </w:rPr>
              <w:t>3,5</w:t>
            </w:r>
          </w:p>
        </w:tc>
      </w:tr>
      <w:tr w:rsidR="003311E3" w:rsidRPr="0037313B" w:rsidTr="00DE466B">
        <w:trPr>
          <w:trHeight w:val="80"/>
        </w:trPr>
        <w:tc>
          <w:tcPr>
            <w:cnfStyle w:val="001000000000" w:firstRow="0" w:lastRow="0" w:firstColumn="1" w:lastColumn="0" w:oddVBand="0" w:evenVBand="0" w:oddHBand="0" w:evenHBand="0" w:firstRowFirstColumn="0" w:firstRowLastColumn="0" w:lastRowFirstColumn="0" w:lastRowLastColumn="0"/>
            <w:tcW w:w="1323" w:type="dxa"/>
            <w:vMerge/>
            <w:hideMark/>
          </w:tcPr>
          <w:p w:rsidR="003311E3" w:rsidRPr="0037313B" w:rsidRDefault="003311E3" w:rsidP="00DE466B">
            <w:pPr>
              <w:spacing w:line="276" w:lineRule="auto"/>
              <w:rPr>
                <w:rFonts w:ascii="Times New Roman" w:hAnsi="Times New Roman"/>
                <w:color w:val="000000" w:themeColor="text1"/>
                <w:sz w:val="24"/>
                <w:szCs w:val="24"/>
              </w:rPr>
            </w:pPr>
          </w:p>
        </w:tc>
        <w:tc>
          <w:tcPr>
            <w:tcW w:w="1643" w:type="dxa"/>
            <w:hideMark/>
          </w:tcPr>
          <w:p w:rsidR="003311E3" w:rsidRPr="0037313B" w:rsidRDefault="003311E3" w:rsidP="00DE466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7313B">
              <w:rPr>
                <w:rFonts w:ascii="Times New Roman" w:hAnsi="Times New Roman"/>
                <w:color w:val="000000" w:themeColor="text1"/>
                <w:sz w:val="24"/>
                <w:szCs w:val="24"/>
              </w:rPr>
              <w:t>Total</w:t>
            </w:r>
          </w:p>
        </w:tc>
        <w:tc>
          <w:tcPr>
            <w:tcW w:w="2446" w:type="dxa"/>
            <w:noWrap/>
            <w:hideMark/>
          </w:tcPr>
          <w:p w:rsidR="003311E3" w:rsidRPr="0037313B" w:rsidRDefault="003311E3" w:rsidP="00DE466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7313B">
              <w:rPr>
                <w:rFonts w:ascii="Times New Roman" w:hAnsi="Times New Roman"/>
                <w:color w:val="000000" w:themeColor="text1"/>
                <w:sz w:val="24"/>
                <w:szCs w:val="24"/>
              </w:rPr>
              <w:t>144</w:t>
            </w:r>
          </w:p>
        </w:tc>
        <w:tc>
          <w:tcPr>
            <w:tcW w:w="2835" w:type="dxa"/>
            <w:gridSpan w:val="2"/>
            <w:noWrap/>
            <w:hideMark/>
          </w:tcPr>
          <w:p w:rsidR="003311E3" w:rsidRDefault="003311E3" w:rsidP="00DE466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7313B">
              <w:rPr>
                <w:rFonts w:ascii="Times New Roman" w:hAnsi="Times New Roman"/>
                <w:color w:val="000000" w:themeColor="text1"/>
                <w:sz w:val="24"/>
                <w:szCs w:val="24"/>
              </w:rPr>
              <w:t>100,0</w:t>
            </w:r>
          </w:p>
          <w:p w:rsidR="00DE466B" w:rsidRPr="0037313B" w:rsidRDefault="00DE466B" w:rsidP="00DE466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
        </w:tc>
      </w:tr>
      <w:tr w:rsidR="003311E3" w:rsidRPr="0037313B" w:rsidTr="00DE466B">
        <w:trPr>
          <w:trHeight w:val="300"/>
        </w:trPr>
        <w:tc>
          <w:tcPr>
            <w:cnfStyle w:val="001000000000" w:firstRow="0" w:lastRow="0" w:firstColumn="1" w:lastColumn="0" w:oddVBand="0" w:evenVBand="0" w:oddHBand="0" w:evenHBand="0" w:firstRowFirstColumn="0" w:firstRowLastColumn="0" w:lastRowFirstColumn="0" w:lastRowLastColumn="0"/>
            <w:tcW w:w="1323" w:type="dxa"/>
            <w:vMerge w:val="restart"/>
            <w:hideMark/>
          </w:tcPr>
          <w:p w:rsidR="003311E3" w:rsidRPr="0037313B" w:rsidRDefault="003311E3" w:rsidP="00DE466B">
            <w:pPr>
              <w:spacing w:line="276" w:lineRule="auto"/>
              <w:jc w:val="center"/>
              <w:rPr>
                <w:rFonts w:ascii="Times New Roman" w:hAnsi="Times New Roman"/>
                <w:color w:val="000000" w:themeColor="text1"/>
                <w:sz w:val="24"/>
                <w:szCs w:val="24"/>
              </w:rPr>
            </w:pPr>
            <w:r w:rsidRPr="0037313B">
              <w:rPr>
                <w:rFonts w:ascii="Times New Roman" w:hAnsi="Times New Roman"/>
                <w:color w:val="000000" w:themeColor="text1"/>
                <w:sz w:val="24"/>
                <w:szCs w:val="24"/>
              </w:rPr>
              <w:t>Dimensión Psicológica</w:t>
            </w:r>
          </w:p>
        </w:tc>
        <w:tc>
          <w:tcPr>
            <w:tcW w:w="1643" w:type="dxa"/>
            <w:hideMark/>
          </w:tcPr>
          <w:p w:rsidR="003311E3" w:rsidRPr="0037313B" w:rsidRDefault="003311E3" w:rsidP="00DE466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7313B">
              <w:rPr>
                <w:rFonts w:ascii="Times New Roman" w:hAnsi="Times New Roman"/>
                <w:color w:val="000000" w:themeColor="text1"/>
                <w:sz w:val="24"/>
                <w:szCs w:val="24"/>
              </w:rPr>
              <w:t>Desfavorable</w:t>
            </w:r>
          </w:p>
        </w:tc>
        <w:tc>
          <w:tcPr>
            <w:tcW w:w="2446" w:type="dxa"/>
            <w:noWrap/>
            <w:hideMark/>
          </w:tcPr>
          <w:p w:rsidR="003311E3" w:rsidRPr="0037313B" w:rsidRDefault="003311E3" w:rsidP="00DE466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7313B">
              <w:rPr>
                <w:rFonts w:ascii="Times New Roman" w:hAnsi="Times New Roman"/>
                <w:color w:val="000000" w:themeColor="text1"/>
                <w:sz w:val="24"/>
                <w:szCs w:val="24"/>
              </w:rPr>
              <w:t>62</w:t>
            </w:r>
          </w:p>
        </w:tc>
        <w:tc>
          <w:tcPr>
            <w:tcW w:w="2835" w:type="dxa"/>
            <w:gridSpan w:val="2"/>
            <w:noWrap/>
            <w:hideMark/>
          </w:tcPr>
          <w:p w:rsidR="003311E3" w:rsidRPr="0037313B" w:rsidRDefault="003311E3" w:rsidP="00DE466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7313B">
              <w:rPr>
                <w:rFonts w:ascii="Times New Roman" w:hAnsi="Times New Roman"/>
                <w:color w:val="000000" w:themeColor="text1"/>
                <w:sz w:val="24"/>
                <w:szCs w:val="24"/>
              </w:rPr>
              <w:t>43,1</w:t>
            </w:r>
          </w:p>
        </w:tc>
      </w:tr>
      <w:tr w:rsidR="003311E3" w:rsidRPr="0037313B" w:rsidTr="00DE466B">
        <w:trPr>
          <w:trHeight w:val="480"/>
        </w:trPr>
        <w:tc>
          <w:tcPr>
            <w:cnfStyle w:val="001000000000" w:firstRow="0" w:lastRow="0" w:firstColumn="1" w:lastColumn="0" w:oddVBand="0" w:evenVBand="0" w:oddHBand="0" w:evenHBand="0" w:firstRowFirstColumn="0" w:firstRowLastColumn="0" w:lastRowFirstColumn="0" w:lastRowLastColumn="0"/>
            <w:tcW w:w="1323" w:type="dxa"/>
            <w:vMerge/>
            <w:hideMark/>
          </w:tcPr>
          <w:p w:rsidR="003311E3" w:rsidRPr="0037313B" w:rsidRDefault="003311E3" w:rsidP="00DE466B">
            <w:pPr>
              <w:spacing w:line="276" w:lineRule="auto"/>
              <w:rPr>
                <w:rFonts w:ascii="Times New Roman" w:hAnsi="Times New Roman"/>
                <w:color w:val="000000" w:themeColor="text1"/>
                <w:sz w:val="24"/>
                <w:szCs w:val="24"/>
              </w:rPr>
            </w:pPr>
          </w:p>
        </w:tc>
        <w:tc>
          <w:tcPr>
            <w:tcW w:w="1643" w:type="dxa"/>
            <w:hideMark/>
          </w:tcPr>
          <w:p w:rsidR="003311E3" w:rsidRPr="0037313B" w:rsidRDefault="003311E3" w:rsidP="00DE466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7313B">
              <w:rPr>
                <w:rFonts w:ascii="Times New Roman" w:hAnsi="Times New Roman"/>
                <w:color w:val="000000" w:themeColor="text1"/>
                <w:sz w:val="24"/>
                <w:szCs w:val="24"/>
              </w:rPr>
              <w:t>Medianamente favorable</w:t>
            </w:r>
          </w:p>
        </w:tc>
        <w:tc>
          <w:tcPr>
            <w:tcW w:w="2446" w:type="dxa"/>
            <w:noWrap/>
            <w:hideMark/>
          </w:tcPr>
          <w:p w:rsidR="003311E3" w:rsidRPr="0037313B" w:rsidRDefault="003311E3" w:rsidP="00DE466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7313B">
              <w:rPr>
                <w:rFonts w:ascii="Times New Roman" w:hAnsi="Times New Roman"/>
                <w:color w:val="000000" w:themeColor="text1"/>
                <w:sz w:val="24"/>
                <w:szCs w:val="24"/>
              </w:rPr>
              <w:t>71</w:t>
            </w:r>
          </w:p>
        </w:tc>
        <w:tc>
          <w:tcPr>
            <w:tcW w:w="2835" w:type="dxa"/>
            <w:gridSpan w:val="2"/>
            <w:noWrap/>
            <w:hideMark/>
          </w:tcPr>
          <w:p w:rsidR="003311E3" w:rsidRPr="0037313B" w:rsidRDefault="003311E3" w:rsidP="00DE466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7313B">
              <w:rPr>
                <w:rFonts w:ascii="Times New Roman" w:hAnsi="Times New Roman"/>
                <w:color w:val="000000" w:themeColor="text1"/>
                <w:sz w:val="24"/>
                <w:szCs w:val="24"/>
              </w:rPr>
              <w:t>49,3</w:t>
            </w:r>
          </w:p>
        </w:tc>
      </w:tr>
      <w:tr w:rsidR="003311E3" w:rsidRPr="0037313B" w:rsidTr="00DE466B">
        <w:trPr>
          <w:trHeight w:val="300"/>
        </w:trPr>
        <w:tc>
          <w:tcPr>
            <w:cnfStyle w:val="001000000000" w:firstRow="0" w:lastRow="0" w:firstColumn="1" w:lastColumn="0" w:oddVBand="0" w:evenVBand="0" w:oddHBand="0" w:evenHBand="0" w:firstRowFirstColumn="0" w:firstRowLastColumn="0" w:lastRowFirstColumn="0" w:lastRowLastColumn="0"/>
            <w:tcW w:w="1323" w:type="dxa"/>
            <w:vMerge/>
            <w:hideMark/>
          </w:tcPr>
          <w:p w:rsidR="003311E3" w:rsidRPr="0037313B" w:rsidRDefault="003311E3" w:rsidP="00DE466B">
            <w:pPr>
              <w:spacing w:line="276" w:lineRule="auto"/>
              <w:rPr>
                <w:rFonts w:ascii="Times New Roman" w:hAnsi="Times New Roman"/>
                <w:color w:val="000000" w:themeColor="text1"/>
                <w:sz w:val="24"/>
                <w:szCs w:val="24"/>
              </w:rPr>
            </w:pPr>
          </w:p>
        </w:tc>
        <w:tc>
          <w:tcPr>
            <w:tcW w:w="1643" w:type="dxa"/>
            <w:hideMark/>
          </w:tcPr>
          <w:p w:rsidR="003311E3" w:rsidRPr="0037313B" w:rsidRDefault="003311E3" w:rsidP="00DE466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7313B">
              <w:rPr>
                <w:rFonts w:ascii="Times New Roman" w:hAnsi="Times New Roman"/>
                <w:color w:val="000000" w:themeColor="text1"/>
                <w:sz w:val="24"/>
                <w:szCs w:val="24"/>
              </w:rPr>
              <w:t>Favorable</w:t>
            </w:r>
          </w:p>
        </w:tc>
        <w:tc>
          <w:tcPr>
            <w:tcW w:w="2446" w:type="dxa"/>
            <w:noWrap/>
            <w:hideMark/>
          </w:tcPr>
          <w:p w:rsidR="003311E3" w:rsidRPr="0037313B" w:rsidRDefault="003311E3" w:rsidP="00DE466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7313B">
              <w:rPr>
                <w:rFonts w:ascii="Times New Roman" w:hAnsi="Times New Roman"/>
                <w:color w:val="000000" w:themeColor="text1"/>
                <w:sz w:val="24"/>
                <w:szCs w:val="24"/>
              </w:rPr>
              <w:t>11</w:t>
            </w:r>
          </w:p>
        </w:tc>
        <w:tc>
          <w:tcPr>
            <w:tcW w:w="2835" w:type="dxa"/>
            <w:gridSpan w:val="2"/>
            <w:noWrap/>
            <w:hideMark/>
          </w:tcPr>
          <w:p w:rsidR="003311E3" w:rsidRPr="0037313B" w:rsidRDefault="003311E3" w:rsidP="00DE466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7313B">
              <w:rPr>
                <w:rFonts w:ascii="Times New Roman" w:hAnsi="Times New Roman"/>
                <w:color w:val="000000" w:themeColor="text1"/>
                <w:sz w:val="24"/>
                <w:szCs w:val="24"/>
              </w:rPr>
              <w:t>7,6</w:t>
            </w:r>
          </w:p>
        </w:tc>
      </w:tr>
      <w:tr w:rsidR="003311E3" w:rsidRPr="0037313B" w:rsidTr="00DE466B">
        <w:trPr>
          <w:trHeight w:val="300"/>
        </w:trPr>
        <w:tc>
          <w:tcPr>
            <w:cnfStyle w:val="001000000000" w:firstRow="0" w:lastRow="0" w:firstColumn="1" w:lastColumn="0" w:oddVBand="0" w:evenVBand="0" w:oddHBand="0" w:evenHBand="0" w:firstRowFirstColumn="0" w:firstRowLastColumn="0" w:lastRowFirstColumn="0" w:lastRowLastColumn="0"/>
            <w:tcW w:w="1323" w:type="dxa"/>
            <w:vMerge/>
            <w:hideMark/>
          </w:tcPr>
          <w:p w:rsidR="003311E3" w:rsidRPr="0037313B" w:rsidRDefault="003311E3" w:rsidP="00DE466B">
            <w:pPr>
              <w:spacing w:line="276" w:lineRule="auto"/>
              <w:rPr>
                <w:rFonts w:ascii="Times New Roman" w:hAnsi="Times New Roman"/>
                <w:color w:val="000000" w:themeColor="text1"/>
                <w:sz w:val="24"/>
                <w:szCs w:val="24"/>
              </w:rPr>
            </w:pPr>
          </w:p>
        </w:tc>
        <w:tc>
          <w:tcPr>
            <w:tcW w:w="1643" w:type="dxa"/>
            <w:hideMark/>
          </w:tcPr>
          <w:p w:rsidR="003311E3" w:rsidRPr="0037313B" w:rsidRDefault="003311E3" w:rsidP="00DE466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7313B">
              <w:rPr>
                <w:rFonts w:ascii="Times New Roman" w:hAnsi="Times New Roman"/>
                <w:color w:val="000000" w:themeColor="text1"/>
                <w:sz w:val="24"/>
                <w:szCs w:val="24"/>
              </w:rPr>
              <w:t>Total</w:t>
            </w:r>
          </w:p>
        </w:tc>
        <w:tc>
          <w:tcPr>
            <w:tcW w:w="2446" w:type="dxa"/>
            <w:noWrap/>
            <w:hideMark/>
          </w:tcPr>
          <w:p w:rsidR="003311E3" w:rsidRPr="0037313B" w:rsidRDefault="003311E3" w:rsidP="00DE466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7313B">
              <w:rPr>
                <w:rFonts w:ascii="Times New Roman" w:hAnsi="Times New Roman"/>
                <w:color w:val="000000" w:themeColor="text1"/>
                <w:sz w:val="24"/>
                <w:szCs w:val="24"/>
              </w:rPr>
              <w:t>144</w:t>
            </w:r>
          </w:p>
        </w:tc>
        <w:tc>
          <w:tcPr>
            <w:tcW w:w="2835" w:type="dxa"/>
            <w:gridSpan w:val="2"/>
            <w:noWrap/>
            <w:hideMark/>
          </w:tcPr>
          <w:p w:rsidR="003311E3" w:rsidRDefault="003311E3" w:rsidP="00DE466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7313B">
              <w:rPr>
                <w:rFonts w:ascii="Times New Roman" w:hAnsi="Times New Roman"/>
                <w:color w:val="000000" w:themeColor="text1"/>
                <w:sz w:val="24"/>
                <w:szCs w:val="24"/>
              </w:rPr>
              <w:t>100,0</w:t>
            </w:r>
          </w:p>
          <w:p w:rsidR="00DE466B" w:rsidRPr="0037313B" w:rsidRDefault="00DE466B" w:rsidP="00DE466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
        </w:tc>
      </w:tr>
      <w:tr w:rsidR="003311E3" w:rsidRPr="0037313B" w:rsidTr="00DE466B">
        <w:trPr>
          <w:trHeight w:val="300"/>
        </w:trPr>
        <w:tc>
          <w:tcPr>
            <w:cnfStyle w:val="001000000000" w:firstRow="0" w:lastRow="0" w:firstColumn="1" w:lastColumn="0" w:oddVBand="0" w:evenVBand="0" w:oddHBand="0" w:evenHBand="0" w:firstRowFirstColumn="0" w:firstRowLastColumn="0" w:lastRowFirstColumn="0" w:lastRowLastColumn="0"/>
            <w:tcW w:w="1323" w:type="dxa"/>
            <w:vMerge w:val="restart"/>
            <w:hideMark/>
          </w:tcPr>
          <w:p w:rsidR="003311E3" w:rsidRPr="0037313B" w:rsidRDefault="003311E3" w:rsidP="00DE466B">
            <w:pPr>
              <w:spacing w:line="276" w:lineRule="auto"/>
              <w:jc w:val="center"/>
              <w:rPr>
                <w:rFonts w:ascii="Times New Roman" w:hAnsi="Times New Roman"/>
                <w:color w:val="000000" w:themeColor="text1"/>
                <w:sz w:val="24"/>
                <w:szCs w:val="24"/>
              </w:rPr>
            </w:pPr>
            <w:r w:rsidRPr="0037313B">
              <w:rPr>
                <w:rFonts w:ascii="Times New Roman" w:hAnsi="Times New Roman"/>
                <w:color w:val="000000" w:themeColor="text1"/>
                <w:sz w:val="24"/>
                <w:szCs w:val="24"/>
              </w:rPr>
              <w:t>Dimensión Social</w:t>
            </w:r>
          </w:p>
        </w:tc>
        <w:tc>
          <w:tcPr>
            <w:tcW w:w="1643" w:type="dxa"/>
            <w:hideMark/>
          </w:tcPr>
          <w:p w:rsidR="003311E3" w:rsidRPr="0037313B" w:rsidRDefault="003311E3" w:rsidP="00DE466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7313B">
              <w:rPr>
                <w:rFonts w:ascii="Times New Roman" w:hAnsi="Times New Roman"/>
                <w:color w:val="000000" w:themeColor="text1"/>
                <w:sz w:val="24"/>
                <w:szCs w:val="24"/>
              </w:rPr>
              <w:t>Desfavorable</w:t>
            </w:r>
          </w:p>
        </w:tc>
        <w:tc>
          <w:tcPr>
            <w:tcW w:w="2562" w:type="dxa"/>
            <w:gridSpan w:val="2"/>
            <w:noWrap/>
            <w:hideMark/>
          </w:tcPr>
          <w:p w:rsidR="003311E3" w:rsidRPr="0037313B" w:rsidRDefault="003311E3" w:rsidP="00DE466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7313B">
              <w:rPr>
                <w:rFonts w:ascii="Times New Roman" w:hAnsi="Times New Roman"/>
                <w:color w:val="000000" w:themeColor="text1"/>
                <w:sz w:val="24"/>
                <w:szCs w:val="24"/>
              </w:rPr>
              <w:t>28</w:t>
            </w:r>
          </w:p>
        </w:tc>
        <w:tc>
          <w:tcPr>
            <w:tcW w:w="2719" w:type="dxa"/>
            <w:noWrap/>
            <w:hideMark/>
          </w:tcPr>
          <w:p w:rsidR="003311E3" w:rsidRPr="0037313B" w:rsidRDefault="003311E3" w:rsidP="00DE466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7313B">
              <w:rPr>
                <w:rFonts w:ascii="Times New Roman" w:hAnsi="Times New Roman"/>
                <w:color w:val="000000" w:themeColor="text1"/>
                <w:sz w:val="24"/>
                <w:szCs w:val="24"/>
              </w:rPr>
              <w:t>19,4</w:t>
            </w:r>
          </w:p>
        </w:tc>
      </w:tr>
      <w:tr w:rsidR="003311E3" w:rsidRPr="0037313B" w:rsidTr="00DE466B">
        <w:trPr>
          <w:trHeight w:val="480"/>
        </w:trPr>
        <w:tc>
          <w:tcPr>
            <w:cnfStyle w:val="001000000000" w:firstRow="0" w:lastRow="0" w:firstColumn="1" w:lastColumn="0" w:oddVBand="0" w:evenVBand="0" w:oddHBand="0" w:evenHBand="0" w:firstRowFirstColumn="0" w:firstRowLastColumn="0" w:lastRowFirstColumn="0" w:lastRowLastColumn="0"/>
            <w:tcW w:w="1323" w:type="dxa"/>
            <w:vMerge/>
            <w:hideMark/>
          </w:tcPr>
          <w:p w:rsidR="003311E3" w:rsidRPr="0037313B" w:rsidRDefault="003311E3" w:rsidP="00DE466B">
            <w:pPr>
              <w:spacing w:line="276" w:lineRule="auto"/>
              <w:rPr>
                <w:rFonts w:ascii="Times New Roman" w:hAnsi="Times New Roman"/>
                <w:color w:val="000000" w:themeColor="text1"/>
                <w:sz w:val="24"/>
                <w:szCs w:val="24"/>
              </w:rPr>
            </w:pPr>
          </w:p>
        </w:tc>
        <w:tc>
          <w:tcPr>
            <w:tcW w:w="1643" w:type="dxa"/>
            <w:hideMark/>
          </w:tcPr>
          <w:p w:rsidR="003311E3" w:rsidRPr="0037313B" w:rsidRDefault="003311E3" w:rsidP="00DE466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7313B">
              <w:rPr>
                <w:rFonts w:ascii="Times New Roman" w:hAnsi="Times New Roman"/>
                <w:color w:val="000000" w:themeColor="text1"/>
                <w:sz w:val="24"/>
                <w:szCs w:val="24"/>
              </w:rPr>
              <w:t>Medianamente favorable</w:t>
            </w:r>
          </w:p>
        </w:tc>
        <w:tc>
          <w:tcPr>
            <w:tcW w:w="2562" w:type="dxa"/>
            <w:gridSpan w:val="2"/>
            <w:noWrap/>
            <w:hideMark/>
          </w:tcPr>
          <w:p w:rsidR="003311E3" w:rsidRPr="0037313B" w:rsidRDefault="003311E3" w:rsidP="00DE466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7313B">
              <w:rPr>
                <w:rFonts w:ascii="Times New Roman" w:hAnsi="Times New Roman"/>
                <w:color w:val="000000" w:themeColor="text1"/>
                <w:sz w:val="24"/>
                <w:szCs w:val="24"/>
              </w:rPr>
              <w:t>97</w:t>
            </w:r>
          </w:p>
        </w:tc>
        <w:tc>
          <w:tcPr>
            <w:tcW w:w="2719" w:type="dxa"/>
            <w:noWrap/>
            <w:hideMark/>
          </w:tcPr>
          <w:p w:rsidR="003311E3" w:rsidRPr="0037313B" w:rsidRDefault="003311E3" w:rsidP="00DE466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7313B">
              <w:rPr>
                <w:rFonts w:ascii="Times New Roman" w:hAnsi="Times New Roman"/>
                <w:color w:val="000000" w:themeColor="text1"/>
                <w:sz w:val="24"/>
                <w:szCs w:val="24"/>
              </w:rPr>
              <w:t>67,4</w:t>
            </w:r>
          </w:p>
        </w:tc>
      </w:tr>
      <w:tr w:rsidR="003311E3" w:rsidRPr="0037313B" w:rsidTr="00DE466B">
        <w:trPr>
          <w:trHeight w:val="300"/>
        </w:trPr>
        <w:tc>
          <w:tcPr>
            <w:cnfStyle w:val="001000000000" w:firstRow="0" w:lastRow="0" w:firstColumn="1" w:lastColumn="0" w:oddVBand="0" w:evenVBand="0" w:oddHBand="0" w:evenHBand="0" w:firstRowFirstColumn="0" w:firstRowLastColumn="0" w:lastRowFirstColumn="0" w:lastRowLastColumn="0"/>
            <w:tcW w:w="1323" w:type="dxa"/>
            <w:vMerge/>
            <w:hideMark/>
          </w:tcPr>
          <w:p w:rsidR="003311E3" w:rsidRPr="0037313B" w:rsidRDefault="003311E3" w:rsidP="00DE466B">
            <w:pPr>
              <w:spacing w:line="276" w:lineRule="auto"/>
              <w:rPr>
                <w:rFonts w:ascii="Times New Roman" w:hAnsi="Times New Roman"/>
                <w:color w:val="000000" w:themeColor="text1"/>
                <w:sz w:val="24"/>
                <w:szCs w:val="24"/>
              </w:rPr>
            </w:pPr>
          </w:p>
        </w:tc>
        <w:tc>
          <w:tcPr>
            <w:tcW w:w="1643" w:type="dxa"/>
            <w:hideMark/>
          </w:tcPr>
          <w:p w:rsidR="003311E3" w:rsidRPr="0037313B" w:rsidRDefault="003311E3" w:rsidP="00DE466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7313B">
              <w:rPr>
                <w:rFonts w:ascii="Times New Roman" w:hAnsi="Times New Roman"/>
                <w:color w:val="000000" w:themeColor="text1"/>
                <w:sz w:val="24"/>
                <w:szCs w:val="24"/>
              </w:rPr>
              <w:t>Favorable</w:t>
            </w:r>
          </w:p>
        </w:tc>
        <w:tc>
          <w:tcPr>
            <w:tcW w:w="2562" w:type="dxa"/>
            <w:gridSpan w:val="2"/>
            <w:noWrap/>
            <w:hideMark/>
          </w:tcPr>
          <w:p w:rsidR="003311E3" w:rsidRPr="0037313B" w:rsidRDefault="003311E3" w:rsidP="00DE466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7313B">
              <w:rPr>
                <w:rFonts w:ascii="Times New Roman" w:hAnsi="Times New Roman"/>
                <w:color w:val="000000" w:themeColor="text1"/>
                <w:sz w:val="24"/>
                <w:szCs w:val="24"/>
              </w:rPr>
              <w:t>19</w:t>
            </w:r>
          </w:p>
        </w:tc>
        <w:tc>
          <w:tcPr>
            <w:tcW w:w="2719" w:type="dxa"/>
            <w:noWrap/>
            <w:hideMark/>
          </w:tcPr>
          <w:p w:rsidR="003311E3" w:rsidRPr="0037313B" w:rsidRDefault="003311E3" w:rsidP="00DE466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7313B">
              <w:rPr>
                <w:rFonts w:ascii="Times New Roman" w:hAnsi="Times New Roman"/>
                <w:color w:val="000000" w:themeColor="text1"/>
                <w:sz w:val="24"/>
                <w:szCs w:val="24"/>
              </w:rPr>
              <w:t>13,2</w:t>
            </w:r>
          </w:p>
        </w:tc>
      </w:tr>
      <w:tr w:rsidR="003311E3" w:rsidRPr="0037313B" w:rsidTr="00DE466B">
        <w:trPr>
          <w:trHeight w:val="300"/>
        </w:trPr>
        <w:tc>
          <w:tcPr>
            <w:cnfStyle w:val="001000000000" w:firstRow="0" w:lastRow="0" w:firstColumn="1" w:lastColumn="0" w:oddVBand="0" w:evenVBand="0" w:oddHBand="0" w:evenHBand="0" w:firstRowFirstColumn="0" w:firstRowLastColumn="0" w:lastRowFirstColumn="0" w:lastRowLastColumn="0"/>
            <w:tcW w:w="1323" w:type="dxa"/>
            <w:vMerge/>
            <w:hideMark/>
          </w:tcPr>
          <w:p w:rsidR="003311E3" w:rsidRPr="0037313B" w:rsidRDefault="003311E3" w:rsidP="00DE466B">
            <w:pPr>
              <w:spacing w:line="276" w:lineRule="auto"/>
              <w:rPr>
                <w:rFonts w:ascii="Times New Roman" w:hAnsi="Times New Roman"/>
                <w:color w:val="000000" w:themeColor="text1"/>
                <w:sz w:val="24"/>
                <w:szCs w:val="24"/>
              </w:rPr>
            </w:pPr>
          </w:p>
        </w:tc>
        <w:tc>
          <w:tcPr>
            <w:tcW w:w="1643" w:type="dxa"/>
            <w:hideMark/>
          </w:tcPr>
          <w:p w:rsidR="003311E3" w:rsidRPr="0037313B" w:rsidRDefault="003311E3" w:rsidP="00DE466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7313B">
              <w:rPr>
                <w:rFonts w:ascii="Times New Roman" w:hAnsi="Times New Roman"/>
                <w:color w:val="000000" w:themeColor="text1"/>
                <w:sz w:val="24"/>
                <w:szCs w:val="24"/>
              </w:rPr>
              <w:t>Total</w:t>
            </w:r>
          </w:p>
        </w:tc>
        <w:tc>
          <w:tcPr>
            <w:tcW w:w="2562" w:type="dxa"/>
            <w:gridSpan w:val="2"/>
            <w:noWrap/>
            <w:hideMark/>
          </w:tcPr>
          <w:p w:rsidR="003311E3" w:rsidRPr="0037313B" w:rsidRDefault="003311E3" w:rsidP="00DE466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7313B">
              <w:rPr>
                <w:rFonts w:ascii="Times New Roman" w:hAnsi="Times New Roman"/>
                <w:color w:val="000000" w:themeColor="text1"/>
                <w:sz w:val="24"/>
                <w:szCs w:val="24"/>
              </w:rPr>
              <w:t>144</w:t>
            </w:r>
          </w:p>
        </w:tc>
        <w:tc>
          <w:tcPr>
            <w:tcW w:w="2719" w:type="dxa"/>
            <w:noWrap/>
            <w:hideMark/>
          </w:tcPr>
          <w:p w:rsidR="003311E3" w:rsidRPr="0037313B" w:rsidRDefault="003311E3" w:rsidP="00DE466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7313B">
              <w:rPr>
                <w:rFonts w:ascii="Times New Roman" w:hAnsi="Times New Roman"/>
                <w:color w:val="000000" w:themeColor="text1"/>
                <w:sz w:val="24"/>
                <w:szCs w:val="24"/>
              </w:rPr>
              <w:t>100,0</w:t>
            </w:r>
          </w:p>
        </w:tc>
      </w:tr>
    </w:tbl>
    <w:p w:rsidR="00DE466B" w:rsidRDefault="00DE466B" w:rsidP="00347FF5">
      <w:pPr>
        <w:tabs>
          <w:tab w:val="left" w:pos="7088"/>
        </w:tabs>
        <w:spacing w:line="480" w:lineRule="auto"/>
        <w:ind w:firstLine="567"/>
        <w:jc w:val="both"/>
        <w:rPr>
          <w:rFonts w:ascii="Times New Roman" w:hAnsi="Times New Roman"/>
          <w:sz w:val="24"/>
          <w:szCs w:val="24"/>
        </w:rPr>
      </w:pPr>
    </w:p>
    <w:p w:rsidR="003311E3" w:rsidRDefault="00F36003" w:rsidP="00347FF5">
      <w:pPr>
        <w:tabs>
          <w:tab w:val="left" w:pos="7088"/>
        </w:tabs>
        <w:spacing w:line="480" w:lineRule="auto"/>
        <w:ind w:firstLine="567"/>
        <w:jc w:val="both"/>
        <w:rPr>
          <w:rFonts w:ascii="Times New Roman" w:hAnsi="Times New Roman"/>
          <w:sz w:val="24"/>
          <w:szCs w:val="24"/>
        </w:rPr>
      </w:pPr>
      <w:r>
        <w:rPr>
          <w:rFonts w:ascii="Times New Roman" w:hAnsi="Times New Roman"/>
          <w:sz w:val="24"/>
          <w:szCs w:val="24"/>
        </w:rPr>
        <w:t>En lo que concierne a</w:t>
      </w:r>
      <w:r w:rsidR="003311E3">
        <w:rPr>
          <w:rFonts w:ascii="Times New Roman" w:hAnsi="Times New Roman"/>
          <w:sz w:val="24"/>
          <w:szCs w:val="24"/>
        </w:rPr>
        <w:t xml:space="preserve"> percepción</w:t>
      </w:r>
      <w:r>
        <w:rPr>
          <w:rFonts w:ascii="Times New Roman" w:hAnsi="Times New Roman"/>
          <w:sz w:val="24"/>
          <w:szCs w:val="24"/>
        </w:rPr>
        <w:t xml:space="preserve"> de los adultos mayores</w:t>
      </w:r>
      <w:r w:rsidR="003311E3">
        <w:rPr>
          <w:rFonts w:ascii="Times New Roman" w:hAnsi="Times New Roman"/>
          <w:sz w:val="24"/>
          <w:szCs w:val="24"/>
        </w:rPr>
        <w:t xml:space="preserve"> seg</w:t>
      </w:r>
      <w:r>
        <w:rPr>
          <w:rFonts w:ascii="Times New Roman" w:hAnsi="Times New Roman"/>
          <w:sz w:val="24"/>
          <w:szCs w:val="24"/>
        </w:rPr>
        <w:t xml:space="preserve">ún las distintas organizaciones, se obtuvo que el 58,6% de los evaluados en </w:t>
      </w:r>
      <w:r w:rsidR="003311E3">
        <w:rPr>
          <w:rFonts w:ascii="Times New Roman" w:hAnsi="Times New Roman"/>
          <w:sz w:val="24"/>
          <w:szCs w:val="24"/>
        </w:rPr>
        <w:t xml:space="preserve">San Antonio se </w:t>
      </w:r>
      <w:r w:rsidR="00DE466B">
        <w:rPr>
          <w:rFonts w:ascii="Times New Roman" w:hAnsi="Times New Roman"/>
          <w:sz w:val="24"/>
          <w:szCs w:val="24"/>
        </w:rPr>
        <w:t>e</w:t>
      </w:r>
      <w:r w:rsidR="003311E3">
        <w:rPr>
          <w:rFonts w:ascii="Times New Roman" w:hAnsi="Times New Roman"/>
          <w:sz w:val="24"/>
          <w:szCs w:val="24"/>
        </w:rPr>
        <w:t>ncuentra</w:t>
      </w:r>
      <w:r>
        <w:rPr>
          <w:rFonts w:ascii="Times New Roman" w:hAnsi="Times New Roman"/>
          <w:sz w:val="24"/>
          <w:szCs w:val="24"/>
        </w:rPr>
        <w:t>n en la categoría desfavorable. E</w:t>
      </w:r>
      <w:r w:rsidR="003311E3">
        <w:rPr>
          <w:rFonts w:ascii="Times New Roman" w:hAnsi="Times New Roman"/>
          <w:sz w:val="24"/>
          <w:szCs w:val="24"/>
        </w:rPr>
        <w:t>n Pachac</w:t>
      </w:r>
      <w:r>
        <w:rPr>
          <w:rFonts w:ascii="Times New Roman" w:hAnsi="Times New Roman"/>
          <w:sz w:val="24"/>
          <w:szCs w:val="24"/>
        </w:rPr>
        <w:t>ú</w:t>
      </w:r>
      <w:r w:rsidR="003311E3">
        <w:rPr>
          <w:rFonts w:ascii="Times New Roman" w:hAnsi="Times New Roman"/>
          <w:sz w:val="24"/>
          <w:szCs w:val="24"/>
        </w:rPr>
        <w:t>tec</w:t>
      </w:r>
      <w:r>
        <w:rPr>
          <w:rFonts w:ascii="Times New Roman" w:hAnsi="Times New Roman"/>
          <w:sz w:val="24"/>
          <w:szCs w:val="24"/>
        </w:rPr>
        <w:t>,</w:t>
      </w:r>
      <w:r w:rsidR="003311E3">
        <w:rPr>
          <w:rFonts w:ascii="Times New Roman" w:hAnsi="Times New Roman"/>
          <w:sz w:val="24"/>
          <w:szCs w:val="24"/>
        </w:rPr>
        <w:t xml:space="preserve"> un 47,4% </w:t>
      </w:r>
      <w:r>
        <w:rPr>
          <w:rFonts w:ascii="Times New Roman" w:hAnsi="Times New Roman"/>
          <w:sz w:val="24"/>
          <w:szCs w:val="24"/>
        </w:rPr>
        <w:t xml:space="preserve">de ellos </w:t>
      </w:r>
      <w:r w:rsidR="00E9405F">
        <w:rPr>
          <w:rFonts w:ascii="Times New Roman" w:hAnsi="Times New Roman"/>
          <w:sz w:val="24"/>
          <w:szCs w:val="24"/>
        </w:rPr>
        <w:t>se caracterizan por tener una percepción</w:t>
      </w:r>
      <w:r w:rsidR="003311E3">
        <w:rPr>
          <w:rFonts w:ascii="Times New Roman" w:hAnsi="Times New Roman"/>
          <w:sz w:val="24"/>
          <w:szCs w:val="24"/>
        </w:rPr>
        <w:t xml:space="preserve"> desfavo</w:t>
      </w:r>
      <w:r>
        <w:rPr>
          <w:rFonts w:ascii="Times New Roman" w:hAnsi="Times New Roman"/>
          <w:sz w:val="24"/>
          <w:szCs w:val="24"/>
        </w:rPr>
        <w:t>rable y medianamente favorable</w:t>
      </w:r>
      <w:r w:rsidR="00F97C1D">
        <w:rPr>
          <w:rFonts w:ascii="Times New Roman" w:hAnsi="Times New Roman"/>
          <w:sz w:val="24"/>
          <w:szCs w:val="24"/>
        </w:rPr>
        <w:t xml:space="preserve"> en </w:t>
      </w:r>
      <w:r w:rsidR="00F97C1D">
        <w:rPr>
          <w:rFonts w:ascii="Times New Roman" w:hAnsi="Times New Roman"/>
          <w:sz w:val="24"/>
          <w:szCs w:val="24"/>
        </w:rPr>
        <w:lastRenderedPageBreak/>
        <w:t>cada una de estas categorías</w:t>
      </w:r>
      <w:r>
        <w:rPr>
          <w:rFonts w:ascii="Times New Roman" w:hAnsi="Times New Roman"/>
          <w:sz w:val="24"/>
          <w:szCs w:val="24"/>
        </w:rPr>
        <w:t xml:space="preserve">. </w:t>
      </w:r>
      <w:r w:rsidR="00E9405F">
        <w:rPr>
          <w:rFonts w:ascii="Times New Roman" w:hAnsi="Times New Roman"/>
          <w:sz w:val="24"/>
          <w:szCs w:val="24"/>
        </w:rPr>
        <w:t xml:space="preserve">Mientras que en las organizaciones de Tulpuna y San José tienen una percepción medianamente favorable con un </w:t>
      </w:r>
      <w:r>
        <w:rPr>
          <w:rFonts w:ascii="Times New Roman" w:hAnsi="Times New Roman"/>
          <w:sz w:val="24"/>
          <w:szCs w:val="24"/>
        </w:rPr>
        <w:t xml:space="preserve">52,3% </w:t>
      </w:r>
      <w:r w:rsidR="00E9405F">
        <w:rPr>
          <w:rFonts w:ascii="Times New Roman" w:hAnsi="Times New Roman"/>
          <w:sz w:val="24"/>
          <w:szCs w:val="24"/>
        </w:rPr>
        <w:t xml:space="preserve">y 47,4% correspondientemente. Por lo contrario, en la organización de </w:t>
      </w:r>
      <w:r w:rsidR="003311E3">
        <w:rPr>
          <w:rFonts w:ascii="Times New Roman" w:hAnsi="Times New Roman"/>
          <w:sz w:val="24"/>
          <w:szCs w:val="24"/>
        </w:rPr>
        <w:t>Atahualpa</w:t>
      </w:r>
      <w:r w:rsidR="00E9405F">
        <w:rPr>
          <w:rFonts w:ascii="Times New Roman" w:hAnsi="Times New Roman"/>
          <w:sz w:val="24"/>
          <w:szCs w:val="24"/>
        </w:rPr>
        <w:t>,</w:t>
      </w:r>
      <w:r w:rsidR="003311E3">
        <w:rPr>
          <w:rFonts w:ascii="Times New Roman" w:hAnsi="Times New Roman"/>
          <w:sz w:val="24"/>
          <w:szCs w:val="24"/>
        </w:rPr>
        <w:t xml:space="preserve"> un 50%</w:t>
      </w:r>
      <w:r w:rsidR="00E9405F">
        <w:rPr>
          <w:rFonts w:ascii="Times New Roman" w:hAnsi="Times New Roman"/>
          <w:sz w:val="24"/>
          <w:szCs w:val="24"/>
        </w:rPr>
        <w:t xml:space="preserve"> de este grupo etario</w:t>
      </w:r>
      <w:r w:rsidR="003311E3">
        <w:rPr>
          <w:rFonts w:ascii="Times New Roman" w:hAnsi="Times New Roman"/>
          <w:sz w:val="24"/>
          <w:szCs w:val="24"/>
        </w:rPr>
        <w:t xml:space="preserve"> se sitúa</w:t>
      </w:r>
      <w:r w:rsidR="00E9405F">
        <w:rPr>
          <w:rFonts w:ascii="Times New Roman" w:hAnsi="Times New Roman"/>
          <w:sz w:val="24"/>
          <w:szCs w:val="24"/>
        </w:rPr>
        <w:t>n</w:t>
      </w:r>
      <w:r w:rsidR="003311E3">
        <w:rPr>
          <w:rFonts w:ascii="Times New Roman" w:hAnsi="Times New Roman"/>
          <w:sz w:val="24"/>
          <w:szCs w:val="24"/>
        </w:rPr>
        <w:t xml:space="preserve"> en la categoría</w:t>
      </w:r>
      <w:r w:rsidR="00E9405F">
        <w:rPr>
          <w:rFonts w:ascii="Times New Roman" w:hAnsi="Times New Roman"/>
          <w:sz w:val="24"/>
          <w:szCs w:val="24"/>
        </w:rPr>
        <w:t xml:space="preserve"> favorable</w:t>
      </w:r>
      <w:r>
        <w:rPr>
          <w:rFonts w:ascii="Times New Roman" w:hAnsi="Times New Roman"/>
          <w:sz w:val="24"/>
          <w:szCs w:val="24"/>
        </w:rPr>
        <w:t>. (V</w:t>
      </w:r>
      <w:r w:rsidR="003311E3">
        <w:rPr>
          <w:rFonts w:ascii="Times New Roman" w:hAnsi="Times New Roman"/>
          <w:sz w:val="24"/>
          <w:szCs w:val="24"/>
        </w:rPr>
        <w:t>er tabla 1</w:t>
      </w:r>
      <w:r w:rsidR="00760EA2">
        <w:rPr>
          <w:rFonts w:ascii="Times New Roman" w:hAnsi="Times New Roman"/>
          <w:sz w:val="24"/>
          <w:szCs w:val="24"/>
        </w:rPr>
        <w:t>2</w:t>
      </w:r>
      <w:r w:rsidR="003311E3">
        <w:rPr>
          <w:rFonts w:ascii="Times New Roman" w:hAnsi="Times New Roman"/>
          <w:sz w:val="24"/>
          <w:szCs w:val="24"/>
        </w:rPr>
        <w:t>).</w:t>
      </w:r>
    </w:p>
    <w:p w:rsidR="003311E3" w:rsidRPr="00F36003" w:rsidRDefault="00F36003" w:rsidP="00347FF5">
      <w:pPr>
        <w:pStyle w:val="Ttulo1"/>
        <w:spacing w:line="480" w:lineRule="auto"/>
        <w:rPr>
          <w:rFonts w:ascii="Times New Roman" w:hAnsi="Times New Roman" w:cs="Times New Roman"/>
          <w:color w:val="auto"/>
          <w:sz w:val="24"/>
        </w:rPr>
      </w:pPr>
      <w:bookmarkStart w:id="188" w:name="_Toc496438712"/>
      <w:bookmarkStart w:id="189" w:name="_Toc507671864"/>
      <w:bookmarkStart w:id="190" w:name="_Toc507672697"/>
      <w:bookmarkStart w:id="191" w:name="_Toc507672874"/>
      <w:r w:rsidRPr="00F36003">
        <w:rPr>
          <w:rFonts w:ascii="Times New Roman" w:hAnsi="Times New Roman" w:cs="Times New Roman"/>
          <w:color w:val="auto"/>
          <w:sz w:val="24"/>
        </w:rPr>
        <w:t>Tabla 1</w:t>
      </w:r>
      <w:bookmarkEnd w:id="188"/>
      <w:r w:rsidR="00760EA2">
        <w:rPr>
          <w:rFonts w:ascii="Times New Roman" w:hAnsi="Times New Roman" w:cs="Times New Roman"/>
          <w:color w:val="auto"/>
          <w:sz w:val="24"/>
        </w:rPr>
        <w:t>2</w:t>
      </w:r>
      <w:bookmarkEnd w:id="189"/>
      <w:bookmarkEnd w:id="190"/>
      <w:bookmarkEnd w:id="191"/>
    </w:p>
    <w:p w:rsidR="003311E3" w:rsidRPr="00AE355C" w:rsidRDefault="003311E3" w:rsidP="00347FF5">
      <w:pPr>
        <w:tabs>
          <w:tab w:val="left" w:pos="7088"/>
        </w:tabs>
        <w:spacing w:line="480" w:lineRule="auto"/>
        <w:ind w:firstLine="567"/>
        <w:jc w:val="both"/>
        <w:rPr>
          <w:rFonts w:ascii="Times New Roman" w:hAnsi="Times New Roman"/>
          <w:i/>
          <w:sz w:val="24"/>
          <w:szCs w:val="24"/>
        </w:rPr>
      </w:pPr>
      <w:r>
        <w:rPr>
          <w:rFonts w:ascii="Times New Roman" w:hAnsi="Times New Roman"/>
          <w:i/>
          <w:sz w:val="24"/>
          <w:szCs w:val="24"/>
        </w:rPr>
        <w:t>Percepción del adulto mayor sobre su proceso de envejecimiento según las organizaciones</w:t>
      </w:r>
      <w:r w:rsidR="00F36003">
        <w:rPr>
          <w:rFonts w:ascii="Times New Roman" w:hAnsi="Times New Roman"/>
          <w:i/>
          <w:sz w:val="24"/>
          <w:szCs w:val="24"/>
        </w:rPr>
        <w:t>.</w:t>
      </w:r>
    </w:p>
    <w:tbl>
      <w:tblPr>
        <w:tblW w:w="778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325"/>
        <w:gridCol w:w="376"/>
        <w:gridCol w:w="2552"/>
        <w:gridCol w:w="1246"/>
        <w:gridCol w:w="2281"/>
      </w:tblGrid>
      <w:tr w:rsidR="00F36003" w:rsidRPr="0037313B" w:rsidTr="005270A9">
        <w:trPr>
          <w:cantSplit/>
        </w:trPr>
        <w:tc>
          <w:tcPr>
            <w:tcW w:w="4253" w:type="dxa"/>
            <w:gridSpan w:val="3"/>
            <w:tcBorders>
              <w:bottom w:val="single" w:sz="4" w:space="0" w:color="auto"/>
            </w:tcBorders>
            <w:shd w:val="clear" w:color="auto" w:fill="FFFFFF"/>
            <w:vAlign w:val="bottom"/>
          </w:tcPr>
          <w:p w:rsidR="00F36003" w:rsidRPr="0037313B" w:rsidRDefault="00F36003" w:rsidP="00E00B3F">
            <w:pPr>
              <w:autoSpaceDE w:val="0"/>
              <w:autoSpaceDN w:val="0"/>
              <w:adjustRightInd w:val="0"/>
              <w:spacing w:after="0" w:line="360" w:lineRule="auto"/>
              <w:ind w:left="60" w:right="60"/>
              <w:rPr>
                <w:rFonts w:ascii="Times New Roman" w:hAnsi="Times New Roman"/>
                <w:color w:val="000000"/>
                <w:sz w:val="24"/>
                <w:szCs w:val="24"/>
              </w:rPr>
            </w:pPr>
            <w:r w:rsidRPr="0037313B">
              <w:rPr>
                <w:rFonts w:ascii="Times New Roman" w:hAnsi="Times New Roman"/>
                <w:color w:val="000000"/>
                <w:sz w:val="24"/>
                <w:szCs w:val="24"/>
              </w:rPr>
              <w:t>Organizaciones</w:t>
            </w:r>
          </w:p>
        </w:tc>
        <w:tc>
          <w:tcPr>
            <w:tcW w:w="1246" w:type="dxa"/>
            <w:tcBorders>
              <w:bottom w:val="single" w:sz="4" w:space="0" w:color="auto"/>
            </w:tcBorders>
            <w:shd w:val="clear" w:color="auto" w:fill="FFFFFF"/>
            <w:vAlign w:val="bottom"/>
          </w:tcPr>
          <w:p w:rsidR="00F36003" w:rsidRPr="0037313B" w:rsidRDefault="00F36003" w:rsidP="00E00B3F">
            <w:pPr>
              <w:autoSpaceDE w:val="0"/>
              <w:autoSpaceDN w:val="0"/>
              <w:adjustRightInd w:val="0"/>
              <w:spacing w:after="0" w:line="360" w:lineRule="auto"/>
              <w:ind w:left="60" w:right="60"/>
              <w:jc w:val="center"/>
              <w:rPr>
                <w:rFonts w:ascii="Times New Roman" w:hAnsi="Times New Roman"/>
                <w:color w:val="000000"/>
                <w:sz w:val="24"/>
                <w:szCs w:val="24"/>
              </w:rPr>
            </w:pPr>
            <w:r w:rsidRPr="0037313B">
              <w:rPr>
                <w:rFonts w:ascii="Times New Roman" w:hAnsi="Times New Roman"/>
                <w:color w:val="000000"/>
                <w:sz w:val="24"/>
                <w:szCs w:val="24"/>
              </w:rPr>
              <w:t xml:space="preserve">    Frecuencia</w:t>
            </w:r>
          </w:p>
        </w:tc>
        <w:tc>
          <w:tcPr>
            <w:tcW w:w="2281" w:type="dxa"/>
            <w:tcBorders>
              <w:bottom w:val="single" w:sz="4" w:space="0" w:color="auto"/>
            </w:tcBorders>
            <w:shd w:val="clear" w:color="auto" w:fill="FFFFFF"/>
            <w:vAlign w:val="bottom"/>
          </w:tcPr>
          <w:p w:rsidR="00F36003" w:rsidRPr="0037313B" w:rsidRDefault="00F36003" w:rsidP="00E00B3F">
            <w:pPr>
              <w:autoSpaceDE w:val="0"/>
              <w:autoSpaceDN w:val="0"/>
              <w:adjustRightInd w:val="0"/>
              <w:spacing w:after="0" w:line="360" w:lineRule="auto"/>
              <w:ind w:left="60" w:right="60"/>
              <w:jc w:val="center"/>
              <w:rPr>
                <w:rFonts w:ascii="Times New Roman" w:hAnsi="Times New Roman"/>
                <w:color w:val="000000"/>
                <w:sz w:val="24"/>
                <w:szCs w:val="24"/>
              </w:rPr>
            </w:pPr>
            <w:r w:rsidRPr="0037313B">
              <w:rPr>
                <w:rFonts w:ascii="Times New Roman" w:hAnsi="Times New Roman"/>
                <w:color w:val="000000"/>
                <w:sz w:val="24"/>
                <w:szCs w:val="24"/>
              </w:rPr>
              <w:t xml:space="preserve">                        Porcentaje</w:t>
            </w:r>
          </w:p>
        </w:tc>
      </w:tr>
      <w:tr w:rsidR="00F36003" w:rsidRPr="00E9405F" w:rsidTr="005270A9">
        <w:trPr>
          <w:cantSplit/>
        </w:trPr>
        <w:tc>
          <w:tcPr>
            <w:tcW w:w="1325" w:type="dxa"/>
            <w:vMerge w:val="restart"/>
            <w:tcBorders>
              <w:top w:val="single" w:sz="4" w:space="0" w:color="auto"/>
            </w:tcBorders>
            <w:shd w:val="clear" w:color="auto" w:fill="FFFFFF"/>
          </w:tcPr>
          <w:p w:rsidR="00F36003" w:rsidRPr="0037313B" w:rsidRDefault="00F36003" w:rsidP="00E00B3F">
            <w:pPr>
              <w:autoSpaceDE w:val="0"/>
              <w:autoSpaceDN w:val="0"/>
              <w:adjustRightInd w:val="0"/>
              <w:spacing w:after="0" w:line="360" w:lineRule="auto"/>
              <w:ind w:left="60" w:right="60"/>
              <w:rPr>
                <w:rFonts w:ascii="Times New Roman" w:hAnsi="Times New Roman"/>
                <w:color w:val="000000"/>
                <w:sz w:val="24"/>
                <w:szCs w:val="24"/>
              </w:rPr>
            </w:pPr>
            <w:r w:rsidRPr="0037313B">
              <w:rPr>
                <w:rFonts w:ascii="Times New Roman" w:hAnsi="Times New Roman"/>
                <w:color w:val="000000"/>
                <w:sz w:val="24"/>
                <w:szCs w:val="24"/>
              </w:rPr>
              <w:t>San Antonio</w:t>
            </w:r>
          </w:p>
        </w:tc>
        <w:tc>
          <w:tcPr>
            <w:tcW w:w="376" w:type="dxa"/>
            <w:vMerge w:val="restart"/>
            <w:tcBorders>
              <w:top w:val="single" w:sz="4" w:space="0" w:color="auto"/>
            </w:tcBorders>
            <w:shd w:val="clear" w:color="auto" w:fill="FFFFFF"/>
          </w:tcPr>
          <w:p w:rsidR="00F36003" w:rsidRPr="0037313B" w:rsidRDefault="00F36003" w:rsidP="00E00B3F">
            <w:pPr>
              <w:autoSpaceDE w:val="0"/>
              <w:autoSpaceDN w:val="0"/>
              <w:adjustRightInd w:val="0"/>
              <w:spacing w:after="0" w:line="360" w:lineRule="auto"/>
              <w:ind w:left="60" w:right="60"/>
              <w:rPr>
                <w:rFonts w:ascii="Times New Roman" w:hAnsi="Times New Roman"/>
                <w:color w:val="000000"/>
                <w:sz w:val="24"/>
                <w:szCs w:val="24"/>
              </w:rPr>
            </w:pPr>
          </w:p>
        </w:tc>
        <w:tc>
          <w:tcPr>
            <w:tcW w:w="2552" w:type="dxa"/>
            <w:tcBorders>
              <w:top w:val="single" w:sz="4" w:space="0" w:color="auto"/>
            </w:tcBorders>
            <w:shd w:val="clear" w:color="auto" w:fill="FFFFFF"/>
          </w:tcPr>
          <w:p w:rsidR="00F36003" w:rsidRPr="00E9405F" w:rsidRDefault="00F36003" w:rsidP="00E00B3F">
            <w:pPr>
              <w:autoSpaceDE w:val="0"/>
              <w:autoSpaceDN w:val="0"/>
              <w:adjustRightInd w:val="0"/>
              <w:spacing w:after="0" w:line="360" w:lineRule="auto"/>
              <w:ind w:left="60" w:right="60"/>
              <w:rPr>
                <w:rFonts w:ascii="Times New Roman" w:hAnsi="Times New Roman"/>
                <w:color w:val="000000"/>
                <w:sz w:val="24"/>
                <w:szCs w:val="24"/>
              </w:rPr>
            </w:pPr>
            <w:r w:rsidRPr="00E9405F">
              <w:rPr>
                <w:rFonts w:ascii="Times New Roman" w:hAnsi="Times New Roman"/>
                <w:color w:val="000000"/>
                <w:sz w:val="24"/>
                <w:szCs w:val="24"/>
              </w:rPr>
              <w:t>Desfavorable</w:t>
            </w:r>
          </w:p>
        </w:tc>
        <w:tc>
          <w:tcPr>
            <w:tcW w:w="1246" w:type="dxa"/>
            <w:tcBorders>
              <w:top w:val="single" w:sz="4" w:space="0" w:color="auto"/>
            </w:tcBorders>
            <w:shd w:val="clear" w:color="auto" w:fill="FFFFFF"/>
            <w:vAlign w:val="center"/>
          </w:tcPr>
          <w:p w:rsidR="00F36003" w:rsidRPr="00E9405F" w:rsidRDefault="00F36003" w:rsidP="00E00B3F">
            <w:pPr>
              <w:autoSpaceDE w:val="0"/>
              <w:autoSpaceDN w:val="0"/>
              <w:adjustRightInd w:val="0"/>
              <w:spacing w:after="0" w:line="360" w:lineRule="auto"/>
              <w:ind w:left="60" w:right="60"/>
              <w:jc w:val="right"/>
              <w:rPr>
                <w:rFonts w:ascii="Times New Roman" w:hAnsi="Times New Roman"/>
                <w:color w:val="000000"/>
                <w:sz w:val="24"/>
                <w:szCs w:val="24"/>
              </w:rPr>
            </w:pPr>
            <w:r w:rsidRPr="00E9405F">
              <w:rPr>
                <w:rFonts w:ascii="Times New Roman" w:hAnsi="Times New Roman"/>
                <w:color w:val="000000"/>
                <w:sz w:val="24"/>
                <w:szCs w:val="24"/>
              </w:rPr>
              <w:t>17</w:t>
            </w:r>
          </w:p>
        </w:tc>
        <w:tc>
          <w:tcPr>
            <w:tcW w:w="2281" w:type="dxa"/>
            <w:tcBorders>
              <w:top w:val="single" w:sz="4" w:space="0" w:color="auto"/>
            </w:tcBorders>
            <w:shd w:val="clear" w:color="auto" w:fill="FFFFFF"/>
            <w:vAlign w:val="center"/>
          </w:tcPr>
          <w:p w:rsidR="00F36003" w:rsidRPr="00E9405F" w:rsidRDefault="00F36003" w:rsidP="00E00B3F">
            <w:pPr>
              <w:autoSpaceDE w:val="0"/>
              <w:autoSpaceDN w:val="0"/>
              <w:adjustRightInd w:val="0"/>
              <w:spacing w:after="0" w:line="360" w:lineRule="auto"/>
              <w:ind w:left="60" w:right="60"/>
              <w:jc w:val="right"/>
              <w:rPr>
                <w:rFonts w:ascii="Times New Roman" w:hAnsi="Times New Roman"/>
                <w:color w:val="000000"/>
                <w:sz w:val="24"/>
                <w:szCs w:val="24"/>
              </w:rPr>
            </w:pPr>
            <w:r w:rsidRPr="00E9405F">
              <w:rPr>
                <w:rFonts w:ascii="Times New Roman" w:hAnsi="Times New Roman"/>
                <w:color w:val="000000"/>
                <w:sz w:val="24"/>
                <w:szCs w:val="24"/>
              </w:rPr>
              <w:t>58,6</w:t>
            </w:r>
          </w:p>
        </w:tc>
      </w:tr>
      <w:tr w:rsidR="00F36003" w:rsidRPr="00E9405F" w:rsidTr="005270A9">
        <w:trPr>
          <w:cantSplit/>
        </w:trPr>
        <w:tc>
          <w:tcPr>
            <w:tcW w:w="1325" w:type="dxa"/>
            <w:vMerge/>
            <w:shd w:val="clear" w:color="auto" w:fill="FFFFFF"/>
          </w:tcPr>
          <w:p w:rsidR="00F36003" w:rsidRPr="0037313B" w:rsidRDefault="00F36003" w:rsidP="00E00B3F">
            <w:pPr>
              <w:autoSpaceDE w:val="0"/>
              <w:autoSpaceDN w:val="0"/>
              <w:adjustRightInd w:val="0"/>
              <w:spacing w:after="0" w:line="360" w:lineRule="auto"/>
              <w:rPr>
                <w:rFonts w:ascii="Times New Roman" w:hAnsi="Times New Roman"/>
                <w:color w:val="000000"/>
                <w:sz w:val="24"/>
                <w:szCs w:val="24"/>
              </w:rPr>
            </w:pPr>
          </w:p>
        </w:tc>
        <w:tc>
          <w:tcPr>
            <w:tcW w:w="376" w:type="dxa"/>
            <w:vMerge/>
            <w:shd w:val="clear" w:color="auto" w:fill="FFFFFF"/>
          </w:tcPr>
          <w:p w:rsidR="00F36003" w:rsidRPr="0037313B" w:rsidRDefault="00F36003" w:rsidP="00E00B3F">
            <w:pPr>
              <w:autoSpaceDE w:val="0"/>
              <w:autoSpaceDN w:val="0"/>
              <w:adjustRightInd w:val="0"/>
              <w:spacing w:after="0" w:line="360" w:lineRule="auto"/>
              <w:rPr>
                <w:rFonts w:ascii="Times New Roman" w:hAnsi="Times New Roman"/>
                <w:color w:val="000000"/>
                <w:sz w:val="24"/>
                <w:szCs w:val="24"/>
              </w:rPr>
            </w:pPr>
          </w:p>
        </w:tc>
        <w:tc>
          <w:tcPr>
            <w:tcW w:w="2552" w:type="dxa"/>
            <w:shd w:val="clear" w:color="auto" w:fill="FFFFFF"/>
          </w:tcPr>
          <w:p w:rsidR="00F36003" w:rsidRPr="00E9405F" w:rsidRDefault="00F36003" w:rsidP="00E00B3F">
            <w:pPr>
              <w:autoSpaceDE w:val="0"/>
              <w:autoSpaceDN w:val="0"/>
              <w:adjustRightInd w:val="0"/>
              <w:spacing w:after="0" w:line="360" w:lineRule="auto"/>
              <w:ind w:left="60" w:right="60"/>
              <w:rPr>
                <w:rFonts w:ascii="Times New Roman" w:hAnsi="Times New Roman"/>
                <w:color w:val="000000"/>
                <w:sz w:val="24"/>
                <w:szCs w:val="24"/>
              </w:rPr>
            </w:pPr>
            <w:r w:rsidRPr="00E9405F">
              <w:rPr>
                <w:rFonts w:ascii="Times New Roman" w:hAnsi="Times New Roman"/>
                <w:color w:val="000000"/>
                <w:sz w:val="24"/>
                <w:szCs w:val="24"/>
              </w:rPr>
              <w:t>Medianamente favorable</w:t>
            </w:r>
          </w:p>
        </w:tc>
        <w:tc>
          <w:tcPr>
            <w:tcW w:w="1246" w:type="dxa"/>
            <w:shd w:val="clear" w:color="auto" w:fill="FFFFFF"/>
            <w:vAlign w:val="center"/>
          </w:tcPr>
          <w:p w:rsidR="00F36003" w:rsidRPr="00E9405F" w:rsidRDefault="00F36003" w:rsidP="00E00B3F">
            <w:pPr>
              <w:autoSpaceDE w:val="0"/>
              <w:autoSpaceDN w:val="0"/>
              <w:adjustRightInd w:val="0"/>
              <w:spacing w:after="0" w:line="360" w:lineRule="auto"/>
              <w:ind w:left="60" w:right="60"/>
              <w:jc w:val="right"/>
              <w:rPr>
                <w:rFonts w:ascii="Times New Roman" w:hAnsi="Times New Roman"/>
                <w:color w:val="000000"/>
                <w:sz w:val="24"/>
                <w:szCs w:val="24"/>
              </w:rPr>
            </w:pPr>
            <w:r w:rsidRPr="00E9405F">
              <w:rPr>
                <w:rFonts w:ascii="Times New Roman" w:hAnsi="Times New Roman"/>
                <w:color w:val="000000"/>
                <w:sz w:val="24"/>
                <w:szCs w:val="24"/>
              </w:rPr>
              <w:t>11</w:t>
            </w:r>
          </w:p>
        </w:tc>
        <w:tc>
          <w:tcPr>
            <w:tcW w:w="2281" w:type="dxa"/>
            <w:shd w:val="clear" w:color="auto" w:fill="FFFFFF"/>
            <w:vAlign w:val="center"/>
          </w:tcPr>
          <w:p w:rsidR="00F36003" w:rsidRPr="00E9405F" w:rsidRDefault="00F36003" w:rsidP="00E00B3F">
            <w:pPr>
              <w:autoSpaceDE w:val="0"/>
              <w:autoSpaceDN w:val="0"/>
              <w:adjustRightInd w:val="0"/>
              <w:spacing w:after="0" w:line="360" w:lineRule="auto"/>
              <w:ind w:left="60" w:right="60"/>
              <w:jc w:val="right"/>
              <w:rPr>
                <w:rFonts w:ascii="Times New Roman" w:hAnsi="Times New Roman"/>
                <w:color w:val="000000"/>
                <w:sz w:val="24"/>
                <w:szCs w:val="24"/>
              </w:rPr>
            </w:pPr>
            <w:r w:rsidRPr="00E9405F">
              <w:rPr>
                <w:rFonts w:ascii="Times New Roman" w:hAnsi="Times New Roman"/>
                <w:color w:val="000000"/>
                <w:sz w:val="24"/>
                <w:szCs w:val="24"/>
              </w:rPr>
              <w:t>37,9</w:t>
            </w:r>
          </w:p>
        </w:tc>
      </w:tr>
      <w:tr w:rsidR="00F36003" w:rsidRPr="00E9405F" w:rsidTr="005270A9">
        <w:trPr>
          <w:cantSplit/>
        </w:trPr>
        <w:tc>
          <w:tcPr>
            <w:tcW w:w="1325" w:type="dxa"/>
            <w:vMerge/>
            <w:shd w:val="clear" w:color="auto" w:fill="FFFFFF"/>
          </w:tcPr>
          <w:p w:rsidR="00F36003" w:rsidRPr="0037313B" w:rsidRDefault="00F36003" w:rsidP="00E00B3F">
            <w:pPr>
              <w:autoSpaceDE w:val="0"/>
              <w:autoSpaceDN w:val="0"/>
              <w:adjustRightInd w:val="0"/>
              <w:spacing w:after="0" w:line="360" w:lineRule="auto"/>
              <w:rPr>
                <w:rFonts w:ascii="Times New Roman" w:hAnsi="Times New Roman"/>
                <w:color w:val="000000"/>
                <w:sz w:val="24"/>
                <w:szCs w:val="24"/>
              </w:rPr>
            </w:pPr>
          </w:p>
        </w:tc>
        <w:tc>
          <w:tcPr>
            <w:tcW w:w="376" w:type="dxa"/>
            <w:vMerge/>
            <w:shd w:val="clear" w:color="auto" w:fill="FFFFFF"/>
          </w:tcPr>
          <w:p w:rsidR="00F36003" w:rsidRPr="0037313B" w:rsidRDefault="00F36003" w:rsidP="00E00B3F">
            <w:pPr>
              <w:autoSpaceDE w:val="0"/>
              <w:autoSpaceDN w:val="0"/>
              <w:adjustRightInd w:val="0"/>
              <w:spacing w:after="0" w:line="360" w:lineRule="auto"/>
              <w:rPr>
                <w:rFonts w:ascii="Times New Roman" w:hAnsi="Times New Roman"/>
                <w:color w:val="000000"/>
                <w:sz w:val="24"/>
                <w:szCs w:val="24"/>
              </w:rPr>
            </w:pPr>
          </w:p>
        </w:tc>
        <w:tc>
          <w:tcPr>
            <w:tcW w:w="2552" w:type="dxa"/>
            <w:shd w:val="clear" w:color="auto" w:fill="FFFFFF"/>
          </w:tcPr>
          <w:p w:rsidR="00F36003" w:rsidRPr="00E9405F" w:rsidRDefault="00F36003" w:rsidP="00E00B3F">
            <w:pPr>
              <w:autoSpaceDE w:val="0"/>
              <w:autoSpaceDN w:val="0"/>
              <w:adjustRightInd w:val="0"/>
              <w:spacing w:after="0" w:line="360" w:lineRule="auto"/>
              <w:ind w:left="60" w:right="60"/>
              <w:rPr>
                <w:rFonts w:ascii="Times New Roman" w:hAnsi="Times New Roman"/>
                <w:color w:val="000000"/>
                <w:sz w:val="24"/>
                <w:szCs w:val="24"/>
              </w:rPr>
            </w:pPr>
            <w:r w:rsidRPr="00E9405F">
              <w:rPr>
                <w:rFonts w:ascii="Times New Roman" w:hAnsi="Times New Roman"/>
                <w:color w:val="000000"/>
                <w:sz w:val="24"/>
                <w:szCs w:val="24"/>
              </w:rPr>
              <w:t>Favorable</w:t>
            </w:r>
          </w:p>
        </w:tc>
        <w:tc>
          <w:tcPr>
            <w:tcW w:w="1246" w:type="dxa"/>
            <w:shd w:val="clear" w:color="auto" w:fill="FFFFFF"/>
            <w:vAlign w:val="center"/>
          </w:tcPr>
          <w:p w:rsidR="00F36003" w:rsidRPr="00E9405F" w:rsidRDefault="00F36003" w:rsidP="00E00B3F">
            <w:pPr>
              <w:autoSpaceDE w:val="0"/>
              <w:autoSpaceDN w:val="0"/>
              <w:adjustRightInd w:val="0"/>
              <w:spacing w:after="0" w:line="360" w:lineRule="auto"/>
              <w:ind w:left="60" w:right="60"/>
              <w:jc w:val="right"/>
              <w:rPr>
                <w:rFonts w:ascii="Times New Roman" w:hAnsi="Times New Roman"/>
                <w:color w:val="000000"/>
                <w:sz w:val="24"/>
                <w:szCs w:val="24"/>
              </w:rPr>
            </w:pPr>
            <w:r w:rsidRPr="00E9405F">
              <w:rPr>
                <w:rFonts w:ascii="Times New Roman" w:hAnsi="Times New Roman"/>
                <w:color w:val="000000"/>
                <w:sz w:val="24"/>
                <w:szCs w:val="24"/>
              </w:rPr>
              <w:t>1</w:t>
            </w:r>
          </w:p>
        </w:tc>
        <w:tc>
          <w:tcPr>
            <w:tcW w:w="2281" w:type="dxa"/>
            <w:shd w:val="clear" w:color="auto" w:fill="FFFFFF"/>
            <w:vAlign w:val="center"/>
          </w:tcPr>
          <w:p w:rsidR="00F36003" w:rsidRPr="00E9405F" w:rsidRDefault="00F36003" w:rsidP="00E00B3F">
            <w:pPr>
              <w:autoSpaceDE w:val="0"/>
              <w:autoSpaceDN w:val="0"/>
              <w:adjustRightInd w:val="0"/>
              <w:spacing w:after="0" w:line="360" w:lineRule="auto"/>
              <w:ind w:left="60" w:right="60"/>
              <w:jc w:val="right"/>
              <w:rPr>
                <w:rFonts w:ascii="Times New Roman" w:hAnsi="Times New Roman"/>
                <w:color w:val="000000"/>
                <w:sz w:val="24"/>
                <w:szCs w:val="24"/>
              </w:rPr>
            </w:pPr>
            <w:r w:rsidRPr="00E9405F">
              <w:rPr>
                <w:rFonts w:ascii="Times New Roman" w:hAnsi="Times New Roman"/>
                <w:color w:val="000000"/>
                <w:sz w:val="24"/>
                <w:szCs w:val="24"/>
              </w:rPr>
              <w:t>3,4</w:t>
            </w:r>
          </w:p>
        </w:tc>
      </w:tr>
      <w:tr w:rsidR="00F36003" w:rsidRPr="00E9405F" w:rsidTr="005270A9">
        <w:trPr>
          <w:cantSplit/>
        </w:trPr>
        <w:tc>
          <w:tcPr>
            <w:tcW w:w="1325" w:type="dxa"/>
            <w:vMerge/>
            <w:shd w:val="clear" w:color="auto" w:fill="FFFFFF"/>
          </w:tcPr>
          <w:p w:rsidR="00F36003" w:rsidRPr="0037313B" w:rsidRDefault="00F36003" w:rsidP="00E00B3F">
            <w:pPr>
              <w:autoSpaceDE w:val="0"/>
              <w:autoSpaceDN w:val="0"/>
              <w:adjustRightInd w:val="0"/>
              <w:spacing w:after="0" w:line="360" w:lineRule="auto"/>
              <w:rPr>
                <w:rFonts w:ascii="Times New Roman" w:hAnsi="Times New Roman"/>
                <w:color w:val="000000"/>
                <w:sz w:val="24"/>
                <w:szCs w:val="24"/>
              </w:rPr>
            </w:pPr>
          </w:p>
        </w:tc>
        <w:tc>
          <w:tcPr>
            <w:tcW w:w="376" w:type="dxa"/>
            <w:vMerge/>
            <w:shd w:val="clear" w:color="auto" w:fill="FFFFFF"/>
          </w:tcPr>
          <w:p w:rsidR="00F36003" w:rsidRPr="0037313B" w:rsidRDefault="00F36003" w:rsidP="00E00B3F">
            <w:pPr>
              <w:autoSpaceDE w:val="0"/>
              <w:autoSpaceDN w:val="0"/>
              <w:adjustRightInd w:val="0"/>
              <w:spacing w:after="0" w:line="360" w:lineRule="auto"/>
              <w:rPr>
                <w:rFonts w:ascii="Times New Roman" w:hAnsi="Times New Roman"/>
                <w:color w:val="000000"/>
                <w:sz w:val="24"/>
                <w:szCs w:val="24"/>
              </w:rPr>
            </w:pPr>
          </w:p>
        </w:tc>
        <w:tc>
          <w:tcPr>
            <w:tcW w:w="2552" w:type="dxa"/>
            <w:shd w:val="clear" w:color="auto" w:fill="FFFFFF"/>
          </w:tcPr>
          <w:p w:rsidR="00F36003" w:rsidRPr="00E9405F" w:rsidRDefault="00F36003" w:rsidP="00E00B3F">
            <w:pPr>
              <w:autoSpaceDE w:val="0"/>
              <w:autoSpaceDN w:val="0"/>
              <w:adjustRightInd w:val="0"/>
              <w:spacing w:after="0" w:line="360" w:lineRule="auto"/>
              <w:ind w:left="60" w:right="60"/>
              <w:rPr>
                <w:rFonts w:ascii="Times New Roman" w:hAnsi="Times New Roman"/>
                <w:color w:val="000000"/>
                <w:sz w:val="24"/>
                <w:szCs w:val="24"/>
              </w:rPr>
            </w:pPr>
            <w:r w:rsidRPr="00E9405F">
              <w:rPr>
                <w:rFonts w:ascii="Times New Roman" w:hAnsi="Times New Roman"/>
                <w:color w:val="000000"/>
                <w:sz w:val="24"/>
                <w:szCs w:val="24"/>
              </w:rPr>
              <w:t>Total</w:t>
            </w:r>
          </w:p>
        </w:tc>
        <w:tc>
          <w:tcPr>
            <w:tcW w:w="1246" w:type="dxa"/>
            <w:shd w:val="clear" w:color="auto" w:fill="FFFFFF"/>
            <w:vAlign w:val="center"/>
          </w:tcPr>
          <w:p w:rsidR="00F36003" w:rsidRPr="00E9405F" w:rsidRDefault="00F36003" w:rsidP="00E00B3F">
            <w:pPr>
              <w:autoSpaceDE w:val="0"/>
              <w:autoSpaceDN w:val="0"/>
              <w:adjustRightInd w:val="0"/>
              <w:spacing w:after="0" w:line="360" w:lineRule="auto"/>
              <w:ind w:left="60" w:right="60"/>
              <w:jc w:val="right"/>
              <w:rPr>
                <w:rFonts w:ascii="Times New Roman" w:hAnsi="Times New Roman"/>
                <w:color w:val="000000"/>
                <w:sz w:val="24"/>
                <w:szCs w:val="24"/>
              </w:rPr>
            </w:pPr>
            <w:r w:rsidRPr="00E9405F">
              <w:rPr>
                <w:rFonts w:ascii="Times New Roman" w:hAnsi="Times New Roman"/>
                <w:color w:val="000000"/>
                <w:sz w:val="24"/>
                <w:szCs w:val="24"/>
              </w:rPr>
              <w:t>29</w:t>
            </w:r>
          </w:p>
        </w:tc>
        <w:tc>
          <w:tcPr>
            <w:tcW w:w="2281" w:type="dxa"/>
            <w:shd w:val="clear" w:color="auto" w:fill="FFFFFF"/>
            <w:vAlign w:val="center"/>
          </w:tcPr>
          <w:p w:rsidR="00F36003" w:rsidRPr="00E9405F" w:rsidRDefault="00F36003" w:rsidP="00E00B3F">
            <w:pPr>
              <w:autoSpaceDE w:val="0"/>
              <w:autoSpaceDN w:val="0"/>
              <w:adjustRightInd w:val="0"/>
              <w:spacing w:after="0" w:line="360" w:lineRule="auto"/>
              <w:ind w:left="60" w:right="60"/>
              <w:jc w:val="right"/>
              <w:rPr>
                <w:rFonts w:ascii="Times New Roman" w:hAnsi="Times New Roman"/>
                <w:color w:val="000000"/>
                <w:sz w:val="24"/>
                <w:szCs w:val="24"/>
              </w:rPr>
            </w:pPr>
            <w:r w:rsidRPr="00E9405F">
              <w:rPr>
                <w:rFonts w:ascii="Times New Roman" w:hAnsi="Times New Roman"/>
                <w:color w:val="000000"/>
                <w:sz w:val="24"/>
                <w:szCs w:val="24"/>
              </w:rPr>
              <w:t>100</w:t>
            </w:r>
          </w:p>
        </w:tc>
      </w:tr>
      <w:tr w:rsidR="00F36003" w:rsidRPr="00E9405F" w:rsidTr="005270A9">
        <w:trPr>
          <w:cantSplit/>
        </w:trPr>
        <w:tc>
          <w:tcPr>
            <w:tcW w:w="1325" w:type="dxa"/>
            <w:vMerge w:val="restart"/>
            <w:shd w:val="clear" w:color="auto" w:fill="FFFFFF"/>
          </w:tcPr>
          <w:p w:rsidR="00F36003" w:rsidRPr="0037313B" w:rsidRDefault="00E9405F" w:rsidP="00E00B3F">
            <w:pPr>
              <w:autoSpaceDE w:val="0"/>
              <w:autoSpaceDN w:val="0"/>
              <w:adjustRightInd w:val="0"/>
              <w:spacing w:after="0" w:line="360" w:lineRule="auto"/>
              <w:ind w:left="60" w:right="60"/>
              <w:rPr>
                <w:rFonts w:ascii="Times New Roman" w:hAnsi="Times New Roman"/>
                <w:color w:val="000000"/>
                <w:sz w:val="24"/>
                <w:szCs w:val="24"/>
              </w:rPr>
            </w:pPr>
            <w:r>
              <w:rPr>
                <w:rFonts w:ascii="Times New Roman" w:hAnsi="Times New Roman"/>
                <w:color w:val="000000"/>
                <w:sz w:val="24"/>
                <w:szCs w:val="24"/>
              </w:rPr>
              <w:t>Pachacú</w:t>
            </w:r>
            <w:r w:rsidR="00F36003" w:rsidRPr="0037313B">
              <w:rPr>
                <w:rFonts w:ascii="Times New Roman" w:hAnsi="Times New Roman"/>
                <w:color w:val="000000"/>
                <w:sz w:val="24"/>
                <w:szCs w:val="24"/>
              </w:rPr>
              <w:t>tec</w:t>
            </w:r>
          </w:p>
        </w:tc>
        <w:tc>
          <w:tcPr>
            <w:tcW w:w="376" w:type="dxa"/>
            <w:vMerge w:val="restart"/>
            <w:shd w:val="clear" w:color="auto" w:fill="FFFFFF"/>
          </w:tcPr>
          <w:p w:rsidR="00F36003" w:rsidRPr="0037313B" w:rsidRDefault="00F36003" w:rsidP="00E00B3F">
            <w:pPr>
              <w:autoSpaceDE w:val="0"/>
              <w:autoSpaceDN w:val="0"/>
              <w:adjustRightInd w:val="0"/>
              <w:spacing w:after="0" w:line="360" w:lineRule="auto"/>
              <w:ind w:left="60" w:right="60"/>
              <w:rPr>
                <w:rFonts w:ascii="Times New Roman" w:hAnsi="Times New Roman"/>
                <w:color w:val="000000"/>
                <w:sz w:val="24"/>
                <w:szCs w:val="24"/>
              </w:rPr>
            </w:pPr>
          </w:p>
        </w:tc>
        <w:tc>
          <w:tcPr>
            <w:tcW w:w="2552" w:type="dxa"/>
            <w:shd w:val="clear" w:color="auto" w:fill="FFFFFF"/>
          </w:tcPr>
          <w:p w:rsidR="00F36003" w:rsidRPr="00E9405F" w:rsidRDefault="00F36003" w:rsidP="00E00B3F">
            <w:pPr>
              <w:autoSpaceDE w:val="0"/>
              <w:autoSpaceDN w:val="0"/>
              <w:adjustRightInd w:val="0"/>
              <w:spacing w:after="0" w:line="360" w:lineRule="auto"/>
              <w:ind w:left="60" w:right="60"/>
              <w:rPr>
                <w:rFonts w:ascii="Times New Roman" w:hAnsi="Times New Roman"/>
                <w:color w:val="000000"/>
                <w:sz w:val="24"/>
                <w:szCs w:val="24"/>
              </w:rPr>
            </w:pPr>
            <w:r w:rsidRPr="00E9405F">
              <w:rPr>
                <w:rFonts w:ascii="Times New Roman" w:hAnsi="Times New Roman"/>
                <w:color w:val="000000"/>
                <w:sz w:val="24"/>
                <w:szCs w:val="24"/>
              </w:rPr>
              <w:t>Desfavorable</w:t>
            </w:r>
          </w:p>
        </w:tc>
        <w:tc>
          <w:tcPr>
            <w:tcW w:w="1246" w:type="dxa"/>
            <w:shd w:val="clear" w:color="auto" w:fill="FFFFFF"/>
            <w:vAlign w:val="center"/>
          </w:tcPr>
          <w:p w:rsidR="00F36003" w:rsidRPr="00E9405F" w:rsidRDefault="00F36003" w:rsidP="00E00B3F">
            <w:pPr>
              <w:autoSpaceDE w:val="0"/>
              <w:autoSpaceDN w:val="0"/>
              <w:adjustRightInd w:val="0"/>
              <w:spacing w:after="0" w:line="360" w:lineRule="auto"/>
              <w:ind w:left="60" w:right="60"/>
              <w:jc w:val="right"/>
              <w:rPr>
                <w:rFonts w:ascii="Times New Roman" w:hAnsi="Times New Roman"/>
                <w:color w:val="000000"/>
                <w:sz w:val="24"/>
                <w:szCs w:val="24"/>
              </w:rPr>
            </w:pPr>
            <w:r w:rsidRPr="00E9405F">
              <w:rPr>
                <w:rFonts w:ascii="Times New Roman" w:hAnsi="Times New Roman"/>
                <w:color w:val="000000"/>
                <w:sz w:val="24"/>
                <w:szCs w:val="24"/>
              </w:rPr>
              <w:t>9</w:t>
            </w:r>
          </w:p>
        </w:tc>
        <w:tc>
          <w:tcPr>
            <w:tcW w:w="2281" w:type="dxa"/>
            <w:shd w:val="clear" w:color="auto" w:fill="FFFFFF"/>
            <w:vAlign w:val="center"/>
          </w:tcPr>
          <w:p w:rsidR="00F36003" w:rsidRPr="00E9405F" w:rsidRDefault="00F36003" w:rsidP="00E00B3F">
            <w:pPr>
              <w:autoSpaceDE w:val="0"/>
              <w:autoSpaceDN w:val="0"/>
              <w:adjustRightInd w:val="0"/>
              <w:spacing w:after="0" w:line="360" w:lineRule="auto"/>
              <w:ind w:left="60" w:right="60"/>
              <w:jc w:val="right"/>
              <w:rPr>
                <w:rFonts w:ascii="Times New Roman" w:hAnsi="Times New Roman"/>
                <w:color w:val="000000"/>
                <w:sz w:val="24"/>
                <w:szCs w:val="24"/>
              </w:rPr>
            </w:pPr>
            <w:r w:rsidRPr="00E9405F">
              <w:rPr>
                <w:rFonts w:ascii="Times New Roman" w:hAnsi="Times New Roman"/>
                <w:color w:val="000000"/>
                <w:sz w:val="24"/>
                <w:szCs w:val="24"/>
              </w:rPr>
              <w:t>47,4</w:t>
            </w:r>
          </w:p>
        </w:tc>
      </w:tr>
      <w:tr w:rsidR="00F36003" w:rsidRPr="00E9405F" w:rsidTr="005270A9">
        <w:trPr>
          <w:cantSplit/>
        </w:trPr>
        <w:tc>
          <w:tcPr>
            <w:tcW w:w="1325" w:type="dxa"/>
            <w:vMerge/>
            <w:shd w:val="clear" w:color="auto" w:fill="FFFFFF"/>
          </w:tcPr>
          <w:p w:rsidR="00F36003" w:rsidRPr="0037313B" w:rsidRDefault="00F36003" w:rsidP="00E00B3F">
            <w:pPr>
              <w:autoSpaceDE w:val="0"/>
              <w:autoSpaceDN w:val="0"/>
              <w:adjustRightInd w:val="0"/>
              <w:spacing w:after="0" w:line="360" w:lineRule="auto"/>
              <w:rPr>
                <w:rFonts w:ascii="Times New Roman" w:hAnsi="Times New Roman"/>
                <w:color w:val="000000"/>
                <w:sz w:val="24"/>
                <w:szCs w:val="24"/>
              </w:rPr>
            </w:pPr>
          </w:p>
        </w:tc>
        <w:tc>
          <w:tcPr>
            <w:tcW w:w="376" w:type="dxa"/>
            <w:vMerge/>
            <w:shd w:val="clear" w:color="auto" w:fill="FFFFFF"/>
          </w:tcPr>
          <w:p w:rsidR="00F36003" w:rsidRPr="0037313B" w:rsidRDefault="00F36003" w:rsidP="00E00B3F">
            <w:pPr>
              <w:autoSpaceDE w:val="0"/>
              <w:autoSpaceDN w:val="0"/>
              <w:adjustRightInd w:val="0"/>
              <w:spacing w:after="0" w:line="360" w:lineRule="auto"/>
              <w:rPr>
                <w:rFonts w:ascii="Times New Roman" w:hAnsi="Times New Roman"/>
                <w:color w:val="000000"/>
                <w:sz w:val="24"/>
                <w:szCs w:val="24"/>
              </w:rPr>
            </w:pPr>
          </w:p>
        </w:tc>
        <w:tc>
          <w:tcPr>
            <w:tcW w:w="2552" w:type="dxa"/>
            <w:shd w:val="clear" w:color="auto" w:fill="FFFFFF"/>
          </w:tcPr>
          <w:p w:rsidR="00F36003" w:rsidRPr="00E9405F" w:rsidRDefault="00F36003" w:rsidP="00E00B3F">
            <w:pPr>
              <w:autoSpaceDE w:val="0"/>
              <w:autoSpaceDN w:val="0"/>
              <w:adjustRightInd w:val="0"/>
              <w:spacing w:after="0" w:line="360" w:lineRule="auto"/>
              <w:ind w:left="60" w:right="60"/>
              <w:rPr>
                <w:rFonts w:ascii="Times New Roman" w:hAnsi="Times New Roman"/>
                <w:color w:val="000000"/>
                <w:sz w:val="24"/>
                <w:szCs w:val="24"/>
              </w:rPr>
            </w:pPr>
            <w:r w:rsidRPr="00E9405F">
              <w:rPr>
                <w:rFonts w:ascii="Times New Roman" w:hAnsi="Times New Roman"/>
                <w:color w:val="000000"/>
                <w:sz w:val="24"/>
                <w:szCs w:val="24"/>
              </w:rPr>
              <w:t>Medianamente favorable</w:t>
            </w:r>
          </w:p>
        </w:tc>
        <w:tc>
          <w:tcPr>
            <w:tcW w:w="1246" w:type="dxa"/>
            <w:shd w:val="clear" w:color="auto" w:fill="FFFFFF"/>
            <w:vAlign w:val="center"/>
          </w:tcPr>
          <w:p w:rsidR="00F36003" w:rsidRPr="00E9405F" w:rsidRDefault="00F36003" w:rsidP="00E00B3F">
            <w:pPr>
              <w:autoSpaceDE w:val="0"/>
              <w:autoSpaceDN w:val="0"/>
              <w:adjustRightInd w:val="0"/>
              <w:spacing w:after="0" w:line="360" w:lineRule="auto"/>
              <w:ind w:left="60" w:right="60"/>
              <w:jc w:val="right"/>
              <w:rPr>
                <w:rFonts w:ascii="Times New Roman" w:hAnsi="Times New Roman"/>
                <w:color w:val="000000"/>
                <w:sz w:val="24"/>
                <w:szCs w:val="24"/>
              </w:rPr>
            </w:pPr>
            <w:r w:rsidRPr="00E9405F">
              <w:rPr>
                <w:rFonts w:ascii="Times New Roman" w:hAnsi="Times New Roman"/>
                <w:color w:val="000000"/>
                <w:sz w:val="24"/>
                <w:szCs w:val="24"/>
              </w:rPr>
              <w:t>9</w:t>
            </w:r>
          </w:p>
        </w:tc>
        <w:tc>
          <w:tcPr>
            <w:tcW w:w="2281" w:type="dxa"/>
            <w:shd w:val="clear" w:color="auto" w:fill="FFFFFF"/>
            <w:vAlign w:val="center"/>
          </w:tcPr>
          <w:p w:rsidR="00F36003" w:rsidRPr="00E9405F" w:rsidRDefault="00F36003" w:rsidP="00E00B3F">
            <w:pPr>
              <w:autoSpaceDE w:val="0"/>
              <w:autoSpaceDN w:val="0"/>
              <w:adjustRightInd w:val="0"/>
              <w:spacing w:after="0" w:line="360" w:lineRule="auto"/>
              <w:ind w:left="60" w:right="60"/>
              <w:jc w:val="right"/>
              <w:rPr>
                <w:rFonts w:ascii="Times New Roman" w:hAnsi="Times New Roman"/>
                <w:color w:val="000000"/>
                <w:sz w:val="24"/>
                <w:szCs w:val="24"/>
              </w:rPr>
            </w:pPr>
            <w:r w:rsidRPr="00E9405F">
              <w:rPr>
                <w:rFonts w:ascii="Times New Roman" w:hAnsi="Times New Roman"/>
                <w:color w:val="000000"/>
                <w:sz w:val="24"/>
                <w:szCs w:val="24"/>
              </w:rPr>
              <w:t>47,4</w:t>
            </w:r>
          </w:p>
        </w:tc>
      </w:tr>
      <w:tr w:rsidR="00F36003" w:rsidRPr="00E9405F" w:rsidTr="005270A9">
        <w:trPr>
          <w:cantSplit/>
        </w:trPr>
        <w:tc>
          <w:tcPr>
            <w:tcW w:w="1325" w:type="dxa"/>
            <w:vMerge/>
            <w:shd w:val="clear" w:color="auto" w:fill="FFFFFF"/>
          </w:tcPr>
          <w:p w:rsidR="00F36003" w:rsidRPr="0037313B" w:rsidRDefault="00F36003" w:rsidP="00E00B3F">
            <w:pPr>
              <w:autoSpaceDE w:val="0"/>
              <w:autoSpaceDN w:val="0"/>
              <w:adjustRightInd w:val="0"/>
              <w:spacing w:after="0" w:line="360" w:lineRule="auto"/>
              <w:rPr>
                <w:rFonts w:ascii="Times New Roman" w:hAnsi="Times New Roman"/>
                <w:color w:val="000000"/>
                <w:sz w:val="24"/>
                <w:szCs w:val="24"/>
              </w:rPr>
            </w:pPr>
          </w:p>
        </w:tc>
        <w:tc>
          <w:tcPr>
            <w:tcW w:w="376" w:type="dxa"/>
            <w:vMerge/>
            <w:shd w:val="clear" w:color="auto" w:fill="FFFFFF"/>
          </w:tcPr>
          <w:p w:rsidR="00F36003" w:rsidRPr="0037313B" w:rsidRDefault="00F36003" w:rsidP="00E00B3F">
            <w:pPr>
              <w:autoSpaceDE w:val="0"/>
              <w:autoSpaceDN w:val="0"/>
              <w:adjustRightInd w:val="0"/>
              <w:spacing w:after="0" w:line="360" w:lineRule="auto"/>
              <w:rPr>
                <w:rFonts w:ascii="Times New Roman" w:hAnsi="Times New Roman"/>
                <w:color w:val="000000"/>
                <w:sz w:val="24"/>
                <w:szCs w:val="24"/>
              </w:rPr>
            </w:pPr>
          </w:p>
        </w:tc>
        <w:tc>
          <w:tcPr>
            <w:tcW w:w="2552" w:type="dxa"/>
            <w:shd w:val="clear" w:color="auto" w:fill="FFFFFF"/>
          </w:tcPr>
          <w:p w:rsidR="00F36003" w:rsidRPr="00E9405F" w:rsidRDefault="00F36003" w:rsidP="00E00B3F">
            <w:pPr>
              <w:autoSpaceDE w:val="0"/>
              <w:autoSpaceDN w:val="0"/>
              <w:adjustRightInd w:val="0"/>
              <w:spacing w:after="0" w:line="360" w:lineRule="auto"/>
              <w:ind w:left="60" w:right="60"/>
              <w:rPr>
                <w:rFonts w:ascii="Times New Roman" w:hAnsi="Times New Roman"/>
                <w:color w:val="000000"/>
                <w:sz w:val="24"/>
                <w:szCs w:val="24"/>
              </w:rPr>
            </w:pPr>
            <w:r w:rsidRPr="00E9405F">
              <w:rPr>
                <w:rFonts w:ascii="Times New Roman" w:hAnsi="Times New Roman"/>
                <w:color w:val="000000"/>
                <w:sz w:val="24"/>
                <w:szCs w:val="24"/>
              </w:rPr>
              <w:t>Favorable</w:t>
            </w:r>
          </w:p>
        </w:tc>
        <w:tc>
          <w:tcPr>
            <w:tcW w:w="1246" w:type="dxa"/>
            <w:shd w:val="clear" w:color="auto" w:fill="FFFFFF"/>
            <w:vAlign w:val="center"/>
          </w:tcPr>
          <w:p w:rsidR="00F36003" w:rsidRPr="00E9405F" w:rsidRDefault="00F36003" w:rsidP="00E00B3F">
            <w:pPr>
              <w:autoSpaceDE w:val="0"/>
              <w:autoSpaceDN w:val="0"/>
              <w:adjustRightInd w:val="0"/>
              <w:spacing w:after="0" w:line="360" w:lineRule="auto"/>
              <w:ind w:left="60" w:right="60"/>
              <w:jc w:val="right"/>
              <w:rPr>
                <w:rFonts w:ascii="Times New Roman" w:hAnsi="Times New Roman"/>
                <w:color w:val="000000"/>
                <w:sz w:val="24"/>
                <w:szCs w:val="24"/>
              </w:rPr>
            </w:pPr>
            <w:r w:rsidRPr="00E9405F">
              <w:rPr>
                <w:rFonts w:ascii="Times New Roman" w:hAnsi="Times New Roman"/>
                <w:color w:val="000000"/>
                <w:sz w:val="24"/>
                <w:szCs w:val="24"/>
              </w:rPr>
              <w:t>1</w:t>
            </w:r>
          </w:p>
        </w:tc>
        <w:tc>
          <w:tcPr>
            <w:tcW w:w="2281" w:type="dxa"/>
            <w:shd w:val="clear" w:color="auto" w:fill="FFFFFF"/>
            <w:vAlign w:val="center"/>
          </w:tcPr>
          <w:p w:rsidR="00F36003" w:rsidRPr="00E9405F" w:rsidRDefault="00F36003" w:rsidP="00E00B3F">
            <w:pPr>
              <w:autoSpaceDE w:val="0"/>
              <w:autoSpaceDN w:val="0"/>
              <w:adjustRightInd w:val="0"/>
              <w:spacing w:after="0" w:line="360" w:lineRule="auto"/>
              <w:ind w:left="60" w:right="60"/>
              <w:jc w:val="right"/>
              <w:rPr>
                <w:rFonts w:ascii="Times New Roman" w:hAnsi="Times New Roman"/>
                <w:color w:val="000000"/>
                <w:sz w:val="24"/>
                <w:szCs w:val="24"/>
              </w:rPr>
            </w:pPr>
            <w:r w:rsidRPr="00E9405F">
              <w:rPr>
                <w:rFonts w:ascii="Times New Roman" w:hAnsi="Times New Roman"/>
                <w:color w:val="000000"/>
                <w:sz w:val="24"/>
                <w:szCs w:val="24"/>
              </w:rPr>
              <w:t>5,3</w:t>
            </w:r>
          </w:p>
        </w:tc>
      </w:tr>
      <w:tr w:rsidR="00F36003" w:rsidRPr="00E9405F" w:rsidTr="005270A9">
        <w:trPr>
          <w:cantSplit/>
        </w:trPr>
        <w:tc>
          <w:tcPr>
            <w:tcW w:w="1325" w:type="dxa"/>
            <w:vMerge/>
            <w:shd w:val="clear" w:color="auto" w:fill="FFFFFF"/>
          </w:tcPr>
          <w:p w:rsidR="00F36003" w:rsidRPr="0037313B" w:rsidRDefault="00F36003" w:rsidP="00E00B3F">
            <w:pPr>
              <w:autoSpaceDE w:val="0"/>
              <w:autoSpaceDN w:val="0"/>
              <w:adjustRightInd w:val="0"/>
              <w:spacing w:after="0" w:line="360" w:lineRule="auto"/>
              <w:rPr>
                <w:rFonts w:ascii="Times New Roman" w:hAnsi="Times New Roman"/>
                <w:color w:val="000000"/>
                <w:sz w:val="24"/>
                <w:szCs w:val="24"/>
              </w:rPr>
            </w:pPr>
          </w:p>
        </w:tc>
        <w:tc>
          <w:tcPr>
            <w:tcW w:w="376" w:type="dxa"/>
            <w:vMerge/>
            <w:shd w:val="clear" w:color="auto" w:fill="FFFFFF"/>
          </w:tcPr>
          <w:p w:rsidR="00F36003" w:rsidRPr="0037313B" w:rsidRDefault="00F36003" w:rsidP="00E00B3F">
            <w:pPr>
              <w:autoSpaceDE w:val="0"/>
              <w:autoSpaceDN w:val="0"/>
              <w:adjustRightInd w:val="0"/>
              <w:spacing w:after="0" w:line="360" w:lineRule="auto"/>
              <w:rPr>
                <w:rFonts w:ascii="Times New Roman" w:hAnsi="Times New Roman"/>
                <w:color w:val="000000"/>
                <w:sz w:val="24"/>
                <w:szCs w:val="24"/>
              </w:rPr>
            </w:pPr>
          </w:p>
        </w:tc>
        <w:tc>
          <w:tcPr>
            <w:tcW w:w="2552" w:type="dxa"/>
            <w:shd w:val="clear" w:color="auto" w:fill="FFFFFF"/>
          </w:tcPr>
          <w:p w:rsidR="00F36003" w:rsidRPr="00E9405F" w:rsidRDefault="00F36003" w:rsidP="00E00B3F">
            <w:pPr>
              <w:autoSpaceDE w:val="0"/>
              <w:autoSpaceDN w:val="0"/>
              <w:adjustRightInd w:val="0"/>
              <w:spacing w:after="0" w:line="360" w:lineRule="auto"/>
              <w:ind w:left="60" w:right="60"/>
              <w:rPr>
                <w:rFonts w:ascii="Times New Roman" w:hAnsi="Times New Roman"/>
                <w:color w:val="000000"/>
                <w:sz w:val="24"/>
                <w:szCs w:val="24"/>
              </w:rPr>
            </w:pPr>
            <w:r w:rsidRPr="00E9405F">
              <w:rPr>
                <w:rFonts w:ascii="Times New Roman" w:hAnsi="Times New Roman"/>
                <w:color w:val="000000"/>
                <w:sz w:val="24"/>
                <w:szCs w:val="24"/>
              </w:rPr>
              <w:t>Total</w:t>
            </w:r>
          </w:p>
        </w:tc>
        <w:tc>
          <w:tcPr>
            <w:tcW w:w="1246" w:type="dxa"/>
            <w:shd w:val="clear" w:color="auto" w:fill="FFFFFF"/>
            <w:vAlign w:val="center"/>
          </w:tcPr>
          <w:p w:rsidR="00F36003" w:rsidRPr="00E9405F" w:rsidRDefault="00F36003" w:rsidP="00E00B3F">
            <w:pPr>
              <w:autoSpaceDE w:val="0"/>
              <w:autoSpaceDN w:val="0"/>
              <w:adjustRightInd w:val="0"/>
              <w:spacing w:after="0" w:line="360" w:lineRule="auto"/>
              <w:ind w:left="60" w:right="60"/>
              <w:jc w:val="right"/>
              <w:rPr>
                <w:rFonts w:ascii="Times New Roman" w:hAnsi="Times New Roman"/>
                <w:color w:val="000000"/>
                <w:sz w:val="24"/>
                <w:szCs w:val="24"/>
              </w:rPr>
            </w:pPr>
            <w:r w:rsidRPr="00E9405F">
              <w:rPr>
                <w:rFonts w:ascii="Times New Roman" w:hAnsi="Times New Roman"/>
                <w:color w:val="000000"/>
                <w:sz w:val="24"/>
                <w:szCs w:val="24"/>
              </w:rPr>
              <w:t>19</w:t>
            </w:r>
          </w:p>
        </w:tc>
        <w:tc>
          <w:tcPr>
            <w:tcW w:w="2281" w:type="dxa"/>
            <w:shd w:val="clear" w:color="auto" w:fill="FFFFFF"/>
            <w:vAlign w:val="center"/>
          </w:tcPr>
          <w:p w:rsidR="00F36003" w:rsidRPr="00E9405F" w:rsidRDefault="00F36003" w:rsidP="00E00B3F">
            <w:pPr>
              <w:autoSpaceDE w:val="0"/>
              <w:autoSpaceDN w:val="0"/>
              <w:adjustRightInd w:val="0"/>
              <w:spacing w:after="0" w:line="360" w:lineRule="auto"/>
              <w:ind w:left="60" w:right="60"/>
              <w:jc w:val="right"/>
              <w:rPr>
                <w:rFonts w:ascii="Times New Roman" w:hAnsi="Times New Roman"/>
                <w:color w:val="000000"/>
                <w:sz w:val="24"/>
                <w:szCs w:val="24"/>
              </w:rPr>
            </w:pPr>
            <w:r w:rsidRPr="00E9405F">
              <w:rPr>
                <w:rFonts w:ascii="Times New Roman" w:hAnsi="Times New Roman"/>
                <w:color w:val="000000"/>
                <w:sz w:val="24"/>
                <w:szCs w:val="24"/>
              </w:rPr>
              <w:t>100</w:t>
            </w:r>
          </w:p>
        </w:tc>
      </w:tr>
      <w:tr w:rsidR="00F36003" w:rsidRPr="00E9405F" w:rsidTr="005270A9">
        <w:trPr>
          <w:cantSplit/>
        </w:trPr>
        <w:tc>
          <w:tcPr>
            <w:tcW w:w="1325" w:type="dxa"/>
            <w:vMerge w:val="restart"/>
            <w:shd w:val="clear" w:color="auto" w:fill="FFFFFF"/>
          </w:tcPr>
          <w:p w:rsidR="00F36003" w:rsidRPr="0037313B" w:rsidRDefault="00F36003" w:rsidP="00E00B3F">
            <w:pPr>
              <w:autoSpaceDE w:val="0"/>
              <w:autoSpaceDN w:val="0"/>
              <w:adjustRightInd w:val="0"/>
              <w:spacing w:after="0" w:line="360" w:lineRule="auto"/>
              <w:ind w:left="60" w:right="60"/>
              <w:rPr>
                <w:rFonts w:ascii="Times New Roman" w:hAnsi="Times New Roman"/>
                <w:color w:val="000000"/>
                <w:sz w:val="24"/>
                <w:szCs w:val="24"/>
              </w:rPr>
            </w:pPr>
            <w:r w:rsidRPr="0037313B">
              <w:rPr>
                <w:rFonts w:ascii="Times New Roman" w:hAnsi="Times New Roman"/>
                <w:color w:val="000000"/>
                <w:sz w:val="24"/>
                <w:szCs w:val="24"/>
              </w:rPr>
              <w:t>Tulpuna</w:t>
            </w:r>
          </w:p>
        </w:tc>
        <w:tc>
          <w:tcPr>
            <w:tcW w:w="376" w:type="dxa"/>
            <w:vMerge w:val="restart"/>
            <w:shd w:val="clear" w:color="auto" w:fill="FFFFFF"/>
          </w:tcPr>
          <w:p w:rsidR="00F36003" w:rsidRPr="0037313B" w:rsidRDefault="00F36003" w:rsidP="00E00B3F">
            <w:pPr>
              <w:autoSpaceDE w:val="0"/>
              <w:autoSpaceDN w:val="0"/>
              <w:adjustRightInd w:val="0"/>
              <w:spacing w:after="0" w:line="360" w:lineRule="auto"/>
              <w:ind w:left="60" w:right="60"/>
              <w:rPr>
                <w:rFonts w:ascii="Times New Roman" w:hAnsi="Times New Roman"/>
                <w:color w:val="000000"/>
                <w:sz w:val="24"/>
                <w:szCs w:val="24"/>
              </w:rPr>
            </w:pPr>
          </w:p>
        </w:tc>
        <w:tc>
          <w:tcPr>
            <w:tcW w:w="2552" w:type="dxa"/>
            <w:shd w:val="clear" w:color="auto" w:fill="FFFFFF"/>
          </w:tcPr>
          <w:p w:rsidR="00F36003" w:rsidRPr="00E9405F" w:rsidRDefault="00F36003" w:rsidP="00E00B3F">
            <w:pPr>
              <w:autoSpaceDE w:val="0"/>
              <w:autoSpaceDN w:val="0"/>
              <w:adjustRightInd w:val="0"/>
              <w:spacing w:after="0" w:line="360" w:lineRule="auto"/>
              <w:ind w:left="60" w:right="60"/>
              <w:rPr>
                <w:rFonts w:ascii="Times New Roman" w:hAnsi="Times New Roman"/>
                <w:color w:val="000000"/>
                <w:sz w:val="24"/>
                <w:szCs w:val="24"/>
              </w:rPr>
            </w:pPr>
            <w:r w:rsidRPr="00E9405F">
              <w:rPr>
                <w:rFonts w:ascii="Times New Roman" w:hAnsi="Times New Roman"/>
                <w:color w:val="000000"/>
                <w:sz w:val="24"/>
                <w:szCs w:val="24"/>
              </w:rPr>
              <w:t>Desfavorable</w:t>
            </w:r>
          </w:p>
        </w:tc>
        <w:tc>
          <w:tcPr>
            <w:tcW w:w="1246" w:type="dxa"/>
            <w:shd w:val="clear" w:color="auto" w:fill="FFFFFF"/>
            <w:vAlign w:val="center"/>
          </w:tcPr>
          <w:p w:rsidR="00F36003" w:rsidRPr="00E9405F" w:rsidRDefault="00F36003" w:rsidP="00E00B3F">
            <w:pPr>
              <w:autoSpaceDE w:val="0"/>
              <w:autoSpaceDN w:val="0"/>
              <w:adjustRightInd w:val="0"/>
              <w:spacing w:after="0" w:line="360" w:lineRule="auto"/>
              <w:ind w:left="60" w:right="60"/>
              <w:jc w:val="right"/>
              <w:rPr>
                <w:rFonts w:ascii="Times New Roman" w:hAnsi="Times New Roman"/>
                <w:color w:val="000000"/>
                <w:sz w:val="24"/>
                <w:szCs w:val="24"/>
              </w:rPr>
            </w:pPr>
            <w:r w:rsidRPr="00E9405F">
              <w:rPr>
                <w:rFonts w:ascii="Times New Roman" w:hAnsi="Times New Roman"/>
                <w:color w:val="000000"/>
                <w:sz w:val="24"/>
                <w:szCs w:val="24"/>
              </w:rPr>
              <w:t>21</w:t>
            </w:r>
          </w:p>
        </w:tc>
        <w:tc>
          <w:tcPr>
            <w:tcW w:w="2281" w:type="dxa"/>
            <w:shd w:val="clear" w:color="auto" w:fill="FFFFFF"/>
            <w:vAlign w:val="center"/>
          </w:tcPr>
          <w:p w:rsidR="00F36003" w:rsidRPr="00E9405F" w:rsidRDefault="00F36003" w:rsidP="00E00B3F">
            <w:pPr>
              <w:autoSpaceDE w:val="0"/>
              <w:autoSpaceDN w:val="0"/>
              <w:adjustRightInd w:val="0"/>
              <w:spacing w:after="0" w:line="360" w:lineRule="auto"/>
              <w:ind w:left="60" w:right="60"/>
              <w:jc w:val="right"/>
              <w:rPr>
                <w:rFonts w:ascii="Times New Roman" w:hAnsi="Times New Roman"/>
                <w:color w:val="000000"/>
                <w:sz w:val="24"/>
                <w:szCs w:val="24"/>
              </w:rPr>
            </w:pPr>
            <w:r w:rsidRPr="00E9405F">
              <w:rPr>
                <w:rFonts w:ascii="Times New Roman" w:hAnsi="Times New Roman"/>
                <w:color w:val="000000"/>
                <w:sz w:val="24"/>
                <w:szCs w:val="24"/>
              </w:rPr>
              <w:t>47,7</w:t>
            </w:r>
          </w:p>
        </w:tc>
      </w:tr>
      <w:tr w:rsidR="00F36003" w:rsidRPr="00E9405F" w:rsidTr="005270A9">
        <w:trPr>
          <w:cantSplit/>
        </w:trPr>
        <w:tc>
          <w:tcPr>
            <w:tcW w:w="1325" w:type="dxa"/>
            <w:vMerge/>
            <w:shd w:val="clear" w:color="auto" w:fill="FFFFFF"/>
          </w:tcPr>
          <w:p w:rsidR="00F36003" w:rsidRPr="0037313B" w:rsidRDefault="00F36003" w:rsidP="00E00B3F">
            <w:pPr>
              <w:autoSpaceDE w:val="0"/>
              <w:autoSpaceDN w:val="0"/>
              <w:adjustRightInd w:val="0"/>
              <w:spacing w:after="0" w:line="360" w:lineRule="auto"/>
              <w:rPr>
                <w:rFonts w:ascii="Times New Roman" w:hAnsi="Times New Roman"/>
                <w:color w:val="000000"/>
                <w:sz w:val="24"/>
                <w:szCs w:val="24"/>
              </w:rPr>
            </w:pPr>
          </w:p>
        </w:tc>
        <w:tc>
          <w:tcPr>
            <w:tcW w:w="376" w:type="dxa"/>
            <w:vMerge/>
            <w:shd w:val="clear" w:color="auto" w:fill="FFFFFF"/>
          </w:tcPr>
          <w:p w:rsidR="00F36003" w:rsidRPr="0037313B" w:rsidRDefault="00F36003" w:rsidP="00E00B3F">
            <w:pPr>
              <w:autoSpaceDE w:val="0"/>
              <w:autoSpaceDN w:val="0"/>
              <w:adjustRightInd w:val="0"/>
              <w:spacing w:after="0" w:line="360" w:lineRule="auto"/>
              <w:rPr>
                <w:rFonts w:ascii="Times New Roman" w:hAnsi="Times New Roman"/>
                <w:color w:val="000000"/>
                <w:sz w:val="24"/>
                <w:szCs w:val="24"/>
              </w:rPr>
            </w:pPr>
          </w:p>
        </w:tc>
        <w:tc>
          <w:tcPr>
            <w:tcW w:w="2552" w:type="dxa"/>
            <w:shd w:val="clear" w:color="auto" w:fill="FFFFFF"/>
          </w:tcPr>
          <w:p w:rsidR="00F36003" w:rsidRPr="00E9405F" w:rsidRDefault="00F36003" w:rsidP="00E00B3F">
            <w:pPr>
              <w:autoSpaceDE w:val="0"/>
              <w:autoSpaceDN w:val="0"/>
              <w:adjustRightInd w:val="0"/>
              <w:spacing w:after="0" w:line="360" w:lineRule="auto"/>
              <w:ind w:left="60" w:right="60"/>
              <w:rPr>
                <w:rFonts w:ascii="Times New Roman" w:hAnsi="Times New Roman"/>
                <w:color w:val="000000"/>
                <w:sz w:val="24"/>
                <w:szCs w:val="24"/>
              </w:rPr>
            </w:pPr>
            <w:r w:rsidRPr="00E9405F">
              <w:rPr>
                <w:rFonts w:ascii="Times New Roman" w:hAnsi="Times New Roman"/>
                <w:color w:val="000000"/>
                <w:sz w:val="24"/>
                <w:szCs w:val="24"/>
              </w:rPr>
              <w:t>Medianamente favorable</w:t>
            </w:r>
          </w:p>
        </w:tc>
        <w:tc>
          <w:tcPr>
            <w:tcW w:w="1246" w:type="dxa"/>
            <w:shd w:val="clear" w:color="auto" w:fill="FFFFFF"/>
            <w:vAlign w:val="center"/>
          </w:tcPr>
          <w:p w:rsidR="00F36003" w:rsidRPr="00E9405F" w:rsidRDefault="00F36003" w:rsidP="00E00B3F">
            <w:pPr>
              <w:autoSpaceDE w:val="0"/>
              <w:autoSpaceDN w:val="0"/>
              <w:adjustRightInd w:val="0"/>
              <w:spacing w:after="0" w:line="360" w:lineRule="auto"/>
              <w:ind w:left="60" w:right="60"/>
              <w:jc w:val="right"/>
              <w:rPr>
                <w:rFonts w:ascii="Times New Roman" w:hAnsi="Times New Roman"/>
                <w:color w:val="000000"/>
                <w:sz w:val="24"/>
                <w:szCs w:val="24"/>
              </w:rPr>
            </w:pPr>
            <w:r w:rsidRPr="00E9405F">
              <w:rPr>
                <w:rFonts w:ascii="Times New Roman" w:hAnsi="Times New Roman"/>
                <w:color w:val="000000"/>
                <w:sz w:val="24"/>
                <w:szCs w:val="24"/>
              </w:rPr>
              <w:t>23</w:t>
            </w:r>
          </w:p>
        </w:tc>
        <w:tc>
          <w:tcPr>
            <w:tcW w:w="2281" w:type="dxa"/>
            <w:shd w:val="clear" w:color="auto" w:fill="FFFFFF"/>
            <w:vAlign w:val="center"/>
          </w:tcPr>
          <w:p w:rsidR="00F36003" w:rsidRPr="00E9405F" w:rsidRDefault="00F36003" w:rsidP="00E00B3F">
            <w:pPr>
              <w:autoSpaceDE w:val="0"/>
              <w:autoSpaceDN w:val="0"/>
              <w:adjustRightInd w:val="0"/>
              <w:spacing w:after="0" w:line="360" w:lineRule="auto"/>
              <w:ind w:left="60" w:right="60"/>
              <w:jc w:val="right"/>
              <w:rPr>
                <w:rFonts w:ascii="Times New Roman" w:hAnsi="Times New Roman"/>
                <w:color w:val="000000"/>
                <w:sz w:val="24"/>
                <w:szCs w:val="24"/>
              </w:rPr>
            </w:pPr>
            <w:r w:rsidRPr="00E9405F">
              <w:rPr>
                <w:rFonts w:ascii="Times New Roman" w:hAnsi="Times New Roman"/>
                <w:color w:val="000000"/>
                <w:sz w:val="24"/>
                <w:szCs w:val="24"/>
              </w:rPr>
              <w:t>52,3</w:t>
            </w:r>
          </w:p>
        </w:tc>
      </w:tr>
      <w:tr w:rsidR="00F36003" w:rsidRPr="00E9405F" w:rsidTr="005270A9">
        <w:trPr>
          <w:cantSplit/>
        </w:trPr>
        <w:tc>
          <w:tcPr>
            <w:tcW w:w="1325" w:type="dxa"/>
            <w:vMerge/>
            <w:shd w:val="clear" w:color="auto" w:fill="FFFFFF"/>
          </w:tcPr>
          <w:p w:rsidR="00F36003" w:rsidRPr="0037313B" w:rsidRDefault="00F36003" w:rsidP="00E00B3F">
            <w:pPr>
              <w:autoSpaceDE w:val="0"/>
              <w:autoSpaceDN w:val="0"/>
              <w:adjustRightInd w:val="0"/>
              <w:spacing w:after="0" w:line="360" w:lineRule="auto"/>
              <w:rPr>
                <w:rFonts w:ascii="Times New Roman" w:hAnsi="Times New Roman"/>
                <w:color w:val="000000"/>
                <w:sz w:val="24"/>
                <w:szCs w:val="24"/>
              </w:rPr>
            </w:pPr>
          </w:p>
        </w:tc>
        <w:tc>
          <w:tcPr>
            <w:tcW w:w="376" w:type="dxa"/>
            <w:vMerge/>
            <w:shd w:val="clear" w:color="auto" w:fill="FFFFFF"/>
          </w:tcPr>
          <w:p w:rsidR="00F36003" w:rsidRPr="0037313B" w:rsidRDefault="00F36003" w:rsidP="00E00B3F">
            <w:pPr>
              <w:autoSpaceDE w:val="0"/>
              <w:autoSpaceDN w:val="0"/>
              <w:adjustRightInd w:val="0"/>
              <w:spacing w:after="0" w:line="360" w:lineRule="auto"/>
              <w:rPr>
                <w:rFonts w:ascii="Times New Roman" w:hAnsi="Times New Roman"/>
                <w:color w:val="000000"/>
                <w:sz w:val="24"/>
                <w:szCs w:val="24"/>
              </w:rPr>
            </w:pPr>
          </w:p>
        </w:tc>
        <w:tc>
          <w:tcPr>
            <w:tcW w:w="2552" w:type="dxa"/>
            <w:shd w:val="clear" w:color="auto" w:fill="FFFFFF"/>
          </w:tcPr>
          <w:p w:rsidR="00F36003" w:rsidRPr="00E9405F" w:rsidRDefault="00F36003" w:rsidP="00E00B3F">
            <w:pPr>
              <w:autoSpaceDE w:val="0"/>
              <w:autoSpaceDN w:val="0"/>
              <w:adjustRightInd w:val="0"/>
              <w:spacing w:after="0" w:line="360" w:lineRule="auto"/>
              <w:ind w:left="60" w:right="60"/>
              <w:rPr>
                <w:rFonts w:ascii="Times New Roman" w:hAnsi="Times New Roman"/>
                <w:color w:val="000000"/>
                <w:sz w:val="24"/>
                <w:szCs w:val="24"/>
              </w:rPr>
            </w:pPr>
            <w:r w:rsidRPr="00E9405F">
              <w:rPr>
                <w:rFonts w:ascii="Times New Roman" w:hAnsi="Times New Roman"/>
                <w:color w:val="000000"/>
                <w:sz w:val="24"/>
                <w:szCs w:val="24"/>
              </w:rPr>
              <w:t>Total</w:t>
            </w:r>
          </w:p>
        </w:tc>
        <w:tc>
          <w:tcPr>
            <w:tcW w:w="1246" w:type="dxa"/>
            <w:shd w:val="clear" w:color="auto" w:fill="FFFFFF"/>
            <w:vAlign w:val="center"/>
          </w:tcPr>
          <w:p w:rsidR="00F36003" w:rsidRPr="00E9405F" w:rsidRDefault="00F36003" w:rsidP="00E00B3F">
            <w:pPr>
              <w:autoSpaceDE w:val="0"/>
              <w:autoSpaceDN w:val="0"/>
              <w:adjustRightInd w:val="0"/>
              <w:spacing w:after="0" w:line="360" w:lineRule="auto"/>
              <w:ind w:left="60" w:right="60"/>
              <w:jc w:val="right"/>
              <w:rPr>
                <w:rFonts w:ascii="Times New Roman" w:hAnsi="Times New Roman"/>
                <w:color w:val="000000"/>
                <w:sz w:val="24"/>
                <w:szCs w:val="24"/>
              </w:rPr>
            </w:pPr>
            <w:r w:rsidRPr="00E9405F">
              <w:rPr>
                <w:rFonts w:ascii="Times New Roman" w:hAnsi="Times New Roman"/>
                <w:color w:val="000000"/>
                <w:sz w:val="24"/>
                <w:szCs w:val="24"/>
              </w:rPr>
              <w:t>44</w:t>
            </w:r>
          </w:p>
        </w:tc>
        <w:tc>
          <w:tcPr>
            <w:tcW w:w="2281" w:type="dxa"/>
            <w:shd w:val="clear" w:color="auto" w:fill="FFFFFF"/>
            <w:vAlign w:val="center"/>
          </w:tcPr>
          <w:p w:rsidR="00F36003" w:rsidRPr="00E9405F" w:rsidRDefault="00F36003" w:rsidP="00E00B3F">
            <w:pPr>
              <w:autoSpaceDE w:val="0"/>
              <w:autoSpaceDN w:val="0"/>
              <w:adjustRightInd w:val="0"/>
              <w:spacing w:after="0" w:line="360" w:lineRule="auto"/>
              <w:ind w:left="60" w:right="60"/>
              <w:jc w:val="right"/>
              <w:rPr>
                <w:rFonts w:ascii="Times New Roman" w:hAnsi="Times New Roman"/>
                <w:color w:val="000000"/>
                <w:sz w:val="24"/>
                <w:szCs w:val="24"/>
              </w:rPr>
            </w:pPr>
            <w:r w:rsidRPr="00E9405F">
              <w:rPr>
                <w:rFonts w:ascii="Times New Roman" w:hAnsi="Times New Roman"/>
                <w:color w:val="000000"/>
                <w:sz w:val="24"/>
                <w:szCs w:val="24"/>
              </w:rPr>
              <w:t>100</w:t>
            </w:r>
          </w:p>
        </w:tc>
      </w:tr>
      <w:tr w:rsidR="00F36003" w:rsidRPr="00E9405F" w:rsidTr="005270A9">
        <w:trPr>
          <w:cantSplit/>
        </w:trPr>
        <w:tc>
          <w:tcPr>
            <w:tcW w:w="1325" w:type="dxa"/>
            <w:vMerge w:val="restart"/>
            <w:shd w:val="clear" w:color="auto" w:fill="FFFFFF"/>
          </w:tcPr>
          <w:p w:rsidR="00F36003" w:rsidRPr="0037313B" w:rsidRDefault="00F36003" w:rsidP="00E00B3F">
            <w:pPr>
              <w:autoSpaceDE w:val="0"/>
              <w:autoSpaceDN w:val="0"/>
              <w:adjustRightInd w:val="0"/>
              <w:spacing w:after="0" w:line="360" w:lineRule="auto"/>
              <w:ind w:left="60" w:right="60"/>
              <w:rPr>
                <w:rFonts w:ascii="Times New Roman" w:hAnsi="Times New Roman"/>
                <w:color w:val="000000"/>
                <w:sz w:val="24"/>
                <w:szCs w:val="24"/>
              </w:rPr>
            </w:pPr>
            <w:r w:rsidRPr="0037313B">
              <w:rPr>
                <w:rFonts w:ascii="Times New Roman" w:hAnsi="Times New Roman"/>
                <w:color w:val="000000"/>
                <w:sz w:val="24"/>
                <w:szCs w:val="24"/>
              </w:rPr>
              <w:t>Atahualpa</w:t>
            </w:r>
          </w:p>
        </w:tc>
        <w:tc>
          <w:tcPr>
            <w:tcW w:w="376" w:type="dxa"/>
            <w:vMerge w:val="restart"/>
            <w:shd w:val="clear" w:color="auto" w:fill="FFFFFF"/>
          </w:tcPr>
          <w:p w:rsidR="00F36003" w:rsidRPr="0037313B" w:rsidRDefault="00F36003" w:rsidP="00E00B3F">
            <w:pPr>
              <w:autoSpaceDE w:val="0"/>
              <w:autoSpaceDN w:val="0"/>
              <w:adjustRightInd w:val="0"/>
              <w:spacing w:after="0" w:line="360" w:lineRule="auto"/>
              <w:ind w:left="60" w:right="60"/>
              <w:rPr>
                <w:rFonts w:ascii="Times New Roman" w:hAnsi="Times New Roman"/>
                <w:color w:val="000000"/>
                <w:sz w:val="24"/>
                <w:szCs w:val="24"/>
              </w:rPr>
            </w:pPr>
          </w:p>
        </w:tc>
        <w:tc>
          <w:tcPr>
            <w:tcW w:w="2552" w:type="dxa"/>
            <w:shd w:val="clear" w:color="auto" w:fill="FFFFFF"/>
          </w:tcPr>
          <w:p w:rsidR="00F36003" w:rsidRPr="00E9405F" w:rsidRDefault="00F36003" w:rsidP="00E00B3F">
            <w:pPr>
              <w:autoSpaceDE w:val="0"/>
              <w:autoSpaceDN w:val="0"/>
              <w:adjustRightInd w:val="0"/>
              <w:spacing w:after="0" w:line="360" w:lineRule="auto"/>
              <w:ind w:left="60" w:right="60"/>
              <w:rPr>
                <w:rFonts w:ascii="Times New Roman" w:hAnsi="Times New Roman"/>
                <w:color w:val="000000"/>
                <w:sz w:val="24"/>
                <w:szCs w:val="24"/>
              </w:rPr>
            </w:pPr>
            <w:r w:rsidRPr="00E9405F">
              <w:rPr>
                <w:rFonts w:ascii="Times New Roman" w:hAnsi="Times New Roman"/>
                <w:color w:val="000000"/>
                <w:sz w:val="24"/>
                <w:szCs w:val="24"/>
              </w:rPr>
              <w:t>Desfavorable</w:t>
            </w:r>
          </w:p>
        </w:tc>
        <w:tc>
          <w:tcPr>
            <w:tcW w:w="1246" w:type="dxa"/>
            <w:shd w:val="clear" w:color="auto" w:fill="FFFFFF"/>
            <w:vAlign w:val="center"/>
          </w:tcPr>
          <w:p w:rsidR="00F36003" w:rsidRPr="00E9405F" w:rsidRDefault="00F36003" w:rsidP="00E00B3F">
            <w:pPr>
              <w:autoSpaceDE w:val="0"/>
              <w:autoSpaceDN w:val="0"/>
              <w:adjustRightInd w:val="0"/>
              <w:spacing w:after="0" w:line="360" w:lineRule="auto"/>
              <w:ind w:left="60" w:right="60"/>
              <w:jc w:val="right"/>
              <w:rPr>
                <w:rFonts w:ascii="Times New Roman" w:hAnsi="Times New Roman"/>
                <w:color w:val="000000"/>
                <w:sz w:val="24"/>
                <w:szCs w:val="24"/>
              </w:rPr>
            </w:pPr>
            <w:r w:rsidRPr="00E9405F">
              <w:rPr>
                <w:rFonts w:ascii="Times New Roman" w:hAnsi="Times New Roman"/>
                <w:color w:val="000000"/>
                <w:sz w:val="24"/>
                <w:szCs w:val="24"/>
              </w:rPr>
              <w:t>2</w:t>
            </w:r>
          </w:p>
        </w:tc>
        <w:tc>
          <w:tcPr>
            <w:tcW w:w="2281" w:type="dxa"/>
            <w:shd w:val="clear" w:color="auto" w:fill="FFFFFF"/>
            <w:vAlign w:val="center"/>
          </w:tcPr>
          <w:p w:rsidR="00F36003" w:rsidRPr="00E9405F" w:rsidRDefault="00F36003" w:rsidP="00E00B3F">
            <w:pPr>
              <w:autoSpaceDE w:val="0"/>
              <w:autoSpaceDN w:val="0"/>
              <w:adjustRightInd w:val="0"/>
              <w:spacing w:after="0" w:line="360" w:lineRule="auto"/>
              <w:ind w:left="60" w:right="60"/>
              <w:jc w:val="right"/>
              <w:rPr>
                <w:rFonts w:ascii="Times New Roman" w:hAnsi="Times New Roman"/>
                <w:color w:val="000000"/>
                <w:sz w:val="24"/>
                <w:szCs w:val="24"/>
              </w:rPr>
            </w:pPr>
            <w:r w:rsidRPr="00E9405F">
              <w:rPr>
                <w:rFonts w:ascii="Times New Roman" w:hAnsi="Times New Roman"/>
                <w:color w:val="000000"/>
                <w:sz w:val="24"/>
                <w:szCs w:val="24"/>
              </w:rPr>
              <w:t>14,3</w:t>
            </w:r>
          </w:p>
        </w:tc>
      </w:tr>
      <w:tr w:rsidR="00F36003" w:rsidRPr="00E9405F" w:rsidTr="005270A9">
        <w:trPr>
          <w:cantSplit/>
        </w:trPr>
        <w:tc>
          <w:tcPr>
            <w:tcW w:w="1325" w:type="dxa"/>
            <w:vMerge/>
            <w:shd w:val="clear" w:color="auto" w:fill="FFFFFF"/>
          </w:tcPr>
          <w:p w:rsidR="00F36003" w:rsidRPr="0037313B" w:rsidRDefault="00F36003" w:rsidP="00E00B3F">
            <w:pPr>
              <w:autoSpaceDE w:val="0"/>
              <w:autoSpaceDN w:val="0"/>
              <w:adjustRightInd w:val="0"/>
              <w:spacing w:after="0" w:line="360" w:lineRule="auto"/>
              <w:rPr>
                <w:rFonts w:ascii="Times New Roman" w:hAnsi="Times New Roman"/>
                <w:color w:val="000000"/>
                <w:sz w:val="24"/>
                <w:szCs w:val="24"/>
              </w:rPr>
            </w:pPr>
          </w:p>
        </w:tc>
        <w:tc>
          <w:tcPr>
            <w:tcW w:w="376" w:type="dxa"/>
            <w:vMerge/>
            <w:shd w:val="clear" w:color="auto" w:fill="FFFFFF"/>
          </w:tcPr>
          <w:p w:rsidR="00F36003" w:rsidRPr="0037313B" w:rsidRDefault="00F36003" w:rsidP="00E00B3F">
            <w:pPr>
              <w:autoSpaceDE w:val="0"/>
              <w:autoSpaceDN w:val="0"/>
              <w:adjustRightInd w:val="0"/>
              <w:spacing w:after="0" w:line="360" w:lineRule="auto"/>
              <w:rPr>
                <w:rFonts w:ascii="Times New Roman" w:hAnsi="Times New Roman"/>
                <w:color w:val="000000"/>
                <w:sz w:val="24"/>
                <w:szCs w:val="24"/>
              </w:rPr>
            </w:pPr>
          </w:p>
        </w:tc>
        <w:tc>
          <w:tcPr>
            <w:tcW w:w="2552" w:type="dxa"/>
            <w:shd w:val="clear" w:color="auto" w:fill="FFFFFF"/>
          </w:tcPr>
          <w:p w:rsidR="00F36003" w:rsidRPr="00E9405F" w:rsidRDefault="00F36003" w:rsidP="00E00B3F">
            <w:pPr>
              <w:autoSpaceDE w:val="0"/>
              <w:autoSpaceDN w:val="0"/>
              <w:adjustRightInd w:val="0"/>
              <w:spacing w:after="0" w:line="360" w:lineRule="auto"/>
              <w:ind w:left="60" w:right="60"/>
              <w:rPr>
                <w:rFonts w:ascii="Times New Roman" w:hAnsi="Times New Roman"/>
                <w:color w:val="000000"/>
                <w:sz w:val="24"/>
                <w:szCs w:val="24"/>
              </w:rPr>
            </w:pPr>
            <w:r w:rsidRPr="00E9405F">
              <w:rPr>
                <w:rFonts w:ascii="Times New Roman" w:hAnsi="Times New Roman"/>
                <w:color w:val="000000"/>
                <w:sz w:val="24"/>
                <w:szCs w:val="24"/>
              </w:rPr>
              <w:t>Medianamente favorable</w:t>
            </w:r>
          </w:p>
        </w:tc>
        <w:tc>
          <w:tcPr>
            <w:tcW w:w="1246" w:type="dxa"/>
            <w:shd w:val="clear" w:color="auto" w:fill="FFFFFF"/>
            <w:vAlign w:val="center"/>
          </w:tcPr>
          <w:p w:rsidR="00F36003" w:rsidRPr="00E9405F" w:rsidRDefault="00F36003" w:rsidP="00E00B3F">
            <w:pPr>
              <w:autoSpaceDE w:val="0"/>
              <w:autoSpaceDN w:val="0"/>
              <w:adjustRightInd w:val="0"/>
              <w:spacing w:after="0" w:line="360" w:lineRule="auto"/>
              <w:ind w:left="60" w:right="60"/>
              <w:jc w:val="right"/>
              <w:rPr>
                <w:rFonts w:ascii="Times New Roman" w:hAnsi="Times New Roman"/>
                <w:color w:val="000000"/>
                <w:sz w:val="24"/>
                <w:szCs w:val="24"/>
              </w:rPr>
            </w:pPr>
            <w:r w:rsidRPr="00E9405F">
              <w:rPr>
                <w:rFonts w:ascii="Times New Roman" w:hAnsi="Times New Roman"/>
                <w:color w:val="000000"/>
                <w:sz w:val="24"/>
                <w:szCs w:val="24"/>
              </w:rPr>
              <w:t>5</w:t>
            </w:r>
          </w:p>
        </w:tc>
        <w:tc>
          <w:tcPr>
            <w:tcW w:w="2281" w:type="dxa"/>
            <w:shd w:val="clear" w:color="auto" w:fill="FFFFFF"/>
            <w:vAlign w:val="center"/>
          </w:tcPr>
          <w:p w:rsidR="00F36003" w:rsidRPr="00E9405F" w:rsidRDefault="00F36003" w:rsidP="00E00B3F">
            <w:pPr>
              <w:autoSpaceDE w:val="0"/>
              <w:autoSpaceDN w:val="0"/>
              <w:adjustRightInd w:val="0"/>
              <w:spacing w:after="0" w:line="360" w:lineRule="auto"/>
              <w:ind w:left="60" w:right="60"/>
              <w:jc w:val="right"/>
              <w:rPr>
                <w:rFonts w:ascii="Times New Roman" w:hAnsi="Times New Roman"/>
                <w:color w:val="000000"/>
                <w:sz w:val="24"/>
                <w:szCs w:val="24"/>
              </w:rPr>
            </w:pPr>
            <w:r w:rsidRPr="00E9405F">
              <w:rPr>
                <w:rFonts w:ascii="Times New Roman" w:hAnsi="Times New Roman"/>
                <w:color w:val="000000"/>
                <w:sz w:val="24"/>
                <w:szCs w:val="24"/>
              </w:rPr>
              <w:t>35,7</w:t>
            </w:r>
          </w:p>
        </w:tc>
      </w:tr>
      <w:tr w:rsidR="00F36003" w:rsidRPr="00E9405F" w:rsidTr="005270A9">
        <w:trPr>
          <w:cantSplit/>
        </w:trPr>
        <w:tc>
          <w:tcPr>
            <w:tcW w:w="1325" w:type="dxa"/>
            <w:vMerge/>
            <w:shd w:val="clear" w:color="auto" w:fill="FFFFFF"/>
          </w:tcPr>
          <w:p w:rsidR="00F36003" w:rsidRPr="0037313B" w:rsidRDefault="00F36003" w:rsidP="00E00B3F">
            <w:pPr>
              <w:autoSpaceDE w:val="0"/>
              <w:autoSpaceDN w:val="0"/>
              <w:adjustRightInd w:val="0"/>
              <w:spacing w:after="0" w:line="360" w:lineRule="auto"/>
              <w:rPr>
                <w:rFonts w:ascii="Times New Roman" w:hAnsi="Times New Roman"/>
                <w:color w:val="000000"/>
                <w:sz w:val="24"/>
                <w:szCs w:val="24"/>
              </w:rPr>
            </w:pPr>
          </w:p>
        </w:tc>
        <w:tc>
          <w:tcPr>
            <w:tcW w:w="376" w:type="dxa"/>
            <w:vMerge/>
            <w:shd w:val="clear" w:color="auto" w:fill="FFFFFF"/>
          </w:tcPr>
          <w:p w:rsidR="00F36003" w:rsidRPr="0037313B" w:rsidRDefault="00F36003" w:rsidP="00E00B3F">
            <w:pPr>
              <w:autoSpaceDE w:val="0"/>
              <w:autoSpaceDN w:val="0"/>
              <w:adjustRightInd w:val="0"/>
              <w:spacing w:after="0" w:line="360" w:lineRule="auto"/>
              <w:rPr>
                <w:rFonts w:ascii="Times New Roman" w:hAnsi="Times New Roman"/>
                <w:color w:val="000000"/>
                <w:sz w:val="24"/>
                <w:szCs w:val="24"/>
              </w:rPr>
            </w:pPr>
          </w:p>
        </w:tc>
        <w:tc>
          <w:tcPr>
            <w:tcW w:w="2552" w:type="dxa"/>
            <w:shd w:val="clear" w:color="auto" w:fill="FFFFFF"/>
          </w:tcPr>
          <w:p w:rsidR="00F36003" w:rsidRPr="00E9405F" w:rsidRDefault="00F36003" w:rsidP="00E00B3F">
            <w:pPr>
              <w:autoSpaceDE w:val="0"/>
              <w:autoSpaceDN w:val="0"/>
              <w:adjustRightInd w:val="0"/>
              <w:spacing w:after="0" w:line="360" w:lineRule="auto"/>
              <w:ind w:left="60" w:right="60"/>
              <w:rPr>
                <w:rFonts w:ascii="Times New Roman" w:hAnsi="Times New Roman"/>
                <w:color w:val="000000"/>
                <w:sz w:val="24"/>
                <w:szCs w:val="24"/>
              </w:rPr>
            </w:pPr>
            <w:r w:rsidRPr="00E9405F">
              <w:rPr>
                <w:rFonts w:ascii="Times New Roman" w:hAnsi="Times New Roman"/>
                <w:color w:val="000000"/>
                <w:sz w:val="24"/>
                <w:szCs w:val="24"/>
              </w:rPr>
              <w:t>Favorable</w:t>
            </w:r>
          </w:p>
        </w:tc>
        <w:tc>
          <w:tcPr>
            <w:tcW w:w="1246" w:type="dxa"/>
            <w:shd w:val="clear" w:color="auto" w:fill="FFFFFF"/>
            <w:vAlign w:val="center"/>
          </w:tcPr>
          <w:p w:rsidR="00F36003" w:rsidRPr="00E9405F" w:rsidRDefault="00F36003" w:rsidP="00E00B3F">
            <w:pPr>
              <w:autoSpaceDE w:val="0"/>
              <w:autoSpaceDN w:val="0"/>
              <w:adjustRightInd w:val="0"/>
              <w:spacing w:after="0" w:line="360" w:lineRule="auto"/>
              <w:ind w:left="60" w:right="60"/>
              <w:jc w:val="right"/>
              <w:rPr>
                <w:rFonts w:ascii="Times New Roman" w:hAnsi="Times New Roman"/>
                <w:color w:val="000000"/>
                <w:sz w:val="24"/>
                <w:szCs w:val="24"/>
              </w:rPr>
            </w:pPr>
            <w:r w:rsidRPr="00E9405F">
              <w:rPr>
                <w:rFonts w:ascii="Times New Roman" w:hAnsi="Times New Roman"/>
                <w:color w:val="000000"/>
                <w:sz w:val="24"/>
                <w:szCs w:val="24"/>
              </w:rPr>
              <w:t>7</w:t>
            </w:r>
          </w:p>
        </w:tc>
        <w:tc>
          <w:tcPr>
            <w:tcW w:w="2281" w:type="dxa"/>
            <w:shd w:val="clear" w:color="auto" w:fill="FFFFFF"/>
            <w:vAlign w:val="center"/>
          </w:tcPr>
          <w:p w:rsidR="00F36003" w:rsidRPr="00E9405F" w:rsidRDefault="00F36003" w:rsidP="00E00B3F">
            <w:pPr>
              <w:autoSpaceDE w:val="0"/>
              <w:autoSpaceDN w:val="0"/>
              <w:adjustRightInd w:val="0"/>
              <w:spacing w:after="0" w:line="360" w:lineRule="auto"/>
              <w:ind w:left="60" w:right="60"/>
              <w:jc w:val="right"/>
              <w:rPr>
                <w:rFonts w:ascii="Times New Roman" w:hAnsi="Times New Roman"/>
                <w:color w:val="000000"/>
                <w:sz w:val="24"/>
                <w:szCs w:val="24"/>
              </w:rPr>
            </w:pPr>
            <w:r w:rsidRPr="00E9405F">
              <w:rPr>
                <w:rFonts w:ascii="Times New Roman" w:hAnsi="Times New Roman"/>
                <w:color w:val="000000"/>
                <w:sz w:val="24"/>
                <w:szCs w:val="24"/>
              </w:rPr>
              <w:t>50</w:t>
            </w:r>
          </w:p>
        </w:tc>
      </w:tr>
      <w:tr w:rsidR="00F36003" w:rsidRPr="00E9405F" w:rsidTr="005270A9">
        <w:trPr>
          <w:cantSplit/>
        </w:trPr>
        <w:tc>
          <w:tcPr>
            <w:tcW w:w="1325" w:type="dxa"/>
            <w:vMerge/>
            <w:shd w:val="clear" w:color="auto" w:fill="FFFFFF"/>
          </w:tcPr>
          <w:p w:rsidR="00F36003" w:rsidRPr="0037313B" w:rsidRDefault="00F36003" w:rsidP="00E00B3F">
            <w:pPr>
              <w:autoSpaceDE w:val="0"/>
              <w:autoSpaceDN w:val="0"/>
              <w:adjustRightInd w:val="0"/>
              <w:spacing w:after="0" w:line="360" w:lineRule="auto"/>
              <w:rPr>
                <w:rFonts w:ascii="Times New Roman" w:hAnsi="Times New Roman"/>
                <w:color w:val="000000"/>
                <w:sz w:val="24"/>
                <w:szCs w:val="24"/>
              </w:rPr>
            </w:pPr>
          </w:p>
        </w:tc>
        <w:tc>
          <w:tcPr>
            <w:tcW w:w="376" w:type="dxa"/>
            <w:vMerge/>
            <w:shd w:val="clear" w:color="auto" w:fill="FFFFFF"/>
          </w:tcPr>
          <w:p w:rsidR="00F36003" w:rsidRPr="0037313B" w:rsidRDefault="00F36003" w:rsidP="00E00B3F">
            <w:pPr>
              <w:autoSpaceDE w:val="0"/>
              <w:autoSpaceDN w:val="0"/>
              <w:adjustRightInd w:val="0"/>
              <w:spacing w:after="0" w:line="360" w:lineRule="auto"/>
              <w:rPr>
                <w:rFonts w:ascii="Times New Roman" w:hAnsi="Times New Roman"/>
                <w:color w:val="000000"/>
                <w:sz w:val="24"/>
                <w:szCs w:val="24"/>
              </w:rPr>
            </w:pPr>
          </w:p>
        </w:tc>
        <w:tc>
          <w:tcPr>
            <w:tcW w:w="2552" w:type="dxa"/>
            <w:shd w:val="clear" w:color="auto" w:fill="FFFFFF"/>
          </w:tcPr>
          <w:p w:rsidR="00F36003" w:rsidRPr="00E9405F" w:rsidRDefault="00F36003" w:rsidP="00E00B3F">
            <w:pPr>
              <w:autoSpaceDE w:val="0"/>
              <w:autoSpaceDN w:val="0"/>
              <w:adjustRightInd w:val="0"/>
              <w:spacing w:after="0" w:line="360" w:lineRule="auto"/>
              <w:ind w:left="60" w:right="60"/>
              <w:rPr>
                <w:rFonts w:ascii="Times New Roman" w:hAnsi="Times New Roman"/>
                <w:color w:val="000000"/>
                <w:sz w:val="24"/>
                <w:szCs w:val="24"/>
              </w:rPr>
            </w:pPr>
            <w:r w:rsidRPr="00E9405F">
              <w:rPr>
                <w:rFonts w:ascii="Times New Roman" w:hAnsi="Times New Roman"/>
                <w:color w:val="000000"/>
                <w:sz w:val="24"/>
                <w:szCs w:val="24"/>
              </w:rPr>
              <w:t>Total</w:t>
            </w:r>
          </w:p>
        </w:tc>
        <w:tc>
          <w:tcPr>
            <w:tcW w:w="1246" w:type="dxa"/>
            <w:shd w:val="clear" w:color="auto" w:fill="FFFFFF"/>
            <w:vAlign w:val="center"/>
          </w:tcPr>
          <w:p w:rsidR="00F36003" w:rsidRPr="00E9405F" w:rsidRDefault="00F36003" w:rsidP="00E00B3F">
            <w:pPr>
              <w:autoSpaceDE w:val="0"/>
              <w:autoSpaceDN w:val="0"/>
              <w:adjustRightInd w:val="0"/>
              <w:spacing w:after="0" w:line="360" w:lineRule="auto"/>
              <w:ind w:left="60" w:right="60"/>
              <w:jc w:val="right"/>
              <w:rPr>
                <w:rFonts w:ascii="Times New Roman" w:hAnsi="Times New Roman"/>
                <w:color w:val="000000"/>
                <w:sz w:val="24"/>
                <w:szCs w:val="24"/>
              </w:rPr>
            </w:pPr>
            <w:r w:rsidRPr="00E9405F">
              <w:rPr>
                <w:rFonts w:ascii="Times New Roman" w:hAnsi="Times New Roman"/>
                <w:color w:val="000000"/>
                <w:sz w:val="24"/>
                <w:szCs w:val="24"/>
              </w:rPr>
              <w:t>14</w:t>
            </w:r>
          </w:p>
        </w:tc>
        <w:tc>
          <w:tcPr>
            <w:tcW w:w="2281" w:type="dxa"/>
            <w:shd w:val="clear" w:color="auto" w:fill="FFFFFF"/>
            <w:vAlign w:val="center"/>
          </w:tcPr>
          <w:p w:rsidR="00F36003" w:rsidRPr="00E9405F" w:rsidRDefault="00F36003" w:rsidP="00E00B3F">
            <w:pPr>
              <w:autoSpaceDE w:val="0"/>
              <w:autoSpaceDN w:val="0"/>
              <w:adjustRightInd w:val="0"/>
              <w:spacing w:after="0" w:line="360" w:lineRule="auto"/>
              <w:ind w:left="60" w:right="60"/>
              <w:jc w:val="right"/>
              <w:rPr>
                <w:rFonts w:ascii="Times New Roman" w:hAnsi="Times New Roman"/>
                <w:color w:val="000000"/>
                <w:sz w:val="24"/>
                <w:szCs w:val="24"/>
              </w:rPr>
            </w:pPr>
            <w:r w:rsidRPr="00E9405F">
              <w:rPr>
                <w:rFonts w:ascii="Times New Roman" w:hAnsi="Times New Roman"/>
                <w:color w:val="000000"/>
                <w:sz w:val="24"/>
                <w:szCs w:val="24"/>
              </w:rPr>
              <w:t>100</w:t>
            </w:r>
          </w:p>
        </w:tc>
      </w:tr>
      <w:tr w:rsidR="00F36003" w:rsidRPr="00E9405F" w:rsidTr="005270A9">
        <w:trPr>
          <w:cantSplit/>
        </w:trPr>
        <w:tc>
          <w:tcPr>
            <w:tcW w:w="1325" w:type="dxa"/>
            <w:vMerge w:val="restart"/>
            <w:shd w:val="clear" w:color="auto" w:fill="FFFFFF"/>
          </w:tcPr>
          <w:p w:rsidR="00F36003" w:rsidRPr="0037313B" w:rsidRDefault="00F36003" w:rsidP="00E00B3F">
            <w:pPr>
              <w:autoSpaceDE w:val="0"/>
              <w:autoSpaceDN w:val="0"/>
              <w:adjustRightInd w:val="0"/>
              <w:spacing w:after="0" w:line="360" w:lineRule="auto"/>
              <w:ind w:left="60" w:right="60"/>
              <w:rPr>
                <w:rFonts w:ascii="Times New Roman" w:hAnsi="Times New Roman"/>
                <w:color w:val="000000"/>
                <w:sz w:val="24"/>
                <w:szCs w:val="24"/>
              </w:rPr>
            </w:pPr>
            <w:r w:rsidRPr="0037313B">
              <w:rPr>
                <w:rFonts w:ascii="Times New Roman" w:hAnsi="Times New Roman"/>
                <w:color w:val="000000"/>
                <w:sz w:val="24"/>
                <w:szCs w:val="24"/>
              </w:rPr>
              <w:t>San José</w:t>
            </w:r>
          </w:p>
        </w:tc>
        <w:tc>
          <w:tcPr>
            <w:tcW w:w="376" w:type="dxa"/>
            <w:vMerge w:val="restart"/>
            <w:shd w:val="clear" w:color="auto" w:fill="FFFFFF"/>
          </w:tcPr>
          <w:p w:rsidR="00F36003" w:rsidRPr="0037313B" w:rsidRDefault="00F36003" w:rsidP="00E00B3F">
            <w:pPr>
              <w:autoSpaceDE w:val="0"/>
              <w:autoSpaceDN w:val="0"/>
              <w:adjustRightInd w:val="0"/>
              <w:spacing w:after="0" w:line="360" w:lineRule="auto"/>
              <w:ind w:left="60" w:right="60"/>
              <w:rPr>
                <w:rFonts w:ascii="Times New Roman" w:hAnsi="Times New Roman"/>
                <w:color w:val="000000"/>
                <w:sz w:val="24"/>
                <w:szCs w:val="24"/>
              </w:rPr>
            </w:pPr>
          </w:p>
        </w:tc>
        <w:tc>
          <w:tcPr>
            <w:tcW w:w="2552" w:type="dxa"/>
            <w:shd w:val="clear" w:color="auto" w:fill="FFFFFF"/>
          </w:tcPr>
          <w:p w:rsidR="00F36003" w:rsidRPr="00E9405F" w:rsidRDefault="00F36003" w:rsidP="00E00B3F">
            <w:pPr>
              <w:autoSpaceDE w:val="0"/>
              <w:autoSpaceDN w:val="0"/>
              <w:adjustRightInd w:val="0"/>
              <w:spacing w:after="0" w:line="360" w:lineRule="auto"/>
              <w:ind w:left="60" w:right="60"/>
              <w:rPr>
                <w:rFonts w:ascii="Times New Roman" w:hAnsi="Times New Roman"/>
                <w:color w:val="000000"/>
                <w:sz w:val="24"/>
                <w:szCs w:val="24"/>
              </w:rPr>
            </w:pPr>
            <w:r w:rsidRPr="00E9405F">
              <w:rPr>
                <w:rFonts w:ascii="Times New Roman" w:hAnsi="Times New Roman"/>
                <w:color w:val="000000"/>
                <w:sz w:val="24"/>
                <w:szCs w:val="24"/>
              </w:rPr>
              <w:t>Desfavorable</w:t>
            </w:r>
          </w:p>
        </w:tc>
        <w:tc>
          <w:tcPr>
            <w:tcW w:w="1246" w:type="dxa"/>
            <w:shd w:val="clear" w:color="auto" w:fill="FFFFFF"/>
            <w:vAlign w:val="center"/>
          </w:tcPr>
          <w:p w:rsidR="00F36003" w:rsidRPr="00E9405F" w:rsidRDefault="00F36003" w:rsidP="00E00B3F">
            <w:pPr>
              <w:autoSpaceDE w:val="0"/>
              <w:autoSpaceDN w:val="0"/>
              <w:adjustRightInd w:val="0"/>
              <w:spacing w:after="0" w:line="360" w:lineRule="auto"/>
              <w:ind w:left="60" w:right="60"/>
              <w:jc w:val="right"/>
              <w:rPr>
                <w:rFonts w:ascii="Times New Roman" w:hAnsi="Times New Roman"/>
                <w:color w:val="000000"/>
                <w:sz w:val="24"/>
                <w:szCs w:val="24"/>
              </w:rPr>
            </w:pPr>
            <w:r w:rsidRPr="00E9405F">
              <w:rPr>
                <w:rFonts w:ascii="Times New Roman" w:hAnsi="Times New Roman"/>
                <w:color w:val="000000"/>
                <w:sz w:val="24"/>
                <w:szCs w:val="24"/>
              </w:rPr>
              <w:t>13</w:t>
            </w:r>
          </w:p>
        </w:tc>
        <w:tc>
          <w:tcPr>
            <w:tcW w:w="2281" w:type="dxa"/>
            <w:shd w:val="clear" w:color="auto" w:fill="FFFFFF"/>
            <w:vAlign w:val="center"/>
          </w:tcPr>
          <w:p w:rsidR="00F36003" w:rsidRPr="00E9405F" w:rsidRDefault="00F36003" w:rsidP="00E00B3F">
            <w:pPr>
              <w:autoSpaceDE w:val="0"/>
              <w:autoSpaceDN w:val="0"/>
              <w:adjustRightInd w:val="0"/>
              <w:spacing w:after="0" w:line="360" w:lineRule="auto"/>
              <w:ind w:left="60" w:right="60"/>
              <w:jc w:val="right"/>
              <w:rPr>
                <w:rFonts w:ascii="Times New Roman" w:hAnsi="Times New Roman"/>
                <w:color w:val="000000"/>
                <w:sz w:val="24"/>
                <w:szCs w:val="24"/>
              </w:rPr>
            </w:pPr>
            <w:r w:rsidRPr="00E9405F">
              <w:rPr>
                <w:rFonts w:ascii="Times New Roman" w:hAnsi="Times New Roman"/>
                <w:color w:val="000000"/>
                <w:sz w:val="24"/>
                <w:szCs w:val="24"/>
              </w:rPr>
              <w:t>34,2</w:t>
            </w:r>
          </w:p>
        </w:tc>
      </w:tr>
      <w:tr w:rsidR="00F36003" w:rsidRPr="00E9405F" w:rsidTr="005270A9">
        <w:trPr>
          <w:cantSplit/>
        </w:trPr>
        <w:tc>
          <w:tcPr>
            <w:tcW w:w="1325" w:type="dxa"/>
            <w:vMerge/>
            <w:shd w:val="clear" w:color="auto" w:fill="FFFFFF"/>
          </w:tcPr>
          <w:p w:rsidR="00F36003" w:rsidRPr="0037313B" w:rsidRDefault="00F36003" w:rsidP="00E00B3F">
            <w:pPr>
              <w:autoSpaceDE w:val="0"/>
              <w:autoSpaceDN w:val="0"/>
              <w:adjustRightInd w:val="0"/>
              <w:spacing w:after="0" w:line="360" w:lineRule="auto"/>
              <w:rPr>
                <w:rFonts w:ascii="Times New Roman" w:hAnsi="Times New Roman"/>
                <w:color w:val="000000"/>
                <w:sz w:val="24"/>
                <w:szCs w:val="24"/>
              </w:rPr>
            </w:pPr>
          </w:p>
        </w:tc>
        <w:tc>
          <w:tcPr>
            <w:tcW w:w="376" w:type="dxa"/>
            <w:vMerge/>
            <w:shd w:val="clear" w:color="auto" w:fill="FFFFFF"/>
          </w:tcPr>
          <w:p w:rsidR="00F36003" w:rsidRPr="0037313B" w:rsidRDefault="00F36003" w:rsidP="00E00B3F">
            <w:pPr>
              <w:autoSpaceDE w:val="0"/>
              <w:autoSpaceDN w:val="0"/>
              <w:adjustRightInd w:val="0"/>
              <w:spacing w:after="0" w:line="360" w:lineRule="auto"/>
              <w:rPr>
                <w:rFonts w:ascii="Times New Roman" w:hAnsi="Times New Roman"/>
                <w:color w:val="000000"/>
                <w:sz w:val="24"/>
                <w:szCs w:val="24"/>
              </w:rPr>
            </w:pPr>
          </w:p>
        </w:tc>
        <w:tc>
          <w:tcPr>
            <w:tcW w:w="2552" w:type="dxa"/>
            <w:shd w:val="clear" w:color="auto" w:fill="FFFFFF"/>
          </w:tcPr>
          <w:p w:rsidR="00F36003" w:rsidRPr="00E9405F" w:rsidRDefault="00F36003" w:rsidP="00E00B3F">
            <w:pPr>
              <w:autoSpaceDE w:val="0"/>
              <w:autoSpaceDN w:val="0"/>
              <w:adjustRightInd w:val="0"/>
              <w:spacing w:after="0" w:line="360" w:lineRule="auto"/>
              <w:ind w:left="60" w:right="60"/>
              <w:rPr>
                <w:rFonts w:ascii="Times New Roman" w:hAnsi="Times New Roman"/>
                <w:color w:val="000000"/>
                <w:sz w:val="24"/>
                <w:szCs w:val="24"/>
              </w:rPr>
            </w:pPr>
            <w:r w:rsidRPr="00E9405F">
              <w:rPr>
                <w:rFonts w:ascii="Times New Roman" w:hAnsi="Times New Roman"/>
                <w:color w:val="000000"/>
                <w:sz w:val="24"/>
                <w:szCs w:val="24"/>
              </w:rPr>
              <w:t>Medianamente favorable</w:t>
            </w:r>
          </w:p>
        </w:tc>
        <w:tc>
          <w:tcPr>
            <w:tcW w:w="1246" w:type="dxa"/>
            <w:shd w:val="clear" w:color="auto" w:fill="FFFFFF"/>
            <w:vAlign w:val="center"/>
          </w:tcPr>
          <w:p w:rsidR="00F36003" w:rsidRPr="00E9405F" w:rsidRDefault="00F36003" w:rsidP="00E00B3F">
            <w:pPr>
              <w:autoSpaceDE w:val="0"/>
              <w:autoSpaceDN w:val="0"/>
              <w:adjustRightInd w:val="0"/>
              <w:spacing w:after="0" w:line="360" w:lineRule="auto"/>
              <w:ind w:left="60" w:right="60"/>
              <w:jc w:val="right"/>
              <w:rPr>
                <w:rFonts w:ascii="Times New Roman" w:hAnsi="Times New Roman"/>
                <w:color w:val="000000"/>
                <w:sz w:val="24"/>
                <w:szCs w:val="24"/>
              </w:rPr>
            </w:pPr>
            <w:r w:rsidRPr="00E9405F">
              <w:rPr>
                <w:rFonts w:ascii="Times New Roman" w:hAnsi="Times New Roman"/>
                <w:color w:val="000000"/>
                <w:sz w:val="24"/>
                <w:szCs w:val="24"/>
              </w:rPr>
              <w:t>18</w:t>
            </w:r>
          </w:p>
        </w:tc>
        <w:tc>
          <w:tcPr>
            <w:tcW w:w="2281" w:type="dxa"/>
            <w:shd w:val="clear" w:color="auto" w:fill="FFFFFF"/>
            <w:vAlign w:val="center"/>
          </w:tcPr>
          <w:p w:rsidR="00F36003" w:rsidRPr="00E9405F" w:rsidRDefault="00F36003" w:rsidP="00E00B3F">
            <w:pPr>
              <w:autoSpaceDE w:val="0"/>
              <w:autoSpaceDN w:val="0"/>
              <w:adjustRightInd w:val="0"/>
              <w:spacing w:after="0" w:line="360" w:lineRule="auto"/>
              <w:ind w:left="60" w:right="60"/>
              <w:jc w:val="right"/>
              <w:rPr>
                <w:rFonts w:ascii="Times New Roman" w:hAnsi="Times New Roman"/>
                <w:color w:val="000000"/>
                <w:sz w:val="24"/>
                <w:szCs w:val="24"/>
              </w:rPr>
            </w:pPr>
            <w:r w:rsidRPr="00E9405F">
              <w:rPr>
                <w:rFonts w:ascii="Times New Roman" w:hAnsi="Times New Roman"/>
                <w:color w:val="000000"/>
                <w:sz w:val="24"/>
                <w:szCs w:val="24"/>
              </w:rPr>
              <w:t>47,4</w:t>
            </w:r>
          </w:p>
        </w:tc>
      </w:tr>
      <w:tr w:rsidR="00F36003" w:rsidRPr="00E9405F" w:rsidTr="005270A9">
        <w:trPr>
          <w:cantSplit/>
        </w:trPr>
        <w:tc>
          <w:tcPr>
            <w:tcW w:w="1325" w:type="dxa"/>
            <w:vMerge/>
            <w:shd w:val="clear" w:color="auto" w:fill="FFFFFF"/>
          </w:tcPr>
          <w:p w:rsidR="00F36003" w:rsidRPr="0037313B" w:rsidRDefault="00F36003" w:rsidP="00E00B3F">
            <w:pPr>
              <w:autoSpaceDE w:val="0"/>
              <w:autoSpaceDN w:val="0"/>
              <w:adjustRightInd w:val="0"/>
              <w:spacing w:after="0" w:line="360" w:lineRule="auto"/>
              <w:rPr>
                <w:rFonts w:ascii="Times New Roman" w:hAnsi="Times New Roman"/>
                <w:color w:val="000000"/>
                <w:sz w:val="24"/>
                <w:szCs w:val="24"/>
              </w:rPr>
            </w:pPr>
          </w:p>
        </w:tc>
        <w:tc>
          <w:tcPr>
            <w:tcW w:w="376" w:type="dxa"/>
            <w:vMerge/>
            <w:shd w:val="clear" w:color="auto" w:fill="FFFFFF"/>
          </w:tcPr>
          <w:p w:rsidR="00F36003" w:rsidRPr="0037313B" w:rsidRDefault="00F36003" w:rsidP="00E00B3F">
            <w:pPr>
              <w:autoSpaceDE w:val="0"/>
              <w:autoSpaceDN w:val="0"/>
              <w:adjustRightInd w:val="0"/>
              <w:spacing w:after="0" w:line="360" w:lineRule="auto"/>
              <w:rPr>
                <w:rFonts w:ascii="Times New Roman" w:hAnsi="Times New Roman"/>
                <w:color w:val="000000"/>
                <w:sz w:val="24"/>
                <w:szCs w:val="24"/>
              </w:rPr>
            </w:pPr>
          </w:p>
        </w:tc>
        <w:tc>
          <w:tcPr>
            <w:tcW w:w="2552" w:type="dxa"/>
            <w:shd w:val="clear" w:color="auto" w:fill="FFFFFF"/>
          </w:tcPr>
          <w:p w:rsidR="00F36003" w:rsidRPr="00E9405F" w:rsidRDefault="00F36003" w:rsidP="00E00B3F">
            <w:pPr>
              <w:autoSpaceDE w:val="0"/>
              <w:autoSpaceDN w:val="0"/>
              <w:adjustRightInd w:val="0"/>
              <w:spacing w:after="0" w:line="360" w:lineRule="auto"/>
              <w:ind w:left="60" w:right="60"/>
              <w:rPr>
                <w:rFonts w:ascii="Times New Roman" w:hAnsi="Times New Roman"/>
                <w:color w:val="000000"/>
                <w:sz w:val="24"/>
                <w:szCs w:val="24"/>
              </w:rPr>
            </w:pPr>
            <w:r w:rsidRPr="00E9405F">
              <w:rPr>
                <w:rFonts w:ascii="Times New Roman" w:hAnsi="Times New Roman"/>
                <w:color w:val="000000"/>
                <w:sz w:val="24"/>
                <w:szCs w:val="24"/>
              </w:rPr>
              <w:t>Favorable</w:t>
            </w:r>
          </w:p>
        </w:tc>
        <w:tc>
          <w:tcPr>
            <w:tcW w:w="1246" w:type="dxa"/>
            <w:shd w:val="clear" w:color="auto" w:fill="FFFFFF"/>
            <w:vAlign w:val="center"/>
          </w:tcPr>
          <w:p w:rsidR="00F36003" w:rsidRPr="00E9405F" w:rsidRDefault="00F36003" w:rsidP="00E00B3F">
            <w:pPr>
              <w:autoSpaceDE w:val="0"/>
              <w:autoSpaceDN w:val="0"/>
              <w:adjustRightInd w:val="0"/>
              <w:spacing w:after="0" w:line="360" w:lineRule="auto"/>
              <w:ind w:left="60" w:right="60"/>
              <w:jc w:val="right"/>
              <w:rPr>
                <w:rFonts w:ascii="Times New Roman" w:hAnsi="Times New Roman"/>
                <w:color w:val="000000"/>
                <w:sz w:val="24"/>
                <w:szCs w:val="24"/>
              </w:rPr>
            </w:pPr>
            <w:r w:rsidRPr="00E9405F">
              <w:rPr>
                <w:rFonts w:ascii="Times New Roman" w:hAnsi="Times New Roman"/>
                <w:color w:val="000000"/>
                <w:sz w:val="24"/>
                <w:szCs w:val="24"/>
              </w:rPr>
              <w:t>7</w:t>
            </w:r>
          </w:p>
        </w:tc>
        <w:tc>
          <w:tcPr>
            <w:tcW w:w="2281" w:type="dxa"/>
            <w:shd w:val="clear" w:color="auto" w:fill="FFFFFF"/>
            <w:vAlign w:val="center"/>
          </w:tcPr>
          <w:p w:rsidR="00F36003" w:rsidRPr="00E9405F" w:rsidRDefault="00F36003" w:rsidP="00E00B3F">
            <w:pPr>
              <w:autoSpaceDE w:val="0"/>
              <w:autoSpaceDN w:val="0"/>
              <w:adjustRightInd w:val="0"/>
              <w:spacing w:after="0" w:line="360" w:lineRule="auto"/>
              <w:ind w:left="60" w:right="60"/>
              <w:jc w:val="right"/>
              <w:rPr>
                <w:rFonts w:ascii="Times New Roman" w:hAnsi="Times New Roman"/>
                <w:color w:val="000000"/>
                <w:sz w:val="24"/>
                <w:szCs w:val="24"/>
              </w:rPr>
            </w:pPr>
            <w:r w:rsidRPr="00E9405F">
              <w:rPr>
                <w:rFonts w:ascii="Times New Roman" w:hAnsi="Times New Roman"/>
                <w:color w:val="000000"/>
                <w:sz w:val="24"/>
                <w:szCs w:val="24"/>
              </w:rPr>
              <w:t>18,4</w:t>
            </w:r>
          </w:p>
        </w:tc>
      </w:tr>
      <w:tr w:rsidR="00F36003" w:rsidRPr="00E9405F" w:rsidTr="005270A9">
        <w:trPr>
          <w:cantSplit/>
        </w:trPr>
        <w:tc>
          <w:tcPr>
            <w:tcW w:w="1325" w:type="dxa"/>
            <w:vMerge/>
            <w:shd w:val="clear" w:color="auto" w:fill="FFFFFF"/>
          </w:tcPr>
          <w:p w:rsidR="00F36003" w:rsidRPr="0037313B" w:rsidRDefault="00F36003" w:rsidP="00E00B3F">
            <w:pPr>
              <w:autoSpaceDE w:val="0"/>
              <w:autoSpaceDN w:val="0"/>
              <w:adjustRightInd w:val="0"/>
              <w:spacing w:after="0" w:line="360" w:lineRule="auto"/>
              <w:rPr>
                <w:rFonts w:ascii="Times New Roman" w:hAnsi="Times New Roman"/>
                <w:color w:val="000000"/>
                <w:sz w:val="24"/>
                <w:szCs w:val="24"/>
              </w:rPr>
            </w:pPr>
          </w:p>
        </w:tc>
        <w:tc>
          <w:tcPr>
            <w:tcW w:w="376" w:type="dxa"/>
            <w:vMerge/>
            <w:shd w:val="clear" w:color="auto" w:fill="FFFFFF"/>
          </w:tcPr>
          <w:p w:rsidR="00F36003" w:rsidRPr="0037313B" w:rsidRDefault="00F36003" w:rsidP="00E00B3F">
            <w:pPr>
              <w:autoSpaceDE w:val="0"/>
              <w:autoSpaceDN w:val="0"/>
              <w:adjustRightInd w:val="0"/>
              <w:spacing w:after="0" w:line="360" w:lineRule="auto"/>
              <w:rPr>
                <w:rFonts w:ascii="Times New Roman" w:hAnsi="Times New Roman"/>
                <w:color w:val="000000"/>
                <w:sz w:val="24"/>
                <w:szCs w:val="24"/>
              </w:rPr>
            </w:pPr>
          </w:p>
        </w:tc>
        <w:tc>
          <w:tcPr>
            <w:tcW w:w="2552" w:type="dxa"/>
            <w:shd w:val="clear" w:color="auto" w:fill="FFFFFF"/>
          </w:tcPr>
          <w:p w:rsidR="00F36003" w:rsidRPr="00E9405F" w:rsidRDefault="00F36003" w:rsidP="00E00B3F">
            <w:pPr>
              <w:autoSpaceDE w:val="0"/>
              <w:autoSpaceDN w:val="0"/>
              <w:adjustRightInd w:val="0"/>
              <w:spacing w:after="0" w:line="360" w:lineRule="auto"/>
              <w:ind w:left="60" w:right="60"/>
              <w:rPr>
                <w:rFonts w:ascii="Times New Roman" w:hAnsi="Times New Roman"/>
                <w:color w:val="000000"/>
                <w:sz w:val="24"/>
                <w:szCs w:val="24"/>
              </w:rPr>
            </w:pPr>
            <w:r w:rsidRPr="00E9405F">
              <w:rPr>
                <w:rFonts w:ascii="Times New Roman" w:hAnsi="Times New Roman"/>
                <w:color w:val="000000"/>
                <w:sz w:val="24"/>
                <w:szCs w:val="24"/>
              </w:rPr>
              <w:t>Total</w:t>
            </w:r>
          </w:p>
        </w:tc>
        <w:tc>
          <w:tcPr>
            <w:tcW w:w="1246" w:type="dxa"/>
            <w:shd w:val="clear" w:color="auto" w:fill="FFFFFF"/>
            <w:vAlign w:val="center"/>
          </w:tcPr>
          <w:p w:rsidR="00F36003" w:rsidRPr="00E9405F" w:rsidRDefault="00F36003" w:rsidP="00E00B3F">
            <w:pPr>
              <w:autoSpaceDE w:val="0"/>
              <w:autoSpaceDN w:val="0"/>
              <w:adjustRightInd w:val="0"/>
              <w:spacing w:after="0" w:line="360" w:lineRule="auto"/>
              <w:ind w:left="60" w:right="60"/>
              <w:jc w:val="right"/>
              <w:rPr>
                <w:rFonts w:ascii="Times New Roman" w:hAnsi="Times New Roman"/>
                <w:color w:val="000000"/>
                <w:sz w:val="24"/>
                <w:szCs w:val="24"/>
              </w:rPr>
            </w:pPr>
            <w:r w:rsidRPr="00E9405F">
              <w:rPr>
                <w:rFonts w:ascii="Times New Roman" w:hAnsi="Times New Roman"/>
                <w:color w:val="000000"/>
                <w:sz w:val="24"/>
                <w:szCs w:val="24"/>
              </w:rPr>
              <w:t>38</w:t>
            </w:r>
          </w:p>
        </w:tc>
        <w:tc>
          <w:tcPr>
            <w:tcW w:w="2281" w:type="dxa"/>
            <w:shd w:val="clear" w:color="auto" w:fill="FFFFFF"/>
            <w:vAlign w:val="center"/>
          </w:tcPr>
          <w:p w:rsidR="00F36003" w:rsidRPr="00E9405F" w:rsidRDefault="00F36003" w:rsidP="00E00B3F">
            <w:pPr>
              <w:autoSpaceDE w:val="0"/>
              <w:autoSpaceDN w:val="0"/>
              <w:adjustRightInd w:val="0"/>
              <w:spacing w:after="0" w:line="360" w:lineRule="auto"/>
              <w:ind w:left="60" w:right="60"/>
              <w:jc w:val="right"/>
              <w:rPr>
                <w:rFonts w:ascii="Times New Roman" w:hAnsi="Times New Roman"/>
                <w:color w:val="000000"/>
                <w:sz w:val="24"/>
                <w:szCs w:val="24"/>
              </w:rPr>
            </w:pPr>
            <w:r w:rsidRPr="00E9405F">
              <w:rPr>
                <w:rFonts w:ascii="Times New Roman" w:hAnsi="Times New Roman"/>
                <w:color w:val="000000"/>
                <w:sz w:val="24"/>
                <w:szCs w:val="24"/>
              </w:rPr>
              <w:t>100</w:t>
            </w:r>
          </w:p>
        </w:tc>
      </w:tr>
    </w:tbl>
    <w:p w:rsidR="003311E3" w:rsidRDefault="003311E3" w:rsidP="003311E3">
      <w:pPr>
        <w:tabs>
          <w:tab w:val="left" w:pos="7088"/>
        </w:tabs>
        <w:rPr>
          <w:rFonts w:ascii="Times New Roman" w:hAnsi="Times New Roman"/>
          <w:sz w:val="24"/>
          <w:szCs w:val="24"/>
        </w:rPr>
      </w:pPr>
    </w:p>
    <w:p w:rsidR="00926DF7" w:rsidRDefault="00926DF7" w:rsidP="00926DF7">
      <w:pPr>
        <w:pStyle w:val="Ttulo2"/>
        <w:spacing w:line="480" w:lineRule="auto"/>
        <w:rPr>
          <w:rFonts w:ascii="Times New Roman" w:hAnsi="Times New Roman" w:cs="Times New Roman"/>
          <w:b/>
          <w:color w:val="auto"/>
          <w:sz w:val="24"/>
        </w:rPr>
      </w:pPr>
      <w:bookmarkStart w:id="192" w:name="_Toc496305887"/>
      <w:bookmarkStart w:id="193" w:name="_Toc507671865"/>
      <w:bookmarkStart w:id="194" w:name="_Toc507672698"/>
      <w:bookmarkStart w:id="195" w:name="_Toc507672875"/>
      <w:r w:rsidRPr="00926DF7">
        <w:rPr>
          <w:rFonts w:ascii="Times New Roman" w:hAnsi="Times New Roman" w:cs="Times New Roman"/>
          <w:b/>
          <w:color w:val="auto"/>
          <w:sz w:val="24"/>
        </w:rPr>
        <w:lastRenderedPageBreak/>
        <w:t>4.2. Discusión de resultados</w:t>
      </w:r>
      <w:bookmarkEnd w:id="192"/>
      <w:bookmarkEnd w:id="193"/>
      <w:bookmarkEnd w:id="194"/>
      <w:bookmarkEnd w:id="195"/>
    </w:p>
    <w:p w:rsidR="00535C7F" w:rsidRPr="00535C7F" w:rsidRDefault="00B15EC8" w:rsidP="00347FF5">
      <w:pPr>
        <w:spacing w:line="480" w:lineRule="auto"/>
        <w:ind w:firstLine="567"/>
        <w:jc w:val="both"/>
        <w:rPr>
          <w:rFonts w:ascii="Times New Roman" w:hAnsi="Times New Roman"/>
          <w:sz w:val="24"/>
        </w:rPr>
      </w:pPr>
      <w:r w:rsidRPr="00B15EC8">
        <w:rPr>
          <w:rFonts w:ascii="Times New Roman" w:hAnsi="Times New Roman"/>
          <w:sz w:val="24"/>
        </w:rPr>
        <w:tab/>
      </w:r>
      <w:r w:rsidR="00535C7F" w:rsidRPr="00535C7F">
        <w:rPr>
          <w:rFonts w:ascii="Times New Roman" w:hAnsi="Times New Roman"/>
          <w:sz w:val="24"/>
        </w:rPr>
        <w:t xml:space="preserve">La población adulta mayor ha ido incrementado con el pasar de los años tanto a nivel mundial, nacional y local. Las personas de este grupo etario experimentan una serie de cambios a nivel físico, psicológico y social. Estos cambios producen que el adulto mayor perciba su proceso de envejecimiento de distinta forma y; por lo tanto, piense, sienta y actué diferente a los demás, como Verdeber y Verdeber (2015) mencionan que la </w:t>
      </w:r>
      <w:r w:rsidR="00FA0B45" w:rsidRPr="00535C7F">
        <w:rPr>
          <w:rFonts w:ascii="Times New Roman" w:hAnsi="Times New Roman"/>
          <w:sz w:val="24"/>
        </w:rPr>
        <w:t>percepción influye</w:t>
      </w:r>
      <w:r w:rsidR="00535C7F" w:rsidRPr="00535C7F">
        <w:rPr>
          <w:rFonts w:ascii="Times New Roman" w:hAnsi="Times New Roman"/>
          <w:sz w:val="24"/>
        </w:rPr>
        <w:t xml:space="preserve"> directamente en la forma que hablamos de nosotros mismos con las personas que interactuamos. Es así, que conocer esta percepción puede ayudarnos a promover una mejor calidad de vida en los ancianos. </w:t>
      </w:r>
    </w:p>
    <w:p w:rsidR="00535C7F" w:rsidRPr="00535C7F" w:rsidRDefault="00535C7F" w:rsidP="00347FF5">
      <w:pPr>
        <w:spacing w:line="480" w:lineRule="auto"/>
        <w:ind w:firstLine="567"/>
        <w:jc w:val="both"/>
        <w:rPr>
          <w:rFonts w:ascii="Times New Roman" w:hAnsi="Times New Roman"/>
          <w:sz w:val="24"/>
        </w:rPr>
      </w:pPr>
      <w:r w:rsidRPr="00535C7F">
        <w:rPr>
          <w:rFonts w:ascii="Times New Roman" w:hAnsi="Times New Roman"/>
          <w:sz w:val="24"/>
        </w:rPr>
        <w:tab/>
        <w:t>Por tal motivo, el objetivo principal de la presente investigación fue describir la percepción del proceso de envejecimiento en adultos mayores del CIAM de la ciudad de Cajamarca, así mismo, tomando en consideración una variedad de características sociodemográficas (sexo, edad, grado de instrucción, estado civil, convivencia y actividades extras), las dimensiones física, psicológica y social; además, de las organizaciones a las que asisten.</w:t>
      </w:r>
    </w:p>
    <w:p w:rsidR="00535C7F" w:rsidRPr="00535C7F" w:rsidRDefault="00535C7F" w:rsidP="00347FF5">
      <w:pPr>
        <w:spacing w:line="480" w:lineRule="auto"/>
        <w:ind w:firstLine="567"/>
        <w:jc w:val="both"/>
        <w:rPr>
          <w:rFonts w:ascii="Times New Roman" w:hAnsi="Times New Roman"/>
          <w:sz w:val="24"/>
        </w:rPr>
      </w:pPr>
      <w:r w:rsidRPr="00535C7F">
        <w:rPr>
          <w:rFonts w:ascii="Times New Roman" w:hAnsi="Times New Roman"/>
          <w:sz w:val="24"/>
        </w:rPr>
        <w:tab/>
        <w:t xml:space="preserve">En los datos obtenidos de manera general, un 43,1% de la muestra percibe su proceso de envejecimiento de manera desfavorable llegando así a corroborar los resultados de Gómez y León (2010) en la que los adultos mayores se autodescribían de manera negativa; así mismo, Asto y Huamán (2014) mencionan que la percepción desfavorable que tienen es consecuencia de no aceptar los cambios en esta etapa, como son: disminución de la fuerza física, jubilación y en algunos casos ausencia familiar, entre otros. En la categoría medianamente favorable se encuentra un 45,8% y en la categoría favorable un 11,1%. Estos resultados indican </w:t>
      </w:r>
      <w:r w:rsidRPr="00535C7F">
        <w:rPr>
          <w:rFonts w:ascii="Times New Roman" w:hAnsi="Times New Roman"/>
          <w:sz w:val="24"/>
        </w:rPr>
        <w:lastRenderedPageBreak/>
        <w:t xml:space="preserve">posiblemente una mayor aceptación de los cambios que se presentan en esta etapa, además se encontró similitud con lo propuesto por Butler y Ciarrochi (2007 citado </w:t>
      </w:r>
      <w:r w:rsidR="00FA0B45" w:rsidRPr="00535C7F">
        <w:rPr>
          <w:rFonts w:ascii="Times New Roman" w:hAnsi="Times New Roman"/>
          <w:sz w:val="24"/>
        </w:rPr>
        <w:t>en Casanova</w:t>
      </w:r>
      <w:r w:rsidRPr="00535C7F">
        <w:rPr>
          <w:rFonts w:ascii="Times New Roman" w:hAnsi="Times New Roman"/>
          <w:sz w:val="24"/>
        </w:rPr>
        <w:t xml:space="preserve"> y Fajardo, 2013) la aceptación de los cambios de la vejez traerá como resultado una mayor calidad de vida en las personas adultas mayores, puesto que no estarán centrados en evitar situaciones que los angustien sino en afrontarlas. Hay muchos factores que influencian la percepción de los adultos mayores sobre su proceso de envejecimiento como son: el trabajo que realizan, las personas con quienes viven, sus hábitos, sus ingresos mensuales, etc. Por lo que es difícil saber cuál influye en mayor o menor proporción. Los resultados muestran que la aceptación y los lazos significativos para el adulto mayor son indispensables para tener una percepción favorable de este proceso, coincidiendo con lo propuesto por Casanova y Fajardo (2013) no hay circunstancia concreta que asegure la valoración positiva del envejecimiento de los adultos, pero, la afectividad con sus seres queridos y la aceptación de estos cambios serán determinantes significativos en este proceso. </w:t>
      </w:r>
    </w:p>
    <w:p w:rsidR="00535C7F" w:rsidRPr="00535C7F" w:rsidRDefault="00535C7F" w:rsidP="00347FF5">
      <w:pPr>
        <w:spacing w:line="480" w:lineRule="auto"/>
        <w:ind w:firstLine="567"/>
        <w:jc w:val="both"/>
        <w:rPr>
          <w:rFonts w:ascii="Times New Roman" w:hAnsi="Times New Roman"/>
          <w:sz w:val="24"/>
        </w:rPr>
      </w:pPr>
      <w:r w:rsidRPr="00535C7F">
        <w:rPr>
          <w:rFonts w:ascii="Times New Roman" w:hAnsi="Times New Roman"/>
          <w:sz w:val="24"/>
        </w:rPr>
        <w:t>En los resultados obtenidos en la percepción sobre el proceso de envejecimiento según sexo ubica a los varones en las categor</w:t>
      </w:r>
      <w:r w:rsidR="008C75B2">
        <w:rPr>
          <w:rFonts w:ascii="Times New Roman" w:hAnsi="Times New Roman"/>
          <w:sz w:val="24"/>
        </w:rPr>
        <w:t>ías medianamente favorable (47,4</w:t>
      </w:r>
      <w:r w:rsidRPr="00535C7F">
        <w:rPr>
          <w:rFonts w:ascii="Times New Roman" w:hAnsi="Times New Roman"/>
          <w:sz w:val="24"/>
        </w:rPr>
        <w:t xml:space="preserve">%) a desfavorable (40,7%); de mismo modo, las mujeres en las categorías de medianamente favorables (44,4%) y desfavorable (44,4%). Es así, que coincidimos con los resultados obtenidos por Triadó y Villar (1997) que mencionan que no existen diferencias importantes según sexo. Esto se debe a la similitud con la cual ambos sexos perciben algunos cambios producidos en esta etapa como son: la aparición de canas, la pérdida de fuerza física, la habilidad para caminar, alejamiento familiar, disminución de la capacidad auditiva y visual. Sin embargo, </w:t>
      </w:r>
      <w:r w:rsidRPr="00535C7F">
        <w:rPr>
          <w:rFonts w:ascii="Times New Roman" w:hAnsi="Times New Roman"/>
          <w:sz w:val="24"/>
        </w:rPr>
        <w:lastRenderedPageBreak/>
        <w:t xml:space="preserve">Chávez, Galdos y Moscoso (2005) mencionan que se debe tener en cuenta el cómo la persona envejece y los problemas que tienen van a depender de varios factores como: la alimentación que ha recibido, las enfermedades que ha sufrido, antecedentes de enfermedades familiares, tipo de trabajo que ha realizado y el cuidado que haya tenido en su salud. </w:t>
      </w:r>
    </w:p>
    <w:p w:rsidR="00535C7F" w:rsidRPr="00535C7F" w:rsidRDefault="00535C7F" w:rsidP="00347FF5">
      <w:pPr>
        <w:spacing w:line="480" w:lineRule="auto"/>
        <w:ind w:firstLine="567"/>
        <w:jc w:val="both"/>
        <w:rPr>
          <w:rFonts w:ascii="Times New Roman" w:hAnsi="Times New Roman"/>
          <w:sz w:val="24"/>
        </w:rPr>
      </w:pPr>
      <w:r w:rsidRPr="00535C7F">
        <w:rPr>
          <w:rFonts w:ascii="Times New Roman" w:hAnsi="Times New Roman"/>
          <w:sz w:val="24"/>
        </w:rPr>
        <w:t>Por otro lado, se halló en el nivel de percepción según la edad que las personas con una edad avanzada muestran una percepción medianamente favorable a desfavorable, coincidiendo con lo propuesto por Dueñas, Bayarre, Triana y Rodríguez (2011) mencionan que al transcurrir los años los adultos mayores envejecen y; por lo tanto, la percepción de salud va disminuyendo. Todo ello trae consigo discapacidad física, discapacidad cognitiva, aislamiento social y una mayor vulnerabilidad a padecer enfermedades crónicas e incapacitantes. Además, Papalia, Wendkos y Duskin (2010) indica que la reducción de estatura, el cambio del color del cabello, aparición de arrugas, pérdida de capacidad auditiva y visual</w:t>
      </w:r>
      <w:r w:rsidR="00FA0B45" w:rsidRPr="00535C7F">
        <w:rPr>
          <w:rFonts w:ascii="Times New Roman" w:hAnsi="Times New Roman"/>
          <w:sz w:val="24"/>
        </w:rPr>
        <w:t>, deterioro</w:t>
      </w:r>
      <w:r w:rsidRPr="00535C7F">
        <w:rPr>
          <w:rFonts w:ascii="Times New Roman" w:hAnsi="Times New Roman"/>
          <w:sz w:val="24"/>
        </w:rPr>
        <w:t xml:space="preserve"> paulatino de la memoria y aprendizaje y la reducción de sus contactos sociales debido a sus limitaciones, son cambios ocasionados por el transcurrir de la edad y pueden generar pensamientos de minusvalía en la persona adulta. Es así, que en la población en la que se llevó a cabo la investigación, las personas con mayor edad tenían deficiencias para movilizarse por las enfermedades y dolores que presentaban, poder observar y escuchar de manera óptima ocasionando pensamientos de minusvalía y dependencia de una tercera persona. </w:t>
      </w:r>
    </w:p>
    <w:p w:rsidR="00535C7F" w:rsidRPr="00535C7F" w:rsidRDefault="00535C7F" w:rsidP="00347FF5">
      <w:pPr>
        <w:spacing w:line="480" w:lineRule="auto"/>
        <w:ind w:firstLine="567"/>
        <w:jc w:val="both"/>
        <w:rPr>
          <w:rFonts w:ascii="Times New Roman" w:hAnsi="Times New Roman"/>
          <w:sz w:val="24"/>
        </w:rPr>
      </w:pPr>
      <w:r w:rsidRPr="00535C7F">
        <w:rPr>
          <w:rFonts w:ascii="Times New Roman" w:hAnsi="Times New Roman"/>
          <w:sz w:val="24"/>
        </w:rPr>
        <w:tab/>
        <w:t xml:space="preserve">Según el grado de instrucción con el nivel de percepción del proceso de envejecimiento se pudo observar que mientras el grado de instrucción es más alto tienen a presentar una mejor percepción ubicándolos en la </w:t>
      </w:r>
      <w:r w:rsidR="00FA0B45" w:rsidRPr="00535C7F">
        <w:rPr>
          <w:rFonts w:ascii="Times New Roman" w:hAnsi="Times New Roman"/>
          <w:sz w:val="24"/>
        </w:rPr>
        <w:t>categoría medianamente</w:t>
      </w:r>
      <w:r w:rsidRPr="00535C7F">
        <w:rPr>
          <w:rFonts w:ascii="Times New Roman" w:hAnsi="Times New Roman"/>
          <w:sz w:val="24"/>
        </w:rPr>
        <w:t xml:space="preserve"> </w:t>
      </w:r>
      <w:r w:rsidRPr="00535C7F">
        <w:rPr>
          <w:rFonts w:ascii="Times New Roman" w:hAnsi="Times New Roman"/>
          <w:sz w:val="24"/>
        </w:rPr>
        <w:lastRenderedPageBreak/>
        <w:t xml:space="preserve">favorable a favorable. Dueñas et al. (2011) señalan que a medida que el grado de instrucción es mayor, la persona tiene mayor opción en cuanto a trabajo ampliando su esfera de intereses. El individuo puede tener mayor tendencia a permanecer activo y productivo, pero, cuando su nivel de instrucción es bajo, los trabajos que podrán adquirir serán aquellos que requieran uso imperativo de esfuerzo físico. Sin embargo, por los cambios que se atraviesan en esta etapa haciendo hincapié en la disminución de la fuerza física ocasionarán dificultades para poder obtener y desarrollarse de manera óptima en algún trabajo. Por lo tanto, se sumergirán en sentimientos de inutilidad, creando paulatinamente una percepción desfavorable de sí mismo. Sin embargo Tirado (2016) menciona que no hay relación entre el grado de instrucción y un estilo de vida adecuado. Todo ello, puede estar influenciado por el lugar rural donde se realizó la parte de la investigación debido a que desde muy temprana edad se empieza a trabajar en la agricultura y ganadería como costumbre familiar. </w:t>
      </w:r>
    </w:p>
    <w:p w:rsidR="00535C7F" w:rsidRPr="00535C7F" w:rsidRDefault="00535C7F" w:rsidP="00347FF5">
      <w:pPr>
        <w:spacing w:line="480" w:lineRule="auto"/>
        <w:ind w:firstLine="567"/>
        <w:jc w:val="both"/>
        <w:rPr>
          <w:rFonts w:ascii="Times New Roman" w:hAnsi="Times New Roman"/>
          <w:sz w:val="24"/>
        </w:rPr>
      </w:pPr>
      <w:r w:rsidRPr="00535C7F">
        <w:rPr>
          <w:rFonts w:ascii="Times New Roman" w:hAnsi="Times New Roman"/>
          <w:sz w:val="24"/>
        </w:rPr>
        <w:tab/>
        <w:t xml:space="preserve">En cuanto al nivel de percepción según el estado civil es variando entre medianamente favorable a desfavorable, ubicando a aquellos adultos mayores que son solteros (44,4%) y casados (49,1%) en la categoría de mediamente favorable, y los que son convivientes (50%), viudos (45,5%) y divorciados (60%) presentan una percepción desfavorable. La compañía conyugal es un apoyo significativo para un envejecimiento óptimo pero en esta etapa donde alguno o ambos ancianos se encuentra en un estado de discapacidad (no poder caminar o no escuchar bien), se crea un conflicto dentro del hogar por la necesidad tan abrumadora de cuidado. Así como indica Leyva (2014) que un mal funcionamiento de la familia trae como consecuencia falta de amor, solidaridad y apoyo. En los adultos mayores </w:t>
      </w:r>
      <w:r w:rsidR="00FA0B45" w:rsidRPr="00535C7F">
        <w:rPr>
          <w:rFonts w:ascii="Times New Roman" w:hAnsi="Times New Roman"/>
          <w:sz w:val="24"/>
        </w:rPr>
        <w:t xml:space="preserve">podrían </w:t>
      </w:r>
      <w:r w:rsidR="00FA0B45" w:rsidRPr="00535C7F">
        <w:rPr>
          <w:rFonts w:ascii="Times New Roman" w:hAnsi="Times New Roman"/>
          <w:sz w:val="24"/>
        </w:rPr>
        <w:lastRenderedPageBreak/>
        <w:t>generar</w:t>
      </w:r>
      <w:r w:rsidRPr="00535C7F">
        <w:rPr>
          <w:rFonts w:ascii="Times New Roman" w:hAnsi="Times New Roman"/>
          <w:sz w:val="24"/>
        </w:rPr>
        <w:t xml:space="preserve"> sentimientos de tristeza y nostalgia, sumergiéndolos en cuadros depresivos.  Por otro lado, aquellas personas que se han divorciado o están viudos, al quedarse solas no tienen la compañía para poder compartir su tiempo o realizar algunas actividades que solía hacer, e inclusive pueden tener sentimientos de extrañes al no tener a su ex pareja generando sentimientos de tristeza, nostalgia y pensamientos distorsionados de abandono más aún cuando no tienen el respaldo familiar necesario. </w:t>
      </w:r>
    </w:p>
    <w:p w:rsidR="00535C7F" w:rsidRPr="00535C7F" w:rsidRDefault="00535C7F" w:rsidP="00347FF5">
      <w:pPr>
        <w:spacing w:line="480" w:lineRule="auto"/>
        <w:ind w:firstLine="567"/>
        <w:jc w:val="both"/>
        <w:rPr>
          <w:rFonts w:ascii="Times New Roman" w:hAnsi="Times New Roman"/>
          <w:sz w:val="24"/>
        </w:rPr>
      </w:pPr>
      <w:r w:rsidRPr="00535C7F">
        <w:rPr>
          <w:rFonts w:ascii="Times New Roman" w:hAnsi="Times New Roman"/>
          <w:sz w:val="24"/>
        </w:rPr>
        <w:t xml:space="preserve">En lo que respecta a las personas con quien convive el adulto mayor, podemos observar en los resultados que existe una percepción desfavorable en aquellos que viven con una sola persona, mientras que los que conviven de dos a más personas y los que viven solos muestran una percepción medianamente favorable. Como sabemos la familia juega un rol muy importante para el adulto mayor como soporte emocional, como Molina y Meléndez (2007) menciona que la familia influye con la satisfacción y el bienestar en el adulto mayor; además,  Sotolongo, Arcias y Díaz (2003) refieren que aquellos ancianos que mantienen apoyo de la familia, traen como resultado una influencia positiva en la forma como viven la etapa final de sus vidas puesto que en este grupo se toman en cuenta sus convicciones, valores y sentimientos otorgándoles un espacio de participación activa, posiblemente favoreciendo como se perciben frente a estos cambios que presentan. Y esto puede deberse a que son las personas con las que ha convivido por varios años, han socializado y con recuerdos en común. Sin embargo, podemos observar que no todas las familias tienen el mismo patrón de unidad, es así que Chong (2012), refiere que la persona adulta mayor al no tener los soportes sociales necesarios siendo fundamentalmente la familia y la pareja se convierte en generadores de alteraciones </w:t>
      </w:r>
      <w:r w:rsidRPr="00535C7F">
        <w:rPr>
          <w:rFonts w:ascii="Times New Roman" w:hAnsi="Times New Roman"/>
          <w:sz w:val="24"/>
        </w:rPr>
        <w:lastRenderedPageBreak/>
        <w:t>emocionales como ansiedad y depresión. Es aquí donde el anciano presencia un proceso de adaptación para la convivencia con una sola persona que puede ser producto de un cambio de residencia o porque los demás familiares no desean responsabilizarse del adulto mayor como Dorina y Ferldberg (2006</w:t>
      </w:r>
      <w:r w:rsidR="00FA0B45" w:rsidRPr="00535C7F">
        <w:rPr>
          <w:rFonts w:ascii="Times New Roman" w:hAnsi="Times New Roman"/>
          <w:sz w:val="24"/>
        </w:rPr>
        <w:t>) manifiestan</w:t>
      </w:r>
      <w:r w:rsidRPr="00535C7F">
        <w:rPr>
          <w:rFonts w:ascii="Times New Roman" w:hAnsi="Times New Roman"/>
          <w:sz w:val="24"/>
        </w:rPr>
        <w:t xml:space="preserve"> que al experimentar un cambio de residencia tiene un costo emocional y puede representar para ellos un distanciamiento familiar. Sin embargo, es interesante poder observar que los adultos mayores que viven solo han logrado adaptarse de alguna manera a este cambio, que tal vez por su misma edad se puede generar el alejamiento y tienen que lograr sobrevivir con su soledad tal como lo manifiesta la teoría de la retirada planteada por los autores Cumming y Henry (1961) en la </w:t>
      </w:r>
      <w:r w:rsidR="00FA0B45" w:rsidRPr="00535C7F">
        <w:rPr>
          <w:rFonts w:ascii="Times New Roman" w:hAnsi="Times New Roman"/>
          <w:sz w:val="24"/>
        </w:rPr>
        <w:t>que proponen</w:t>
      </w:r>
      <w:r w:rsidRPr="00535C7F">
        <w:rPr>
          <w:rFonts w:ascii="Times New Roman" w:hAnsi="Times New Roman"/>
          <w:sz w:val="24"/>
        </w:rPr>
        <w:t xml:space="preserve"> que el alejamiento es parte de la vejez debido al deterioro físico y al acercamiento a la muerte.</w:t>
      </w:r>
    </w:p>
    <w:p w:rsidR="00535C7F" w:rsidRPr="00535C7F" w:rsidRDefault="00535C7F" w:rsidP="00347FF5">
      <w:pPr>
        <w:spacing w:line="480" w:lineRule="auto"/>
        <w:ind w:firstLine="567"/>
        <w:jc w:val="both"/>
        <w:rPr>
          <w:rFonts w:ascii="Times New Roman" w:hAnsi="Times New Roman"/>
          <w:sz w:val="24"/>
        </w:rPr>
      </w:pPr>
      <w:r w:rsidRPr="00535C7F">
        <w:rPr>
          <w:rFonts w:ascii="Times New Roman" w:hAnsi="Times New Roman"/>
          <w:sz w:val="24"/>
        </w:rPr>
        <w:t xml:space="preserve">En cuanto a las actividades extras que los adultos mayores realizan, se debe tener en cuenta el aspecto de la jubilación, el estilo de vida, la situación financiera, la importancia que le da su familia y cuanto ellos valoran sus esfuerzos (Papalia et al., 2010). Es así, que las actividades que antes realizaban no son los mismos que ahora hacen, es por ello, que ocupan su tiempo en otras actividades. Los resultados muestran que los ancianos que pertenecen a un grupo religioso tienen una percepción desfavorable en la que se refuta con lo que mencionan Alonso, Ríos, Caro, Maldonado, Campo, Quiñonez y Zapata (2010) que influye de manera positiva la espiritualidad; sin embargo, puede ser un factor donde se encuentre el consuelo a estos cambios que están sufriendo pero no es el único factor que influye en la percepción. Por otro lado, los adultos mayores que cuidan a sus nietos se ubican en la categoría medianamente favorable con lo que coincidimos con Ceberio </w:t>
      </w:r>
      <w:r w:rsidRPr="00535C7F">
        <w:rPr>
          <w:rFonts w:ascii="Times New Roman" w:hAnsi="Times New Roman"/>
          <w:sz w:val="24"/>
        </w:rPr>
        <w:lastRenderedPageBreak/>
        <w:t xml:space="preserve">(2013) pues menciona que otro hecho importante que ocurre en este periodo es el ser abuelo lo que les permite estar en mayor dinamismo y activos. A parte, pueden revivir la época en que fueron padres, el tener nietos les permite jugar y cuidar a los nuevos integrantes de la familia. Del mismo modo, aquellas personas de este grupo etario que trabajan y realizan más de dos actividades tienen una percepción medianamente favorable mientras que los que no hacen nada presentan una percepción desfavorable, estando de acuerdo con lo que manifiesta Papalia et al. (2013) </w:t>
      </w:r>
      <w:r w:rsidR="00FA0B45" w:rsidRPr="00535C7F">
        <w:rPr>
          <w:rFonts w:ascii="Times New Roman" w:hAnsi="Times New Roman"/>
          <w:sz w:val="24"/>
        </w:rPr>
        <w:t>que adultos</w:t>
      </w:r>
      <w:r w:rsidRPr="00535C7F">
        <w:rPr>
          <w:rFonts w:ascii="Times New Roman" w:hAnsi="Times New Roman"/>
          <w:sz w:val="24"/>
        </w:rPr>
        <w:t xml:space="preserve"> mayores optan por realizar trabajos voluntarios o utilizar de este tiempo para disfrutar de su familia y amigos íntimos ocasionándoles bienestar. Además, según Maina (2004) estas actividades pueden ser a elección de la persona en el que deba sentirse cómodo y lo disfrute, no solo para pasar el rato sino un lugar donde pueda sentirse útil para su comunidad. El adulto mayor logra ocupar su tiempo en aquellas actividades que pueden estar a su disposición y condición física e intelectual, en los que puede desenvolverse y poder disfrutar este tiempo con su entorno social y familiar causándole emociones positivas y una buena actitud para consigo mismo. Así mismo, esto afirma la teoría de la actividad que hace referencia que para un envejecimiento óptimo, el adulto mayor realiza las actividades que puede y encuentran reemplazo a aquellas que ya no pueden hacer. Del mismo modo, tienden a formar parte de grupos sociales en los que se encuentran dinámicos y pueden interactuar con su entorno. (Papalia et al., 2013) Y, la teoría de la continuidad en el que se propone que para un envejecimiento exitoso se debe de realizar las actividades que hacían en el pasado, tal vez no con la misma intensidad y esfuerzo que demandaban, pero que guarde relación con lo que les agradaba hacer, que estas se </w:t>
      </w:r>
      <w:r w:rsidR="00FA0B45" w:rsidRPr="00535C7F">
        <w:rPr>
          <w:rFonts w:ascii="Times New Roman" w:hAnsi="Times New Roman"/>
          <w:sz w:val="24"/>
        </w:rPr>
        <w:t>puedan realizar</w:t>
      </w:r>
      <w:r w:rsidRPr="00535C7F">
        <w:rPr>
          <w:rFonts w:ascii="Times New Roman" w:hAnsi="Times New Roman"/>
          <w:sz w:val="24"/>
        </w:rPr>
        <w:t xml:space="preserve"> y cumplir por el adulto mayor (Papalia et al., 2013).</w:t>
      </w:r>
    </w:p>
    <w:p w:rsidR="00535C7F" w:rsidRPr="00535C7F" w:rsidRDefault="00535C7F" w:rsidP="00347FF5">
      <w:pPr>
        <w:spacing w:line="480" w:lineRule="auto"/>
        <w:ind w:firstLine="567"/>
        <w:jc w:val="both"/>
        <w:rPr>
          <w:rFonts w:ascii="Times New Roman" w:hAnsi="Times New Roman"/>
          <w:sz w:val="24"/>
        </w:rPr>
      </w:pPr>
      <w:r w:rsidRPr="00535C7F">
        <w:rPr>
          <w:rFonts w:ascii="Times New Roman" w:hAnsi="Times New Roman"/>
          <w:sz w:val="24"/>
        </w:rPr>
        <w:lastRenderedPageBreak/>
        <w:tab/>
        <w:t xml:space="preserve">En los resultados sobre la percepción física (62,5%), psicológica (49,3%) y social (67,4%) del proceso de envejecimiento en adultos mayores encontramos una tendencia significativa en la categoría  medianamente favorable, coincidiendo con Tejada (2007) que señala que las personas están aceptando los cambios producidos por el envejecimiento tales como: disminución de la fuerza, la velocidad con la que pueden aprender y el poder disfrutar de actividades realizadas conjuntamente con su grupo social; sin embargo, se encontró un porcentaje significativo que posee una percepción desfavorable del proceso de envejecimiento en la dimensión psicológica (43,1%) generado por la pérdida de autonomía, sentimientos de inutilidad  y carga que conlleva el envejecer; pero, posiblemente el porcentaje desfavorable no fue mayor por el apoyo social que reciben, algunos pueden percibirlo significativamente y otros no; no obstante, Papalia et al. (2010) manifiesta que la interacción social es una parte fundamental para el bienestar de este grupo etario debido que ayuda a mantener la memoria y mente, mejora la salud y el bienestar al sentirse acompañados. Además, Urzúa, Bravo, Ogalde y Vargas (2001) manifiestan que en los adultos mayores que se perciben enfermos, el apoyo social favorecería sobre la salud y en la disminución de la vulnerabilidad a enfermar. Por lo tanto, podrían empezar a valerse por sí mismos y no depender en gran medida de algún familiar o cuidador. Es así, que las actividades de integración social que realiza el CIAM con este grupo etario ayudan a autoconocerse, a compartir sus anécdotas, conocer la historia de vida del resto de integrantes </w:t>
      </w:r>
      <w:r w:rsidR="00FA0B45" w:rsidRPr="00535C7F">
        <w:rPr>
          <w:rFonts w:ascii="Times New Roman" w:hAnsi="Times New Roman"/>
          <w:sz w:val="24"/>
        </w:rPr>
        <w:t>y realizar</w:t>
      </w:r>
      <w:r w:rsidRPr="00535C7F">
        <w:rPr>
          <w:rFonts w:ascii="Times New Roman" w:hAnsi="Times New Roman"/>
          <w:sz w:val="24"/>
        </w:rPr>
        <w:t xml:space="preserve"> actividades grupales de distintas índoles. Del mismo modo, al compartir estas experiencias de manera continua crean lazos de amistad significativas proporcionando un gran apoyo emocional para afrontar las dificultades en esta etapa.</w:t>
      </w:r>
    </w:p>
    <w:p w:rsidR="00D52C03" w:rsidRDefault="00535C7F" w:rsidP="00347FF5">
      <w:pPr>
        <w:spacing w:line="480" w:lineRule="auto"/>
        <w:ind w:firstLine="567"/>
        <w:jc w:val="both"/>
        <w:rPr>
          <w:rFonts w:ascii="Times New Roman" w:hAnsi="Times New Roman"/>
          <w:sz w:val="24"/>
        </w:rPr>
      </w:pPr>
      <w:r w:rsidRPr="00535C7F">
        <w:rPr>
          <w:rFonts w:ascii="Times New Roman" w:hAnsi="Times New Roman"/>
          <w:sz w:val="24"/>
        </w:rPr>
        <w:lastRenderedPageBreak/>
        <w:t>Por último, se puede observar que la percepción de esta población según las distintas organizaciones es variada. San Antonio presenta una percepción desfavorable debido a que pertenecen a la zona rural de Cajamarca y; por lo tanto, están dedicados a</w:t>
      </w:r>
      <w:r w:rsidRPr="00530005">
        <w:rPr>
          <w:rFonts w:ascii="Times New Roman" w:hAnsi="Times New Roman"/>
          <w:sz w:val="24"/>
        </w:rPr>
        <w:t xml:space="preserve"> realizar trabajos de gan</w:t>
      </w:r>
      <w:r w:rsidR="00530005">
        <w:rPr>
          <w:rFonts w:ascii="Times New Roman" w:hAnsi="Times New Roman"/>
          <w:sz w:val="24"/>
        </w:rPr>
        <w:t xml:space="preserve">adería, agricultura, tejido y </w:t>
      </w:r>
      <w:r w:rsidR="009716C5">
        <w:rPr>
          <w:rFonts w:ascii="Times New Roman" w:hAnsi="Times New Roman"/>
          <w:sz w:val="24"/>
        </w:rPr>
        <w:t xml:space="preserve">cocinar a leña lo cual demanda </w:t>
      </w:r>
      <w:r w:rsidR="00530005">
        <w:rPr>
          <w:rFonts w:ascii="Times New Roman" w:hAnsi="Times New Roman"/>
          <w:sz w:val="24"/>
        </w:rPr>
        <w:t>mayor esfuerzo físico</w:t>
      </w:r>
      <w:r w:rsidRPr="00535C7F">
        <w:rPr>
          <w:rFonts w:ascii="Times New Roman" w:hAnsi="Times New Roman"/>
          <w:sz w:val="24"/>
        </w:rPr>
        <w:t xml:space="preserve">; </w:t>
      </w:r>
      <w:r w:rsidR="00AF26EB">
        <w:rPr>
          <w:rFonts w:ascii="Times New Roman" w:hAnsi="Times New Roman"/>
          <w:sz w:val="24"/>
        </w:rPr>
        <w:t>asimismo</w:t>
      </w:r>
      <w:r w:rsidRPr="00535C7F">
        <w:rPr>
          <w:rFonts w:ascii="Times New Roman" w:hAnsi="Times New Roman"/>
          <w:sz w:val="24"/>
        </w:rPr>
        <w:t>, no cuentan con instituciones educativas (primaria y secundaria) ni establecimientos o puestos de salud donde puedan ser atendidos (INEI, 2017)</w:t>
      </w:r>
      <w:r w:rsidR="009716C5">
        <w:rPr>
          <w:rFonts w:ascii="Times New Roman" w:hAnsi="Times New Roman"/>
          <w:sz w:val="24"/>
        </w:rPr>
        <w:t xml:space="preserve"> frente a cualquier dolencia que los </w:t>
      </w:r>
      <w:r w:rsidR="00FA0B45">
        <w:rPr>
          <w:rFonts w:ascii="Times New Roman" w:hAnsi="Times New Roman"/>
          <w:sz w:val="24"/>
        </w:rPr>
        <w:t>aqueje</w:t>
      </w:r>
      <w:r w:rsidRPr="00535C7F">
        <w:rPr>
          <w:rFonts w:ascii="Times New Roman" w:hAnsi="Times New Roman"/>
          <w:sz w:val="24"/>
        </w:rPr>
        <w:t xml:space="preserve">. Los adultos mayores de la organización de Pachacútec se caracterizan por tener una percepción desfavorable y medianamente favorable, además en las organizaciones de Tulpuna y San José tienen una percepción medianamente favorable; las categorías que presentan estas organizaciones se debe a que participan en actividades grupales de la zona tanto hombres como mujeres, gran parte de ellos laboran y están participando en talleres en los que están aprendiendo a leer, escribir y reforzar operaciones matemáticas. Por lo contrario, en la organización de Atahualpa se sitúan en la categoría favorable en el que las personas de este grupo etario realizan actividades antes mencionadas; las mujeres son más participativas que los hombres y gran parte de este grupo </w:t>
      </w:r>
      <w:r w:rsidRPr="00D52C03">
        <w:rPr>
          <w:rFonts w:ascii="Times New Roman" w:hAnsi="Times New Roman"/>
          <w:sz w:val="24"/>
        </w:rPr>
        <w:t>han culminado sus estudios superiores</w:t>
      </w:r>
      <w:r w:rsidR="00AF26EB">
        <w:rPr>
          <w:rFonts w:ascii="Times New Roman" w:hAnsi="Times New Roman"/>
          <w:sz w:val="24"/>
        </w:rPr>
        <w:t xml:space="preserve">. Y, cuentan con servicios básicos, colegios y escuelas y un puesto de salud </w:t>
      </w:r>
      <w:r w:rsidR="00AF26EB" w:rsidRPr="00535C7F">
        <w:rPr>
          <w:rFonts w:ascii="Times New Roman" w:hAnsi="Times New Roman"/>
          <w:sz w:val="24"/>
        </w:rPr>
        <w:t>(INEI, 2017)</w:t>
      </w:r>
      <w:r w:rsidR="00B7559C">
        <w:rPr>
          <w:rFonts w:ascii="Times New Roman" w:hAnsi="Times New Roman"/>
          <w:sz w:val="24"/>
        </w:rPr>
        <w:t>.</w:t>
      </w:r>
    </w:p>
    <w:p w:rsidR="00EF5CBE" w:rsidRDefault="00EF5CBE" w:rsidP="00277D7F">
      <w:pPr>
        <w:spacing w:line="480" w:lineRule="auto"/>
        <w:ind w:firstLine="397"/>
        <w:jc w:val="both"/>
        <w:rPr>
          <w:rFonts w:ascii="Times New Roman" w:hAnsi="Times New Roman"/>
          <w:sz w:val="24"/>
        </w:rPr>
      </w:pPr>
    </w:p>
    <w:p w:rsidR="00926DF7" w:rsidRDefault="00926DF7" w:rsidP="00926DF7"/>
    <w:p w:rsidR="00926DF7" w:rsidRDefault="00926DF7" w:rsidP="00926DF7">
      <w:pPr>
        <w:pStyle w:val="Default"/>
        <w:spacing w:line="480" w:lineRule="auto"/>
        <w:jc w:val="center"/>
        <w:rPr>
          <w:b/>
          <w:bCs/>
          <w:sz w:val="28"/>
          <w:szCs w:val="28"/>
        </w:rPr>
      </w:pPr>
    </w:p>
    <w:p w:rsidR="00926DF7" w:rsidRDefault="00926DF7" w:rsidP="00926DF7">
      <w:pPr>
        <w:pStyle w:val="Default"/>
        <w:spacing w:line="480" w:lineRule="auto"/>
        <w:jc w:val="center"/>
        <w:rPr>
          <w:b/>
          <w:bCs/>
          <w:sz w:val="28"/>
          <w:szCs w:val="28"/>
        </w:rPr>
      </w:pPr>
    </w:p>
    <w:p w:rsidR="00535C7F" w:rsidRDefault="00535C7F" w:rsidP="00926DF7">
      <w:pPr>
        <w:pStyle w:val="Default"/>
        <w:spacing w:line="480" w:lineRule="auto"/>
        <w:jc w:val="center"/>
        <w:rPr>
          <w:b/>
          <w:bCs/>
          <w:sz w:val="28"/>
          <w:szCs w:val="28"/>
        </w:rPr>
      </w:pPr>
    </w:p>
    <w:p w:rsidR="00535C7F" w:rsidRPr="004313A1" w:rsidRDefault="00535C7F" w:rsidP="00926DF7">
      <w:pPr>
        <w:pStyle w:val="Default"/>
        <w:spacing w:line="480" w:lineRule="auto"/>
        <w:jc w:val="center"/>
        <w:rPr>
          <w:b/>
          <w:bCs/>
          <w:szCs w:val="28"/>
        </w:rPr>
      </w:pPr>
    </w:p>
    <w:p w:rsidR="0053268C" w:rsidRPr="004313A1" w:rsidRDefault="0053268C" w:rsidP="00926DF7">
      <w:pPr>
        <w:pStyle w:val="Default"/>
        <w:spacing w:line="480" w:lineRule="auto"/>
        <w:jc w:val="center"/>
        <w:rPr>
          <w:b/>
          <w:bCs/>
          <w:szCs w:val="28"/>
        </w:rPr>
      </w:pPr>
    </w:p>
    <w:p w:rsidR="00B7559C" w:rsidRPr="004313A1" w:rsidRDefault="00B7559C" w:rsidP="00926DF7">
      <w:pPr>
        <w:pStyle w:val="Default"/>
        <w:spacing w:line="480" w:lineRule="auto"/>
        <w:jc w:val="center"/>
        <w:rPr>
          <w:b/>
          <w:bCs/>
          <w:szCs w:val="28"/>
        </w:rPr>
      </w:pPr>
    </w:p>
    <w:p w:rsidR="00B7559C" w:rsidRDefault="00B7559C" w:rsidP="00926DF7">
      <w:pPr>
        <w:pStyle w:val="Default"/>
        <w:spacing w:line="480" w:lineRule="auto"/>
        <w:jc w:val="center"/>
        <w:rPr>
          <w:b/>
          <w:bCs/>
          <w:szCs w:val="28"/>
        </w:rPr>
      </w:pPr>
    </w:p>
    <w:p w:rsidR="004313A1" w:rsidRDefault="004313A1" w:rsidP="00926DF7">
      <w:pPr>
        <w:pStyle w:val="Default"/>
        <w:spacing w:line="480" w:lineRule="auto"/>
        <w:jc w:val="center"/>
        <w:rPr>
          <w:b/>
          <w:bCs/>
          <w:szCs w:val="28"/>
        </w:rPr>
      </w:pPr>
    </w:p>
    <w:p w:rsidR="004313A1" w:rsidRPr="004313A1" w:rsidRDefault="004313A1" w:rsidP="00926DF7">
      <w:pPr>
        <w:pStyle w:val="Default"/>
        <w:spacing w:line="480" w:lineRule="auto"/>
        <w:jc w:val="center"/>
        <w:rPr>
          <w:b/>
          <w:bCs/>
          <w:szCs w:val="28"/>
        </w:rPr>
      </w:pPr>
    </w:p>
    <w:p w:rsidR="00926DF7" w:rsidRPr="00BC6049" w:rsidRDefault="00926DF7" w:rsidP="00926DF7">
      <w:pPr>
        <w:pStyle w:val="Ttulo1"/>
        <w:spacing w:line="480" w:lineRule="auto"/>
        <w:jc w:val="center"/>
        <w:rPr>
          <w:rFonts w:ascii="Times New Roman" w:hAnsi="Times New Roman" w:cs="Times New Roman"/>
          <w:b/>
          <w:color w:val="auto"/>
          <w:sz w:val="28"/>
        </w:rPr>
      </w:pPr>
      <w:bookmarkStart w:id="196" w:name="_Toc496305888"/>
      <w:bookmarkStart w:id="197" w:name="_Toc507671866"/>
      <w:bookmarkStart w:id="198" w:name="_Toc507672699"/>
      <w:bookmarkStart w:id="199" w:name="_Toc507672876"/>
      <w:r>
        <w:rPr>
          <w:rFonts w:ascii="Times New Roman" w:hAnsi="Times New Roman" w:cs="Times New Roman"/>
          <w:b/>
          <w:color w:val="auto"/>
          <w:sz w:val="28"/>
        </w:rPr>
        <w:t>CAPÍTULO V</w:t>
      </w:r>
      <w:bookmarkEnd w:id="196"/>
      <w:bookmarkEnd w:id="197"/>
      <w:bookmarkEnd w:id="198"/>
      <w:bookmarkEnd w:id="199"/>
    </w:p>
    <w:p w:rsidR="00926DF7" w:rsidRPr="00BC6049" w:rsidRDefault="00926DF7" w:rsidP="00926DF7">
      <w:pPr>
        <w:pStyle w:val="Default"/>
        <w:spacing w:line="480" w:lineRule="auto"/>
        <w:jc w:val="center"/>
        <w:rPr>
          <w:b/>
          <w:bCs/>
          <w:color w:val="auto"/>
          <w:szCs w:val="28"/>
        </w:rPr>
      </w:pPr>
    </w:p>
    <w:p w:rsidR="00926DF7" w:rsidRPr="00BC6049" w:rsidRDefault="00926DF7" w:rsidP="00926DF7">
      <w:pPr>
        <w:pStyle w:val="Default"/>
        <w:spacing w:line="480" w:lineRule="auto"/>
        <w:jc w:val="center"/>
        <w:rPr>
          <w:b/>
          <w:color w:val="auto"/>
          <w:szCs w:val="28"/>
        </w:rPr>
      </w:pPr>
    </w:p>
    <w:p w:rsidR="00926DF7" w:rsidRDefault="00926DF7" w:rsidP="00926DF7">
      <w:pPr>
        <w:pStyle w:val="Ttulo1"/>
        <w:spacing w:line="480" w:lineRule="auto"/>
        <w:jc w:val="center"/>
        <w:rPr>
          <w:rFonts w:ascii="Times New Roman" w:hAnsi="Times New Roman" w:cs="Times New Roman"/>
          <w:b/>
          <w:color w:val="auto"/>
          <w:sz w:val="28"/>
        </w:rPr>
      </w:pPr>
      <w:bookmarkStart w:id="200" w:name="_Toc496305889"/>
      <w:bookmarkStart w:id="201" w:name="_Toc507671867"/>
      <w:bookmarkStart w:id="202" w:name="_Toc507672700"/>
      <w:bookmarkStart w:id="203" w:name="_Toc507672877"/>
      <w:r>
        <w:rPr>
          <w:rFonts w:ascii="Times New Roman" w:hAnsi="Times New Roman" w:cs="Times New Roman"/>
          <w:b/>
          <w:color w:val="auto"/>
          <w:sz w:val="28"/>
        </w:rPr>
        <w:t>CONCLUSIONES Y RECOMENDACIONES</w:t>
      </w:r>
      <w:bookmarkEnd w:id="200"/>
      <w:bookmarkEnd w:id="201"/>
      <w:bookmarkEnd w:id="202"/>
      <w:bookmarkEnd w:id="203"/>
    </w:p>
    <w:p w:rsidR="00926DF7" w:rsidRDefault="00926DF7" w:rsidP="00926DF7"/>
    <w:p w:rsidR="00926DF7" w:rsidRDefault="00926DF7" w:rsidP="00926DF7"/>
    <w:p w:rsidR="00926DF7" w:rsidRDefault="00926DF7" w:rsidP="00926DF7"/>
    <w:p w:rsidR="00926DF7" w:rsidRDefault="00926DF7" w:rsidP="00926DF7"/>
    <w:p w:rsidR="00926DF7" w:rsidRDefault="00926DF7" w:rsidP="00926DF7"/>
    <w:p w:rsidR="00926DF7" w:rsidRDefault="00926DF7" w:rsidP="00926DF7"/>
    <w:p w:rsidR="00926DF7" w:rsidRDefault="00926DF7" w:rsidP="00926DF7"/>
    <w:p w:rsidR="00926DF7" w:rsidRDefault="00926DF7" w:rsidP="00926DF7"/>
    <w:p w:rsidR="00926DF7" w:rsidRDefault="00926DF7" w:rsidP="00926DF7"/>
    <w:p w:rsidR="00926DF7" w:rsidRDefault="00926DF7" w:rsidP="00926DF7"/>
    <w:p w:rsidR="00926DF7" w:rsidRDefault="00926DF7" w:rsidP="00926DF7"/>
    <w:p w:rsidR="00926DF7" w:rsidRDefault="00926DF7" w:rsidP="00926DF7"/>
    <w:p w:rsidR="00855C27" w:rsidRDefault="00855C27" w:rsidP="00926DF7"/>
    <w:p w:rsidR="00926DF7" w:rsidRDefault="00926DF7" w:rsidP="00926DF7"/>
    <w:p w:rsidR="00926DF7" w:rsidRDefault="00926DF7" w:rsidP="00926DF7"/>
    <w:p w:rsidR="00926DF7" w:rsidRDefault="00926DF7" w:rsidP="00926DF7"/>
    <w:p w:rsidR="00926DF7" w:rsidRDefault="00926DF7" w:rsidP="00926DF7">
      <w:pPr>
        <w:pStyle w:val="Ttulo2"/>
        <w:spacing w:line="480" w:lineRule="auto"/>
        <w:rPr>
          <w:rFonts w:ascii="Times New Roman" w:hAnsi="Times New Roman" w:cs="Times New Roman"/>
          <w:b/>
          <w:color w:val="auto"/>
          <w:sz w:val="24"/>
        </w:rPr>
      </w:pPr>
      <w:bookmarkStart w:id="204" w:name="_Toc496305890"/>
      <w:bookmarkStart w:id="205" w:name="_Toc507671868"/>
      <w:bookmarkStart w:id="206" w:name="_Toc507672701"/>
      <w:bookmarkStart w:id="207" w:name="_Toc507672878"/>
      <w:r w:rsidRPr="00926DF7">
        <w:rPr>
          <w:rFonts w:ascii="Times New Roman" w:hAnsi="Times New Roman" w:cs="Times New Roman"/>
          <w:b/>
          <w:color w:val="auto"/>
          <w:sz w:val="24"/>
        </w:rPr>
        <w:lastRenderedPageBreak/>
        <w:t>5.1. Conclusiones</w:t>
      </w:r>
      <w:bookmarkEnd w:id="204"/>
      <w:bookmarkEnd w:id="205"/>
      <w:bookmarkEnd w:id="206"/>
      <w:bookmarkEnd w:id="207"/>
    </w:p>
    <w:p w:rsidR="00277D7F" w:rsidRDefault="00277D7F" w:rsidP="00347FF5">
      <w:pPr>
        <w:pStyle w:val="Prrafodelista"/>
        <w:numPr>
          <w:ilvl w:val="0"/>
          <w:numId w:val="17"/>
        </w:numPr>
        <w:spacing w:after="200" w:line="480" w:lineRule="auto"/>
        <w:ind w:left="567" w:hanging="567"/>
        <w:jc w:val="both"/>
        <w:rPr>
          <w:rFonts w:ascii="Times New Roman" w:hAnsi="Times New Roman"/>
          <w:sz w:val="24"/>
          <w:szCs w:val="24"/>
        </w:rPr>
      </w:pPr>
      <w:r>
        <w:rPr>
          <w:rFonts w:ascii="Times New Roman" w:hAnsi="Times New Roman"/>
          <w:sz w:val="24"/>
          <w:szCs w:val="24"/>
        </w:rPr>
        <w:t>La percepción sobre el proceso de envejecimiento de la mayoría de los adultos mayores (45,8%) se encuentra en la categoría medianamente favorable, y se puede corroborar por la aceptación parcial de los cambios producidos en esta etapa de la vida como son: cambios físicos, disminución de la capacidad de aprender y la disminución en su sociabilidad.</w:t>
      </w:r>
    </w:p>
    <w:p w:rsidR="00277D7F" w:rsidRDefault="00277D7F" w:rsidP="00347FF5">
      <w:pPr>
        <w:pStyle w:val="Prrafodelista"/>
        <w:numPr>
          <w:ilvl w:val="0"/>
          <w:numId w:val="17"/>
        </w:numPr>
        <w:spacing w:after="200" w:line="480" w:lineRule="auto"/>
        <w:ind w:left="567" w:hanging="567"/>
        <w:jc w:val="both"/>
        <w:rPr>
          <w:rFonts w:ascii="Times New Roman" w:hAnsi="Times New Roman"/>
          <w:sz w:val="24"/>
          <w:szCs w:val="24"/>
        </w:rPr>
      </w:pPr>
      <w:r>
        <w:rPr>
          <w:rFonts w:ascii="Times New Roman" w:hAnsi="Times New Roman"/>
          <w:color w:val="000000"/>
          <w:sz w:val="24"/>
          <w:szCs w:val="24"/>
        </w:rPr>
        <w:t>La percepción de los adultos mayores con respecto a su proceso de envejecimiento no se encuentra influenciada por el sex</w:t>
      </w:r>
      <w:r w:rsidR="009A2A67">
        <w:rPr>
          <w:rFonts w:ascii="Times New Roman" w:hAnsi="Times New Roman"/>
          <w:color w:val="000000"/>
          <w:sz w:val="24"/>
          <w:szCs w:val="24"/>
        </w:rPr>
        <w:t xml:space="preserve">o, hallándose en una categoría </w:t>
      </w:r>
      <w:r>
        <w:rPr>
          <w:rFonts w:ascii="Times New Roman" w:hAnsi="Times New Roman"/>
          <w:color w:val="000000"/>
          <w:sz w:val="24"/>
          <w:szCs w:val="24"/>
        </w:rPr>
        <w:t>medianamente favorable a desfavorable puesto que ambos perciben estos cambios (físicos, psicológicos y sociales) con una notable similitud.</w:t>
      </w:r>
    </w:p>
    <w:p w:rsidR="00277D7F" w:rsidRDefault="00277D7F" w:rsidP="00347FF5">
      <w:pPr>
        <w:pStyle w:val="Prrafodelista"/>
        <w:numPr>
          <w:ilvl w:val="0"/>
          <w:numId w:val="17"/>
        </w:numPr>
        <w:spacing w:after="200" w:line="480" w:lineRule="auto"/>
        <w:ind w:left="567" w:hanging="567"/>
        <w:jc w:val="both"/>
        <w:rPr>
          <w:rFonts w:ascii="Times New Roman" w:hAnsi="Times New Roman"/>
          <w:sz w:val="24"/>
          <w:szCs w:val="24"/>
        </w:rPr>
      </w:pPr>
      <w:r>
        <w:rPr>
          <w:rFonts w:ascii="Times New Roman" w:hAnsi="Times New Roman"/>
          <w:color w:val="000000"/>
          <w:sz w:val="24"/>
          <w:szCs w:val="24"/>
        </w:rPr>
        <w:t>La edad es un factor significativo en la percepción sobre el proceso de envejecimiento de este grupo etario, puesto que los cambios físicos, el aislamiento y los sentimientos de inutilidad se incrementan al transcurrir el tiempo conllevándolos a tener una percepción desfavorable.</w:t>
      </w:r>
    </w:p>
    <w:p w:rsidR="00277D7F" w:rsidRDefault="00277D7F" w:rsidP="00347FF5">
      <w:pPr>
        <w:pStyle w:val="Prrafodelista"/>
        <w:numPr>
          <w:ilvl w:val="0"/>
          <w:numId w:val="17"/>
        </w:numPr>
        <w:spacing w:after="200" w:line="480" w:lineRule="auto"/>
        <w:ind w:left="567" w:hanging="567"/>
        <w:jc w:val="both"/>
        <w:rPr>
          <w:rFonts w:ascii="Times New Roman" w:hAnsi="Times New Roman"/>
          <w:sz w:val="24"/>
          <w:szCs w:val="24"/>
        </w:rPr>
      </w:pPr>
      <w:r>
        <w:rPr>
          <w:rFonts w:ascii="Times New Roman" w:hAnsi="Times New Roman"/>
          <w:color w:val="000000"/>
          <w:sz w:val="24"/>
          <w:szCs w:val="24"/>
        </w:rPr>
        <w:t xml:space="preserve"> El grado de instrucción alto en los ancianos muestra un nivel de percepción sobre el proceso de envejecimiento de media</w:t>
      </w:r>
      <w:r w:rsidR="0049287A">
        <w:rPr>
          <w:rFonts w:ascii="Times New Roman" w:hAnsi="Times New Roman"/>
          <w:color w:val="000000"/>
          <w:sz w:val="24"/>
          <w:szCs w:val="24"/>
        </w:rPr>
        <w:t xml:space="preserve">namente favorable a favorable, </w:t>
      </w:r>
      <w:r>
        <w:rPr>
          <w:rFonts w:ascii="Times New Roman" w:hAnsi="Times New Roman"/>
          <w:color w:val="000000"/>
          <w:sz w:val="24"/>
          <w:szCs w:val="24"/>
        </w:rPr>
        <w:t>ayudándolos a visualizar opciones de trabajo en los cuales no sea imperativo el uso de la fuerza física para sentirse activos y productivos.</w:t>
      </w:r>
    </w:p>
    <w:p w:rsidR="00277D7F" w:rsidRDefault="00277D7F" w:rsidP="00347FF5">
      <w:pPr>
        <w:pStyle w:val="Prrafodelista"/>
        <w:numPr>
          <w:ilvl w:val="0"/>
          <w:numId w:val="17"/>
        </w:numPr>
        <w:spacing w:after="200" w:line="480" w:lineRule="auto"/>
        <w:ind w:left="567" w:hanging="567"/>
        <w:jc w:val="both"/>
        <w:rPr>
          <w:rFonts w:ascii="Times New Roman" w:hAnsi="Times New Roman"/>
          <w:sz w:val="24"/>
          <w:szCs w:val="24"/>
        </w:rPr>
      </w:pPr>
      <w:r>
        <w:rPr>
          <w:rFonts w:ascii="Times New Roman" w:hAnsi="Times New Roman"/>
          <w:sz w:val="24"/>
          <w:szCs w:val="24"/>
        </w:rPr>
        <w:t>El estado civil de los ancianos no es un predictor significativo para elevar el nivel de percepción que tienen sobre su proceso de envejecimiento; sin embargo, la convivencia armoniosa con sus seres queridos dentro del hogar</w:t>
      </w:r>
      <w:r w:rsidR="008C0C01">
        <w:rPr>
          <w:rFonts w:ascii="Times New Roman" w:hAnsi="Times New Roman"/>
          <w:sz w:val="24"/>
          <w:szCs w:val="24"/>
        </w:rPr>
        <w:t xml:space="preserve"> será un pilar emocional para una calidad de vida</w:t>
      </w:r>
      <w:r>
        <w:rPr>
          <w:rFonts w:ascii="Times New Roman" w:hAnsi="Times New Roman"/>
          <w:sz w:val="24"/>
          <w:szCs w:val="24"/>
        </w:rPr>
        <w:t>.</w:t>
      </w:r>
    </w:p>
    <w:p w:rsidR="00277D7F" w:rsidRDefault="00277D7F" w:rsidP="00347FF5">
      <w:pPr>
        <w:pStyle w:val="Prrafodelista"/>
        <w:numPr>
          <w:ilvl w:val="0"/>
          <w:numId w:val="17"/>
        </w:numPr>
        <w:spacing w:after="200" w:line="480" w:lineRule="auto"/>
        <w:ind w:left="567" w:hanging="567"/>
        <w:jc w:val="both"/>
        <w:rPr>
          <w:rFonts w:ascii="Times New Roman" w:hAnsi="Times New Roman"/>
          <w:sz w:val="24"/>
          <w:szCs w:val="24"/>
        </w:rPr>
      </w:pPr>
      <w:r>
        <w:rPr>
          <w:rFonts w:ascii="Times New Roman" w:hAnsi="Times New Roman"/>
          <w:sz w:val="24"/>
          <w:szCs w:val="24"/>
        </w:rPr>
        <w:t xml:space="preserve">El 49,3% de los ancianos tienen una percepción medianamente favorable sobre su proceso de envejecimiento en cuanto a la dimensión </w:t>
      </w:r>
      <w:r w:rsidR="00F22B12">
        <w:rPr>
          <w:rFonts w:ascii="Times New Roman" w:hAnsi="Times New Roman"/>
          <w:sz w:val="24"/>
          <w:szCs w:val="24"/>
        </w:rPr>
        <w:t>física</w:t>
      </w:r>
      <w:r>
        <w:rPr>
          <w:rFonts w:ascii="Times New Roman" w:hAnsi="Times New Roman"/>
          <w:sz w:val="24"/>
          <w:szCs w:val="24"/>
        </w:rPr>
        <w:t xml:space="preserve">, </w:t>
      </w:r>
      <w:r>
        <w:rPr>
          <w:rFonts w:ascii="Times New Roman" w:hAnsi="Times New Roman"/>
          <w:sz w:val="24"/>
          <w:szCs w:val="24"/>
        </w:rPr>
        <w:lastRenderedPageBreak/>
        <w:t xml:space="preserve">mostrando cierta negación, rechazo o disgusto por los cambios que presentan como son: disminución en la fuerza física, aparición de canas o arrugas y pérdida de la capacidad visual y auditiva. </w:t>
      </w:r>
    </w:p>
    <w:p w:rsidR="00277D7F" w:rsidRDefault="00277D7F" w:rsidP="00347FF5">
      <w:pPr>
        <w:pStyle w:val="Prrafodelista"/>
        <w:numPr>
          <w:ilvl w:val="0"/>
          <w:numId w:val="17"/>
        </w:numPr>
        <w:spacing w:after="200" w:line="480" w:lineRule="auto"/>
        <w:ind w:left="567" w:hanging="567"/>
        <w:jc w:val="both"/>
        <w:rPr>
          <w:rFonts w:ascii="Times New Roman" w:hAnsi="Times New Roman"/>
          <w:sz w:val="24"/>
          <w:szCs w:val="24"/>
        </w:rPr>
      </w:pPr>
      <w:r>
        <w:rPr>
          <w:rFonts w:ascii="Times New Roman" w:hAnsi="Times New Roman"/>
          <w:sz w:val="24"/>
          <w:szCs w:val="24"/>
        </w:rPr>
        <w:t>Los adultos mayores según la dimensión psicológica tienen una percepción desfavorable a medianamente favorable sobre su proceso de envejecimiento, revelando una parcial inc</w:t>
      </w:r>
      <w:r w:rsidR="0049287A">
        <w:rPr>
          <w:rFonts w:ascii="Times New Roman" w:hAnsi="Times New Roman"/>
          <w:sz w:val="24"/>
          <w:szCs w:val="24"/>
        </w:rPr>
        <w:t xml:space="preserve">omodidad en el deterioro de su </w:t>
      </w:r>
      <w:r>
        <w:rPr>
          <w:rFonts w:ascii="Times New Roman" w:hAnsi="Times New Roman"/>
          <w:sz w:val="24"/>
          <w:szCs w:val="24"/>
        </w:rPr>
        <w:t>memoria, pérdida de independencia y sentimientos de inutilidad.</w:t>
      </w:r>
    </w:p>
    <w:p w:rsidR="00277D7F" w:rsidRDefault="00277D7F" w:rsidP="00347FF5">
      <w:pPr>
        <w:pStyle w:val="Prrafodelista"/>
        <w:numPr>
          <w:ilvl w:val="0"/>
          <w:numId w:val="17"/>
        </w:numPr>
        <w:spacing w:after="200" w:line="480" w:lineRule="auto"/>
        <w:ind w:left="567" w:hanging="567"/>
        <w:jc w:val="both"/>
        <w:rPr>
          <w:rFonts w:ascii="Times New Roman" w:hAnsi="Times New Roman"/>
          <w:sz w:val="24"/>
          <w:szCs w:val="24"/>
        </w:rPr>
      </w:pPr>
      <w:r>
        <w:rPr>
          <w:rFonts w:ascii="Times New Roman" w:hAnsi="Times New Roman"/>
          <w:sz w:val="24"/>
          <w:szCs w:val="24"/>
        </w:rPr>
        <w:t>Con respecto a la dimensión social, un gran porcentaje de los ancianos mantienen una percepción medianamente favorable, lo cual nos indica que la interacción con sus pares, la calidad de sus relaciones sociales y las actividades que realizan las instituciones son de gran apoyo en esta etapa vital.</w:t>
      </w:r>
    </w:p>
    <w:p w:rsidR="00277D7F" w:rsidRPr="00B35453" w:rsidRDefault="00277D7F" w:rsidP="00347FF5">
      <w:pPr>
        <w:pStyle w:val="Prrafodelista"/>
        <w:numPr>
          <w:ilvl w:val="0"/>
          <w:numId w:val="17"/>
        </w:numPr>
        <w:spacing w:line="480" w:lineRule="auto"/>
        <w:ind w:left="567" w:hanging="567"/>
        <w:jc w:val="both"/>
        <w:rPr>
          <w:rFonts w:ascii="Times New Roman" w:hAnsi="Times New Roman"/>
          <w:sz w:val="24"/>
          <w:szCs w:val="24"/>
        </w:rPr>
      </w:pPr>
      <w:r w:rsidRPr="00B35453">
        <w:rPr>
          <w:rFonts w:ascii="Times New Roman" w:hAnsi="Times New Roman"/>
          <w:sz w:val="24"/>
          <w:szCs w:val="24"/>
        </w:rPr>
        <w:t>Los a</w:t>
      </w:r>
      <w:r>
        <w:rPr>
          <w:rFonts w:ascii="Times New Roman" w:hAnsi="Times New Roman"/>
          <w:sz w:val="24"/>
          <w:szCs w:val="24"/>
        </w:rPr>
        <w:t>dultos mayores que asisten a la</w:t>
      </w:r>
      <w:r w:rsidRPr="00B35453">
        <w:rPr>
          <w:rFonts w:ascii="Times New Roman" w:hAnsi="Times New Roman"/>
          <w:sz w:val="24"/>
          <w:szCs w:val="24"/>
        </w:rPr>
        <w:t xml:space="preserve"> organización San Antonio presentan una percepción desfavorable sobre su proceso de envej</w:t>
      </w:r>
      <w:r w:rsidR="009A2A67">
        <w:rPr>
          <w:rFonts w:ascii="Times New Roman" w:hAnsi="Times New Roman"/>
          <w:sz w:val="24"/>
          <w:szCs w:val="24"/>
        </w:rPr>
        <w:t xml:space="preserve">ecimiento estando influenciado </w:t>
      </w:r>
      <w:r w:rsidRPr="00B35453">
        <w:rPr>
          <w:rFonts w:ascii="Times New Roman" w:hAnsi="Times New Roman"/>
          <w:sz w:val="24"/>
          <w:szCs w:val="24"/>
        </w:rPr>
        <w:t>por la zona rural donde residen dificultando la accesibilidad a los centros de salud e instituciones educativas.</w:t>
      </w:r>
    </w:p>
    <w:p w:rsidR="00277D7F" w:rsidRPr="00B35453" w:rsidRDefault="00277D7F" w:rsidP="00347FF5">
      <w:pPr>
        <w:pStyle w:val="Prrafodelista"/>
        <w:numPr>
          <w:ilvl w:val="0"/>
          <w:numId w:val="17"/>
        </w:numPr>
        <w:spacing w:line="480" w:lineRule="auto"/>
        <w:ind w:left="567" w:hanging="567"/>
        <w:jc w:val="both"/>
        <w:rPr>
          <w:rFonts w:ascii="Times New Roman" w:hAnsi="Times New Roman"/>
          <w:sz w:val="24"/>
          <w:szCs w:val="24"/>
        </w:rPr>
      </w:pPr>
      <w:r w:rsidRPr="00B35453">
        <w:rPr>
          <w:rFonts w:ascii="Times New Roman" w:hAnsi="Times New Roman"/>
          <w:sz w:val="24"/>
          <w:szCs w:val="24"/>
        </w:rPr>
        <w:t>La percepción sobre el proceso de envejecimiento de los adultos mayores que a</w:t>
      </w:r>
      <w:r w:rsidR="009A2A67">
        <w:rPr>
          <w:rFonts w:ascii="Times New Roman" w:hAnsi="Times New Roman"/>
          <w:sz w:val="24"/>
          <w:szCs w:val="24"/>
        </w:rPr>
        <w:t>sisten a la organización Pachacú</w:t>
      </w:r>
      <w:r w:rsidRPr="00B35453">
        <w:rPr>
          <w:rFonts w:ascii="Times New Roman" w:hAnsi="Times New Roman"/>
          <w:sz w:val="24"/>
          <w:szCs w:val="24"/>
        </w:rPr>
        <w:t>tec se hallan en la categoría desfavorable y medianamente favorable, teniendo un déficit en la participación de las actividades grupales de la zona.</w:t>
      </w:r>
    </w:p>
    <w:p w:rsidR="00277D7F" w:rsidRPr="00B35453" w:rsidRDefault="00277D7F" w:rsidP="00347FF5">
      <w:pPr>
        <w:pStyle w:val="Prrafodelista"/>
        <w:numPr>
          <w:ilvl w:val="0"/>
          <w:numId w:val="17"/>
        </w:numPr>
        <w:spacing w:line="480" w:lineRule="auto"/>
        <w:ind w:left="567" w:hanging="567"/>
        <w:jc w:val="both"/>
        <w:rPr>
          <w:rFonts w:ascii="Times New Roman" w:hAnsi="Times New Roman"/>
          <w:sz w:val="24"/>
          <w:szCs w:val="24"/>
        </w:rPr>
      </w:pPr>
      <w:r w:rsidRPr="00B35453">
        <w:rPr>
          <w:rFonts w:ascii="Times New Roman" w:hAnsi="Times New Roman"/>
          <w:sz w:val="24"/>
          <w:szCs w:val="24"/>
        </w:rPr>
        <w:t xml:space="preserve">En las organizaciones Tulpuna y San José, son organizaciones donde la percepción de los adultos mayores sobre su proceso de envejecimiento es medianamente favorable, teniendo una influencia significativa su trabajo y </w:t>
      </w:r>
      <w:r w:rsidRPr="00B35453">
        <w:rPr>
          <w:rFonts w:ascii="Times New Roman" w:hAnsi="Times New Roman"/>
          <w:sz w:val="24"/>
          <w:szCs w:val="24"/>
        </w:rPr>
        <w:lastRenderedPageBreak/>
        <w:t>los talleres donde</w:t>
      </w:r>
      <w:r w:rsidR="009A2A67">
        <w:rPr>
          <w:rFonts w:ascii="Times New Roman" w:hAnsi="Times New Roman"/>
          <w:sz w:val="24"/>
          <w:szCs w:val="24"/>
        </w:rPr>
        <w:t xml:space="preserve"> se les enseña a leer, escribir </w:t>
      </w:r>
      <w:r w:rsidRPr="00B35453">
        <w:rPr>
          <w:rFonts w:ascii="Times New Roman" w:hAnsi="Times New Roman"/>
          <w:sz w:val="24"/>
          <w:szCs w:val="24"/>
        </w:rPr>
        <w:t>y resolver operaciones matemáticas.</w:t>
      </w:r>
    </w:p>
    <w:p w:rsidR="00277D7F" w:rsidRPr="00B35453" w:rsidRDefault="00277D7F" w:rsidP="00347FF5">
      <w:pPr>
        <w:pStyle w:val="Prrafodelista"/>
        <w:numPr>
          <w:ilvl w:val="0"/>
          <w:numId w:val="17"/>
        </w:numPr>
        <w:spacing w:line="480" w:lineRule="auto"/>
        <w:ind w:left="567" w:hanging="567"/>
        <w:jc w:val="both"/>
        <w:rPr>
          <w:rFonts w:ascii="Times New Roman" w:hAnsi="Times New Roman"/>
          <w:sz w:val="24"/>
          <w:szCs w:val="24"/>
        </w:rPr>
      </w:pPr>
      <w:r w:rsidRPr="00B35453">
        <w:rPr>
          <w:rFonts w:ascii="Times New Roman" w:hAnsi="Times New Roman"/>
          <w:sz w:val="24"/>
          <w:szCs w:val="24"/>
        </w:rPr>
        <w:t xml:space="preserve">En la organización Atahualpa, la percepción sobre el proceso de envejecimiento de los adultos mayores se encuentra en la categoría favorable obteniendo como principal influencia la participación </w:t>
      </w:r>
      <w:r>
        <w:rPr>
          <w:rFonts w:ascii="Times New Roman" w:hAnsi="Times New Roman"/>
          <w:sz w:val="24"/>
          <w:szCs w:val="24"/>
        </w:rPr>
        <w:t xml:space="preserve">activa </w:t>
      </w:r>
      <w:r w:rsidRPr="00B35453">
        <w:rPr>
          <w:rFonts w:ascii="Times New Roman" w:hAnsi="Times New Roman"/>
          <w:sz w:val="24"/>
          <w:szCs w:val="24"/>
        </w:rPr>
        <w:t>en las actividades programadas por el CIAM (mayormente las mujeres) y la culminación de sus estudios superiores.</w:t>
      </w:r>
    </w:p>
    <w:p w:rsidR="00926DF7" w:rsidRPr="00277D7F" w:rsidRDefault="00926DF7" w:rsidP="00347FF5">
      <w:pPr>
        <w:spacing w:after="200" w:line="480" w:lineRule="auto"/>
        <w:ind w:left="567" w:hanging="567"/>
        <w:jc w:val="both"/>
        <w:rPr>
          <w:rFonts w:ascii="Times New Roman" w:hAnsi="Times New Roman"/>
          <w:b/>
          <w:sz w:val="24"/>
        </w:rPr>
      </w:pPr>
      <w:bookmarkStart w:id="208" w:name="_Toc496305891"/>
      <w:r w:rsidRPr="00277D7F">
        <w:rPr>
          <w:rFonts w:ascii="Times New Roman" w:hAnsi="Times New Roman"/>
          <w:b/>
          <w:sz w:val="24"/>
        </w:rPr>
        <w:t>5.2. Recomendaciones</w:t>
      </w:r>
      <w:bookmarkEnd w:id="208"/>
    </w:p>
    <w:p w:rsidR="00A218F7" w:rsidRDefault="00A218F7" w:rsidP="00347FF5">
      <w:pPr>
        <w:pStyle w:val="Prrafodelista"/>
        <w:numPr>
          <w:ilvl w:val="0"/>
          <w:numId w:val="49"/>
        </w:numPr>
        <w:spacing w:after="200" w:line="480" w:lineRule="auto"/>
        <w:ind w:left="567" w:hanging="567"/>
        <w:jc w:val="both"/>
        <w:rPr>
          <w:rFonts w:ascii="Times New Roman" w:hAnsi="Times New Roman"/>
          <w:sz w:val="24"/>
          <w:szCs w:val="24"/>
        </w:rPr>
      </w:pPr>
      <w:r>
        <w:rPr>
          <w:rFonts w:ascii="Times New Roman" w:hAnsi="Times New Roman"/>
          <w:sz w:val="24"/>
          <w:szCs w:val="24"/>
        </w:rPr>
        <w:t>Elaborar estudios de tipo cualitativos utilizando entrevistas a profundidad para obtener información precisa sobre el la realidad que viven los adultos mayores y así poder proponer nuevas actividades para potenciar sus deficiencias.</w:t>
      </w:r>
    </w:p>
    <w:p w:rsidR="00A218F7" w:rsidRDefault="00A218F7" w:rsidP="00347FF5">
      <w:pPr>
        <w:pStyle w:val="Prrafodelista"/>
        <w:numPr>
          <w:ilvl w:val="0"/>
          <w:numId w:val="49"/>
        </w:numPr>
        <w:spacing w:after="200" w:line="480" w:lineRule="auto"/>
        <w:ind w:left="567" w:hanging="567"/>
        <w:jc w:val="both"/>
        <w:rPr>
          <w:rFonts w:ascii="Times New Roman" w:hAnsi="Times New Roman"/>
          <w:sz w:val="24"/>
          <w:szCs w:val="24"/>
        </w:rPr>
      </w:pPr>
      <w:r>
        <w:rPr>
          <w:rFonts w:ascii="Times New Roman" w:hAnsi="Times New Roman"/>
          <w:sz w:val="24"/>
          <w:szCs w:val="24"/>
        </w:rPr>
        <w:t xml:space="preserve">Realizar estudios correlaciónales entre percepción del adulto mayor y satisfacción </w:t>
      </w:r>
      <w:r w:rsidR="001A32D9">
        <w:rPr>
          <w:rFonts w:ascii="Times New Roman" w:hAnsi="Times New Roman"/>
          <w:sz w:val="24"/>
          <w:szCs w:val="24"/>
        </w:rPr>
        <w:t>familiar, funcionamiento familiar, bienestar psicológico, apoyo social, etc.</w:t>
      </w:r>
    </w:p>
    <w:p w:rsidR="00600BD1" w:rsidRDefault="00600BD1" w:rsidP="00347FF5">
      <w:pPr>
        <w:pStyle w:val="Prrafodelista"/>
        <w:numPr>
          <w:ilvl w:val="0"/>
          <w:numId w:val="49"/>
        </w:numPr>
        <w:spacing w:after="200" w:line="480" w:lineRule="auto"/>
        <w:ind w:left="567" w:hanging="567"/>
        <w:jc w:val="both"/>
        <w:rPr>
          <w:rFonts w:ascii="Times New Roman" w:hAnsi="Times New Roman"/>
          <w:sz w:val="24"/>
          <w:szCs w:val="24"/>
        </w:rPr>
      </w:pPr>
      <w:r>
        <w:rPr>
          <w:rFonts w:ascii="Times New Roman" w:hAnsi="Times New Roman"/>
          <w:sz w:val="24"/>
          <w:szCs w:val="24"/>
        </w:rPr>
        <w:t>Ejecutar programas preventivos y promocionales donde se potencien estrategias que ayuden a aceptar los cambios físicos, psicológicos y sociales como son estilos de vida, cuidados físicos, apoyo familiar y social, interacción social, importancia del trabajo y del ocio, entre otros.</w:t>
      </w:r>
    </w:p>
    <w:p w:rsidR="00A218F7" w:rsidRDefault="00A218F7" w:rsidP="00347FF5">
      <w:pPr>
        <w:pStyle w:val="Prrafodelista"/>
        <w:numPr>
          <w:ilvl w:val="0"/>
          <w:numId w:val="49"/>
        </w:numPr>
        <w:spacing w:after="200" w:line="480" w:lineRule="auto"/>
        <w:ind w:left="567" w:hanging="567"/>
        <w:jc w:val="both"/>
        <w:rPr>
          <w:rFonts w:ascii="Times New Roman" w:hAnsi="Times New Roman"/>
          <w:sz w:val="24"/>
          <w:szCs w:val="24"/>
        </w:rPr>
      </w:pPr>
      <w:r>
        <w:rPr>
          <w:rFonts w:ascii="Times New Roman" w:hAnsi="Times New Roman"/>
          <w:sz w:val="24"/>
          <w:szCs w:val="24"/>
        </w:rPr>
        <w:t>Implementar tallares donde se potencien el liderazgo, manejo emocional y emprendimiento. Además</w:t>
      </w:r>
      <w:r w:rsidR="001A32D9">
        <w:rPr>
          <w:rFonts w:ascii="Times New Roman" w:hAnsi="Times New Roman"/>
          <w:sz w:val="24"/>
          <w:szCs w:val="24"/>
        </w:rPr>
        <w:t>,</w:t>
      </w:r>
      <w:r w:rsidR="00AC20B0">
        <w:rPr>
          <w:rFonts w:ascii="Times New Roman" w:hAnsi="Times New Roman"/>
          <w:sz w:val="24"/>
          <w:szCs w:val="24"/>
        </w:rPr>
        <w:t xml:space="preserve"> de actividades </w:t>
      </w:r>
      <w:r>
        <w:rPr>
          <w:rFonts w:ascii="Times New Roman" w:hAnsi="Times New Roman"/>
          <w:sz w:val="24"/>
          <w:szCs w:val="24"/>
        </w:rPr>
        <w:t xml:space="preserve">físicas como caminatas, deportes </w:t>
      </w:r>
      <w:r w:rsidR="001A32D9">
        <w:rPr>
          <w:rFonts w:ascii="Times New Roman" w:hAnsi="Times New Roman"/>
          <w:sz w:val="24"/>
          <w:szCs w:val="24"/>
        </w:rPr>
        <w:t>de su interés</w:t>
      </w:r>
      <w:r>
        <w:rPr>
          <w:rFonts w:ascii="Times New Roman" w:hAnsi="Times New Roman"/>
          <w:sz w:val="24"/>
          <w:szCs w:val="24"/>
        </w:rPr>
        <w:t>, salidas al campo donde puedan pin</w:t>
      </w:r>
      <w:r w:rsidR="001A32D9">
        <w:rPr>
          <w:rFonts w:ascii="Times New Roman" w:hAnsi="Times New Roman"/>
          <w:sz w:val="24"/>
          <w:szCs w:val="24"/>
        </w:rPr>
        <w:t>tar o distraerse con el paisaje teniendo en cuenta sus condiciones físicas.</w:t>
      </w:r>
    </w:p>
    <w:p w:rsidR="00600BD1" w:rsidRDefault="00600BD1" w:rsidP="00347FF5">
      <w:pPr>
        <w:pStyle w:val="Prrafodelista"/>
        <w:numPr>
          <w:ilvl w:val="0"/>
          <w:numId w:val="49"/>
        </w:numPr>
        <w:spacing w:after="200" w:line="480" w:lineRule="auto"/>
        <w:ind w:left="567" w:hanging="567"/>
        <w:jc w:val="both"/>
        <w:rPr>
          <w:rFonts w:ascii="Times New Roman" w:hAnsi="Times New Roman"/>
          <w:sz w:val="24"/>
          <w:szCs w:val="24"/>
        </w:rPr>
      </w:pPr>
      <w:r>
        <w:rPr>
          <w:rFonts w:ascii="Times New Roman" w:hAnsi="Times New Roman"/>
          <w:sz w:val="24"/>
          <w:szCs w:val="24"/>
        </w:rPr>
        <w:lastRenderedPageBreak/>
        <w:t>Asignar a un profesional de la salud y en educación para que realice visite a los adultos mayores de la institución San Antonio en los días que realizan sus reuniones de manera que se pueda facilitar el acceso a los servicios de salud y educación.</w:t>
      </w:r>
    </w:p>
    <w:p w:rsidR="00A218F7" w:rsidRDefault="00A218F7" w:rsidP="00347FF5">
      <w:pPr>
        <w:pStyle w:val="Prrafodelista"/>
        <w:numPr>
          <w:ilvl w:val="0"/>
          <w:numId w:val="49"/>
        </w:numPr>
        <w:spacing w:after="200" w:line="480" w:lineRule="auto"/>
        <w:ind w:left="567" w:hanging="567"/>
        <w:jc w:val="both"/>
        <w:rPr>
          <w:rFonts w:ascii="Times New Roman" w:hAnsi="Times New Roman"/>
          <w:sz w:val="24"/>
          <w:szCs w:val="24"/>
        </w:rPr>
      </w:pPr>
      <w:r>
        <w:rPr>
          <w:rFonts w:ascii="Times New Roman" w:hAnsi="Times New Roman"/>
          <w:sz w:val="24"/>
          <w:szCs w:val="24"/>
        </w:rPr>
        <w:t>En las organizaciones Tulpuna, Pachacutec y</w:t>
      </w:r>
      <w:r w:rsidR="001A32D9">
        <w:rPr>
          <w:rFonts w:ascii="Times New Roman" w:hAnsi="Times New Roman"/>
          <w:sz w:val="24"/>
          <w:szCs w:val="24"/>
        </w:rPr>
        <w:t xml:space="preserve"> </w:t>
      </w:r>
      <w:r>
        <w:rPr>
          <w:rFonts w:ascii="Times New Roman" w:hAnsi="Times New Roman"/>
          <w:sz w:val="24"/>
          <w:szCs w:val="24"/>
        </w:rPr>
        <w:t xml:space="preserve">San José se </w:t>
      </w:r>
      <w:r w:rsidR="00600BD1">
        <w:rPr>
          <w:rFonts w:ascii="Times New Roman" w:hAnsi="Times New Roman"/>
          <w:sz w:val="24"/>
          <w:szCs w:val="24"/>
        </w:rPr>
        <w:t>continúe</w:t>
      </w:r>
      <w:r>
        <w:rPr>
          <w:rFonts w:ascii="Times New Roman" w:hAnsi="Times New Roman"/>
          <w:sz w:val="24"/>
          <w:szCs w:val="24"/>
        </w:rPr>
        <w:t xml:space="preserve"> implementando los talleres donde se les </w:t>
      </w:r>
      <w:r w:rsidR="001A32D9">
        <w:rPr>
          <w:rFonts w:ascii="Times New Roman" w:hAnsi="Times New Roman"/>
          <w:sz w:val="24"/>
          <w:szCs w:val="24"/>
        </w:rPr>
        <w:t>instruya</w:t>
      </w:r>
      <w:r>
        <w:rPr>
          <w:rFonts w:ascii="Times New Roman" w:hAnsi="Times New Roman"/>
          <w:sz w:val="24"/>
          <w:szCs w:val="24"/>
        </w:rPr>
        <w:t xml:space="preserve"> a leer, escribir y r</w:t>
      </w:r>
      <w:r w:rsidR="001A32D9">
        <w:rPr>
          <w:rFonts w:ascii="Times New Roman" w:hAnsi="Times New Roman"/>
          <w:sz w:val="24"/>
          <w:szCs w:val="24"/>
        </w:rPr>
        <w:t xml:space="preserve">esolver operaciones matemáticas. Sin embargo, se puede incluir talleres de memoria, atención y concentración teniendo en cuenta su edad y enfermedades cognitivas. </w:t>
      </w:r>
    </w:p>
    <w:p w:rsidR="00A218F7" w:rsidRDefault="00A218F7" w:rsidP="00347FF5">
      <w:pPr>
        <w:pStyle w:val="Prrafodelista"/>
        <w:numPr>
          <w:ilvl w:val="0"/>
          <w:numId w:val="49"/>
        </w:numPr>
        <w:spacing w:after="200" w:line="480" w:lineRule="auto"/>
        <w:ind w:left="567" w:hanging="567"/>
        <w:jc w:val="both"/>
        <w:rPr>
          <w:rFonts w:ascii="Times New Roman" w:hAnsi="Times New Roman"/>
          <w:sz w:val="24"/>
          <w:szCs w:val="24"/>
        </w:rPr>
      </w:pPr>
      <w:r>
        <w:rPr>
          <w:rFonts w:ascii="Times New Roman" w:hAnsi="Times New Roman"/>
          <w:sz w:val="24"/>
          <w:szCs w:val="24"/>
        </w:rPr>
        <w:t>Incluir en las actividades programadas a los familiares de cada adulto mayor de manera que se pueda informar y concientizar sobr</w:t>
      </w:r>
      <w:r w:rsidR="001A32D9">
        <w:rPr>
          <w:rFonts w:ascii="Times New Roman" w:hAnsi="Times New Roman"/>
          <w:sz w:val="24"/>
          <w:szCs w:val="24"/>
        </w:rPr>
        <w:t>e los cambios que trae consigo esta etapa.</w:t>
      </w:r>
    </w:p>
    <w:p w:rsidR="00D00BC7" w:rsidRPr="00D00BC7" w:rsidRDefault="00600BD1" w:rsidP="00347FF5">
      <w:pPr>
        <w:pStyle w:val="Prrafodelista"/>
        <w:numPr>
          <w:ilvl w:val="0"/>
          <w:numId w:val="49"/>
        </w:numPr>
        <w:spacing w:after="200" w:line="480" w:lineRule="auto"/>
        <w:ind w:left="567" w:hanging="567"/>
        <w:jc w:val="both"/>
        <w:rPr>
          <w:rFonts w:ascii="Times New Roman" w:hAnsi="Times New Roman"/>
          <w:sz w:val="24"/>
          <w:szCs w:val="24"/>
        </w:rPr>
      </w:pPr>
      <w:r>
        <w:rPr>
          <w:rFonts w:ascii="Times New Roman" w:hAnsi="Times New Roman"/>
          <w:sz w:val="24"/>
          <w:szCs w:val="24"/>
        </w:rPr>
        <w:t>Implementación de una casa comunal recreativa</w:t>
      </w:r>
      <w:r w:rsidR="00D00BC7">
        <w:rPr>
          <w:rFonts w:ascii="Times New Roman" w:hAnsi="Times New Roman"/>
          <w:sz w:val="24"/>
          <w:szCs w:val="24"/>
        </w:rPr>
        <w:t xml:space="preserve"> con asistencia regular</w:t>
      </w:r>
      <w:r>
        <w:rPr>
          <w:rFonts w:ascii="Times New Roman" w:hAnsi="Times New Roman"/>
          <w:sz w:val="24"/>
          <w:szCs w:val="24"/>
        </w:rPr>
        <w:t xml:space="preserve"> donde se fomente la actividad lúdica como juegos de</w:t>
      </w:r>
      <w:r w:rsidR="00D00BC7">
        <w:rPr>
          <w:rFonts w:ascii="Times New Roman" w:hAnsi="Times New Roman"/>
          <w:sz w:val="24"/>
          <w:szCs w:val="24"/>
        </w:rPr>
        <w:t xml:space="preserve"> mesa, dibujo, pintura, baile, etc. </w:t>
      </w:r>
      <w:r>
        <w:rPr>
          <w:rFonts w:ascii="Times New Roman" w:hAnsi="Times New Roman"/>
          <w:sz w:val="24"/>
          <w:szCs w:val="24"/>
        </w:rPr>
        <w:t>en los ancianos</w:t>
      </w:r>
      <w:r w:rsidR="00D00BC7">
        <w:rPr>
          <w:rFonts w:ascii="Times New Roman" w:hAnsi="Times New Roman"/>
          <w:sz w:val="24"/>
          <w:szCs w:val="24"/>
        </w:rPr>
        <w:t>.</w:t>
      </w:r>
    </w:p>
    <w:p w:rsidR="00A218F7" w:rsidRDefault="00600BD1" w:rsidP="00347FF5">
      <w:pPr>
        <w:pStyle w:val="Prrafodelista"/>
        <w:numPr>
          <w:ilvl w:val="0"/>
          <w:numId w:val="49"/>
        </w:numPr>
        <w:spacing w:after="200" w:line="480" w:lineRule="auto"/>
        <w:ind w:left="567" w:hanging="567"/>
        <w:jc w:val="both"/>
        <w:rPr>
          <w:rFonts w:ascii="Times New Roman" w:hAnsi="Times New Roman"/>
          <w:sz w:val="24"/>
          <w:szCs w:val="24"/>
        </w:rPr>
      </w:pPr>
      <w:r>
        <w:rPr>
          <w:rFonts w:ascii="Times New Roman" w:hAnsi="Times New Roman"/>
          <w:sz w:val="24"/>
          <w:szCs w:val="24"/>
        </w:rPr>
        <w:t>Crear una</w:t>
      </w:r>
      <w:r w:rsidR="00A218F7">
        <w:rPr>
          <w:rFonts w:ascii="Times New Roman" w:hAnsi="Times New Roman"/>
          <w:sz w:val="24"/>
          <w:szCs w:val="24"/>
        </w:rPr>
        <w:t xml:space="preserve"> carpeta individual de los adultos mayores de las diferentes instituciones y la visita permanente de los encargados del CIAM para manejar información </w:t>
      </w:r>
      <w:r w:rsidR="00AC20B0">
        <w:rPr>
          <w:rFonts w:ascii="Times New Roman" w:hAnsi="Times New Roman"/>
          <w:sz w:val="24"/>
          <w:szCs w:val="24"/>
        </w:rPr>
        <w:t xml:space="preserve">actualizada de los progresos y </w:t>
      </w:r>
      <w:r w:rsidR="00A218F7">
        <w:rPr>
          <w:rFonts w:ascii="Times New Roman" w:hAnsi="Times New Roman"/>
          <w:sz w:val="24"/>
          <w:szCs w:val="24"/>
        </w:rPr>
        <w:t>necesidades de los ancianos.</w:t>
      </w:r>
    </w:p>
    <w:p w:rsidR="00600BD1" w:rsidRDefault="00A218F7" w:rsidP="00347FF5">
      <w:pPr>
        <w:pStyle w:val="Prrafodelista"/>
        <w:numPr>
          <w:ilvl w:val="0"/>
          <w:numId w:val="49"/>
        </w:numPr>
        <w:spacing w:after="200" w:line="480" w:lineRule="auto"/>
        <w:ind w:left="567" w:hanging="567"/>
        <w:jc w:val="both"/>
        <w:rPr>
          <w:rFonts w:ascii="Times New Roman" w:hAnsi="Times New Roman"/>
          <w:sz w:val="24"/>
          <w:szCs w:val="24"/>
        </w:rPr>
      </w:pPr>
      <w:r>
        <w:rPr>
          <w:rFonts w:ascii="Times New Roman" w:hAnsi="Times New Roman"/>
          <w:sz w:val="24"/>
          <w:szCs w:val="24"/>
        </w:rPr>
        <w:t>La creación de una base de datos con la información relevante de los ancianos como son: sexo, edad, estado civil, convivencia, grado de instrucción, etc.</w:t>
      </w:r>
      <w:r w:rsidR="00600BD1" w:rsidRPr="00600BD1">
        <w:rPr>
          <w:rFonts w:ascii="Times New Roman" w:hAnsi="Times New Roman"/>
          <w:sz w:val="24"/>
          <w:szCs w:val="24"/>
        </w:rPr>
        <w:t xml:space="preserve"> </w:t>
      </w:r>
    </w:p>
    <w:p w:rsidR="00600BD1" w:rsidRDefault="00600BD1" w:rsidP="00347FF5">
      <w:pPr>
        <w:pStyle w:val="Prrafodelista"/>
        <w:numPr>
          <w:ilvl w:val="0"/>
          <w:numId w:val="49"/>
        </w:numPr>
        <w:spacing w:after="200" w:line="480" w:lineRule="auto"/>
        <w:ind w:left="567" w:hanging="567"/>
        <w:jc w:val="both"/>
        <w:rPr>
          <w:rFonts w:ascii="Times New Roman" w:hAnsi="Times New Roman"/>
          <w:sz w:val="24"/>
          <w:szCs w:val="24"/>
        </w:rPr>
      </w:pPr>
      <w:r>
        <w:rPr>
          <w:rFonts w:ascii="Times New Roman" w:hAnsi="Times New Roman"/>
          <w:sz w:val="24"/>
          <w:szCs w:val="24"/>
        </w:rPr>
        <w:t>Brindar capacitaciones mensuales al personal que mantiene contacto directo con las personas adultas mayores siendo el tema principal los cambios en la etapa de la vejez; además, de poder incorporar al equipo de trabajo un profesional en gerontología.</w:t>
      </w:r>
    </w:p>
    <w:p w:rsidR="00926DF7" w:rsidRDefault="00926DF7" w:rsidP="00683DC0">
      <w:pPr>
        <w:pStyle w:val="Ttulo1"/>
      </w:pPr>
      <w:bookmarkStart w:id="209" w:name="_Toc496305892"/>
      <w:bookmarkStart w:id="210" w:name="_Toc507671869"/>
      <w:bookmarkStart w:id="211" w:name="_Toc507672702"/>
      <w:bookmarkStart w:id="212" w:name="_Toc507672879"/>
      <w:r w:rsidRPr="00683DC0">
        <w:rPr>
          <w:rFonts w:ascii="Times New Roman" w:hAnsi="Times New Roman" w:cs="Times New Roman"/>
          <w:b/>
          <w:color w:val="auto"/>
          <w:sz w:val="28"/>
        </w:rPr>
        <w:lastRenderedPageBreak/>
        <w:t>REFERENCIAS</w:t>
      </w:r>
      <w:bookmarkEnd w:id="209"/>
      <w:bookmarkEnd w:id="210"/>
      <w:bookmarkEnd w:id="211"/>
      <w:bookmarkEnd w:id="212"/>
    </w:p>
    <w:p w:rsidR="00063978" w:rsidRDefault="00063978" w:rsidP="00397942">
      <w:pPr>
        <w:spacing w:line="480" w:lineRule="auto"/>
        <w:ind w:left="709" w:hanging="567"/>
        <w:jc w:val="both"/>
        <w:rPr>
          <w:rFonts w:ascii="Times New Roman" w:hAnsi="Times New Roman"/>
          <w:sz w:val="24"/>
          <w:szCs w:val="24"/>
        </w:rPr>
      </w:pPr>
    </w:p>
    <w:p w:rsidR="00037050" w:rsidRPr="00397942" w:rsidRDefault="00037050" w:rsidP="00397942">
      <w:pPr>
        <w:spacing w:line="480" w:lineRule="auto"/>
        <w:ind w:left="709" w:hanging="567"/>
        <w:jc w:val="both"/>
        <w:rPr>
          <w:rFonts w:ascii="Times New Roman" w:hAnsi="Times New Roman"/>
          <w:sz w:val="24"/>
          <w:szCs w:val="24"/>
        </w:rPr>
      </w:pPr>
      <w:r w:rsidRPr="00397942">
        <w:rPr>
          <w:rFonts w:ascii="Times New Roman" w:hAnsi="Times New Roman"/>
          <w:sz w:val="24"/>
          <w:szCs w:val="24"/>
        </w:rPr>
        <w:t xml:space="preserve">Alonso, L., Ríos, A., Caro, S., Maldonado, A., Campo L., Quiñonez, D. y Zapata, Y. (2010). Percepción del envejecimiento y bienestar que tienen los adultos mayores del Hogar Geriátrico San Camilo de la ciudad de Barranquilla (Colombia). </w:t>
      </w:r>
      <w:r w:rsidRPr="00397942">
        <w:rPr>
          <w:rFonts w:ascii="Times New Roman" w:hAnsi="Times New Roman"/>
          <w:i/>
          <w:sz w:val="24"/>
          <w:szCs w:val="24"/>
        </w:rPr>
        <w:t>Salud Uninorte, 26</w:t>
      </w:r>
      <w:r w:rsidRPr="00397942">
        <w:rPr>
          <w:rFonts w:ascii="Times New Roman" w:hAnsi="Times New Roman"/>
          <w:sz w:val="24"/>
          <w:szCs w:val="24"/>
        </w:rPr>
        <w:t>(2)</w:t>
      </w:r>
      <w:r w:rsidRPr="00397942">
        <w:rPr>
          <w:rFonts w:ascii="Times New Roman" w:hAnsi="Times New Roman"/>
          <w:i/>
          <w:sz w:val="24"/>
          <w:szCs w:val="24"/>
        </w:rPr>
        <w:t xml:space="preserve">. </w:t>
      </w:r>
      <w:r w:rsidRPr="00397942">
        <w:rPr>
          <w:rFonts w:ascii="Times New Roman" w:hAnsi="Times New Roman"/>
          <w:sz w:val="24"/>
          <w:szCs w:val="24"/>
        </w:rPr>
        <w:t xml:space="preserve">Recuperado de </w:t>
      </w:r>
      <w:hyperlink r:id="rId12" w:history="1">
        <w:r w:rsidRPr="00397942">
          <w:rPr>
            <w:rStyle w:val="Hipervnculo"/>
            <w:rFonts w:ascii="Times New Roman" w:hAnsi="Times New Roman"/>
            <w:color w:val="auto"/>
            <w:sz w:val="24"/>
            <w:szCs w:val="24"/>
            <w:u w:val="none"/>
          </w:rPr>
          <w:t>www.scielo.org.co/pdf/sun/v26n2/v26n2a08</w:t>
        </w:r>
      </w:hyperlink>
    </w:p>
    <w:p w:rsidR="00037050" w:rsidRPr="00037050" w:rsidRDefault="00037050" w:rsidP="00397942">
      <w:pPr>
        <w:tabs>
          <w:tab w:val="left" w:pos="3544"/>
        </w:tabs>
        <w:spacing w:line="480" w:lineRule="auto"/>
        <w:ind w:left="709" w:hanging="567"/>
        <w:jc w:val="both"/>
        <w:rPr>
          <w:rFonts w:ascii="Times New Roman" w:hAnsi="Times New Roman"/>
          <w:i/>
          <w:sz w:val="24"/>
          <w:szCs w:val="24"/>
        </w:rPr>
      </w:pPr>
      <w:r w:rsidRPr="00037050">
        <w:rPr>
          <w:rFonts w:ascii="Times New Roman" w:hAnsi="Times New Roman"/>
          <w:sz w:val="24"/>
          <w:szCs w:val="24"/>
        </w:rPr>
        <w:t xml:space="preserve">Alvarado, A. y Salazar, A. (2014). Análisis del concepto de envejecimiento. </w:t>
      </w:r>
      <w:r w:rsidRPr="00037050">
        <w:rPr>
          <w:rFonts w:ascii="Times New Roman" w:hAnsi="Times New Roman"/>
          <w:i/>
          <w:sz w:val="24"/>
          <w:szCs w:val="24"/>
        </w:rPr>
        <w:t>Scielo.</w:t>
      </w:r>
      <w:r w:rsidRPr="00037050">
        <w:rPr>
          <w:rFonts w:ascii="Times New Roman" w:hAnsi="Times New Roman"/>
          <w:sz w:val="24"/>
          <w:szCs w:val="24"/>
        </w:rPr>
        <w:t xml:space="preserve">25 </w:t>
      </w:r>
      <w:r w:rsidRPr="00037050">
        <w:rPr>
          <w:rFonts w:ascii="Times New Roman" w:hAnsi="Times New Roman"/>
          <w:i/>
          <w:sz w:val="24"/>
          <w:szCs w:val="24"/>
        </w:rPr>
        <w:t>(2).</w:t>
      </w:r>
      <w:r w:rsidRPr="00037050">
        <w:rPr>
          <w:rFonts w:ascii="Times New Roman" w:hAnsi="Times New Roman"/>
          <w:sz w:val="24"/>
          <w:szCs w:val="24"/>
        </w:rPr>
        <w:t xml:space="preserve"> Recuperado de http://scielo.isciii.es/pdf/geroko/v25n2/revision1.pdf</w:t>
      </w:r>
    </w:p>
    <w:p w:rsidR="00037050" w:rsidRPr="00397942" w:rsidRDefault="00037050" w:rsidP="00397942">
      <w:pPr>
        <w:spacing w:line="480" w:lineRule="auto"/>
        <w:ind w:left="709" w:hanging="567"/>
        <w:jc w:val="both"/>
        <w:rPr>
          <w:rStyle w:val="Hipervnculo"/>
          <w:rFonts w:asciiTheme="minorHAnsi" w:hAnsiTheme="minorHAnsi" w:cstheme="minorBidi"/>
          <w:i/>
          <w:color w:val="auto"/>
          <w:u w:val="none"/>
        </w:rPr>
      </w:pPr>
      <w:r w:rsidRPr="00397942">
        <w:rPr>
          <w:rFonts w:ascii="Times New Roman" w:hAnsi="Times New Roman"/>
          <w:sz w:val="24"/>
          <w:szCs w:val="24"/>
        </w:rPr>
        <w:t xml:space="preserve">Álvarez, T., Izquierdo, J., Valdes, M., Amurrio, R. y Ortiz E. (2008). Resultados del estudio sobre la autopercepción y </w:t>
      </w:r>
      <w:proofErr w:type="spellStart"/>
      <w:r w:rsidRPr="00397942">
        <w:rPr>
          <w:rFonts w:ascii="Times New Roman" w:hAnsi="Times New Roman"/>
          <w:sz w:val="24"/>
          <w:szCs w:val="24"/>
        </w:rPr>
        <w:t>validismo</w:t>
      </w:r>
      <w:proofErr w:type="spellEnd"/>
      <w:r w:rsidRPr="00397942">
        <w:rPr>
          <w:rFonts w:ascii="Times New Roman" w:hAnsi="Times New Roman"/>
          <w:sz w:val="24"/>
          <w:szCs w:val="24"/>
        </w:rPr>
        <w:t xml:space="preserve"> en ancianos residentes en el Hogar Provincial Ever Riverol Bernal. </w:t>
      </w:r>
      <w:r w:rsidRPr="00397942">
        <w:rPr>
          <w:rFonts w:ascii="Times New Roman" w:hAnsi="Times New Roman"/>
          <w:i/>
          <w:sz w:val="24"/>
          <w:szCs w:val="24"/>
        </w:rPr>
        <w:t>Gaceta Médica Espirituana, 10</w:t>
      </w:r>
      <w:r w:rsidRPr="00397942">
        <w:rPr>
          <w:rFonts w:ascii="Times New Roman" w:hAnsi="Times New Roman"/>
          <w:sz w:val="24"/>
          <w:szCs w:val="24"/>
        </w:rPr>
        <w:t>(3)</w:t>
      </w:r>
      <w:r w:rsidRPr="00397942">
        <w:rPr>
          <w:rFonts w:ascii="Times New Roman" w:hAnsi="Times New Roman"/>
          <w:i/>
          <w:sz w:val="24"/>
          <w:szCs w:val="24"/>
        </w:rPr>
        <w:t xml:space="preserve">. </w:t>
      </w:r>
      <w:r w:rsidRPr="00397942">
        <w:rPr>
          <w:rFonts w:ascii="Times New Roman" w:hAnsi="Times New Roman"/>
          <w:sz w:val="24"/>
          <w:szCs w:val="24"/>
        </w:rPr>
        <w:t xml:space="preserve">Recuperada de </w:t>
      </w:r>
      <w:hyperlink r:id="rId13" w:history="1">
        <w:r w:rsidRPr="00397942">
          <w:rPr>
            <w:rStyle w:val="Hipervnculo"/>
            <w:rFonts w:ascii="Times New Roman" w:hAnsi="Times New Roman"/>
            <w:color w:val="auto"/>
            <w:sz w:val="24"/>
            <w:szCs w:val="24"/>
            <w:u w:val="none"/>
          </w:rPr>
          <w:t>www.bvs.sld.cu/revistas/gme/pub/vol.10.(3)_07/resumen.html</w:t>
        </w:r>
      </w:hyperlink>
    </w:p>
    <w:p w:rsidR="00037050" w:rsidRPr="00397942" w:rsidRDefault="00037050" w:rsidP="00397942">
      <w:pPr>
        <w:spacing w:line="480" w:lineRule="auto"/>
        <w:ind w:left="709" w:hanging="567"/>
        <w:jc w:val="both"/>
        <w:rPr>
          <w:rStyle w:val="Hipervnculo"/>
          <w:rFonts w:ascii="Times New Roman" w:hAnsi="Times New Roman"/>
          <w:color w:val="auto"/>
          <w:sz w:val="24"/>
          <w:szCs w:val="24"/>
          <w:u w:val="none"/>
          <w:lang w:val="es-ES"/>
        </w:rPr>
      </w:pPr>
      <w:r w:rsidRPr="00397942">
        <w:rPr>
          <w:rFonts w:ascii="Times New Roman" w:hAnsi="Times New Roman"/>
          <w:sz w:val="24"/>
          <w:szCs w:val="24"/>
          <w:lang w:val="es-ES"/>
        </w:rPr>
        <w:t xml:space="preserve">American </w:t>
      </w:r>
      <w:proofErr w:type="spellStart"/>
      <w:r w:rsidRPr="00397942">
        <w:rPr>
          <w:rFonts w:ascii="Times New Roman" w:hAnsi="Times New Roman"/>
          <w:sz w:val="24"/>
          <w:szCs w:val="24"/>
          <w:lang w:val="es-ES"/>
        </w:rPr>
        <w:t>Psychological</w:t>
      </w:r>
      <w:proofErr w:type="spellEnd"/>
      <w:r w:rsidRPr="00397942">
        <w:rPr>
          <w:rFonts w:ascii="Times New Roman" w:hAnsi="Times New Roman"/>
          <w:sz w:val="24"/>
          <w:szCs w:val="24"/>
          <w:lang w:val="es-ES"/>
        </w:rPr>
        <w:t xml:space="preserve"> </w:t>
      </w:r>
      <w:proofErr w:type="spellStart"/>
      <w:r w:rsidRPr="00397942">
        <w:rPr>
          <w:rFonts w:ascii="Times New Roman" w:hAnsi="Times New Roman"/>
          <w:sz w:val="24"/>
          <w:szCs w:val="24"/>
          <w:lang w:val="es-ES"/>
        </w:rPr>
        <w:t>Association</w:t>
      </w:r>
      <w:proofErr w:type="spellEnd"/>
      <w:r w:rsidRPr="00397942">
        <w:rPr>
          <w:rFonts w:ascii="Times New Roman" w:hAnsi="Times New Roman"/>
          <w:sz w:val="24"/>
          <w:szCs w:val="24"/>
          <w:lang w:val="es-ES"/>
        </w:rPr>
        <w:t xml:space="preserve"> (2010). </w:t>
      </w:r>
      <w:r w:rsidRPr="00397942">
        <w:rPr>
          <w:rFonts w:ascii="Times New Roman" w:hAnsi="Times New Roman"/>
          <w:i/>
          <w:sz w:val="24"/>
          <w:szCs w:val="24"/>
          <w:lang w:val="es-ES"/>
        </w:rPr>
        <w:t xml:space="preserve">Principios éticos de los psicólogos y código de conducta. </w:t>
      </w:r>
      <w:r w:rsidRPr="00397942">
        <w:rPr>
          <w:rFonts w:ascii="Times New Roman" w:hAnsi="Times New Roman"/>
          <w:sz w:val="24"/>
          <w:szCs w:val="24"/>
          <w:lang w:val="es-ES"/>
        </w:rPr>
        <w:t xml:space="preserve">Recuperado de </w:t>
      </w:r>
      <w:hyperlink r:id="rId14" w:history="1">
        <w:r w:rsidRPr="00397942">
          <w:rPr>
            <w:rStyle w:val="Hipervnculo"/>
            <w:rFonts w:ascii="Times New Roman" w:hAnsi="Times New Roman"/>
            <w:color w:val="auto"/>
            <w:sz w:val="24"/>
            <w:szCs w:val="24"/>
            <w:u w:val="none"/>
            <w:lang w:val="es-ES"/>
          </w:rPr>
          <w:t>www.uhu.es/susana_paino/EP/CcAPA.pdf</w:t>
        </w:r>
      </w:hyperlink>
    </w:p>
    <w:p w:rsidR="00037050" w:rsidRDefault="00037050" w:rsidP="00397942">
      <w:pPr>
        <w:spacing w:line="480" w:lineRule="auto"/>
        <w:ind w:left="709" w:hanging="567"/>
        <w:jc w:val="both"/>
        <w:rPr>
          <w:rFonts w:ascii="Times New Roman" w:hAnsi="Times New Roman"/>
          <w:sz w:val="24"/>
          <w:szCs w:val="24"/>
        </w:rPr>
      </w:pPr>
      <w:r w:rsidRPr="00877F7B">
        <w:rPr>
          <w:rFonts w:ascii="Times New Roman" w:hAnsi="Times New Roman"/>
          <w:sz w:val="24"/>
          <w:szCs w:val="24"/>
        </w:rPr>
        <w:t>Asto, M. y Huam</w:t>
      </w:r>
      <w:r>
        <w:rPr>
          <w:rFonts w:ascii="Times New Roman" w:hAnsi="Times New Roman"/>
          <w:sz w:val="24"/>
          <w:szCs w:val="24"/>
        </w:rPr>
        <w:t>a</w:t>
      </w:r>
      <w:r w:rsidRPr="00877F7B">
        <w:rPr>
          <w:rFonts w:ascii="Times New Roman" w:hAnsi="Times New Roman"/>
          <w:sz w:val="24"/>
          <w:szCs w:val="24"/>
        </w:rPr>
        <w:t xml:space="preserve">n, D. (2014). </w:t>
      </w:r>
      <w:r w:rsidRPr="00877F7B">
        <w:rPr>
          <w:rFonts w:ascii="Times New Roman" w:hAnsi="Times New Roman"/>
          <w:i/>
          <w:sz w:val="24"/>
          <w:szCs w:val="24"/>
        </w:rPr>
        <w:t>Percepción del proceso de envejecimiento del adulto mayor en la asociación virgen de la puerta - Distrito de Huancavelica 2013</w:t>
      </w:r>
      <w:r>
        <w:rPr>
          <w:rFonts w:ascii="Times New Roman" w:hAnsi="Times New Roman"/>
          <w:i/>
          <w:sz w:val="24"/>
          <w:szCs w:val="24"/>
        </w:rPr>
        <w:t xml:space="preserve"> </w:t>
      </w:r>
      <w:r>
        <w:rPr>
          <w:rFonts w:ascii="Times New Roman" w:hAnsi="Times New Roman"/>
          <w:sz w:val="24"/>
          <w:szCs w:val="24"/>
        </w:rPr>
        <w:t>(T</w:t>
      </w:r>
      <w:r w:rsidRPr="00877F7B">
        <w:rPr>
          <w:rFonts w:ascii="Times New Roman" w:hAnsi="Times New Roman"/>
          <w:sz w:val="24"/>
          <w:szCs w:val="24"/>
        </w:rPr>
        <w:t>esis de pregrado). Universidad nacional de Huancavelica, Huancavelica.</w:t>
      </w:r>
    </w:p>
    <w:p w:rsidR="00037050" w:rsidRDefault="00037050" w:rsidP="004708E5">
      <w:pPr>
        <w:spacing w:line="480" w:lineRule="auto"/>
        <w:ind w:left="709" w:hanging="567"/>
        <w:jc w:val="both"/>
        <w:rPr>
          <w:rFonts w:ascii="Times New Roman" w:hAnsi="Times New Roman"/>
          <w:sz w:val="24"/>
          <w:szCs w:val="24"/>
        </w:rPr>
      </w:pPr>
      <w:r>
        <w:rPr>
          <w:rFonts w:ascii="Times New Roman" w:hAnsi="Times New Roman"/>
          <w:sz w:val="24"/>
          <w:szCs w:val="24"/>
        </w:rPr>
        <w:lastRenderedPageBreak/>
        <w:t xml:space="preserve">Caicedo, C. (s.f.). </w:t>
      </w:r>
      <w:r w:rsidRPr="004708E5">
        <w:rPr>
          <w:rFonts w:ascii="Times New Roman" w:hAnsi="Times New Roman"/>
          <w:sz w:val="24"/>
          <w:szCs w:val="24"/>
        </w:rPr>
        <w:t>Adulto mayor:</w:t>
      </w:r>
      <w:r>
        <w:rPr>
          <w:rFonts w:ascii="Times New Roman" w:hAnsi="Times New Roman"/>
          <w:sz w:val="24"/>
          <w:szCs w:val="24"/>
        </w:rPr>
        <w:t xml:space="preserve"> A</w:t>
      </w:r>
      <w:r w:rsidRPr="004708E5">
        <w:rPr>
          <w:rFonts w:ascii="Times New Roman" w:hAnsi="Times New Roman"/>
          <w:sz w:val="24"/>
          <w:szCs w:val="24"/>
        </w:rPr>
        <w:t xml:space="preserve">spectos </w:t>
      </w:r>
      <w:proofErr w:type="spellStart"/>
      <w:r w:rsidRPr="004708E5">
        <w:rPr>
          <w:rFonts w:ascii="Times New Roman" w:hAnsi="Times New Roman"/>
          <w:sz w:val="24"/>
          <w:szCs w:val="24"/>
        </w:rPr>
        <w:t>psicoafectivos</w:t>
      </w:r>
      <w:proofErr w:type="spellEnd"/>
      <w:r w:rsidRPr="004708E5">
        <w:rPr>
          <w:rFonts w:ascii="Times New Roman" w:hAnsi="Times New Roman"/>
          <w:sz w:val="24"/>
          <w:szCs w:val="24"/>
        </w:rPr>
        <w:t xml:space="preserve"> del envejecimiento</w:t>
      </w:r>
      <w:r>
        <w:rPr>
          <w:rFonts w:ascii="Times New Roman" w:hAnsi="Times New Roman"/>
          <w:sz w:val="24"/>
          <w:szCs w:val="24"/>
        </w:rPr>
        <w:t xml:space="preserve"> [Mensaje de un blog]. Recuperado de </w:t>
      </w:r>
      <w:r w:rsidRPr="00113F55">
        <w:rPr>
          <w:rFonts w:ascii="Times New Roman" w:hAnsi="Times New Roman"/>
          <w:sz w:val="24"/>
          <w:szCs w:val="24"/>
        </w:rPr>
        <w:t>https://es.scribd.com/document/356407174/Aspectos-Psicoafectivos-Del-Envejecimiento</w:t>
      </w:r>
    </w:p>
    <w:p w:rsidR="00037050" w:rsidRPr="00037050" w:rsidRDefault="00037050" w:rsidP="00397942">
      <w:pPr>
        <w:tabs>
          <w:tab w:val="left" w:pos="3544"/>
        </w:tabs>
        <w:spacing w:line="480" w:lineRule="auto"/>
        <w:ind w:left="709" w:hanging="567"/>
        <w:jc w:val="both"/>
        <w:rPr>
          <w:rFonts w:ascii="Times New Roman" w:hAnsi="Times New Roman"/>
          <w:sz w:val="24"/>
          <w:szCs w:val="24"/>
        </w:rPr>
      </w:pPr>
      <w:r w:rsidRPr="00037050">
        <w:rPr>
          <w:rFonts w:ascii="Times New Roman" w:hAnsi="Times New Roman"/>
          <w:sz w:val="24"/>
          <w:szCs w:val="24"/>
        </w:rPr>
        <w:t xml:space="preserve">Carrasco, M., Martínez, G., </w:t>
      </w:r>
      <w:proofErr w:type="spellStart"/>
      <w:r w:rsidRPr="00037050">
        <w:rPr>
          <w:rFonts w:ascii="Times New Roman" w:hAnsi="Times New Roman"/>
          <w:sz w:val="24"/>
          <w:szCs w:val="24"/>
        </w:rPr>
        <w:t>Foradori</w:t>
      </w:r>
      <w:proofErr w:type="spellEnd"/>
      <w:r w:rsidRPr="00037050">
        <w:rPr>
          <w:rFonts w:ascii="Times New Roman" w:hAnsi="Times New Roman"/>
          <w:sz w:val="24"/>
          <w:szCs w:val="24"/>
        </w:rPr>
        <w:t xml:space="preserve">, A., </w:t>
      </w:r>
      <w:proofErr w:type="spellStart"/>
      <w:r w:rsidRPr="00037050">
        <w:rPr>
          <w:rFonts w:ascii="Times New Roman" w:hAnsi="Times New Roman"/>
          <w:sz w:val="24"/>
          <w:szCs w:val="24"/>
        </w:rPr>
        <w:t>Hoyl</w:t>
      </w:r>
      <w:proofErr w:type="spellEnd"/>
      <w:r w:rsidRPr="00037050">
        <w:rPr>
          <w:rFonts w:ascii="Times New Roman" w:hAnsi="Times New Roman"/>
          <w:sz w:val="24"/>
          <w:szCs w:val="24"/>
        </w:rPr>
        <w:t xml:space="preserve">, T., Valenzuela, E., Quiroga, T., </w:t>
      </w:r>
      <w:proofErr w:type="spellStart"/>
      <w:r w:rsidRPr="00037050">
        <w:rPr>
          <w:rFonts w:ascii="Times New Roman" w:hAnsi="Times New Roman"/>
          <w:sz w:val="24"/>
          <w:szCs w:val="24"/>
        </w:rPr>
        <w:t>Gac</w:t>
      </w:r>
      <w:proofErr w:type="spellEnd"/>
      <w:r w:rsidRPr="00037050">
        <w:rPr>
          <w:rFonts w:ascii="Times New Roman" w:hAnsi="Times New Roman"/>
          <w:sz w:val="24"/>
          <w:szCs w:val="24"/>
        </w:rPr>
        <w:t xml:space="preserve">, H., </w:t>
      </w:r>
      <w:proofErr w:type="spellStart"/>
      <w:r w:rsidRPr="00037050">
        <w:rPr>
          <w:rFonts w:ascii="Times New Roman" w:hAnsi="Times New Roman"/>
          <w:sz w:val="24"/>
          <w:szCs w:val="24"/>
        </w:rPr>
        <w:t>Ihle</w:t>
      </w:r>
      <w:proofErr w:type="spellEnd"/>
      <w:r w:rsidRPr="00037050">
        <w:rPr>
          <w:rFonts w:ascii="Times New Roman" w:hAnsi="Times New Roman"/>
          <w:sz w:val="24"/>
          <w:szCs w:val="24"/>
        </w:rPr>
        <w:t xml:space="preserve">, S y Marín, P. (2010). Identificación y caracterización de la persona adulta mayor saludable. </w:t>
      </w:r>
      <w:proofErr w:type="spellStart"/>
      <w:r w:rsidRPr="00037050">
        <w:rPr>
          <w:rFonts w:ascii="Times New Roman" w:hAnsi="Times New Roman"/>
          <w:i/>
          <w:sz w:val="24"/>
          <w:szCs w:val="24"/>
        </w:rPr>
        <w:t>Scielo</w:t>
      </w:r>
      <w:proofErr w:type="spellEnd"/>
      <w:r w:rsidRPr="00037050">
        <w:rPr>
          <w:rFonts w:ascii="Times New Roman" w:hAnsi="Times New Roman"/>
          <w:i/>
          <w:sz w:val="24"/>
          <w:szCs w:val="24"/>
        </w:rPr>
        <w:t xml:space="preserve">. </w:t>
      </w:r>
      <w:r w:rsidRPr="00037050">
        <w:rPr>
          <w:rFonts w:ascii="Times New Roman" w:hAnsi="Times New Roman"/>
          <w:sz w:val="24"/>
          <w:szCs w:val="24"/>
        </w:rPr>
        <w:t xml:space="preserve">138 </w:t>
      </w:r>
      <w:r w:rsidRPr="00037050">
        <w:rPr>
          <w:rFonts w:ascii="Times New Roman" w:hAnsi="Times New Roman"/>
          <w:i/>
          <w:sz w:val="24"/>
          <w:szCs w:val="24"/>
        </w:rPr>
        <w:t xml:space="preserve">(9). </w:t>
      </w:r>
      <w:r w:rsidRPr="00037050">
        <w:rPr>
          <w:rFonts w:ascii="Times New Roman" w:hAnsi="Times New Roman"/>
          <w:sz w:val="24"/>
          <w:szCs w:val="24"/>
        </w:rPr>
        <w:t>Recuperado de https://scielo.conicyt.cl/scielo.php?script=sci_arttext&amp;pid=S0034-98872010000900001</w:t>
      </w:r>
    </w:p>
    <w:p w:rsidR="00037050" w:rsidRPr="00095678" w:rsidRDefault="00037050" w:rsidP="00397942">
      <w:pPr>
        <w:spacing w:line="480" w:lineRule="auto"/>
        <w:ind w:left="709" w:hanging="567"/>
        <w:jc w:val="both"/>
        <w:rPr>
          <w:rFonts w:ascii="Times New Roman" w:hAnsi="Times New Roman"/>
          <w:sz w:val="24"/>
          <w:szCs w:val="24"/>
          <w:lang w:val="en-US"/>
        </w:rPr>
      </w:pPr>
      <w:r w:rsidRPr="00397942">
        <w:rPr>
          <w:rFonts w:ascii="Times New Roman" w:hAnsi="Times New Roman"/>
          <w:sz w:val="24"/>
          <w:szCs w:val="24"/>
        </w:rPr>
        <w:t xml:space="preserve">Casanova, N. y Fajardo, I. (2013). Aceptación psicológica y apoyo afectivo </w:t>
      </w:r>
      <w:r w:rsidRPr="00877F7B">
        <w:rPr>
          <w:rFonts w:ascii="Times New Roman" w:hAnsi="Times New Roman"/>
          <w:sz w:val="24"/>
          <w:szCs w:val="24"/>
        </w:rPr>
        <w:t xml:space="preserve">familiar: variables de impacto en la satisfacción con la vida en personas mayores. </w:t>
      </w:r>
      <w:r w:rsidRPr="00877F7B">
        <w:rPr>
          <w:rStyle w:val="nfasis"/>
          <w:rFonts w:ascii="Times New Roman" w:hAnsi="Times New Roman"/>
          <w:sz w:val="24"/>
          <w:szCs w:val="24"/>
          <w:lang w:val="en-US"/>
        </w:rPr>
        <w:t xml:space="preserve">International Journal of Developmental and Educational Psychology. 1(2). </w:t>
      </w:r>
      <w:proofErr w:type="spellStart"/>
      <w:r w:rsidRPr="00877F7B">
        <w:rPr>
          <w:rStyle w:val="nfasis"/>
          <w:rFonts w:ascii="Times New Roman" w:hAnsi="Times New Roman"/>
          <w:sz w:val="24"/>
          <w:szCs w:val="24"/>
          <w:lang w:val="en-US"/>
        </w:rPr>
        <w:t>Recuperado</w:t>
      </w:r>
      <w:proofErr w:type="spellEnd"/>
      <w:r w:rsidRPr="00877F7B">
        <w:rPr>
          <w:rStyle w:val="nfasis"/>
          <w:rFonts w:ascii="Times New Roman" w:hAnsi="Times New Roman"/>
          <w:sz w:val="24"/>
          <w:szCs w:val="24"/>
          <w:lang w:val="en-US"/>
        </w:rPr>
        <w:t xml:space="preserve"> de: </w:t>
      </w:r>
      <w:hyperlink r:id="rId15" w:history="1">
        <w:r w:rsidRPr="00877F7B">
          <w:rPr>
            <w:rStyle w:val="Hipervnculo"/>
            <w:rFonts w:ascii="Times New Roman" w:hAnsi="Times New Roman"/>
            <w:color w:val="auto"/>
            <w:sz w:val="24"/>
            <w:szCs w:val="24"/>
            <w:u w:val="none"/>
            <w:lang w:val="en-US"/>
          </w:rPr>
          <w:t>http://www.redalyc.org/articulo.oa?id=349852060032</w:t>
        </w:r>
      </w:hyperlink>
      <w:r w:rsidRPr="00877F7B">
        <w:rPr>
          <w:rStyle w:val="nfasis"/>
          <w:rFonts w:ascii="Times New Roman" w:hAnsi="Times New Roman"/>
          <w:sz w:val="24"/>
          <w:szCs w:val="24"/>
          <w:lang w:val="en-US"/>
        </w:rPr>
        <w:t xml:space="preserve"> </w:t>
      </w:r>
    </w:p>
    <w:p w:rsidR="00037050" w:rsidRPr="00397942" w:rsidRDefault="00037050" w:rsidP="00397942">
      <w:pPr>
        <w:spacing w:line="480" w:lineRule="auto"/>
        <w:ind w:left="709" w:hanging="567"/>
        <w:jc w:val="both"/>
        <w:rPr>
          <w:rStyle w:val="Hipervnculo"/>
          <w:rFonts w:asciiTheme="minorHAnsi" w:hAnsiTheme="minorHAnsi" w:cstheme="minorBidi"/>
          <w:color w:val="auto"/>
          <w:u w:val="none"/>
        </w:rPr>
      </w:pPr>
      <w:r w:rsidRPr="00877F7B">
        <w:rPr>
          <w:rStyle w:val="Hipervnculo"/>
          <w:rFonts w:ascii="Times New Roman" w:hAnsi="Times New Roman"/>
          <w:color w:val="auto"/>
          <w:sz w:val="24"/>
          <w:szCs w:val="24"/>
          <w:u w:val="none"/>
        </w:rPr>
        <w:t xml:space="preserve">Ceberio, M. (2013). </w:t>
      </w:r>
      <w:r w:rsidRPr="00877F7B">
        <w:rPr>
          <w:rStyle w:val="Hipervnculo"/>
          <w:rFonts w:ascii="Times New Roman" w:hAnsi="Times New Roman"/>
          <w:i/>
          <w:color w:val="auto"/>
          <w:sz w:val="24"/>
          <w:szCs w:val="24"/>
          <w:u w:val="none"/>
        </w:rPr>
        <w:t>El cielo puede esperar. La 4° edad: Ser anciano en el siglo</w:t>
      </w:r>
      <w:r w:rsidRPr="00397942">
        <w:rPr>
          <w:rStyle w:val="Hipervnculo"/>
          <w:rFonts w:ascii="Times New Roman" w:hAnsi="Times New Roman"/>
          <w:i/>
          <w:color w:val="auto"/>
          <w:sz w:val="24"/>
          <w:szCs w:val="24"/>
          <w:u w:val="none"/>
        </w:rPr>
        <w:t xml:space="preserve"> XXI. </w:t>
      </w:r>
      <w:r w:rsidRPr="00397942">
        <w:rPr>
          <w:rStyle w:val="Hipervnculo"/>
          <w:rFonts w:ascii="Times New Roman" w:hAnsi="Times New Roman"/>
          <w:color w:val="auto"/>
          <w:sz w:val="24"/>
          <w:szCs w:val="24"/>
          <w:u w:val="none"/>
        </w:rPr>
        <w:t>España: Ediciones Morata.</w:t>
      </w:r>
    </w:p>
    <w:p w:rsidR="00037050" w:rsidRPr="00397942" w:rsidRDefault="00037050" w:rsidP="00397942">
      <w:pPr>
        <w:spacing w:line="480" w:lineRule="auto"/>
        <w:ind w:left="709" w:hanging="567"/>
        <w:jc w:val="both"/>
      </w:pPr>
      <w:r w:rsidRPr="00397942">
        <w:rPr>
          <w:rFonts w:ascii="Times New Roman" w:hAnsi="Times New Roman"/>
          <w:sz w:val="24"/>
          <w:szCs w:val="24"/>
        </w:rPr>
        <w:t xml:space="preserve">Chávez, Galdos y Moscoso. (2005). </w:t>
      </w:r>
      <w:r w:rsidRPr="00397942">
        <w:rPr>
          <w:rFonts w:ascii="Times New Roman" w:hAnsi="Times New Roman"/>
          <w:i/>
          <w:sz w:val="24"/>
          <w:szCs w:val="24"/>
        </w:rPr>
        <w:t xml:space="preserve">Tercera edad. Una mirada diferente a esta etapa de la vida. </w:t>
      </w:r>
      <w:r w:rsidRPr="00397942">
        <w:rPr>
          <w:rFonts w:ascii="Times New Roman" w:hAnsi="Times New Roman"/>
          <w:sz w:val="24"/>
          <w:szCs w:val="24"/>
        </w:rPr>
        <w:t xml:space="preserve">Perú: </w:t>
      </w:r>
      <w:proofErr w:type="spellStart"/>
      <w:r w:rsidRPr="00397942">
        <w:rPr>
          <w:rFonts w:ascii="Times New Roman" w:hAnsi="Times New Roman"/>
          <w:sz w:val="24"/>
          <w:szCs w:val="24"/>
        </w:rPr>
        <w:t>Tecnim</w:t>
      </w:r>
      <w:proofErr w:type="spellEnd"/>
      <w:r w:rsidRPr="00397942">
        <w:rPr>
          <w:rFonts w:ascii="Times New Roman" w:hAnsi="Times New Roman"/>
          <w:sz w:val="24"/>
          <w:szCs w:val="24"/>
        </w:rPr>
        <w:t xml:space="preserve"> S.A.</w:t>
      </w:r>
    </w:p>
    <w:p w:rsidR="00037050" w:rsidRPr="00397942" w:rsidRDefault="00037050" w:rsidP="00397942">
      <w:pPr>
        <w:spacing w:line="480" w:lineRule="auto"/>
        <w:ind w:left="709" w:hanging="567"/>
        <w:jc w:val="both"/>
        <w:rPr>
          <w:rFonts w:ascii="Times New Roman" w:hAnsi="Times New Roman"/>
          <w:sz w:val="24"/>
          <w:szCs w:val="24"/>
        </w:rPr>
      </w:pPr>
      <w:r w:rsidRPr="00397942">
        <w:rPr>
          <w:rFonts w:ascii="Times New Roman" w:hAnsi="Times New Roman"/>
          <w:sz w:val="24"/>
          <w:szCs w:val="24"/>
        </w:rPr>
        <w:t xml:space="preserve">Chong, D. (2012). Aspectos biopsicosociales que inciden en la salud del adulto mayor. </w:t>
      </w:r>
      <w:r w:rsidRPr="00397942">
        <w:rPr>
          <w:rFonts w:ascii="Times New Roman" w:hAnsi="Times New Roman"/>
          <w:i/>
          <w:sz w:val="24"/>
          <w:szCs w:val="24"/>
        </w:rPr>
        <w:t>Revista cubana de medicina general, 28</w:t>
      </w:r>
      <w:r w:rsidRPr="00397942">
        <w:rPr>
          <w:rFonts w:ascii="Times New Roman" w:hAnsi="Times New Roman"/>
          <w:sz w:val="24"/>
          <w:szCs w:val="24"/>
        </w:rPr>
        <w:t xml:space="preserve">(2). Recuperado de: </w:t>
      </w:r>
      <w:hyperlink r:id="rId16" w:history="1">
        <w:r w:rsidRPr="00397942">
          <w:rPr>
            <w:rStyle w:val="Hipervnculo"/>
            <w:rFonts w:ascii="Times New Roman" w:hAnsi="Times New Roman"/>
            <w:color w:val="auto"/>
            <w:sz w:val="24"/>
            <w:szCs w:val="24"/>
            <w:u w:val="none"/>
          </w:rPr>
          <w:t>http://scielo.sld.cu/scielo.php?pid=S086421252012000200009&amp;script=sci_arttext&amp;tlng=en</w:t>
        </w:r>
      </w:hyperlink>
    </w:p>
    <w:p w:rsidR="00037050" w:rsidRPr="00397942" w:rsidRDefault="00037050" w:rsidP="00397942">
      <w:pPr>
        <w:spacing w:line="480" w:lineRule="auto"/>
        <w:ind w:left="709" w:hanging="567"/>
        <w:jc w:val="both"/>
        <w:rPr>
          <w:rFonts w:ascii="Times New Roman" w:hAnsi="Times New Roman"/>
          <w:sz w:val="24"/>
          <w:szCs w:val="24"/>
        </w:rPr>
      </w:pPr>
      <w:r w:rsidRPr="00397942">
        <w:rPr>
          <w:rFonts w:ascii="Times New Roman" w:hAnsi="Times New Roman"/>
          <w:sz w:val="24"/>
          <w:szCs w:val="24"/>
        </w:rPr>
        <w:lastRenderedPageBreak/>
        <w:t xml:space="preserve">Clemente, M. (2003). Redes sociales de apoyo en relación al proceso de envejecimiento humano. </w:t>
      </w:r>
      <w:r w:rsidRPr="00397942">
        <w:rPr>
          <w:rFonts w:ascii="Times New Roman" w:hAnsi="Times New Roman"/>
          <w:i/>
          <w:sz w:val="24"/>
          <w:szCs w:val="24"/>
        </w:rPr>
        <w:t>Interdisciplinaria, 20</w:t>
      </w:r>
      <w:r w:rsidRPr="00397942">
        <w:rPr>
          <w:rFonts w:ascii="Times New Roman" w:hAnsi="Times New Roman"/>
          <w:sz w:val="24"/>
          <w:szCs w:val="24"/>
        </w:rPr>
        <w:t>(1). Recuperado de: http://www.redalyc.org/html/180/18020103/</w:t>
      </w:r>
    </w:p>
    <w:p w:rsidR="00037050" w:rsidRPr="00397942" w:rsidRDefault="00037050" w:rsidP="00397942">
      <w:pPr>
        <w:spacing w:line="480" w:lineRule="auto"/>
        <w:ind w:left="709" w:hanging="567"/>
        <w:jc w:val="both"/>
        <w:rPr>
          <w:rStyle w:val="Hipervnculo"/>
          <w:color w:val="auto"/>
          <w:u w:val="none"/>
        </w:rPr>
      </w:pPr>
      <w:proofErr w:type="spellStart"/>
      <w:r w:rsidRPr="00397942">
        <w:rPr>
          <w:rFonts w:ascii="Times New Roman" w:hAnsi="Times New Roman"/>
          <w:sz w:val="24"/>
          <w:szCs w:val="24"/>
        </w:rPr>
        <w:t>Cornachione</w:t>
      </w:r>
      <w:proofErr w:type="spellEnd"/>
      <w:r w:rsidRPr="00397942">
        <w:rPr>
          <w:rFonts w:ascii="Times New Roman" w:hAnsi="Times New Roman"/>
          <w:sz w:val="24"/>
          <w:szCs w:val="24"/>
        </w:rPr>
        <w:t xml:space="preserve">, M. A. (2008). </w:t>
      </w:r>
      <w:r w:rsidRPr="00397942">
        <w:rPr>
          <w:rFonts w:ascii="Times New Roman" w:hAnsi="Times New Roman"/>
          <w:i/>
          <w:sz w:val="24"/>
          <w:szCs w:val="24"/>
        </w:rPr>
        <w:t>Psicología del desarrollo. Vejez.</w:t>
      </w:r>
      <w:r w:rsidRPr="00397942">
        <w:rPr>
          <w:rFonts w:ascii="Times New Roman" w:hAnsi="Times New Roman"/>
          <w:sz w:val="24"/>
          <w:szCs w:val="24"/>
        </w:rPr>
        <w:t xml:space="preserve"> Recuperado de </w:t>
      </w:r>
      <w:hyperlink r:id="rId17" w:anchor="v=onepage&amp;q=definicion%20vejez&amp;f=false" w:history="1">
        <w:r w:rsidRPr="00397942">
          <w:rPr>
            <w:rStyle w:val="Hipervnculo"/>
            <w:rFonts w:ascii="Times New Roman" w:hAnsi="Times New Roman"/>
            <w:color w:val="auto"/>
            <w:sz w:val="24"/>
            <w:szCs w:val="24"/>
            <w:u w:val="none"/>
          </w:rPr>
          <w:t>www.books.google.com.pe/books?id=tpVnRsRBIt0C&amp;pg=PA51&amp;dq=definicion+ve489jez&amp;hl=es&amp;sa=X&amp;ved=0ahUKEwje6fuT9b_PAhWGGR4KHeTeA3IQ6AEIIzAB#v=onepage&amp;q=definicion%20vejez&amp;f=false</w:t>
        </w:r>
      </w:hyperlink>
    </w:p>
    <w:p w:rsidR="00037050" w:rsidRPr="001A6763" w:rsidRDefault="00037050" w:rsidP="001A6763">
      <w:pPr>
        <w:autoSpaceDE w:val="0"/>
        <w:autoSpaceDN w:val="0"/>
        <w:adjustRightInd w:val="0"/>
        <w:spacing w:after="0" w:line="480" w:lineRule="auto"/>
        <w:ind w:left="709" w:hanging="567"/>
        <w:jc w:val="both"/>
        <w:rPr>
          <w:rFonts w:ascii="Times New Roman" w:hAnsi="Times New Roman"/>
          <w:sz w:val="24"/>
          <w:szCs w:val="24"/>
        </w:rPr>
      </w:pPr>
      <w:r>
        <w:rPr>
          <w:rFonts w:ascii="Times New Roman" w:hAnsi="Times New Roman"/>
          <w:sz w:val="24"/>
          <w:szCs w:val="24"/>
        </w:rPr>
        <w:t xml:space="preserve">Diario Oficial del Bicentenario El Peruano. </w:t>
      </w:r>
      <w:r>
        <w:rPr>
          <w:rFonts w:ascii="Times New Roman" w:hAnsi="Times New Roman"/>
          <w:i/>
          <w:sz w:val="24"/>
          <w:szCs w:val="24"/>
        </w:rPr>
        <w:t xml:space="preserve">Ley N° 30490. </w:t>
      </w:r>
      <w:r>
        <w:rPr>
          <w:rFonts w:ascii="Times New Roman" w:hAnsi="Times New Roman"/>
          <w:sz w:val="24"/>
          <w:szCs w:val="24"/>
        </w:rPr>
        <w:t xml:space="preserve">Recuperado de </w:t>
      </w:r>
      <w:r w:rsidRPr="001A6763">
        <w:rPr>
          <w:rFonts w:ascii="Times New Roman" w:hAnsi="Times New Roman"/>
          <w:sz w:val="24"/>
          <w:szCs w:val="24"/>
        </w:rPr>
        <w:t>http://busquedas.elperuano.pe/normaslegales/ley-de-la-persona-adulta-mayor-ley-n-30490-1407242-1/</w:t>
      </w:r>
    </w:p>
    <w:p w:rsidR="00037050" w:rsidRPr="00397942" w:rsidRDefault="00037050" w:rsidP="00397942">
      <w:pPr>
        <w:autoSpaceDE w:val="0"/>
        <w:autoSpaceDN w:val="0"/>
        <w:adjustRightInd w:val="0"/>
        <w:spacing w:after="0" w:line="480" w:lineRule="auto"/>
        <w:jc w:val="both"/>
        <w:rPr>
          <w:rStyle w:val="Hipervnculo"/>
          <w:rFonts w:ascii="Times New Roman" w:hAnsi="Times New Roman"/>
          <w:color w:val="auto"/>
          <w:sz w:val="24"/>
          <w:szCs w:val="24"/>
          <w:u w:val="none"/>
        </w:rPr>
      </w:pPr>
      <w:r w:rsidRPr="00397942">
        <w:rPr>
          <w:rFonts w:ascii="Times New Roman" w:hAnsi="Times New Roman"/>
          <w:sz w:val="24"/>
          <w:szCs w:val="24"/>
        </w:rPr>
        <w:t xml:space="preserve">Dorina, S. y Ferldberg, C. (2006). Estrés y estilos de afrontamiento en la vejez: </w:t>
      </w:r>
      <w:r w:rsidRPr="00397942">
        <w:rPr>
          <w:rFonts w:ascii="Times New Roman" w:hAnsi="Times New Roman"/>
          <w:sz w:val="24"/>
          <w:szCs w:val="24"/>
        </w:rPr>
        <w:tab/>
        <w:t xml:space="preserve">Un estudio comparativo en senescentes argentinos institucionalizados y </w:t>
      </w:r>
      <w:r w:rsidRPr="00397942">
        <w:rPr>
          <w:rFonts w:ascii="Times New Roman" w:hAnsi="Times New Roman"/>
          <w:sz w:val="24"/>
          <w:szCs w:val="24"/>
        </w:rPr>
        <w:tab/>
        <w:t xml:space="preserve">no institucionalizados. . </w:t>
      </w:r>
      <w:r w:rsidRPr="00397942">
        <w:rPr>
          <w:rStyle w:val="nfasis"/>
          <w:rFonts w:ascii="Times New Roman" w:hAnsi="Times New Roman"/>
          <w:sz w:val="24"/>
          <w:szCs w:val="24"/>
        </w:rPr>
        <w:t xml:space="preserve">Anales de Psicología. 22(2). Recuperado de: </w:t>
      </w:r>
      <w:r w:rsidRPr="00397942">
        <w:rPr>
          <w:rStyle w:val="nfasis"/>
          <w:rFonts w:ascii="Times New Roman" w:hAnsi="Times New Roman"/>
          <w:sz w:val="24"/>
          <w:szCs w:val="24"/>
        </w:rPr>
        <w:tab/>
      </w:r>
      <w:hyperlink r:id="rId18" w:history="1">
        <w:r w:rsidRPr="00397942">
          <w:rPr>
            <w:rStyle w:val="Hipervnculo"/>
            <w:rFonts w:ascii="Times New Roman" w:hAnsi="Times New Roman"/>
            <w:color w:val="auto"/>
            <w:sz w:val="24"/>
            <w:szCs w:val="24"/>
            <w:u w:val="none"/>
          </w:rPr>
          <w:t>http://www.redalyc.org/articulo.oa?id=16722212</w:t>
        </w:r>
      </w:hyperlink>
      <w:r w:rsidRPr="00397942">
        <w:rPr>
          <w:rStyle w:val="nfasis"/>
          <w:sz w:val="24"/>
          <w:szCs w:val="24"/>
        </w:rPr>
        <w:t xml:space="preserve"> </w:t>
      </w:r>
    </w:p>
    <w:p w:rsidR="00037050" w:rsidRPr="00397942" w:rsidRDefault="00037050" w:rsidP="00397942">
      <w:pPr>
        <w:spacing w:line="480" w:lineRule="auto"/>
        <w:ind w:left="709" w:hanging="567"/>
        <w:jc w:val="both"/>
        <w:rPr>
          <w:rFonts w:asciiTheme="minorHAnsi" w:hAnsiTheme="minorHAnsi" w:cstheme="minorBidi"/>
        </w:rPr>
      </w:pPr>
      <w:r w:rsidRPr="00397942">
        <w:rPr>
          <w:rFonts w:ascii="Times New Roman" w:hAnsi="Times New Roman"/>
          <w:sz w:val="24"/>
          <w:szCs w:val="24"/>
        </w:rPr>
        <w:t>Dueñas, D., Bayarre, H., Triana, A. y Rodríguez, V. (2011). Percepción de salud en adultos mayores de la provincia de Matanzas</w:t>
      </w:r>
      <w:r w:rsidRPr="00397942">
        <w:rPr>
          <w:rFonts w:ascii="Times New Roman" w:hAnsi="Times New Roman"/>
          <w:i/>
          <w:sz w:val="24"/>
          <w:szCs w:val="24"/>
        </w:rPr>
        <w:t>. Revista cubana de medicina general integral, 27</w:t>
      </w:r>
      <w:r w:rsidRPr="00397942">
        <w:rPr>
          <w:rFonts w:ascii="Times New Roman" w:hAnsi="Times New Roman"/>
          <w:sz w:val="24"/>
          <w:szCs w:val="24"/>
        </w:rPr>
        <w:t>(1). Recuperado de: http://scielo.sld.cu/scielo.php?script=sci_arttext&amp;pid=S0864-21252011000100002</w:t>
      </w:r>
    </w:p>
    <w:p w:rsidR="00037050" w:rsidRPr="00397942" w:rsidRDefault="00037050" w:rsidP="00397942">
      <w:pPr>
        <w:spacing w:line="480" w:lineRule="auto"/>
        <w:ind w:left="709" w:hanging="567"/>
        <w:jc w:val="both"/>
        <w:rPr>
          <w:rFonts w:ascii="Times New Roman" w:hAnsi="Times New Roman"/>
          <w:sz w:val="24"/>
          <w:szCs w:val="24"/>
        </w:rPr>
      </w:pPr>
      <w:r w:rsidRPr="00397942">
        <w:rPr>
          <w:rFonts w:ascii="Times New Roman" w:hAnsi="Times New Roman"/>
          <w:sz w:val="24"/>
          <w:szCs w:val="24"/>
        </w:rPr>
        <w:t xml:space="preserve">Fernández, R. (2004). </w:t>
      </w:r>
      <w:r w:rsidRPr="00397942">
        <w:rPr>
          <w:rFonts w:ascii="Times New Roman" w:hAnsi="Times New Roman"/>
          <w:i/>
          <w:sz w:val="24"/>
          <w:szCs w:val="24"/>
        </w:rPr>
        <w:t xml:space="preserve">La psicología de la vejez. </w:t>
      </w:r>
      <w:r w:rsidRPr="00397942">
        <w:rPr>
          <w:rFonts w:ascii="Times New Roman" w:hAnsi="Times New Roman"/>
          <w:sz w:val="24"/>
          <w:szCs w:val="24"/>
        </w:rPr>
        <w:t>Recuperado de www.drive.google.com/file/d/0B77IcJbn8X9LN2Y4ZTdjYTgtNjI2ZS00NDk4LThmM2EtMTgxOTlkYmVjNGRk/view?layout=list&amp;ddrp=1&amp;cinde</w:t>
      </w:r>
      <w:r w:rsidRPr="00397942">
        <w:rPr>
          <w:rFonts w:ascii="Times New Roman" w:hAnsi="Times New Roman"/>
          <w:sz w:val="24"/>
          <w:szCs w:val="24"/>
        </w:rPr>
        <w:lastRenderedPageBreak/>
        <w:t>x=21&amp;pid=0B77IcJbn8X9LYjg3MjAzOGUtZDBkNi00M2E5LWJhOTktMDVmYjlhMDdkZTYx&amp;sort=name</w:t>
      </w:r>
    </w:p>
    <w:p w:rsidR="00037050" w:rsidRPr="00397942" w:rsidRDefault="00037050" w:rsidP="00397942">
      <w:pPr>
        <w:spacing w:line="480" w:lineRule="auto"/>
        <w:ind w:left="709" w:hanging="567"/>
        <w:jc w:val="both"/>
        <w:rPr>
          <w:rFonts w:ascii="Times New Roman" w:hAnsi="Times New Roman"/>
          <w:sz w:val="24"/>
          <w:szCs w:val="24"/>
        </w:rPr>
      </w:pPr>
      <w:r w:rsidRPr="00397942">
        <w:rPr>
          <w:rFonts w:ascii="Times New Roman" w:hAnsi="Times New Roman"/>
          <w:sz w:val="24"/>
          <w:szCs w:val="24"/>
        </w:rPr>
        <w:t xml:space="preserve">Figueroa, N., Sotolongo, I., Arcias, R. y Díaz, G. (2003). Caracterización del adulto mayor en la sociedad. </w:t>
      </w:r>
      <w:r w:rsidRPr="00397942">
        <w:rPr>
          <w:rFonts w:ascii="Times New Roman" w:hAnsi="Times New Roman"/>
          <w:i/>
          <w:sz w:val="24"/>
          <w:szCs w:val="24"/>
        </w:rPr>
        <w:t>Revista cubana de enfermería, 19</w:t>
      </w:r>
      <w:r w:rsidRPr="00397942">
        <w:rPr>
          <w:rFonts w:ascii="Times New Roman" w:hAnsi="Times New Roman"/>
          <w:sz w:val="24"/>
          <w:szCs w:val="24"/>
        </w:rPr>
        <w:t>(3). Recuperado de: http://scielo.sld.cu/scielo.php?script=sci_arttext&amp;pid=S0864-03192003000300008</w:t>
      </w:r>
    </w:p>
    <w:p w:rsidR="00037050" w:rsidRPr="00397942" w:rsidRDefault="00037050" w:rsidP="00397942">
      <w:pPr>
        <w:spacing w:line="480" w:lineRule="auto"/>
        <w:ind w:left="709" w:hanging="567"/>
        <w:jc w:val="both"/>
        <w:rPr>
          <w:rStyle w:val="Hipervnculo"/>
          <w:rFonts w:asciiTheme="minorHAnsi" w:hAnsiTheme="minorHAnsi" w:cstheme="minorBidi"/>
          <w:color w:val="auto"/>
          <w:u w:val="none"/>
        </w:rPr>
      </w:pPr>
      <w:r w:rsidRPr="00397942">
        <w:rPr>
          <w:rFonts w:ascii="Times New Roman" w:hAnsi="Times New Roman"/>
          <w:sz w:val="24"/>
          <w:szCs w:val="24"/>
        </w:rPr>
        <w:t xml:space="preserve">Gómez, T. y León, B. (2010). Estereotipo de los ancianos: percepción de los ancianos sobre sí mismos y sobre su grupo. </w:t>
      </w:r>
      <w:r w:rsidRPr="00397942">
        <w:rPr>
          <w:rStyle w:val="nfasis"/>
          <w:rFonts w:ascii="Times New Roman" w:hAnsi="Times New Roman"/>
          <w:sz w:val="24"/>
          <w:szCs w:val="24"/>
        </w:rPr>
        <w:t xml:space="preserve">Apuntes de Psicología, 28(1). Recuperado de </w:t>
      </w:r>
      <w:hyperlink r:id="rId19" w:history="1">
        <w:r w:rsidRPr="00397942">
          <w:rPr>
            <w:rStyle w:val="Hipervnculo"/>
            <w:rFonts w:ascii="Times New Roman" w:hAnsi="Times New Roman"/>
            <w:color w:val="auto"/>
            <w:sz w:val="24"/>
            <w:szCs w:val="24"/>
            <w:u w:val="none"/>
          </w:rPr>
          <w:t>www.apuntesdepsicologia.es/index.php/revista/article/view/180</w:t>
        </w:r>
      </w:hyperlink>
    </w:p>
    <w:p w:rsidR="00037050" w:rsidRDefault="00037050" w:rsidP="00CB66BB">
      <w:pPr>
        <w:spacing w:line="360" w:lineRule="auto"/>
        <w:ind w:left="709" w:hanging="567"/>
        <w:jc w:val="both"/>
        <w:rPr>
          <w:rFonts w:ascii="Times New Roman" w:hAnsi="Times New Roman"/>
          <w:sz w:val="24"/>
          <w:szCs w:val="24"/>
        </w:rPr>
      </w:pPr>
      <w:r w:rsidRPr="00FA42F9">
        <w:rPr>
          <w:rFonts w:ascii="Times New Roman" w:hAnsi="Times New Roman"/>
          <w:sz w:val="24"/>
          <w:szCs w:val="24"/>
        </w:rPr>
        <w:t xml:space="preserve">González, J. (2010). Teorías del envejecimiento. </w:t>
      </w:r>
      <w:r w:rsidRPr="00FA42F9">
        <w:rPr>
          <w:rFonts w:ascii="Times New Roman" w:hAnsi="Times New Roman"/>
          <w:i/>
          <w:sz w:val="24"/>
          <w:szCs w:val="24"/>
        </w:rPr>
        <w:t>Tribuna del investigador.11</w:t>
      </w:r>
      <w:r w:rsidRPr="00FA42F9">
        <w:rPr>
          <w:rFonts w:ascii="Times New Roman" w:hAnsi="Times New Roman"/>
          <w:sz w:val="24"/>
          <w:szCs w:val="24"/>
        </w:rPr>
        <w:t xml:space="preserve"> (1-2). 44 - 46.</w:t>
      </w:r>
    </w:p>
    <w:p w:rsidR="00037050" w:rsidRDefault="00037050" w:rsidP="00397942">
      <w:pPr>
        <w:spacing w:line="480" w:lineRule="auto"/>
        <w:ind w:left="709" w:hanging="567"/>
        <w:jc w:val="both"/>
        <w:rPr>
          <w:rStyle w:val="Hipervnculo"/>
          <w:rFonts w:ascii="Times New Roman" w:hAnsi="Times New Roman"/>
          <w:color w:val="auto"/>
          <w:sz w:val="24"/>
          <w:szCs w:val="24"/>
          <w:u w:val="none"/>
        </w:rPr>
      </w:pPr>
      <w:r w:rsidRPr="00397942">
        <w:rPr>
          <w:rStyle w:val="Hipervnculo"/>
          <w:rFonts w:ascii="Times New Roman" w:hAnsi="Times New Roman"/>
          <w:color w:val="auto"/>
          <w:sz w:val="24"/>
          <w:szCs w:val="24"/>
          <w:u w:val="none"/>
        </w:rPr>
        <w:t xml:space="preserve">Instituto Nacional de </w:t>
      </w:r>
      <w:r w:rsidRPr="00F06127">
        <w:rPr>
          <w:rStyle w:val="Hipervnculo"/>
          <w:rFonts w:ascii="Times New Roman" w:hAnsi="Times New Roman"/>
          <w:color w:val="auto"/>
          <w:sz w:val="24"/>
          <w:szCs w:val="24"/>
          <w:u w:val="none"/>
        </w:rPr>
        <w:t xml:space="preserve">Estadística e Informática (2017). </w:t>
      </w:r>
      <w:r w:rsidRPr="00F06127">
        <w:rPr>
          <w:rStyle w:val="Hipervnculo"/>
          <w:rFonts w:ascii="Times New Roman" w:hAnsi="Times New Roman"/>
          <w:i/>
          <w:color w:val="auto"/>
          <w:sz w:val="24"/>
          <w:szCs w:val="24"/>
          <w:u w:val="none"/>
        </w:rPr>
        <w:t xml:space="preserve">Sistema de información geográfica. </w:t>
      </w:r>
      <w:r w:rsidRPr="00F06127">
        <w:rPr>
          <w:rStyle w:val="Hipervnculo"/>
          <w:rFonts w:ascii="Times New Roman" w:hAnsi="Times New Roman"/>
          <w:color w:val="auto"/>
          <w:sz w:val="24"/>
          <w:szCs w:val="24"/>
          <w:u w:val="none"/>
        </w:rPr>
        <w:t xml:space="preserve">Recuperado de </w:t>
      </w:r>
      <w:hyperlink r:id="rId20" w:history="1">
        <w:r w:rsidRPr="00F06127">
          <w:rPr>
            <w:rStyle w:val="Hipervnculo"/>
            <w:rFonts w:ascii="Times New Roman" w:hAnsi="Times New Roman"/>
            <w:color w:val="auto"/>
            <w:sz w:val="24"/>
            <w:szCs w:val="24"/>
            <w:u w:val="none"/>
          </w:rPr>
          <w:t>www./sige.inei.gob.pe/test/atlas/</w:t>
        </w:r>
      </w:hyperlink>
    </w:p>
    <w:p w:rsidR="00037050" w:rsidRDefault="00037050" w:rsidP="00397942">
      <w:pPr>
        <w:spacing w:line="480" w:lineRule="auto"/>
        <w:ind w:left="709" w:hanging="567"/>
        <w:jc w:val="both"/>
        <w:rPr>
          <w:rStyle w:val="Hipervnculo"/>
          <w:rFonts w:ascii="Times New Roman" w:hAnsi="Times New Roman"/>
          <w:color w:val="auto"/>
          <w:sz w:val="24"/>
          <w:szCs w:val="24"/>
          <w:u w:val="none"/>
        </w:rPr>
      </w:pPr>
      <w:r w:rsidRPr="00397942">
        <w:rPr>
          <w:rStyle w:val="Hipervnculo"/>
          <w:rFonts w:ascii="Times New Roman" w:hAnsi="Times New Roman"/>
          <w:color w:val="auto"/>
          <w:sz w:val="24"/>
          <w:szCs w:val="24"/>
          <w:u w:val="none"/>
        </w:rPr>
        <w:t>Instituto Nacional de Estadística e Informática (2017).</w:t>
      </w:r>
      <w:r w:rsidRPr="00397942">
        <w:rPr>
          <w:rStyle w:val="Hipervnculo"/>
          <w:rFonts w:ascii="Times New Roman" w:hAnsi="Times New Roman"/>
          <w:i/>
          <w:color w:val="auto"/>
          <w:sz w:val="24"/>
          <w:szCs w:val="24"/>
          <w:u w:val="none"/>
        </w:rPr>
        <w:t xml:space="preserve"> Situación de la Población Adulta Mayor. </w:t>
      </w:r>
      <w:r w:rsidRPr="00397942">
        <w:rPr>
          <w:rStyle w:val="Hipervnculo"/>
          <w:rFonts w:ascii="Times New Roman" w:hAnsi="Times New Roman"/>
          <w:color w:val="auto"/>
          <w:sz w:val="24"/>
          <w:szCs w:val="24"/>
          <w:u w:val="none"/>
        </w:rPr>
        <w:t xml:space="preserve">Recuperado de </w:t>
      </w:r>
      <w:hyperlink r:id="rId21" w:history="1">
        <w:r w:rsidRPr="00397942">
          <w:rPr>
            <w:rStyle w:val="Hipervnculo"/>
            <w:rFonts w:ascii="Times New Roman" w:hAnsi="Times New Roman"/>
            <w:color w:val="auto"/>
            <w:sz w:val="24"/>
            <w:szCs w:val="24"/>
            <w:u w:val="none"/>
          </w:rPr>
          <w:t>www.inei.gob.pe/media/MenuRecursivo/boletines/02-informe-tecnico-n02_adulto-mayor-ene-mar2017.pdf</w:t>
        </w:r>
      </w:hyperlink>
    </w:p>
    <w:p w:rsidR="00037050" w:rsidRDefault="00037050" w:rsidP="00397942">
      <w:pPr>
        <w:tabs>
          <w:tab w:val="left" w:pos="3544"/>
        </w:tabs>
        <w:spacing w:line="480" w:lineRule="auto"/>
        <w:ind w:left="709" w:hanging="567"/>
        <w:jc w:val="both"/>
        <w:rPr>
          <w:rFonts w:ascii="Times New Roman" w:hAnsi="Times New Roman"/>
          <w:sz w:val="24"/>
          <w:szCs w:val="24"/>
        </w:rPr>
      </w:pPr>
      <w:proofErr w:type="spellStart"/>
      <w:r>
        <w:rPr>
          <w:rFonts w:ascii="Times New Roman" w:hAnsi="Times New Roman"/>
          <w:sz w:val="24"/>
          <w:szCs w:val="24"/>
        </w:rPr>
        <w:t>Kolb</w:t>
      </w:r>
      <w:proofErr w:type="spellEnd"/>
      <w:r>
        <w:rPr>
          <w:rFonts w:ascii="Times New Roman" w:hAnsi="Times New Roman"/>
          <w:sz w:val="24"/>
          <w:szCs w:val="24"/>
        </w:rPr>
        <w:t xml:space="preserve">, B. y </w:t>
      </w:r>
      <w:proofErr w:type="spellStart"/>
      <w:r>
        <w:rPr>
          <w:rFonts w:ascii="Times New Roman" w:hAnsi="Times New Roman"/>
          <w:sz w:val="24"/>
          <w:szCs w:val="24"/>
        </w:rPr>
        <w:t>W</w:t>
      </w:r>
      <w:r w:rsidRPr="00397942">
        <w:rPr>
          <w:rFonts w:ascii="Times New Roman" w:hAnsi="Times New Roman"/>
          <w:sz w:val="24"/>
          <w:szCs w:val="24"/>
        </w:rPr>
        <w:t>hishaw</w:t>
      </w:r>
      <w:proofErr w:type="spellEnd"/>
      <w:r w:rsidRPr="00397942">
        <w:rPr>
          <w:rFonts w:ascii="Times New Roman" w:hAnsi="Times New Roman"/>
          <w:sz w:val="24"/>
          <w:szCs w:val="24"/>
        </w:rPr>
        <w:t xml:space="preserve">, I. (2009). </w:t>
      </w:r>
      <w:r w:rsidRPr="00397942">
        <w:rPr>
          <w:rFonts w:ascii="Times New Roman" w:hAnsi="Times New Roman"/>
          <w:i/>
          <w:sz w:val="24"/>
          <w:szCs w:val="24"/>
        </w:rPr>
        <w:t>Neuropsicología humana</w:t>
      </w:r>
      <w:r w:rsidRPr="00397942">
        <w:rPr>
          <w:rFonts w:ascii="Times New Roman" w:hAnsi="Times New Roman"/>
          <w:sz w:val="24"/>
          <w:szCs w:val="24"/>
        </w:rPr>
        <w:t xml:space="preserve"> (5a Ed.). Madrid: Editorial Médica Americana.</w:t>
      </w:r>
    </w:p>
    <w:p w:rsidR="00037050" w:rsidRPr="00397942" w:rsidRDefault="00037050" w:rsidP="00397942">
      <w:pPr>
        <w:spacing w:line="480" w:lineRule="auto"/>
        <w:ind w:left="709" w:hanging="567"/>
        <w:jc w:val="both"/>
        <w:rPr>
          <w:rStyle w:val="Hipervnculo"/>
          <w:color w:val="auto"/>
          <w:u w:val="none"/>
        </w:rPr>
      </w:pPr>
      <w:r w:rsidRPr="00397942">
        <w:rPr>
          <w:rStyle w:val="Hipervnculo"/>
          <w:rFonts w:ascii="Times New Roman" w:hAnsi="Times New Roman"/>
          <w:color w:val="auto"/>
          <w:sz w:val="24"/>
          <w:szCs w:val="24"/>
          <w:u w:val="none"/>
        </w:rPr>
        <w:t xml:space="preserve">Maina, S. (2004). </w:t>
      </w:r>
      <w:r w:rsidRPr="00397942">
        <w:rPr>
          <w:rStyle w:val="Hipervnculo"/>
          <w:rFonts w:ascii="Times New Roman" w:hAnsi="Times New Roman"/>
          <w:i/>
          <w:color w:val="auto"/>
          <w:sz w:val="24"/>
          <w:szCs w:val="24"/>
          <w:u w:val="none"/>
        </w:rPr>
        <w:t>El rol del adulto mayor en la actualidad</w:t>
      </w:r>
      <w:r w:rsidRPr="00397942">
        <w:rPr>
          <w:rStyle w:val="Hipervnculo"/>
          <w:rFonts w:ascii="Times New Roman" w:hAnsi="Times New Roman"/>
          <w:color w:val="auto"/>
          <w:sz w:val="24"/>
          <w:szCs w:val="24"/>
          <w:u w:val="none"/>
        </w:rPr>
        <w:t xml:space="preserve"> </w:t>
      </w:r>
      <w:r>
        <w:rPr>
          <w:rStyle w:val="Hipervnculo"/>
          <w:rFonts w:ascii="Times New Roman" w:hAnsi="Times New Roman"/>
          <w:color w:val="auto"/>
          <w:sz w:val="24"/>
          <w:szCs w:val="24"/>
          <w:u w:val="none"/>
        </w:rPr>
        <w:t>(T</w:t>
      </w:r>
      <w:r w:rsidRPr="00397942">
        <w:rPr>
          <w:rStyle w:val="Hipervnculo"/>
          <w:rFonts w:ascii="Times New Roman" w:hAnsi="Times New Roman"/>
          <w:color w:val="auto"/>
          <w:sz w:val="24"/>
          <w:szCs w:val="24"/>
          <w:u w:val="none"/>
        </w:rPr>
        <w:t>esis de pregrado).Universidad Nacional de la Pampa. Argentina.</w:t>
      </w:r>
    </w:p>
    <w:p w:rsidR="00037050" w:rsidRPr="00397942" w:rsidRDefault="00037050" w:rsidP="00397942">
      <w:pPr>
        <w:spacing w:line="480" w:lineRule="auto"/>
        <w:ind w:left="709" w:hanging="567"/>
        <w:jc w:val="both"/>
        <w:rPr>
          <w:rStyle w:val="Hipervnculo"/>
          <w:rFonts w:ascii="Times New Roman" w:hAnsi="Times New Roman"/>
          <w:color w:val="auto"/>
          <w:sz w:val="24"/>
          <w:szCs w:val="24"/>
          <w:u w:val="none"/>
        </w:rPr>
      </w:pPr>
      <w:r w:rsidRPr="00397942">
        <w:rPr>
          <w:rStyle w:val="Hipervnculo"/>
          <w:rFonts w:ascii="Times New Roman" w:hAnsi="Times New Roman"/>
          <w:color w:val="auto"/>
          <w:sz w:val="24"/>
          <w:szCs w:val="24"/>
          <w:u w:val="none"/>
        </w:rPr>
        <w:lastRenderedPageBreak/>
        <w:t xml:space="preserve">Manrique, G. (1992). Situación del adulto mayor en el Perú. </w:t>
      </w:r>
      <w:r w:rsidRPr="00397942">
        <w:rPr>
          <w:rStyle w:val="Hipervnculo"/>
          <w:rFonts w:ascii="Times New Roman" w:hAnsi="Times New Roman"/>
          <w:i/>
          <w:color w:val="auto"/>
          <w:sz w:val="24"/>
          <w:szCs w:val="24"/>
          <w:u w:val="none"/>
        </w:rPr>
        <w:t>Médica Heredia, 3</w:t>
      </w:r>
      <w:r w:rsidRPr="00397942">
        <w:rPr>
          <w:rStyle w:val="Hipervnculo"/>
          <w:rFonts w:ascii="Times New Roman" w:hAnsi="Times New Roman"/>
          <w:color w:val="auto"/>
          <w:sz w:val="24"/>
          <w:szCs w:val="24"/>
          <w:u w:val="none"/>
        </w:rPr>
        <w:t>(3).</w:t>
      </w:r>
      <w:r w:rsidRPr="00397942">
        <w:rPr>
          <w:rStyle w:val="Hipervnculo"/>
          <w:rFonts w:ascii="Times New Roman" w:hAnsi="Times New Roman"/>
          <w:i/>
          <w:color w:val="auto"/>
          <w:sz w:val="24"/>
          <w:szCs w:val="24"/>
          <w:u w:val="none"/>
        </w:rPr>
        <w:t xml:space="preserve"> </w:t>
      </w:r>
      <w:r w:rsidRPr="00397942">
        <w:rPr>
          <w:rStyle w:val="Hipervnculo"/>
          <w:rFonts w:ascii="Times New Roman" w:hAnsi="Times New Roman"/>
          <w:color w:val="auto"/>
          <w:sz w:val="24"/>
          <w:szCs w:val="24"/>
          <w:u w:val="none"/>
        </w:rPr>
        <w:t>Recuperado de http://www.upch.edu.pe/vrinve/dugic/revistas/index.php/RMH/article/view/377/344</w:t>
      </w:r>
    </w:p>
    <w:p w:rsidR="00037050" w:rsidRPr="00397942" w:rsidRDefault="00037050" w:rsidP="00397942">
      <w:pPr>
        <w:spacing w:line="480" w:lineRule="auto"/>
        <w:ind w:left="709" w:hanging="567"/>
        <w:jc w:val="both"/>
        <w:rPr>
          <w:rStyle w:val="Hipervnculo"/>
          <w:rFonts w:ascii="Times New Roman" w:hAnsi="Times New Roman"/>
          <w:color w:val="auto"/>
          <w:sz w:val="24"/>
          <w:szCs w:val="24"/>
          <w:u w:val="none"/>
        </w:rPr>
      </w:pPr>
      <w:r w:rsidRPr="00397942">
        <w:rPr>
          <w:rStyle w:val="Hipervnculo"/>
          <w:rFonts w:ascii="Times New Roman" w:hAnsi="Times New Roman"/>
          <w:color w:val="auto"/>
          <w:sz w:val="24"/>
          <w:szCs w:val="24"/>
          <w:u w:val="none"/>
        </w:rPr>
        <w:t>McMillan, J. &amp; Schumacher, S.  (2005). Investigación educativa (5 ed.). Madrid: Pearson</w:t>
      </w:r>
    </w:p>
    <w:p w:rsidR="00037050" w:rsidRPr="00397942" w:rsidRDefault="00037050" w:rsidP="00397942">
      <w:pPr>
        <w:spacing w:line="480" w:lineRule="auto"/>
        <w:ind w:left="709" w:hanging="567"/>
        <w:jc w:val="both"/>
        <w:rPr>
          <w:rStyle w:val="Hipervnculo"/>
          <w:rFonts w:ascii="Times New Roman" w:hAnsi="Times New Roman"/>
          <w:color w:val="auto"/>
          <w:sz w:val="24"/>
          <w:szCs w:val="24"/>
          <w:u w:val="none"/>
        </w:rPr>
      </w:pPr>
      <w:r w:rsidRPr="00397942">
        <w:rPr>
          <w:rStyle w:val="Hipervnculo"/>
          <w:rFonts w:ascii="Times New Roman" w:hAnsi="Times New Roman"/>
          <w:color w:val="auto"/>
          <w:sz w:val="24"/>
          <w:szCs w:val="24"/>
          <w:u w:val="none"/>
        </w:rPr>
        <w:t xml:space="preserve">Ministerio de la Mujer y Poblaciones Vulnerables (2015). </w:t>
      </w:r>
      <w:r w:rsidRPr="00397942">
        <w:rPr>
          <w:rStyle w:val="Hipervnculo"/>
          <w:rFonts w:ascii="Times New Roman" w:hAnsi="Times New Roman"/>
          <w:i/>
          <w:color w:val="auto"/>
          <w:sz w:val="24"/>
          <w:szCs w:val="24"/>
          <w:u w:val="none"/>
        </w:rPr>
        <w:t xml:space="preserve">Estadísticas de PAM, 2015. </w:t>
      </w:r>
      <w:r w:rsidRPr="00397942">
        <w:rPr>
          <w:rStyle w:val="Hipervnculo"/>
          <w:rFonts w:ascii="Times New Roman" w:hAnsi="Times New Roman"/>
          <w:color w:val="auto"/>
          <w:sz w:val="24"/>
          <w:szCs w:val="24"/>
          <w:u w:val="none"/>
        </w:rPr>
        <w:t>Recuperado de www.mimp.gob.pe/adultomayor/regiones/Cajamarca2.html</w:t>
      </w:r>
    </w:p>
    <w:p w:rsidR="00037050" w:rsidRPr="00397942" w:rsidRDefault="00037050" w:rsidP="00397942">
      <w:pPr>
        <w:spacing w:line="480" w:lineRule="auto"/>
        <w:ind w:left="709" w:hanging="567"/>
        <w:jc w:val="both"/>
        <w:rPr>
          <w:rStyle w:val="Hipervnculo"/>
          <w:rFonts w:ascii="Times New Roman" w:hAnsi="Times New Roman"/>
          <w:color w:val="auto"/>
          <w:sz w:val="24"/>
          <w:szCs w:val="24"/>
          <w:u w:val="none"/>
        </w:rPr>
      </w:pPr>
      <w:r w:rsidRPr="00397942">
        <w:rPr>
          <w:rFonts w:ascii="Times New Roman" w:hAnsi="Times New Roman"/>
          <w:sz w:val="24"/>
          <w:szCs w:val="24"/>
        </w:rPr>
        <w:t xml:space="preserve">Molina, C. y Meléndez J. (2007). Análisis cualitativo del bienestar en la vejez. </w:t>
      </w:r>
      <w:r w:rsidRPr="00397942">
        <w:rPr>
          <w:rFonts w:ascii="Times New Roman" w:hAnsi="Times New Roman"/>
          <w:i/>
          <w:sz w:val="24"/>
          <w:szCs w:val="24"/>
        </w:rPr>
        <w:t>Revista Española de Geriatría y Gerontología, 42</w:t>
      </w:r>
      <w:r w:rsidRPr="00397942">
        <w:rPr>
          <w:rFonts w:ascii="Times New Roman" w:hAnsi="Times New Roman"/>
          <w:sz w:val="24"/>
          <w:szCs w:val="24"/>
        </w:rPr>
        <w:t>(5).</w:t>
      </w:r>
      <w:r w:rsidRPr="00397942">
        <w:rPr>
          <w:rFonts w:ascii="Times New Roman" w:hAnsi="Times New Roman"/>
          <w:i/>
          <w:sz w:val="24"/>
          <w:szCs w:val="24"/>
        </w:rPr>
        <w:t xml:space="preserve"> </w:t>
      </w:r>
      <w:r w:rsidRPr="00397942">
        <w:rPr>
          <w:rFonts w:ascii="Times New Roman" w:hAnsi="Times New Roman"/>
          <w:sz w:val="24"/>
          <w:szCs w:val="24"/>
        </w:rPr>
        <w:t xml:space="preserve">Recuperado de </w:t>
      </w:r>
      <w:hyperlink r:id="rId22" w:history="1">
        <w:r w:rsidRPr="00397942">
          <w:rPr>
            <w:rStyle w:val="Hipervnculo"/>
            <w:rFonts w:ascii="Times New Roman" w:hAnsi="Times New Roman"/>
            <w:color w:val="auto"/>
            <w:sz w:val="24"/>
            <w:szCs w:val="24"/>
            <w:u w:val="none"/>
          </w:rPr>
          <w:t>www.sciencedirect.com/science/article/pii/S0211139X07735631</w:t>
        </w:r>
      </w:hyperlink>
    </w:p>
    <w:p w:rsidR="00037050" w:rsidRPr="00397942" w:rsidRDefault="00037050" w:rsidP="00397942">
      <w:pPr>
        <w:tabs>
          <w:tab w:val="left" w:pos="3544"/>
        </w:tabs>
        <w:spacing w:line="480" w:lineRule="auto"/>
        <w:ind w:left="709" w:hanging="567"/>
        <w:jc w:val="both"/>
        <w:rPr>
          <w:rFonts w:asciiTheme="minorHAnsi" w:hAnsiTheme="minorHAnsi" w:cstheme="minorBidi"/>
        </w:rPr>
      </w:pPr>
      <w:r w:rsidRPr="00397942">
        <w:rPr>
          <w:rFonts w:ascii="Times New Roman" w:hAnsi="Times New Roman"/>
          <w:sz w:val="24"/>
          <w:szCs w:val="24"/>
        </w:rPr>
        <w:t xml:space="preserve">Moreno, B. (2017). </w:t>
      </w:r>
      <w:r w:rsidRPr="00397942">
        <w:rPr>
          <w:rFonts w:ascii="Times New Roman" w:hAnsi="Times New Roman"/>
          <w:i/>
          <w:sz w:val="24"/>
          <w:szCs w:val="24"/>
        </w:rPr>
        <w:t>Psicología de la personalidad: procesos</w:t>
      </w:r>
      <w:r w:rsidRPr="00397942">
        <w:rPr>
          <w:rFonts w:ascii="Times New Roman" w:hAnsi="Times New Roman"/>
          <w:sz w:val="24"/>
          <w:szCs w:val="24"/>
        </w:rPr>
        <w:t xml:space="preserve"> (1a ed.). Madrid: Thomson.</w:t>
      </w:r>
    </w:p>
    <w:p w:rsidR="00037050" w:rsidRPr="00397942" w:rsidRDefault="00037050" w:rsidP="00397942">
      <w:pPr>
        <w:spacing w:line="480" w:lineRule="auto"/>
        <w:ind w:left="709" w:hanging="567"/>
        <w:jc w:val="both"/>
        <w:rPr>
          <w:rStyle w:val="Hipervnculo"/>
          <w:color w:val="auto"/>
          <w:u w:val="none"/>
        </w:rPr>
      </w:pPr>
      <w:r w:rsidRPr="00397942">
        <w:rPr>
          <w:rStyle w:val="Hipervnculo"/>
          <w:rFonts w:ascii="Times New Roman" w:hAnsi="Times New Roman"/>
          <w:color w:val="auto"/>
          <w:sz w:val="24"/>
          <w:szCs w:val="24"/>
          <w:u w:val="none"/>
        </w:rPr>
        <w:t>Organización de las Naciones Unidas (</w:t>
      </w:r>
      <w:proofErr w:type="spellStart"/>
      <w:r w:rsidRPr="00397942">
        <w:rPr>
          <w:rStyle w:val="Hipervnculo"/>
          <w:rFonts w:ascii="Times New Roman" w:hAnsi="Times New Roman"/>
          <w:color w:val="auto"/>
          <w:sz w:val="24"/>
          <w:szCs w:val="24"/>
          <w:u w:val="none"/>
        </w:rPr>
        <w:t>s.f</w:t>
      </w:r>
      <w:proofErr w:type="spellEnd"/>
      <w:r w:rsidRPr="00397942">
        <w:rPr>
          <w:rStyle w:val="Hipervnculo"/>
          <w:rFonts w:ascii="Times New Roman" w:hAnsi="Times New Roman"/>
          <w:color w:val="auto"/>
          <w:sz w:val="24"/>
          <w:szCs w:val="24"/>
          <w:u w:val="none"/>
        </w:rPr>
        <w:t xml:space="preserve">). </w:t>
      </w:r>
      <w:r w:rsidRPr="00397942">
        <w:rPr>
          <w:rStyle w:val="Hipervnculo"/>
          <w:rFonts w:ascii="Times New Roman" w:hAnsi="Times New Roman"/>
          <w:i/>
          <w:color w:val="auto"/>
          <w:sz w:val="24"/>
          <w:szCs w:val="24"/>
          <w:u w:val="none"/>
        </w:rPr>
        <w:t>Envejecimiento.</w:t>
      </w:r>
      <w:r w:rsidRPr="00397942">
        <w:rPr>
          <w:rStyle w:val="Hipervnculo"/>
          <w:rFonts w:ascii="Times New Roman" w:hAnsi="Times New Roman"/>
          <w:color w:val="auto"/>
          <w:sz w:val="24"/>
          <w:szCs w:val="24"/>
          <w:u w:val="none"/>
        </w:rPr>
        <w:t xml:space="preserve"> Recuperado de www.un.org/es/sections/issues-depth/ageing/index.html</w:t>
      </w:r>
    </w:p>
    <w:p w:rsidR="00037050" w:rsidRPr="00397942" w:rsidRDefault="00037050" w:rsidP="00397942">
      <w:pPr>
        <w:spacing w:line="480" w:lineRule="auto"/>
        <w:ind w:left="709" w:hanging="567"/>
        <w:jc w:val="both"/>
        <w:rPr>
          <w:rStyle w:val="Hipervnculo"/>
          <w:rFonts w:ascii="Times New Roman" w:hAnsi="Times New Roman"/>
          <w:color w:val="auto"/>
          <w:sz w:val="24"/>
          <w:szCs w:val="24"/>
          <w:u w:val="none"/>
        </w:rPr>
      </w:pPr>
      <w:r w:rsidRPr="00397942">
        <w:rPr>
          <w:rStyle w:val="Hipervnculo"/>
          <w:rFonts w:ascii="Times New Roman" w:hAnsi="Times New Roman"/>
          <w:color w:val="auto"/>
          <w:sz w:val="24"/>
          <w:szCs w:val="24"/>
          <w:u w:val="none"/>
        </w:rPr>
        <w:t xml:space="preserve">Organización Mundial de la Salud (2015). </w:t>
      </w:r>
      <w:r w:rsidRPr="00397942">
        <w:rPr>
          <w:rStyle w:val="Hipervnculo"/>
          <w:rFonts w:ascii="Times New Roman" w:hAnsi="Times New Roman"/>
          <w:i/>
          <w:color w:val="auto"/>
          <w:sz w:val="24"/>
          <w:szCs w:val="24"/>
          <w:u w:val="none"/>
        </w:rPr>
        <w:t xml:space="preserve">Envejecimiento y salud. </w:t>
      </w:r>
      <w:r w:rsidRPr="00397942">
        <w:rPr>
          <w:rStyle w:val="Hipervnculo"/>
          <w:rFonts w:ascii="Times New Roman" w:hAnsi="Times New Roman"/>
          <w:color w:val="auto"/>
          <w:sz w:val="24"/>
          <w:szCs w:val="24"/>
          <w:u w:val="none"/>
        </w:rPr>
        <w:t xml:space="preserve">Recuperado de </w:t>
      </w:r>
      <w:hyperlink r:id="rId23" w:history="1">
        <w:r w:rsidRPr="00397942">
          <w:rPr>
            <w:rStyle w:val="Hipervnculo"/>
            <w:rFonts w:ascii="Times New Roman" w:hAnsi="Times New Roman"/>
            <w:color w:val="auto"/>
            <w:sz w:val="24"/>
            <w:szCs w:val="24"/>
            <w:u w:val="none"/>
          </w:rPr>
          <w:t>www.who.int/mediacentre/factsheets/fs404/es/</w:t>
        </w:r>
      </w:hyperlink>
    </w:p>
    <w:p w:rsidR="00037050" w:rsidRPr="00397942" w:rsidRDefault="00037050" w:rsidP="00397942">
      <w:pPr>
        <w:spacing w:line="480" w:lineRule="auto"/>
        <w:ind w:left="709" w:hanging="567"/>
        <w:jc w:val="both"/>
        <w:rPr>
          <w:rStyle w:val="Hipervnculo"/>
          <w:rFonts w:ascii="Times New Roman" w:hAnsi="Times New Roman"/>
          <w:color w:val="auto"/>
          <w:sz w:val="24"/>
          <w:szCs w:val="24"/>
          <w:u w:val="none"/>
        </w:rPr>
      </w:pPr>
      <w:r w:rsidRPr="00397942">
        <w:rPr>
          <w:rFonts w:ascii="Times New Roman" w:hAnsi="Times New Roman"/>
          <w:sz w:val="24"/>
          <w:szCs w:val="24"/>
        </w:rPr>
        <w:t xml:space="preserve">Oviedo, G. (2004). La definición del concepto de percepción en psicología con base en la teoría Gestalt. </w:t>
      </w:r>
      <w:r w:rsidRPr="00397942">
        <w:rPr>
          <w:rFonts w:ascii="Times New Roman" w:hAnsi="Times New Roman"/>
          <w:i/>
          <w:sz w:val="24"/>
          <w:szCs w:val="24"/>
        </w:rPr>
        <w:t>Estudios sociales</w:t>
      </w:r>
      <w:r w:rsidRPr="00397942">
        <w:rPr>
          <w:rFonts w:ascii="Times New Roman" w:hAnsi="Times New Roman"/>
          <w:sz w:val="24"/>
          <w:szCs w:val="24"/>
        </w:rPr>
        <w:t>. (18). Recuperado de http://www.redalyc.org/articulo.oa?id=81501809</w:t>
      </w:r>
    </w:p>
    <w:p w:rsidR="00037050" w:rsidRPr="00397942" w:rsidRDefault="00037050" w:rsidP="00397942">
      <w:pPr>
        <w:spacing w:line="480" w:lineRule="auto"/>
        <w:ind w:left="709" w:hanging="567"/>
        <w:jc w:val="both"/>
        <w:rPr>
          <w:rFonts w:asciiTheme="minorHAnsi" w:hAnsiTheme="minorHAnsi" w:cstheme="minorBidi"/>
        </w:rPr>
      </w:pPr>
      <w:r w:rsidRPr="00397942">
        <w:rPr>
          <w:rFonts w:ascii="Times New Roman" w:hAnsi="Times New Roman"/>
          <w:sz w:val="24"/>
          <w:szCs w:val="24"/>
        </w:rPr>
        <w:lastRenderedPageBreak/>
        <w:t xml:space="preserve">Papalia, D. E., Duskin, R. y Martorell, G. (2013). </w:t>
      </w:r>
      <w:r w:rsidRPr="00397942">
        <w:rPr>
          <w:rFonts w:ascii="Times New Roman" w:hAnsi="Times New Roman"/>
          <w:i/>
          <w:sz w:val="24"/>
          <w:szCs w:val="24"/>
        </w:rPr>
        <w:t xml:space="preserve">Desarrollo humano </w:t>
      </w:r>
      <w:r w:rsidRPr="00397942">
        <w:rPr>
          <w:rFonts w:ascii="Times New Roman" w:hAnsi="Times New Roman"/>
          <w:sz w:val="24"/>
          <w:szCs w:val="24"/>
        </w:rPr>
        <w:t>(12ª ed.).</w:t>
      </w:r>
      <w:r w:rsidRPr="00397942">
        <w:rPr>
          <w:rFonts w:ascii="Times New Roman" w:hAnsi="Times New Roman"/>
          <w:i/>
          <w:sz w:val="24"/>
          <w:szCs w:val="24"/>
        </w:rPr>
        <w:t xml:space="preserve"> </w:t>
      </w:r>
      <w:r w:rsidRPr="00397942">
        <w:rPr>
          <w:rFonts w:ascii="Times New Roman" w:hAnsi="Times New Roman"/>
          <w:sz w:val="24"/>
          <w:szCs w:val="24"/>
        </w:rPr>
        <w:t xml:space="preserve">México: </w:t>
      </w:r>
      <w:proofErr w:type="spellStart"/>
      <w:r w:rsidRPr="00397942">
        <w:rPr>
          <w:rFonts w:ascii="Times New Roman" w:hAnsi="Times New Roman"/>
          <w:sz w:val="24"/>
          <w:szCs w:val="24"/>
        </w:rPr>
        <w:t>Mcgraw-Hill</w:t>
      </w:r>
      <w:proofErr w:type="spellEnd"/>
      <w:r w:rsidRPr="00397942">
        <w:rPr>
          <w:rFonts w:ascii="Times New Roman" w:hAnsi="Times New Roman"/>
          <w:sz w:val="24"/>
          <w:szCs w:val="24"/>
        </w:rPr>
        <w:t xml:space="preserve"> Interamericana</w:t>
      </w:r>
    </w:p>
    <w:p w:rsidR="00037050" w:rsidRPr="00397942" w:rsidRDefault="00037050" w:rsidP="00397942">
      <w:pPr>
        <w:spacing w:line="480" w:lineRule="auto"/>
        <w:ind w:left="709" w:hanging="567"/>
        <w:jc w:val="both"/>
        <w:rPr>
          <w:rFonts w:ascii="Times New Roman" w:hAnsi="Times New Roman"/>
          <w:sz w:val="24"/>
          <w:szCs w:val="24"/>
        </w:rPr>
      </w:pPr>
      <w:r w:rsidRPr="00397942">
        <w:rPr>
          <w:rFonts w:ascii="Times New Roman" w:hAnsi="Times New Roman"/>
          <w:sz w:val="24"/>
          <w:szCs w:val="24"/>
        </w:rPr>
        <w:t xml:space="preserve">Papalia, D. E., Wendkos, S. y Duskin, R. (2010). </w:t>
      </w:r>
      <w:r w:rsidRPr="00397942">
        <w:rPr>
          <w:rFonts w:ascii="Times New Roman" w:hAnsi="Times New Roman"/>
          <w:i/>
          <w:sz w:val="24"/>
          <w:szCs w:val="24"/>
        </w:rPr>
        <w:t xml:space="preserve">Desarrollo humano </w:t>
      </w:r>
      <w:r w:rsidRPr="00397942">
        <w:rPr>
          <w:rFonts w:ascii="Times New Roman" w:hAnsi="Times New Roman"/>
          <w:sz w:val="24"/>
          <w:szCs w:val="24"/>
        </w:rPr>
        <w:t>(11ª ed.).</w:t>
      </w:r>
      <w:r w:rsidRPr="00397942">
        <w:rPr>
          <w:rFonts w:ascii="Times New Roman" w:hAnsi="Times New Roman"/>
          <w:i/>
          <w:sz w:val="24"/>
          <w:szCs w:val="24"/>
        </w:rPr>
        <w:t xml:space="preserve"> </w:t>
      </w:r>
      <w:r w:rsidRPr="00397942">
        <w:rPr>
          <w:rFonts w:ascii="Times New Roman" w:hAnsi="Times New Roman"/>
          <w:sz w:val="24"/>
          <w:szCs w:val="24"/>
        </w:rPr>
        <w:t xml:space="preserve">México: </w:t>
      </w:r>
      <w:proofErr w:type="spellStart"/>
      <w:r w:rsidRPr="00397942">
        <w:rPr>
          <w:rFonts w:ascii="Times New Roman" w:hAnsi="Times New Roman"/>
          <w:sz w:val="24"/>
          <w:szCs w:val="24"/>
        </w:rPr>
        <w:t>Mcgraw-Hill</w:t>
      </w:r>
      <w:proofErr w:type="spellEnd"/>
      <w:r w:rsidRPr="00397942">
        <w:rPr>
          <w:rFonts w:ascii="Times New Roman" w:hAnsi="Times New Roman"/>
          <w:sz w:val="24"/>
          <w:szCs w:val="24"/>
        </w:rPr>
        <w:t xml:space="preserve"> Interamericana</w:t>
      </w:r>
    </w:p>
    <w:p w:rsidR="00037050" w:rsidRPr="00397942" w:rsidRDefault="00037050" w:rsidP="00397942">
      <w:pPr>
        <w:spacing w:line="480" w:lineRule="auto"/>
        <w:ind w:left="709" w:hanging="567"/>
        <w:jc w:val="both"/>
        <w:rPr>
          <w:rStyle w:val="Hipervnculo"/>
          <w:rFonts w:asciiTheme="minorHAnsi" w:hAnsiTheme="minorHAnsi" w:cstheme="minorBidi"/>
          <w:color w:val="auto"/>
          <w:u w:val="none"/>
        </w:rPr>
      </w:pPr>
      <w:r w:rsidRPr="00397942">
        <w:rPr>
          <w:rStyle w:val="Hipervnculo"/>
          <w:rFonts w:ascii="Times New Roman" w:hAnsi="Times New Roman"/>
          <w:color w:val="auto"/>
          <w:sz w:val="24"/>
          <w:szCs w:val="24"/>
          <w:u w:val="none"/>
        </w:rPr>
        <w:t xml:space="preserve">Romero, S., Carrasco, L., Sañudo, B y Chacón, F. (2010). Actividad física y percepción del estado de salud en adultos sevillanos. </w:t>
      </w:r>
      <w:r w:rsidRPr="00397942">
        <w:rPr>
          <w:rStyle w:val="Hipervnculo"/>
          <w:rFonts w:ascii="Times New Roman" w:hAnsi="Times New Roman"/>
          <w:i/>
          <w:color w:val="auto"/>
          <w:sz w:val="24"/>
          <w:szCs w:val="24"/>
          <w:u w:val="none"/>
        </w:rPr>
        <w:t>Revista internacional de medicina y ciencias de la actividad física y el deporte, 10</w:t>
      </w:r>
      <w:r w:rsidRPr="00397942">
        <w:rPr>
          <w:rStyle w:val="Hipervnculo"/>
          <w:rFonts w:ascii="Times New Roman" w:hAnsi="Times New Roman"/>
          <w:color w:val="auto"/>
          <w:sz w:val="24"/>
          <w:szCs w:val="24"/>
          <w:u w:val="none"/>
        </w:rPr>
        <w:t>(39). Recuperado de: http://www.redalyc.org/html/542/54223002003/</w:t>
      </w:r>
    </w:p>
    <w:p w:rsidR="00037050" w:rsidRPr="00397942" w:rsidRDefault="00037050" w:rsidP="00397942">
      <w:pPr>
        <w:spacing w:line="480" w:lineRule="auto"/>
        <w:ind w:left="709" w:hanging="567"/>
        <w:jc w:val="both"/>
        <w:rPr>
          <w:rStyle w:val="Hipervnculo"/>
          <w:rFonts w:ascii="Times New Roman" w:hAnsi="Times New Roman"/>
          <w:color w:val="auto"/>
          <w:sz w:val="24"/>
          <w:szCs w:val="24"/>
          <w:u w:val="none"/>
        </w:rPr>
      </w:pPr>
      <w:r w:rsidRPr="00397942">
        <w:rPr>
          <w:rStyle w:val="Hipervnculo"/>
          <w:rFonts w:ascii="Times New Roman" w:hAnsi="Times New Roman"/>
          <w:color w:val="auto"/>
          <w:sz w:val="24"/>
          <w:szCs w:val="24"/>
          <w:u w:val="none"/>
        </w:rPr>
        <w:t xml:space="preserve">Ruiz, L., Campos, M. y Peña, N. (2008). Situación sociofamiliar, valoración funcional y enfermedades prevalentes del adulto mayor que acude a establecimientos del primer nivel de atención, Callao 2006. </w:t>
      </w:r>
      <w:r w:rsidRPr="00397942">
        <w:rPr>
          <w:rStyle w:val="Hipervnculo"/>
          <w:rFonts w:ascii="Times New Roman" w:hAnsi="Times New Roman"/>
          <w:i/>
          <w:color w:val="auto"/>
          <w:sz w:val="24"/>
          <w:szCs w:val="24"/>
          <w:u w:val="none"/>
        </w:rPr>
        <w:t>Revista Peruana de Medicina Experimental y Salud Publica, 25</w:t>
      </w:r>
      <w:r w:rsidRPr="00397942">
        <w:rPr>
          <w:rStyle w:val="Hipervnculo"/>
          <w:rFonts w:ascii="Times New Roman" w:hAnsi="Times New Roman"/>
          <w:color w:val="auto"/>
          <w:sz w:val="24"/>
          <w:szCs w:val="24"/>
          <w:u w:val="none"/>
        </w:rPr>
        <w:t>(4). Recuperado de: http://www.scielo.org.pe/scielo.php?script=sci_arttext&amp;pid=S1726-46342008000400005</w:t>
      </w:r>
    </w:p>
    <w:p w:rsidR="00037050" w:rsidRPr="00397942" w:rsidRDefault="00037050" w:rsidP="00397942">
      <w:pPr>
        <w:spacing w:line="480" w:lineRule="auto"/>
        <w:ind w:left="709" w:hanging="567"/>
        <w:jc w:val="both"/>
        <w:rPr>
          <w:rFonts w:asciiTheme="minorHAnsi" w:hAnsiTheme="minorHAnsi" w:cstheme="minorBidi"/>
        </w:rPr>
      </w:pPr>
      <w:r w:rsidRPr="00397942">
        <w:rPr>
          <w:rFonts w:ascii="Times New Roman" w:hAnsi="Times New Roman"/>
          <w:sz w:val="24"/>
          <w:szCs w:val="24"/>
        </w:rPr>
        <w:t xml:space="preserve">Sub Gerencia de Desarrollo Humano y Promocional Social Centro Integral de Atención al Adulto Mayor. (2017). </w:t>
      </w:r>
      <w:r w:rsidRPr="00397942">
        <w:rPr>
          <w:rFonts w:ascii="Times New Roman" w:hAnsi="Times New Roman"/>
          <w:i/>
          <w:sz w:val="24"/>
          <w:szCs w:val="24"/>
        </w:rPr>
        <w:t>Plan de acción.</w:t>
      </w:r>
      <w:r w:rsidRPr="00397942">
        <w:rPr>
          <w:rFonts w:ascii="Times New Roman" w:hAnsi="Times New Roman"/>
          <w:sz w:val="24"/>
          <w:szCs w:val="24"/>
        </w:rPr>
        <w:t xml:space="preserve"> Cajamarca.</w:t>
      </w:r>
    </w:p>
    <w:p w:rsidR="00037050" w:rsidRPr="00397942" w:rsidRDefault="00037050" w:rsidP="00397942">
      <w:pPr>
        <w:spacing w:line="480" w:lineRule="auto"/>
        <w:ind w:left="709" w:hanging="567"/>
        <w:jc w:val="both"/>
        <w:rPr>
          <w:rStyle w:val="Hipervnculo"/>
          <w:color w:val="auto"/>
          <w:u w:val="none"/>
        </w:rPr>
      </w:pPr>
      <w:r w:rsidRPr="00397942">
        <w:rPr>
          <w:rFonts w:ascii="Times New Roman" w:hAnsi="Times New Roman"/>
          <w:sz w:val="24"/>
          <w:szCs w:val="24"/>
        </w:rPr>
        <w:t xml:space="preserve">Tejada, O. (2007). </w:t>
      </w:r>
      <w:r w:rsidRPr="00397942">
        <w:rPr>
          <w:rFonts w:ascii="Times New Roman" w:hAnsi="Times New Roman"/>
          <w:i/>
          <w:sz w:val="24"/>
          <w:szCs w:val="24"/>
        </w:rPr>
        <w:t>Percepción que tiene el adulto mayor respecto a su proceso de envejecimiento en el Albergue Central Ignacia</w:t>
      </w:r>
      <w:r>
        <w:rPr>
          <w:rFonts w:ascii="Times New Roman" w:hAnsi="Times New Roman"/>
          <w:i/>
          <w:sz w:val="24"/>
          <w:szCs w:val="24"/>
        </w:rPr>
        <w:t xml:space="preserve"> Rodulfo Vda. de Canevaro, 2006</w:t>
      </w:r>
      <w:r w:rsidRPr="00397942">
        <w:rPr>
          <w:rFonts w:ascii="Times New Roman" w:hAnsi="Times New Roman"/>
          <w:sz w:val="24"/>
          <w:szCs w:val="24"/>
        </w:rPr>
        <w:t xml:space="preserve"> (Tesis de Licenciatura). Recuperado de </w:t>
      </w:r>
      <w:hyperlink r:id="rId24" w:history="1">
        <w:r w:rsidRPr="00397942">
          <w:rPr>
            <w:rStyle w:val="Hipervnculo"/>
            <w:rFonts w:ascii="Times New Roman" w:hAnsi="Times New Roman"/>
            <w:color w:val="auto"/>
            <w:sz w:val="24"/>
            <w:szCs w:val="24"/>
            <w:u w:val="none"/>
          </w:rPr>
          <w:t>www.cybertesis.unmsm.edu.pe/bitstream/cybertesis/543/1/Tejada_po.pdf</w:t>
        </w:r>
      </w:hyperlink>
    </w:p>
    <w:p w:rsidR="00037050" w:rsidRDefault="00037050" w:rsidP="00397942">
      <w:pPr>
        <w:spacing w:line="480" w:lineRule="auto"/>
        <w:ind w:left="709" w:hanging="567"/>
        <w:jc w:val="both"/>
        <w:rPr>
          <w:rFonts w:ascii="Times New Roman" w:hAnsi="Times New Roman"/>
          <w:sz w:val="24"/>
          <w:szCs w:val="24"/>
        </w:rPr>
      </w:pPr>
      <w:r>
        <w:rPr>
          <w:rFonts w:ascii="Times New Roman" w:hAnsi="Times New Roman"/>
          <w:sz w:val="24"/>
          <w:szCs w:val="24"/>
        </w:rPr>
        <w:t>Tirado, G</w:t>
      </w:r>
      <w:r w:rsidRPr="008D043C">
        <w:rPr>
          <w:rFonts w:ascii="Times New Roman" w:hAnsi="Times New Roman"/>
          <w:sz w:val="24"/>
          <w:szCs w:val="24"/>
        </w:rPr>
        <w:t xml:space="preserve">. (2016). </w:t>
      </w:r>
      <w:r w:rsidRPr="008D043C">
        <w:rPr>
          <w:rFonts w:ascii="Times New Roman" w:hAnsi="Times New Roman"/>
          <w:i/>
          <w:sz w:val="24"/>
          <w:szCs w:val="24"/>
        </w:rPr>
        <w:t xml:space="preserve">Estilos de vida y factores </w:t>
      </w:r>
      <w:proofErr w:type="spellStart"/>
      <w:r w:rsidRPr="008D043C">
        <w:rPr>
          <w:rFonts w:ascii="Times New Roman" w:hAnsi="Times New Roman"/>
          <w:i/>
          <w:sz w:val="24"/>
          <w:szCs w:val="24"/>
        </w:rPr>
        <w:t>biosocioculturales</w:t>
      </w:r>
      <w:proofErr w:type="spellEnd"/>
      <w:r w:rsidRPr="008D043C">
        <w:rPr>
          <w:rFonts w:ascii="Times New Roman" w:hAnsi="Times New Roman"/>
          <w:i/>
          <w:sz w:val="24"/>
          <w:szCs w:val="24"/>
        </w:rPr>
        <w:t xml:space="preserve"> del adulto Mayor. </w:t>
      </w:r>
      <w:proofErr w:type="spellStart"/>
      <w:r w:rsidRPr="008D043C">
        <w:rPr>
          <w:rFonts w:ascii="Times New Roman" w:hAnsi="Times New Roman"/>
          <w:i/>
          <w:sz w:val="24"/>
          <w:szCs w:val="24"/>
        </w:rPr>
        <w:t>Agallpampa</w:t>
      </w:r>
      <w:proofErr w:type="spellEnd"/>
      <w:r w:rsidRPr="008D043C">
        <w:rPr>
          <w:rFonts w:ascii="Times New Roman" w:hAnsi="Times New Roman"/>
          <w:i/>
          <w:sz w:val="24"/>
          <w:szCs w:val="24"/>
        </w:rPr>
        <w:t xml:space="preserve"> </w:t>
      </w:r>
      <w:r>
        <w:rPr>
          <w:rFonts w:ascii="Times New Roman" w:hAnsi="Times New Roman"/>
          <w:i/>
          <w:sz w:val="24"/>
          <w:szCs w:val="24"/>
        </w:rPr>
        <w:t>–</w:t>
      </w:r>
      <w:r w:rsidRPr="008D043C">
        <w:rPr>
          <w:rFonts w:ascii="Times New Roman" w:hAnsi="Times New Roman"/>
          <w:i/>
          <w:sz w:val="24"/>
          <w:szCs w:val="24"/>
        </w:rPr>
        <w:t xml:space="preserve"> Otuzco,</w:t>
      </w:r>
      <w:r>
        <w:rPr>
          <w:rFonts w:ascii="Times New Roman" w:hAnsi="Times New Roman"/>
          <w:i/>
          <w:sz w:val="24"/>
          <w:szCs w:val="24"/>
        </w:rPr>
        <w:t xml:space="preserve"> </w:t>
      </w:r>
      <w:r w:rsidRPr="008D043C">
        <w:rPr>
          <w:rFonts w:ascii="Times New Roman" w:hAnsi="Times New Roman"/>
          <w:i/>
          <w:sz w:val="24"/>
          <w:szCs w:val="24"/>
        </w:rPr>
        <w:t>2013</w:t>
      </w:r>
      <w:r>
        <w:rPr>
          <w:rFonts w:ascii="Times New Roman" w:hAnsi="Times New Roman"/>
          <w:sz w:val="24"/>
          <w:szCs w:val="24"/>
        </w:rPr>
        <w:t xml:space="preserve"> (T</w:t>
      </w:r>
      <w:r w:rsidRPr="008D043C">
        <w:rPr>
          <w:rFonts w:ascii="Times New Roman" w:hAnsi="Times New Roman"/>
          <w:sz w:val="24"/>
          <w:szCs w:val="24"/>
        </w:rPr>
        <w:t xml:space="preserve">esis de </w:t>
      </w:r>
      <w:r>
        <w:rPr>
          <w:rFonts w:ascii="Times New Roman" w:hAnsi="Times New Roman"/>
          <w:sz w:val="24"/>
          <w:szCs w:val="24"/>
        </w:rPr>
        <w:t>Licenciatura</w:t>
      </w:r>
      <w:r w:rsidRPr="008D043C">
        <w:rPr>
          <w:rFonts w:ascii="Times New Roman" w:hAnsi="Times New Roman"/>
          <w:sz w:val="24"/>
          <w:szCs w:val="24"/>
        </w:rPr>
        <w:t>). Universidad Católica los Ángeles de Chimbote, Trujillo.</w:t>
      </w:r>
    </w:p>
    <w:p w:rsidR="00037050" w:rsidRPr="00397942" w:rsidRDefault="00037050" w:rsidP="00397942">
      <w:pPr>
        <w:spacing w:line="480" w:lineRule="auto"/>
        <w:ind w:left="709" w:hanging="567"/>
        <w:jc w:val="both"/>
      </w:pPr>
      <w:r w:rsidRPr="00397942">
        <w:rPr>
          <w:rFonts w:ascii="Times New Roman" w:hAnsi="Times New Roman"/>
          <w:sz w:val="24"/>
          <w:szCs w:val="24"/>
        </w:rPr>
        <w:lastRenderedPageBreak/>
        <w:t xml:space="preserve">Triadó, C. y Villar, F. (1997). Modelos de envejecimiento y percepción de cambios en una muestra de personas mayores. </w:t>
      </w:r>
      <w:proofErr w:type="spellStart"/>
      <w:r w:rsidRPr="00397942">
        <w:rPr>
          <w:rFonts w:ascii="Times New Roman" w:hAnsi="Times New Roman"/>
          <w:i/>
          <w:sz w:val="24"/>
          <w:szCs w:val="24"/>
        </w:rPr>
        <w:t>Rercub</w:t>
      </w:r>
      <w:proofErr w:type="spellEnd"/>
      <w:r w:rsidRPr="00397942">
        <w:rPr>
          <w:rFonts w:ascii="Times New Roman" w:hAnsi="Times New Roman"/>
          <w:i/>
          <w:sz w:val="24"/>
          <w:szCs w:val="24"/>
        </w:rPr>
        <w:t>, 73.</w:t>
      </w:r>
      <w:r w:rsidRPr="00397942">
        <w:rPr>
          <w:rFonts w:ascii="Times New Roman" w:hAnsi="Times New Roman"/>
          <w:sz w:val="24"/>
          <w:szCs w:val="24"/>
        </w:rPr>
        <w:t xml:space="preserve"> Recuperado de </w:t>
      </w:r>
      <w:hyperlink r:id="rId25" w:history="1">
        <w:r w:rsidRPr="00397942">
          <w:rPr>
            <w:rStyle w:val="Hipervnculo"/>
            <w:color w:val="auto"/>
            <w:u w:val="none"/>
          </w:rPr>
          <w:t>www.</w:t>
        </w:r>
        <w:r w:rsidRPr="00397942">
          <w:rPr>
            <w:rStyle w:val="Hipervnculo"/>
            <w:rFonts w:ascii="Times New Roman" w:hAnsi="Times New Roman"/>
            <w:color w:val="auto"/>
            <w:sz w:val="24"/>
            <w:szCs w:val="24"/>
            <w:u w:val="none"/>
          </w:rPr>
          <w:t>revistes.ub.edu/index.php/Anuario-psicologia/article/view/9033</w:t>
        </w:r>
      </w:hyperlink>
    </w:p>
    <w:p w:rsidR="00037050" w:rsidRPr="00397942" w:rsidRDefault="00037050" w:rsidP="00397942">
      <w:pPr>
        <w:spacing w:line="480" w:lineRule="auto"/>
        <w:ind w:left="709" w:hanging="567"/>
        <w:jc w:val="both"/>
        <w:rPr>
          <w:rStyle w:val="Hipervnculo"/>
          <w:color w:val="auto"/>
          <w:u w:val="none"/>
        </w:rPr>
      </w:pPr>
      <w:r w:rsidRPr="00397942">
        <w:rPr>
          <w:rStyle w:val="Hipervnculo"/>
          <w:rFonts w:ascii="Times New Roman" w:hAnsi="Times New Roman"/>
          <w:color w:val="auto"/>
          <w:sz w:val="24"/>
          <w:szCs w:val="24"/>
          <w:u w:val="none"/>
        </w:rPr>
        <w:t xml:space="preserve">Urzúa, A., Bravo, M., Ogalde, M. y Vargas, C. (2011). Factores vinculados a la calidad de vida en la adultez mayor. </w:t>
      </w:r>
      <w:r w:rsidRPr="00397942">
        <w:rPr>
          <w:rStyle w:val="Hipervnculo"/>
          <w:rFonts w:ascii="Times New Roman" w:hAnsi="Times New Roman"/>
          <w:i/>
          <w:color w:val="auto"/>
          <w:sz w:val="24"/>
          <w:szCs w:val="24"/>
          <w:u w:val="none"/>
        </w:rPr>
        <w:t>Revista médica de Chile, 139</w:t>
      </w:r>
      <w:r w:rsidRPr="00397942">
        <w:rPr>
          <w:rStyle w:val="Hipervnculo"/>
          <w:rFonts w:ascii="Times New Roman" w:hAnsi="Times New Roman"/>
          <w:color w:val="auto"/>
          <w:sz w:val="24"/>
          <w:szCs w:val="24"/>
          <w:u w:val="none"/>
        </w:rPr>
        <w:t xml:space="preserve">(8). Recuperado de: </w:t>
      </w:r>
      <w:hyperlink r:id="rId26" w:history="1">
        <w:r w:rsidRPr="00397942">
          <w:rPr>
            <w:rStyle w:val="Hipervnculo"/>
            <w:rFonts w:ascii="Times New Roman" w:hAnsi="Times New Roman"/>
            <w:color w:val="auto"/>
            <w:sz w:val="24"/>
            <w:szCs w:val="24"/>
            <w:u w:val="none"/>
          </w:rPr>
          <w:t>http://www.scielo.cl/scielo.php?pid=S003498872011000800005&amp;script=sci_arttext&amp;tlng=pt</w:t>
        </w:r>
      </w:hyperlink>
    </w:p>
    <w:p w:rsidR="00037050" w:rsidRPr="00397942" w:rsidRDefault="00037050" w:rsidP="00397942">
      <w:pPr>
        <w:autoSpaceDE w:val="0"/>
        <w:autoSpaceDN w:val="0"/>
        <w:adjustRightInd w:val="0"/>
        <w:spacing w:after="0" w:line="480" w:lineRule="auto"/>
        <w:ind w:left="709" w:hanging="567"/>
        <w:jc w:val="both"/>
      </w:pPr>
      <w:r w:rsidRPr="00397942">
        <w:rPr>
          <w:rFonts w:ascii="Times New Roman" w:hAnsi="Times New Roman"/>
          <w:sz w:val="24"/>
          <w:szCs w:val="24"/>
        </w:rPr>
        <w:t xml:space="preserve">Vargas, J. (2001). </w:t>
      </w:r>
      <w:r w:rsidRPr="00397942">
        <w:rPr>
          <w:rFonts w:ascii="Times New Roman" w:hAnsi="Times New Roman"/>
          <w:i/>
          <w:sz w:val="24"/>
          <w:szCs w:val="24"/>
        </w:rPr>
        <w:t>Los procesos participativos como construcción social en las personas mayores</w:t>
      </w:r>
      <w:r w:rsidRPr="00397942">
        <w:rPr>
          <w:rFonts w:ascii="Times New Roman" w:hAnsi="Times New Roman"/>
          <w:sz w:val="24"/>
          <w:szCs w:val="24"/>
        </w:rPr>
        <w:t>. Buenos Aires</w:t>
      </w:r>
      <w:proofErr w:type="gramStart"/>
      <w:r w:rsidRPr="00397942">
        <w:rPr>
          <w:rFonts w:ascii="Times New Roman" w:hAnsi="Times New Roman"/>
          <w:sz w:val="24"/>
          <w:szCs w:val="24"/>
        </w:rPr>
        <w:t>,  Revista</w:t>
      </w:r>
      <w:proofErr w:type="gramEnd"/>
      <w:r w:rsidRPr="00397942">
        <w:rPr>
          <w:rFonts w:ascii="Times New Roman" w:hAnsi="Times New Roman"/>
          <w:sz w:val="24"/>
          <w:szCs w:val="24"/>
        </w:rPr>
        <w:t xml:space="preserve"> Virtual Margen de Trabajo Social N° 20.</w:t>
      </w:r>
    </w:p>
    <w:p w:rsidR="00037050" w:rsidRPr="00397942" w:rsidRDefault="00037050" w:rsidP="00E531EB">
      <w:pPr>
        <w:autoSpaceDE w:val="0"/>
        <w:autoSpaceDN w:val="0"/>
        <w:adjustRightInd w:val="0"/>
        <w:spacing w:after="0" w:line="480" w:lineRule="auto"/>
        <w:ind w:left="709" w:hanging="567"/>
        <w:jc w:val="both"/>
        <w:rPr>
          <w:rStyle w:val="CitaHTML"/>
          <w:i w:val="0"/>
        </w:rPr>
      </w:pPr>
      <w:r w:rsidRPr="00397942">
        <w:rPr>
          <w:rFonts w:ascii="Times New Roman" w:hAnsi="Times New Roman"/>
          <w:sz w:val="24"/>
          <w:szCs w:val="24"/>
        </w:rPr>
        <w:t xml:space="preserve">Vargas, L. (1994). Sobre el concepto de percepción. </w:t>
      </w:r>
      <w:r w:rsidRPr="00397942">
        <w:rPr>
          <w:rFonts w:ascii="Times New Roman" w:hAnsi="Times New Roman"/>
          <w:i/>
          <w:sz w:val="24"/>
          <w:szCs w:val="24"/>
        </w:rPr>
        <w:t>Alteridades, 4</w:t>
      </w:r>
      <w:r w:rsidRPr="00397942">
        <w:rPr>
          <w:rFonts w:ascii="Times New Roman" w:hAnsi="Times New Roman"/>
          <w:sz w:val="24"/>
          <w:szCs w:val="24"/>
        </w:rPr>
        <w:t xml:space="preserve"> (8). Recuperado de </w:t>
      </w:r>
      <w:hyperlink r:id="rId27" w:history="1">
        <w:r w:rsidRPr="00397942">
          <w:rPr>
            <w:rStyle w:val="Hipervnculo"/>
            <w:rFonts w:ascii="Times New Roman" w:hAnsi="Times New Roman"/>
            <w:color w:val="auto"/>
            <w:sz w:val="24"/>
            <w:szCs w:val="24"/>
            <w:u w:val="none"/>
          </w:rPr>
          <w:t>www.redalyc.org/pdf/747/74711353004.pdf</w:t>
        </w:r>
      </w:hyperlink>
    </w:p>
    <w:p w:rsidR="00037050" w:rsidRPr="00095678" w:rsidRDefault="00037050" w:rsidP="00E531EB">
      <w:pPr>
        <w:tabs>
          <w:tab w:val="left" w:pos="3544"/>
        </w:tabs>
        <w:spacing w:line="480" w:lineRule="auto"/>
        <w:ind w:left="709" w:hanging="567"/>
        <w:jc w:val="both"/>
        <w:rPr>
          <w:rFonts w:ascii="Times New Roman" w:hAnsi="Times New Roman"/>
          <w:sz w:val="24"/>
        </w:rPr>
      </w:pPr>
      <w:proofErr w:type="spellStart"/>
      <w:r w:rsidRPr="00095678">
        <w:rPr>
          <w:rFonts w:ascii="Times New Roman" w:hAnsi="Times New Roman"/>
          <w:sz w:val="24"/>
        </w:rPr>
        <w:t>Verderber</w:t>
      </w:r>
      <w:proofErr w:type="spellEnd"/>
      <w:r w:rsidRPr="00095678">
        <w:rPr>
          <w:rFonts w:ascii="Times New Roman" w:hAnsi="Times New Roman"/>
          <w:sz w:val="24"/>
        </w:rPr>
        <w:t xml:space="preserve">, R y </w:t>
      </w:r>
      <w:proofErr w:type="spellStart"/>
      <w:r w:rsidRPr="00095678">
        <w:rPr>
          <w:rFonts w:ascii="Times New Roman" w:hAnsi="Times New Roman"/>
          <w:sz w:val="24"/>
        </w:rPr>
        <w:t>Verderber</w:t>
      </w:r>
      <w:proofErr w:type="spellEnd"/>
      <w:r w:rsidRPr="00095678">
        <w:rPr>
          <w:rFonts w:ascii="Times New Roman" w:hAnsi="Times New Roman"/>
          <w:sz w:val="24"/>
        </w:rPr>
        <w:t>, K. (2015). ¡</w:t>
      </w:r>
      <w:proofErr w:type="spellStart"/>
      <w:r w:rsidRPr="00095678">
        <w:rPr>
          <w:rFonts w:ascii="Times New Roman" w:hAnsi="Times New Roman"/>
          <w:sz w:val="24"/>
        </w:rPr>
        <w:t>Comunicate</w:t>
      </w:r>
      <w:proofErr w:type="spellEnd"/>
      <w:r w:rsidRPr="00095678">
        <w:rPr>
          <w:rFonts w:ascii="Times New Roman" w:hAnsi="Times New Roman"/>
          <w:sz w:val="24"/>
        </w:rPr>
        <w:t xml:space="preserve">! (12a Ed.). México: </w:t>
      </w:r>
      <w:proofErr w:type="spellStart"/>
      <w:r w:rsidRPr="00095678">
        <w:rPr>
          <w:rFonts w:ascii="Times New Roman" w:hAnsi="Times New Roman"/>
          <w:sz w:val="24"/>
        </w:rPr>
        <w:t>Ongage</w:t>
      </w:r>
      <w:proofErr w:type="spellEnd"/>
      <w:r w:rsidRPr="00095678">
        <w:rPr>
          <w:rFonts w:ascii="Times New Roman" w:hAnsi="Times New Roman"/>
          <w:sz w:val="24"/>
        </w:rPr>
        <w:t xml:space="preserve"> </w:t>
      </w:r>
      <w:proofErr w:type="spellStart"/>
      <w:r w:rsidRPr="00095678">
        <w:rPr>
          <w:rFonts w:ascii="Times New Roman" w:hAnsi="Times New Roman"/>
          <w:sz w:val="24"/>
        </w:rPr>
        <w:t>Learning</w:t>
      </w:r>
      <w:proofErr w:type="spellEnd"/>
      <w:r w:rsidRPr="00095678">
        <w:rPr>
          <w:rFonts w:ascii="Times New Roman" w:hAnsi="Times New Roman"/>
          <w:sz w:val="24"/>
        </w:rPr>
        <w:t xml:space="preserve"> Editores.</w:t>
      </w:r>
    </w:p>
    <w:p w:rsidR="00037050" w:rsidRPr="00397942" w:rsidRDefault="00037050" w:rsidP="00E531EB">
      <w:pPr>
        <w:spacing w:line="480" w:lineRule="auto"/>
        <w:ind w:left="709" w:hanging="567"/>
        <w:jc w:val="both"/>
        <w:rPr>
          <w:rFonts w:ascii="Times New Roman" w:hAnsi="Times New Roman"/>
          <w:sz w:val="24"/>
          <w:szCs w:val="24"/>
        </w:rPr>
      </w:pPr>
      <w:r w:rsidRPr="00397942">
        <w:rPr>
          <w:rFonts w:ascii="Times New Roman" w:hAnsi="Times New Roman"/>
          <w:sz w:val="24"/>
          <w:szCs w:val="24"/>
        </w:rPr>
        <w:t xml:space="preserve">Vivaldi, F. y Barra, E. (2012). Bienestar Psicológico, Apoyo Social Percibido y Percepción de Salud en Adultos Mayores. </w:t>
      </w:r>
      <w:r w:rsidRPr="00397942">
        <w:rPr>
          <w:rFonts w:ascii="Times New Roman" w:hAnsi="Times New Roman"/>
          <w:i/>
          <w:sz w:val="24"/>
          <w:szCs w:val="24"/>
        </w:rPr>
        <w:t>Terapia Psicológica, 30</w:t>
      </w:r>
      <w:r w:rsidRPr="00397942">
        <w:rPr>
          <w:rFonts w:ascii="Times New Roman" w:hAnsi="Times New Roman"/>
          <w:sz w:val="24"/>
          <w:szCs w:val="24"/>
        </w:rPr>
        <w:t>(2).</w:t>
      </w:r>
      <w:r w:rsidRPr="00397942">
        <w:rPr>
          <w:rFonts w:ascii="Times New Roman" w:hAnsi="Times New Roman"/>
          <w:i/>
          <w:sz w:val="24"/>
          <w:szCs w:val="24"/>
        </w:rPr>
        <w:t xml:space="preserve"> </w:t>
      </w:r>
      <w:r w:rsidRPr="00397942">
        <w:rPr>
          <w:rFonts w:ascii="Times New Roman" w:hAnsi="Times New Roman"/>
          <w:sz w:val="24"/>
          <w:szCs w:val="24"/>
        </w:rPr>
        <w:t xml:space="preserve">Recuperado de </w:t>
      </w:r>
      <w:hyperlink r:id="rId28" w:history="1">
        <w:r w:rsidRPr="00397942">
          <w:rPr>
            <w:rStyle w:val="Hipervnculo"/>
            <w:rFonts w:ascii="Times New Roman" w:hAnsi="Times New Roman"/>
            <w:color w:val="auto"/>
            <w:sz w:val="24"/>
            <w:szCs w:val="24"/>
            <w:u w:val="none"/>
          </w:rPr>
          <w:t>www.scielo.cl/scielo.php?pid=S0718-48082012000200002&amp;script=sci_arttext&amp;tlng=pt</w:t>
        </w:r>
      </w:hyperlink>
    </w:p>
    <w:p w:rsidR="00037050" w:rsidRDefault="00037050" w:rsidP="00397942">
      <w:pPr>
        <w:tabs>
          <w:tab w:val="left" w:pos="3544"/>
        </w:tabs>
        <w:spacing w:line="480" w:lineRule="auto"/>
        <w:ind w:left="709" w:hanging="567"/>
        <w:jc w:val="both"/>
        <w:rPr>
          <w:rFonts w:ascii="Times New Roman" w:hAnsi="Times New Roman"/>
          <w:sz w:val="24"/>
          <w:szCs w:val="24"/>
        </w:rPr>
      </w:pPr>
      <w:proofErr w:type="spellStart"/>
      <w:r w:rsidRPr="00397942">
        <w:rPr>
          <w:rFonts w:ascii="Times New Roman" w:hAnsi="Times New Roman"/>
          <w:sz w:val="24"/>
          <w:szCs w:val="24"/>
        </w:rPr>
        <w:t>Yuni</w:t>
      </w:r>
      <w:proofErr w:type="spellEnd"/>
      <w:r w:rsidRPr="00397942">
        <w:rPr>
          <w:rFonts w:ascii="Times New Roman" w:hAnsi="Times New Roman"/>
          <w:sz w:val="24"/>
          <w:szCs w:val="24"/>
        </w:rPr>
        <w:t xml:space="preserve">, J. A. &amp; Urbano, C. A. (2005). </w:t>
      </w:r>
      <w:r w:rsidRPr="00397942">
        <w:rPr>
          <w:rFonts w:ascii="Times New Roman" w:hAnsi="Times New Roman"/>
          <w:i/>
          <w:sz w:val="24"/>
          <w:szCs w:val="24"/>
        </w:rPr>
        <w:t>Psicología del Desarrollo. Enfoques y Perspectivas del Ciclo Vital</w:t>
      </w:r>
      <w:r w:rsidRPr="00397942">
        <w:rPr>
          <w:rFonts w:ascii="Times New Roman" w:hAnsi="Times New Roman"/>
          <w:sz w:val="24"/>
          <w:szCs w:val="24"/>
        </w:rPr>
        <w:t>. Argentina: Brujas</w:t>
      </w:r>
    </w:p>
    <w:p w:rsidR="00037050" w:rsidRPr="00694D81" w:rsidRDefault="00037050" w:rsidP="00397942">
      <w:pPr>
        <w:tabs>
          <w:tab w:val="left" w:pos="3544"/>
        </w:tabs>
        <w:spacing w:line="480" w:lineRule="auto"/>
        <w:ind w:left="709" w:hanging="567"/>
        <w:jc w:val="both"/>
        <w:rPr>
          <w:rFonts w:ascii="Times New Roman" w:hAnsi="Times New Roman"/>
          <w:sz w:val="24"/>
          <w:szCs w:val="24"/>
        </w:rPr>
      </w:pPr>
      <w:r w:rsidRPr="00037050">
        <w:rPr>
          <w:rFonts w:ascii="Times New Roman" w:hAnsi="Times New Roman"/>
          <w:sz w:val="24"/>
          <w:szCs w:val="24"/>
        </w:rPr>
        <w:t xml:space="preserve">Zapata, H. (2001). Adulto mayor: participación e identidad. </w:t>
      </w:r>
      <w:r w:rsidRPr="00037050">
        <w:rPr>
          <w:rFonts w:ascii="Times New Roman" w:hAnsi="Times New Roman"/>
          <w:i/>
          <w:sz w:val="24"/>
          <w:szCs w:val="24"/>
        </w:rPr>
        <w:t>Redalyc.</w:t>
      </w:r>
      <w:r w:rsidRPr="00037050">
        <w:rPr>
          <w:rFonts w:ascii="Times New Roman" w:hAnsi="Times New Roman"/>
          <w:sz w:val="24"/>
          <w:szCs w:val="24"/>
        </w:rPr>
        <w:t xml:space="preserve">10 </w:t>
      </w:r>
      <w:r w:rsidRPr="00037050">
        <w:rPr>
          <w:rFonts w:ascii="Times New Roman" w:hAnsi="Times New Roman"/>
          <w:i/>
          <w:sz w:val="24"/>
          <w:szCs w:val="24"/>
        </w:rPr>
        <w:t>(1).</w:t>
      </w:r>
      <w:r w:rsidRPr="00037050">
        <w:rPr>
          <w:rFonts w:ascii="Times New Roman" w:hAnsi="Times New Roman"/>
          <w:sz w:val="24"/>
          <w:szCs w:val="24"/>
        </w:rPr>
        <w:t>Recuperado de http://www.redalyc.org/pdf/264/26410114.pdf</w:t>
      </w:r>
    </w:p>
    <w:p w:rsidR="00926DF7" w:rsidRDefault="00926DF7" w:rsidP="00E012CA">
      <w:pPr>
        <w:pStyle w:val="Ttulo1"/>
        <w:spacing w:line="480" w:lineRule="auto"/>
        <w:jc w:val="center"/>
        <w:rPr>
          <w:rFonts w:ascii="Times New Roman" w:hAnsi="Times New Roman" w:cs="Times New Roman"/>
          <w:b/>
          <w:color w:val="auto"/>
          <w:sz w:val="28"/>
        </w:rPr>
      </w:pPr>
      <w:bookmarkStart w:id="213" w:name="_Toc496305893"/>
      <w:bookmarkStart w:id="214" w:name="_Toc507671870"/>
      <w:bookmarkStart w:id="215" w:name="_Toc507672703"/>
      <w:bookmarkStart w:id="216" w:name="_Toc507672880"/>
      <w:r w:rsidRPr="00683DC0">
        <w:rPr>
          <w:rFonts w:ascii="Times New Roman" w:hAnsi="Times New Roman" w:cs="Times New Roman"/>
          <w:b/>
          <w:color w:val="auto"/>
          <w:sz w:val="28"/>
        </w:rPr>
        <w:lastRenderedPageBreak/>
        <w:t>LISTA DE ABREVIATURA</w:t>
      </w:r>
      <w:r w:rsidR="00683DC0" w:rsidRPr="00683DC0">
        <w:rPr>
          <w:rFonts w:ascii="Times New Roman" w:hAnsi="Times New Roman" w:cs="Times New Roman"/>
          <w:b/>
          <w:color w:val="auto"/>
          <w:sz w:val="28"/>
        </w:rPr>
        <w:t>S</w:t>
      </w:r>
      <w:bookmarkEnd w:id="213"/>
      <w:bookmarkEnd w:id="214"/>
      <w:bookmarkEnd w:id="215"/>
      <w:bookmarkEnd w:id="216"/>
    </w:p>
    <w:p w:rsidR="00D37999" w:rsidRPr="00D37999" w:rsidRDefault="00D37999" w:rsidP="00E012CA">
      <w:pPr>
        <w:spacing w:line="480" w:lineRule="auto"/>
      </w:pPr>
    </w:p>
    <w:p w:rsidR="00683DC0" w:rsidRDefault="00D37999" w:rsidP="00E012CA">
      <w:pPr>
        <w:spacing w:line="480" w:lineRule="auto"/>
        <w:jc w:val="both"/>
      </w:pPr>
      <w:r w:rsidRPr="00D37999">
        <w:rPr>
          <w:rStyle w:val="Hipervnculo"/>
          <w:rFonts w:ascii="Times New Roman" w:hAnsi="Times New Roman"/>
          <w:b/>
          <w:color w:val="auto"/>
          <w:sz w:val="24"/>
          <w:szCs w:val="24"/>
          <w:u w:val="none"/>
        </w:rPr>
        <w:t>INEI</w:t>
      </w:r>
      <w:r>
        <w:rPr>
          <w:rStyle w:val="Hipervnculo"/>
          <w:rFonts w:ascii="Times New Roman" w:hAnsi="Times New Roman"/>
          <w:b/>
          <w:color w:val="auto"/>
          <w:sz w:val="24"/>
          <w:szCs w:val="24"/>
          <w:u w:val="none"/>
        </w:rPr>
        <w:tab/>
      </w:r>
      <w:r w:rsidR="000143D8" w:rsidRPr="00D37999">
        <w:rPr>
          <w:rStyle w:val="Hipervnculo"/>
          <w:rFonts w:ascii="Times New Roman" w:hAnsi="Times New Roman"/>
          <w:b/>
          <w:color w:val="auto"/>
          <w:sz w:val="24"/>
          <w:szCs w:val="24"/>
          <w:u w:val="none"/>
        </w:rPr>
        <w:t>:</w:t>
      </w:r>
      <w:r>
        <w:rPr>
          <w:rStyle w:val="Hipervnculo"/>
          <w:rFonts w:ascii="Times New Roman" w:hAnsi="Times New Roman"/>
          <w:color w:val="auto"/>
          <w:sz w:val="24"/>
          <w:szCs w:val="24"/>
          <w:u w:val="none"/>
        </w:rPr>
        <w:t xml:space="preserve"> </w:t>
      </w:r>
      <w:r w:rsidR="000143D8" w:rsidRPr="00397942">
        <w:rPr>
          <w:rStyle w:val="Hipervnculo"/>
          <w:rFonts w:ascii="Times New Roman" w:hAnsi="Times New Roman"/>
          <w:color w:val="auto"/>
          <w:sz w:val="24"/>
          <w:szCs w:val="24"/>
          <w:u w:val="none"/>
        </w:rPr>
        <w:t>Instituto Nacional de Estadística e Informática</w:t>
      </w:r>
    </w:p>
    <w:p w:rsidR="00683DC0" w:rsidRDefault="00D37999" w:rsidP="00E012CA">
      <w:pPr>
        <w:spacing w:line="480" w:lineRule="auto"/>
        <w:jc w:val="both"/>
      </w:pPr>
      <w:r w:rsidRPr="00D37999">
        <w:rPr>
          <w:rStyle w:val="Hipervnculo"/>
          <w:rFonts w:ascii="Times New Roman" w:hAnsi="Times New Roman"/>
          <w:b/>
          <w:color w:val="auto"/>
          <w:sz w:val="24"/>
          <w:szCs w:val="24"/>
          <w:u w:val="none"/>
        </w:rPr>
        <w:t>MIMP:</w:t>
      </w:r>
      <w:r>
        <w:rPr>
          <w:rStyle w:val="Hipervnculo"/>
          <w:rFonts w:ascii="Times New Roman" w:hAnsi="Times New Roman"/>
          <w:color w:val="auto"/>
          <w:sz w:val="24"/>
          <w:szCs w:val="24"/>
          <w:u w:val="none"/>
        </w:rPr>
        <w:t xml:space="preserve"> </w:t>
      </w:r>
      <w:r w:rsidR="000143D8" w:rsidRPr="00397942">
        <w:rPr>
          <w:rStyle w:val="Hipervnculo"/>
          <w:rFonts w:ascii="Times New Roman" w:hAnsi="Times New Roman"/>
          <w:color w:val="auto"/>
          <w:sz w:val="24"/>
          <w:szCs w:val="24"/>
          <w:u w:val="none"/>
        </w:rPr>
        <w:t>Ministerio de la Mujer y Poblaciones Vulnerables</w:t>
      </w:r>
    </w:p>
    <w:p w:rsidR="00683DC0" w:rsidRDefault="00D37999" w:rsidP="00D37999">
      <w:pPr>
        <w:spacing w:line="480" w:lineRule="auto"/>
        <w:jc w:val="both"/>
        <w:rPr>
          <w:rStyle w:val="Hipervnculo"/>
          <w:rFonts w:ascii="Times New Roman" w:hAnsi="Times New Roman"/>
          <w:color w:val="auto"/>
          <w:sz w:val="24"/>
          <w:szCs w:val="24"/>
          <w:u w:val="none"/>
        </w:rPr>
      </w:pPr>
      <w:r w:rsidRPr="00D37999">
        <w:rPr>
          <w:rStyle w:val="Hipervnculo"/>
          <w:rFonts w:ascii="Times New Roman" w:hAnsi="Times New Roman"/>
          <w:b/>
          <w:color w:val="auto"/>
          <w:sz w:val="24"/>
          <w:szCs w:val="24"/>
          <w:u w:val="none"/>
        </w:rPr>
        <w:t>ONU</w:t>
      </w:r>
      <w:r>
        <w:rPr>
          <w:rStyle w:val="Hipervnculo"/>
          <w:rFonts w:ascii="Times New Roman" w:hAnsi="Times New Roman"/>
          <w:b/>
          <w:color w:val="auto"/>
          <w:sz w:val="24"/>
          <w:szCs w:val="24"/>
          <w:u w:val="none"/>
        </w:rPr>
        <w:tab/>
      </w:r>
      <w:r w:rsidRPr="00D37999">
        <w:rPr>
          <w:rStyle w:val="Hipervnculo"/>
          <w:rFonts w:ascii="Times New Roman" w:hAnsi="Times New Roman"/>
          <w:b/>
          <w:color w:val="auto"/>
          <w:sz w:val="24"/>
          <w:szCs w:val="24"/>
          <w:u w:val="none"/>
        </w:rPr>
        <w:t>:</w:t>
      </w:r>
      <w:r>
        <w:rPr>
          <w:rStyle w:val="Hipervnculo"/>
          <w:rFonts w:ascii="Times New Roman" w:hAnsi="Times New Roman"/>
          <w:color w:val="auto"/>
          <w:sz w:val="24"/>
          <w:szCs w:val="24"/>
          <w:u w:val="none"/>
        </w:rPr>
        <w:t xml:space="preserve"> </w:t>
      </w:r>
      <w:r w:rsidR="000143D8" w:rsidRPr="00397942">
        <w:rPr>
          <w:rStyle w:val="Hipervnculo"/>
          <w:rFonts w:ascii="Times New Roman" w:hAnsi="Times New Roman"/>
          <w:color w:val="auto"/>
          <w:sz w:val="24"/>
          <w:szCs w:val="24"/>
          <w:u w:val="none"/>
        </w:rPr>
        <w:t>Organización de las Naciones Unidas</w:t>
      </w:r>
    </w:p>
    <w:p w:rsidR="000143D8" w:rsidRDefault="00D37999" w:rsidP="00D37999">
      <w:pPr>
        <w:spacing w:line="480" w:lineRule="auto"/>
        <w:jc w:val="both"/>
        <w:rPr>
          <w:rStyle w:val="Hipervnculo"/>
          <w:rFonts w:ascii="Times New Roman" w:hAnsi="Times New Roman"/>
          <w:color w:val="auto"/>
          <w:sz w:val="24"/>
          <w:szCs w:val="24"/>
          <w:u w:val="none"/>
        </w:rPr>
      </w:pPr>
      <w:r w:rsidRPr="00D37999">
        <w:rPr>
          <w:rStyle w:val="Hipervnculo"/>
          <w:rFonts w:ascii="Times New Roman" w:hAnsi="Times New Roman"/>
          <w:b/>
          <w:color w:val="auto"/>
          <w:sz w:val="24"/>
          <w:szCs w:val="24"/>
          <w:u w:val="none"/>
        </w:rPr>
        <w:t>OMS</w:t>
      </w:r>
      <w:r>
        <w:rPr>
          <w:rStyle w:val="Hipervnculo"/>
          <w:rFonts w:ascii="Times New Roman" w:hAnsi="Times New Roman"/>
          <w:b/>
          <w:color w:val="auto"/>
          <w:sz w:val="24"/>
          <w:szCs w:val="24"/>
          <w:u w:val="none"/>
        </w:rPr>
        <w:tab/>
      </w:r>
      <w:r w:rsidRPr="00D37999">
        <w:rPr>
          <w:rStyle w:val="Hipervnculo"/>
          <w:rFonts w:ascii="Times New Roman" w:hAnsi="Times New Roman"/>
          <w:b/>
          <w:color w:val="auto"/>
          <w:sz w:val="24"/>
          <w:szCs w:val="24"/>
          <w:u w:val="none"/>
        </w:rPr>
        <w:t>:</w:t>
      </w:r>
      <w:r>
        <w:rPr>
          <w:rStyle w:val="Hipervnculo"/>
          <w:rFonts w:ascii="Times New Roman" w:hAnsi="Times New Roman"/>
          <w:color w:val="auto"/>
          <w:sz w:val="24"/>
          <w:szCs w:val="24"/>
          <w:u w:val="none"/>
        </w:rPr>
        <w:t xml:space="preserve"> </w:t>
      </w:r>
      <w:r w:rsidR="000143D8" w:rsidRPr="00397942">
        <w:rPr>
          <w:rStyle w:val="Hipervnculo"/>
          <w:rFonts w:ascii="Times New Roman" w:hAnsi="Times New Roman"/>
          <w:color w:val="auto"/>
          <w:sz w:val="24"/>
          <w:szCs w:val="24"/>
          <w:u w:val="none"/>
        </w:rPr>
        <w:t>Organización Mundial de la Salud</w:t>
      </w:r>
    </w:p>
    <w:p w:rsidR="000143D8" w:rsidRDefault="00D37999" w:rsidP="00D37999">
      <w:pPr>
        <w:spacing w:line="480" w:lineRule="auto"/>
        <w:jc w:val="both"/>
      </w:pPr>
      <w:r w:rsidRPr="00D37999">
        <w:rPr>
          <w:rFonts w:ascii="Times New Roman" w:hAnsi="Times New Roman"/>
          <w:b/>
          <w:sz w:val="24"/>
          <w:lang w:val="es-ES"/>
        </w:rPr>
        <w:t>CIAM</w:t>
      </w:r>
      <w:r>
        <w:rPr>
          <w:rFonts w:ascii="Times New Roman" w:hAnsi="Times New Roman"/>
          <w:b/>
          <w:sz w:val="24"/>
          <w:lang w:val="es-ES"/>
        </w:rPr>
        <w:tab/>
      </w:r>
      <w:r w:rsidRPr="00D37999">
        <w:rPr>
          <w:rFonts w:ascii="Times New Roman" w:hAnsi="Times New Roman"/>
          <w:b/>
          <w:sz w:val="24"/>
          <w:lang w:val="es-ES"/>
        </w:rPr>
        <w:t>:</w:t>
      </w:r>
      <w:r>
        <w:rPr>
          <w:rFonts w:ascii="Times New Roman" w:hAnsi="Times New Roman"/>
          <w:sz w:val="24"/>
          <w:lang w:val="es-ES"/>
        </w:rPr>
        <w:t xml:space="preserve"> Centros Integrales de Atención al Adulto M</w:t>
      </w:r>
      <w:r w:rsidR="000143D8">
        <w:rPr>
          <w:rFonts w:ascii="Times New Roman" w:hAnsi="Times New Roman"/>
          <w:sz w:val="24"/>
          <w:lang w:val="es-ES"/>
        </w:rPr>
        <w:t xml:space="preserve">ayor </w:t>
      </w:r>
    </w:p>
    <w:p w:rsidR="00683DC0" w:rsidRDefault="00683DC0" w:rsidP="00683DC0"/>
    <w:p w:rsidR="00683DC0" w:rsidRDefault="00683DC0" w:rsidP="00683DC0"/>
    <w:p w:rsidR="00683DC0" w:rsidRDefault="00683DC0" w:rsidP="00683DC0"/>
    <w:p w:rsidR="00683DC0" w:rsidRDefault="00683DC0" w:rsidP="00683DC0"/>
    <w:p w:rsidR="00683DC0" w:rsidRDefault="00683DC0" w:rsidP="00683DC0"/>
    <w:p w:rsidR="00683DC0" w:rsidRDefault="00683DC0" w:rsidP="00683DC0"/>
    <w:p w:rsidR="00683DC0" w:rsidRDefault="00683DC0" w:rsidP="00683DC0"/>
    <w:p w:rsidR="00683DC0" w:rsidRDefault="00683DC0" w:rsidP="00683DC0"/>
    <w:p w:rsidR="00683DC0" w:rsidRDefault="00683DC0" w:rsidP="00683DC0"/>
    <w:p w:rsidR="00683DC0" w:rsidRDefault="00683DC0" w:rsidP="00683DC0"/>
    <w:p w:rsidR="00683DC0" w:rsidRDefault="00683DC0" w:rsidP="00683DC0"/>
    <w:p w:rsidR="00683DC0" w:rsidRDefault="00683DC0" w:rsidP="00683DC0"/>
    <w:p w:rsidR="00683DC0" w:rsidRDefault="00683DC0" w:rsidP="00683DC0"/>
    <w:p w:rsidR="00683DC0" w:rsidRDefault="00683DC0" w:rsidP="00683DC0"/>
    <w:p w:rsidR="00683DC0" w:rsidRDefault="00683DC0" w:rsidP="00683DC0"/>
    <w:p w:rsidR="00683DC0" w:rsidRDefault="00683DC0" w:rsidP="00683DC0"/>
    <w:p w:rsidR="00683DC0" w:rsidRDefault="00683DC0" w:rsidP="00683DC0"/>
    <w:p w:rsidR="00683DC0" w:rsidRDefault="00683DC0" w:rsidP="00683DC0"/>
    <w:p w:rsidR="00683DC0" w:rsidRDefault="00683DC0" w:rsidP="00683DC0"/>
    <w:p w:rsidR="00683DC0" w:rsidRPr="004313A1" w:rsidRDefault="00683DC0" w:rsidP="00683DC0">
      <w:pPr>
        <w:rPr>
          <w:sz w:val="24"/>
        </w:rPr>
      </w:pPr>
    </w:p>
    <w:p w:rsidR="00683DC0" w:rsidRPr="004313A1" w:rsidRDefault="00683DC0" w:rsidP="00683DC0">
      <w:pPr>
        <w:rPr>
          <w:sz w:val="24"/>
        </w:rPr>
      </w:pPr>
    </w:p>
    <w:p w:rsidR="00683DC0" w:rsidRPr="004313A1" w:rsidRDefault="00683DC0" w:rsidP="00683DC0">
      <w:pPr>
        <w:rPr>
          <w:sz w:val="24"/>
        </w:rPr>
      </w:pPr>
    </w:p>
    <w:p w:rsidR="00683DC0" w:rsidRPr="004313A1" w:rsidRDefault="00683DC0" w:rsidP="00683DC0">
      <w:pPr>
        <w:rPr>
          <w:sz w:val="24"/>
        </w:rPr>
      </w:pPr>
    </w:p>
    <w:p w:rsidR="00683DC0" w:rsidRPr="004313A1" w:rsidRDefault="00683DC0" w:rsidP="00683DC0">
      <w:pPr>
        <w:rPr>
          <w:sz w:val="24"/>
        </w:rPr>
      </w:pPr>
    </w:p>
    <w:p w:rsidR="00683DC0" w:rsidRPr="004313A1" w:rsidRDefault="00683DC0" w:rsidP="00683DC0">
      <w:pPr>
        <w:rPr>
          <w:sz w:val="24"/>
        </w:rPr>
      </w:pPr>
    </w:p>
    <w:p w:rsidR="00926DF7" w:rsidRPr="00683DC0" w:rsidRDefault="00926DF7" w:rsidP="0007771C">
      <w:pPr>
        <w:pStyle w:val="Ttulo1"/>
        <w:jc w:val="center"/>
        <w:rPr>
          <w:rFonts w:ascii="Times New Roman" w:hAnsi="Times New Roman" w:cs="Times New Roman"/>
          <w:b/>
          <w:color w:val="auto"/>
          <w:sz w:val="28"/>
        </w:rPr>
      </w:pPr>
      <w:bookmarkStart w:id="217" w:name="_Toc496305894"/>
      <w:bookmarkStart w:id="218" w:name="_Toc507671871"/>
      <w:bookmarkStart w:id="219" w:name="_Toc507672704"/>
      <w:bookmarkStart w:id="220" w:name="_Toc507672881"/>
      <w:r w:rsidRPr="00683DC0">
        <w:rPr>
          <w:rFonts w:ascii="Times New Roman" w:hAnsi="Times New Roman" w:cs="Times New Roman"/>
          <w:b/>
          <w:color w:val="auto"/>
          <w:sz w:val="28"/>
        </w:rPr>
        <w:t>ANEXOS</w:t>
      </w:r>
      <w:bookmarkEnd w:id="217"/>
      <w:bookmarkEnd w:id="218"/>
      <w:bookmarkEnd w:id="219"/>
      <w:bookmarkEnd w:id="220"/>
    </w:p>
    <w:p w:rsidR="00926DF7" w:rsidRDefault="00926DF7" w:rsidP="00926DF7"/>
    <w:p w:rsidR="0007771C" w:rsidRDefault="0007771C" w:rsidP="00926DF7"/>
    <w:p w:rsidR="0007771C" w:rsidRDefault="0007771C" w:rsidP="00926DF7"/>
    <w:p w:rsidR="0007771C" w:rsidRDefault="0007771C" w:rsidP="00926DF7"/>
    <w:p w:rsidR="0007771C" w:rsidRDefault="0007771C" w:rsidP="00926DF7"/>
    <w:p w:rsidR="0007771C" w:rsidRDefault="0007771C" w:rsidP="00926DF7"/>
    <w:p w:rsidR="0007771C" w:rsidRDefault="0007771C" w:rsidP="00926DF7"/>
    <w:p w:rsidR="0007771C" w:rsidRDefault="0007771C" w:rsidP="00926DF7"/>
    <w:p w:rsidR="0007771C" w:rsidRDefault="0007771C" w:rsidP="00926DF7"/>
    <w:p w:rsidR="0007771C" w:rsidRDefault="0007771C" w:rsidP="00926DF7"/>
    <w:p w:rsidR="0007771C" w:rsidRDefault="0007771C" w:rsidP="00926DF7"/>
    <w:p w:rsidR="0007771C" w:rsidRDefault="0007771C" w:rsidP="00926DF7"/>
    <w:p w:rsidR="0007771C" w:rsidRDefault="0007771C" w:rsidP="00926DF7"/>
    <w:p w:rsidR="0007771C" w:rsidRDefault="0007771C" w:rsidP="00926DF7"/>
    <w:p w:rsidR="0007771C" w:rsidRDefault="0007771C" w:rsidP="00926DF7"/>
    <w:p w:rsidR="0007771C" w:rsidRDefault="0007771C" w:rsidP="00926DF7"/>
    <w:p w:rsidR="0007771C" w:rsidRDefault="0007771C" w:rsidP="00926DF7"/>
    <w:p w:rsidR="0007771C" w:rsidRDefault="0007771C" w:rsidP="00926DF7"/>
    <w:p w:rsidR="0007771C" w:rsidRDefault="0007771C" w:rsidP="00926DF7"/>
    <w:p w:rsidR="0007771C" w:rsidRDefault="0007771C" w:rsidP="00926DF7"/>
    <w:p w:rsidR="0007771C" w:rsidRDefault="0007771C" w:rsidP="00926DF7"/>
    <w:p w:rsidR="00742B64" w:rsidRDefault="00742B64" w:rsidP="00926DF7">
      <w:pPr>
        <w:sectPr w:rsidR="00742B64" w:rsidSect="00766D44">
          <w:pgSz w:w="11906" w:h="16838"/>
          <w:pgMar w:top="1701" w:right="1701" w:bottom="1701" w:left="2268" w:header="709" w:footer="709" w:gutter="0"/>
          <w:pgNumType w:start="12"/>
          <w:cols w:space="708"/>
          <w:docGrid w:linePitch="360"/>
        </w:sectPr>
      </w:pPr>
    </w:p>
    <w:p w:rsidR="00742B64" w:rsidRDefault="0007771C" w:rsidP="00742B64">
      <w:pPr>
        <w:spacing w:line="480" w:lineRule="auto"/>
        <w:jc w:val="center"/>
        <w:rPr>
          <w:rFonts w:ascii="Times New Roman" w:hAnsi="Times New Roman"/>
          <w:b/>
          <w:sz w:val="24"/>
        </w:rPr>
      </w:pPr>
      <w:r w:rsidRPr="00742B64">
        <w:rPr>
          <w:rFonts w:ascii="Times New Roman" w:hAnsi="Times New Roman"/>
          <w:b/>
          <w:sz w:val="24"/>
        </w:rPr>
        <w:lastRenderedPageBreak/>
        <w:t>ANEXO A</w:t>
      </w:r>
    </w:p>
    <w:p w:rsidR="0007771C" w:rsidRDefault="00742B64" w:rsidP="00742B64">
      <w:pPr>
        <w:spacing w:line="480" w:lineRule="auto"/>
        <w:jc w:val="center"/>
        <w:rPr>
          <w:rFonts w:ascii="Times New Roman" w:hAnsi="Times New Roman"/>
          <w:b/>
          <w:sz w:val="24"/>
        </w:rPr>
      </w:pPr>
      <w:r>
        <w:rPr>
          <w:rFonts w:ascii="Times New Roman" w:hAnsi="Times New Roman"/>
          <w:b/>
          <w:sz w:val="24"/>
        </w:rPr>
        <w:t>MATRIZ DE CONSISTENCIA</w:t>
      </w:r>
    </w:p>
    <w:p w:rsidR="00742B64" w:rsidRDefault="00742B64" w:rsidP="00347FF5">
      <w:pPr>
        <w:spacing w:line="480" w:lineRule="auto"/>
        <w:jc w:val="both"/>
        <w:rPr>
          <w:rFonts w:ascii="Times New Roman" w:hAnsi="Times New Roman"/>
          <w:sz w:val="24"/>
        </w:rPr>
      </w:pPr>
      <w:r>
        <w:rPr>
          <w:rFonts w:ascii="Times New Roman" w:hAnsi="Times New Roman"/>
          <w:sz w:val="24"/>
        </w:rPr>
        <w:t>Título: P</w:t>
      </w:r>
      <w:r w:rsidRPr="00742B64">
        <w:rPr>
          <w:rFonts w:ascii="Times New Roman" w:hAnsi="Times New Roman"/>
          <w:sz w:val="24"/>
        </w:rPr>
        <w:t>ercepción del proceso de envejec</w:t>
      </w:r>
      <w:r>
        <w:rPr>
          <w:rFonts w:ascii="Times New Roman" w:hAnsi="Times New Roman"/>
          <w:sz w:val="24"/>
        </w:rPr>
        <w:t>imiento en adultos mayores del CIAM</w:t>
      </w:r>
      <w:r w:rsidRPr="00742B64">
        <w:rPr>
          <w:rFonts w:ascii="Times New Roman" w:hAnsi="Times New Roman"/>
          <w:sz w:val="24"/>
        </w:rPr>
        <w:t xml:space="preserve"> de la ciudad de Cajamarca</w:t>
      </w:r>
      <w:r>
        <w:rPr>
          <w:rFonts w:ascii="Times New Roman" w:hAnsi="Times New Roman"/>
          <w:sz w:val="24"/>
        </w:rPr>
        <w:t>.</w:t>
      </w:r>
    </w:p>
    <w:tbl>
      <w:tblPr>
        <w:tblW w:w="15015" w:type="dxa"/>
        <w:tblInd w:w="-289" w:type="dxa"/>
        <w:tblLayout w:type="fixed"/>
        <w:tblLook w:val="04A0" w:firstRow="1" w:lastRow="0" w:firstColumn="1" w:lastColumn="0" w:noHBand="0" w:noVBand="1"/>
      </w:tblPr>
      <w:tblGrid>
        <w:gridCol w:w="3260"/>
        <w:gridCol w:w="3258"/>
        <w:gridCol w:w="1699"/>
        <w:gridCol w:w="2409"/>
        <w:gridCol w:w="2265"/>
        <w:gridCol w:w="2124"/>
      </w:tblGrid>
      <w:tr w:rsidR="0031189A" w:rsidTr="0031189A">
        <w:trPr>
          <w:trHeight w:val="511"/>
        </w:trPr>
        <w:tc>
          <w:tcPr>
            <w:tcW w:w="3260" w:type="dxa"/>
            <w:tcBorders>
              <w:top w:val="single" w:sz="4" w:space="0" w:color="auto"/>
              <w:left w:val="single" w:sz="4" w:space="0" w:color="auto"/>
              <w:bottom w:val="single" w:sz="4" w:space="0" w:color="auto"/>
              <w:right w:val="single" w:sz="4" w:space="0" w:color="auto"/>
            </w:tcBorders>
            <w:hideMark/>
          </w:tcPr>
          <w:p w:rsidR="0031189A" w:rsidRDefault="0031189A" w:rsidP="00D40F4A">
            <w:pPr>
              <w:spacing w:line="360" w:lineRule="auto"/>
              <w:jc w:val="center"/>
              <w:rPr>
                <w:rFonts w:ascii="Times New Roman" w:hAnsi="Times New Roman"/>
                <w:b/>
                <w:sz w:val="24"/>
                <w:szCs w:val="24"/>
              </w:rPr>
            </w:pPr>
            <w:r>
              <w:rPr>
                <w:rFonts w:ascii="Times New Roman" w:hAnsi="Times New Roman"/>
                <w:b/>
                <w:sz w:val="24"/>
                <w:szCs w:val="24"/>
              </w:rPr>
              <w:t>Problema</w:t>
            </w:r>
          </w:p>
        </w:tc>
        <w:tc>
          <w:tcPr>
            <w:tcW w:w="3258" w:type="dxa"/>
            <w:tcBorders>
              <w:top w:val="single" w:sz="4" w:space="0" w:color="auto"/>
              <w:left w:val="single" w:sz="4" w:space="0" w:color="auto"/>
              <w:bottom w:val="single" w:sz="4" w:space="0" w:color="auto"/>
              <w:right w:val="single" w:sz="4" w:space="0" w:color="auto"/>
            </w:tcBorders>
            <w:hideMark/>
          </w:tcPr>
          <w:p w:rsidR="0031189A" w:rsidRDefault="0031189A" w:rsidP="00D40F4A">
            <w:pPr>
              <w:spacing w:line="360" w:lineRule="auto"/>
              <w:jc w:val="center"/>
              <w:rPr>
                <w:rFonts w:ascii="Times New Roman" w:hAnsi="Times New Roman"/>
                <w:b/>
                <w:sz w:val="24"/>
                <w:szCs w:val="24"/>
              </w:rPr>
            </w:pPr>
            <w:r>
              <w:rPr>
                <w:rFonts w:ascii="Times New Roman" w:hAnsi="Times New Roman"/>
                <w:b/>
                <w:sz w:val="24"/>
                <w:szCs w:val="24"/>
              </w:rPr>
              <w:t>Objetivos</w:t>
            </w:r>
          </w:p>
        </w:tc>
        <w:tc>
          <w:tcPr>
            <w:tcW w:w="1699" w:type="dxa"/>
            <w:tcBorders>
              <w:top w:val="single" w:sz="4" w:space="0" w:color="auto"/>
              <w:left w:val="single" w:sz="4" w:space="0" w:color="auto"/>
              <w:bottom w:val="single" w:sz="4" w:space="0" w:color="auto"/>
              <w:right w:val="single" w:sz="4" w:space="0" w:color="auto"/>
            </w:tcBorders>
            <w:hideMark/>
          </w:tcPr>
          <w:p w:rsidR="0031189A" w:rsidRDefault="0031189A" w:rsidP="00D40F4A">
            <w:pPr>
              <w:spacing w:line="360" w:lineRule="auto"/>
              <w:jc w:val="center"/>
              <w:rPr>
                <w:rFonts w:ascii="Times New Roman" w:hAnsi="Times New Roman"/>
                <w:b/>
                <w:sz w:val="24"/>
                <w:szCs w:val="24"/>
              </w:rPr>
            </w:pPr>
            <w:r>
              <w:rPr>
                <w:rFonts w:ascii="Times New Roman" w:hAnsi="Times New Roman"/>
                <w:b/>
                <w:sz w:val="24"/>
                <w:szCs w:val="24"/>
              </w:rPr>
              <w:t>Variables</w:t>
            </w:r>
          </w:p>
        </w:tc>
        <w:tc>
          <w:tcPr>
            <w:tcW w:w="2409" w:type="dxa"/>
            <w:tcBorders>
              <w:top w:val="single" w:sz="4" w:space="0" w:color="auto"/>
              <w:left w:val="single" w:sz="4" w:space="0" w:color="auto"/>
              <w:bottom w:val="single" w:sz="4" w:space="0" w:color="auto"/>
              <w:right w:val="single" w:sz="4" w:space="0" w:color="auto"/>
            </w:tcBorders>
            <w:hideMark/>
          </w:tcPr>
          <w:p w:rsidR="0031189A" w:rsidRDefault="0031189A" w:rsidP="00D40F4A">
            <w:pPr>
              <w:spacing w:line="360" w:lineRule="auto"/>
              <w:jc w:val="center"/>
              <w:rPr>
                <w:rFonts w:ascii="Times New Roman" w:hAnsi="Times New Roman"/>
                <w:b/>
                <w:sz w:val="24"/>
                <w:szCs w:val="24"/>
              </w:rPr>
            </w:pPr>
            <w:r>
              <w:rPr>
                <w:rFonts w:ascii="Times New Roman" w:hAnsi="Times New Roman"/>
                <w:b/>
                <w:sz w:val="24"/>
                <w:szCs w:val="24"/>
              </w:rPr>
              <w:t>Definición</w:t>
            </w:r>
          </w:p>
        </w:tc>
        <w:tc>
          <w:tcPr>
            <w:tcW w:w="2265" w:type="dxa"/>
            <w:tcBorders>
              <w:top w:val="single" w:sz="4" w:space="0" w:color="auto"/>
              <w:left w:val="single" w:sz="4" w:space="0" w:color="auto"/>
              <w:bottom w:val="single" w:sz="4" w:space="0" w:color="auto"/>
              <w:right w:val="single" w:sz="4" w:space="0" w:color="auto"/>
            </w:tcBorders>
            <w:hideMark/>
          </w:tcPr>
          <w:p w:rsidR="0031189A" w:rsidRDefault="0031189A" w:rsidP="00D40F4A">
            <w:pPr>
              <w:spacing w:line="360" w:lineRule="auto"/>
              <w:jc w:val="center"/>
              <w:rPr>
                <w:rFonts w:ascii="Times New Roman" w:hAnsi="Times New Roman"/>
                <w:b/>
                <w:sz w:val="24"/>
                <w:szCs w:val="24"/>
              </w:rPr>
            </w:pPr>
            <w:r>
              <w:rPr>
                <w:rFonts w:ascii="Times New Roman" w:hAnsi="Times New Roman"/>
                <w:b/>
                <w:sz w:val="24"/>
                <w:szCs w:val="24"/>
              </w:rPr>
              <w:t>Dimensiones</w:t>
            </w:r>
          </w:p>
        </w:tc>
        <w:tc>
          <w:tcPr>
            <w:tcW w:w="2124" w:type="dxa"/>
            <w:tcBorders>
              <w:top w:val="single" w:sz="4" w:space="0" w:color="auto"/>
              <w:left w:val="single" w:sz="4" w:space="0" w:color="auto"/>
              <w:bottom w:val="single" w:sz="4" w:space="0" w:color="auto"/>
              <w:right w:val="single" w:sz="4" w:space="0" w:color="auto"/>
            </w:tcBorders>
            <w:hideMark/>
          </w:tcPr>
          <w:p w:rsidR="0031189A" w:rsidRDefault="0031189A" w:rsidP="00D40F4A">
            <w:pPr>
              <w:spacing w:line="360" w:lineRule="auto"/>
              <w:jc w:val="center"/>
              <w:rPr>
                <w:rFonts w:ascii="Times New Roman" w:hAnsi="Times New Roman"/>
                <w:b/>
                <w:sz w:val="24"/>
                <w:szCs w:val="24"/>
              </w:rPr>
            </w:pPr>
            <w:r>
              <w:rPr>
                <w:rFonts w:ascii="Times New Roman" w:hAnsi="Times New Roman"/>
                <w:b/>
                <w:sz w:val="24"/>
                <w:szCs w:val="24"/>
              </w:rPr>
              <w:t>Indicadores</w:t>
            </w:r>
          </w:p>
        </w:tc>
      </w:tr>
      <w:tr w:rsidR="0031189A" w:rsidTr="0031189A">
        <w:trPr>
          <w:trHeight w:val="278"/>
        </w:trPr>
        <w:tc>
          <w:tcPr>
            <w:tcW w:w="6518" w:type="dxa"/>
            <w:gridSpan w:val="2"/>
            <w:tcBorders>
              <w:top w:val="single" w:sz="4" w:space="0" w:color="auto"/>
              <w:left w:val="single" w:sz="4" w:space="0" w:color="auto"/>
              <w:bottom w:val="single" w:sz="4" w:space="0" w:color="auto"/>
              <w:right w:val="single" w:sz="4" w:space="0" w:color="auto"/>
            </w:tcBorders>
            <w:hideMark/>
          </w:tcPr>
          <w:p w:rsidR="0031189A" w:rsidRDefault="0031189A" w:rsidP="00D40F4A">
            <w:pPr>
              <w:spacing w:line="360" w:lineRule="auto"/>
              <w:jc w:val="center"/>
              <w:rPr>
                <w:rFonts w:ascii="Times New Roman" w:hAnsi="Times New Roman"/>
                <w:sz w:val="24"/>
                <w:szCs w:val="24"/>
              </w:rPr>
            </w:pPr>
            <w:r>
              <w:rPr>
                <w:rFonts w:ascii="Times New Roman" w:hAnsi="Times New Roman"/>
                <w:b/>
                <w:sz w:val="24"/>
                <w:szCs w:val="24"/>
                <w:lang w:val="es-ES"/>
              </w:rPr>
              <w:t>General</w:t>
            </w:r>
          </w:p>
        </w:tc>
        <w:tc>
          <w:tcPr>
            <w:tcW w:w="1699" w:type="dxa"/>
            <w:vMerge w:val="restart"/>
            <w:tcBorders>
              <w:top w:val="single" w:sz="4" w:space="0" w:color="auto"/>
              <w:left w:val="single" w:sz="4" w:space="0" w:color="auto"/>
              <w:bottom w:val="single" w:sz="4" w:space="0" w:color="auto"/>
              <w:right w:val="single" w:sz="4" w:space="0" w:color="auto"/>
            </w:tcBorders>
          </w:tcPr>
          <w:p w:rsidR="0031189A" w:rsidRDefault="0031189A" w:rsidP="00D40F4A">
            <w:pPr>
              <w:spacing w:line="360" w:lineRule="auto"/>
              <w:jc w:val="center"/>
              <w:rPr>
                <w:rFonts w:ascii="Times New Roman" w:hAnsi="Times New Roman"/>
                <w:sz w:val="24"/>
                <w:szCs w:val="24"/>
              </w:rPr>
            </w:pPr>
          </w:p>
          <w:p w:rsidR="0031189A" w:rsidRDefault="0031189A" w:rsidP="00D40F4A">
            <w:pPr>
              <w:spacing w:line="360" w:lineRule="auto"/>
              <w:jc w:val="center"/>
              <w:rPr>
                <w:rFonts w:ascii="Times New Roman" w:hAnsi="Times New Roman"/>
                <w:sz w:val="24"/>
                <w:szCs w:val="24"/>
              </w:rPr>
            </w:pPr>
          </w:p>
          <w:p w:rsidR="0031189A" w:rsidRDefault="0031189A" w:rsidP="00D40F4A">
            <w:pPr>
              <w:spacing w:line="360" w:lineRule="auto"/>
              <w:jc w:val="center"/>
              <w:rPr>
                <w:rFonts w:ascii="Times New Roman" w:hAnsi="Times New Roman"/>
                <w:sz w:val="24"/>
                <w:szCs w:val="24"/>
              </w:rPr>
            </w:pPr>
          </w:p>
          <w:p w:rsidR="00E74DEB" w:rsidRDefault="00E74DEB" w:rsidP="00D40F4A">
            <w:pPr>
              <w:spacing w:line="360" w:lineRule="auto"/>
              <w:jc w:val="center"/>
              <w:rPr>
                <w:rFonts w:ascii="Times New Roman" w:hAnsi="Times New Roman"/>
                <w:sz w:val="24"/>
                <w:szCs w:val="24"/>
              </w:rPr>
            </w:pPr>
          </w:p>
          <w:p w:rsidR="0031189A" w:rsidRDefault="0031189A" w:rsidP="00D40F4A">
            <w:pPr>
              <w:spacing w:line="360" w:lineRule="auto"/>
              <w:jc w:val="both"/>
              <w:rPr>
                <w:rFonts w:ascii="Times New Roman" w:hAnsi="Times New Roman"/>
                <w:sz w:val="24"/>
                <w:szCs w:val="24"/>
              </w:rPr>
            </w:pPr>
            <w:r>
              <w:rPr>
                <w:rFonts w:ascii="Times New Roman" w:hAnsi="Times New Roman"/>
                <w:sz w:val="24"/>
                <w:szCs w:val="24"/>
              </w:rPr>
              <w:t>Percepción del adulto mayor.</w:t>
            </w:r>
          </w:p>
          <w:p w:rsidR="0031189A" w:rsidRDefault="0031189A" w:rsidP="00D40F4A">
            <w:pPr>
              <w:spacing w:line="360" w:lineRule="auto"/>
              <w:jc w:val="both"/>
              <w:rPr>
                <w:rFonts w:ascii="Times New Roman" w:hAnsi="Times New Roman"/>
                <w:sz w:val="24"/>
                <w:szCs w:val="24"/>
              </w:rPr>
            </w:pPr>
          </w:p>
          <w:p w:rsidR="0031189A" w:rsidRDefault="0031189A" w:rsidP="00D40F4A">
            <w:pPr>
              <w:spacing w:line="360" w:lineRule="auto"/>
              <w:jc w:val="both"/>
              <w:rPr>
                <w:rFonts w:ascii="Times New Roman" w:hAnsi="Times New Roman"/>
                <w:sz w:val="24"/>
                <w:szCs w:val="24"/>
              </w:rPr>
            </w:pPr>
          </w:p>
          <w:p w:rsidR="0031189A" w:rsidRDefault="0031189A" w:rsidP="00D40F4A">
            <w:pPr>
              <w:spacing w:line="360" w:lineRule="auto"/>
              <w:jc w:val="both"/>
              <w:rPr>
                <w:rFonts w:ascii="Times New Roman" w:hAnsi="Times New Roman"/>
                <w:sz w:val="24"/>
                <w:szCs w:val="24"/>
              </w:rPr>
            </w:pPr>
          </w:p>
          <w:p w:rsidR="0031189A" w:rsidRDefault="0031189A" w:rsidP="00D40F4A">
            <w:pPr>
              <w:spacing w:line="360" w:lineRule="auto"/>
              <w:jc w:val="both"/>
              <w:rPr>
                <w:rFonts w:ascii="Times New Roman" w:hAnsi="Times New Roman"/>
                <w:sz w:val="24"/>
                <w:szCs w:val="24"/>
              </w:rPr>
            </w:pPr>
          </w:p>
          <w:p w:rsidR="00E74DEB" w:rsidRDefault="00E74DEB" w:rsidP="00D40F4A">
            <w:pPr>
              <w:spacing w:line="360" w:lineRule="auto"/>
              <w:jc w:val="both"/>
              <w:rPr>
                <w:rFonts w:ascii="Times New Roman" w:hAnsi="Times New Roman"/>
                <w:sz w:val="24"/>
                <w:szCs w:val="24"/>
              </w:rPr>
            </w:pPr>
            <w:r>
              <w:rPr>
                <w:rFonts w:ascii="Times New Roman" w:hAnsi="Times New Roman"/>
                <w:sz w:val="24"/>
                <w:szCs w:val="24"/>
              </w:rPr>
              <w:t>Edad del adulto mayor.</w:t>
            </w:r>
          </w:p>
          <w:p w:rsidR="0031189A" w:rsidRDefault="0031189A" w:rsidP="00D40F4A">
            <w:pPr>
              <w:spacing w:line="360" w:lineRule="auto"/>
              <w:jc w:val="both"/>
              <w:rPr>
                <w:rFonts w:ascii="Times New Roman" w:hAnsi="Times New Roman"/>
                <w:sz w:val="24"/>
                <w:szCs w:val="24"/>
              </w:rPr>
            </w:pPr>
          </w:p>
          <w:p w:rsidR="0031189A" w:rsidRDefault="0031189A" w:rsidP="00D40F4A">
            <w:pPr>
              <w:spacing w:line="360" w:lineRule="auto"/>
              <w:jc w:val="both"/>
              <w:rPr>
                <w:rFonts w:ascii="Times New Roman" w:hAnsi="Times New Roman"/>
                <w:sz w:val="24"/>
                <w:szCs w:val="24"/>
              </w:rPr>
            </w:pPr>
          </w:p>
          <w:p w:rsidR="00E74DEB" w:rsidRDefault="00E74DEB" w:rsidP="00D40F4A">
            <w:pPr>
              <w:spacing w:line="360" w:lineRule="auto"/>
              <w:jc w:val="both"/>
              <w:rPr>
                <w:rFonts w:ascii="Times New Roman" w:hAnsi="Times New Roman"/>
                <w:sz w:val="24"/>
                <w:szCs w:val="24"/>
              </w:rPr>
            </w:pPr>
          </w:p>
          <w:p w:rsidR="00E74DEB" w:rsidRDefault="00E74DEB" w:rsidP="00D40F4A">
            <w:pPr>
              <w:spacing w:line="360" w:lineRule="auto"/>
              <w:jc w:val="both"/>
              <w:rPr>
                <w:rFonts w:ascii="Times New Roman" w:hAnsi="Times New Roman"/>
                <w:sz w:val="24"/>
                <w:szCs w:val="24"/>
              </w:rPr>
            </w:pPr>
            <w:r>
              <w:rPr>
                <w:rFonts w:ascii="Times New Roman" w:hAnsi="Times New Roman"/>
                <w:sz w:val="24"/>
                <w:szCs w:val="24"/>
              </w:rPr>
              <w:t xml:space="preserve">Sexo del adulto mayor. </w:t>
            </w:r>
          </w:p>
          <w:p w:rsidR="00E74DEB" w:rsidRDefault="00E74DEB" w:rsidP="00D40F4A">
            <w:pPr>
              <w:spacing w:line="360" w:lineRule="auto"/>
              <w:jc w:val="both"/>
              <w:rPr>
                <w:rFonts w:ascii="Times New Roman" w:hAnsi="Times New Roman"/>
                <w:sz w:val="24"/>
                <w:szCs w:val="24"/>
              </w:rPr>
            </w:pPr>
          </w:p>
          <w:p w:rsidR="00E74DEB" w:rsidRDefault="00E74DEB" w:rsidP="00D40F4A">
            <w:pPr>
              <w:spacing w:line="360" w:lineRule="auto"/>
              <w:jc w:val="both"/>
              <w:rPr>
                <w:rFonts w:ascii="Times New Roman" w:hAnsi="Times New Roman"/>
                <w:sz w:val="24"/>
                <w:szCs w:val="24"/>
              </w:rPr>
            </w:pPr>
          </w:p>
          <w:p w:rsidR="0031189A" w:rsidRDefault="0031189A" w:rsidP="00D40F4A">
            <w:pPr>
              <w:spacing w:line="360" w:lineRule="auto"/>
              <w:jc w:val="both"/>
              <w:rPr>
                <w:rFonts w:ascii="Times New Roman" w:hAnsi="Times New Roman"/>
                <w:sz w:val="24"/>
                <w:szCs w:val="24"/>
              </w:rPr>
            </w:pPr>
            <w:r>
              <w:rPr>
                <w:rFonts w:ascii="Times New Roman" w:hAnsi="Times New Roman"/>
                <w:sz w:val="24"/>
                <w:szCs w:val="24"/>
              </w:rPr>
              <w:t>Estado civil del adulto mayor.</w:t>
            </w:r>
          </w:p>
          <w:p w:rsidR="0031189A" w:rsidRDefault="0031189A" w:rsidP="00D40F4A">
            <w:pPr>
              <w:spacing w:line="360" w:lineRule="auto"/>
              <w:jc w:val="both"/>
              <w:rPr>
                <w:rFonts w:ascii="Times New Roman" w:hAnsi="Times New Roman"/>
                <w:sz w:val="24"/>
                <w:szCs w:val="24"/>
              </w:rPr>
            </w:pPr>
          </w:p>
          <w:p w:rsidR="0031189A" w:rsidRDefault="0031189A" w:rsidP="00D40F4A">
            <w:pPr>
              <w:spacing w:line="360" w:lineRule="auto"/>
              <w:jc w:val="both"/>
              <w:rPr>
                <w:rFonts w:ascii="Times New Roman" w:hAnsi="Times New Roman"/>
                <w:sz w:val="24"/>
                <w:szCs w:val="24"/>
              </w:rPr>
            </w:pPr>
          </w:p>
          <w:p w:rsidR="0031189A" w:rsidRDefault="0031189A" w:rsidP="00D40F4A">
            <w:pPr>
              <w:spacing w:line="360" w:lineRule="auto"/>
              <w:jc w:val="both"/>
              <w:rPr>
                <w:rFonts w:ascii="Times New Roman" w:hAnsi="Times New Roman"/>
                <w:sz w:val="24"/>
                <w:szCs w:val="24"/>
              </w:rPr>
            </w:pPr>
          </w:p>
          <w:p w:rsidR="0031189A" w:rsidRDefault="0031189A" w:rsidP="00E74DEB">
            <w:pPr>
              <w:spacing w:line="360" w:lineRule="auto"/>
              <w:jc w:val="both"/>
              <w:rPr>
                <w:rFonts w:ascii="Times New Roman" w:hAnsi="Times New Roman"/>
                <w:sz w:val="24"/>
                <w:szCs w:val="24"/>
              </w:rPr>
            </w:pPr>
            <w:r>
              <w:rPr>
                <w:rFonts w:ascii="Times New Roman" w:hAnsi="Times New Roman"/>
                <w:sz w:val="24"/>
                <w:szCs w:val="24"/>
              </w:rPr>
              <w:t xml:space="preserve">Grado de instrucción del adulto mayor. </w:t>
            </w:r>
          </w:p>
          <w:p w:rsidR="0031189A" w:rsidRDefault="0031189A" w:rsidP="00E74DEB">
            <w:pPr>
              <w:spacing w:line="360" w:lineRule="auto"/>
              <w:jc w:val="both"/>
              <w:rPr>
                <w:rFonts w:ascii="Times New Roman" w:hAnsi="Times New Roman"/>
                <w:sz w:val="24"/>
                <w:szCs w:val="24"/>
              </w:rPr>
            </w:pPr>
          </w:p>
          <w:p w:rsidR="0031189A" w:rsidRDefault="0031189A" w:rsidP="00E74DEB">
            <w:pPr>
              <w:spacing w:line="360" w:lineRule="auto"/>
              <w:jc w:val="both"/>
              <w:rPr>
                <w:rFonts w:ascii="Times New Roman" w:hAnsi="Times New Roman"/>
                <w:sz w:val="24"/>
                <w:szCs w:val="24"/>
              </w:rPr>
            </w:pPr>
          </w:p>
          <w:p w:rsidR="00E74DEB" w:rsidRDefault="00E74DEB" w:rsidP="00E74DEB">
            <w:pPr>
              <w:spacing w:line="360" w:lineRule="auto"/>
              <w:jc w:val="both"/>
              <w:rPr>
                <w:rFonts w:ascii="Times New Roman" w:hAnsi="Times New Roman"/>
                <w:sz w:val="24"/>
                <w:szCs w:val="24"/>
              </w:rPr>
            </w:pPr>
            <w:r>
              <w:rPr>
                <w:rFonts w:ascii="Times New Roman" w:hAnsi="Times New Roman"/>
                <w:sz w:val="24"/>
                <w:szCs w:val="24"/>
              </w:rPr>
              <w:t>Estado civil del adulto mayor.</w:t>
            </w:r>
          </w:p>
          <w:p w:rsidR="00E74DEB" w:rsidRDefault="00E74DEB" w:rsidP="00E74DEB">
            <w:pPr>
              <w:spacing w:line="360" w:lineRule="auto"/>
              <w:jc w:val="both"/>
              <w:rPr>
                <w:rFonts w:ascii="Times New Roman" w:hAnsi="Times New Roman"/>
                <w:sz w:val="24"/>
                <w:szCs w:val="24"/>
              </w:rPr>
            </w:pPr>
          </w:p>
          <w:p w:rsidR="00E74DEB" w:rsidRDefault="00E74DEB" w:rsidP="00E74DEB">
            <w:pPr>
              <w:spacing w:line="360" w:lineRule="auto"/>
              <w:jc w:val="both"/>
              <w:rPr>
                <w:rFonts w:ascii="Times New Roman" w:hAnsi="Times New Roman"/>
                <w:sz w:val="24"/>
                <w:szCs w:val="24"/>
              </w:rPr>
            </w:pPr>
          </w:p>
          <w:p w:rsidR="00E74DEB" w:rsidRDefault="00E74DEB" w:rsidP="00E74DEB">
            <w:pPr>
              <w:spacing w:line="360" w:lineRule="auto"/>
              <w:jc w:val="both"/>
              <w:rPr>
                <w:rFonts w:ascii="Times New Roman" w:hAnsi="Times New Roman"/>
                <w:sz w:val="24"/>
                <w:szCs w:val="24"/>
              </w:rPr>
            </w:pPr>
          </w:p>
          <w:p w:rsidR="00E74DEB" w:rsidRDefault="00E74DEB" w:rsidP="00E74DEB">
            <w:pPr>
              <w:spacing w:line="360" w:lineRule="auto"/>
              <w:jc w:val="both"/>
              <w:rPr>
                <w:rFonts w:ascii="Times New Roman" w:hAnsi="Times New Roman"/>
                <w:sz w:val="24"/>
                <w:szCs w:val="24"/>
              </w:rPr>
            </w:pPr>
          </w:p>
          <w:p w:rsidR="00E74DEB" w:rsidRDefault="00E74DEB" w:rsidP="00E74DEB">
            <w:pPr>
              <w:spacing w:line="360" w:lineRule="auto"/>
              <w:jc w:val="both"/>
              <w:rPr>
                <w:rFonts w:ascii="Times New Roman" w:hAnsi="Times New Roman"/>
                <w:sz w:val="24"/>
                <w:szCs w:val="24"/>
              </w:rPr>
            </w:pPr>
            <w:r>
              <w:rPr>
                <w:rFonts w:ascii="Times New Roman" w:hAnsi="Times New Roman"/>
                <w:sz w:val="24"/>
                <w:szCs w:val="24"/>
              </w:rPr>
              <w:t>Personas con quien convive el adulto mayor.</w:t>
            </w:r>
          </w:p>
          <w:p w:rsidR="00E74DEB" w:rsidRDefault="00E74DEB" w:rsidP="00E74DEB">
            <w:pPr>
              <w:spacing w:line="360" w:lineRule="auto"/>
              <w:jc w:val="both"/>
              <w:rPr>
                <w:rFonts w:ascii="Times New Roman" w:hAnsi="Times New Roman"/>
                <w:sz w:val="24"/>
                <w:szCs w:val="24"/>
              </w:rPr>
            </w:pPr>
          </w:p>
          <w:p w:rsidR="00E74DEB" w:rsidRDefault="00E74DEB" w:rsidP="00E74DEB">
            <w:pPr>
              <w:spacing w:line="360" w:lineRule="auto"/>
              <w:jc w:val="both"/>
              <w:rPr>
                <w:rFonts w:ascii="Times New Roman" w:hAnsi="Times New Roman"/>
                <w:sz w:val="24"/>
                <w:szCs w:val="24"/>
              </w:rPr>
            </w:pPr>
          </w:p>
          <w:p w:rsidR="00E74DEB" w:rsidRDefault="00E74DEB" w:rsidP="00E74DEB">
            <w:pPr>
              <w:spacing w:line="360" w:lineRule="auto"/>
              <w:jc w:val="both"/>
              <w:rPr>
                <w:rFonts w:ascii="Times New Roman" w:hAnsi="Times New Roman"/>
                <w:sz w:val="24"/>
                <w:szCs w:val="24"/>
              </w:rPr>
            </w:pPr>
          </w:p>
          <w:p w:rsidR="00E74DEB" w:rsidRDefault="00E74DEB" w:rsidP="00E74DEB">
            <w:pPr>
              <w:spacing w:line="360" w:lineRule="auto"/>
              <w:jc w:val="both"/>
              <w:rPr>
                <w:rFonts w:ascii="Times New Roman" w:hAnsi="Times New Roman"/>
                <w:sz w:val="24"/>
                <w:szCs w:val="24"/>
              </w:rPr>
            </w:pPr>
            <w:r>
              <w:rPr>
                <w:rFonts w:ascii="Times New Roman" w:hAnsi="Times New Roman"/>
                <w:sz w:val="24"/>
                <w:szCs w:val="24"/>
              </w:rPr>
              <w:t>Actividades extras del adulto mayor.</w:t>
            </w:r>
          </w:p>
        </w:tc>
        <w:tc>
          <w:tcPr>
            <w:tcW w:w="2409" w:type="dxa"/>
            <w:vMerge w:val="restart"/>
            <w:tcBorders>
              <w:top w:val="single" w:sz="4" w:space="0" w:color="auto"/>
              <w:left w:val="single" w:sz="4" w:space="0" w:color="auto"/>
              <w:bottom w:val="single" w:sz="4" w:space="0" w:color="auto"/>
              <w:right w:val="single" w:sz="4" w:space="0" w:color="auto"/>
            </w:tcBorders>
          </w:tcPr>
          <w:p w:rsidR="00E74DEB" w:rsidRDefault="00E74DEB" w:rsidP="00D40F4A">
            <w:pPr>
              <w:pStyle w:val="Prrafodelista"/>
              <w:spacing w:line="360" w:lineRule="auto"/>
              <w:ind w:left="0"/>
              <w:jc w:val="both"/>
              <w:rPr>
                <w:rStyle w:val="5yl5"/>
                <w:rFonts w:ascii="Times New Roman" w:hAnsi="Times New Roman"/>
                <w:sz w:val="24"/>
                <w:szCs w:val="24"/>
              </w:rPr>
            </w:pPr>
          </w:p>
          <w:p w:rsidR="0031189A" w:rsidRDefault="0031189A" w:rsidP="00D40F4A">
            <w:pPr>
              <w:pStyle w:val="Prrafodelista"/>
              <w:spacing w:line="360" w:lineRule="auto"/>
              <w:ind w:left="0"/>
              <w:jc w:val="both"/>
              <w:rPr>
                <w:rFonts w:ascii="Times New Roman" w:hAnsi="Times New Roman"/>
                <w:sz w:val="24"/>
                <w:szCs w:val="24"/>
              </w:rPr>
            </w:pPr>
            <w:r>
              <w:rPr>
                <w:rStyle w:val="5yl5"/>
                <w:rFonts w:ascii="Times New Roman" w:hAnsi="Times New Roman"/>
                <w:sz w:val="24"/>
                <w:szCs w:val="24"/>
              </w:rPr>
              <w:t>Adulto mayor:</w:t>
            </w:r>
            <w:r>
              <w:rPr>
                <w:rFonts w:ascii="Times New Roman" w:hAnsi="Times New Roman"/>
                <w:sz w:val="24"/>
                <w:szCs w:val="24"/>
              </w:rPr>
              <w:t xml:space="preserve"> Personas que tienen de 60 años a más.</w:t>
            </w:r>
          </w:p>
          <w:p w:rsidR="0031189A" w:rsidRDefault="0031189A" w:rsidP="00D40F4A">
            <w:pPr>
              <w:pStyle w:val="Prrafodelista"/>
              <w:spacing w:line="360" w:lineRule="auto"/>
              <w:ind w:left="0"/>
              <w:jc w:val="both"/>
              <w:rPr>
                <w:rStyle w:val="5yl5"/>
              </w:rPr>
            </w:pPr>
          </w:p>
          <w:p w:rsidR="00E74DEB" w:rsidRDefault="00E74DEB" w:rsidP="00D40F4A">
            <w:pPr>
              <w:pStyle w:val="Prrafodelista"/>
              <w:spacing w:line="360" w:lineRule="auto"/>
              <w:ind w:left="0"/>
              <w:jc w:val="both"/>
              <w:rPr>
                <w:rStyle w:val="5yl5"/>
              </w:rPr>
            </w:pPr>
          </w:p>
          <w:p w:rsidR="00E74DEB" w:rsidRDefault="00E74DEB" w:rsidP="00D40F4A">
            <w:pPr>
              <w:pStyle w:val="Prrafodelista"/>
              <w:spacing w:line="360" w:lineRule="auto"/>
              <w:ind w:left="0"/>
              <w:jc w:val="both"/>
              <w:rPr>
                <w:rStyle w:val="5yl5"/>
              </w:rPr>
            </w:pPr>
          </w:p>
          <w:p w:rsidR="0031189A" w:rsidRDefault="0031189A" w:rsidP="00D40F4A">
            <w:pPr>
              <w:pStyle w:val="Prrafodelista"/>
              <w:spacing w:line="360" w:lineRule="auto"/>
              <w:ind w:left="0"/>
              <w:jc w:val="both"/>
              <w:rPr>
                <w:rStyle w:val="5yl5"/>
                <w:rFonts w:ascii="Times New Roman" w:hAnsi="Times New Roman"/>
                <w:sz w:val="24"/>
                <w:szCs w:val="24"/>
              </w:rPr>
            </w:pPr>
            <w:r>
              <w:rPr>
                <w:rStyle w:val="5yl5"/>
                <w:rFonts w:ascii="Times New Roman" w:hAnsi="Times New Roman"/>
                <w:sz w:val="24"/>
                <w:szCs w:val="24"/>
              </w:rPr>
              <w:t xml:space="preserve">Percepción del adulto mayor: Valoración subjetiva que hace el adulto mayor de </w:t>
            </w:r>
            <w:r>
              <w:rPr>
                <w:rStyle w:val="5yl5"/>
                <w:rFonts w:ascii="Times New Roman" w:hAnsi="Times New Roman"/>
                <w:sz w:val="24"/>
                <w:szCs w:val="24"/>
              </w:rPr>
              <w:lastRenderedPageBreak/>
              <w:t>acuerdo a sus características propias.</w:t>
            </w:r>
          </w:p>
          <w:p w:rsidR="0031189A" w:rsidRDefault="0031189A" w:rsidP="00D40F4A">
            <w:pPr>
              <w:pStyle w:val="Prrafodelista"/>
              <w:spacing w:line="360" w:lineRule="auto"/>
              <w:ind w:left="0"/>
              <w:jc w:val="both"/>
              <w:rPr>
                <w:rStyle w:val="5yl5"/>
                <w:rFonts w:ascii="Times New Roman" w:hAnsi="Times New Roman"/>
                <w:sz w:val="24"/>
                <w:szCs w:val="24"/>
              </w:rPr>
            </w:pPr>
          </w:p>
          <w:p w:rsidR="0031189A" w:rsidRDefault="0031189A" w:rsidP="00D40F4A">
            <w:pPr>
              <w:pStyle w:val="Prrafodelista"/>
              <w:spacing w:line="360" w:lineRule="auto"/>
              <w:ind w:left="0"/>
              <w:jc w:val="both"/>
              <w:rPr>
                <w:rStyle w:val="5yl5"/>
                <w:rFonts w:ascii="Times New Roman" w:hAnsi="Times New Roman"/>
                <w:sz w:val="24"/>
                <w:szCs w:val="24"/>
              </w:rPr>
            </w:pPr>
          </w:p>
          <w:p w:rsidR="00E74DEB" w:rsidRDefault="00E74DEB" w:rsidP="00D40F4A">
            <w:pPr>
              <w:pStyle w:val="Prrafodelista"/>
              <w:spacing w:line="360" w:lineRule="auto"/>
              <w:ind w:left="0"/>
              <w:jc w:val="both"/>
              <w:rPr>
                <w:rStyle w:val="5yl5"/>
                <w:rFonts w:ascii="Times New Roman" w:hAnsi="Times New Roman"/>
                <w:sz w:val="24"/>
                <w:szCs w:val="24"/>
              </w:rPr>
            </w:pPr>
          </w:p>
          <w:p w:rsidR="0031189A" w:rsidRDefault="0031189A" w:rsidP="00D40F4A">
            <w:pPr>
              <w:pStyle w:val="Prrafodelista"/>
              <w:spacing w:line="360" w:lineRule="auto"/>
              <w:ind w:left="0"/>
              <w:jc w:val="both"/>
              <w:rPr>
                <w:rStyle w:val="5yl5"/>
                <w:rFonts w:ascii="Times New Roman" w:hAnsi="Times New Roman"/>
                <w:sz w:val="24"/>
                <w:szCs w:val="24"/>
              </w:rPr>
            </w:pPr>
            <w:r>
              <w:rPr>
                <w:rStyle w:val="5yl5"/>
                <w:rFonts w:ascii="Times New Roman" w:hAnsi="Times New Roman"/>
                <w:sz w:val="24"/>
                <w:szCs w:val="24"/>
              </w:rPr>
              <w:t>Envejecimiento:</w:t>
            </w:r>
          </w:p>
          <w:p w:rsidR="0031189A" w:rsidRDefault="0031189A" w:rsidP="00D40F4A">
            <w:pPr>
              <w:spacing w:line="480" w:lineRule="auto"/>
              <w:jc w:val="both"/>
            </w:pPr>
            <w:r>
              <w:rPr>
                <w:rFonts w:ascii="Times New Roman" w:hAnsi="Times New Roman"/>
                <w:sz w:val="24"/>
                <w:szCs w:val="24"/>
              </w:rPr>
              <w:t xml:space="preserve">Cambios paulatinos en el que se consideran una serie de características que diferencian a las </w:t>
            </w:r>
            <w:r>
              <w:rPr>
                <w:rFonts w:ascii="Times New Roman" w:hAnsi="Times New Roman"/>
                <w:sz w:val="24"/>
                <w:szCs w:val="24"/>
              </w:rPr>
              <w:lastRenderedPageBreak/>
              <w:t>personas de una misma edad.</w:t>
            </w:r>
          </w:p>
          <w:p w:rsidR="0031189A" w:rsidRDefault="0031189A" w:rsidP="00D40F4A">
            <w:pPr>
              <w:spacing w:line="480" w:lineRule="auto"/>
              <w:jc w:val="both"/>
              <w:rPr>
                <w:rFonts w:ascii="Times New Roman" w:hAnsi="Times New Roman"/>
                <w:sz w:val="24"/>
                <w:szCs w:val="24"/>
              </w:rPr>
            </w:pPr>
          </w:p>
          <w:p w:rsidR="00E74DEB" w:rsidRDefault="00E74DEB" w:rsidP="00D40F4A">
            <w:pPr>
              <w:spacing w:line="480" w:lineRule="auto"/>
              <w:jc w:val="both"/>
              <w:rPr>
                <w:rFonts w:ascii="Times New Roman" w:hAnsi="Times New Roman"/>
                <w:sz w:val="24"/>
                <w:szCs w:val="24"/>
              </w:rPr>
            </w:pPr>
          </w:p>
          <w:p w:rsidR="0031189A" w:rsidRDefault="0031189A" w:rsidP="00D40F4A">
            <w:pPr>
              <w:spacing w:line="480" w:lineRule="auto"/>
              <w:jc w:val="both"/>
              <w:rPr>
                <w:rFonts w:ascii="Times New Roman" w:hAnsi="Times New Roman"/>
                <w:sz w:val="24"/>
                <w:szCs w:val="24"/>
              </w:rPr>
            </w:pPr>
            <w:r>
              <w:rPr>
                <w:rFonts w:ascii="Times New Roman" w:hAnsi="Times New Roman"/>
                <w:sz w:val="24"/>
                <w:szCs w:val="24"/>
              </w:rPr>
              <w:t xml:space="preserve">Grupo CIAM: </w:t>
            </w:r>
          </w:p>
          <w:p w:rsidR="0031189A" w:rsidRDefault="0031189A" w:rsidP="00D40F4A">
            <w:pPr>
              <w:spacing w:line="480" w:lineRule="auto"/>
              <w:jc w:val="both"/>
              <w:rPr>
                <w:rFonts w:ascii="Times New Roman" w:hAnsi="Times New Roman"/>
                <w:sz w:val="24"/>
                <w:szCs w:val="24"/>
              </w:rPr>
            </w:pPr>
            <w:r>
              <w:rPr>
                <w:rFonts w:ascii="Times New Roman" w:hAnsi="Times New Roman"/>
                <w:sz w:val="24"/>
                <w:szCs w:val="24"/>
              </w:rPr>
              <w:t>Espacios creados por los gobiernos locales</w:t>
            </w:r>
            <w:r w:rsidR="00FA0B45">
              <w:rPr>
                <w:rFonts w:ascii="Times New Roman" w:hAnsi="Times New Roman"/>
                <w:sz w:val="24"/>
                <w:szCs w:val="24"/>
              </w:rPr>
              <w:t>, para</w:t>
            </w:r>
            <w:r>
              <w:rPr>
                <w:rFonts w:ascii="Times New Roman" w:hAnsi="Times New Roman"/>
                <w:sz w:val="24"/>
                <w:szCs w:val="24"/>
              </w:rPr>
              <w:t xml:space="preserve"> la participación e integración social, económica y cultural </w:t>
            </w:r>
            <w:r>
              <w:rPr>
                <w:rFonts w:ascii="Times New Roman" w:hAnsi="Times New Roman"/>
                <w:sz w:val="24"/>
                <w:szCs w:val="24"/>
              </w:rPr>
              <w:lastRenderedPageBreak/>
              <w:t>de la persona adulta mayor.</w:t>
            </w:r>
          </w:p>
        </w:tc>
        <w:tc>
          <w:tcPr>
            <w:tcW w:w="2265" w:type="dxa"/>
            <w:vMerge w:val="restart"/>
            <w:tcBorders>
              <w:top w:val="single" w:sz="4" w:space="0" w:color="auto"/>
              <w:left w:val="single" w:sz="4" w:space="0" w:color="auto"/>
              <w:bottom w:val="single" w:sz="4" w:space="0" w:color="auto"/>
              <w:right w:val="single" w:sz="4" w:space="0" w:color="auto"/>
            </w:tcBorders>
            <w:vAlign w:val="center"/>
            <w:hideMark/>
          </w:tcPr>
          <w:p w:rsidR="0031189A" w:rsidRDefault="0031189A" w:rsidP="00D40F4A">
            <w:pPr>
              <w:spacing w:line="360" w:lineRule="auto"/>
              <w:jc w:val="center"/>
              <w:rPr>
                <w:rFonts w:ascii="Times New Roman" w:hAnsi="Times New Roman"/>
                <w:sz w:val="24"/>
                <w:szCs w:val="24"/>
              </w:rPr>
            </w:pPr>
            <w:r>
              <w:rPr>
                <w:rFonts w:ascii="Times New Roman" w:hAnsi="Times New Roman"/>
                <w:sz w:val="24"/>
                <w:szCs w:val="24"/>
              </w:rPr>
              <w:lastRenderedPageBreak/>
              <w:t>Dimensión Física</w:t>
            </w:r>
          </w:p>
        </w:tc>
        <w:tc>
          <w:tcPr>
            <w:tcW w:w="2124" w:type="dxa"/>
            <w:vMerge w:val="restart"/>
            <w:tcBorders>
              <w:top w:val="single" w:sz="4" w:space="0" w:color="auto"/>
              <w:left w:val="single" w:sz="4" w:space="0" w:color="auto"/>
              <w:bottom w:val="single" w:sz="4" w:space="0" w:color="auto"/>
              <w:right w:val="single" w:sz="4" w:space="0" w:color="auto"/>
            </w:tcBorders>
          </w:tcPr>
          <w:p w:rsidR="0031189A" w:rsidRDefault="0031189A" w:rsidP="00D40F4A">
            <w:pPr>
              <w:pStyle w:val="Prrafodelista"/>
              <w:spacing w:line="360" w:lineRule="auto"/>
              <w:ind w:left="0"/>
              <w:jc w:val="both"/>
              <w:rPr>
                <w:rFonts w:ascii="Times New Roman" w:hAnsi="Times New Roman"/>
                <w:sz w:val="24"/>
                <w:szCs w:val="24"/>
                <w:lang w:val="es-ES"/>
              </w:rPr>
            </w:pPr>
          </w:p>
          <w:p w:rsidR="0031189A" w:rsidRDefault="0031189A" w:rsidP="00D40F4A">
            <w:pPr>
              <w:pStyle w:val="Prrafodelista"/>
              <w:spacing w:line="360" w:lineRule="auto"/>
              <w:ind w:left="0"/>
              <w:jc w:val="both"/>
              <w:rPr>
                <w:rFonts w:ascii="Times New Roman" w:hAnsi="Times New Roman"/>
                <w:sz w:val="24"/>
                <w:szCs w:val="24"/>
                <w:lang w:val="es-ES"/>
              </w:rPr>
            </w:pPr>
            <w:r>
              <w:rPr>
                <w:rFonts w:ascii="Times New Roman" w:hAnsi="Times New Roman"/>
                <w:sz w:val="24"/>
                <w:szCs w:val="24"/>
                <w:lang w:val="es-ES"/>
              </w:rPr>
              <w:t>Cambios en la apariencia.</w:t>
            </w:r>
          </w:p>
          <w:p w:rsidR="0031189A" w:rsidRDefault="0031189A" w:rsidP="00D40F4A">
            <w:pPr>
              <w:pStyle w:val="Prrafodelista"/>
              <w:spacing w:line="360" w:lineRule="auto"/>
              <w:ind w:left="0"/>
              <w:jc w:val="both"/>
              <w:rPr>
                <w:rFonts w:ascii="Times New Roman" w:hAnsi="Times New Roman"/>
                <w:sz w:val="24"/>
                <w:szCs w:val="24"/>
                <w:lang w:val="es-ES"/>
              </w:rPr>
            </w:pPr>
          </w:p>
          <w:p w:rsidR="0031189A" w:rsidRDefault="0031189A" w:rsidP="00D40F4A">
            <w:pPr>
              <w:pStyle w:val="Prrafodelista"/>
              <w:spacing w:line="360" w:lineRule="auto"/>
              <w:ind w:left="0"/>
              <w:jc w:val="both"/>
              <w:rPr>
                <w:rFonts w:ascii="Times New Roman" w:hAnsi="Times New Roman"/>
                <w:sz w:val="24"/>
                <w:szCs w:val="24"/>
                <w:lang w:val="es-ES"/>
              </w:rPr>
            </w:pPr>
          </w:p>
          <w:p w:rsidR="00E74DEB" w:rsidRDefault="00E74DEB" w:rsidP="00D40F4A">
            <w:pPr>
              <w:pStyle w:val="Prrafodelista"/>
              <w:spacing w:line="360" w:lineRule="auto"/>
              <w:ind w:left="0"/>
              <w:jc w:val="both"/>
              <w:rPr>
                <w:rFonts w:ascii="Times New Roman" w:hAnsi="Times New Roman"/>
                <w:sz w:val="24"/>
                <w:szCs w:val="24"/>
                <w:lang w:val="es-ES"/>
              </w:rPr>
            </w:pPr>
          </w:p>
          <w:p w:rsidR="00E74DEB" w:rsidRDefault="00E74DEB" w:rsidP="00D40F4A">
            <w:pPr>
              <w:pStyle w:val="Prrafodelista"/>
              <w:spacing w:line="360" w:lineRule="auto"/>
              <w:ind w:left="0"/>
              <w:jc w:val="both"/>
              <w:rPr>
                <w:rFonts w:ascii="Times New Roman" w:hAnsi="Times New Roman"/>
                <w:sz w:val="24"/>
                <w:szCs w:val="24"/>
                <w:lang w:val="es-ES"/>
              </w:rPr>
            </w:pPr>
          </w:p>
          <w:p w:rsidR="0031189A" w:rsidRDefault="0031189A" w:rsidP="00D40F4A">
            <w:pPr>
              <w:pStyle w:val="Prrafodelista"/>
              <w:spacing w:line="360" w:lineRule="auto"/>
              <w:ind w:left="0"/>
              <w:jc w:val="both"/>
              <w:rPr>
                <w:rFonts w:ascii="Times New Roman" w:hAnsi="Times New Roman"/>
                <w:sz w:val="24"/>
                <w:szCs w:val="24"/>
                <w:lang w:val="es-ES"/>
              </w:rPr>
            </w:pPr>
            <w:r>
              <w:rPr>
                <w:rFonts w:ascii="Times New Roman" w:hAnsi="Times New Roman"/>
                <w:sz w:val="24"/>
                <w:szCs w:val="24"/>
                <w:lang w:val="es-ES"/>
              </w:rPr>
              <w:t>Agudeza visual.</w:t>
            </w:r>
          </w:p>
          <w:p w:rsidR="0031189A" w:rsidRDefault="0031189A" w:rsidP="00D40F4A">
            <w:pPr>
              <w:pStyle w:val="Prrafodelista"/>
              <w:spacing w:line="360" w:lineRule="auto"/>
              <w:ind w:left="0"/>
              <w:jc w:val="both"/>
              <w:rPr>
                <w:rFonts w:ascii="Times New Roman" w:hAnsi="Times New Roman"/>
                <w:sz w:val="24"/>
                <w:szCs w:val="24"/>
                <w:lang w:val="es-ES"/>
              </w:rPr>
            </w:pPr>
          </w:p>
          <w:p w:rsidR="00E74DEB" w:rsidRDefault="00E74DEB" w:rsidP="00D40F4A">
            <w:pPr>
              <w:pStyle w:val="Prrafodelista"/>
              <w:spacing w:line="360" w:lineRule="auto"/>
              <w:ind w:left="0"/>
              <w:jc w:val="both"/>
              <w:rPr>
                <w:rFonts w:ascii="Times New Roman" w:hAnsi="Times New Roman"/>
                <w:sz w:val="24"/>
                <w:szCs w:val="24"/>
                <w:lang w:val="es-ES"/>
              </w:rPr>
            </w:pPr>
          </w:p>
          <w:p w:rsidR="0031189A" w:rsidRDefault="0031189A" w:rsidP="00D40F4A">
            <w:pPr>
              <w:pStyle w:val="Prrafodelista"/>
              <w:spacing w:line="360" w:lineRule="auto"/>
              <w:ind w:left="0"/>
              <w:jc w:val="both"/>
              <w:rPr>
                <w:rFonts w:ascii="Times New Roman" w:hAnsi="Times New Roman"/>
                <w:sz w:val="24"/>
                <w:szCs w:val="24"/>
                <w:lang w:val="es-ES"/>
              </w:rPr>
            </w:pPr>
          </w:p>
          <w:p w:rsidR="0031189A" w:rsidRDefault="0031189A" w:rsidP="00D40F4A">
            <w:pPr>
              <w:pStyle w:val="Prrafodelista"/>
              <w:spacing w:line="360" w:lineRule="auto"/>
              <w:ind w:left="0"/>
              <w:jc w:val="both"/>
              <w:rPr>
                <w:rFonts w:ascii="Times New Roman" w:hAnsi="Times New Roman"/>
                <w:sz w:val="24"/>
                <w:szCs w:val="24"/>
                <w:lang w:val="es-ES"/>
              </w:rPr>
            </w:pPr>
            <w:r>
              <w:rPr>
                <w:rFonts w:ascii="Times New Roman" w:hAnsi="Times New Roman"/>
                <w:sz w:val="24"/>
                <w:szCs w:val="24"/>
                <w:lang w:val="es-ES"/>
              </w:rPr>
              <w:lastRenderedPageBreak/>
              <w:t>Agudeza auditiva.</w:t>
            </w:r>
          </w:p>
          <w:p w:rsidR="0031189A" w:rsidRDefault="0031189A" w:rsidP="00D40F4A">
            <w:pPr>
              <w:pStyle w:val="Prrafodelista"/>
              <w:spacing w:line="360" w:lineRule="auto"/>
              <w:ind w:left="0"/>
              <w:jc w:val="both"/>
              <w:rPr>
                <w:rFonts w:ascii="Times New Roman" w:hAnsi="Times New Roman"/>
                <w:sz w:val="24"/>
                <w:szCs w:val="24"/>
                <w:lang w:val="es-ES"/>
              </w:rPr>
            </w:pPr>
          </w:p>
          <w:p w:rsidR="0031189A" w:rsidRDefault="0031189A" w:rsidP="00D40F4A">
            <w:pPr>
              <w:pStyle w:val="Prrafodelista"/>
              <w:spacing w:line="360" w:lineRule="auto"/>
              <w:ind w:left="0"/>
              <w:jc w:val="both"/>
              <w:rPr>
                <w:rFonts w:ascii="Times New Roman" w:hAnsi="Times New Roman"/>
                <w:sz w:val="24"/>
                <w:szCs w:val="24"/>
                <w:lang w:val="es-ES"/>
              </w:rPr>
            </w:pPr>
          </w:p>
          <w:p w:rsidR="00E74DEB" w:rsidRDefault="00E74DEB" w:rsidP="00D40F4A">
            <w:pPr>
              <w:pStyle w:val="Prrafodelista"/>
              <w:spacing w:line="360" w:lineRule="auto"/>
              <w:ind w:left="0"/>
              <w:jc w:val="both"/>
              <w:rPr>
                <w:rFonts w:ascii="Times New Roman" w:hAnsi="Times New Roman"/>
                <w:sz w:val="24"/>
                <w:szCs w:val="24"/>
                <w:lang w:val="es-ES"/>
              </w:rPr>
            </w:pPr>
          </w:p>
          <w:p w:rsidR="00E74DEB" w:rsidRDefault="00E74DEB" w:rsidP="00D40F4A">
            <w:pPr>
              <w:pStyle w:val="Prrafodelista"/>
              <w:spacing w:line="360" w:lineRule="auto"/>
              <w:ind w:left="0"/>
              <w:jc w:val="both"/>
              <w:rPr>
                <w:rFonts w:ascii="Times New Roman" w:hAnsi="Times New Roman"/>
                <w:sz w:val="24"/>
                <w:szCs w:val="24"/>
                <w:lang w:val="es-ES"/>
              </w:rPr>
            </w:pPr>
          </w:p>
          <w:p w:rsidR="0031189A" w:rsidRDefault="0031189A" w:rsidP="00D40F4A">
            <w:pPr>
              <w:pStyle w:val="Prrafodelista"/>
              <w:spacing w:line="360" w:lineRule="auto"/>
              <w:ind w:left="0"/>
              <w:jc w:val="both"/>
              <w:rPr>
                <w:rFonts w:ascii="Times New Roman" w:hAnsi="Times New Roman"/>
                <w:sz w:val="24"/>
                <w:szCs w:val="24"/>
                <w:lang w:val="es-ES"/>
              </w:rPr>
            </w:pPr>
            <w:r>
              <w:rPr>
                <w:rFonts w:ascii="Times New Roman" w:hAnsi="Times New Roman"/>
                <w:sz w:val="24"/>
                <w:szCs w:val="24"/>
                <w:lang w:val="es-ES"/>
              </w:rPr>
              <w:t>Fuerza.</w:t>
            </w:r>
          </w:p>
          <w:p w:rsidR="0031189A" w:rsidRDefault="0031189A" w:rsidP="00D40F4A">
            <w:pPr>
              <w:pStyle w:val="Prrafodelista"/>
              <w:spacing w:line="360" w:lineRule="auto"/>
              <w:ind w:left="0"/>
              <w:jc w:val="both"/>
              <w:rPr>
                <w:rFonts w:ascii="Times New Roman" w:hAnsi="Times New Roman"/>
                <w:sz w:val="24"/>
                <w:szCs w:val="24"/>
                <w:lang w:val="es-ES"/>
              </w:rPr>
            </w:pPr>
          </w:p>
          <w:p w:rsidR="0031189A" w:rsidRDefault="0031189A" w:rsidP="00D40F4A">
            <w:pPr>
              <w:pStyle w:val="Prrafodelista"/>
              <w:spacing w:line="360" w:lineRule="auto"/>
              <w:ind w:left="0"/>
              <w:jc w:val="both"/>
              <w:rPr>
                <w:rFonts w:ascii="Times New Roman" w:hAnsi="Times New Roman"/>
                <w:sz w:val="24"/>
                <w:szCs w:val="24"/>
                <w:lang w:val="es-ES"/>
              </w:rPr>
            </w:pPr>
          </w:p>
          <w:p w:rsidR="00E74DEB" w:rsidRDefault="00E74DEB" w:rsidP="00D40F4A">
            <w:pPr>
              <w:pStyle w:val="Prrafodelista"/>
              <w:spacing w:line="360" w:lineRule="auto"/>
              <w:ind w:left="0"/>
              <w:jc w:val="both"/>
              <w:rPr>
                <w:rFonts w:ascii="Times New Roman" w:hAnsi="Times New Roman"/>
                <w:sz w:val="24"/>
                <w:szCs w:val="24"/>
                <w:lang w:val="es-ES"/>
              </w:rPr>
            </w:pPr>
          </w:p>
          <w:p w:rsidR="00E74DEB" w:rsidRDefault="00E74DEB" w:rsidP="00D40F4A">
            <w:pPr>
              <w:pStyle w:val="Prrafodelista"/>
              <w:spacing w:line="360" w:lineRule="auto"/>
              <w:ind w:left="0"/>
              <w:jc w:val="both"/>
              <w:rPr>
                <w:rFonts w:ascii="Times New Roman" w:hAnsi="Times New Roman"/>
                <w:sz w:val="24"/>
                <w:szCs w:val="24"/>
                <w:lang w:val="es-ES"/>
              </w:rPr>
            </w:pPr>
          </w:p>
          <w:p w:rsidR="0031189A" w:rsidRDefault="0031189A" w:rsidP="00D40F4A">
            <w:pPr>
              <w:pStyle w:val="Prrafodelista"/>
              <w:spacing w:line="360" w:lineRule="auto"/>
              <w:ind w:left="0"/>
              <w:jc w:val="both"/>
              <w:rPr>
                <w:rFonts w:ascii="Times New Roman" w:hAnsi="Times New Roman"/>
                <w:sz w:val="24"/>
                <w:szCs w:val="24"/>
                <w:lang w:val="es-ES"/>
              </w:rPr>
            </w:pPr>
            <w:r>
              <w:rPr>
                <w:rFonts w:ascii="Times New Roman" w:hAnsi="Times New Roman"/>
                <w:sz w:val="24"/>
                <w:szCs w:val="24"/>
                <w:lang w:val="es-ES"/>
              </w:rPr>
              <w:t>Capacidad sexual.</w:t>
            </w:r>
          </w:p>
          <w:p w:rsidR="0031189A" w:rsidRDefault="0031189A" w:rsidP="00D40F4A">
            <w:pPr>
              <w:pStyle w:val="Prrafodelista"/>
              <w:spacing w:line="360" w:lineRule="auto"/>
              <w:ind w:left="0"/>
              <w:jc w:val="both"/>
              <w:rPr>
                <w:rFonts w:ascii="Times New Roman" w:hAnsi="Times New Roman"/>
                <w:sz w:val="24"/>
                <w:szCs w:val="24"/>
                <w:lang w:val="es-ES"/>
              </w:rPr>
            </w:pPr>
          </w:p>
          <w:p w:rsidR="00E74DEB" w:rsidRDefault="00E74DEB" w:rsidP="00D40F4A">
            <w:pPr>
              <w:pStyle w:val="Prrafodelista"/>
              <w:spacing w:line="360" w:lineRule="auto"/>
              <w:ind w:left="0"/>
              <w:jc w:val="both"/>
              <w:rPr>
                <w:rFonts w:ascii="Times New Roman" w:hAnsi="Times New Roman"/>
                <w:sz w:val="24"/>
                <w:szCs w:val="24"/>
                <w:lang w:val="es-ES"/>
              </w:rPr>
            </w:pPr>
          </w:p>
          <w:p w:rsidR="00E74DEB" w:rsidRDefault="00E74DEB" w:rsidP="00D40F4A">
            <w:pPr>
              <w:pStyle w:val="Prrafodelista"/>
              <w:spacing w:line="360" w:lineRule="auto"/>
              <w:ind w:left="0"/>
              <w:jc w:val="both"/>
              <w:rPr>
                <w:rFonts w:ascii="Times New Roman" w:hAnsi="Times New Roman"/>
                <w:sz w:val="24"/>
                <w:szCs w:val="24"/>
                <w:lang w:val="es-ES"/>
              </w:rPr>
            </w:pPr>
          </w:p>
          <w:p w:rsidR="0031189A" w:rsidRDefault="0031189A" w:rsidP="00D40F4A">
            <w:pPr>
              <w:pStyle w:val="Prrafodelista"/>
              <w:spacing w:line="360" w:lineRule="auto"/>
              <w:ind w:left="708" w:hanging="708"/>
              <w:jc w:val="both"/>
              <w:rPr>
                <w:rFonts w:ascii="Times New Roman" w:hAnsi="Times New Roman"/>
                <w:sz w:val="24"/>
                <w:szCs w:val="24"/>
                <w:lang w:val="es-ES"/>
              </w:rPr>
            </w:pPr>
          </w:p>
          <w:p w:rsidR="00E74DEB" w:rsidRDefault="00E74DEB" w:rsidP="00D40F4A">
            <w:pPr>
              <w:pStyle w:val="Prrafodelista"/>
              <w:spacing w:line="360" w:lineRule="auto"/>
              <w:ind w:left="708" w:hanging="708"/>
              <w:jc w:val="both"/>
              <w:rPr>
                <w:rFonts w:ascii="Times New Roman" w:hAnsi="Times New Roman"/>
                <w:sz w:val="24"/>
                <w:szCs w:val="24"/>
                <w:lang w:val="es-ES"/>
              </w:rPr>
            </w:pPr>
          </w:p>
          <w:p w:rsidR="0031189A" w:rsidRDefault="0031189A" w:rsidP="00D40F4A">
            <w:pPr>
              <w:pStyle w:val="Prrafodelista"/>
              <w:spacing w:line="360" w:lineRule="auto"/>
              <w:ind w:left="0"/>
              <w:jc w:val="both"/>
              <w:rPr>
                <w:rFonts w:ascii="Times New Roman" w:hAnsi="Times New Roman"/>
                <w:sz w:val="24"/>
                <w:szCs w:val="24"/>
                <w:lang w:val="es-ES"/>
              </w:rPr>
            </w:pPr>
            <w:r>
              <w:rPr>
                <w:rFonts w:ascii="Times New Roman" w:hAnsi="Times New Roman"/>
                <w:sz w:val="24"/>
                <w:szCs w:val="24"/>
                <w:lang w:val="es-ES"/>
              </w:rPr>
              <w:t>Capacidad para caminar.</w:t>
            </w:r>
          </w:p>
        </w:tc>
      </w:tr>
      <w:tr w:rsidR="0031189A" w:rsidTr="0031189A">
        <w:trPr>
          <w:trHeight w:val="2074"/>
        </w:trPr>
        <w:tc>
          <w:tcPr>
            <w:tcW w:w="3260" w:type="dxa"/>
            <w:tcBorders>
              <w:top w:val="single" w:sz="4" w:space="0" w:color="auto"/>
              <w:left w:val="single" w:sz="4" w:space="0" w:color="auto"/>
              <w:bottom w:val="single" w:sz="4" w:space="0" w:color="auto"/>
              <w:right w:val="single" w:sz="4" w:space="0" w:color="auto"/>
            </w:tcBorders>
            <w:vAlign w:val="center"/>
          </w:tcPr>
          <w:p w:rsidR="0031189A" w:rsidRDefault="0031189A" w:rsidP="00D40F4A">
            <w:pPr>
              <w:spacing w:line="360" w:lineRule="auto"/>
              <w:jc w:val="both"/>
              <w:rPr>
                <w:rFonts w:ascii="Times New Roman" w:hAnsi="Times New Roman"/>
                <w:sz w:val="24"/>
                <w:szCs w:val="24"/>
              </w:rPr>
            </w:pPr>
          </w:p>
          <w:p w:rsidR="0031189A" w:rsidRDefault="0031189A" w:rsidP="00D40F4A">
            <w:pPr>
              <w:spacing w:line="360" w:lineRule="auto"/>
              <w:jc w:val="both"/>
              <w:rPr>
                <w:rFonts w:ascii="Times New Roman" w:hAnsi="Times New Roman"/>
                <w:color w:val="000000"/>
                <w:sz w:val="24"/>
                <w:szCs w:val="24"/>
              </w:rPr>
            </w:pPr>
            <w:r>
              <w:rPr>
                <w:rFonts w:ascii="Times New Roman" w:hAnsi="Times New Roman"/>
                <w:color w:val="000000"/>
                <w:sz w:val="24"/>
                <w:szCs w:val="24"/>
              </w:rPr>
              <w:t>¿Cuál es la percepción del proceso de envejecimiento en adultos mayores del CIAM de la ciudad de Cajamarca?</w:t>
            </w:r>
          </w:p>
          <w:p w:rsidR="0031189A" w:rsidRDefault="0031189A" w:rsidP="00D40F4A">
            <w:pPr>
              <w:spacing w:line="360" w:lineRule="auto"/>
              <w:jc w:val="both"/>
              <w:rPr>
                <w:rFonts w:ascii="Times New Roman" w:hAnsi="Times New Roman"/>
                <w:sz w:val="24"/>
                <w:szCs w:val="24"/>
              </w:rPr>
            </w:pPr>
          </w:p>
        </w:tc>
        <w:tc>
          <w:tcPr>
            <w:tcW w:w="3258" w:type="dxa"/>
            <w:tcBorders>
              <w:top w:val="single" w:sz="4" w:space="0" w:color="auto"/>
              <w:left w:val="single" w:sz="4" w:space="0" w:color="auto"/>
              <w:bottom w:val="single" w:sz="4" w:space="0" w:color="auto"/>
              <w:right w:val="single" w:sz="4" w:space="0" w:color="auto"/>
            </w:tcBorders>
            <w:vAlign w:val="center"/>
          </w:tcPr>
          <w:p w:rsidR="0031189A" w:rsidRDefault="0031189A" w:rsidP="00D40F4A">
            <w:pPr>
              <w:spacing w:line="360" w:lineRule="auto"/>
              <w:jc w:val="both"/>
              <w:rPr>
                <w:rFonts w:ascii="Times New Roman" w:hAnsi="Times New Roman"/>
                <w:sz w:val="24"/>
                <w:szCs w:val="24"/>
              </w:rPr>
            </w:pPr>
          </w:p>
          <w:p w:rsidR="0031189A" w:rsidRDefault="0031189A" w:rsidP="00D40F4A">
            <w:pPr>
              <w:spacing w:line="360" w:lineRule="auto"/>
              <w:jc w:val="both"/>
              <w:rPr>
                <w:rFonts w:ascii="Times New Roman" w:hAnsi="Times New Roman"/>
                <w:sz w:val="24"/>
                <w:szCs w:val="24"/>
              </w:rPr>
            </w:pPr>
          </w:p>
          <w:p w:rsidR="0031189A" w:rsidRDefault="0031189A" w:rsidP="00D40F4A">
            <w:pPr>
              <w:spacing w:line="360" w:lineRule="auto"/>
              <w:jc w:val="both"/>
              <w:rPr>
                <w:rFonts w:ascii="Times New Roman" w:hAnsi="Times New Roman"/>
                <w:sz w:val="24"/>
                <w:szCs w:val="24"/>
              </w:rPr>
            </w:pPr>
            <w:r>
              <w:rPr>
                <w:rFonts w:ascii="Times New Roman" w:hAnsi="Times New Roman"/>
                <w:sz w:val="24"/>
                <w:szCs w:val="24"/>
              </w:rPr>
              <w:t>Describir la percepción del proceso de envejecimiento en adultos mayores del CIAM de la ciudad de Cajamarca.</w:t>
            </w:r>
          </w:p>
          <w:p w:rsidR="0031189A" w:rsidRDefault="0031189A" w:rsidP="00D40F4A">
            <w:pPr>
              <w:spacing w:line="360" w:lineRule="auto"/>
              <w:jc w:val="both"/>
              <w:rPr>
                <w:rFonts w:ascii="Times New Roman" w:hAnsi="Times New Roman"/>
                <w:sz w:val="24"/>
                <w:szCs w:val="24"/>
              </w:rPr>
            </w:pPr>
          </w:p>
          <w:p w:rsidR="0031189A" w:rsidRDefault="0031189A" w:rsidP="00D40F4A">
            <w:pPr>
              <w:spacing w:line="360" w:lineRule="auto"/>
              <w:jc w:val="both"/>
              <w:rPr>
                <w:rFonts w:ascii="Times New Roman" w:hAnsi="Times New Roman"/>
                <w:sz w:val="24"/>
                <w:szCs w:val="24"/>
              </w:rPr>
            </w:pP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31189A" w:rsidRDefault="0031189A" w:rsidP="00D40F4A">
            <w:pPr>
              <w:spacing w:after="0" w:line="240" w:lineRule="auto"/>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31189A" w:rsidRDefault="0031189A" w:rsidP="00D40F4A">
            <w:pPr>
              <w:spacing w:after="0" w:line="240" w:lineRule="auto"/>
              <w:rPr>
                <w:rFonts w:ascii="Times New Roman" w:hAnsi="Times New Roman"/>
                <w:sz w:val="24"/>
                <w:szCs w:val="24"/>
              </w:rPr>
            </w:pPr>
          </w:p>
        </w:tc>
        <w:tc>
          <w:tcPr>
            <w:tcW w:w="2265" w:type="dxa"/>
            <w:vMerge/>
            <w:tcBorders>
              <w:top w:val="single" w:sz="4" w:space="0" w:color="auto"/>
              <w:left w:val="single" w:sz="4" w:space="0" w:color="auto"/>
              <w:bottom w:val="single" w:sz="4" w:space="0" w:color="auto"/>
              <w:right w:val="single" w:sz="4" w:space="0" w:color="auto"/>
            </w:tcBorders>
            <w:vAlign w:val="center"/>
            <w:hideMark/>
          </w:tcPr>
          <w:p w:rsidR="0031189A" w:rsidRDefault="0031189A" w:rsidP="00D40F4A">
            <w:pPr>
              <w:spacing w:after="0" w:line="240" w:lineRule="auto"/>
              <w:rPr>
                <w:rFonts w:ascii="Times New Roman" w:hAnsi="Times New Roman"/>
                <w:sz w:val="24"/>
                <w:szCs w:val="24"/>
              </w:rPr>
            </w:pPr>
          </w:p>
        </w:tc>
        <w:tc>
          <w:tcPr>
            <w:tcW w:w="2124" w:type="dxa"/>
            <w:vMerge/>
            <w:tcBorders>
              <w:top w:val="single" w:sz="4" w:space="0" w:color="auto"/>
              <w:left w:val="single" w:sz="4" w:space="0" w:color="auto"/>
              <w:bottom w:val="single" w:sz="4" w:space="0" w:color="auto"/>
              <w:right w:val="single" w:sz="4" w:space="0" w:color="auto"/>
            </w:tcBorders>
            <w:vAlign w:val="center"/>
            <w:hideMark/>
          </w:tcPr>
          <w:p w:rsidR="0031189A" w:rsidRDefault="0031189A" w:rsidP="00D40F4A">
            <w:pPr>
              <w:spacing w:after="0" w:line="240" w:lineRule="auto"/>
              <w:rPr>
                <w:rFonts w:ascii="Times New Roman" w:hAnsi="Times New Roman"/>
                <w:sz w:val="24"/>
                <w:szCs w:val="24"/>
                <w:lang w:val="es-ES"/>
              </w:rPr>
            </w:pPr>
          </w:p>
        </w:tc>
      </w:tr>
      <w:tr w:rsidR="0031189A" w:rsidTr="0031189A">
        <w:trPr>
          <w:trHeight w:val="511"/>
        </w:trPr>
        <w:tc>
          <w:tcPr>
            <w:tcW w:w="6518" w:type="dxa"/>
            <w:gridSpan w:val="2"/>
            <w:tcBorders>
              <w:top w:val="single" w:sz="4" w:space="0" w:color="auto"/>
              <w:left w:val="single" w:sz="4" w:space="0" w:color="auto"/>
              <w:bottom w:val="single" w:sz="4" w:space="0" w:color="auto"/>
              <w:right w:val="single" w:sz="4" w:space="0" w:color="auto"/>
            </w:tcBorders>
            <w:hideMark/>
          </w:tcPr>
          <w:p w:rsidR="0031189A" w:rsidRDefault="0031189A" w:rsidP="00D40F4A">
            <w:pPr>
              <w:spacing w:line="360" w:lineRule="auto"/>
              <w:jc w:val="center"/>
              <w:rPr>
                <w:rFonts w:ascii="Times New Roman" w:hAnsi="Times New Roman"/>
                <w:sz w:val="24"/>
                <w:szCs w:val="24"/>
              </w:rPr>
            </w:pPr>
            <w:r>
              <w:rPr>
                <w:rFonts w:ascii="Times New Roman" w:hAnsi="Times New Roman"/>
                <w:b/>
                <w:sz w:val="24"/>
                <w:szCs w:val="24"/>
                <w:lang w:val="es-ES"/>
              </w:rPr>
              <w:lastRenderedPageBreak/>
              <w:t>Específicos</w:t>
            </w: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31189A" w:rsidRDefault="0031189A" w:rsidP="00D40F4A">
            <w:pPr>
              <w:spacing w:after="0" w:line="240" w:lineRule="auto"/>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31189A" w:rsidRDefault="0031189A" w:rsidP="00D40F4A">
            <w:pPr>
              <w:spacing w:after="0" w:line="240" w:lineRule="auto"/>
              <w:rPr>
                <w:rFonts w:ascii="Times New Roman" w:hAnsi="Times New Roman"/>
                <w:sz w:val="24"/>
                <w:szCs w:val="24"/>
              </w:rPr>
            </w:pPr>
          </w:p>
        </w:tc>
        <w:tc>
          <w:tcPr>
            <w:tcW w:w="2265" w:type="dxa"/>
            <w:vMerge/>
            <w:tcBorders>
              <w:top w:val="single" w:sz="4" w:space="0" w:color="auto"/>
              <w:left w:val="single" w:sz="4" w:space="0" w:color="auto"/>
              <w:bottom w:val="single" w:sz="4" w:space="0" w:color="auto"/>
              <w:right w:val="single" w:sz="4" w:space="0" w:color="auto"/>
            </w:tcBorders>
            <w:vAlign w:val="center"/>
            <w:hideMark/>
          </w:tcPr>
          <w:p w:rsidR="0031189A" w:rsidRDefault="0031189A" w:rsidP="00D40F4A">
            <w:pPr>
              <w:spacing w:after="0" w:line="240" w:lineRule="auto"/>
              <w:rPr>
                <w:rFonts w:ascii="Times New Roman" w:hAnsi="Times New Roman"/>
                <w:sz w:val="24"/>
                <w:szCs w:val="24"/>
              </w:rPr>
            </w:pPr>
          </w:p>
        </w:tc>
        <w:tc>
          <w:tcPr>
            <w:tcW w:w="2124" w:type="dxa"/>
            <w:vMerge/>
            <w:tcBorders>
              <w:top w:val="single" w:sz="4" w:space="0" w:color="auto"/>
              <w:left w:val="single" w:sz="4" w:space="0" w:color="auto"/>
              <w:bottom w:val="single" w:sz="4" w:space="0" w:color="auto"/>
              <w:right w:val="single" w:sz="4" w:space="0" w:color="auto"/>
            </w:tcBorders>
            <w:vAlign w:val="center"/>
            <w:hideMark/>
          </w:tcPr>
          <w:p w:rsidR="0031189A" w:rsidRDefault="0031189A" w:rsidP="00D40F4A">
            <w:pPr>
              <w:spacing w:after="0" w:line="240" w:lineRule="auto"/>
              <w:rPr>
                <w:rFonts w:ascii="Times New Roman" w:hAnsi="Times New Roman"/>
                <w:sz w:val="24"/>
                <w:szCs w:val="24"/>
                <w:lang w:val="es-ES"/>
              </w:rPr>
            </w:pPr>
          </w:p>
        </w:tc>
      </w:tr>
      <w:tr w:rsidR="0031189A" w:rsidTr="0031189A">
        <w:trPr>
          <w:trHeight w:val="2613"/>
        </w:trPr>
        <w:tc>
          <w:tcPr>
            <w:tcW w:w="3260" w:type="dxa"/>
            <w:tcBorders>
              <w:top w:val="single" w:sz="4" w:space="0" w:color="auto"/>
              <w:left w:val="single" w:sz="4" w:space="0" w:color="auto"/>
              <w:bottom w:val="single" w:sz="4" w:space="0" w:color="auto"/>
              <w:right w:val="single" w:sz="4" w:space="0" w:color="auto"/>
            </w:tcBorders>
            <w:vAlign w:val="center"/>
          </w:tcPr>
          <w:p w:rsidR="0031189A" w:rsidRPr="0031189A" w:rsidRDefault="0031189A" w:rsidP="0031189A">
            <w:pPr>
              <w:spacing w:line="360" w:lineRule="auto"/>
              <w:jc w:val="both"/>
              <w:rPr>
                <w:rFonts w:ascii="Times New Roman" w:hAnsi="Times New Roman"/>
                <w:sz w:val="24"/>
                <w:szCs w:val="24"/>
                <w:lang w:val="es-ES"/>
              </w:rPr>
            </w:pPr>
          </w:p>
          <w:p w:rsidR="0031189A" w:rsidRPr="0031189A" w:rsidRDefault="0031189A" w:rsidP="0031189A">
            <w:pPr>
              <w:spacing w:line="360" w:lineRule="auto"/>
              <w:jc w:val="both"/>
              <w:rPr>
                <w:rFonts w:ascii="Times New Roman" w:hAnsi="Times New Roman"/>
                <w:sz w:val="24"/>
                <w:szCs w:val="24"/>
                <w:lang w:val="es-ES"/>
              </w:rPr>
            </w:pPr>
            <w:r w:rsidRPr="0031189A">
              <w:rPr>
                <w:rFonts w:ascii="Times New Roman" w:hAnsi="Times New Roman"/>
                <w:sz w:val="24"/>
                <w:szCs w:val="24"/>
                <w:lang w:val="es-ES"/>
              </w:rPr>
              <w:t xml:space="preserve">¿Cuál es la </w:t>
            </w:r>
            <w:r w:rsidRPr="0031189A">
              <w:rPr>
                <w:rFonts w:ascii="Times New Roman" w:hAnsi="Times New Roman"/>
                <w:sz w:val="24"/>
                <w:szCs w:val="24"/>
              </w:rPr>
              <w:t>percepción del proceso de envejecimiento</w:t>
            </w:r>
            <w:r>
              <w:rPr>
                <w:rFonts w:ascii="Times New Roman" w:hAnsi="Times New Roman"/>
                <w:sz w:val="24"/>
                <w:szCs w:val="24"/>
              </w:rPr>
              <w:t xml:space="preserve"> </w:t>
            </w:r>
            <w:r w:rsidR="00FA0B45">
              <w:rPr>
                <w:rFonts w:ascii="Times New Roman" w:hAnsi="Times New Roman"/>
                <w:sz w:val="24"/>
                <w:szCs w:val="24"/>
              </w:rPr>
              <w:t>del adulto</w:t>
            </w:r>
            <w:r>
              <w:rPr>
                <w:rFonts w:ascii="Times New Roman" w:hAnsi="Times New Roman"/>
                <w:sz w:val="24"/>
                <w:szCs w:val="24"/>
              </w:rPr>
              <w:t xml:space="preserve"> mayor según su edad</w:t>
            </w:r>
            <w:r w:rsidRPr="0031189A">
              <w:rPr>
                <w:rFonts w:ascii="Times New Roman" w:hAnsi="Times New Roman"/>
                <w:sz w:val="24"/>
                <w:szCs w:val="24"/>
                <w:lang w:val="es-ES"/>
              </w:rPr>
              <w:t>?</w:t>
            </w:r>
          </w:p>
          <w:p w:rsidR="0031189A" w:rsidRPr="0031189A" w:rsidRDefault="0031189A" w:rsidP="0031189A">
            <w:pPr>
              <w:spacing w:line="360" w:lineRule="auto"/>
              <w:jc w:val="both"/>
              <w:rPr>
                <w:rFonts w:ascii="Times New Roman" w:hAnsi="Times New Roman"/>
                <w:sz w:val="24"/>
                <w:szCs w:val="24"/>
                <w:lang w:val="es-ES"/>
              </w:rPr>
            </w:pPr>
          </w:p>
        </w:tc>
        <w:tc>
          <w:tcPr>
            <w:tcW w:w="3258" w:type="dxa"/>
            <w:tcBorders>
              <w:top w:val="single" w:sz="4" w:space="0" w:color="auto"/>
              <w:left w:val="single" w:sz="4" w:space="0" w:color="auto"/>
              <w:bottom w:val="single" w:sz="4" w:space="0" w:color="auto"/>
              <w:right w:val="single" w:sz="4" w:space="0" w:color="auto"/>
            </w:tcBorders>
            <w:vAlign w:val="center"/>
          </w:tcPr>
          <w:p w:rsidR="0031189A" w:rsidRDefault="0031189A" w:rsidP="0031189A">
            <w:pPr>
              <w:spacing w:line="360" w:lineRule="auto"/>
              <w:jc w:val="both"/>
              <w:rPr>
                <w:rFonts w:ascii="Times New Roman" w:hAnsi="Times New Roman"/>
                <w:sz w:val="24"/>
                <w:szCs w:val="24"/>
              </w:rPr>
            </w:pPr>
          </w:p>
          <w:p w:rsidR="0031189A" w:rsidRDefault="0031189A" w:rsidP="0031189A">
            <w:pPr>
              <w:spacing w:line="360" w:lineRule="auto"/>
              <w:jc w:val="both"/>
              <w:rPr>
                <w:rFonts w:ascii="Times New Roman" w:hAnsi="Times New Roman"/>
                <w:sz w:val="24"/>
                <w:szCs w:val="24"/>
              </w:rPr>
            </w:pPr>
            <w:r>
              <w:rPr>
                <w:rFonts w:ascii="Times New Roman" w:hAnsi="Times New Roman"/>
                <w:sz w:val="24"/>
                <w:szCs w:val="24"/>
              </w:rPr>
              <w:t xml:space="preserve">Describir la percepción del proceso de envejecimiento </w:t>
            </w:r>
            <w:r w:rsidR="00FA0B45">
              <w:rPr>
                <w:rFonts w:ascii="Times New Roman" w:hAnsi="Times New Roman"/>
                <w:sz w:val="24"/>
                <w:szCs w:val="24"/>
              </w:rPr>
              <w:t>del adulto</w:t>
            </w:r>
            <w:r>
              <w:rPr>
                <w:rFonts w:ascii="Times New Roman" w:hAnsi="Times New Roman"/>
                <w:sz w:val="24"/>
                <w:szCs w:val="24"/>
              </w:rPr>
              <w:t xml:space="preserve"> mayor según su edad.</w:t>
            </w:r>
          </w:p>
          <w:p w:rsidR="0031189A" w:rsidRDefault="0031189A" w:rsidP="0031189A">
            <w:pPr>
              <w:spacing w:line="360" w:lineRule="auto"/>
              <w:jc w:val="both"/>
              <w:rPr>
                <w:rFonts w:ascii="Times New Roman" w:hAnsi="Times New Roman"/>
                <w:sz w:val="24"/>
                <w:szCs w:val="24"/>
              </w:rPr>
            </w:pPr>
          </w:p>
        </w:tc>
        <w:tc>
          <w:tcPr>
            <w:tcW w:w="1699" w:type="dxa"/>
            <w:vMerge/>
            <w:tcBorders>
              <w:top w:val="single" w:sz="4" w:space="0" w:color="auto"/>
              <w:left w:val="single" w:sz="4" w:space="0" w:color="auto"/>
              <w:bottom w:val="single" w:sz="4" w:space="0" w:color="auto"/>
              <w:right w:val="single" w:sz="4" w:space="0" w:color="auto"/>
            </w:tcBorders>
            <w:vAlign w:val="center"/>
          </w:tcPr>
          <w:p w:rsidR="0031189A" w:rsidRDefault="0031189A" w:rsidP="0031189A">
            <w:pPr>
              <w:spacing w:after="0" w:line="240" w:lineRule="auto"/>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tcPr>
          <w:p w:rsidR="0031189A" w:rsidRDefault="0031189A" w:rsidP="0031189A">
            <w:pPr>
              <w:spacing w:after="0" w:line="240" w:lineRule="auto"/>
              <w:rPr>
                <w:rFonts w:ascii="Times New Roman" w:hAnsi="Times New Roman"/>
                <w:sz w:val="24"/>
                <w:szCs w:val="24"/>
              </w:rPr>
            </w:pPr>
          </w:p>
        </w:tc>
        <w:tc>
          <w:tcPr>
            <w:tcW w:w="2265" w:type="dxa"/>
            <w:vMerge/>
            <w:tcBorders>
              <w:top w:val="single" w:sz="4" w:space="0" w:color="auto"/>
              <w:left w:val="single" w:sz="4" w:space="0" w:color="auto"/>
              <w:bottom w:val="single" w:sz="4" w:space="0" w:color="auto"/>
              <w:right w:val="single" w:sz="4" w:space="0" w:color="auto"/>
            </w:tcBorders>
            <w:vAlign w:val="center"/>
          </w:tcPr>
          <w:p w:rsidR="0031189A" w:rsidRDefault="0031189A" w:rsidP="0031189A">
            <w:pPr>
              <w:spacing w:after="0" w:line="240" w:lineRule="auto"/>
              <w:rPr>
                <w:rFonts w:ascii="Times New Roman" w:hAnsi="Times New Roman"/>
                <w:sz w:val="24"/>
                <w:szCs w:val="24"/>
              </w:rPr>
            </w:pPr>
          </w:p>
        </w:tc>
        <w:tc>
          <w:tcPr>
            <w:tcW w:w="2124" w:type="dxa"/>
            <w:vMerge/>
            <w:tcBorders>
              <w:top w:val="single" w:sz="4" w:space="0" w:color="auto"/>
              <w:left w:val="single" w:sz="4" w:space="0" w:color="auto"/>
              <w:bottom w:val="single" w:sz="4" w:space="0" w:color="auto"/>
              <w:right w:val="single" w:sz="4" w:space="0" w:color="auto"/>
            </w:tcBorders>
            <w:vAlign w:val="center"/>
          </w:tcPr>
          <w:p w:rsidR="0031189A" w:rsidRDefault="0031189A" w:rsidP="0031189A">
            <w:pPr>
              <w:spacing w:after="0" w:line="240" w:lineRule="auto"/>
              <w:rPr>
                <w:rFonts w:ascii="Times New Roman" w:hAnsi="Times New Roman"/>
                <w:sz w:val="24"/>
                <w:szCs w:val="24"/>
                <w:lang w:val="es-ES"/>
              </w:rPr>
            </w:pPr>
          </w:p>
        </w:tc>
      </w:tr>
      <w:tr w:rsidR="0031189A" w:rsidTr="0031189A">
        <w:trPr>
          <w:trHeight w:val="2613"/>
        </w:trPr>
        <w:tc>
          <w:tcPr>
            <w:tcW w:w="3260" w:type="dxa"/>
            <w:tcBorders>
              <w:top w:val="single" w:sz="4" w:space="0" w:color="auto"/>
              <w:left w:val="single" w:sz="4" w:space="0" w:color="auto"/>
              <w:bottom w:val="single" w:sz="4" w:space="0" w:color="auto"/>
              <w:right w:val="single" w:sz="4" w:space="0" w:color="auto"/>
            </w:tcBorders>
            <w:vAlign w:val="center"/>
          </w:tcPr>
          <w:p w:rsidR="0031189A" w:rsidRDefault="0031189A" w:rsidP="0031189A">
            <w:pPr>
              <w:spacing w:line="360" w:lineRule="auto"/>
              <w:jc w:val="both"/>
              <w:rPr>
                <w:rFonts w:ascii="Times New Roman" w:hAnsi="Times New Roman"/>
                <w:sz w:val="24"/>
                <w:szCs w:val="24"/>
                <w:lang w:val="es-ES"/>
              </w:rPr>
            </w:pPr>
          </w:p>
          <w:p w:rsidR="0031189A" w:rsidRDefault="0031189A" w:rsidP="0031189A">
            <w:pPr>
              <w:spacing w:line="360" w:lineRule="auto"/>
              <w:jc w:val="both"/>
              <w:rPr>
                <w:rFonts w:ascii="Times New Roman" w:hAnsi="Times New Roman"/>
                <w:sz w:val="24"/>
                <w:szCs w:val="24"/>
                <w:lang w:val="es-ES"/>
              </w:rPr>
            </w:pPr>
            <w:r>
              <w:rPr>
                <w:rFonts w:ascii="Times New Roman" w:hAnsi="Times New Roman"/>
                <w:sz w:val="24"/>
                <w:szCs w:val="24"/>
                <w:lang w:val="es-ES"/>
              </w:rPr>
              <w:t xml:space="preserve">¿Cuál es la </w:t>
            </w:r>
            <w:r>
              <w:rPr>
                <w:rFonts w:ascii="Times New Roman" w:hAnsi="Times New Roman"/>
                <w:sz w:val="24"/>
                <w:szCs w:val="24"/>
              </w:rPr>
              <w:t xml:space="preserve">percepción del proceso de envejecimiento </w:t>
            </w:r>
            <w:r w:rsidR="00FA0B45">
              <w:rPr>
                <w:rFonts w:ascii="Times New Roman" w:hAnsi="Times New Roman"/>
                <w:sz w:val="24"/>
                <w:szCs w:val="24"/>
              </w:rPr>
              <w:t>del adulto</w:t>
            </w:r>
            <w:r>
              <w:rPr>
                <w:rFonts w:ascii="Times New Roman" w:hAnsi="Times New Roman"/>
                <w:sz w:val="24"/>
                <w:szCs w:val="24"/>
              </w:rPr>
              <w:t xml:space="preserve"> mayor según su sexo</w:t>
            </w:r>
            <w:r>
              <w:rPr>
                <w:rFonts w:ascii="Times New Roman" w:hAnsi="Times New Roman"/>
                <w:sz w:val="24"/>
                <w:szCs w:val="24"/>
                <w:lang w:val="es-ES"/>
              </w:rPr>
              <w:t>?</w:t>
            </w:r>
          </w:p>
          <w:p w:rsidR="0031189A" w:rsidRDefault="0031189A" w:rsidP="0031189A">
            <w:pPr>
              <w:spacing w:line="360" w:lineRule="auto"/>
              <w:jc w:val="both"/>
              <w:rPr>
                <w:rFonts w:ascii="Times New Roman" w:hAnsi="Times New Roman"/>
                <w:sz w:val="24"/>
                <w:szCs w:val="24"/>
                <w:lang w:val="es-ES"/>
              </w:rPr>
            </w:pPr>
          </w:p>
        </w:tc>
        <w:tc>
          <w:tcPr>
            <w:tcW w:w="3258" w:type="dxa"/>
            <w:tcBorders>
              <w:top w:val="single" w:sz="4" w:space="0" w:color="auto"/>
              <w:left w:val="single" w:sz="4" w:space="0" w:color="auto"/>
              <w:bottom w:val="single" w:sz="4" w:space="0" w:color="auto"/>
              <w:right w:val="single" w:sz="4" w:space="0" w:color="auto"/>
            </w:tcBorders>
            <w:vAlign w:val="center"/>
          </w:tcPr>
          <w:p w:rsidR="0031189A" w:rsidRDefault="0031189A" w:rsidP="0031189A">
            <w:pPr>
              <w:spacing w:line="360" w:lineRule="auto"/>
              <w:jc w:val="both"/>
              <w:rPr>
                <w:rFonts w:ascii="Times New Roman" w:hAnsi="Times New Roman"/>
                <w:sz w:val="24"/>
                <w:szCs w:val="24"/>
              </w:rPr>
            </w:pPr>
          </w:p>
          <w:p w:rsidR="0031189A" w:rsidRDefault="0031189A" w:rsidP="0031189A">
            <w:pPr>
              <w:spacing w:line="360" w:lineRule="auto"/>
              <w:jc w:val="both"/>
              <w:rPr>
                <w:rFonts w:ascii="Times New Roman" w:hAnsi="Times New Roman"/>
                <w:sz w:val="24"/>
                <w:szCs w:val="24"/>
              </w:rPr>
            </w:pPr>
            <w:r>
              <w:rPr>
                <w:rFonts w:ascii="Times New Roman" w:hAnsi="Times New Roman"/>
                <w:sz w:val="24"/>
                <w:szCs w:val="24"/>
              </w:rPr>
              <w:t xml:space="preserve">Describir la percepción del proceso de envejecimiento </w:t>
            </w:r>
            <w:r w:rsidR="00FA0B45">
              <w:rPr>
                <w:rFonts w:ascii="Times New Roman" w:hAnsi="Times New Roman"/>
                <w:sz w:val="24"/>
                <w:szCs w:val="24"/>
              </w:rPr>
              <w:t>del adulto</w:t>
            </w:r>
            <w:r>
              <w:rPr>
                <w:rFonts w:ascii="Times New Roman" w:hAnsi="Times New Roman"/>
                <w:sz w:val="24"/>
                <w:szCs w:val="24"/>
              </w:rPr>
              <w:t xml:space="preserve"> mayor según su sexo.</w:t>
            </w:r>
          </w:p>
          <w:p w:rsidR="0031189A" w:rsidRDefault="0031189A" w:rsidP="0031189A">
            <w:pPr>
              <w:spacing w:line="360" w:lineRule="auto"/>
              <w:jc w:val="both"/>
              <w:rPr>
                <w:rFonts w:ascii="Times New Roman" w:hAnsi="Times New Roman"/>
                <w:sz w:val="24"/>
                <w:szCs w:val="24"/>
              </w:rPr>
            </w:pPr>
          </w:p>
        </w:tc>
        <w:tc>
          <w:tcPr>
            <w:tcW w:w="1699" w:type="dxa"/>
            <w:vMerge/>
            <w:tcBorders>
              <w:top w:val="single" w:sz="4" w:space="0" w:color="auto"/>
              <w:left w:val="single" w:sz="4" w:space="0" w:color="auto"/>
              <w:bottom w:val="single" w:sz="4" w:space="0" w:color="auto"/>
              <w:right w:val="single" w:sz="4" w:space="0" w:color="auto"/>
            </w:tcBorders>
            <w:vAlign w:val="center"/>
          </w:tcPr>
          <w:p w:rsidR="0031189A" w:rsidRDefault="0031189A" w:rsidP="0031189A">
            <w:pPr>
              <w:spacing w:after="0" w:line="240" w:lineRule="auto"/>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tcPr>
          <w:p w:rsidR="0031189A" w:rsidRDefault="0031189A" w:rsidP="0031189A">
            <w:pPr>
              <w:spacing w:after="0" w:line="240" w:lineRule="auto"/>
              <w:rPr>
                <w:rFonts w:ascii="Times New Roman" w:hAnsi="Times New Roman"/>
                <w:sz w:val="24"/>
                <w:szCs w:val="24"/>
              </w:rPr>
            </w:pPr>
          </w:p>
        </w:tc>
        <w:tc>
          <w:tcPr>
            <w:tcW w:w="2265" w:type="dxa"/>
            <w:vMerge/>
            <w:tcBorders>
              <w:top w:val="single" w:sz="4" w:space="0" w:color="auto"/>
              <w:left w:val="single" w:sz="4" w:space="0" w:color="auto"/>
              <w:bottom w:val="single" w:sz="4" w:space="0" w:color="auto"/>
              <w:right w:val="single" w:sz="4" w:space="0" w:color="auto"/>
            </w:tcBorders>
            <w:vAlign w:val="center"/>
          </w:tcPr>
          <w:p w:rsidR="0031189A" w:rsidRDefault="0031189A" w:rsidP="0031189A">
            <w:pPr>
              <w:spacing w:after="0" w:line="240" w:lineRule="auto"/>
              <w:rPr>
                <w:rFonts w:ascii="Times New Roman" w:hAnsi="Times New Roman"/>
                <w:sz w:val="24"/>
                <w:szCs w:val="24"/>
              </w:rPr>
            </w:pPr>
          </w:p>
        </w:tc>
        <w:tc>
          <w:tcPr>
            <w:tcW w:w="2124" w:type="dxa"/>
            <w:vMerge/>
            <w:tcBorders>
              <w:top w:val="single" w:sz="4" w:space="0" w:color="auto"/>
              <w:left w:val="single" w:sz="4" w:space="0" w:color="auto"/>
              <w:bottom w:val="single" w:sz="4" w:space="0" w:color="auto"/>
              <w:right w:val="single" w:sz="4" w:space="0" w:color="auto"/>
            </w:tcBorders>
            <w:vAlign w:val="center"/>
          </w:tcPr>
          <w:p w:rsidR="0031189A" w:rsidRDefault="0031189A" w:rsidP="0031189A">
            <w:pPr>
              <w:spacing w:after="0" w:line="240" w:lineRule="auto"/>
              <w:rPr>
                <w:rFonts w:ascii="Times New Roman" w:hAnsi="Times New Roman"/>
                <w:sz w:val="24"/>
                <w:szCs w:val="24"/>
                <w:lang w:val="es-ES"/>
              </w:rPr>
            </w:pPr>
          </w:p>
        </w:tc>
      </w:tr>
      <w:tr w:rsidR="0031189A" w:rsidTr="0031189A">
        <w:trPr>
          <w:trHeight w:val="2613"/>
        </w:trPr>
        <w:tc>
          <w:tcPr>
            <w:tcW w:w="3260" w:type="dxa"/>
            <w:tcBorders>
              <w:top w:val="single" w:sz="4" w:space="0" w:color="auto"/>
              <w:left w:val="single" w:sz="4" w:space="0" w:color="auto"/>
              <w:bottom w:val="single" w:sz="4" w:space="0" w:color="auto"/>
              <w:right w:val="single" w:sz="4" w:space="0" w:color="auto"/>
            </w:tcBorders>
            <w:vAlign w:val="center"/>
            <w:hideMark/>
          </w:tcPr>
          <w:p w:rsidR="0031189A" w:rsidRDefault="0031189A" w:rsidP="0031189A">
            <w:pPr>
              <w:spacing w:line="360" w:lineRule="auto"/>
              <w:jc w:val="both"/>
              <w:rPr>
                <w:rFonts w:ascii="Times New Roman" w:hAnsi="Times New Roman"/>
                <w:sz w:val="24"/>
                <w:szCs w:val="24"/>
              </w:rPr>
            </w:pPr>
            <w:r>
              <w:rPr>
                <w:rFonts w:ascii="Times New Roman" w:hAnsi="Times New Roman"/>
                <w:sz w:val="24"/>
                <w:szCs w:val="24"/>
                <w:lang w:val="es-ES"/>
              </w:rPr>
              <w:lastRenderedPageBreak/>
              <w:t xml:space="preserve">¿Cuál es la </w:t>
            </w:r>
            <w:r>
              <w:rPr>
                <w:rFonts w:ascii="Times New Roman" w:hAnsi="Times New Roman"/>
                <w:sz w:val="24"/>
                <w:szCs w:val="24"/>
              </w:rPr>
              <w:t xml:space="preserve">percepción del proceso de envejecimiento </w:t>
            </w:r>
            <w:r w:rsidR="00FA0B45">
              <w:rPr>
                <w:rFonts w:ascii="Times New Roman" w:hAnsi="Times New Roman"/>
                <w:sz w:val="24"/>
                <w:szCs w:val="24"/>
              </w:rPr>
              <w:t>del adulto</w:t>
            </w:r>
            <w:r>
              <w:rPr>
                <w:rFonts w:ascii="Times New Roman" w:hAnsi="Times New Roman"/>
                <w:sz w:val="24"/>
                <w:szCs w:val="24"/>
              </w:rPr>
              <w:t xml:space="preserve"> mayor según su estado civil?</w:t>
            </w:r>
          </w:p>
        </w:tc>
        <w:tc>
          <w:tcPr>
            <w:tcW w:w="3258" w:type="dxa"/>
            <w:tcBorders>
              <w:top w:val="single" w:sz="4" w:space="0" w:color="auto"/>
              <w:left w:val="single" w:sz="4" w:space="0" w:color="auto"/>
              <w:bottom w:val="single" w:sz="4" w:space="0" w:color="auto"/>
              <w:right w:val="single" w:sz="4" w:space="0" w:color="auto"/>
            </w:tcBorders>
            <w:vAlign w:val="center"/>
            <w:hideMark/>
          </w:tcPr>
          <w:p w:rsidR="0031189A" w:rsidRDefault="0031189A" w:rsidP="0031189A">
            <w:pPr>
              <w:spacing w:line="360" w:lineRule="auto"/>
              <w:jc w:val="both"/>
              <w:rPr>
                <w:rFonts w:ascii="Times New Roman" w:hAnsi="Times New Roman"/>
                <w:sz w:val="24"/>
                <w:szCs w:val="24"/>
              </w:rPr>
            </w:pPr>
            <w:r>
              <w:rPr>
                <w:rFonts w:ascii="Times New Roman" w:hAnsi="Times New Roman"/>
                <w:sz w:val="24"/>
                <w:szCs w:val="24"/>
              </w:rPr>
              <w:t xml:space="preserve">Describir la percepción del proceso de envejecimiento </w:t>
            </w:r>
            <w:r w:rsidR="00FA0B45">
              <w:rPr>
                <w:rFonts w:ascii="Times New Roman" w:hAnsi="Times New Roman"/>
                <w:sz w:val="24"/>
                <w:szCs w:val="24"/>
              </w:rPr>
              <w:t>del adulto</w:t>
            </w:r>
            <w:r>
              <w:rPr>
                <w:rFonts w:ascii="Times New Roman" w:hAnsi="Times New Roman"/>
                <w:sz w:val="24"/>
                <w:szCs w:val="24"/>
              </w:rPr>
              <w:t xml:space="preserve"> mayor según su estado civil.</w:t>
            </w: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31189A" w:rsidRDefault="0031189A" w:rsidP="0031189A">
            <w:pPr>
              <w:spacing w:after="0" w:line="240" w:lineRule="auto"/>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31189A" w:rsidRDefault="0031189A" w:rsidP="0031189A">
            <w:pPr>
              <w:spacing w:after="0" w:line="240" w:lineRule="auto"/>
              <w:rPr>
                <w:rFonts w:ascii="Times New Roman" w:hAnsi="Times New Roman"/>
                <w:sz w:val="24"/>
                <w:szCs w:val="24"/>
              </w:rPr>
            </w:pPr>
          </w:p>
        </w:tc>
        <w:tc>
          <w:tcPr>
            <w:tcW w:w="2265" w:type="dxa"/>
            <w:vMerge/>
            <w:tcBorders>
              <w:top w:val="single" w:sz="4" w:space="0" w:color="auto"/>
              <w:left w:val="single" w:sz="4" w:space="0" w:color="auto"/>
              <w:bottom w:val="single" w:sz="4" w:space="0" w:color="auto"/>
              <w:right w:val="single" w:sz="4" w:space="0" w:color="auto"/>
            </w:tcBorders>
            <w:vAlign w:val="center"/>
            <w:hideMark/>
          </w:tcPr>
          <w:p w:rsidR="0031189A" w:rsidRDefault="0031189A" w:rsidP="0031189A">
            <w:pPr>
              <w:spacing w:after="0" w:line="240" w:lineRule="auto"/>
              <w:rPr>
                <w:rFonts w:ascii="Times New Roman" w:hAnsi="Times New Roman"/>
                <w:sz w:val="24"/>
                <w:szCs w:val="24"/>
              </w:rPr>
            </w:pPr>
          </w:p>
        </w:tc>
        <w:tc>
          <w:tcPr>
            <w:tcW w:w="2124" w:type="dxa"/>
            <w:vMerge/>
            <w:tcBorders>
              <w:top w:val="single" w:sz="4" w:space="0" w:color="auto"/>
              <w:left w:val="single" w:sz="4" w:space="0" w:color="auto"/>
              <w:bottom w:val="single" w:sz="4" w:space="0" w:color="auto"/>
              <w:right w:val="single" w:sz="4" w:space="0" w:color="auto"/>
            </w:tcBorders>
            <w:vAlign w:val="center"/>
            <w:hideMark/>
          </w:tcPr>
          <w:p w:rsidR="0031189A" w:rsidRDefault="0031189A" w:rsidP="0031189A">
            <w:pPr>
              <w:spacing w:after="0" w:line="240" w:lineRule="auto"/>
              <w:rPr>
                <w:rFonts w:ascii="Times New Roman" w:hAnsi="Times New Roman"/>
                <w:sz w:val="24"/>
                <w:szCs w:val="24"/>
                <w:lang w:val="es-ES"/>
              </w:rPr>
            </w:pPr>
          </w:p>
        </w:tc>
      </w:tr>
      <w:tr w:rsidR="0031189A" w:rsidTr="0031189A">
        <w:trPr>
          <w:trHeight w:val="1575"/>
        </w:trPr>
        <w:tc>
          <w:tcPr>
            <w:tcW w:w="3260" w:type="dxa"/>
            <w:tcBorders>
              <w:top w:val="single" w:sz="4" w:space="0" w:color="auto"/>
              <w:left w:val="single" w:sz="4" w:space="0" w:color="auto"/>
              <w:bottom w:val="single" w:sz="4" w:space="0" w:color="auto"/>
              <w:right w:val="single" w:sz="4" w:space="0" w:color="auto"/>
            </w:tcBorders>
            <w:vAlign w:val="center"/>
          </w:tcPr>
          <w:p w:rsidR="0031189A" w:rsidRDefault="0031189A" w:rsidP="0031189A">
            <w:pPr>
              <w:spacing w:line="360" w:lineRule="auto"/>
              <w:jc w:val="both"/>
              <w:rPr>
                <w:rFonts w:ascii="Times New Roman" w:hAnsi="Times New Roman"/>
                <w:sz w:val="24"/>
                <w:szCs w:val="24"/>
                <w:lang w:val="es-ES"/>
              </w:rPr>
            </w:pPr>
          </w:p>
          <w:p w:rsidR="0031189A" w:rsidRDefault="0031189A" w:rsidP="0031189A">
            <w:pPr>
              <w:spacing w:line="360" w:lineRule="auto"/>
              <w:jc w:val="both"/>
              <w:rPr>
                <w:rFonts w:ascii="Times New Roman" w:hAnsi="Times New Roman"/>
                <w:sz w:val="24"/>
                <w:szCs w:val="24"/>
                <w:lang w:val="es-ES"/>
              </w:rPr>
            </w:pPr>
            <w:r>
              <w:rPr>
                <w:rFonts w:ascii="Times New Roman" w:hAnsi="Times New Roman"/>
                <w:sz w:val="24"/>
                <w:szCs w:val="24"/>
                <w:lang w:val="es-ES"/>
              </w:rPr>
              <w:t>¿Cuál es la percepción del adulto mayor sobre su proceso de envejecimiento según su grado de instrucción?</w:t>
            </w:r>
          </w:p>
          <w:p w:rsidR="0031189A" w:rsidRDefault="0031189A" w:rsidP="0031189A">
            <w:pPr>
              <w:spacing w:line="360" w:lineRule="auto"/>
              <w:jc w:val="both"/>
              <w:rPr>
                <w:rFonts w:ascii="Times New Roman" w:hAnsi="Times New Roman"/>
                <w:sz w:val="24"/>
                <w:szCs w:val="24"/>
              </w:rPr>
            </w:pPr>
          </w:p>
        </w:tc>
        <w:tc>
          <w:tcPr>
            <w:tcW w:w="3258" w:type="dxa"/>
            <w:tcBorders>
              <w:top w:val="single" w:sz="4" w:space="0" w:color="auto"/>
              <w:left w:val="single" w:sz="4" w:space="0" w:color="auto"/>
              <w:bottom w:val="single" w:sz="4" w:space="0" w:color="auto"/>
              <w:right w:val="single" w:sz="4" w:space="0" w:color="auto"/>
            </w:tcBorders>
            <w:vAlign w:val="center"/>
          </w:tcPr>
          <w:p w:rsidR="0031189A" w:rsidRDefault="0031189A" w:rsidP="0031189A">
            <w:pPr>
              <w:spacing w:line="360" w:lineRule="auto"/>
              <w:jc w:val="both"/>
              <w:rPr>
                <w:rFonts w:ascii="Times New Roman" w:hAnsi="Times New Roman"/>
                <w:sz w:val="24"/>
                <w:szCs w:val="24"/>
              </w:rPr>
            </w:pPr>
          </w:p>
          <w:p w:rsidR="0031189A" w:rsidRDefault="0031189A" w:rsidP="0031189A">
            <w:pPr>
              <w:spacing w:line="360" w:lineRule="auto"/>
              <w:jc w:val="both"/>
              <w:rPr>
                <w:rFonts w:ascii="Times New Roman" w:hAnsi="Times New Roman"/>
                <w:sz w:val="24"/>
                <w:szCs w:val="24"/>
              </w:rPr>
            </w:pPr>
            <w:r>
              <w:rPr>
                <w:rFonts w:ascii="Times New Roman" w:hAnsi="Times New Roman"/>
                <w:sz w:val="24"/>
                <w:szCs w:val="24"/>
              </w:rPr>
              <w:t xml:space="preserve">Describir la percepción del proceso de envejecimiento </w:t>
            </w:r>
            <w:r w:rsidR="00FA0B45">
              <w:rPr>
                <w:rFonts w:ascii="Times New Roman" w:hAnsi="Times New Roman"/>
                <w:sz w:val="24"/>
                <w:szCs w:val="24"/>
              </w:rPr>
              <w:t>del adulto</w:t>
            </w:r>
            <w:r>
              <w:rPr>
                <w:rFonts w:ascii="Times New Roman" w:hAnsi="Times New Roman"/>
                <w:sz w:val="24"/>
                <w:szCs w:val="24"/>
              </w:rPr>
              <w:t xml:space="preserve"> mayor según su grado de instrucción.</w:t>
            </w: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31189A" w:rsidRDefault="0031189A" w:rsidP="0031189A">
            <w:pPr>
              <w:spacing w:after="0" w:line="240" w:lineRule="auto"/>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31189A" w:rsidRDefault="0031189A" w:rsidP="0031189A">
            <w:pPr>
              <w:spacing w:after="0" w:line="240" w:lineRule="auto"/>
              <w:rPr>
                <w:rFonts w:ascii="Times New Roman" w:hAnsi="Times New Roman"/>
                <w:sz w:val="24"/>
                <w:szCs w:val="24"/>
              </w:rPr>
            </w:pPr>
          </w:p>
        </w:tc>
        <w:tc>
          <w:tcPr>
            <w:tcW w:w="2265" w:type="dxa"/>
            <w:vMerge w:val="restart"/>
            <w:tcBorders>
              <w:top w:val="single" w:sz="4" w:space="0" w:color="auto"/>
              <w:left w:val="single" w:sz="4" w:space="0" w:color="auto"/>
              <w:bottom w:val="single" w:sz="4" w:space="0" w:color="auto"/>
              <w:right w:val="single" w:sz="4" w:space="0" w:color="auto"/>
            </w:tcBorders>
            <w:vAlign w:val="center"/>
            <w:hideMark/>
          </w:tcPr>
          <w:p w:rsidR="0031189A" w:rsidRDefault="0031189A" w:rsidP="0031189A">
            <w:pPr>
              <w:spacing w:line="360" w:lineRule="auto"/>
              <w:jc w:val="center"/>
              <w:rPr>
                <w:rFonts w:ascii="Times New Roman" w:hAnsi="Times New Roman"/>
                <w:sz w:val="24"/>
                <w:szCs w:val="24"/>
              </w:rPr>
            </w:pPr>
            <w:r>
              <w:rPr>
                <w:rFonts w:ascii="Times New Roman" w:hAnsi="Times New Roman"/>
                <w:sz w:val="24"/>
                <w:szCs w:val="24"/>
              </w:rPr>
              <w:t>Dimensión Psicológica</w:t>
            </w:r>
          </w:p>
        </w:tc>
        <w:tc>
          <w:tcPr>
            <w:tcW w:w="2124" w:type="dxa"/>
            <w:vMerge w:val="restart"/>
            <w:tcBorders>
              <w:top w:val="single" w:sz="4" w:space="0" w:color="auto"/>
              <w:left w:val="single" w:sz="4" w:space="0" w:color="auto"/>
              <w:bottom w:val="single" w:sz="4" w:space="0" w:color="auto"/>
              <w:right w:val="single" w:sz="4" w:space="0" w:color="auto"/>
            </w:tcBorders>
          </w:tcPr>
          <w:p w:rsidR="0031189A" w:rsidRDefault="0031189A" w:rsidP="0031189A">
            <w:pPr>
              <w:pStyle w:val="Prrafodelista"/>
              <w:spacing w:line="360" w:lineRule="auto"/>
              <w:ind w:left="0"/>
              <w:jc w:val="both"/>
              <w:rPr>
                <w:rFonts w:ascii="Times New Roman" w:hAnsi="Times New Roman"/>
                <w:sz w:val="24"/>
                <w:szCs w:val="24"/>
                <w:lang w:val="es-ES"/>
              </w:rPr>
            </w:pPr>
            <w:r>
              <w:rPr>
                <w:rFonts w:ascii="Times New Roman" w:hAnsi="Times New Roman"/>
                <w:sz w:val="24"/>
                <w:szCs w:val="24"/>
                <w:lang w:val="es-ES"/>
              </w:rPr>
              <w:t>Memoria.</w:t>
            </w:r>
          </w:p>
          <w:p w:rsidR="0031189A" w:rsidRDefault="0031189A" w:rsidP="0031189A">
            <w:pPr>
              <w:pStyle w:val="Prrafodelista"/>
              <w:spacing w:line="360" w:lineRule="auto"/>
              <w:ind w:left="0"/>
              <w:jc w:val="both"/>
              <w:rPr>
                <w:rFonts w:ascii="Times New Roman" w:hAnsi="Times New Roman"/>
                <w:sz w:val="24"/>
                <w:szCs w:val="24"/>
                <w:lang w:val="es-ES"/>
              </w:rPr>
            </w:pPr>
          </w:p>
          <w:p w:rsidR="00E74DEB" w:rsidRDefault="00E74DEB" w:rsidP="0031189A">
            <w:pPr>
              <w:pStyle w:val="Prrafodelista"/>
              <w:spacing w:line="360" w:lineRule="auto"/>
              <w:ind w:left="0"/>
              <w:jc w:val="both"/>
              <w:rPr>
                <w:rFonts w:ascii="Times New Roman" w:hAnsi="Times New Roman"/>
                <w:sz w:val="24"/>
                <w:szCs w:val="24"/>
                <w:lang w:val="es-ES"/>
              </w:rPr>
            </w:pPr>
          </w:p>
          <w:p w:rsidR="00E74DEB" w:rsidRDefault="00E74DEB" w:rsidP="0031189A">
            <w:pPr>
              <w:pStyle w:val="Prrafodelista"/>
              <w:spacing w:line="360" w:lineRule="auto"/>
              <w:ind w:left="0"/>
              <w:jc w:val="both"/>
              <w:rPr>
                <w:rFonts w:ascii="Times New Roman" w:hAnsi="Times New Roman"/>
                <w:sz w:val="24"/>
                <w:szCs w:val="24"/>
                <w:lang w:val="es-ES"/>
              </w:rPr>
            </w:pPr>
          </w:p>
          <w:p w:rsidR="00E74DEB" w:rsidRDefault="00E74DEB" w:rsidP="0031189A">
            <w:pPr>
              <w:pStyle w:val="Prrafodelista"/>
              <w:spacing w:line="360" w:lineRule="auto"/>
              <w:ind w:left="0"/>
              <w:jc w:val="both"/>
              <w:rPr>
                <w:rFonts w:ascii="Times New Roman" w:hAnsi="Times New Roman"/>
                <w:sz w:val="24"/>
                <w:szCs w:val="24"/>
                <w:lang w:val="es-ES"/>
              </w:rPr>
            </w:pPr>
          </w:p>
          <w:p w:rsidR="0031189A" w:rsidRDefault="0031189A" w:rsidP="0031189A">
            <w:pPr>
              <w:pStyle w:val="Prrafodelista"/>
              <w:spacing w:line="360" w:lineRule="auto"/>
              <w:ind w:left="0"/>
              <w:jc w:val="both"/>
              <w:rPr>
                <w:rFonts w:ascii="Times New Roman" w:hAnsi="Times New Roman"/>
                <w:sz w:val="24"/>
                <w:szCs w:val="24"/>
                <w:lang w:val="es-ES"/>
              </w:rPr>
            </w:pPr>
            <w:r>
              <w:rPr>
                <w:rFonts w:ascii="Times New Roman" w:hAnsi="Times New Roman"/>
                <w:sz w:val="24"/>
                <w:szCs w:val="24"/>
                <w:lang w:val="es-ES"/>
              </w:rPr>
              <w:t>Aprendizaje.</w:t>
            </w:r>
          </w:p>
          <w:p w:rsidR="0031189A" w:rsidRDefault="0031189A" w:rsidP="0031189A">
            <w:pPr>
              <w:pStyle w:val="Prrafodelista"/>
              <w:spacing w:line="360" w:lineRule="auto"/>
              <w:ind w:left="0"/>
              <w:jc w:val="both"/>
              <w:rPr>
                <w:rFonts w:ascii="Times New Roman" w:hAnsi="Times New Roman"/>
                <w:sz w:val="24"/>
                <w:szCs w:val="24"/>
                <w:lang w:val="es-ES"/>
              </w:rPr>
            </w:pPr>
          </w:p>
          <w:p w:rsidR="00E74DEB" w:rsidRDefault="00E74DEB" w:rsidP="0031189A">
            <w:pPr>
              <w:pStyle w:val="Prrafodelista"/>
              <w:spacing w:line="360" w:lineRule="auto"/>
              <w:ind w:left="0"/>
              <w:jc w:val="both"/>
              <w:rPr>
                <w:rFonts w:ascii="Times New Roman" w:hAnsi="Times New Roman"/>
                <w:sz w:val="24"/>
                <w:szCs w:val="24"/>
                <w:lang w:val="es-ES"/>
              </w:rPr>
            </w:pPr>
          </w:p>
          <w:p w:rsidR="00E74DEB" w:rsidRDefault="00E74DEB" w:rsidP="0031189A">
            <w:pPr>
              <w:pStyle w:val="Prrafodelista"/>
              <w:spacing w:line="360" w:lineRule="auto"/>
              <w:ind w:left="0"/>
              <w:jc w:val="both"/>
              <w:rPr>
                <w:rFonts w:ascii="Times New Roman" w:hAnsi="Times New Roman"/>
                <w:sz w:val="24"/>
                <w:szCs w:val="24"/>
                <w:lang w:val="es-ES"/>
              </w:rPr>
            </w:pPr>
          </w:p>
          <w:p w:rsidR="0031189A" w:rsidRDefault="0031189A" w:rsidP="0031189A">
            <w:pPr>
              <w:pStyle w:val="Prrafodelista"/>
              <w:spacing w:line="360" w:lineRule="auto"/>
              <w:ind w:left="0"/>
              <w:jc w:val="both"/>
              <w:rPr>
                <w:rFonts w:ascii="Times New Roman" w:hAnsi="Times New Roman"/>
                <w:sz w:val="24"/>
                <w:szCs w:val="24"/>
                <w:lang w:val="es-ES"/>
              </w:rPr>
            </w:pPr>
            <w:r>
              <w:rPr>
                <w:rFonts w:ascii="Times New Roman" w:hAnsi="Times New Roman"/>
                <w:sz w:val="24"/>
                <w:szCs w:val="24"/>
                <w:lang w:val="es-ES"/>
              </w:rPr>
              <w:t>Seguridad.</w:t>
            </w:r>
          </w:p>
          <w:p w:rsidR="0031189A" w:rsidRDefault="0031189A" w:rsidP="0031189A">
            <w:pPr>
              <w:pStyle w:val="Prrafodelista"/>
              <w:spacing w:line="360" w:lineRule="auto"/>
              <w:ind w:left="0"/>
              <w:jc w:val="both"/>
              <w:rPr>
                <w:rFonts w:ascii="Times New Roman" w:hAnsi="Times New Roman"/>
                <w:sz w:val="24"/>
                <w:szCs w:val="24"/>
                <w:lang w:val="es-ES"/>
              </w:rPr>
            </w:pPr>
          </w:p>
          <w:p w:rsidR="00E74DEB" w:rsidRDefault="00E74DEB" w:rsidP="0031189A">
            <w:pPr>
              <w:pStyle w:val="Prrafodelista"/>
              <w:spacing w:line="360" w:lineRule="auto"/>
              <w:ind w:left="0"/>
              <w:jc w:val="both"/>
              <w:rPr>
                <w:rFonts w:ascii="Times New Roman" w:hAnsi="Times New Roman"/>
                <w:sz w:val="24"/>
                <w:szCs w:val="24"/>
                <w:lang w:val="es-ES"/>
              </w:rPr>
            </w:pPr>
          </w:p>
          <w:p w:rsidR="00E74DEB" w:rsidRDefault="00E74DEB" w:rsidP="0031189A">
            <w:pPr>
              <w:pStyle w:val="Prrafodelista"/>
              <w:spacing w:line="360" w:lineRule="auto"/>
              <w:ind w:left="0"/>
              <w:jc w:val="both"/>
              <w:rPr>
                <w:rFonts w:ascii="Times New Roman" w:hAnsi="Times New Roman"/>
                <w:sz w:val="24"/>
                <w:szCs w:val="24"/>
                <w:lang w:val="es-ES"/>
              </w:rPr>
            </w:pPr>
          </w:p>
          <w:p w:rsidR="0031189A" w:rsidRDefault="0031189A" w:rsidP="0031189A">
            <w:pPr>
              <w:pStyle w:val="Prrafodelista"/>
              <w:spacing w:line="360" w:lineRule="auto"/>
              <w:ind w:left="0"/>
              <w:jc w:val="both"/>
              <w:rPr>
                <w:rFonts w:ascii="Times New Roman" w:hAnsi="Times New Roman"/>
                <w:sz w:val="24"/>
                <w:szCs w:val="24"/>
                <w:lang w:val="es-ES"/>
              </w:rPr>
            </w:pPr>
            <w:r>
              <w:rPr>
                <w:rFonts w:ascii="Times New Roman" w:hAnsi="Times New Roman"/>
                <w:sz w:val="24"/>
                <w:szCs w:val="24"/>
                <w:lang w:val="es-ES"/>
              </w:rPr>
              <w:t>Aislamiento afectivo.</w:t>
            </w:r>
          </w:p>
          <w:p w:rsidR="0031189A" w:rsidRDefault="0031189A" w:rsidP="0031189A">
            <w:pPr>
              <w:pStyle w:val="Prrafodelista"/>
              <w:spacing w:line="360" w:lineRule="auto"/>
              <w:ind w:left="0"/>
              <w:jc w:val="both"/>
              <w:rPr>
                <w:rFonts w:ascii="Times New Roman" w:hAnsi="Times New Roman"/>
                <w:sz w:val="24"/>
                <w:szCs w:val="24"/>
                <w:lang w:val="es-ES"/>
              </w:rPr>
            </w:pPr>
          </w:p>
          <w:p w:rsidR="00E74DEB" w:rsidRDefault="00E74DEB" w:rsidP="0031189A">
            <w:pPr>
              <w:pStyle w:val="Prrafodelista"/>
              <w:spacing w:line="360" w:lineRule="auto"/>
              <w:ind w:left="0"/>
              <w:jc w:val="both"/>
              <w:rPr>
                <w:rFonts w:ascii="Times New Roman" w:hAnsi="Times New Roman"/>
                <w:sz w:val="24"/>
                <w:szCs w:val="24"/>
                <w:lang w:val="es-ES"/>
              </w:rPr>
            </w:pPr>
          </w:p>
          <w:p w:rsidR="00E74DEB" w:rsidRDefault="00E74DEB" w:rsidP="0031189A">
            <w:pPr>
              <w:pStyle w:val="Prrafodelista"/>
              <w:spacing w:line="360" w:lineRule="auto"/>
              <w:ind w:left="0"/>
              <w:jc w:val="both"/>
              <w:rPr>
                <w:rFonts w:ascii="Times New Roman" w:hAnsi="Times New Roman"/>
                <w:sz w:val="24"/>
                <w:szCs w:val="24"/>
                <w:lang w:val="es-ES"/>
              </w:rPr>
            </w:pPr>
          </w:p>
          <w:p w:rsidR="00E74DEB" w:rsidRDefault="00E74DEB" w:rsidP="0031189A">
            <w:pPr>
              <w:pStyle w:val="Prrafodelista"/>
              <w:spacing w:line="360" w:lineRule="auto"/>
              <w:ind w:left="0"/>
              <w:jc w:val="both"/>
              <w:rPr>
                <w:rFonts w:ascii="Times New Roman" w:hAnsi="Times New Roman"/>
                <w:sz w:val="24"/>
                <w:szCs w:val="24"/>
                <w:lang w:val="es-ES"/>
              </w:rPr>
            </w:pPr>
          </w:p>
          <w:p w:rsidR="0031189A" w:rsidRDefault="0031189A" w:rsidP="0031189A">
            <w:pPr>
              <w:pStyle w:val="Prrafodelista"/>
              <w:spacing w:line="360" w:lineRule="auto"/>
              <w:ind w:left="0"/>
              <w:jc w:val="both"/>
              <w:rPr>
                <w:rFonts w:ascii="Times New Roman" w:hAnsi="Times New Roman"/>
                <w:sz w:val="24"/>
                <w:szCs w:val="24"/>
                <w:lang w:val="es-ES"/>
              </w:rPr>
            </w:pPr>
            <w:r>
              <w:rPr>
                <w:rFonts w:ascii="Times New Roman" w:hAnsi="Times New Roman"/>
                <w:sz w:val="24"/>
                <w:szCs w:val="24"/>
                <w:lang w:val="es-ES"/>
              </w:rPr>
              <w:t>Independencia.</w:t>
            </w:r>
          </w:p>
          <w:p w:rsidR="00E74DEB" w:rsidRDefault="00E74DEB" w:rsidP="0031189A">
            <w:pPr>
              <w:spacing w:line="360" w:lineRule="auto"/>
              <w:rPr>
                <w:rFonts w:ascii="Times New Roman" w:hAnsi="Times New Roman"/>
                <w:sz w:val="24"/>
                <w:szCs w:val="24"/>
                <w:lang w:val="es-ES"/>
              </w:rPr>
            </w:pPr>
          </w:p>
          <w:p w:rsidR="00E74DEB" w:rsidRDefault="00E74DEB" w:rsidP="0031189A">
            <w:pPr>
              <w:spacing w:line="360" w:lineRule="auto"/>
              <w:rPr>
                <w:rFonts w:ascii="Times New Roman" w:hAnsi="Times New Roman"/>
                <w:sz w:val="24"/>
                <w:szCs w:val="24"/>
                <w:lang w:val="es-ES"/>
              </w:rPr>
            </w:pPr>
          </w:p>
          <w:p w:rsidR="00E74DEB" w:rsidRDefault="00E74DEB" w:rsidP="0031189A">
            <w:pPr>
              <w:spacing w:line="360" w:lineRule="auto"/>
              <w:rPr>
                <w:rFonts w:ascii="Times New Roman" w:hAnsi="Times New Roman"/>
                <w:sz w:val="24"/>
                <w:szCs w:val="24"/>
                <w:lang w:val="es-ES"/>
              </w:rPr>
            </w:pPr>
          </w:p>
          <w:p w:rsidR="0031189A" w:rsidRDefault="0031189A" w:rsidP="00E74DEB">
            <w:pPr>
              <w:spacing w:line="360" w:lineRule="auto"/>
              <w:jc w:val="both"/>
              <w:rPr>
                <w:rFonts w:ascii="Times New Roman" w:hAnsi="Times New Roman"/>
                <w:sz w:val="24"/>
                <w:szCs w:val="24"/>
              </w:rPr>
            </w:pPr>
            <w:r>
              <w:rPr>
                <w:rFonts w:ascii="Times New Roman" w:hAnsi="Times New Roman"/>
                <w:sz w:val="24"/>
                <w:szCs w:val="24"/>
                <w:lang w:val="es-ES"/>
              </w:rPr>
              <w:t>Sentimientos de inutilidad y de carga.</w:t>
            </w:r>
          </w:p>
        </w:tc>
      </w:tr>
      <w:tr w:rsidR="00E74DEB" w:rsidTr="0031189A">
        <w:trPr>
          <w:trHeight w:val="1575"/>
        </w:trPr>
        <w:tc>
          <w:tcPr>
            <w:tcW w:w="3260" w:type="dxa"/>
            <w:tcBorders>
              <w:top w:val="single" w:sz="4" w:space="0" w:color="auto"/>
              <w:left w:val="single" w:sz="4" w:space="0" w:color="auto"/>
              <w:bottom w:val="single" w:sz="4" w:space="0" w:color="auto"/>
              <w:right w:val="single" w:sz="4" w:space="0" w:color="auto"/>
            </w:tcBorders>
            <w:vAlign w:val="center"/>
          </w:tcPr>
          <w:p w:rsidR="00E74DEB" w:rsidRDefault="00E74DEB" w:rsidP="00E74DEB">
            <w:pPr>
              <w:spacing w:line="360" w:lineRule="auto"/>
              <w:jc w:val="both"/>
              <w:rPr>
                <w:rFonts w:ascii="Times New Roman" w:hAnsi="Times New Roman"/>
                <w:sz w:val="24"/>
                <w:szCs w:val="24"/>
                <w:lang w:val="es-ES"/>
              </w:rPr>
            </w:pPr>
          </w:p>
          <w:p w:rsidR="00E74DEB" w:rsidRDefault="00E74DEB" w:rsidP="00E74DEB">
            <w:pPr>
              <w:spacing w:line="360" w:lineRule="auto"/>
              <w:jc w:val="both"/>
              <w:rPr>
                <w:rFonts w:ascii="Times New Roman" w:hAnsi="Times New Roman"/>
                <w:sz w:val="24"/>
                <w:szCs w:val="24"/>
                <w:lang w:val="es-ES"/>
              </w:rPr>
            </w:pPr>
            <w:r>
              <w:rPr>
                <w:rFonts w:ascii="Times New Roman" w:hAnsi="Times New Roman"/>
                <w:sz w:val="24"/>
                <w:szCs w:val="24"/>
                <w:lang w:val="es-ES"/>
              </w:rPr>
              <w:t xml:space="preserve">¿Cuál es la percepción del adulto mayor sobre su proceso </w:t>
            </w:r>
            <w:r>
              <w:rPr>
                <w:rFonts w:ascii="Times New Roman" w:hAnsi="Times New Roman"/>
                <w:sz w:val="24"/>
                <w:szCs w:val="24"/>
                <w:lang w:val="es-ES"/>
              </w:rPr>
              <w:lastRenderedPageBreak/>
              <w:t>de envejecimiento según su estado civil?</w:t>
            </w:r>
          </w:p>
          <w:p w:rsidR="00E74DEB" w:rsidRDefault="00E74DEB" w:rsidP="00E74DEB">
            <w:pPr>
              <w:spacing w:line="360" w:lineRule="auto"/>
              <w:jc w:val="both"/>
              <w:rPr>
                <w:rFonts w:ascii="Times New Roman" w:hAnsi="Times New Roman"/>
                <w:sz w:val="24"/>
                <w:szCs w:val="24"/>
              </w:rPr>
            </w:pPr>
          </w:p>
        </w:tc>
        <w:tc>
          <w:tcPr>
            <w:tcW w:w="3258" w:type="dxa"/>
            <w:tcBorders>
              <w:top w:val="single" w:sz="4" w:space="0" w:color="auto"/>
              <w:left w:val="single" w:sz="4" w:space="0" w:color="auto"/>
              <w:bottom w:val="single" w:sz="4" w:space="0" w:color="auto"/>
              <w:right w:val="single" w:sz="4" w:space="0" w:color="auto"/>
            </w:tcBorders>
            <w:vAlign w:val="center"/>
          </w:tcPr>
          <w:p w:rsidR="00E74DEB" w:rsidRDefault="00E74DEB" w:rsidP="00E74DEB">
            <w:pPr>
              <w:spacing w:line="360" w:lineRule="auto"/>
              <w:jc w:val="both"/>
              <w:rPr>
                <w:rFonts w:ascii="Times New Roman" w:hAnsi="Times New Roman"/>
                <w:sz w:val="24"/>
                <w:szCs w:val="24"/>
              </w:rPr>
            </w:pPr>
          </w:p>
          <w:p w:rsidR="00E74DEB" w:rsidRDefault="00E74DEB" w:rsidP="00E74DEB">
            <w:pPr>
              <w:spacing w:line="360" w:lineRule="auto"/>
              <w:jc w:val="both"/>
              <w:rPr>
                <w:rFonts w:ascii="Times New Roman" w:hAnsi="Times New Roman"/>
                <w:sz w:val="24"/>
                <w:szCs w:val="24"/>
              </w:rPr>
            </w:pPr>
            <w:r>
              <w:rPr>
                <w:rFonts w:ascii="Times New Roman" w:hAnsi="Times New Roman"/>
                <w:sz w:val="24"/>
                <w:szCs w:val="24"/>
              </w:rPr>
              <w:t xml:space="preserve">Describir la percepción del proceso de envejecimiento </w:t>
            </w:r>
            <w:r w:rsidR="00FA0B45">
              <w:rPr>
                <w:rFonts w:ascii="Times New Roman" w:hAnsi="Times New Roman"/>
                <w:sz w:val="24"/>
                <w:szCs w:val="24"/>
              </w:rPr>
              <w:t xml:space="preserve">del </w:t>
            </w:r>
            <w:r w:rsidR="00FA0B45">
              <w:rPr>
                <w:rFonts w:ascii="Times New Roman" w:hAnsi="Times New Roman"/>
                <w:sz w:val="24"/>
                <w:szCs w:val="24"/>
              </w:rPr>
              <w:lastRenderedPageBreak/>
              <w:t>adulto</w:t>
            </w:r>
            <w:r>
              <w:rPr>
                <w:rFonts w:ascii="Times New Roman" w:hAnsi="Times New Roman"/>
                <w:sz w:val="24"/>
                <w:szCs w:val="24"/>
              </w:rPr>
              <w:t xml:space="preserve"> mayor según su estado civil.</w:t>
            </w:r>
          </w:p>
        </w:tc>
        <w:tc>
          <w:tcPr>
            <w:tcW w:w="1699" w:type="dxa"/>
            <w:vMerge/>
            <w:tcBorders>
              <w:top w:val="single" w:sz="4" w:space="0" w:color="auto"/>
              <w:left w:val="single" w:sz="4" w:space="0" w:color="auto"/>
              <w:bottom w:val="single" w:sz="4" w:space="0" w:color="auto"/>
              <w:right w:val="single" w:sz="4" w:space="0" w:color="auto"/>
            </w:tcBorders>
            <w:vAlign w:val="center"/>
          </w:tcPr>
          <w:p w:rsidR="00E74DEB" w:rsidRDefault="00E74DEB" w:rsidP="00E74DEB">
            <w:pPr>
              <w:spacing w:after="0" w:line="240" w:lineRule="auto"/>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tcPr>
          <w:p w:rsidR="00E74DEB" w:rsidRDefault="00E74DEB" w:rsidP="00E74DEB">
            <w:pPr>
              <w:spacing w:after="0" w:line="240" w:lineRule="auto"/>
              <w:rPr>
                <w:rFonts w:ascii="Times New Roman" w:hAnsi="Times New Roman"/>
                <w:sz w:val="24"/>
                <w:szCs w:val="24"/>
              </w:rPr>
            </w:pPr>
          </w:p>
        </w:tc>
        <w:tc>
          <w:tcPr>
            <w:tcW w:w="2265" w:type="dxa"/>
            <w:vMerge/>
            <w:tcBorders>
              <w:top w:val="single" w:sz="4" w:space="0" w:color="auto"/>
              <w:left w:val="single" w:sz="4" w:space="0" w:color="auto"/>
              <w:bottom w:val="single" w:sz="4" w:space="0" w:color="auto"/>
              <w:right w:val="single" w:sz="4" w:space="0" w:color="auto"/>
            </w:tcBorders>
            <w:vAlign w:val="center"/>
          </w:tcPr>
          <w:p w:rsidR="00E74DEB" w:rsidRDefault="00E74DEB" w:rsidP="00E74DEB">
            <w:pPr>
              <w:spacing w:line="360" w:lineRule="auto"/>
              <w:jc w:val="center"/>
              <w:rPr>
                <w:rFonts w:ascii="Times New Roman" w:hAnsi="Times New Roman"/>
                <w:sz w:val="24"/>
                <w:szCs w:val="24"/>
              </w:rPr>
            </w:pPr>
          </w:p>
        </w:tc>
        <w:tc>
          <w:tcPr>
            <w:tcW w:w="2124" w:type="dxa"/>
            <w:vMerge/>
            <w:tcBorders>
              <w:top w:val="single" w:sz="4" w:space="0" w:color="auto"/>
              <w:left w:val="single" w:sz="4" w:space="0" w:color="auto"/>
              <w:bottom w:val="single" w:sz="4" w:space="0" w:color="auto"/>
              <w:right w:val="single" w:sz="4" w:space="0" w:color="auto"/>
            </w:tcBorders>
          </w:tcPr>
          <w:p w:rsidR="00E74DEB" w:rsidRDefault="00E74DEB" w:rsidP="00E74DEB">
            <w:pPr>
              <w:pStyle w:val="Prrafodelista"/>
              <w:spacing w:line="360" w:lineRule="auto"/>
              <w:ind w:left="0"/>
              <w:jc w:val="both"/>
              <w:rPr>
                <w:rFonts w:ascii="Times New Roman" w:hAnsi="Times New Roman"/>
                <w:sz w:val="24"/>
                <w:szCs w:val="24"/>
                <w:lang w:val="es-ES"/>
              </w:rPr>
            </w:pPr>
          </w:p>
        </w:tc>
      </w:tr>
      <w:tr w:rsidR="00E74DEB" w:rsidTr="0031189A">
        <w:trPr>
          <w:trHeight w:val="1575"/>
        </w:trPr>
        <w:tc>
          <w:tcPr>
            <w:tcW w:w="3260" w:type="dxa"/>
            <w:tcBorders>
              <w:top w:val="single" w:sz="4" w:space="0" w:color="auto"/>
              <w:left w:val="single" w:sz="4" w:space="0" w:color="auto"/>
              <w:bottom w:val="single" w:sz="4" w:space="0" w:color="auto"/>
              <w:right w:val="single" w:sz="4" w:space="0" w:color="auto"/>
            </w:tcBorders>
            <w:vAlign w:val="center"/>
          </w:tcPr>
          <w:p w:rsidR="00E74DEB" w:rsidRDefault="00E74DEB" w:rsidP="00E74DEB">
            <w:pPr>
              <w:spacing w:line="360" w:lineRule="auto"/>
              <w:jc w:val="both"/>
              <w:rPr>
                <w:rFonts w:ascii="Times New Roman" w:hAnsi="Times New Roman"/>
                <w:sz w:val="24"/>
                <w:szCs w:val="24"/>
                <w:lang w:val="es-ES"/>
              </w:rPr>
            </w:pPr>
          </w:p>
          <w:p w:rsidR="00E74DEB" w:rsidRDefault="00E74DEB" w:rsidP="00E74DEB">
            <w:pPr>
              <w:spacing w:line="360" w:lineRule="auto"/>
              <w:jc w:val="both"/>
              <w:rPr>
                <w:rFonts w:ascii="Times New Roman" w:hAnsi="Times New Roman"/>
                <w:sz w:val="24"/>
                <w:szCs w:val="24"/>
                <w:lang w:val="es-ES"/>
              </w:rPr>
            </w:pPr>
            <w:r>
              <w:rPr>
                <w:rFonts w:ascii="Times New Roman" w:hAnsi="Times New Roman"/>
                <w:sz w:val="24"/>
                <w:szCs w:val="24"/>
                <w:lang w:val="es-ES"/>
              </w:rPr>
              <w:t>¿Cuál es la percepción del adulto mayor sobre su proceso de envejecimiento según las personas con quien conviven?</w:t>
            </w:r>
          </w:p>
          <w:p w:rsidR="00E74DEB" w:rsidRDefault="00E74DEB" w:rsidP="00E74DEB">
            <w:pPr>
              <w:spacing w:line="360" w:lineRule="auto"/>
              <w:jc w:val="both"/>
              <w:rPr>
                <w:rFonts w:ascii="Times New Roman" w:hAnsi="Times New Roman"/>
                <w:sz w:val="24"/>
                <w:szCs w:val="24"/>
              </w:rPr>
            </w:pPr>
          </w:p>
        </w:tc>
        <w:tc>
          <w:tcPr>
            <w:tcW w:w="3258" w:type="dxa"/>
            <w:tcBorders>
              <w:top w:val="single" w:sz="4" w:space="0" w:color="auto"/>
              <w:left w:val="single" w:sz="4" w:space="0" w:color="auto"/>
              <w:bottom w:val="single" w:sz="4" w:space="0" w:color="auto"/>
              <w:right w:val="single" w:sz="4" w:space="0" w:color="auto"/>
            </w:tcBorders>
            <w:vAlign w:val="center"/>
          </w:tcPr>
          <w:p w:rsidR="00E74DEB" w:rsidRDefault="00E74DEB" w:rsidP="00E74DEB">
            <w:pPr>
              <w:spacing w:line="360" w:lineRule="auto"/>
              <w:jc w:val="both"/>
              <w:rPr>
                <w:rFonts w:ascii="Times New Roman" w:hAnsi="Times New Roman"/>
                <w:sz w:val="24"/>
                <w:szCs w:val="24"/>
              </w:rPr>
            </w:pPr>
          </w:p>
          <w:p w:rsidR="00E74DEB" w:rsidRDefault="00E74DEB" w:rsidP="00E74DEB">
            <w:pPr>
              <w:spacing w:line="360" w:lineRule="auto"/>
              <w:jc w:val="both"/>
              <w:rPr>
                <w:rFonts w:ascii="Times New Roman" w:hAnsi="Times New Roman"/>
                <w:sz w:val="24"/>
                <w:szCs w:val="24"/>
              </w:rPr>
            </w:pPr>
            <w:r>
              <w:rPr>
                <w:rFonts w:ascii="Times New Roman" w:hAnsi="Times New Roman"/>
                <w:sz w:val="24"/>
                <w:szCs w:val="24"/>
              </w:rPr>
              <w:t xml:space="preserve">Describir la percepción del proceso de envejecimiento </w:t>
            </w:r>
            <w:r w:rsidR="00FA0B45">
              <w:rPr>
                <w:rFonts w:ascii="Times New Roman" w:hAnsi="Times New Roman"/>
                <w:sz w:val="24"/>
                <w:szCs w:val="24"/>
              </w:rPr>
              <w:t>del adulto</w:t>
            </w:r>
            <w:r>
              <w:rPr>
                <w:rFonts w:ascii="Times New Roman" w:hAnsi="Times New Roman"/>
                <w:sz w:val="24"/>
                <w:szCs w:val="24"/>
              </w:rPr>
              <w:t xml:space="preserve"> mayor según las personas con quien conviven.</w:t>
            </w:r>
          </w:p>
        </w:tc>
        <w:tc>
          <w:tcPr>
            <w:tcW w:w="1699" w:type="dxa"/>
            <w:vMerge/>
            <w:tcBorders>
              <w:top w:val="single" w:sz="4" w:space="0" w:color="auto"/>
              <w:left w:val="single" w:sz="4" w:space="0" w:color="auto"/>
              <w:bottom w:val="single" w:sz="4" w:space="0" w:color="auto"/>
              <w:right w:val="single" w:sz="4" w:space="0" w:color="auto"/>
            </w:tcBorders>
            <w:vAlign w:val="center"/>
          </w:tcPr>
          <w:p w:rsidR="00E74DEB" w:rsidRDefault="00E74DEB" w:rsidP="00E74DEB">
            <w:pPr>
              <w:spacing w:after="0" w:line="240" w:lineRule="auto"/>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tcPr>
          <w:p w:rsidR="00E74DEB" w:rsidRDefault="00E74DEB" w:rsidP="00E74DEB">
            <w:pPr>
              <w:spacing w:after="0" w:line="240" w:lineRule="auto"/>
              <w:rPr>
                <w:rFonts w:ascii="Times New Roman" w:hAnsi="Times New Roman"/>
                <w:sz w:val="24"/>
                <w:szCs w:val="24"/>
              </w:rPr>
            </w:pPr>
          </w:p>
        </w:tc>
        <w:tc>
          <w:tcPr>
            <w:tcW w:w="2265" w:type="dxa"/>
            <w:vMerge/>
            <w:tcBorders>
              <w:top w:val="single" w:sz="4" w:space="0" w:color="auto"/>
              <w:left w:val="single" w:sz="4" w:space="0" w:color="auto"/>
              <w:bottom w:val="single" w:sz="4" w:space="0" w:color="auto"/>
              <w:right w:val="single" w:sz="4" w:space="0" w:color="auto"/>
            </w:tcBorders>
            <w:vAlign w:val="center"/>
          </w:tcPr>
          <w:p w:rsidR="00E74DEB" w:rsidRDefault="00E74DEB" w:rsidP="00E74DEB">
            <w:pPr>
              <w:spacing w:line="360" w:lineRule="auto"/>
              <w:jc w:val="center"/>
              <w:rPr>
                <w:rFonts w:ascii="Times New Roman" w:hAnsi="Times New Roman"/>
                <w:sz w:val="24"/>
                <w:szCs w:val="24"/>
              </w:rPr>
            </w:pPr>
          </w:p>
        </w:tc>
        <w:tc>
          <w:tcPr>
            <w:tcW w:w="2124" w:type="dxa"/>
            <w:vMerge/>
            <w:tcBorders>
              <w:top w:val="single" w:sz="4" w:space="0" w:color="auto"/>
              <w:left w:val="single" w:sz="4" w:space="0" w:color="auto"/>
              <w:bottom w:val="single" w:sz="4" w:space="0" w:color="auto"/>
              <w:right w:val="single" w:sz="4" w:space="0" w:color="auto"/>
            </w:tcBorders>
          </w:tcPr>
          <w:p w:rsidR="00E74DEB" w:rsidRDefault="00E74DEB" w:rsidP="00E74DEB">
            <w:pPr>
              <w:pStyle w:val="Prrafodelista"/>
              <w:spacing w:line="360" w:lineRule="auto"/>
              <w:ind w:left="0"/>
              <w:jc w:val="both"/>
              <w:rPr>
                <w:rFonts w:ascii="Times New Roman" w:hAnsi="Times New Roman"/>
                <w:sz w:val="24"/>
                <w:szCs w:val="24"/>
                <w:lang w:val="es-ES"/>
              </w:rPr>
            </w:pPr>
          </w:p>
        </w:tc>
      </w:tr>
      <w:tr w:rsidR="00E74DEB" w:rsidTr="0031189A">
        <w:trPr>
          <w:trHeight w:val="511"/>
        </w:trPr>
        <w:tc>
          <w:tcPr>
            <w:tcW w:w="3260" w:type="dxa"/>
            <w:tcBorders>
              <w:top w:val="single" w:sz="4" w:space="0" w:color="auto"/>
              <w:left w:val="single" w:sz="4" w:space="0" w:color="auto"/>
              <w:bottom w:val="single" w:sz="4" w:space="0" w:color="auto"/>
              <w:right w:val="single" w:sz="4" w:space="0" w:color="auto"/>
            </w:tcBorders>
            <w:vAlign w:val="center"/>
          </w:tcPr>
          <w:p w:rsidR="00E74DEB" w:rsidRDefault="00E74DEB" w:rsidP="00E74DEB">
            <w:pPr>
              <w:spacing w:line="360" w:lineRule="auto"/>
              <w:jc w:val="both"/>
              <w:rPr>
                <w:rFonts w:ascii="Times New Roman" w:hAnsi="Times New Roman"/>
                <w:sz w:val="24"/>
                <w:szCs w:val="24"/>
                <w:lang w:val="es-ES"/>
              </w:rPr>
            </w:pPr>
          </w:p>
          <w:p w:rsidR="00E74DEB" w:rsidRDefault="00E74DEB" w:rsidP="00E74DEB">
            <w:pPr>
              <w:spacing w:line="360" w:lineRule="auto"/>
              <w:jc w:val="both"/>
              <w:rPr>
                <w:rFonts w:ascii="Times New Roman" w:hAnsi="Times New Roman"/>
                <w:sz w:val="24"/>
                <w:szCs w:val="24"/>
                <w:lang w:val="es-ES"/>
              </w:rPr>
            </w:pPr>
            <w:r>
              <w:rPr>
                <w:rFonts w:ascii="Times New Roman" w:hAnsi="Times New Roman"/>
                <w:sz w:val="24"/>
                <w:szCs w:val="24"/>
                <w:lang w:val="es-ES"/>
              </w:rPr>
              <w:t>¿Cuál es la percepción del adulto mayor sobre su proceso de envejecimiento según las actividades extras que realizan?</w:t>
            </w:r>
          </w:p>
          <w:p w:rsidR="00E74DEB" w:rsidRDefault="00E74DEB" w:rsidP="00E74DEB">
            <w:pPr>
              <w:spacing w:line="360" w:lineRule="auto"/>
              <w:jc w:val="both"/>
              <w:rPr>
                <w:rFonts w:ascii="Times New Roman" w:hAnsi="Times New Roman"/>
                <w:sz w:val="24"/>
                <w:szCs w:val="24"/>
              </w:rPr>
            </w:pPr>
          </w:p>
        </w:tc>
        <w:tc>
          <w:tcPr>
            <w:tcW w:w="3258" w:type="dxa"/>
            <w:tcBorders>
              <w:top w:val="single" w:sz="4" w:space="0" w:color="auto"/>
              <w:left w:val="single" w:sz="4" w:space="0" w:color="auto"/>
              <w:bottom w:val="single" w:sz="4" w:space="0" w:color="auto"/>
              <w:right w:val="single" w:sz="4" w:space="0" w:color="auto"/>
            </w:tcBorders>
            <w:vAlign w:val="center"/>
          </w:tcPr>
          <w:p w:rsidR="00E74DEB" w:rsidRDefault="00E74DEB" w:rsidP="00E74DEB">
            <w:pPr>
              <w:spacing w:line="360" w:lineRule="auto"/>
              <w:jc w:val="both"/>
              <w:rPr>
                <w:rFonts w:ascii="Times New Roman" w:hAnsi="Times New Roman"/>
                <w:sz w:val="24"/>
                <w:szCs w:val="24"/>
              </w:rPr>
            </w:pPr>
          </w:p>
          <w:p w:rsidR="00E74DEB" w:rsidRDefault="00E74DEB" w:rsidP="00E74DEB">
            <w:pPr>
              <w:spacing w:line="360" w:lineRule="auto"/>
              <w:jc w:val="both"/>
              <w:rPr>
                <w:rFonts w:ascii="Times New Roman" w:hAnsi="Times New Roman"/>
                <w:sz w:val="24"/>
                <w:szCs w:val="24"/>
              </w:rPr>
            </w:pPr>
            <w:r>
              <w:rPr>
                <w:rFonts w:ascii="Times New Roman" w:hAnsi="Times New Roman"/>
                <w:sz w:val="24"/>
                <w:szCs w:val="24"/>
              </w:rPr>
              <w:t xml:space="preserve">Describir la percepción del proceso de envejecimiento </w:t>
            </w:r>
            <w:r w:rsidR="00FA0B45">
              <w:rPr>
                <w:rFonts w:ascii="Times New Roman" w:hAnsi="Times New Roman"/>
                <w:sz w:val="24"/>
                <w:szCs w:val="24"/>
              </w:rPr>
              <w:t>del adulto</w:t>
            </w:r>
            <w:r>
              <w:rPr>
                <w:rFonts w:ascii="Times New Roman" w:hAnsi="Times New Roman"/>
                <w:sz w:val="24"/>
                <w:szCs w:val="24"/>
              </w:rPr>
              <w:t xml:space="preserve"> mayor según las actividades extras que realizan.</w:t>
            </w: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E74DEB" w:rsidRDefault="00E74DEB" w:rsidP="00E74DEB">
            <w:pPr>
              <w:spacing w:after="0" w:line="240" w:lineRule="auto"/>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E74DEB" w:rsidRDefault="00E74DEB" w:rsidP="00E74DEB">
            <w:pPr>
              <w:spacing w:after="0" w:line="240" w:lineRule="auto"/>
              <w:rPr>
                <w:rFonts w:ascii="Times New Roman" w:hAnsi="Times New Roman"/>
                <w:sz w:val="24"/>
                <w:szCs w:val="24"/>
              </w:rPr>
            </w:pPr>
          </w:p>
        </w:tc>
        <w:tc>
          <w:tcPr>
            <w:tcW w:w="2265" w:type="dxa"/>
            <w:vMerge/>
            <w:tcBorders>
              <w:top w:val="single" w:sz="4" w:space="0" w:color="auto"/>
              <w:left w:val="single" w:sz="4" w:space="0" w:color="auto"/>
              <w:bottom w:val="single" w:sz="4" w:space="0" w:color="auto"/>
              <w:right w:val="single" w:sz="4" w:space="0" w:color="auto"/>
            </w:tcBorders>
            <w:vAlign w:val="center"/>
            <w:hideMark/>
          </w:tcPr>
          <w:p w:rsidR="00E74DEB" w:rsidRDefault="00E74DEB" w:rsidP="00E74DEB">
            <w:pPr>
              <w:spacing w:after="0" w:line="240" w:lineRule="auto"/>
              <w:rPr>
                <w:rFonts w:ascii="Times New Roman" w:hAnsi="Times New Roman"/>
                <w:sz w:val="24"/>
                <w:szCs w:val="24"/>
              </w:rPr>
            </w:pPr>
          </w:p>
        </w:tc>
        <w:tc>
          <w:tcPr>
            <w:tcW w:w="2124" w:type="dxa"/>
            <w:vMerge/>
            <w:tcBorders>
              <w:top w:val="single" w:sz="4" w:space="0" w:color="auto"/>
              <w:left w:val="single" w:sz="4" w:space="0" w:color="auto"/>
              <w:bottom w:val="single" w:sz="4" w:space="0" w:color="auto"/>
              <w:right w:val="single" w:sz="4" w:space="0" w:color="auto"/>
            </w:tcBorders>
            <w:vAlign w:val="center"/>
            <w:hideMark/>
          </w:tcPr>
          <w:p w:rsidR="00E74DEB" w:rsidRDefault="00E74DEB" w:rsidP="00E74DEB">
            <w:pPr>
              <w:spacing w:after="0" w:line="240" w:lineRule="auto"/>
              <w:rPr>
                <w:rFonts w:ascii="Times New Roman" w:hAnsi="Times New Roman"/>
                <w:sz w:val="24"/>
                <w:szCs w:val="24"/>
              </w:rPr>
            </w:pPr>
          </w:p>
        </w:tc>
      </w:tr>
      <w:tr w:rsidR="00E74DEB" w:rsidTr="0031189A">
        <w:trPr>
          <w:trHeight w:val="2726"/>
        </w:trPr>
        <w:tc>
          <w:tcPr>
            <w:tcW w:w="3260" w:type="dxa"/>
            <w:tcBorders>
              <w:top w:val="single" w:sz="4" w:space="0" w:color="auto"/>
              <w:left w:val="single" w:sz="4" w:space="0" w:color="auto"/>
              <w:bottom w:val="single" w:sz="4" w:space="0" w:color="auto"/>
              <w:right w:val="single" w:sz="4" w:space="0" w:color="auto"/>
            </w:tcBorders>
          </w:tcPr>
          <w:p w:rsidR="00E74DEB" w:rsidRPr="0010338B" w:rsidRDefault="00E74DEB" w:rsidP="00E74DEB">
            <w:pPr>
              <w:spacing w:line="360" w:lineRule="auto"/>
              <w:jc w:val="both"/>
              <w:rPr>
                <w:rFonts w:ascii="Times New Roman" w:hAnsi="Times New Roman"/>
                <w:color w:val="000000" w:themeColor="text1"/>
                <w:sz w:val="24"/>
                <w:szCs w:val="24"/>
                <w:lang w:val="es-ES"/>
              </w:rPr>
            </w:pPr>
          </w:p>
          <w:p w:rsidR="00E74DEB" w:rsidRPr="0010338B" w:rsidRDefault="00E74DEB" w:rsidP="00E74DEB">
            <w:pPr>
              <w:spacing w:line="360" w:lineRule="auto"/>
              <w:jc w:val="both"/>
              <w:rPr>
                <w:rFonts w:ascii="Times New Roman" w:hAnsi="Times New Roman"/>
                <w:color w:val="000000" w:themeColor="text1"/>
                <w:sz w:val="24"/>
                <w:szCs w:val="24"/>
                <w:lang w:val="es-ES"/>
              </w:rPr>
            </w:pPr>
            <w:r w:rsidRPr="0010338B">
              <w:rPr>
                <w:rFonts w:ascii="Times New Roman" w:hAnsi="Times New Roman"/>
                <w:color w:val="000000" w:themeColor="text1"/>
                <w:sz w:val="24"/>
                <w:szCs w:val="24"/>
                <w:lang w:val="es-ES"/>
              </w:rPr>
              <w:t xml:space="preserve">¿Cuál es </w:t>
            </w:r>
            <w:r w:rsidRPr="0010338B">
              <w:rPr>
                <w:rFonts w:ascii="Times New Roman" w:hAnsi="Times New Roman"/>
                <w:color w:val="000000" w:themeColor="text1"/>
                <w:sz w:val="24"/>
                <w:szCs w:val="24"/>
              </w:rPr>
              <w:t>la percepción psicológica, física y social del proceso de envejecimiento del adulto mayor</w:t>
            </w:r>
            <w:r w:rsidRPr="0010338B">
              <w:rPr>
                <w:rFonts w:ascii="Times New Roman" w:hAnsi="Times New Roman"/>
                <w:color w:val="000000" w:themeColor="text1"/>
                <w:sz w:val="24"/>
                <w:szCs w:val="24"/>
                <w:lang w:val="es-ES"/>
              </w:rPr>
              <w:t>?</w:t>
            </w:r>
          </w:p>
        </w:tc>
        <w:tc>
          <w:tcPr>
            <w:tcW w:w="3258" w:type="dxa"/>
            <w:tcBorders>
              <w:top w:val="single" w:sz="4" w:space="0" w:color="auto"/>
              <w:left w:val="single" w:sz="4" w:space="0" w:color="auto"/>
              <w:bottom w:val="single" w:sz="4" w:space="0" w:color="auto"/>
              <w:right w:val="single" w:sz="4" w:space="0" w:color="auto"/>
            </w:tcBorders>
          </w:tcPr>
          <w:p w:rsidR="00E74DEB" w:rsidRPr="0010338B" w:rsidRDefault="00E74DEB" w:rsidP="00E74DEB">
            <w:pPr>
              <w:spacing w:line="360" w:lineRule="auto"/>
              <w:jc w:val="both"/>
              <w:rPr>
                <w:rFonts w:ascii="Times New Roman" w:hAnsi="Times New Roman"/>
                <w:color w:val="000000" w:themeColor="text1"/>
                <w:sz w:val="24"/>
                <w:szCs w:val="24"/>
              </w:rPr>
            </w:pPr>
          </w:p>
          <w:p w:rsidR="00E74DEB" w:rsidRPr="0010338B" w:rsidRDefault="00E74DEB" w:rsidP="00E74DEB">
            <w:pPr>
              <w:spacing w:line="360" w:lineRule="auto"/>
              <w:jc w:val="both"/>
              <w:rPr>
                <w:rFonts w:ascii="Times New Roman" w:hAnsi="Times New Roman"/>
                <w:color w:val="000000" w:themeColor="text1"/>
                <w:sz w:val="24"/>
                <w:szCs w:val="24"/>
              </w:rPr>
            </w:pPr>
            <w:r w:rsidRPr="0010338B">
              <w:rPr>
                <w:rFonts w:ascii="Times New Roman" w:hAnsi="Times New Roman"/>
                <w:color w:val="000000" w:themeColor="text1"/>
                <w:sz w:val="24"/>
                <w:szCs w:val="24"/>
              </w:rPr>
              <w:t>Describir la percepción psicológica, física y social del proceso de envejecimiento del adulto mayor.</w:t>
            </w: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E74DEB" w:rsidRDefault="00E74DEB" w:rsidP="00E74DEB">
            <w:pPr>
              <w:spacing w:after="0" w:line="240" w:lineRule="auto"/>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E74DEB" w:rsidRDefault="00E74DEB" w:rsidP="00E74DEB">
            <w:pPr>
              <w:spacing w:after="0" w:line="240" w:lineRule="auto"/>
              <w:rPr>
                <w:rFonts w:ascii="Times New Roman" w:hAnsi="Times New Roman"/>
                <w:sz w:val="24"/>
                <w:szCs w:val="24"/>
              </w:rPr>
            </w:pPr>
          </w:p>
        </w:tc>
        <w:tc>
          <w:tcPr>
            <w:tcW w:w="2265" w:type="dxa"/>
            <w:vMerge w:val="restart"/>
            <w:tcBorders>
              <w:top w:val="single" w:sz="4" w:space="0" w:color="auto"/>
              <w:left w:val="single" w:sz="4" w:space="0" w:color="auto"/>
              <w:bottom w:val="single" w:sz="4" w:space="0" w:color="auto"/>
              <w:right w:val="single" w:sz="4" w:space="0" w:color="auto"/>
            </w:tcBorders>
            <w:hideMark/>
          </w:tcPr>
          <w:p w:rsidR="00E74DEB" w:rsidRDefault="00E74DEB" w:rsidP="00E74DEB">
            <w:pPr>
              <w:spacing w:line="360" w:lineRule="auto"/>
              <w:jc w:val="center"/>
              <w:rPr>
                <w:rFonts w:ascii="Times New Roman" w:hAnsi="Times New Roman"/>
                <w:sz w:val="24"/>
                <w:szCs w:val="24"/>
              </w:rPr>
            </w:pPr>
            <w:r>
              <w:rPr>
                <w:rFonts w:ascii="Times New Roman" w:hAnsi="Times New Roman"/>
                <w:sz w:val="24"/>
                <w:szCs w:val="24"/>
              </w:rPr>
              <w:t>Dimensión Social</w:t>
            </w:r>
          </w:p>
        </w:tc>
        <w:tc>
          <w:tcPr>
            <w:tcW w:w="2124" w:type="dxa"/>
            <w:vMerge w:val="restart"/>
            <w:tcBorders>
              <w:top w:val="single" w:sz="4" w:space="0" w:color="auto"/>
              <w:left w:val="single" w:sz="4" w:space="0" w:color="auto"/>
              <w:bottom w:val="single" w:sz="4" w:space="0" w:color="auto"/>
              <w:right w:val="single" w:sz="4" w:space="0" w:color="auto"/>
            </w:tcBorders>
          </w:tcPr>
          <w:p w:rsidR="00E74DEB" w:rsidRDefault="00E74DEB" w:rsidP="00E74DEB">
            <w:pPr>
              <w:pStyle w:val="Prrafodelista"/>
              <w:spacing w:line="360" w:lineRule="auto"/>
              <w:ind w:left="0"/>
              <w:jc w:val="both"/>
              <w:rPr>
                <w:rFonts w:ascii="Times New Roman" w:hAnsi="Times New Roman"/>
                <w:sz w:val="24"/>
                <w:szCs w:val="24"/>
                <w:lang w:val="es-ES"/>
              </w:rPr>
            </w:pPr>
            <w:r>
              <w:rPr>
                <w:rFonts w:ascii="Times New Roman" w:hAnsi="Times New Roman"/>
                <w:sz w:val="24"/>
                <w:szCs w:val="24"/>
                <w:lang w:val="es-ES"/>
              </w:rPr>
              <w:t>Integración familiar.</w:t>
            </w:r>
          </w:p>
          <w:p w:rsidR="00E74DEB" w:rsidRDefault="00E74DEB" w:rsidP="00E74DEB">
            <w:pPr>
              <w:pStyle w:val="Prrafodelista"/>
              <w:spacing w:line="360" w:lineRule="auto"/>
              <w:ind w:left="0"/>
              <w:jc w:val="both"/>
              <w:rPr>
                <w:rFonts w:ascii="Times New Roman" w:hAnsi="Times New Roman"/>
                <w:sz w:val="24"/>
                <w:szCs w:val="24"/>
                <w:lang w:val="es-ES"/>
              </w:rPr>
            </w:pPr>
          </w:p>
          <w:p w:rsidR="00E74DEB" w:rsidRDefault="00E74DEB" w:rsidP="00E74DEB">
            <w:pPr>
              <w:pStyle w:val="Prrafodelista"/>
              <w:spacing w:line="360" w:lineRule="auto"/>
              <w:ind w:left="0"/>
              <w:jc w:val="both"/>
              <w:rPr>
                <w:rFonts w:ascii="Times New Roman" w:hAnsi="Times New Roman"/>
                <w:sz w:val="24"/>
                <w:szCs w:val="24"/>
                <w:lang w:val="es-ES"/>
              </w:rPr>
            </w:pPr>
            <w:r>
              <w:rPr>
                <w:rFonts w:ascii="Times New Roman" w:hAnsi="Times New Roman"/>
                <w:sz w:val="24"/>
                <w:szCs w:val="24"/>
                <w:lang w:val="es-ES"/>
              </w:rPr>
              <w:t>Capacidad gregaria.</w:t>
            </w:r>
          </w:p>
          <w:p w:rsidR="00E74DEB" w:rsidRDefault="00E74DEB" w:rsidP="00E74DEB">
            <w:pPr>
              <w:pStyle w:val="Prrafodelista"/>
              <w:spacing w:line="360" w:lineRule="auto"/>
              <w:ind w:left="0"/>
              <w:jc w:val="both"/>
              <w:rPr>
                <w:rFonts w:ascii="Times New Roman" w:hAnsi="Times New Roman"/>
                <w:sz w:val="24"/>
                <w:szCs w:val="24"/>
                <w:lang w:val="es-ES"/>
              </w:rPr>
            </w:pPr>
          </w:p>
          <w:p w:rsidR="00E74DEB" w:rsidRDefault="00E74DEB" w:rsidP="00E74DEB">
            <w:pPr>
              <w:pStyle w:val="Prrafodelista"/>
              <w:spacing w:line="360" w:lineRule="auto"/>
              <w:ind w:left="0"/>
              <w:jc w:val="both"/>
              <w:rPr>
                <w:rFonts w:ascii="Times New Roman" w:hAnsi="Times New Roman"/>
                <w:sz w:val="24"/>
                <w:szCs w:val="24"/>
                <w:lang w:val="es-ES"/>
              </w:rPr>
            </w:pPr>
            <w:r>
              <w:rPr>
                <w:rFonts w:ascii="Times New Roman" w:hAnsi="Times New Roman"/>
                <w:sz w:val="24"/>
                <w:szCs w:val="24"/>
                <w:lang w:val="es-ES"/>
              </w:rPr>
              <w:t>Interacción social.</w:t>
            </w:r>
          </w:p>
          <w:p w:rsidR="00E74DEB" w:rsidRDefault="00E74DEB" w:rsidP="00E74DEB">
            <w:pPr>
              <w:pStyle w:val="Prrafodelista"/>
              <w:spacing w:line="360" w:lineRule="auto"/>
              <w:ind w:left="0"/>
              <w:jc w:val="both"/>
              <w:rPr>
                <w:rFonts w:ascii="Times New Roman" w:hAnsi="Times New Roman"/>
                <w:sz w:val="24"/>
                <w:szCs w:val="24"/>
                <w:lang w:val="es-ES"/>
              </w:rPr>
            </w:pPr>
          </w:p>
          <w:p w:rsidR="00E74DEB" w:rsidRDefault="00E74DEB" w:rsidP="00E74DEB">
            <w:pPr>
              <w:pStyle w:val="Prrafodelista"/>
              <w:spacing w:line="360" w:lineRule="auto"/>
              <w:ind w:left="0"/>
              <w:jc w:val="both"/>
              <w:rPr>
                <w:rFonts w:ascii="Times New Roman" w:hAnsi="Times New Roman"/>
                <w:sz w:val="24"/>
                <w:szCs w:val="24"/>
                <w:lang w:val="es-ES"/>
              </w:rPr>
            </w:pPr>
            <w:r>
              <w:rPr>
                <w:rFonts w:ascii="Times New Roman" w:hAnsi="Times New Roman"/>
                <w:sz w:val="24"/>
                <w:szCs w:val="24"/>
                <w:lang w:val="es-ES"/>
              </w:rPr>
              <w:t>Calidad de relaciones sociales.</w:t>
            </w:r>
          </w:p>
          <w:p w:rsidR="00E74DEB" w:rsidRDefault="00E74DEB" w:rsidP="00E74DEB">
            <w:pPr>
              <w:pStyle w:val="Prrafodelista"/>
              <w:spacing w:line="360" w:lineRule="auto"/>
              <w:ind w:left="0"/>
              <w:jc w:val="both"/>
              <w:rPr>
                <w:rFonts w:ascii="Times New Roman" w:hAnsi="Times New Roman"/>
                <w:sz w:val="24"/>
                <w:szCs w:val="24"/>
                <w:lang w:val="es-ES"/>
              </w:rPr>
            </w:pPr>
          </w:p>
          <w:p w:rsidR="00E74DEB" w:rsidRDefault="00E74DEB" w:rsidP="00E74DEB">
            <w:pPr>
              <w:pStyle w:val="Prrafodelista"/>
              <w:spacing w:line="360" w:lineRule="auto"/>
              <w:ind w:left="0"/>
              <w:jc w:val="both"/>
              <w:rPr>
                <w:rFonts w:ascii="Times New Roman" w:hAnsi="Times New Roman"/>
                <w:sz w:val="24"/>
                <w:szCs w:val="24"/>
                <w:lang w:val="es-ES"/>
              </w:rPr>
            </w:pPr>
            <w:r>
              <w:rPr>
                <w:rFonts w:ascii="Times New Roman" w:hAnsi="Times New Roman"/>
                <w:sz w:val="24"/>
                <w:szCs w:val="24"/>
                <w:lang w:val="es-ES"/>
              </w:rPr>
              <w:t>Añoranza del pasado.</w:t>
            </w:r>
          </w:p>
          <w:p w:rsidR="00E74DEB" w:rsidRDefault="00E74DEB" w:rsidP="00E74DEB">
            <w:pPr>
              <w:pStyle w:val="Prrafodelista"/>
              <w:spacing w:line="360" w:lineRule="auto"/>
              <w:ind w:left="0"/>
              <w:jc w:val="both"/>
              <w:rPr>
                <w:rFonts w:ascii="Times New Roman" w:hAnsi="Times New Roman"/>
                <w:sz w:val="24"/>
                <w:szCs w:val="24"/>
                <w:lang w:val="es-ES"/>
              </w:rPr>
            </w:pPr>
          </w:p>
          <w:p w:rsidR="00E74DEB" w:rsidRDefault="00E74DEB" w:rsidP="00E74DEB">
            <w:pPr>
              <w:spacing w:line="360" w:lineRule="auto"/>
              <w:jc w:val="both"/>
              <w:rPr>
                <w:rFonts w:ascii="Times New Roman" w:hAnsi="Times New Roman"/>
                <w:sz w:val="24"/>
                <w:szCs w:val="24"/>
                <w:lang w:val="es-ES"/>
              </w:rPr>
            </w:pPr>
            <w:r>
              <w:rPr>
                <w:rFonts w:ascii="Times New Roman" w:hAnsi="Times New Roman"/>
                <w:sz w:val="24"/>
                <w:szCs w:val="24"/>
                <w:lang w:val="es-ES"/>
              </w:rPr>
              <w:t>Capacidad de desempeño laboral.</w:t>
            </w:r>
          </w:p>
        </w:tc>
      </w:tr>
      <w:tr w:rsidR="00E74DEB" w:rsidTr="0031189A">
        <w:trPr>
          <w:trHeight w:val="3798"/>
        </w:trPr>
        <w:tc>
          <w:tcPr>
            <w:tcW w:w="3260" w:type="dxa"/>
            <w:tcBorders>
              <w:top w:val="single" w:sz="4" w:space="0" w:color="auto"/>
              <w:left w:val="single" w:sz="4" w:space="0" w:color="auto"/>
              <w:bottom w:val="single" w:sz="4" w:space="0" w:color="auto"/>
              <w:right w:val="single" w:sz="4" w:space="0" w:color="auto"/>
            </w:tcBorders>
          </w:tcPr>
          <w:p w:rsidR="00E74DEB" w:rsidRDefault="00E74DEB" w:rsidP="00E74DEB">
            <w:pPr>
              <w:spacing w:line="360" w:lineRule="auto"/>
              <w:jc w:val="both"/>
              <w:rPr>
                <w:rFonts w:ascii="Times New Roman" w:hAnsi="Times New Roman"/>
                <w:sz w:val="24"/>
                <w:szCs w:val="24"/>
                <w:lang w:val="es-ES"/>
              </w:rPr>
            </w:pPr>
          </w:p>
          <w:p w:rsidR="00E74DEB" w:rsidRDefault="00E74DEB" w:rsidP="00E74DEB">
            <w:pPr>
              <w:spacing w:line="360" w:lineRule="auto"/>
              <w:jc w:val="both"/>
              <w:rPr>
                <w:rFonts w:ascii="Times New Roman" w:hAnsi="Times New Roman"/>
                <w:sz w:val="24"/>
                <w:szCs w:val="24"/>
                <w:lang w:val="es-ES"/>
              </w:rPr>
            </w:pPr>
          </w:p>
          <w:p w:rsidR="00E74DEB" w:rsidRDefault="00E74DEB" w:rsidP="00E74DEB">
            <w:pPr>
              <w:spacing w:line="360" w:lineRule="auto"/>
              <w:jc w:val="both"/>
              <w:rPr>
                <w:rFonts w:ascii="Times New Roman" w:hAnsi="Times New Roman"/>
                <w:sz w:val="24"/>
                <w:szCs w:val="24"/>
              </w:rPr>
            </w:pPr>
            <w:r>
              <w:rPr>
                <w:rFonts w:ascii="Times New Roman" w:hAnsi="Times New Roman"/>
                <w:sz w:val="24"/>
                <w:szCs w:val="24"/>
                <w:lang w:val="es-ES"/>
              </w:rPr>
              <w:t>¿Cuál es la percepción de los adultos mayores pertenecientes a las distintas organizaciones?</w:t>
            </w:r>
          </w:p>
        </w:tc>
        <w:tc>
          <w:tcPr>
            <w:tcW w:w="3258" w:type="dxa"/>
            <w:tcBorders>
              <w:top w:val="single" w:sz="4" w:space="0" w:color="auto"/>
              <w:left w:val="single" w:sz="4" w:space="0" w:color="auto"/>
              <w:bottom w:val="single" w:sz="4" w:space="0" w:color="auto"/>
              <w:right w:val="single" w:sz="4" w:space="0" w:color="auto"/>
            </w:tcBorders>
          </w:tcPr>
          <w:p w:rsidR="00E74DEB" w:rsidRDefault="00E74DEB" w:rsidP="00E74DEB">
            <w:pPr>
              <w:spacing w:line="360" w:lineRule="auto"/>
              <w:jc w:val="both"/>
              <w:rPr>
                <w:rFonts w:ascii="Times New Roman" w:hAnsi="Times New Roman"/>
                <w:sz w:val="24"/>
                <w:szCs w:val="24"/>
              </w:rPr>
            </w:pPr>
          </w:p>
          <w:p w:rsidR="00E74DEB" w:rsidRDefault="00E74DEB" w:rsidP="00E74DEB">
            <w:pPr>
              <w:spacing w:line="360" w:lineRule="auto"/>
              <w:jc w:val="both"/>
              <w:rPr>
                <w:rFonts w:ascii="Times New Roman" w:hAnsi="Times New Roman"/>
                <w:sz w:val="24"/>
                <w:szCs w:val="24"/>
              </w:rPr>
            </w:pPr>
          </w:p>
          <w:p w:rsidR="00E74DEB" w:rsidRDefault="00B75E0A" w:rsidP="00E74DEB">
            <w:pPr>
              <w:spacing w:line="360" w:lineRule="auto"/>
              <w:jc w:val="both"/>
              <w:rPr>
                <w:rFonts w:ascii="Times New Roman" w:hAnsi="Times New Roman"/>
                <w:sz w:val="24"/>
                <w:szCs w:val="24"/>
              </w:rPr>
            </w:pPr>
            <w:r>
              <w:rPr>
                <w:rFonts w:ascii="Times New Roman" w:hAnsi="Times New Roman"/>
                <w:sz w:val="24"/>
                <w:szCs w:val="24"/>
              </w:rPr>
              <w:t xml:space="preserve">Describir </w:t>
            </w:r>
            <w:r w:rsidR="00E74DEB">
              <w:rPr>
                <w:rFonts w:ascii="Times New Roman" w:hAnsi="Times New Roman"/>
                <w:sz w:val="24"/>
                <w:szCs w:val="24"/>
              </w:rPr>
              <w:t xml:space="preserve">las percepciones de los adultos mayores pertenecientes a las distintas organizaciones. </w:t>
            </w: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E74DEB" w:rsidRDefault="00E74DEB" w:rsidP="00E74DEB">
            <w:pPr>
              <w:spacing w:after="0" w:line="240" w:lineRule="auto"/>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E74DEB" w:rsidRDefault="00E74DEB" w:rsidP="00E74DEB">
            <w:pPr>
              <w:spacing w:after="0" w:line="240" w:lineRule="auto"/>
              <w:rPr>
                <w:rFonts w:ascii="Times New Roman" w:hAnsi="Times New Roman"/>
                <w:sz w:val="24"/>
                <w:szCs w:val="24"/>
              </w:rPr>
            </w:pPr>
          </w:p>
        </w:tc>
        <w:tc>
          <w:tcPr>
            <w:tcW w:w="2265" w:type="dxa"/>
            <w:vMerge/>
            <w:tcBorders>
              <w:top w:val="single" w:sz="4" w:space="0" w:color="auto"/>
              <w:left w:val="single" w:sz="4" w:space="0" w:color="auto"/>
              <w:bottom w:val="single" w:sz="4" w:space="0" w:color="auto"/>
              <w:right w:val="single" w:sz="4" w:space="0" w:color="auto"/>
            </w:tcBorders>
            <w:vAlign w:val="center"/>
            <w:hideMark/>
          </w:tcPr>
          <w:p w:rsidR="00E74DEB" w:rsidRDefault="00E74DEB" w:rsidP="00E74DEB">
            <w:pPr>
              <w:spacing w:after="0" w:line="240" w:lineRule="auto"/>
              <w:rPr>
                <w:rFonts w:ascii="Times New Roman" w:hAnsi="Times New Roman"/>
                <w:sz w:val="24"/>
                <w:szCs w:val="24"/>
              </w:rPr>
            </w:pPr>
          </w:p>
        </w:tc>
        <w:tc>
          <w:tcPr>
            <w:tcW w:w="2124" w:type="dxa"/>
            <w:vMerge/>
            <w:tcBorders>
              <w:top w:val="single" w:sz="4" w:space="0" w:color="auto"/>
              <w:left w:val="single" w:sz="4" w:space="0" w:color="auto"/>
              <w:bottom w:val="single" w:sz="4" w:space="0" w:color="auto"/>
              <w:right w:val="single" w:sz="4" w:space="0" w:color="auto"/>
            </w:tcBorders>
            <w:vAlign w:val="center"/>
            <w:hideMark/>
          </w:tcPr>
          <w:p w:rsidR="00E74DEB" w:rsidRDefault="00E74DEB" w:rsidP="00E74DEB">
            <w:pPr>
              <w:spacing w:after="0" w:line="240" w:lineRule="auto"/>
              <w:rPr>
                <w:rFonts w:ascii="Times New Roman" w:hAnsi="Times New Roman"/>
                <w:sz w:val="24"/>
                <w:szCs w:val="24"/>
                <w:lang w:val="es-ES"/>
              </w:rPr>
            </w:pPr>
          </w:p>
        </w:tc>
      </w:tr>
    </w:tbl>
    <w:p w:rsidR="001176FF" w:rsidRDefault="001176FF" w:rsidP="00742B64">
      <w:pPr>
        <w:spacing w:line="480" w:lineRule="auto"/>
        <w:jc w:val="both"/>
        <w:rPr>
          <w:rFonts w:ascii="Times New Roman" w:hAnsi="Times New Roman"/>
          <w:sz w:val="24"/>
        </w:rPr>
        <w:sectPr w:rsidR="001176FF" w:rsidSect="00742B64">
          <w:pgSz w:w="16838" w:h="11906" w:orient="landscape"/>
          <w:pgMar w:top="1701" w:right="1701" w:bottom="2268" w:left="1701" w:header="709" w:footer="709" w:gutter="0"/>
          <w:cols w:space="708"/>
          <w:docGrid w:linePitch="360"/>
        </w:sectPr>
      </w:pPr>
    </w:p>
    <w:p w:rsidR="00062E49" w:rsidRPr="00347FF5" w:rsidRDefault="00062E49" w:rsidP="00347FF5">
      <w:pPr>
        <w:pStyle w:val="Prrafodelista"/>
        <w:spacing w:line="480" w:lineRule="auto"/>
        <w:jc w:val="center"/>
        <w:rPr>
          <w:rFonts w:ascii="Times New Roman" w:hAnsi="Times New Roman"/>
          <w:b/>
          <w:sz w:val="24"/>
          <w:szCs w:val="24"/>
        </w:rPr>
      </w:pPr>
      <w:r w:rsidRPr="00347FF5">
        <w:rPr>
          <w:rFonts w:ascii="Times New Roman" w:hAnsi="Times New Roman"/>
          <w:b/>
          <w:sz w:val="24"/>
          <w:szCs w:val="24"/>
        </w:rPr>
        <w:lastRenderedPageBreak/>
        <w:t xml:space="preserve">ANEXO B </w:t>
      </w:r>
    </w:p>
    <w:p w:rsidR="00062E49" w:rsidRPr="00347FF5" w:rsidRDefault="00062E49" w:rsidP="00347FF5">
      <w:pPr>
        <w:pStyle w:val="Prrafodelista"/>
        <w:spacing w:line="480" w:lineRule="auto"/>
        <w:jc w:val="center"/>
        <w:rPr>
          <w:rFonts w:ascii="Times New Roman" w:hAnsi="Times New Roman"/>
          <w:b/>
          <w:sz w:val="24"/>
          <w:szCs w:val="24"/>
        </w:rPr>
      </w:pPr>
      <w:r w:rsidRPr="00347FF5">
        <w:rPr>
          <w:rFonts w:ascii="Times New Roman" w:hAnsi="Times New Roman"/>
          <w:b/>
          <w:sz w:val="24"/>
          <w:szCs w:val="24"/>
        </w:rPr>
        <w:t xml:space="preserve">DATOS SOCIODEMOGRÁFICOS DE LA MUESTRA </w:t>
      </w:r>
    </w:p>
    <w:p w:rsidR="00062E49" w:rsidRPr="00347FF5" w:rsidRDefault="00062E49" w:rsidP="00347FF5">
      <w:pPr>
        <w:pStyle w:val="Prrafodelista"/>
        <w:numPr>
          <w:ilvl w:val="0"/>
          <w:numId w:val="48"/>
        </w:numPr>
        <w:spacing w:line="480" w:lineRule="auto"/>
        <w:rPr>
          <w:rFonts w:ascii="Times New Roman" w:hAnsi="Times New Roman"/>
          <w:b/>
          <w:sz w:val="24"/>
          <w:szCs w:val="24"/>
        </w:rPr>
      </w:pPr>
      <w:r w:rsidRPr="00347FF5">
        <w:rPr>
          <w:rFonts w:ascii="Times New Roman" w:hAnsi="Times New Roman"/>
          <w:b/>
          <w:sz w:val="24"/>
          <w:szCs w:val="24"/>
        </w:rPr>
        <w:t>Según grado de instrucción</w:t>
      </w:r>
    </w:p>
    <w:tbl>
      <w:tblPr>
        <w:tblStyle w:val="Tablaconcuadrcula"/>
        <w:tblW w:w="0" w:type="auto"/>
        <w:tblLook w:val="04A0" w:firstRow="1" w:lastRow="0" w:firstColumn="1" w:lastColumn="0" w:noHBand="0" w:noVBand="1"/>
      </w:tblPr>
      <w:tblGrid>
        <w:gridCol w:w="2692"/>
        <w:gridCol w:w="2549"/>
        <w:gridCol w:w="2686"/>
      </w:tblGrid>
      <w:tr w:rsidR="00062E49" w:rsidRPr="00347FF5" w:rsidTr="00760EA2">
        <w:tc>
          <w:tcPr>
            <w:tcW w:w="2692" w:type="dxa"/>
          </w:tcPr>
          <w:p w:rsidR="00062E49" w:rsidRPr="00347FF5" w:rsidRDefault="00062E49" w:rsidP="00347FF5">
            <w:pPr>
              <w:spacing w:line="480" w:lineRule="auto"/>
              <w:jc w:val="center"/>
              <w:rPr>
                <w:rFonts w:ascii="Times New Roman" w:hAnsi="Times New Roman"/>
                <w:b/>
                <w:sz w:val="24"/>
                <w:szCs w:val="24"/>
              </w:rPr>
            </w:pPr>
            <w:r w:rsidRPr="00347FF5">
              <w:rPr>
                <w:rFonts w:ascii="Times New Roman" w:hAnsi="Times New Roman"/>
                <w:b/>
                <w:sz w:val="24"/>
                <w:szCs w:val="24"/>
              </w:rPr>
              <w:t>Grado de instrucción</w:t>
            </w:r>
          </w:p>
        </w:tc>
        <w:tc>
          <w:tcPr>
            <w:tcW w:w="2549" w:type="dxa"/>
          </w:tcPr>
          <w:p w:rsidR="00062E49" w:rsidRPr="00347FF5" w:rsidRDefault="00062E49" w:rsidP="00347FF5">
            <w:pPr>
              <w:spacing w:line="480" w:lineRule="auto"/>
              <w:jc w:val="center"/>
              <w:rPr>
                <w:rFonts w:ascii="Times New Roman" w:hAnsi="Times New Roman"/>
                <w:b/>
                <w:sz w:val="24"/>
                <w:szCs w:val="24"/>
              </w:rPr>
            </w:pPr>
            <w:r w:rsidRPr="00347FF5">
              <w:rPr>
                <w:rFonts w:ascii="Times New Roman" w:hAnsi="Times New Roman"/>
                <w:b/>
                <w:sz w:val="24"/>
                <w:szCs w:val="24"/>
              </w:rPr>
              <w:t>Nº</w:t>
            </w:r>
          </w:p>
        </w:tc>
        <w:tc>
          <w:tcPr>
            <w:tcW w:w="2686" w:type="dxa"/>
          </w:tcPr>
          <w:p w:rsidR="00062E49" w:rsidRPr="00347FF5" w:rsidRDefault="00062E49" w:rsidP="00347FF5">
            <w:pPr>
              <w:spacing w:line="480" w:lineRule="auto"/>
              <w:jc w:val="center"/>
              <w:rPr>
                <w:rFonts w:ascii="Times New Roman" w:hAnsi="Times New Roman"/>
                <w:b/>
                <w:sz w:val="24"/>
                <w:szCs w:val="24"/>
              </w:rPr>
            </w:pPr>
            <w:r w:rsidRPr="00347FF5">
              <w:rPr>
                <w:rFonts w:ascii="Times New Roman" w:hAnsi="Times New Roman"/>
                <w:b/>
                <w:sz w:val="24"/>
                <w:szCs w:val="24"/>
              </w:rPr>
              <w:t>Porcentaje</w:t>
            </w:r>
          </w:p>
        </w:tc>
      </w:tr>
      <w:tr w:rsidR="00062E49" w:rsidRPr="00347FF5" w:rsidTr="00760EA2">
        <w:tc>
          <w:tcPr>
            <w:tcW w:w="2692"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Analfabeto</w:t>
            </w:r>
          </w:p>
        </w:tc>
        <w:tc>
          <w:tcPr>
            <w:tcW w:w="2549"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86</w:t>
            </w:r>
          </w:p>
        </w:tc>
        <w:tc>
          <w:tcPr>
            <w:tcW w:w="2686"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60%</w:t>
            </w:r>
          </w:p>
        </w:tc>
      </w:tr>
      <w:tr w:rsidR="00062E49" w:rsidRPr="00347FF5" w:rsidTr="00760EA2">
        <w:tc>
          <w:tcPr>
            <w:tcW w:w="2692"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Primaria incompleta</w:t>
            </w:r>
          </w:p>
        </w:tc>
        <w:tc>
          <w:tcPr>
            <w:tcW w:w="2549"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31</w:t>
            </w:r>
          </w:p>
        </w:tc>
        <w:tc>
          <w:tcPr>
            <w:tcW w:w="2686"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22%</w:t>
            </w:r>
          </w:p>
        </w:tc>
      </w:tr>
      <w:tr w:rsidR="00062E49" w:rsidRPr="00347FF5" w:rsidTr="00760EA2">
        <w:tc>
          <w:tcPr>
            <w:tcW w:w="2692"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Primaria completa</w:t>
            </w:r>
          </w:p>
        </w:tc>
        <w:tc>
          <w:tcPr>
            <w:tcW w:w="2549"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14</w:t>
            </w:r>
          </w:p>
        </w:tc>
        <w:tc>
          <w:tcPr>
            <w:tcW w:w="2686"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10%</w:t>
            </w:r>
          </w:p>
        </w:tc>
      </w:tr>
      <w:tr w:rsidR="00062E49" w:rsidRPr="00347FF5" w:rsidTr="00760EA2">
        <w:tc>
          <w:tcPr>
            <w:tcW w:w="2692"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Secundaria incompleta</w:t>
            </w:r>
          </w:p>
        </w:tc>
        <w:tc>
          <w:tcPr>
            <w:tcW w:w="2549"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4</w:t>
            </w:r>
          </w:p>
        </w:tc>
        <w:tc>
          <w:tcPr>
            <w:tcW w:w="2686"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2%</w:t>
            </w:r>
          </w:p>
        </w:tc>
      </w:tr>
      <w:tr w:rsidR="00062E49" w:rsidRPr="00347FF5" w:rsidTr="00760EA2">
        <w:tc>
          <w:tcPr>
            <w:tcW w:w="2692"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Secundaria completa</w:t>
            </w:r>
          </w:p>
        </w:tc>
        <w:tc>
          <w:tcPr>
            <w:tcW w:w="2549"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6</w:t>
            </w:r>
          </w:p>
        </w:tc>
        <w:tc>
          <w:tcPr>
            <w:tcW w:w="2686"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4%</w:t>
            </w:r>
          </w:p>
        </w:tc>
      </w:tr>
      <w:tr w:rsidR="00062E49" w:rsidRPr="00347FF5" w:rsidTr="00760EA2">
        <w:tc>
          <w:tcPr>
            <w:tcW w:w="2692"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Superior incompleta</w:t>
            </w:r>
          </w:p>
        </w:tc>
        <w:tc>
          <w:tcPr>
            <w:tcW w:w="2549"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2</w:t>
            </w:r>
          </w:p>
        </w:tc>
        <w:tc>
          <w:tcPr>
            <w:tcW w:w="2686"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1%</w:t>
            </w:r>
          </w:p>
        </w:tc>
      </w:tr>
      <w:tr w:rsidR="00062E49" w:rsidRPr="00347FF5" w:rsidTr="00760EA2">
        <w:tc>
          <w:tcPr>
            <w:tcW w:w="2692"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Superior completa</w:t>
            </w:r>
          </w:p>
        </w:tc>
        <w:tc>
          <w:tcPr>
            <w:tcW w:w="2549"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1</w:t>
            </w:r>
          </w:p>
        </w:tc>
        <w:tc>
          <w:tcPr>
            <w:tcW w:w="2686"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1%</w:t>
            </w:r>
          </w:p>
        </w:tc>
      </w:tr>
    </w:tbl>
    <w:p w:rsidR="00062E49" w:rsidRPr="00347FF5" w:rsidRDefault="00062E49" w:rsidP="00347FF5">
      <w:pPr>
        <w:pStyle w:val="Prrafodelista"/>
        <w:spacing w:line="480" w:lineRule="auto"/>
        <w:ind w:left="1440"/>
        <w:rPr>
          <w:rFonts w:ascii="Times New Roman" w:hAnsi="Times New Roman"/>
          <w:b/>
          <w:sz w:val="24"/>
          <w:szCs w:val="24"/>
        </w:rPr>
      </w:pPr>
    </w:p>
    <w:p w:rsidR="00062E49" w:rsidRPr="00347FF5" w:rsidRDefault="00062E49" w:rsidP="00347FF5">
      <w:pPr>
        <w:pStyle w:val="Prrafodelista"/>
        <w:numPr>
          <w:ilvl w:val="0"/>
          <w:numId w:val="48"/>
        </w:numPr>
        <w:spacing w:line="480" w:lineRule="auto"/>
        <w:rPr>
          <w:rFonts w:ascii="Times New Roman" w:hAnsi="Times New Roman"/>
          <w:b/>
          <w:sz w:val="24"/>
          <w:szCs w:val="24"/>
        </w:rPr>
      </w:pPr>
      <w:r w:rsidRPr="00347FF5">
        <w:rPr>
          <w:rFonts w:ascii="Times New Roman" w:hAnsi="Times New Roman"/>
          <w:b/>
          <w:sz w:val="24"/>
          <w:szCs w:val="24"/>
        </w:rPr>
        <w:t>Según convivencia</w:t>
      </w:r>
    </w:p>
    <w:tbl>
      <w:tblPr>
        <w:tblStyle w:val="Tablaconcuadrcula"/>
        <w:tblW w:w="0" w:type="auto"/>
        <w:tblLook w:val="04A0" w:firstRow="1" w:lastRow="0" w:firstColumn="1" w:lastColumn="0" w:noHBand="0" w:noVBand="1"/>
      </w:tblPr>
      <w:tblGrid>
        <w:gridCol w:w="2709"/>
        <w:gridCol w:w="2539"/>
        <w:gridCol w:w="2679"/>
      </w:tblGrid>
      <w:tr w:rsidR="00062E49" w:rsidRPr="00347FF5" w:rsidTr="00760EA2">
        <w:tc>
          <w:tcPr>
            <w:tcW w:w="2709" w:type="dxa"/>
          </w:tcPr>
          <w:p w:rsidR="00062E49" w:rsidRPr="00347FF5" w:rsidRDefault="00062E49" w:rsidP="00347FF5">
            <w:pPr>
              <w:spacing w:line="480" w:lineRule="auto"/>
              <w:jc w:val="center"/>
              <w:rPr>
                <w:rFonts w:ascii="Times New Roman" w:hAnsi="Times New Roman"/>
                <w:b/>
                <w:sz w:val="24"/>
                <w:szCs w:val="24"/>
              </w:rPr>
            </w:pPr>
            <w:r w:rsidRPr="00347FF5">
              <w:rPr>
                <w:rFonts w:ascii="Times New Roman" w:hAnsi="Times New Roman"/>
                <w:b/>
                <w:sz w:val="24"/>
                <w:szCs w:val="24"/>
              </w:rPr>
              <w:t>Convivencia</w:t>
            </w:r>
          </w:p>
        </w:tc>
        <w:tc>
          <w:tcPr>
            <w:tcW w:w="2539" w:type="dxa"/>
          </w:tcPr>
          <w:p w:rsidR="00062E49" w:rsidRPr="00347FF5" w:rsidRDefault="00062E49" w:rsidP="00347FF5">
            <w:pPr>
              <w:spacing w:line="480" w:lineRule="auto"/>
              <w:jc w:val="center"/>
              <w:rPr>
                <w:rFonts w:ascii="Times New Roman" w:hAnsi="Times New Roman"/>
                <w:b/>
                <w:sz w:val="24"/>
                <w:szCs w:val="24"/>
              </w:rPr>
            </w:pPr>
            <w:r w:rsidRPr="00347FF5">
              <w:rPr>
                <w:rFonts w:ascii="Times New Roman" w:hAnsi="Times New Roman"/>
                <w:b/>
                <w:sz w:val="24"/>
                <w:szCs w:val="24"/>
              </w:rPr>
              <w:t>Nº</w:t>
            </w:r>
          </w:p>
        </w:tc>
        <w:tc>
          <w:tcPr>
            <w:tcW w:w="2679" w:type="dxa"/>
          </w:tcPr>
          <w:p w:rsidR="00062E49" w:rsidRPr="00347FF5" w:rsidRDefault="00062E49" w:rsidP="00347FF5">
            <w:pPr>
              <w:spacing w:line="480" w:lineRule="auto"/>
              <w:jc w:val="center"/>
              <w:rPr>
                <w:rFonts w:ascii="Times New Roman" w:hAnsi="Times New Roman"/>
                <w:b/>
                <w:sz w:val="24"/>
                <w:szCs w:val="24"/>
              </w:rPr>
            </w:pPr>
            <w:r w:rsidRPr="00347FF5">
              <w:rPr>
                <w:rFonts w:ascii="Times New Roman" w:hAnsi="Times New Roman"/>
                <w:b/>
                <w:sz w:val="24"/>
                <w:szCs w:val="24"/>
              </w:rPr>
              <w:t>Porcentaje</w:t>
            </w:r>
          </w:p>
        </w:tc>
      </w:tr>
      <w:tr w:rsidR="00062E49" w:rsidRPr="00347FF5" w:rsidTr="00760EA2">
        <w:tc>
          <w:tcPr>
            <w:tcW w:w="2709"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Pareja</w:t>
            </w:r>
          </w:p>
        </w:tc>
        <w:tc>
          <w:tcPr>
            <w:tcW w:w="2539"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43</w:t>
            </w:r>
          </w:p>
        </w:tc>
        <w:tc>
          <w:tcPr>
            <w:tcW w:w="2679"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30%</w:t>
            </w:r>
          </w:p>
        </w:tc>
      </w:tr>
      <w:tr w:rsidR="00062E49" w:rsidRPr="00347FF5" w:rsidTr="00760EA2">
        <w:tc>
          <w:tcPr>
            <w:tcW w:w="2709"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Hijos</w:t>
            </w:r>
          </w:p>
        </w:tc>
        <w:tc>
          <w:tcPr>
            <w:tcW w:w="2539"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17</w:t>
            </w:r>
          </w:p>
        </w:tc>
        <w:tc>
          <w:tcPr>
            <w:tcW w:w="2679"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12%</w:t>
            </w:r>
          </w:p>
        </w:tc>
      </w:tr>
      <w:tr w:rsidR="00062E49" w:rsidRPr="00347FF5" w:rsidTr="00760EA2">
        <w:tc>
          <w:tcPr>
            <w:tcW w:w="2709"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Nietos</w:t>
            </w:r>
          </w:p>
        </w:tc>
        <w:tc>
          <w:tcPr>
            <w:tcW w:w="2539"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13</w:t>
            </w:r>
          </w:p>
        </w:tc>
        <w:tc>
          <w:tcPr>
            <w:tcW w:w="2679"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9%</w:t>
            </w:r>
          </w:p>
        </w:tc>
      </w:tr>
      <w:tr w:rsidR="00062E49" w:rsidRPr="00347FF5" w:rsidTr="00760EA2">
        <w:tc>
          <w:tcPr>
            <w:tcW w:w="2709"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Hermanos</w:t>
            </w:r>
          </w:p>
        </w:tc>
        <w:tc>
          <w:tcPr>
            <w:tcW w:w="2539"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9</w:t>
            </w:r>
          </w:p>
        </w:tc>
        <w:tc>
          <w:tcPr>
            <w:tcW w:w="2679"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6%</w:t>
            </w:r>
          </w:p>
        </w:tc>
      </w:tr>
      <w:tr w:rsidR="00062E49" w:rsidRPr="00347FF5" w:rsidTr="00760EA2">
        <w:tc>
          <w:tcPr>
            <w:tcW w:w="2709"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Tíos</w:t>
            </w:r>
          </w:p>
        </w:tc>
        <w:tc>
          <w:tcPr>
            <w:tcW w:w="2539"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2</w:t>
            </w:r>
          </w:p>
        </w:tc>
        <w:tc>
          <w:tcPr>
            <w:tcW w:w="2679"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1%</w:t>
            </w:r>
          </w:p>
        </w:tc>
      </w:tr>
      <w:tr w:rsidR="00062E49" w:rsidRPr="00347FF5" w:rsidTr="00760EA2">
        <w:tc>
          <w:tcPr>
            <w:tcW w:w="2709"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 xml:space="preserve">Pareja </w:t>
            </w:r>
            <w:r w:rsidR="00760EA2" w:rsidRPr="00347FF5">
              <w:rPr>
                <w:rFonts w:ascii="Times New Roman" w:hAnsi="Times New Roman"/>
                <w:sz w:val="24"/>
                <w:szCs w:val="24"/>
              </w:rPr>
              <w:t>–</w:t>
            </w:r>
            <w:r w:rsidRPr="00347FF5">
              <w:rPr>
                <w:rFonts w:ascii="Times New Roman" w:hAnsi="Times New Roman"/>
                <w:sz w:val="24"/>
                <w:szCs w:val="24"/>
              </w:rPr>
              <w:t xml:space="preserve"> hijos</w:t>
            </w:r>
          </w:p>
        </w:tc>
        <w:tc>
          <w:tcPr>
            <w:tcW w:w="2539"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25</w:t>
            </w:r>
          </w:p>
        </w:tc>
        <w:tc>
          <w:tcPr>
            <w:tcW w:w="2679"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17%</w:t>
            </w:r>
          </w:p>
        </w:tc>
      </w:tr>
      <w:tr w:rsidR="00062E49" w:rsidRPr="00347FF5" w:rsidTr="00760EA2">
        <w:tc>
          <w:tcPr>
            <w:tcW w:w="2709"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 xml:space="preserve">Pareja </w:t>
            </w:r>
            <w:r w:rsidR="00760EA2" w:rsidRPr="00347FF5">
              <w:rPr>
                <w:rFonts w:ascii="Times New Roman" w:hAnsi="Times New Roman"/>
                <w:sz w:val="24"/>
                <w:szCs w:val="24"/>
              </w:rPr>
              <w:t>–</w:t>
            </w:r>
            <w:r w:rsidRPr="00347FF5">
              <w:rPr>
                <w:rFonts w:ascii="Times New Roman" w:hAnsi="Times New Roman"/>
                <w:sz w:val="24"/>
                <w:szCs w:val="24"/>
              </w:rPr>
              <w:t xml:space="preserve"> nietos</w:t>
            </w:r>
          </w:p>
        </w:tc>
        <w:tc>
          <w:tcPr>
            <w:tcW w:w="2539"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19</w:t>
            </w:r>
          </w:p>
        </w:tc>
        <w:tc>
          <w:tcPr>
            <w:tcW w:w="2679"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13%</w:t>
            </w:r>
          </w:p>
        </w:tc>
      </w:tr>
      <w:tr w:rsidR="00062E49" w:rsidRPr="00347FF5" w:rsidTr="00760EA2">
        <w:tc>
          <w:tcPr>
            <w:tcW w:w="2709"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 xml:space="preserve">Hijos </w:t>
            </w:r>
            <w:r w:rsidR="00760EA2" w:rsidRPr="00347FF5">
              <w:rPr>
                <w:rFonts w:ascii="Times New Roman" w:hAnsi="Times New Roman"/>
                <w:sz w:val="24"/>
                <w:szCs w:val="24"/>
              </w:rPr>
              <w:t>–</w:t>
            </w:r>
            <w:r w:rsidRPr="00347FF5">
              <w:rPr>
                <w:rFonts w:ascii="Times New Roman" w:hAnsi="Times New Roman"/>
                <w:sz w:val="24"/>
                <w:szCs w:val="24"/>
              </w:rPr>
              <w:t xml:space="preserve"> nietos</w:t>
            </w:r>
          </w:p>
        </w:tc>
        <w:tc>
          <w:tcPr>
            <w:tcW w:w="2539"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1</w:t>
            </w:r>
          </w:p>
        </w:tc>
        <w:tc>
          <w:tcPr>
            <w:tcW w:w="2679"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1%</w:t>
            </w:r>
          </w:p>
        </w:tc>
      </w:tr>
      <w:tr w:rsidR="00062E49" w:rsidRPr="00347FF5" w:rsidTr="00760EA2">
        <w:tc>
          <w:tcPr>
            <w:tcW w:w="2709"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 xml:space="preserve">Hijos </w:t>
            </w:r>
            <w:r w:rsidR="00760EA2" w:rsidRPr="00347FF5">
              <w:rPr>
                <w:rFonts w:ascii="Times New Roman" w:hAnsi="Times New Roman"/>
                <w:sz w:val="24"/>
                <w:szCs w:val="24"/>
              </w:rPr>
              <w:t>–</w:t>
            </w:r>
            <w:r w:rsidRPr="00347FF5">
              <w:rPr>
                <w:rFonts w:ascii="Times New Roman" w:hAnsi="Times New Roman"/>
                <w:sz w:val="24"/>
                <w:szCs w:val="24"/>
              </w:rPr>
              <w:t xml:space="preserve"> hermanos</w:t>
            </w:r>
          </w:p>
        </w:tc>
        <w:tc>
          <w:tcPr>
            <w:tcW w:w="2539"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1</w:t>
            </w:r>
          </w:p>
        </w:tc>
        <w:tc>
          <w:tcPr>
            <w:tcW w:w="2679"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1%</w:t>
            </w:r>
          </w:p>
        </w:tc>
      </w:tr>
      <w:tr w:rsidR="00062E49" w:rsidRPr="00347FF5" w:rsidTr="00760EA2">
        <w:tc>
          <w:tcPr>
            <w:tcW w:w="2709"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lastRenderedPageBreak/>
              <w:t xml:space="preserve">Hijos </w:t>
            </w:r>
            <w:r w:rsidR="00760EA2" w:rsidRPr="00347FF5">
              <w:rPr>
                <w:rFonts w:ascii="Times New Roman" w:hAnsi="Times New Roman"/>
                <w:sz w:val="24"/>
                <w:szCs w:val="24"/>
              </w:rPr>
              <w:t>–</w:t>
            </w:r>
            <w:r w:rsidRPr="00347FF5">
              <w:rPr>
                <w:rFonts w:ascii="Times New Roman" w:hAnsi="Times New Roman"/>
                <w:sz w:val="24"/>
                <w:szCs w:val="24"/>
              </w:rPr>
              <w:t xml:space="preserve"> otros</w:t>
            </w:r>
          </w:p>
        </w:tc>
        <w:tc>
          <w:tcPr>
            <w:tcW w:w="2539"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3</w:t>
            </w:r>
          </w:p>
        </w:tc>
        <w:tc>
          <w:tcPr>
            <w:tcW w:w="2679"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2%</w:t>
            </w:r>
          </w:p>
        </w:tc>
      </w:tr>
      <w:tr w:rsidR="00062E49" w:rsidRPr="00347FF5" w:rsidTr="00760EA2">
        <w:tc>
          <w:tcPr>
            <w:tcW w:w="2709"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Pareja - hijos - nietos</w:t>
            </w:r>
          </w:p>
        </w:tc>
        <w:tc>
          <w:tcPr>
            <w:tcW w:w="2539"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4</w:t>
            </w:r>
          </w:p>
        </w:tc>
        <w:tc>
          <w:tcPr>
            <w:tcW w:w="2679"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3%</w:t>
            </w:r>
          </w:p>
        </w:tc>
      </w:tr>
      <w:tr w:rsidR="00062E49" w:rsidRPr="00347FF5" w:rsidTr="00760EA2">
        <w:tc>
          <w:tcPr>
            <w:tcW w:w="2709"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Solo</w:t>
            </w:r>
          </w:p>
        </w:tc>
        <w:tc>
          <w:tcPr>
            <w:tcW w:w="2539"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4</w:t>
            </w:r>
          </w:p>
        </w:tc>
        <w:tc>
          <w:tcPr>
            <w:tcW w:w="2679"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3%</w:t>
            </w:r>
          </w:p>
        </w:tc>
      </w:tr>
      <w:tr w:rsidR="00062E49" w:rsidRPr="00347FF5" w:rsidTr="00760EA2">
        <w:tc>
          <w:tcPr>
            <w:tcW w:w="2709"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Otros</w:t>
            </w:r>
          </w:p>
        </w:tc>
        <w:tc>
          <w:tcPr>
            <w:tcW w:w="2539"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3</w:t>
            </w:r>
          </w:p>
        </w:tc>
        <w:tc>
          <w:tcPr>
            <w:tcW w:w="2679"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2%</w:t>
            </w:r>
          </w:p>
        </w:tc>
      </w:tr>
    </w:tbl>
    <w:p w:rsidR="00062E49" w:rsidRPr="00347FF5" w:rsidRDefault="00062E49" w:rsidP="00347FF5">
      <w:pPr>
        <w:spacing w:line="480" w:lineRule="auto"/>
        <w:ind w:left="1080"/>
        <w:rPr>
          <w:rFonts w:ascii="Times New Roman" w:hAnsi="Times New Roman"/>
          <w:b/>
          <w:sz w:val="24"/>
          <w:szCs w:val="24"/>
        </w:rPr>
      </w:pPr>
    </w:p>
    <w:p w:rsidR="00062E49" w:rsidRPr="00347FF5" w:rsidRDefault="00062E49" w:rsidP="00347FF5">
      <w:pPr>
        <w:pStyle w:val="Prrafodelista"/>
        <w:numPr>
          <w:ilvl w:val="0"/>
          <w:numId w:val="48"/>
        </w:numPr>
        <w:spacing w:line="480" w:lineRule="auto"/>
        <w:rPr>
          <w:rFonts w:ascii="Times New Roman" w:hAnsi="Times New Roman"/>
          <w:b/>
          <w:sz w:val="24"/>
          <w:szCs w:val="24"/>
        </w:rPr>
      </w:pPr>
      <w:r w:rsidRPr="00347FF5">
        <w:rPr>
          <w:rFonts w:ascii="Times New Roman" w:hAnsi="Times New Roman"/>
          <w:b/>
          <w:sz w:val="24"/>
          <w:szCs w:val="24"/>
        </w:rPr>
        <w:t>Según actividades extras</w:t>
      </w:r>
    </w:p>
    <w:tbl>
      <w:tblPr>
        <w:tblStyle w:val="Tablaconcuadrcula"/>
        <w:tblW w:w="8624" w:type="dxa"/>
        <w:tblLook w:val="04A0" w:firstRow="1" w:lastRow="0" w:firstColumn="1" w:lastColumn="0" w:noHBand="0" w:noVBand="1"/>
      </w:tblPr>
      <w:tblGrid>
        <w:gridCol w:w="3397"/>
        <w:gridCol w:w="2544"/>
        <w:gridCol w:w="2683"/>
      </w:tblGrid>
      <w:tr w:rsidR="00062E49" w:rsidRPr="00347FF5" w:rsidTr="00347FF5">
        <w:tc>
          <w:tcPr>
            <w:tcW w:w="3397" w:type="dxa"/>
          </w:tcPr>
          <w:p w:rsidR="00062E49" w:rsidRPr="00347FF5" w:rsidRDefault="00062E49" w:rsidP="00347FF5">
            <w:pPr>
              <w:spacing w:line="480" w:lineRule="auto"/>
              <w:jc w:val="center"/>
              <w:rPr>
                <w:rFonts w:ascii="Times New Roman" w:hAnsi="Times New Roman"/>
                <w:b/>
                <w:sz w:val="24"/>
                <w:szCs w:val="24"/>
              </w:rPr>
            </w:pPr>
            <w:r w:rsidRPr="00347FF5">
              <w:rPr>
                <w:rFonts w:ascii="Times New Roman" w:hAnsi="Times New Roman"/>
                <w:b/>
                <w:sz w:val="24"/>
                <w:szCs w:val="24"/>
              </w:rPr>
              <w:t>Actividades extras</w:t>
            </w:r>
          </w:p>
        </w:tc>
        <w:tc>
          <w:tcPr>
            <w:tcW w:w="2544" w:type="dxa"/>
          </w:tcPr>
          <w:p w:rsidR="00062E49" w:rsidRPr="00347FF5" w:rsidRDefault="00062E49" w:rsidP="00347FF5">
            <w:pPr>
              <w:spacing w:line="480" w:lineRule="auto"/>
              <w:jc w:val="center"/>
              <w:rPr>
                <w:rFonts w:ascii="Times New Roman" w:hAnsi="Times New Roman"/>
                <w:b/>
                <w:sz w:val="24"/>
                <w:szCs w:val="24"/>
              </w:rPr>
            </w:pPr>
            <w:r w:rsidRPr="00347FF5">
              <w:rPr>
                <w:rFonts w:ascii="Times New Roman" w:hAnsi="Times New Roman"/>
                <w:b/>
                <w:sz w:val="24"/>
                <w:szCs w:val="24"/>
              </w:rPr>
              <w:t>Nº</w:t>
            </w:r>
          </w:p>
        </w:tc>
        <w:tc>
          <w:tcPr>
            <w:tcW w:w="2683" w:type="dxa"/>
          </w:tcPr>
          <w:p w:rsidR="00062E49" w:rsidRPr="00347FF5" w:rsidRDefault="00062E49" w:rsidP="00347FF5">
            <w:pPr>
              <w:spacing w:line="480" w:lineRule="auto"/>
              <w:jc w:val="center"/>
              <w:rPr>
                <w:rFonts w:ascii="Times New Roman" w:hAnsi="Times New Roman"/>
                <w:b/>
                <w:sz w:val="24"/>
                <w:szCs w:val="24"/>
              </w:rPr>
            </w:pPr>
            <w:r w:rsidRPr="00347FF5">
              <w:rPr>
                <w:rFonts w:ascii="Times New Roman" w:hAnsi="Times New Roman"/>
                <w:b/>
                <w:sz w:val="24"/>
                <w:szCs w:val="24"/>
              </w:rPr>
              <w:t>Porcentaje</w:t>
            </w:r>
          </w:p>
        </w:tc>
      </w:tr>
      <w:tr w:rsidR="00062E49" w:rsidRPr="00347FF5" w:rsidTr="00347FF5">
        <w:tc>
          <w:tcPr>
            <w:tcW w:w="3397"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Grupo religioso</w:t>
            </w:r>
          </w:p>
        </w:tc>
        <w:tc>
          <w:tcPr>
            <w:tcW w:w="2544"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23</w:t>
            </w:r>
          </w:p>
        </w:tc>
        <w:tc>
          <w:tcPr>
            <w:tcW w:w="2683"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16%</w:t>
            </w:r>
          </w:p>
        </w:tc>
      </w:tr>
      <w:tr w:rsidR="00062E49" w:rsidRPr="00347FF5" w:rsidTr="00347FF5">
        <w:tc>
          <w:tcPr>
            <w:tcW w:w="3397"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Cuidar nietos</w:t>
            </w:r>
          </w:p>
        </w:tc>
        <w:tc>
          <w:tcPr>
            <w:tcW w:w="2544"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4</w:t>
            </w:r>
          </w:p>
        </w:tc>
        <w:tc>
          <w:tcPr>
            <w:tcW w:w="2683"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3%</w:t>
            </w:r>
          </w:p>
        </w:tc>
      </w:tr>
      <w:tr w:rsidR="00062E49" w:rsidRPr="00347FF5" w:rsidTr="00347FF5">
        <w:tc>
          <w:tcPr>
            <w:tcW w:w="3397"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Trabajar</w:t>
            </w:r>
          </w:p>
        </w:tc>
        <w:tc>
          <w:tcPr>
            <w:tcW w:w="2544"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43</w:t>
            </w:r>
          </w:p>
        </w:tc>
        <w:tc>
          <w:tcPr>
            <w:tcW w:w="2683"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30%</w:t>
            </w:r>
          </w:p>
        </w:tc>
      </w:tr>
      <w:tr w:rsidR="00062E49" w:rsidRPr="00347FF5" w:rsidTr="00347FF5">
        <w:tc>
          <w:tcPr>
            <w:tcW w:w="3397"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Grupo religioso - cuidar nietos - trabajar - otras actividades</w:t>
            </w:r>
          </w:p>
        </w:tc>
        <w:tc>
          <w:tcPr>
            <w:tcW w:w="2544"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5</w:t>
            </w:r>
          </w:p>
        </w:tc>
        <w:tc>
          <w:tcPr>
            <w:tcW w:w="2683"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3%</w:t>
            </w:r>
          </w:p>
        </w:tc>
      </w:tr>
      <w:tr w:rsidR="00062E49" w:rsidRPr="00347FF5" w:rsidTr="00347FF5">
        <w:tc>
          <w:tcPr>
            <w:tcW w:w="3397"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Grupo religioso trabajar</w:t>
            </w:r>
          </w:p>
        </w:tc>
        <w:tc>
          <w:tcPr>
            <w:tcW w:w="2544"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25</w:t>
            </w:r>
          </w:p>
        </w:tc>
        <w:tc>
          <w:tcPr>
            <w:tcW w:w="2683"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17%</w:t>
            </w:r>
          </w:p>
        </w:tc>
      </w:tr>
      <w:tr w:rsidR="00062E49" w:rsidRPr="00347FF5" w:rsidTr="00347FF5">
        <w:tc>
          <w:tcPr>
            <w:tcW w:w="3397"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Trabajar - otras actividades</w:t>
            </w:r>
          </w:p>
        </w:tc>
        <w:tc>
          <w:tcPr>
            <w:tcW w:w="2544"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2</w:t>
            </w:r>
          </w:p>
        </w:tc>
        <w:tc>
          <w:tcPr>
            <w:tcW w:w="2683"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1</w:t>
            </w:r>
          </w:p>
        </w:tc>
      </w:tr>
      <w:tr w:rsidR="00062E49" w:rsidRPr="00347FF5" w:rsidTr="00347FF5">
        <w:tc>
          <w:tcPr>
            <w:tcW w:w="3397"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Cuidar nietos - trabajar - otras actividades</w:t>
            </w:r>
          </w:p>
        </w:tc>
        <w:tc>
          <w:tcPr>
            <w:tcW w:w="2544"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23</w:t>
            </w:r>
          </w:p>
        </w:tc>
        <w:tc>
          <w:tcPr>
            <w:tcW w:w="2683"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16%</w:t>
            </w:r>
          </w:p>
        </w:tc>
      </w:tr>
      <w:tr w:rsidR="00062E49" w:rsidRPr="00347FF5" w:rsidTr="00347FF5">
        <w:tc>
          <w:tcPr>
            <w:tcW w:w="3397"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Grupo religioso - cuidar nietos</w:t>
            </w:r>
          </w:p>
        </w:tc>
        <w:tc>
          <w:tcPr>
            <w:tcW w:w="2544"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4</w:t>
            </w:r>
          </w:p>
        </w:tc>
        <w:tc>
          <w:tcPr>
            <w:tcW w:w="2683"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3%</w:t>
            </w:r>
          </w:p>
        </w:tc>
      </w:tr>
      <w:tr w:rsidR="00062E49" w:rsidRPr="00347FF5" w:rsidTr="00347FF5">
        <w:tc>
          <w:tcPr>
            <w:tcW w:w="3397"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Grupo religioso - trabajar - otras actividades</w:t>
            </w:r>
          </w:p>
        </w:tc>
        <w:tc>
          <w:tcPr>
            <w:tcW w:w="2544"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1</w:t>
            </w:r>
          </w:p>
        </w:tc>
        <w:tc>
          <w:tcPr>
            <w:tcW w:w="2683"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1</w:t>
            </w:r>
          </w:p>
        </w:tc>
      </w:tr>
      <w:tr w:rsidR="00062E49" w:rsidRPr="00347FF5" w:rsidTr="00347FF5">
        <w:tc>
          <w:tcPr>
            <w:tcW w:w="3397"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Cuidar nietos - trabajar</w:t>
            </w:r>
          </w:p>
        </w:tc>
        <w:tc>
          <w:tcPr>
            <w:tcW w:w="2544"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10</w:t>
            </w:r>
          </w:p>
        </w:tc>
        <w:tc>
          <w:tcPr>
            <w:tcW w:w="2683"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7%</w:t>
            </w:r>
          </w:p>
        </w:tc>
      </w:tr>
      <w:tr w:rsidR="00062E49" w:rsidRPr="00347FF5" w:rsidTr="00347FF5">
        <w:tc>
          <w:tcPr>
            <w:tcW w:w="3397"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Otras actividades</w:t>
            </w:r>
          </w:p>
        </w:tc>
        <w:tc>
          <w:tcPr>
            <w:tcW w:w="2544"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1</w:t>
            </w:r>
          </w:p>
        </w:tc>
        <w:tc>
          <w:tcPr>
            <w:tcW w:w="2683"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1%</w:t>
            </w:r>
          </w:p>
        </w:tc>
      </w:tr>
      <w:tr w:rsidR="00062E49" w:rsidRPr="00347FF5" w:rsidTr="00347FF5">
        <w:tc>
          <w:tcPr>
            <w:tcW w:w="3397"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Nada</w:t>
            </w:r>
          </w:p>
        </w:tc>
        <w:tc>
          <w:tcPr>
            <w:tcW w:w="2544"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3</w:t>
            </w:r>
          </w:p>
        </w:tc>
        <w:tc>
          <w:tcPr>
            <w:tcW w:w="2683" w:type="dxa"/>
          </w:tcPr>
          <w:p w:rsidR="00062E49" w:rsidRPr="00347FF5" w:rsidRDefault="00062E49" w:rsidP="00347FF5">
            <w:pPr>
              <w:spacing w:line="480" w:lineRule="auto"/>
              <w:jc w:val="center"/>
              <w:rPr>
                <w:rFonts w:ascii="Times New Roman" w:hAnsi="Times New Roman"/>
                <w:sz w:val="24"/>
                <w:szCs w:val="24"/>
              </w:rPr>
            </w:pPr>
            <w:r w:rsidRPr="00347FF5">
              <w:rPr>
                <w:rFonts w:ascii="Times New Roman" w:hAnsi="Times New Roman"/>
                <w:sz w:val="24"/>
                <w:szCs w:val="24"/>
              </w:rPr>
              <w:t>2%</w:t>
            </w:r>
          </w:p>
        </w:tc>
      </w:tr>
    </w:tbl>
    <w:p w:rsidR="00062E49" w:rsidRPr="00347FF5" w:rsidRDefault="00062E49" w:rsidP="00347FF5">
      <w:pPr>
        <w:spacing w:line="480" w:lineRule="auto"/>
        <w:rPr>
          <w:rFonts w:ascii="Times New Roman" w:hAnsi="Times New Roman"/>
          <w:b/>
          <w:sz w:val="24"/>
          <w:szCs w:val="24"/>
        </w:rPr>
      </w:pPr>
    </w:p>
    <w:p w:rsidR="002B2AD2" w:rsidRDefault="00062E49" w:rsidP="00347FF5">
      <w:pPr>
        <w:pStyle w:val="Prrafodelista"/>
        <w:spacing w:line="480" w:lineRule="auto"/>
        <w:jc w:val="center"/>
        <w:rPr>
          <w:rFonts w:ascii="Times New Roman" w:hAnsi="Times New Roman"/>
          <w:b/>
          <w:sz w:val="24"/>
          <w:szCs w:val="24"/>
        </w:rPr>
      </w:pPr>
      <w:r>
        <w:rPr>
          <w:rFonts w:ascii="Times New Roman" w:hAnsi="Times New Roman"/>
          <w:b/>
          <w:sz w:val="24"/>
          <w:szCs w:val="24"/>
        </w:rPr>
        <w:lastRenderedPageBreak/>
        <w:t>ANEXO C</w:t>
      </w:r>
    </w:p>
    <w:p w:rsidR="00610856" w:rsidRDefault="00610856" w:rsidP="00347FF5">
      <w:pPr>
        <w:pStyle w:val="Prrafodelista"/>
        <w:spacing w:line="480" w:lineRule="auto"/>
        <w:jc w:val="center"/>
        <w:rPr>
          <w:rFonts w:ascii="Times New Roman" w:hAnsi="Times New Roman"/>
          <w:b/>
          <w:sz w:val="24"/>
          <w:szCs w:val="24"/>
        </w:rPr>
      </w:pPr>
      <w:r>
        <w:rPr>
          <w:rFonts w:ascii="Times New Roman" w:hAnsi="Times New Roman"/>
          <w:b/>
          <w:sz w:val="24"/>
          <w:szCs w:val="24"/>
        </w:rPr>
        <w:t xml:space="preserve">FICHA TÉCNICA DEL INTRUMENTO </w:t>
      </w:r>
    </w:p>
    <w:tbl>
      <w:tblPr>
        <w:tblStyle w:val="Tablaconcuadrcula"/>
        <w:tblW w:w="8642" w:type="dxa"/>
        <w:tblLook w:val="04A0" w:firstRow="1" w:lastRow="0" w:firstColumn="1" w:lastColumn="0" w:noHBand="0" w:noVBand="1"/>
      </w:tblPr>
      <w:tblGrid>
        <w:gridCol w:w="3256"/>
        <w:gridCol w:w="5386"/>
      </w:tblGrid>
      <w:tr w:rsidR="00610856" w:rsidRPr="00021AEB" w:rsidTr="008126D9">
        <w:tc>
          <w:tcPr>
            <w:tcW w:w="3256" w:type="dxa"/>
          </w:tcPr>
          <w:p w:rsidR="00610856" w:rsidRPr="00021AEB" w:rsidRDefault="00610856" w:rsidP="00347FF5">
            <w:pPr>
              <w:spacing w:line="480" w:lineRule="auto"/>
              <w:rPr>
                <w:rFonts w:ascii="Times New Roman" w:hAnsi="Times New Roman"/>
                <w:sz w:val="24"/>
                <w:szCs w:val="24"/>
              </w:rPr>
            </w:pPr>
            <w:r w:rsidRPr="00021AEB">
              <w:rPr>
                <w:rFonts w:ascii="Times New Roman" w:hAnsi="Times New Roman"/>
                <w:sz w:val="24"/>
                <w:szCs w:val="24"/>
              </w:rPr>
              <w:t xml:space="preserve">Nombre de la prueba </w:t>
            </w:r>
          </w:p>
        </w:tc>
        <w:tc>
          <w:tcPr>
            <w:tcW w:w="5386" w:type="dxa"/>
          </w:tcPr>
          <w:p w:rsidR="00610856" w:rsidRPr="00021AEB" w:rsidRDefault="00610856" w:rsidP="00347FF5">
            <w:pPr>
              <w:pStyle w:val="Prrafodelista"/>
              <w:spacing w:line="480" w:lineRule="auto"/>
              <w:ind w:left="0"/>
              <w:jc w:val="both"/>
              <w:rPr>
                <w:rFonts w:ascii="Times New Roman" w:hAnsi="Times New Roman"/>
                <w:sz w:val="24"/>
                <w:szCs w:val="24"/>
              </w:rPr>
            </w:pPr>
            <w:r w:rsidRPr="00021AEB">
              <w:rPr>
                <w:rFonts w:ascii="Times New Roman" w:hAnsi="Times New Roman"/>
                <w:sz w:val="24"/>
                <w:szCs w:val="24"/>
              </w:rPr>
              <w:t>Cuestionario de Percepción del adulto mayor con respecto a su proceso de envejecimiento.</w:t>
            </w:r>
          </w:p>
        </w:tc>
      </w:tr>
      <w:tr w:rsidR="00655A00" w:rsidRPr="00021AEB" w:rsidTr="008126D9">
        <w:tc>
          <w:tcPr>
            <w:tcW w:w="3256" w:type="dxa"/>
          </w:tcPr>
          <w:p w:rsidR="00655A00" w:rsidRPr="00021AEB" w:rsidRDefault="00655A00" w:rsidP="00347FF5">
            <w:pPr>
              <w:spacing w:line="480" w:lineRule="auto"/>
              <w:rPr>
                <w:rFonts w:ascii="Times New Roman" w:hAnsi="Times New Roman"/>
                <w:sz w:val="24"/>
                <w:szCs w:val="24"/>
              </w:rPr>
            </w:pPr>
            <w:r>
              <w:rPr>
                <w:rFonts w:ascii="Times New Roman" w:hAnsi="Times New Roman"/>
                <w:sz w:val="24"/>
                <w:szCs w:val="24"/>
              </w:rPr>
              <w:t>Autora</w:t>
            </w:r>
          </w:p>
        </w:tc>
        <w:tc>
          <w:tcPr>
            <w:tcW w:w="5386" w:type="dxa"/>
          </w:tcPr>
          <w:p w:rsidR="00655A00" w:rsidRPr="00021AEB" w:rsidRDefault="00655A00" w:rsidP="00347FF5">
            <w:pPr>
              <w:pStyle w:val="Prrafodelista"/>
              <w:spacing w:line="480" w:lineRule="auto"/>
              <w:ind w:left="0"/>
              <w:jc w:val="both"/>
              <w:rPr>
                <w:rFonts w:ascii="Times New Roman" w:hAnsi="Times New Roman"/>
                <w:sz w:val="24"/>
                <w:szCs w:val="24"/>
              </w:rPr>
            </w:pPr>
            <w:r w:rsidRPr="00655A00">
              <w:rPr>
                <w:rFonts w:ascii="Times New Roman" w:hAnsi="Times New Roman"/>
                <w:sz w:val="24"/>
                <w:szCs w:val="24"/>
              </w:rPr>
              <w:t>Olivia Janhayde Tejada Puerta</w:t>
            </w:r>
          </w:p>
        </w:tc>
      </w:tr>
      <w:tr w:rsidR="00610856" w:rsidRPr="00021AEB" w:rsidTr="008126D9">
        <w:tc>
          <w:tcPr>
            <w:tcW w:w="3256" w:type="dxa"/>
          </w:tcPr>
          <w:p w:rsidR="00610856" w:rsidRPr="00021AEB" w:rsidRDefault="00610856" w:rsidP="00347FF5">
            <w:pPr>
              <w:spacing w:line="480" w:lineRule="auto"/>
              <w:rPr>
                <w:rFonts w:ascii="Times New Roman" w:hAnsi="Times New Roman"/>
                <w:sz w:val="24"/>
                <w:szCs w:val="24"/>
              </w:rPr>
            </w:pPr>
            <w:r w:rsidRPr="00021AEB">
              <w:rPr>
                <w:rFonts w:ascii="Times New Roman" w:hAnsi="Times New Roman"/>
                <w:sz w:val="24"/>
                <w:szCs w:val="24"/>
              </w:rPr>
              <w:t>Año de creación</w:t>
            </w:r>
          </w:p>
        </w:tc>
        <w:tc>
          <w:tcPr>
            <w:tcW w:w="5386" w:type="dxa"/>
          </w:tcPr>
          <w:p w:rsidR="00610856" w:rsidRPr="00021AEB" w:rsidRDefault="00610856" w:rsidP="00347FF5">
            <w:pPr>
              <w:pStyle w:val="Prrafodelista"/>
              <w:spacing w:line="480" w:lineRule="auto"/>
              <w:ind w:left="0"/>
              <w:jc w:val="both"/>
              <w:rPr>
                <w:rFonts w:ascii="Times New Roman" w:hAnsi="Times New Roman"/>
                <w:sz w:val="24"/>
                <w:szCs w:val="24"/>
              </w:rPr>
            </w:pPr>
            <w:r w:rsidRPr="00021AEB">
              <w:rPr>
                <w:rFonts w:ascii="Times New Roman" w:hAnsi="Times New Roman"/>
                <w:sz w:val="24"/>
                <w:szCs w:val="24"/>
              </w:rPr>
              <w:t>2006</w:t>
            </w:r>
          </w:p>
        </w:tc>
      </w:tr>
      <w:tr w:rsidR="00610856" w:rsidRPr="00021AEB" w:rsidTr="008126D9">
        <w:tc>
          <w:tcPr>
            <w:tcW w:w="3256" w:type="dxa"/>
          </w:tcPr>
          <w:p w:rsidR="00610856" w:rsidRPr="00021AEB" w:rsidRDefault="00610856" w:rsidP="00347FF5">
            <w:pPr>
              <w:spacing w:line="480" w:lineRule="auto"/>
              <w:rPr>
                <w:rFonts w:ascii="Times New Roman" w:hAnsi="Times New Roman"/>
                <w:sz w:val="24"/>
                <w:szCs w:val="24"/>
              </w:rPr>
            </w:pPr>
            <w:r w:rsidRPr="00021AEB">
              <w:rPr>
                <w:rFonts w:ascii="Times New Roman" w:hAnsi="Times New Roman"/>
                <w:sz w:val="24"/>
                <w:szCs w:val="24"/>
              </w:rPr>
              <w:t>Procedencia</w:t>
            </w:r>
          </w:p>
        </w:tc>
        <w:tc>
          <w:tcPr>
            <w:tcW w:w="5386" w:type="dxa"/>
          </w:tcPr>
          <w:p w:rsidR="00610856" w:rsidRPr="00021AEB" w:rsidRDefault="00610856" w:rsidP="00347FF5">
            <w:pPr>
              <w:pStyle w:val="Prrafodelista"/>
              <w:spacing w:line="480" w:lineRule="auto"/>
              <w:ind w:left="0"/>
              <w:jc w:val="both"/>
              <w:rPr>
                <w:rFonts w:ascii="Times New Roman" w:hAnsi="Times New Roman"/>
                <w:sz w:val="24"/>
                <w:szCs w:val="24"/>
              </w:rPr>
            </w:pPr>
            <w:r w:rsidRPr="00021AEB">
              <w:rPr>
                <w:rFonts w:ascii="Times New Roman" w:hAnsi="Times New Roman"/>
                <w:sz w:val="24"/>
                <w:szCs w:val="24"/>
              </w:rPr>
              <w:t xml:space="preserve">Lima </w:t>
            </w:r>
            <w:r w:rsidR="00C16F22">
              <w:rPr>
                <w:rFonts w:ascii="Times New Roman" w:hAnsi="Times New Roman"/>
                <w:sz w:val="24"/>
                <w:szCs w:val="24"/>
              </w:rPr>
              <w:t>–</w:t>
            </w:r>
            <w:r w:rsidRPr="00021AEB">
              <w:rPr>
                <w:rFonts w:ascii="Times New Roman" w:hAnsi="Times New Roman"/>
                <w:sz w:val="24"/>
                <w:szCs w:val="24"/>
              </w:rPr>
              <w:t xml:space="preserve"> Perú</w:t>
            </w:r>
          </w:p>
        </w:tc>
      </w:tr>
      <w:tr w:rsidR="00610856" w:rsidRPr="00021AEB" w:rsidTr="008126D9">
        <w:tc>
          <w:tcPr>
            <w:tcW w:w="3256" w:type="dxa"/>
          </w:tcPr>
          <w:p w:rsidR="00610856" w:rsidRPr="00021AEB" w:rsidRDefault="00610856" w:rsidP="00347FF5">
            <w:pPr>
              <w:spacing w:line="480" w:lineRule="auto"/>
              <w:rPr>
                <w:rFonts w:ascii="Times New Roman" w:hAnsi="Times New Roman"/>
                <w:sz w:val="24"/>
                <w:szCs w:val="24"/>
              </w:rPr>
            </w:pPr>
            <w:r w:rsidRPr="00021AEB">
              <w:rPr>
                <w:rFonts w:ascii="Times New Roman" w:hAnsi="Times New Roman"/>
                <w:sz w:val="24"/>
                <w:szCs w:val="24"/>
              </w:rPr>
              <w:t>Modalidad de aplicación</w:t>
            </w:r>
          </w:p>
        </w:tc>
        <w:tc>
          <w:tcPr>
            <w:tcW w:w="5386" w:type="dxa"/>
          </w:tcPr>
          <w:p w:rsidR="00610856" w:rsidRPr="00021AEB" w:rsidRDefault="00610856" w:rsidP="00347FF5">
            <w:pPr>
              <w:pStyle w:val="Prrafodelista"/>
              <w:spacing w:line="480" w:lineRule="auto"/>
              <w:ind w:left="0"/>
              <w:jc w:val="both"/>
              <w:rPr>
                <w:rFonts w:ascii="Times New Roman" w:hAnsi="Times New Roman"/>
                <w:sz w:val="24"/>
                <w:szCs w:val="24"/>
              </w:rPr>
            </w:pPr>
            <w:r w:rsidRPr="00021AEB">
              <w:rPr>
                <w:rFonts w:ascii="Times New Roman" w:hAnsi="Times New Roman"/>
                <w:sz w:val="24"/>
                <w:szCs w:val="24"/>
              </w:rPr>
              <w:t>Colectiva</w:t>
            </w:r>
            <w:r w:rsidR="00655A00">
              <w:rPr>
                <w:rFonts w:ascii="Times New Roman" w:hAnsi="Times New Roman"/>
                <w:sz w:val="24"/>
                <w:szCs w:val="24"/>
              </w:rPr>
              <w:t xml:space="preserve"> e individual</w:t>
            </w:r>
          </w:p>
        </w:tc>
      </w:tr>
      <w:tr w:rsidR="00655A00" w:rsidRPr="00021AEB" w:rsidTr="008126D9">
        <w:tc>
          <w:tcPr>
            <w:tcW w:w="3256" w:type="dxa"/>
          </w:tcPr>
          <w:p w:rsidR="00655A00" w:rsidRPr="00021AEB" w:rsidRDefault="00655A00" w:rsidP="00347FF5">
            <w:pPr>
              <w:spacing w:line="480" w:lineRule="auto"/>
              <w:rPr>
                <w:rFonts w:ascii="Times New Roman" w:hAnsi="Times New Roman"/>
                <w:sz w:val="24"/>
                <w:szCs w:val="24"/>
              </w:rPr>
            </w:pPr>
            <w:r>
              <w:rPr>
                <w:rFonts w:ascii="Times New Roman" w:hAnsi="Times New Roman"/>
                <w:sz w:val="24"/>
                <w:szCs w:val="24"/>
              </w:rPr>
              <w:t>Duración</w:t>
            </w:r>
          </w:p>
        </w:tc>
        <w:tc>
          <w:tcPr>
            <w:tcW w:w="5386" w:type="dxa"/>
          </w:tcPr>
          <w:p w:rsidR="00655A00" w:rsidRDefault="00655A00" w:rsidP="00347FF5">
            <w:pPr>
              <w:pStyle w:val="Prrafodelista"/>
              <w:spacing w:line="480" w:lineRule="auto"/>
              <w:ind w:left="0"/>
              <w:jc w:val="both"/>
              <w:rPr>
                <w:rFonts w:ascii="Times New Roman" w:hAnsi="Times New Roman"/>
                <w:sz w:val="24"/>
                <w:szCs w:val="24"/>
              </w:rPr>
            </w:pPr>
            <w:r>
              <w:rPr>
                <w:rFonts w:ascii="Times New Roman" w:hAnsi="Times New Roman"/>
                <w:sz w:val="24"/>
                <w:szCs w:val="24"/>
              </w:rPr>
              <w:t>Colectiva: 30 minutos</w:t>
            </w:r>
          </w:p>
          <w:p w:rsidR="00655A00" w:rsidRPr="00021AEB" w:rsidRDefault="00655A00" w:rsidP="00347FF5">
            <w:pPr>
              <w:pStyle w:val="Prrafodelista"/>
              <w:spacing w:line="480" w:lineRule="auto"/>
              <w:ind w:left="0"/>
              <w:jc w:val="both"/>
              <w:rPr>
                <w:rFonts w:ascii="Times New Roman" w:hAnsi="Times New Roman"/>
                <w:sz w:val="24"/>
                <w:szCs w:val="24"/>
              </w:rPr>
            </w:pPr>
            <w:r>
              <w:rPr>
                <w:rFonts w:ascii="Times New Roman" w:hAnsi="Times New Roman"/>
                <w:sz w:val="24"/>
                <w:szCs w:val="24"/>
              </w:rPr>
              <w:t>Individual: 15 minutos</w:t>
            </w:r>
          </w:p>
        </w:tc>
      </w:tr>
      <w:tr w:rsidR="00610856" w:rsidRPr="00021AEB" w:rsidTr="008126D9">
        <w:tc>
          <w:tcPr>
            <w:tcW w:w="3256" w:type="dxa"/>
          </w:tcPr>
          <w:p w:rsidR="00610856" w:rsidRPr="00021AEB" w:rsidRDefault="00610856" w:rsidP="00347FF5">
            <w:pPr>
              <w:spacing w:line="480" w:lineRule="auto"/>
              <w:rPr>
                <w:rFonts w:ascii="Times New Roman" w:hAnsi="Times New Roman"/>
                <w:sz w:val="24"/>
                <w:szCs w:val="24"/>
              </w:rPr>
            </w:pPr>
            <w:r w:rsidRPr="00021AEB">
              <w:rPr>
                <w:rFonts w:ascii="Times New Roman" w:hAnsi="Times New Roman"/>
                <w:sz w:val="24"/>
                <w:szCs w:val="24"/>
              </w:rPr>
              <w:t>Ámbito de aplicación</w:t>
            </w:r>
          </w:p>
        </w:tc>
        <w:tc>
          <w:tcPr>
            <w:tcW w:w="5386" w:type="dxa"/>
          </w:tcPr>
          <w:p w:rsidR="00610856" w:rsidRPr="00021AEB" w:rsidRDefault="00610856" w:rsidP="00347FF5">
            <w:pPr>
              <w:spacing w:line="480" w:lineRule="auto"/>
              <w:rPr>
                <w:rFonts w:ascii="Times New Roman" w:hAnsi="Times New Roman"/>
                <w:sz w:val="24"/>
                <w:szCs w:val="24"/>
              </w:rPr>
            </w:pPr>
            <w:r w:rsidRPr="00021AEB">
              <w:rPr>
                <w:rFonts w:ascii="Times New Roman" w:hAnsi="Times New Roman"/>
                <w:sz w:val="24"/>
                <w:szCs w:val="24"/>
              </w:rPr>
              <w:t xml:space="preserve">Adultos mayores de 60 a más </w:t>
            </w:r>
            <w:r w:rsidR="00655A00">
              <w:rPr>
                <w:rFonts w:ascii="Times New Roman" w:hAnsi="Times New Roman"/>
                <w:sz w:val="24"/>
                <w:szCs w:val="24"/>
              </w:rPr>
              <w:t>años con capacidad de responder.</w:t>
            </w:r>
          </w:p>
        </w:tc>
      </w:tr>
      <w:tr w:rsidR="00610856" w:rsidRPr="00021AEB" w:rsidTr="008126D9">
        <w:tc>
          <w:tcPr>
            <w:tcW w:w="3256" w:type="dxa"/>
          </w:tcPr>
          <w:p w:rsidR="00610856" w:rsidRPr="00021AEB" w:rsidRDefault="00610856" w:rsidP="00347FF5">
            <w:pPr>
              <w:spacing w:line="480" w:lineRule="auto"/>
              <w:rPr>
                <w:rFonts w:ascii="Times New Roman" w:hAnsi="Times New Roman"/>
                <w:sz w:val="24"/>
                <w:szCs w:val="24"/>
              </w:rPr>
            </w:pPr>
            <w:r w:rsidRPr="00021AEB">
              <w:rPr>
                <w:rFonts w:ascii="Times New Roman" w:hAnsi="Times New Roman"/>
                <w:sz w:val="24"/>
                <w:szCs w:val="24"/>
              </w:rPr>
              <w:t xml:space="preserve">Dimensiones </w:t>
            </w:r>
          </w:p>
        </w:tc>
        <w:tc>
          <w:tcPr>
            <w:tcW w:w="5386" w:type="dxa"/>
          </w:tcPr>
          <w:p w:rsidR="00610856" w:rsidRPr="00021AEB" w:rsidRDefault="00610856" w:rsidP="00347FF5">
            <w:pPr>
              <w:spacing w:line="480" w:lineRule="auto"/>
              <w:rPr>
                <w:rFonts w:ascii="Times New Roman" w:hAnsi="Times New Roman"/>
                <w:sz w:val="24"/>
                <w:szCs w:val="24"/>
              </w:rPr>
            </w:pPr>
            <w:r w:rsidRPr="00021AEB">
              <w:rPr>
                <w:rFonts w:ascii="Times New Roman" w:hAnsi="Times New Roman"/>
                <w:sz w:val="24"/>
                <w:szCs w:val="24"/>
              </w:rPr>
              <w:t>3 dimensiones</w:t>
            </w:r>
          </w:p>
        </w:tc>
      </w:tr>
      <w:tr w:rsidR="00610856" w:rsidRPr="00021AEB" w:rsidTr="008126D9">
        <w:trPr>
          <w:trHeight w:val="318"/>
        </w:trPr>
        <w:tc>
          <w:tcPr>
            <w:tcW w:w="3256" w:type="dxa"/>
          </w:tcPr>
          <w:p w:rsidR="00610856" w:rsidRPr="00021AEB" w:rsidRDefault="00610856" w:rsidP="00347FF5">
            <w:pPr>
              <w:spacing w:line="480" w:lineRule="auto"/>
              <w:rPr>
                <w:rFonts w:ascii="Times New Roman" w:hAnsi="Times New Roman"/>
                <w:sz w:val="24"/>
                <w:szCs w:val="24"/>
              </w:rPr>
            </w:pPr>
            <w:r w:rsidRPr="00021AEB">
              <w:rPr>
                <w:rFonts w:ascii="Times New Roman" w:hAnsi="Times New Roman"/>
                <w:sz w:val="24"/>
                <w:szCs w:val="24"/>
              </w:rPr>
              <w:t>Número total de reactivos</w:t>
            </w:r>
          </w:p>
        </w:tc>
        <w:tc>
          <w:tcPr>
            <w:tcW w:w="5386" w:type="dxa"/>
          </w:tcPr>
          <w:p w:rsidR="00610856" w:rsidRPr="00021AEB" w:rsidRDefault="00610856" w:rsidP="00347FF5">
            <w:pPr>
              <w:spacing w:line="480" w:lineRule="auto"/>
              <w:rPr>
                <w:rFonts w:ascii="Times New Roman" w:hAnsi="Times New Roman"/>
                <w:sz w:val="24"/>
                <w:szCs w:val="24"/>
              </w:rPr>
            </w:pPr>
            <w:r w:rsidRPr="00021AEB">
              <w:rPr>
                <w:rFonts w:ascii="Times New Roman" w:hAnsi="Times New Roman"/>
                <w:sz w:val="24"/>
                <w:szCs w:val="24"/>
              </w:rPr>
              <w:t>18</w:t>
            </w:r>
          </w:p>
        </w:tc>
      </w:tr>
      <w:tr w:rsidR="00610856" w:rsidRPr="00021AEB" w:rsidTr="008126D9">
        <w:tc>
          <w:tcPr>
            <w:tcW w:w="3256" w:type="dxa"/>
          </w:tcPr>
          <w:p w:rsidR="00610856" w:rsidRPr="00021AEB" w:rsidRDefault="00610856" w:rsidP="00347FF5">
            <w:pPr>
              <w:spacing w:line="480" w:lineRule="auto"/>
              <w:rPr>
                <w:rFonts w:ascii="Times New Roman" w:hAnsi="Times New Roman"/>
                <w:sz w:val="24"/>
                <w:szCs w:val="24"/>
              </w:rPr>
            </w:pPr>
            <w:r w:rsidRPr="00021AEB">
              <w:rPr>
                <w:rFonts w:ascii="Times New Roman" w:hAnsi="Times New Roman"/>
                <w:sz w:val="24"/>
                <w:szCs w:val="24"/>
              </w:rPr>
              <w:t>Confiabilidad de prueba total</w:t>
            </w:r>
          </w:p>
        </w:tc>
        <w:tc>
          <w:tcPr>
            <w:tcW w:w="5386" w:type="dxa"/>
          </w:tcPr>
          <w:p w:rsidR="00610856" w:rsidRPr="00021AEB" w:rsidRDefault="00655A00" w:rsidP="00347FF5">
            <w:pPr>
              <w:spacing w:line="480" w:lineRule="auto"/>
              <w:rPr>
                <w:rFonts w:ascii="Times New Roman" w:hAnsi="Times New Roman"/>
                <w:sz w:val="24"/>
                <w:szCs w:val="24"/>
              </w:rPr>
            </w:pPr>
            <w:r>
              <w:rPr>
                <w:rFonts w:ascii="Times New Roman" w:hAnsi="Times New Roman"/>
                <w:sz w:val="24"/>
                <w:szCs w:val="24"/>
              </w:rPr>
              <w:t>0,58</w:t>
            </w:r>
          </w:p>
        </w:tc>
      </w:tr>
      <w:tr w:rsidR="00655A00" w:rsidRPr="00021AEB" w:rsidTr="00655A00">
        <w:trPr>
          <w:trHeight w:val="381"/>
        </w:trPr>
        <w:tc>
          <w:tcPr>
            <w:tcW w:w="3256" w:type="dxa"/>
          </w:tcPr>
          <w:p w:rsidR="00655A00" w:rsidRPr="00021AEB" w:rsidRDefault="00655A00" w:rsidP="00347FF5">
            <w:pPr>
              <w:spacing w:line="480" w:lineRule="auto"/>
              <w:rPr>
                <w:rFonts w:ascii="Times New Roman" w:hAnsi="Times New Roman"/>
                <w:sz w:val="24"/>
                <w:szCs w:val="24"/>
              </w:rPr>
            </w:pPr>
            <w:r>
              <w:rPr>
                <w:rFonts w:ascii="Times New Roman" w:hAnsi="Times New Roman"/>
                <w:sz w:val="24"/>
                <w:szCs w:val="24"/>
              </w:rPr>
              <w:t>Materiales</w:t>
            </w:r>
          </w:p>
        </w:tc>
        <w:tc>
          <w:tcPr>
            <w:tcW w:w="5386" w:type="dxa"/>
          </w:tcPr>
          <w:p w:rsidR="00655A00" w:rsidRPr="00021AEB" w:rsidRDefault="00655A00" w:rsidP="00347FF5">
            <w:pPr>
              <w:spacing w:line="480" w:lineRule="auto"/>
              <w:rPr>
                <w:rFonts w:ascii="Times New Roman" w:hAnsi="Times New Roman"/>
                <w:sz w:val="24"/>
                <w:szCs w:val="24"/>
              </w:rPr>
            </w:pPr>
            <w:r>
              <w:rPr>
                <w:rFonts w:ascii="Times New Roman" w:hAnsi="Times New Roman"/>
                <w:sz w:val="24"/>
                <w:szCs w:val="24"/>
              </w:rPr>
              <w:t>Cuestionario y hoja de calificación</w:t>
            </w:r>
          </w:p>
        </w:tc>
      </w:tr>
    </w:tbl>
    <w:p w:rsidR="00610856" w:rsidRDefault="00610856" w:rsidP="002B2AD2">
      <w:pPr>
        <w:pStyle w:val="Prrafodelista"/>
        <w:spacing w:line="480" w:lineRule="auto"/>
        <w:jc w:val="center"/>
        <w:rPr>
          <w:rFonts w:ascii="Times New Roman" w:hAnsi="Times New Roman"/>
          <w:b/>
          <w:sz w:val="24"/>
          <w:szCs w:val="24"/>
        </w:rPr>
      </w:pPr>
    </w:p>
    <w:p w:rsidR="00C16F22" w:rsidRDefault="00C16F22" w:rsidP="002B2AD2">
      <w:pPr>
        <w:pStyle w:val="Prrafodelista"/>
        <w:spacing w:line="480" w:lineRule="auto"/>
        <w:jc w:val="center"/>
        <w:rPr>
          <w:rFonts w:ascii="Times New Roman" w:hAnsi="Times New Roman"/>
          <w:b/>
          <w:sz w:val="24"/>
          <w:szCs w:val="24"/>
        </w:rPr>
      </w:pPr>
    </w:p>
    <w:p w:rsidR="00C16F22" w:rsidRDefault="00C16F22" w:rsidP="002B2AD2">
      <w:pPr>
        <w:pStyle w:val="Prrafodelista"/>
        <w:spacing w:line="480" w:lineRule="auto"/>
        <w:jc w:val="center"/>
        <w:rPr>
          <w:rFonts w:ascii="Times New Roman" w:hAnsi="Times New Roman"/>
          <w:b/>
          <w:sz w:val="24"/>
          <w:szCs w:val="24"/>
        </w:rPr>
      </w:pPr>
    </w:p>
    <w:p w:rsidR="00C16F22" w:rsidRDefault="00C16F22" w:rsidP="002B2AD2">
      <w:pPr>
        <w:pStyle w:val="Prrafodelista"/>
        <w:spacing w:line="480" w:lineRule="auto"/>
        <w:jc w:val="center"/>
        <w:rPr>
          <w:rFonts w:ascii="Times New Roman" w:hAnsi="Times New Roman"/>
          <w:b/>
          <w:sz w:val="24"/>
          <w:szCs w:val="24"/>
        </w:rPr>
      </w:pPr>
    </w:p>
    <w:p w:rsidR="00C16F22" w:rsidRDefault="00C16F22" w:rsidP="002B2AD2">
      <w:pPr>
        <w:pStyle w:val="Prrafodelista"/>
        <w:spacing w:line="480" w:lineRule="auto"/>
        <w:jc w:val="center"/>
        <w:rPr>
          <w:rFonts w:ascii="Times New Roman" w:hAnsi="Times New Roman"/>
          <w:b/>
          <w:sz w:val="24"/>
          <w:szCs w:val="24"/>
        </w:rPr>
      </w:pPr>
    </w:p>
    <w:p w:rsidR="00C16F22" w:rsidRDefault="00C16F22" w:rsidP="002B2AD2">
      <w:pPr>
        <w:pStyle w:val="Prrafodelista"/>
        <w:spacing w:line="480" w:lineRule="auto"/>
        <w:jc w:val="center"/>
        <w:rPr>
          <w:rFonts w:ascii="Times New Roman" w:hAnsi="Times New Roman"/>
          <w:b/>
          <w:sz w:val="24"/>
          <w:szCs w:val="24"/>
        </w:rPr>
      </w:pPr>
    </w:p>
    <w:p w:rsidR="00C16F22" w:rsidRDefault="00C16F22" w:rsidP="002B2AD2">
      <w:pPr>
        <w:pStyle w:val="Prrafodelista"/>
        <w:spacing w:line="480" w:lineRule="auto"/>
        <w:jc w:val="center"/>
        <w:rPr>
          <w:rFonts w:ascii="Times New Roman" w:hAnsi="Times New Roman"/>
          <w:b/>
          <w:sz w:val="24"/>
          <w:szCs w:val="24"/>
        </w:rPr>
      </w:pPr>
    </w:p>
    <w:p w:rsidR="00C16F22" w:rsidRDefault="00C16F22" w:rsidP="002B2AD2">
      <w:pPr>
        <w:pStyle w:val="Prrafodelista"/>
        <w:spacing w:line="480" w:lineRule="auto"/>
        <w:jc w:val="center"/>
        <w:rPr>
          <w:rFonts w:ascii="Times New Roman" w:hAnsi="Times New Roman"/>
          <w:b/>
          <w:sz w:val="24"/>
          <w:szCs w:val="24"/>
        </w:rPr>
      </w:pPr>
    </w:p>
    <w:p w:rsidR="00610856" w:rsidRDefault="00062E49" w:rsidP="002B2AD2">
      <w:pPr>
        <w:pStyle w:val="Prrafodelista"/>
        <w:spacing w:line="480" w:lineRule="auto"/>
        <w:jc w:val="center"/>
        <w:rPr>
          <w:rFonts w:ascii="Times New Roman" w:hAnsi="Times New Roman"/>
          <w:b/>
          <w:sz w:val="24"/>
          <w:szCs w:val="24"/>
        </w:rPr>
      </w:pPr>
      <w:r>
        <w:rPr>
          <w:rFonts w:ascii="Times New Roman" w:hAnsi="Times New Roman"/>
          <w:b/>
          <w:sz w:val="24"/>
          <w:szCs w:val="24"/>
        </w:rPr>
        <w:lastRenderedPageBreak/>
        <w:t>ANEXO D</w:t>
      </w:r>
    </w:p>
    <w:p w:rsidR="002B2AD2" w:rsidRDefault="002B2AD2" w:rsidP="00347FF5">
      <w:pPr>
        <w:pStyle w:val="Prrafodelista"/>
        <w:spacing w:line="480" w:lineRule="auto"/>
        <w:jc w:val="center"/>
        <w:rPr>
          <w:rFonts w:ascii="Times New Roman" w:hAnsi="Times New Roman"/>
          <w:b/>
          <w:sz w:val="24"/>
          <w:szCs w:val="24"/>
        </w:rPr>
      </w:pPr>
      <w:r>
        <w:rPr>
          <w:rFonts w:ascii="Times New Roman" w:hAnsi="Times New Roman"/>
          <w:b/>
          <w:sz w:val="24"/>
          <w:szCs w:val="24"/>
        </w:rPr>
        <w:t>CONSENTIMIENTO INFORMADO</w:t>
      </w:r>
    </w:p>
    <w:p w:rsidR="002B2AD2" w:rsidRDefault="002B2AD2" w:rsidP="00347FF5">
      <w:pPr>
        <w:spacing w:line="480" w:lineRule="auto"/>
        <w:ind w:firstLine="567"/>
        <w:jc w:val="both"/>
        <w:rPr>
          <w:rFonts w:ascii="Times New Roman" w:hAnsi="Times New Roman"/>
          <w:sz w:val="24"/>
          <w:szCs w:val="24"/>
        </w:rPr>
      </w:pPr>
      <w:r>
        <w:rPr>
          <w:rFonts w:ascii="Times New Roman" w:hAnsi="Times New Roman"/>
          <w:sz w:val="24"/>
          <w:szCs w:val="24"/>
        </w:rPr>
        <w:t>Estimado señor(a), integrante del Centro Integral de Salud del Adulto Mayor “CIAM”</w:t>
      </w:r>
      <w:r>
        <w:rPr>
          <w:rFonts w:ascii="Times New Roman" w:hAnsi="Times New Roman"/>
          <w:sz w:val="24"/>
          <w:szCs w:val="24"/>
          <w:lang w:val="es-ES"/>
        </w:rPr>
        <w:t xml:space="preserve"> de Cajamarca</w:t>
      </w:r>
      <w:r>
        <w:rPr>
          <w:rFonts w:ascii="Times New Roman" w:hAnsi="Times New Roman"/>
          <w:sz w:val="24"/>
          <w:szCs w:val="24"/>
        </w:rPr>
        <w:t xml:space="preserve">, el propósito del estudio </w:t>
      </w:r>
      <w:r>
        <w:rPr>
          <w:rFonts w:ascii="Times New Roman" w:hAnsi="Times New Roman"/>
          <w:i/>
          <w:sz w:val="24"/>
          <w:szCs w:val="24"/>
          <w:u w:val="single"/>
        </w:rPr>
        <w:t xml:space="preserve">percepción del proceso de envejecimiento en adultos mayores del CIAM de la ciudad de Cajamarca </w:t>
      </w:r>
      <w:r>
        <w:rPr>
          <w:rFonts w:ascii="Times New Roman" w:hAnsi="Times New Roman"/>
          <w:sz w:val="24"/>
          <w:szCs w:val="24"/>
        </w:rPr>
        <w:t>es conocer cómo se percibe el adulto mayor de nuestra comunidad.</w:t>
      </w:r>
    </w:p>
    <w:p w:rsidR="002B2AD2" w:rsidRDefault="002B2AD2" w:rsidP="00347FF5">
      <w:pPr>
        <w:spacing w:line="480" w:lineRule="auto"/>
        <w:ind w:firstLine="567"/>
        <w:jc w:val="both"/>
        <w:rPr>
          <w:rFonts w:ascii="Times New Roman" w:hAnsi="Times New Roman"/>
          <w:sz w:val="24"/>
          <w:szCs w:val="24"/>
        </w:rPr>
      </w:pPr>
      <w:r>
        <w:rPr>
          <w:rFonts w:ascii="Times New Roman" w:hAnsi="Times New Roman"/>
          <w:i/>
          <w:sz w:val="24"/>
          <w:szCs w:val="24"/>
        </w:rPr>
        <w:t>Si desea participar</w:t>
      </w:r>
      <w:r>
        <w:rPr>
          <w:rFonts w:ascii="Times New Roman" w:hAnsi="Times New Roman"/>
          <w:sz w:val="24"/>
          <w:szCs w:val="24"/>
        </w:rPr>
        <w:t xml:space="preserve">, firme y coloque su número de DNI en el recuadro. El cuestionario es anónimo y no afectara su permanencia en el “CIAM” </w:t>
      </w:r>
      <w:r>
        <w:rPr>
          <w:rFonts w:ascii="Times New Roman" w:hAnsi="Times New Roman"/>
          <w:sz w:val="24"/>
          <w:szCs w:val="24"/>
          <w:lang w:val="es-ES"/>
        </w:rPr>
        <w:t>o en el trato que se le está dando actualmente</w:t>
      </w:r>
      <w:r>
        <w:rPr>
          <w:rFonts w:ascii="Times New Roman" w:hAnsi="Times New Roman"/>
          <w:sz w:val="24"/>
          <w:szCs w:val="24"/>
        </w:rPr>
        <w:t xml:space="preserve">. Por favor responda a las diversas preguntas de manera honesta. El tiempo es de 20 a 30 minutos aproximadamente para ser completado. </w:t>
      </w:r>
    </w:p>
    <w:p w:rsidR="002B2AD2" w:rsidRDefault="002B2AD2" w:rsidP="00347FF5">
      <w:pPr>
        <w:spacing w:line="480" w:lineRule="auto"/>
        <w:ind w:firstLine="567"/>
        <w:jc w:val="both"/>
        <w:rPr>
          <w:rFonts w:ascii="Times New Roman" w:hAnsi="Times New Roman"/>
          <w:sz w:val="24"/>
          <w:szCs w:val="24"/>
        </w:rPr>
      </w:pPr>
      <w:r>
        <w:rPr>
          <w:rFonts w:ascii="Times New Roman" w:hAnsi="Times New Roman"/>
          <w:sz w:val="24"/>
          <w:szCs w:val="24"/>
        </w:rPr>
        <w:t>Le reiteramos nuestro agradecimiento por su participación en este estudio. Si tiene alguna pregunta, comentario o inquietud sobre el presente estudio, comunicar a los investigadores.</w:t>
      </w:r>
    </w:p>
    <w:tbl>
      <w:tblPr>
        <w:tblW w:w="8784" w:type="dxa"/>
        <w:tblLook w:val="04A0" w:firstRow="1" w:lastRow="0" w:firstColumn="1" w:lastColumn="0" w:noHBand="0" w:noVBand="1"/>
      </w:tblPr>
      <w:tblGrid>
        <w:gridCol w:w="4247"/>
        <w:gridCol w:w="4537"/>
      </w:tblGrid>
      <w:tr w:rsidR="002B2AD2" w:rsidTr="00D40F4A">
        <w:trPr>
          <w:trHeight w:val="2635"/>
        </w:trPr>
        <w:tc>
          <w:tcPr>
            <w:tcW w:w="4247" w:type="dxa"/>
            <w:vMerge w:val="restart"/>
            <w:tcBorders>
              <w:top w:val="single" w:sz="4" w:space="0" w:color="auto"/>
              <w:left w:val="single" w:sz="4" w:space="0" w:color="auto"/>
              <w:bottom w:val="single" w:sz="4" w:space="0" w:color="auto"/>
              <w:right w:val="single" w:sz="4" w:space="0" w:color="auto"/>
            </w:tcBorders>
            <w:hideMark/>
          </w:tcPr>
          <w:p w:rsidR="002B2AD2" w:rsidRPr="00F9187E" w:rsidRDefault="002B2AD2" w:rsidP="00F9187E">
            <w:pPr>
              <w:rPr>
                <w:rFonts w:ascii="Times New Roman" w:hAnsi="Times New Roman"/>
                <w:sz w:val="24"/>
              </w:rPr>
            </w:pPr>
            <w:r w:rsidRPr="00F9187E">
              <w:rPr>
                <w:rFonts w:ascii="Times New Roman" w:hAnsi="Times New Roman"/>
                <w:sz w:val="24"/>
              </w:rPr>
              <w:t xml:space="preserve">Estudiantes de Psicología de la Universidad Privada “Antonio Guillermo Urrelo”: </w:t>
            </w:r>
          </w:p>
          <w:p w:rsidR="002B2AD2" w:rsidRPr="00F9187E" w:rsidRDefault="002B2AD2" w:rsidP="00F9187E">
            <w:pPr>
              <w:rPr>
                <w:rFonts w:ascii="Times New Roman" w:hAnsi="Times New Roman"/>
                <w:sz w:val="24"/>
              </w:rPr>
            </w:pPr>
            <w:r w:rsidRPr="00F9187E">
              <w:rPr>
                <w:rFonts w:ascii="Times New Roman" w:hAnsi="Times New Roman"/>
                <w:sz w:val="24"/>
              </w:rPr>
              <w:t>-Arroyo Pérez, Daniel</w:t>
            </w:r>
          </w:p>
          <w:p w:rsidR="002B2AD2" w:rsidRDefault="002B2AD2" w:rsidP="00F9187E">
            <w:pPr>
              <w:rPr>
                <w:rFonts w:ascii="Times New Roman" w:hAnsi="Times New Roman"/>
                <w:sz w:val="24"/>
              </w:rPr>
            </w:pPr>
            <w:r w:rsidRPr="00F9187E">
              <w:rPr>
                <w:rFonts w:ascii="Times New Roman" w:hAnsi="Times New Roman"/>
                <w:sz w:val="24"/>
              </w:rPr>
              <w:t>-Bardales Ludeña, Adrialyn</w:t>
            </w:r>
          </w:p>
          <w:p w:rsidR="00F9187E" w:rsidRPr="00F9187E" w:rsidRDefault="00F9187E" w:rsidP="00F9187E">
            <w:pPr>
              <w:rPr>
                <w:rFonts w:ascii="Times New Roman" w:hAnsi="Times New Roman"/>
                <w:i/>
                <w:sz w:val="24"/>
              </w:rPr>
            </w:pPr>
          </w:p>
          <w:p w:rsidR="002B2AD2" w:rsidRPr="00F9187E" w:rsidRDefault="002B2AD2" w:rsidP="00F9187E">
            <w:pPr>
              <w:rPr>
                <w:rFonts w:ascii="Times New Roman" w:hAnsi="Times New Roman"/>
                <w:sz w:val="24"/>
              </w:rPr>
            </w:pPr>
            <w:r w:rsidRPr="00F9187E">
              <w:rPr>
                <w:rFonts w:ascii="Times New Roman" w:hAnsi="Times New Roman"/>
                <w:sz w:val="24"/>
              </w:rPr>
              <w:t>Docente de la Universidad Privada “Antonio Guillermo Urrelo” de la Facultad de Psicología:</w:t>
            </w:r>
          </w:p>
          <w:p w:rsidR="002B2AD2" w:rsidRDefault="002B2AD2" w:rsidP="00F9187E">
            <w:pPr>
              <w:rPr>
                <w:i/>
                <w:szCs w:val="24"/>
              </w:rPr>
            </w:pPr>
            <w:r w:rsidRPr="00F9187E">
              <w:rPr>
                <w:rFonts w:ascii="Times New Roman" w:hAnsi="Times New Roman"/>
                <w:sz w:val="24"/>
                <w:szCs w:val="24"/>
              </w:rPr>
              <w:t>Ps. Lorena Cuenca Torrel</w:t>
            </w:r>
          </w:p>
        </w:tc>
        <w:tc>
          <w:tcPr>
            <w:tcW w:w="4537" w:type="dxa"/>
            <w:tcBorders>
              <w:top w:val="single" w:sz="4" w:space="0" w:color="auto"/>
              <w:left w:val="single" w:sz="4" w:space="0" w:color="auto"/>
              <w:bottom w:val="single" w:sz="4" w:space="0" w:color="auto"/>
              <w:right w:val="single" w:sz="4" w:space="0" w:color="auto"/>
            </w:tcBorders>
            <w:hideMark/>
          </w:tcPr>
          <w:p w:rsidR="002B2AD2" w:rsidRDefault="002B2AD2" w:rsidP="00D40F4A">
            <w:pPr>
              <w:spacing w:line="480" w:lineRule="auto"/>
              <w:jc w:val="both"/>
              <w:rPr>
                <w:rFonts w:ascii="Times New Roman" w:hAnsi="Times New Roman"/>
                <w:b/>
                <w:sz w:val="24"/>
                <w:szCs w:val="24"/>
              </w:rPr>
            </w:pPr>
            <w:r>
              <w:rPr>
                <w:rFonts w:ascii="Times New Roman" w:hAnsi="Times New Roman"/>
                <w:b/>
                <w:sz w:val="24"/>
                <w:szCs w:val="24"/>
              </w:rPr>
              <w:t>Firma o huella:</w:t>
            </w:r>
          </w:p>
        </w:tc>
      </w:tr>
      <w:tr w:rsidR="002B2AD2" w:rsidTr="002B2AD2">
        <w:trPr>
          <w:trHeight w:val="12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2AD2" w:rsidRDefault="002B2AD2" w:rsidP="00D40F4A">
            <w:pPr>
              <w:spacing w:after="0" w:line="240" w:lineRule="auto"/>
              <w:rPr>
                <w:rFonts w:ascii="Times New Roman" w:hAnsi="Times New Roman"/>
                <w:i/>
                <w:sz w:val="24"/>
                <w:szCs w:val="24"/>
              </w:rPr>
            </w:pPr>
          </w:p>
        </w:tc>
        <w:tc>
          <w:tcPr>
            <w:tcW w:w="4537" w:type="dxa"/>
            <w:tcBorders>
              <w:top w:val="single" w:sz="4" w:space="0" w:color="auto"/>
              <w:left w:val="single" w:sz="4" w:space="0" w:color="auto"/>
              <w:bottom w:val="single" w:sz="4" w:space="0" w:color="auto"/>
              <w:right w:val="single" w:sz="4" w:space="0" w:color="auto"/>
            </w:tcBorders>
            <w:hideMark/>
          </w:tcPr>
          <w:p w:rsidR="002B2AD2" w:rsidRDefault="002B2AD2" w:rsidP="00D40F4A">
            <w:pPr>
              <w:spacing w:line="480" w:lineRule="auto"/>
              <w:jc w:val="both"/>
              <w:rPr>
                <w:rFonts w:ascii="Times New Roman" w:hAnsi="Times New Roman"/>
                <w:b/>
                <w:sz w:val="24"/>
                <w:szCs w:val="24"/>
              </w:rPr>
            </w:pPr>
            <w:r>
              <w:rPr>
                <w:rFonts w:ascii="Times New Roman" w:hAnsi="Times New Roman"/>
                <w:b/>
                <w:sz w:val="24"/>
                <w:szCs w:val="24"/>
              </w:rPr>
              <w:t>Número de DNI:</w:t>
            </w:r>
          </w:p>
        </w:tc>
      </w:tr>
    </w:tbl>
    <w:p w:rsidR="002B2AD2" w:rsidRDefault="002B2AD2" w:rsidP="002B2AD2">
      <w:pPr>
        <w:spacing w:line="480" w:lineRule="auto"/>
        <w:jc w:val="both"/>
        <w:rPr>
          <w:rFonts w:ascii="Times New Roman" w:hAnsi="Times New Roman"/>
          <w:sz w:val="24"/>
          <w:szCs w:val="24"/>
        </w:rPr>
      </w:pPr>
    </w:p>
    <w:p w:rsidR="00742B64" w:rsidRDefault="00742B64" w:rsidP="00742B64">
      <w:pPr>
        <w:spacing w:line="480" w:lineRule="auto"/>
        <w:jc w:val="both"/>
        <w:rPr>
          <w:rFonts w:ascii="Times New Roman" w:hAnsi="Times New Roman"/>
          <w:sz w:val="24"/>
        </w:rPr>
      </w:pPr>
    </w:p>
    <w:p w:rsidR="00571C24" w:rsidRDefault="00062E49" w:rsidP="00571C24">
      <w:pPr>
        <w:pStyle w:val="Prrafodelista"/>
        <w:spacing w:line="480" w:lineRule="auto"/>
        <w:jc w:val="center"/>
        <w:rPr>
          <w:rFonts w:ascii="Times New Roman" w:hAnsi="Times New Roman"/>
          <w:b/>
          <w:sz w:val="24"/>
          <w:szCs w:val="24"/>
        </w:rPr>
      </w:pPr>
      <w:r>
        <w:rPr>
          <w:rFonts w:ascii="Times New Roman" w:hAnsi="Times New Roman"/>
          <w:b/>
          <w:sz w:val="24"/>
          <w:szCs w:val="24"/>
        </w:rPr>
        <w:lastRenderedPageBreak/>
        <w:t>ANEXO E</w:t>
      </w:r>
    </w:p>
    <w:p w:rsidR="00571C24" w:rsidRDefault="00571C24" w:rsidP="00571C24">
      <w:pPr>
        <w:pStyle w:val="Prrafodelista"/>
        <w:spacing w:line="480" w:lineRule="auto"/>
        <w:jc w:val="center"/>
        <w:rPr>
          <w:rFonts w:ascii="Times New Roman" w:hAnsi="Times New Roman"/>
          <w:b/>
          <w:sz w:val="24"/>
          <w:szCs w:val="24"/>
        </w:rPr>
      </w:pPr>
      <w:r>
        <w:rPr>
          <w:rFonts w:ascii="Times New Roman" w:hAnsi="Times New Roman"/>
          <w:b/>
          <w:sz w:val="24"/>
          <w:szCs w:val="24"/>
        </w:rPr>
        <w:t>ESCALA TIPO LIKERT DE TEJADA (2007)</w:t>
      </w:r>
    </w:p>
    <w:p w:rsidR="00571C24" w:rsidRDefault="00571C24" w:rsidP="00571C24">
      <w:pPr>
        <w:autoSpaceDE w:val="0"/>
        <w:autoSpaceDN w:val="0"/>
        <w:adjustRightInd w:val="0"/>
        <w:spacing w:after="0" w:line="480" w:lineRule="auto"/>
        <w:rPr>
          <w:rFonts w:ascii="Times New Roman" w:hAnsi="Times New Roman"/>
          <w:b/>
          <w:sz w:val="24"/>
          <w:szCs w:val="24"/>
        </w:rPr>
      </w:pPr>
      <w:r>
        <w:rPr>
          <w:rFonts w:ascii="Times New Roman" w:hAnsi="Times New Roman"/>
          <w:b/>
          <w:sz w:val="24"/>
          <w:szCs w:val="24"/>
        </w:rPr>
        <w:t>INSTRUCCIONES:</w:t>
      </w:r>
    </w:p>
    <w:p w:rsidR="00571C24" w:rsidRDefault="00571C24" w:rsidP="00571C24">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Esta encuesta contiene una serie de preguntas acerca del tema, con diferentes alternativas de respuesta. Por lo cual le recomendamos que escuche atentamente cada enunciado y luego manifieste la alternativamente que Ud. crea conveniente.</w:t>
      </w:r>
    </w:p>
    <w:p w:rsidR="00571C24" w:rsidRDefault="00571C24" w:rsidP="00571C24">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Datos Generales:</w:t>
      </w:r>
    </w:p>
    <w:p w:rsidR="00571C24" w:rsidRDefault="00571C24" w:rsidP="00571C24">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Edad: .............</w:t>
      </w:r>
    </w:p>
    <w:p w:rsidR="00571C24" w:rsidRDefault="00571C24" w:rsidP="00571C24">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Sexo: .............</w:t>
      </w:r>
    </w:p>
    <w:p w:rsidR="00571C24" w:rsidRDefault="00571C24" w:rsidP="00571C24">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Estado Civil:....................................</w:t>
      </w:r>
    </w:p>
    <w:p w:rsidR="00571C24" w:rsidRDefault="00571C24" w:rsidP="00571C24">
      <w:pPr>
        <w:spacing w:line="480" w:lineRule="auto"/>
        <w:rPr>
          <w:rFonts w:ascii="Times New Roman" w:hAnsi="Times New Roman"/>
          <w:sz w:val="24"/>
          <w:szCs w:val="24"/>
        </w:rPr>
      </w:pPr>
      <w:r>
        <w:rPr>
          <w:rFonts w:ascii="Times New Roman" w:hAnsi="Times New Roman"/>
          <w:sz w:val="24"/>
          <w:szCs w:val="24"/>
        </w:rPr>
        <w:t>Grado de instrucción: .............................</w:t>
      </w:r>
    </w:p>
    <w:tbl>
      <w:tblPr>
        <w:tblW w:w="10349" w:type="dxa"/>
        <w:tblInd w:w="-1281" w:type="dxa"/>
        <w:tblLook w:val="04A0" w:firstRow="1" w:lastRow="0" w:firstColumn="1" w:lastColumn="0" w:noHBand="0" w:noVBand="1"/>
      </w:tblPr>
      <w:tblGrid>
        <w:gridCol w:w="5813"/>
        <w:gridCol w:w="1559"/>
        <w:gridCol w:w="1418"/>
        <w:gridCol w:w="1559"/>
      </w:tblGrid>
      <w:tr w:rsidR="00571C24" w:rsidTr="00571C24">
        <w:tc>
          <w:tcPr>
            <w:tcW w:w="5813" w:type="dxa"/>
            <w:tcBorders>
              <w:top w:val="single" w:sz="4" w:space="0" w:color="auto"/>
              <w:left w:val="single" w:sz="4" w:space="0" w:color="auto"/>
              <w:bottom w:val="single" w:sz="4" w:space="0" w:color="auto"/>
              <w:right w:val="single" w:sz="4" w:space="0" w:color="auto"/>
            </w:tcBorders>
            <w:vAlign w:val="center"/>
            <w:hideMark/>
          </w:tcPr>
          <w:p w:rsidR="00571C24" w:rsidRDefault="00571C24" w:rsidP="00D40F4A">
            <w:pPr>
              <w:autoSpaceDE w:val="0"/>
              <w:autoSpaceDN w:val="0"/>
              <w:adjustRightInd w:val="0"/>
              <w:spacing w:line="480" w:lineRule="auto"/>
              <w:jc w:val="center"/>
              <w:rPr>
                <w:rFonts w:ascii="Times New Roman" w:hAnsi="Times New Roman"/>
                <w:b/>
                <w:sz w:val="24"/>
                <w:szCs w:val="24"/>
              </w:rPr>
            </w:pPr>
            <w:r>
              <w:rPr>
                <w:rFonts w:ascii="Times New Roman" w:hAnsi="Times New Roman"/>
                <w:b/>
                <w:sz w:val="24"/>
                <w:szCs w:val="24"/>
              </w:rPr>
              <w:t>ENUNCIADO</w:t>
            </w:r>
          </w:p>
        </w:tc>
        <w:tc>
          <w:tcPr>
            <w:tcW w:w="1559" w:type="dxa"/>
            <w:tcBorders>
              <w:top w:val="single" w:sz="4" w:space="0" w:color="auto"/>
              <w:left w:val="single" w:sz="4" w:space="0" w:color="auto"/>
              <w:bottom w:val="single" w:sz="4" w:space="0" w:color="auto"/>
              <w:right w:val="single" w:sz="4" w:space="0" w:color="auto"/>
            </w:tcBorders>
            <w:vAlign w:val="center"/>
            <w:hideMark/>
          </w:tcPr>
          <w:p w:rsidR="00571C24" w:rsidRDefault="00571C24" w:rsidP="00D40F4A">
            <w:pPr>
              <w:spacing w:line="480" w:lineRule="auto"/>
              <w:jc w:val="center"/>
              <w:rPr>
                <w:rFonts w:ascii="Times New Roman" w:hAnsi="Times New Roman"/>
                <w:b/>
                <w:sz w:val="24"/>
                <w:szCs w:val="24"/>
              </w:rPr>
            </w:pPr>
            <w:r>
              <w:rPr>
                <w:rFonts w:ascii="Times New Roman" w:hAnsi="Times New Roman"/>
                <w:b/>
                <w:sz w:val="24"/>
                <w:szCs w:val="24"/>
              </w:rPr>
              <w:t>DA</w:t>
            </w:r>
          </w:p>
        </w:tc>
        <w:tc>
          <w:tcPr>
            <w:tcW w:w="1418" w:type="dxa"/>
            <w:tcBorders>
              <w:top w:val="single" w:sz="4" w:space="0" w:color="auto"/>
              <w:left w:val="single" w:sz="4" w:space="0" w:color="auto"/>
              <w:bottom w:val="single" w:sz="4" w:space="0" w:color="auto"/>
              <w:right w:val="single" w:sz="4" w:space="0" w:color="auto"/>
            </w:tcBorders>
            <w:vAlign w:val="center"/>
            <w:hideMark/>
          </w:tcPr>
          <w:p w:rsidR="00571C24" w:rsidRDefault="00571C24" w:rsidP="00D40F4A">
            <w:pPr>
              <w:spacing w:line="480" w:lineRule="auto"/>
              <w:jc w:val="center"/>
              <w:rPr>
                <w:rFonts w:ascii="Times New Roman" w:hAnsi="Times New Roman"/>
                <w:b/>
                <w:sz w:val="24"/>
                <w:szCs w:val="24"/>
              </w:rPr>
            </w:pPr>
            <w:r>
              <w:rPr>
                <w:rFonts w:ascii="Times New Roman" w:hAnsi="Times New Roman"/>
                <w:b/>
                <w:sz w:val="24"/>
                <w:szCs w:val="24"/>
              </w:rPr>
              <w:t>I</w:t>
            </w:r>
          </w:p>
        </w:tc>
        <w:tc>
          <w:tcPr>
            <w:tcW w:w="1559" w:type="dxa"/>
            <w:tcBorders>
              <w:top w:val="single" w:sz="4" w:space="0" w:color="auto"/>
              <w:left w:val="single" w:sz="4" w:space="0" w:color="auto"/>
              <w:bottom w:val="single" w:sz="4" w:space="0" w:color="auto"/>
              <w:right w:val="single" w:sz="4" w:space="0" w:color="auto"/>
            </w:tcBorders>
            <w:vAlign w:val="center"/>
            <w:hideMark/>
          </w:tcPr>
          <w:p w:rsidR="00571C24" w:rsidRDefault="00571C24" w:rsidP="00D40F4A">
            <w:pPr>
              <w:spacing w:line="480" w:lineRule="auto"/>
              <w:jc w:val="center"/>
              <w:rPr>
                <w:rFonts w:ascii="Times New Roman" w:hAnsi="Times New Roman"/>
                <w:b/>
                <w:sz w:val="24"/>
                <w:szCs w:val="24"/>
              </w:rPr>
            </w:pPr>
            <w:r>
              <w:rPr>
                <w:rFonts w:ascii="Times New Roman" w:hAnsi="Times New Roman"/>
                <w:b/>
                <w:sz w:val="24"/>
                <w:szCs w:val="24"/>
              </w:rPr>
              <w:t>ED</w:t>
            </w:r>
          </w:p>
        </w:tc>
      </w:tr>
      <w:tr w:rsidR="00571C24" w:rsidTr="00571C24">
        <w:tc>
          <w:tcPr>
            <w:tcW w:w="5813" w:type="dxa"/>
            <w:tcBorders>
              <w:top w:val="single" w:sz="4" w:space="0" w:color="auto"/>
              <w:left w:val="single" w:sz="4" w:space="0" w:color="auto"/>
              <w:bottom w:val="single" w:sz="4" w:space="0" w:color="auto"/>
              <w:right w:val="single" w:sz="4" w:space="0" w:color="auto"/>
            </w:tcBorders>
            <w:vAlign w:val="center"/>
            <w:hideMark/>
          </w:tcPr>
          <w:p w:rsidR="00571C24" w:rsidRDefault="00571C24" w:rsidP="00D40F4A">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1. Le afecta la aparición de canas, arrugas o manchas.</w:t>
            </w:r>
          </w:p>
        </w:tc>
        <w:tc>
          <w:tcPr>
            <w:tcW w:w="1559"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r>
      <w:tr w:rsidR="00571C24" w:rsidTr="00571C24">
        <w:tc>
          <w:tcPr>
            <w:tcW w:w="5813" w:type="dxa"/>
            <w:tcBorders>
              <w:top w:val="single" w:sz="4" w:space="0" w:color="auto"/>
              <w:left w:val="single" w:sz="4" w:space="0" w:color="auto"/>
              <w:bottom w:val="single" w:sz="4" w:space="0" w:color="auto"/>
              <w:right w:val="single" w:sz="4" w:space="0" w:color="auto"/>
            </w:tcBorders>
            <w:vAlign w:val="center"/>
            <w:hideMark/>
          </w:tcPr>
          <w:p w:rsidR="00571C24" w:rsidRDefault="00571C24" w:rsidP="00D40F4A">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2. Le afecta no poder ver como antes.</w:t>
            </w:r>
          </w:p>
        </w:tc>
        <w:tc>
          <w:tcPr>
            <w:tcW w:w="1559"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r>
      <w:tr w:rsidR="00571C24" w:rsidTr="00571C24">
        <w:tc>
          <w:tcPr>
            <w:tcW w:w="5813" w:type="dxa"/>
            <w:tcBorders>
              <w:top w:val="single" w:sz="4" w:space="0" w:color="auto"/>
              <w:left w:val="single" w:sz="4" w:space="0" w:color="auto"/>
              <w:bottom w:val="single" w:sz="4" w:space="0" w:color="auto"/>
              <w:right w:val="single" w:sz="4" w:space="0" w:color="auto"/>
            </w:tcBorders>
            <w:vAlign w:val="center"/>
            <w:hideMark/>
          </w:tcPr>
          <w:p w:rsidR="00571C24" w:rsidRDefault="00571C24" w:rsidP="00D40F4A">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3. Considera que escucha bien para la edad que tiene</w:t>
            </w:r>
          </w:p>
        </w:tc>
        <w:tc>
          <w:tcPr>
            <w:tcW w:w="1559"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r>
      <w:tr w:rsidR="00571C24" w:rsidTr="00571C24">
        <w:tc>
          <w:tcPr>
            <w:tcW w:w="5813" w:type="dxa"/>
            <w:tcBorders>
              <w:top w:val="single" w:sz="4" w:space="0" w:color="auto"/>
              <w:left w:val="single" w:sz="4" w:space="0" w:color="auto"/>
              <w:bottom w:val="single" w:sz="4" w:space="0" w:color="auto"/>
              <w:right w:val="single" w:sz="4" w:space="0" w:color="auto"/>
            </w:tcBorders>
            <w:vAlign w:val="center"/>
            <w:hideMark/>
          </w:tcPr>
          <w:p w:rsidR="00571C24" w:rsidRDefault="00571C24" w:rsidP="00D40F4A">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4. Sufre porque ya no tiene las mismas fuerzas que antes.</w:t>
            </w:r>
          </w:p>
        </w:tc>
        <w:tc>
          <w:tcPr>
            <w:tcW w:w="1559"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r>
      <w:tr w:rsidR="00571C24" w:rsidTr="00571C24">
        <w:tc>
          <w:tcPr>
            <w:tcW w:w="5813" w:type="dxa"/>
            <w:tcBorders>
              <w:top w:val="single" w:sz="4" w:space="0" w:color="auto"/>
              <w:left w:val="single" w:sz="4" w:space="0" w:color="auto"/>
              <w:bottom w:val="single" w:sz="4" w:space="0" w:color="auto"/>
              <w:right w:val="single" w:sz="4" w:space="0" w:color="auto"/>
            </w:tcBorders>
            <w:vAlign w:val="center"/>
            <w:hideMark/>
          </w:tcPr>
          <w:p w:rsidR="00571C24" w:rsidRDefault="00571C24" w:rsidP="00D40F4A">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5. A su edad es normal que se tenga menos relaciones sexuales con la pareja.</w:t>
            </w:r>
          </w:p>
        </w:tc>
        <w:tc>
          <w:tcPr>
            <w:tcW w:w="1559"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r>
      <w:tr w:rsidR="00571C24" w:rsidTr="00571C24">
        <w:tc>
          <w:tcPr>
            <w:tcW w:w="5813" w:type="dxa"/>
            <w:tcBorders>
              <w:top w:val="single" w:sz="4" w:space="0" w:color="auto"/>
              <w:left w:val="single" w:sz="4" w:space="0" w:color="auto"/>
              <w:bottom w:val="single" w:sz="4" w:space="0" w:color="auto"/>
              <w:right w:val="single" w:sz="4" w:space="0" w:color="auto"/>
            </w:tcBorders>
            <w:vAlign w:val="center"/>
            <w:hideMark/>
          </w:tcPr>
          <w:p w:rsidR="00571C24" w:rsidRDefault="00571C24" w:rsidP="00D40F4A">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6. Se siente fastidiado por no poder caminar rápido.</w:t>
            </w:r>
          </w:p>
        </w:tc>
        <w:tc>
          <w:tcPr>
            <w:tcW w:w="1559"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r>
      <w:tr w:rsidR="00571C24" w:rsidTr="00571C24">
        <w:tc>
          <w:tcPr>
            <w:tcW w:w="5813" w:type="dxa"/>
            <w:tcBorders>
              <w:top w:val="single" w:sz="4" w:space="0" w:color="auto"/>
              <w:left w:val="single" w:sz="4" w:space="0" w:color="auto"/>
              <w:bottom w:val="single" w:sz="4" w:space="0" w:color="auto"/>
              <w:right w:val="single" w:sz="4" w:space="0" w:color="auto"/>
            </w:tcBorders>
            <w:vAlign w:val="center"/>
            <w:hideMark/>
          </w:tcPr>
          <w:p w:rsidR="00571C24" w:rsidRDefault="00571C24" w:rsidP="00D40F4A">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7. Considera que tiene buena memoria para su edad.</w:t>
            </w:r>
          </w:p>
        </w:tc>
        <w:tc>
          <w:tcPr>
            <w:tcW w:w="1559"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r>
      <w:tr w:rsidR="00571C24" w:rsidTr="00571C24">
        <w:tc>
          <w:tcPr>
            <w:tcW w:w="5813" w:type="dxa"/>
            <w:tcBorders>
              <w:top w:val="single" w:sz="4" w:space="0" w:color="auto"/>
              <w:left w:val="single" w:sz="4" w:space="0" w:color="auto"/>
              <w:bottom w:val="single" w:sz="4" w:space="0" w:color="auto"/>
              <w:right w:val="single" w:sz="4" w:space="0" w:color="auto"/>
            </w:tcBorders>
            <w:vAlign w:val="center"/>
            <w:hideMark/>
          </w:tcPr>
          <w:p w:rsidR="00571C24" w:rsidRDefault="00571C24" w:rsidP="00D40F4A">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lastRenderedPageBreak/>
              <w:t>8. Considera que a su edad aún puede aprender.</w:t>
            </w:r>
          </w:p>
        </w:tc>
        <w:tc>
          <w:tcPr>
            <w:tcW w:w="1559"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r>
      <w:tr w:rsidR="00571C24" w:rsidTr="00571C24">
        <w:tc>
          <w:tcPr>
            <w:tcW w:w="5813" w:type="dxa"/>
            <w:tcBorders>
              <w:top w:val="single" w:sz="4" w:space="0" w:color="auto"/>
              <w:left w:val="single" w:sz="4" w:space="0" w:color="auto"/>
              <w:bottom w:val="single" w:sz="4" w:space="0" w:color="auto"/>
              <w:right w:val="single" w:sz="4" w:space="0" w:color="auto"/>
            </w:tcBorders>
            <w:vAlign w:val="center"/>
            <w:hideMark/>
          </w:tcPr>
          <w:p w:rsidR="00571C24" w:rsidRDefault="00571C24" w:rsidP="00D40F4A">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9. Siente que puede pasear sólo sin que lo ayuden.</w:t>
            </w:r>
          </w:p>
        </w:tc>
        <w:tc>
          <w:tcPr>
            <w:tcW w:w="1559"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r>
      <w:tr w:rsidR="00571C24" w:rsidTr="00571C24">
        <w:trPr>
          <w:trHeight w:val="1532"/>
        </w:trPr>
        <w:tc>
          <w:tcPr>
            <w:tcW w:w="5813" w:type="dxa"/>
            <w:tcBorders>
              <w:top w:val="single" w:sz="4" w:space="0" w:color="auto"/>
              <w:left w:val="single" w:sz="4" w:space="0" w:color="auto"/>
              <w:bottom w:val="single" w:sz="4" w:space="0" w:color="auto"/>
              <w:right w:val="single" w:sz="4" w:space="0" w:color="auto"/>
            </w:tcBorders>
            <w:vAlign w:val="center"/>
            <w:hideMark/>
          </w:tcPr>
          <w:p w:rsidR="00571C24" w:rsidRDefault="00571C24" w:rsidP="00D40F4A">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10. Considera que el envejecimiento es una etapa en la cual se recibe mucho afecto.</w:t>
            </w:r>
          </w:p>
        </w:tc>
        <w:tc>
          <w:tcPr>
            <w:tcW w:w="1559"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r>
      <w:tr w:rsidR="00571C24" w:rsidTr="00571C24">
        <w:tc>
          <w:tcPr>
            <w:tcW w:w="5813" w:type="dxa"/>
            <w:tcBorders>
              <w:top w:val="single" w:sz="4" w:space="0" w:color="auto"/>
              <w:left w:val="single" w:sz="4" w:space="0" w:color="auto"/>
              <w:bottom w:val="single" w:sz="4" w:space="0" w:color="auto"/>
              <w:right w:val="single" w:sz="4" w:space="0" w:color="auto"/>
            </w:tcBorders>
            <w:vAlign w:val="center"/>
            <w:hideMark/>
          </w:tcPr>
          <w:p w:rsidR="00571C24" w:rsidRDefault="00571C24" w:rsidP="00D40F4A">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11. Aún puede valerse por sí mismo.</w:t>
            </w:r>
          </w:p>
        </w:tc>
        <w:tc>
          <w:tcPr>
            <w:tcW w:w="1559"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r>
      <w:tr w:rsidR="00571C24" w:rsidTr="00571C24">
        <w:tc>
          <w:tcPr>
            <w:tcW w:w="5813" w:type="dxa"/>
            <w:tcBorders>
              <w:top w:val="single" w:sz="4" w:space="0" w:color="auto"/>
              <w:left w:val="single" w:sz="4" w:space="0" w:color="auto"/>
              <w:bottom w:val="single" w:sz="4" w:space="0" w:color="auto"/>
              <w:right w:val="single" w:sz="4" w:space="0" w:color="auto"/>
            </w:tcBorders>
            <w:vAlign w:val="center"/>
            <w:hideMark/>
          </w:tcPr>
          <w:p w:rsidR="00571C24" w:rsidRDefault="00571C24" w:rsidP="00D40F4A">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12. Piensa que los adultos mayores son una carga para la familia y sociedad.</w:t>
            </w:r>
          </w:p>
        </w:tc>
        <w:tc>
          <w:tcPr>
            <w:tcW w:w="1559"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r>
      <w:tr w:rsidR="00571C24" w:rsidTr="00571C24">
        <w:tc>
          <w:tcPr>
            <w:tcW w:w="5813" w:type="dxa"/>
            <w:tcBorders>
              <w:top w:val="single" w:sz="4" w:space="0" w:color="auto"/>
              <w:left w:val="single" w:sz="4" w:space="0" w:color="auto"/>
              <w:bottom w:val="single" w:sz="4" w:space="0" w:color="auto"/>
              <w:right w:val="single" w:sz="4" w:space="0" w:color="auto"/>
            </w:tcBorders>
            <w:vAlign w:val="center"/>
            <w:hideMark/>
          </w:tcPr>
          <w:p w:rsidR="00571C24" w:rsidRDefault="00571C24" w:rsidP="00D40F4A">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13. Cree que el envejecer le aleja de su familia.</w:t>
            </w:r>
          </w:p>
        </w:tc>
        <w:tc>
          <w:tcPr>
            <w:tcW w:w="1559"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r>
      <w:tr w:rsidR="00571C24" w:rsidTr="00571C24">
        <w:trPr>
          <w:trHeight w:val="1078"/>
        </w:trPr>
        <w:tc>
          <w:tcPr>
            <w:tcW w:w="5813" w:type="dxa"/>
            <w:tcBorders>
              <w:top w:val="single" w:sz="4" w:space="0" w:color="auto"/>
              <w:left w:val="single" w:sz="4" w:space="0" w:color="auto"/>
              <w:bottom w:val="single" w:sz="4" w:space="0" w:color="auto"/>
              <w:right w:val="single" w:sz="4" w:space="0" w:color="auto"/>
            </w:tcBorders>
            <w:vAlign w:val="center"/>
            <w:hideMark/>
          </w:tcPr>
          <w:p w:rsidR="00571C24" w:rsidRDefault="00571C24" w:rsidP="00D40F4A">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14. Le gusta participar en eventos sociales que organiza la institución u otras instituciones.</w:t>
            </w:r>
          </w:p>
        </w:tc>
        <w:tc>
          <w:tcPr>
            <w:tcW w:w="1559"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r>
      <w:tr w:rsidR="00571C24" w:rsidTr="00571C24">
        <w:tc>
          <w:tcPr>
            <w:tcW w:w="5813" w:type="dxa"/>
            <w:tcBorders>
              <w:top w:val="single" w:sz="4" w:space="0" w:color="auto"/>
              <w:left w:val="single" w:sz="4" w:space="0" w:color="auto"/>
              <w:bottom w:val="single" w:sz="4" w:space="0" w:color="auto"/>
              <w:right w:val="single" w:sz="4" w:space="0" w:color="auto"/>
            </w:tcBorders>
            <w:vAlign w:val="center"/>
            <w:hideMark/>
          </w:tcPr>
          <w:p w:rsidR="00571C24" w:rsidRDefault="00571C24" w:rsidP="00D40F4A">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15. Considera que la amistad es sólo para la juventud.</w:t>
            </w:r>
          </w:p>
        </w:tc>
        <w:tc>
          <w:tcPr>
            <w:tcW w:w="1559"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r>
      <w:tr w:rsidR="00571C24" w:rsidTr="00571C24">
        <w:tc>
          <w:tcPr>
            <w:tcW w:w="5813" w:type="dxa"/>
            <w:tcBorders>
              <w:top w:val="single" w:sz="4" w:space="0" w:color="auto"/>
              <w:left w:val="single" w:sz="4" w:space="0" w:color="auto"/>
              <w:bottom w:val="single" w:sz="4" w:space="0" w:color="auto"/>
              <w:right w:val="single" w:sz="4" w:space="0" w:color="auto"/>
            </w:tcBorders>
            <w:vAlign w:val="center"/>
            <w:hideMark/>
          </w:tcPr>
          <w:p w:rsidR="00571C24" w:rsidRDefault="00571C24" w:rsidP="00D40F4A">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16. Considera que ahora tiene amigos más si</w:t>
            </w:r>
            <w:r w:rsidR="00E60E51">
              <w:rPr>
                <w:rFonts w:ascii="Times New Roman" w:hAnsi="Times New Roman"/>
                <w:sz w:val="24"/>
                <w:szCs w:val="24"/>
              </w:rPr>
              <w:t>gnificativos que en su juventu</w:t>
            </w:r>
            <w:r w:rsidR="00FA0B45">
              <w:rPr>
                <w:rFonts w:ascii="Times New Roman" w:hAnsi="Times New Roman"/>
                <w:sz w:val="24"/>
                <w:szCs w:val="24"/>
              </w:rPr>
              <w:t>d</w:t>
            </w:r>
          </w:p>
        </w:tc>
        <w:tc>
          <w:tcPr>
            <w:tcW w:w="1559"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r>
      <w:tr w:rsidR="00571C24" w:rsidTr="00571C24">
        <w:tc>
          <w:tcPr>
            <w:tcW w:w="5813" w:type="dxa"/>
            <w:tcBorders>
              <w:top w:val="single" w:sz="4" w:space="0" w:color="auto"/>
              <w:left w:val="single" w:sz="4" w:space="0" w:color="auto"/>
              <w:bottom w:val="single" w:sz="4" w:space="0" w:color="auto"/>
              <w:right w:val="single" w:sz="4" w:space="0" w:color="auto"/>
            </w:tcBorders>
            <w:vAlign w:val="center"/>
            <w:hideMark/>
          </w:tcPr>
          <w:p w:rsidR="00571C24" w:rsidRDefault="00571C24" w:rsidP="00D40F4A">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17. Suele experimentar que las etapas anteriores fueron mejores que la etapa que actualmente está viviendo.</w:t>
            </w:r>
          </w:p>
        </w:tc>
        <w:tc>
          <w:tcPr>
            <w:tcW w:w="1559"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r>
      <w:tr w:rsidR="00571C24" w:rsidTr="00571C24">
        <w:tc>
          <w:tcPr>
            <w:tcW w:w="5813" w:type="dxa"/>
            <w:tcBorders>
              <w:top w:val="single" w:sz="4" w:space="0" w:color="auto"/>
              <w:left w:val="single" w:sz="4" w:space="0" w:color="auto"/>
              <w:bottom w:val="single" w:sz="4" w:space="0" w:color="auto"/>
              <w:right w:val="single" w:sz="4" w:space="0" w:color="auto"/>
            </w:tcBorders>
            <w:vAlign w:val="center"/>
            <w:hideMark/>
          </w:tcPr>
          <w:p w:rsidR="00571C24" w:rsidRDefault="00571C24" w:rsidP="00D40F4A">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18. Considera que su edad es impedimento para trabajar.</w:t>
            </w:r>
          </w:p>
        </w:tc>
        <w:tc>
          <w:tcPr>
            <w:tcW w:w="1559"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571C24" w:rsidRDefault="00571C24" w:rsidP="00D40F4A">
            <w:pPr>
              <w:spacing w:line="480" w:lineRule="auto"/>
              <w:jc w:val="center"/>
              <w:rPr>
                <w:rFonts w:ascii="Times New Roman" w:hAnsi="Times New Roman"/>
                <w:sz w:val="24"/>
                <w:szCs w:val="24"/>
              </w:rPr>
            </w:pPr>
          </w:p>
        </w:tc>
      </w:tr>
    </w:tbl>
    <w:p w:rsidR="00571C24" w:rsidRDefault="00571C24" w:rsidP="00571C24">
      <w:pPr>
        <w:pStyle w:val="Prrafodelista"/>
        <w:spacing w:line="480" w:lineRule="auto"/>
        <w:jc w:val="center"/>
        <w:rPr>
          <w:rFonts w:ascii="Times New Roman" w:hAnsi="Times New Roman"/>
          <w:b/>
          <w:sz w:val="24"/>
          <w:szCs w:val="24"/>
        </w:rPr>
      </w:pPr>
    </w:p>
    <w:p w:rsidR="00571C24" w:rsidRDefault="00571C24" w:rsidP="00571C24">
      <w:pPr>
        <w:pStyle w:val="Prrafodelista"/>
        <w:spacing w:line="480" w:lineRule="auto"/>
        <w:jc w:val="center"/>
        <w:rPr>
          <w:rFonts w:ascii="Times New Roman" w:hAnsi="Times New Roman"/>
          <w:b/>
          <w:sz w:val="24"/>
          <w:szCs w:val="24"/>
        </w:rPr>
      </w:pPr>
    </w:p>
    <w:p w:rsidR="00571C24" w:rsidRDefault="00571C24" w:rsidP="00571C24">
      <w:pPr>
        <w:pStyle w:val="Prrafodelista"/>
        <w:spacing w:line="480" w:lineRule="auto"/>
        <w:jc w:val="center"/>
        <w:rPr>
          <w:rFonts w:ascii="Times New Roman" w:hAnsi="Times New Roman"/>
          <w:b/>
          <w:sz w:val="24"/>
          <w:szCs w:val="24"/>
        </w:rPr>
      </w:pPr>
    </w:p>
    <w:p w:rsidR="00571C24" w:rsidRDefault="00571C24" w:rsidP="00571C24">
      <w:pPr>
        <w:pStyle w:val="Prrafodelista"/>
        <w:spacing w:line="480" w:lineRule="auto"/>
        <w:jc w:val="center"/>
        <w:rPr>
          <w:rFonts w:ascii="Times New Roman" w:hAnsi="Times New Roman"/>
          <w:b/>
          <w:sz w:val="24"/>
          <w:szCs w:val="24"/>
        </w:rPr>
      </w:pPr>
    </w:p>
    <w:p w:rsidR="005370EE" w:rsidRDefault="00062E49" w:rsidP="00D40F4A">
      <w:pPr>
        <w:pStyle w:val="Prrafodelista"/>
        <w:spacing w:line="480" w:lineRule="auto"/>
        <w:jc w:val="center"/>
        <w:rPr>
          <w:rFonts w:ascii="Times New Roman" w:hAnsi="Times New Roman"/>
          <w:b/>
          <w:sz w:val="24"/>
          <w:szCs w:val="24"/>
        </w:rPr>
      </w:pPr>
      <w:r>
        <w:rPr>
          <w:rFonts w:ascii="Times New Roman" w:hAnsi="Times New Roman"/>
          <w:b/>
          <w:sz w:val="24"/>
          <w:szCs w:val="24"/>
        </w:rPr>
        <w:lastRenderedPageBreak/>
        <w:t>ANEXO F</w:t>
      </w:r>
    </w:p>
    <w:p w:rsidR="005370EE" w:rsidRDefault="005370EE" w:rsidP="00D40F4A">
      <w:pPr>
        <w:pStyle w:val="Prrafodelista"/>
        <w:spacing w:line="480" w:lineRule="auto"/>
        <w:jc w:val="center"/>
        <w:rPr>
          <w:rFonts w:ascii="Times New Roman" w:hAnsi="Times New Roman"/>
          <w:b/>
          <w:sz w:val="24"/>
          <w:szCs w:val="24"/>
        </w:rPr>
      </w:pPr>
      <w:r>
        <w:rPr>
          <w:rFonts w:ascii="Times New Roman" w:hAnsi="Times New Roman"/>
          <w:b/>
          <w:sz w:val="24"/>
          <w:szCs w:val="24"/>
        </w:rPr>
        <w:t>INFORME DE APLICACIÓN PILOTO CUALITATIVO DEL CUESTIONARIO DE TEJADA (2007)</w:t>
      </w:r>
    </w:p>
    <w:p w:rsidR="00E60E51" w:rsidRDefault="00E60E51" w:rsidP="005370EE">
      <w:pPr>
        <w:pStyle w:val="Prrafodelista"/>
        <w:spacing w:line="480" w:lineRule="auto"/>
        <w:jc w:val="center"/>
        <w:rPr>
          <w:rFonts w:ascii="Times New Roman" w:hAnsi="Times New Roman"/>
          <w:b/>
          <w:sz w:val="24"/>
          <w:szCs w:val="24"/>
        </w:rPr>
      </w:pPr>
    </w:p>
    <w:p w:rsidR="00E60E51" w:rsidRPr="005E036F" w:rsidRDefault="00E60E51" w:rsidP="00347FF5">
      <w:pPr>
        <w:pStyle w:val="Prrafodelista"/>
        <w:numPr>
          <w:ilvl w:val="0"/>
          <w:numId w:val="14"/>
        </w:numPr>
        <w:spacing w:after="200" w:line="480" w:lineRule="auto"/>
        <w:ind w:left="0" w:firstLine="397"/>
        <w:rPr>
          <w:rFonts w:ascii="Times New Roman" w:hAnsi="Times New Roman"/>
          <w:b/>
          <w:sz w:val="24"/>
          <w:szCs w:val="24"/>
          <w:lang w:val="es-ES"/>
        </w:rPr>
      </w:pPr>
      <w:r w:rsidRPr="005E036F">
        <w:rPr>
          <w:rFonts w:ascii="Times New Roman" w:hAnsi="Times New Roman"/>
          <w:b/>
          <w:sz w:val="24"/>
          <w:szCs w:val="24"/>
          <w:lang w:val="es-ES"/>
        </w:rPr>
        <w:t>Escenario en que se realizó el proceso de evaluación</w:t>
      </w:r>
    </w:p>
    <w:p w:rsidR="00E60E51" w:rsidRPr="005E036F" w:rsidRDefault="005270A9" w:rsidP="00347FF5">
      <w:pPr>
        <w:pStyle w:val="Prrafodelista"/>
        <w:spacing w:line="480" w:lineRule="auto"/>
        <w:ind w:left="0" w:firstLine="397"/>
        <w:jc w:val="both"/>
        <w:rPr>
          <w:rFonts w:ascii="Times New Roman" w:hAnsi="Times New Roman"/>
          <w:sz w:val="24"/>
          <w:szCs w:val="24"/>
          <w:lang w:val="es-ES"/>
        </w:rPr>
      </w:pPr>
      <w:r>
        <w:rPr>
          <w:rFonts w:ascii="Times New Roman" w:hAnsi="Times New Roman"/>
          <w:sz w:val="24"/>
          <w:szCs w:val="24"/>
          <w:lang w:val="es-ES"/>
        </w:rPr>
        <w:t>E</w:t>
      </w:r>
      <w:r w:rsidRPr="005E036F">
        <w:rPr>
          <w:rFonts w:ascii="Times New Roman" w:hAnsi="Times New Roman"/>
          <w:sz w:val="24"/>
          <w:szCs w:val="24"/>
          <w:lang w:val="es-ES"/>
        </w:rPr>
        <w:t xml:space="preserve">l proceso de evaluación se realizó </w:t>
      </w:r>
      <w:r>
        <w:rPr>
          <w:rFonts w:ascii="Times New Roman" w:hAnsi="Times New Roman"/>
          <w:sz w:val="24"/>
          <w:szCs w:val="24"/>
          <w:lang w:val="es-ES"/>
        </w:rPr>
        <w:t xml:space="preserve">con 5 participantes, 4 de ellos pertenecían a la zona rural de Cajamarca </w:t>
      </w:r>
      <w:r w:rsidRPr="005E036F">
        <w:rPr>
          <w:rFonts w:ascii="Times New Roman" w:hAnsi="Times New Roman"/>
          <w:sz w:val="24"/>
          <w:szCs w:val="24"/>
          <w:lang w:val="es-ES"/>
        </w:rPr>
        <w:t xml:space="preserve">y </w:t>
      </w:r>
      <w:r>
        <w:rPr>
          <w:rFonts w:ascii="Times New Roman" w:hAnsi="Times New Roman"/>
          <w:sz w:val="24"/>
          <w:szCs w:val="24"/>
          <w:lang w:val="es-ES"/>
        </w:rPr>
        <w:t>el restante a la</w:t>
      </w:r>
      <w:r w:rsidRPr="005E036F">
        <w:rPr>
          <w:rFonts w:ascii="Times New Roman" w:hAnsi="Times New Roman"/>
          <w:sz w:val="24"/>
          <w:szCs w:val="24"/>
          <w:lang w:val="es-ES"/>
        </w:rPr>
        <w:t xml:space="preserve"> zona urbana</w:t>
      </w:r>
      <w:r>
        <w:rPr>
          <w:rFonts w:ascii="Times New Roman" w:hAnsi="Times New Roman"/>
          <w:sz w:val="24"/>
          <w:szCs w:val="24"/>
          <w:lang w:val="es-ES"/>
        </w:rPr>
        <w:t xml:space="preserve">. </w:t>
      </w:r>
      <w:r w:rsidR="00E60E51" w:rsidRPr="005E036F">
        <w:rPr>
          <w:rFonts w:ascii="Times New Roman" w:hAnsi="Times New Roman"/>
          <w:sz w:val="24"/>
          <w:szCs w:val="24"/>
          <w:lang w:val="es-ES"/>
        </w:rPr>
        <w:t>Se ejecutó en sus hogares correspondientes, en un cuarto fuera de distracciones, con una iluminación adecuada, sin ruidos que perturbaran a nuestros participantes.</w:t>
      </w:r>
    </w:p>
    <w:p w:rsidR="00E60E51" w:rsidRPr="005E036F" w:rsidRDefault="00E60E51" w:rsidP="00347FF5">
      <w:pPr>
        <w:pStyle w:val="Prrafodelista"/>
        <w:numPr>
          <w:ilvl w:val="0"/>
          <w:numId w:val="14"/>
        </w:numPr>
        <w:spacing w:after="200" w:line="480" w:lineRule="auto"/>
        <w:ind w:left="0" w:firstLine="397"/>
        <w:rPr>
          <w:rFonts w:ascii="Times New Roman" w:hAnsi="Times New Roman"/>
          <w:b/>
          <w:sz w:val="24"/>
          <w:szCs w:val="24"/>
          <w:lang w:val="es-ES"/>
        </w:rPr>
      </w:pPr>
      <w:r w:rsidRPr="005E036F">
        <w:rPr>
          <w:rFonts w:ascii="Times New Roman" w:hAnsi="Times New Roman"/>
          <w:b/>
          <w:sz w:val="24"/>
          <w:szCs w:val="24"/>
          <w:lang w:val="es-ES"/>
        </w:rPr>
        <w:t>Características generales de los evaluados.</w:t>
      </w:r>
    </w:p>
    <w:p w:rsidR="00E60E51" w:rsidRPr="005E036F" w:rsidRDefault="00E60E51" w:rsidP="00347FF5">
      <w:pPr>
        <w:pStyle w:val="Prrafodelista"/>
        <w:spacing w:line="480" w:lineRule="auto"/>
        <w:ind w:left="0" w:firstLine="397"/>
        <w:jc w:val="both"/>
        <w:rPr>
          <w:rFonts w:ascii="Times New Roman" w:hAnsi="Times New Roman"/>
          <w:sz w:val="24"/>
          <w:szCs w:val="24"/>
          <w:lang w:val="es-ES"/>
        </w:rPr>
      </w:pPr>
      <w:r w:rsidRPr="005E036F">
        <w:rPr>
          <w:rFonts w:ascii="Times New Roman" w:hAnsi="Times New Roman"/>
          <w:sz w:val="24"/>
          <w:szCs w:val="24"/>
          <w:lang w:val="es-ES"/>
        </w:rPr>
        <w:t>Los 5 evaluados fueron seleccionados de manera aleatoria, cuatro de sexo masculino y una de sexo femenino. Sus edades oscilan entre 60 y 70 años, midiendo 1m 55cm aproximadamente cada uno de ellos. Todos laboran de alguna manera siendo comerciantes y agricultores.</w:t>
      </w:r>
    </w:p>
    <w:p w:rsidR="00E60E51" w:rsidRPr="005E036F" w:rsidRDefault="00E60E51" w:rsidP="00347FF5">
      <w:pPr>
        <w:pStyle w:val="Prrafodelista"/>
        <w:numPr>
          <w:ilvl w:val="0"/>
          <w:numId w:val="14"/>
        </w:numPr>
        <w:spacing w:after="200" w:line="480" w:lineRule="auto"/>
        <w:ind w:left="0" w:firstLine="397"/>
        <w:jc w:val="both"/>
        <w:rPr>
          <w:rFonts w:ascii="Times New Roman" w:hAnsi="Times New Roman"/>
          <w:b/>
          <w:sz w:val="24"/>
          <w:szCs w:val="24"/>
          <w:lang w:val="es-ES"/>
        </w:rPr>
      </w:pPr>
      <w:r w:rsidRPr="005E036F">
        <w:rPr>
          <w:rFonts w:ascii="Times New Roman" w:hAnsi="Times New Roman"/>
          <w:b/>
          <w:sz w:val="24"/>
          <w:szCs w:val="24"/>
          <w:lang w:val="es-ES"/>
        </w:rPr>
        <w:t>Tiempo promedio del cumplimiento del cuestionario.</w:t>
      </w:r>
    </w:p>
    <w:p w:rsidR="00E60E51" w:rsidRPr="005E036F" w:rsidRDefault="00E60E51" w:rsidP="00347FF5">
      <w:pPr>
        <w:pStyle w:val="Prrafodelista"/>
        <w:spacing w:line="480" w:lineRule="auto"/>
        <w:ind w:left="0" w:firstLine="397"/>
        <w:jc w:val="both"/>
        <w:rPr>
          <w:rFonts w:ascii="Times New Roman" w:hAnsi="Times New Roman"/>
          <w:sz w:val="24"/>
          <w:szCs w:val="24"/>
          <w:lang w:val="es-ES"/>
        </w:rPr>
      </w:pPr>
      <w:r w:rsidRPr="005E036F">
        <w:rPr>
          <w:rFonts w:ascii="Times New Roman" w:hAnsi="Times New Roman"/>
          <w:sz w:val="24"/>
          <w:szCs w:val="24"/>
          <w:lang w:val="es-ES"/>
        </w:rPr>
        <w:t>El tiempo para resolver el cuestionario fue variado: 23 minutos 10 segundos, 17 minutos 23 segundos, 7 minutos 13 segundos, 8 minutos 31 segundos, 20 minutos 49 segundos y 7 minutos 40 segundos; obteniendo el mayor tiempo en aquellas personas las cuales mantenían problemas de visión y se les tuvo que leer las preguntas.</w:t>
      </w:r>
    </w:p>
    <w:p w:rsidR="00E60E51" w:rsidRPr="005E036F" w:rsidRDefault="00E60E51" w:rsidP="00347FF5">
      <w:pPr>
        <w:pStyle w:val="Prrafodelista"/>
        <w:numPr>
          <w:ilvl w:val="0"/>
          <w:numId w:val="14"/>
        </w:numPr>
        <w:spacing w:after="200" w:line="480" w:lineRule="auto"/>
        <w:ind w:left="0" w:firstLine="397"/>
        <w:jc w:val="both"/>
        <w:rPr>
          <w:rFonts w:ascii="Times New Roman" w:hAnsi="Times New Roman"/>
          <w:b/>
          <w:sz w:val="24"/>
          <w:szCs w:val="24"/>
          <w:lang w:val="es-ES"/>
        </w:rPr>
      </w:pPr>
      <w:r w:rsidRPr="005E036F">
        <w:rPr>
          <w:rFonts w:ascii="Times New Roman" w:hAnsi="Times New Roman"/>
          <w:b/>
          <w:sz w:val="24"/>
          <w:szCs w:val="24"/>
          <w:lang w:val="es-ES"/>
        </w:rPr>
        <w:t>Ítems o preguntas que tuvieron mayor tiempo para ser contestadas.</w:t>
      </w:r>
    </w:p>
    <w:p w:rsidR="00E60E51" w:rsidRPr="005E036F" w:rsidRDefault="00E60E51" w:rsidP="00347FF5">
      <w:pPr>
        <w:pStyle w:val="Prrafodelista"/>
        <w:spacing w:line="480" w:lineRule="auto"/>
        <w:ind w:left="0" w:firstLine="397"/>
        <w:jc w:val="both"/>
        <w:rPr>
          <w:rFonts w:ascii="Times New Roman" w:hAnsi="Times New Roman"/>
          <w:sz w:val="24"/>
          <w:szCs w:val="24"/>
          <w:lang w:val="es-ES"/>
        </w:rPr>
      </w:pPr>
      <w:r w:rsidRPr="005E036F">
        <w:rPr>
          <w:rFonts w:ascii="Times New Roman" w:hAnsi="Times New Roman"/>
          <w:sz w:val="24"/>
          <w:szCs w:val="24"/>
          <w:lang w:val="es-ES"/>
        </w:rPr>
        <w:t>Los ítems en los que la población tuvo mayor dificulta</w:t>
      </w:r>
      <w:r>
        <w:rPr>
          <w:rFonts w:ascii="Times New Roman" w:hAnsi="Times New Roman"/>
          <w:sz w:val="24"/>
          <w:szCs w:val="24"/>
          <w:lang w:val="es-ES"/>
        </w:rPr>
        <w:t>d fueron en el evaluado N</w:t>
      </w:r>
      <w:r w:rsidRPr="005E036F">
        <w:rPr>
          <w:rFonts w:ascii="Times New Roman" w:hAnsi="Times New Roman"/>
          <w:sz w:val="24"/>
          <w:szCs w:val="24"/>
          <w:lang w:val="es-ES"/>
        </w:rPr>
        <w:t xml:space="preserve">° 1: 10, 11, 13, 14 y 15; </w:t>
      </w:r>
      <w:r>
        <w:rPr>
          <w:rFonts w:ascii="Times New Roman" w:hAnsi="Times New Roman"/>
          <w:sz w:val="24"/>
          <w:szCs w:val="24"/>
          <w:lang w:val="es-ES"/>
        </w:rPr>
        <w:t>y en el evaluado N</w:t>
      </w:r>
      <w:r w:rsidRPr="005E036F">
        <w:rPr>
          <w:rFonts w:ascii="Times New Roman" w:hAnsi="Times New Roman"/>
          <w:sz w:val="24"/>
          <w:szCs w:val="24"/>
          <w:lang w:val="es-ES"/>
        </w:rPr>
        <w:t>° 3: 13, 14 y 16.</w:t>
      </w:r>
      <w:r>
        <w:rPr>
          <w:rFonts w:ascii="Times New Roman" w:hAnsi="Times New Roman"/>
          <w:sz w:val="24"/>
          <w:szCs w:val="24"/>
          <w:lang w:val="es-ES"/>
        </w:rPr>
        <w:t xml:space="preserve"> En el resto de evaluados no hubo ninguna dificultad en los ítems.</w:t>
      </w:r>
    </w:p>
    <w:p w:rsidR="00E60E51" w:rsidRPr="005E036F" w:rsidRDefault="00E60E51" w:rsidP="00347FF5">
      <w:pPr>
        <w:pStyle w:val="Prrafodelista"/>
        <w:numPr>
          <w:ilvl w:val="0"/>
          <w:numId w:val="14"/>
        </w:numPr>
        <w:spacing w:after="200" w:line="480" w:lineRule="auto"/>
        <w:ind w:left="0" w:firstLine="397"/>
        <w:jc w:val="both"/>
        <w:rPr>
          <w:rFonts w:ascii="Times New Roman" w:hAnsi="Times New Roman"/>
          <w:b/>
          <w:sz w:val="24"/>
          <w:szCs w:val="24"/>
          <w:lang w:val="es-ES"/>
        </w:rPr>
      </w:pPr>
      <w:r w:rsidRPr="005E036F">
        <w:rPr>
          <w:rFonts w:ascii="Times New Roman" w:hAnsi="Times New Roman"/>
          <w:b/>
          <w:sz w:val="24"/>
          <w:szCs w:val="24"/>
          <w:lang w:val="es-ES"/>
        </w:rPr>
        <w:lastRenderedPageBreak/>
        <w:t>Palabras cuyo significado fue poco entendido.</w:t>
      </w:r>
    </w:p>
    <w:p w:rsidR="00E60E51" w:rsidRPr="005E036F" w:rsidRDefault="00E60E51" w:rsidP="00347FF5">
      <w:pPr>
        <w:pStyle w:val="Prrafodelista"/>
        <w:spacing w:line="480" w:lineRule="auto"/>
        <w:ind w:left="0" w:firstLine="397"/>
        <w:jc w:val="both"/>
        <w:rPr>
          <w:rFonts w:ascii="Times New Roman" w:hAnsi="Times New Roman"/>
          <w:b/>
          <w:sz w:val="24"/>
          <w:szCs w:val="24"/>
          <w:lang w:val="es-ES"/>
        </w:rPr>
      </w:pPr>
      <w:r w:rsidRPr="005E036F">
        <w:rPr>
          <w:rFonts w:ascii="Times New Roman" w:hAnsi="Times New Roman"/>
          <w:sz w:val="24"/>
          <w:szCs w:val="24"/>
          <w:lang w:val="es-ES"/>
        </w:rPr>
        <w:t xml:space="preserve">Las palabras cuyo significado se les hizo difícil </w:t>
      </w:r>
      <w:r>
        <w:rPr>
          <w:rFonts w:ascii="Times New Roman" w:hAnsi="Times New Roman"/>
          <w:sz w:val="24"/>
          <w:szCs w:val="24"/>
          <w:lang w:val="es-ES"/>
        </w:rPr>
        <w:t>comprender</w:t>
      </w:r>
      <w:r w:rsidRPr="005E036F">
        <w:rPr>
          <w:rFonts w:ascii="Times New Roman" w:hAnsi="Times New Roman"/>
          <w:sz w:val="24"/>
          <w:szCs w:val="24"/>
          <w:lang w:val="es-ES"/>
        </w:rPr>
        <w:t xml:space="preserve"> fueron: envejecimiento, afecto, valerse por sí mismo, etapa, eventos sociales, eventos institucionales, enunciado, alejar e instituciones.</w:t>
      </w:r>
    </w:p>
    <w:p w:rsidR="00E60E51" w:rsidRPr="005E036F" w:rsidRDefault="00E60E51" w:rsidP="00347FF5">
      <w:pPr>
        <w:pStyle w:val="Prrafodelista"/>
        <w:numPr>
          <w:ilvl w:val="0"/>
          <w:numId w:val="14"/>
        </w:numPr>
        <w:spacing w:after="200" w:line="480" w:lineRule="auto"/>
        <w:ind w:left="0" w:firstLine="397"/>
        <w:jc w:val="both"/>
        <w:rPr>
          <w:rFonts w:ascii="Times New Roman" w:hAnsi="Times New Roman"/>
          <w:b/>
          <w:sz w:val="24"/>
          <w:szCs w:val="24"/>
          <w:lang w:val="es-ES"/>
        </w:rPr>
      </w:pPr>
      <w:r w:rsidRPr="005E036F">
        <w:rPr>
          <w:rFonts w:ascii="Times New Roman" w:hAnsi="Times New Roman"/>
          <w:b/>
          <w:sz w:val="24"/>
          <w:szCs w:val="24"/>
          <w:lang w:val="es-ES"/>
        </w:rPr>
        <w:t>Actitud para la prueba.</w:t>
      </w:r>
    </w:p>
    <w:p w:rsidR="00E60E51" w:rsidRPr="005E036F" w:rsidRDefault="00E60E51" w:rsidP="00347FF5">
      <w:pPr>
        <w:pStyle w:val="Prrafodelista"/>
        <w:spacing w:line="480" w:lineRule="auto"/>
        <w:ind w:left="0" w:firstLine="397"/>
        <w:jc w:val="both"/>
        <w:rPr>
          <w:rFonts w:ascii="Times New Roman" w:hAnsi="Times New Roman"/>
          <w:b/>
          <w:sz w:val="24"/>
          <w:szCs w:val="24"/>
          <w:lang w:val="es-ES"/>
        </w:rPr>
      </w:pPr>
      <w:r w:rsidRPr="005E036F">
        <w:rPr>
          <w:rFonts w:ascii="Times New Roman" w:hAnsi="Times New Roman"/>
          <w:sz w:val="24"/>
          <w:szCs w:val="24"/>
          <w:lang w:val="es-ES"/>
        </w:rPr>
        <w:t>La población a la cual se le administró la prueba mostró una actitud muy favorable, sin poner obstáculos para su aplicación y mostrándose interesados en el objetivo que se tenía al realizarle las preguntas.</w:t>
      </w:r>
    </w:p>
    <w:p w:rsidR="00E60E51" w:rsidRPr="005E036F" w:rsidRDefault="00E60E51" w:rsidP="00347FF5">
      <w:pPr>
        <w:pStyle w:val="Prrafodelista"/>
        <w:numPr>
          <w:ilvl w:val="0"/>
          <w:numId w:val="14"/>
        </w:numPr>
        <w:spacing w:after="200" w:line="480" w:lineRule="auto"/>
        <w:ind w:left="0" w:firstLine="397"/>
        <w:jc w:val="both"/>
        <w:rPr>
          <w:rFonts w:ascii="Times New Roman" w:hAnsi="Times New Roman"/>
          <w:b/>
          <w:sz w:val="24"/>
          <w:szCs w:val="24"/>
          <w:lang w:val="es-ES"/>
        </w:rPr>
      </w:pPr>
      <w:r w:rsidRPr="005E036F">
        <w:rPr>
          <w:rFonts w:ascii="Times New Roman" w:hAnsi="Times New Roman"/>
          <w:b/>
          <w:sz w:val="24"/>
          <w:szCs w:val="24"/>
          <w:lang w:val="es-ES"/>
        </w:rPr>
        <w:t>Dificultades al realizar la prueba.</w:t>
      </w:r>
    </w:p>
    <w:p w:rsidR="00E60E51" w:rsidRPr="005E036F" w:rsidRDefault="00E60E51" w:rsidP="00347FF5">
      <w:pPr>
        <w:pStyle w:val="Prrafodelista"/>
        <w:numPr>
          <w:ilvl w:val="0"/>
          <w:numId w:val="15"/>
        </w:numPr>
        <w:spacing w:after="200" w:line="480" w:lineRule="auto"/>
        <w:ind w:left="0" w:firstLine="397"/>
        <w:jc w:val="both"/>
        <w:rPr>
          <w:rFonts w:ascii="Times New Roman" w:hAnsi="Times New Roman"/>
          <w:sz w:val="24"/>
          <w:szCs w:val="24"/>
          <w:lang w:val="es-ES"/>
        </w:rPr>
      </w:pPr>
      <w:r w:rsidRPr="005E036F">
        <w:rPr>
          <w:rFonts w:ascii="Times New Roman" w:hAnsi="Times New Roman"/>
          <w:sz w:val="24"/>
          <w:szCs w:val="24"/>
          <w:lang w:val="es-ES"/>
        </w:rPr>
        <w:t>Algunas de las palabras que no entendía la población y se les tuvo que explicar.</w:t>
      </w:r>
    </w:p>
    <w:p w:rsidR="00E60E51" w:rsidRPr="005E036F" w:rsidRDefault="00E60E51" w:rsidP="00347FF5">
      <w:pPr>
        <w:pStyle w:val="Prrafodelista"/>
        <w:numPr>
          <w:ilvl w:val="0"/>
          <w:numId w:val="15"/>
        </w:numPr>
        <w:spacing w:after="200" w:line="480" w:lineRule="auto"/>
        <w:ind w:left="0" w:firstLine="397"/>
        <w:jc w:val="both"/>
        <w:rPr>
          <w:rFonts w:ascii="Times New Roman" w:hAnsi="Times New Roman"/>
          <w:sz w:val="24"/>
          <w:szCs w:val="24"/>
          <w:lang w:val="es-ES"/>
        </w:rPr>
      </w:pPr>
      <w:r w:rsidRPr="005E036F">
        <w:rPr>
          <w:rFonts w:ascii="Times New Roman" w:hAnsi="Times New Roman"/>
          <w:sz w:val="24"/>
          <w:szCs w:val="24"/>
          <w:lang w:val="es-ES"/>
        </w:rPr>
        <w:t xml:space="preserve">Al marcar las alternativas, no lograban entender el cuadro y </w:t>
      </w:r>
      <w:r w:rsidR="00F27DCC">
        <w:rPr>
          <w:rFonts w:ascii="Times New Roman" w:hAnsi="Times New Roman"/>
          <w:sz w:val="24"/>
          <w:szCs w:val="24"/>
          <w:lang w:val="es-ES"/>
        </w:rPr>
        <w:t xml:space="preserve">hubo sugerencias de </w:t>
      </w:r>
      <w:r w:rsidRPr="005E036F">
        <w:rPr>
          <w:rFonts w:ascii="Times New Roman" w:hAnsi="Times New Roman"/>
          <w:sz w:val="24"/>
          <w:szCs w:val="24"/>
          <w:lang w:val="es-ES"/>
        </w:rPr>
        <w:t>ubicarlos de manera vertical y sin cuadro, solo con alternativas.</w:t>
      </w:r>
    </w:p>
    <w:p w:rsidR="00E60E51" w:rsidRDefault="00E60E51" w:rsidP="00347FF5">
      <w:pPr>
        <w:pStyle w:val="Prrafodelista"/>
        <w:numPr>
          <w:ilvl w:val="0"/>
          <w:numId w:val="15"/>
        </w:numPr>
        <w:spacing w:after="200" w:line="480" w:lineRule="auto"/>
        <w:ind w:left="0" w:firstLine="397"/>
        <w:jc w:val="both"/>
        <w:rPr>
          <w:rFonts w:ascii="Times New Roman" w:hAnsi="Times New Roman"/>
          <w:sz w:val="24"/>
          <w:szCs w:val="24"/>
          <w:lang w:val="es-ES"/>
        </w:rPr>
      </w:pPr>
      <w:r w:rsidRPr="005E036F">
        <w:rPr>
          <w:rFonts w:ascii="Times New Roman" w:hAnsi="Times New Roman"/>
          <w:sz w:val="24"/>
          <w:szCs w:val="24"/>
          <w:lang w:val="es-ES"/>
        </w:rPr>
        <w:t xml:space="preserve">Las dificultades físicas que tenía la población, ejemplo: pérdida </w:t>
      </w:r>
      <w:r>
        <w:rPr>
          <w:rFonts w:ascii="Times New Roman" w:hAnsi="Times New Roman"/>
          <w:sz w:val="24"/>
          <w:szCs w:val="24"/>
          <w:lang w:val="es-ES"/>
        </w:rPr>
        <w:t>parcial de la visión y de la audición.</w:t>
      </w:r>
    </w:p>
    <w:p w:rsidR="00E60E51" w:rsidRDefault="00E60E51" w:rsidP="00347FF5">
      <w:pPr>
        <w:pStyle w:val="Prrafodelista"/>
        <w:numPr>
          <w:ilvl w:val="0"/>
          <w:numId w:val="15"/>
        </w:numPr>
        <w:spacing w:after="200" w:line="480" w:lineRule="auto"/>
        <w:ind w:left="0" w:firstLine="397"/>
        <w:jc w:val="both"/>
        <w:rPr>
          <w:rFonts w:ascii="Times New Roman" w:hAnsi="Times New Roman"/>
          <w:sz w:val="24"/>
          <w:szCs w:val="24"/>
          <w:lang w:val="es-ES"/>
        </w:rPr>
      </w:pPr>
      <w:r>
        <w:rPr>
          <w:rFonts w:ascii="Times New Roman" w:hAnsi="Times New Roman"/>
          <w:sz w:val="24"/>
          <w:szCs w:val="24"/>
          <w:lang w:val="es-ES"/>
        </w:rPr>
        <w:t>No lograban entender los intervalos para que marquen su edad y se nos propuso que se coloque puntos suspensivos o un espacio en blanco para que se pueda escribir su edad.</w:t>
      </w:r>
    </w:p>
    <w:p w:rsidR="00E60E51" w:rsidRDefault="00E60E51" w:rsidP="00347FF5">
      <w:pPr>
        <w:pStyle w:val="Prrafodelista"/>
        <w:numPr>
          <w:ilvl w:val="0"/>
          <w:numId w:val="14"/>
        </w:numPr>
        <w:spacing w:after="200" w:line="480" w:lineRule="auto"/>
        <w:ind w:left="0" w:firstLine="397"/>
        <w:jc w:val="both"/>
        <w:rPr>
          <w:rFonts w:ascii="Times New Roman" w:hAnsi="Times New Roman"/>
          <w:b/>
          <w:sz w:val="24"/>
          <w:szCs w:val="24"/>
          <w:lang w:val="es-ES"/>
        </w:rPr>
      </w:pPr>
      <w:r w:rsidRPr="005E036F">
        <w:rPr>
          <w:rFonts w:ascii="Times New Roman" w:hAnsi="Times New Roman"/>
          <w:b/>
          <w:sz w:val="24"/>
          <w:szCs w:val="24"/>
          <w:lang w:val="es-ES"/>
        </w:rPr>
        <w:t>Tipo de correcciones realizadas</w:t>
      </w:r>
    </w:p>
    <w:p w:rsidR="00E60E51" w:rsidRPr="006729D4" w:rsidRDefault="00E60E51" w:rsidP="00347FF5">
      <w:pPr>
        <w:pStyle w:val="Prrafodelista"/>
        <w:numPr>
          <w:ilvl w:val="0"/>
          <w:numId w:val="16"/>
        </w:numPr>
        <w:spacing w:after="200" w:line="480" w:lineRule="auto"/>
        <w:ind w:left="0" w:firstLine="397"/>
        <w:jc w:val="both"/>
        <w:rPr>
          <w:rFonts w:ascii="Times New Roman" w:hAnsi="Times New Roman"/>
          <w:b/>
          <w:sz w:val="24"/>
          <w:szCs w:val="24"/>
          <w:lang w:val="es-ES"/>
        </w:rPr>
      </w:pPr>
      <w:r>
        <w:rPr>
          <w:rFonts w:ascii="Times New Roman" w:hAnsi="Times New Roman"/>
          <w:sz w:val="24"/>
          <w:szCs w:val="24"/>
          <w:lang w:val="es-ES"/>
        </w:rPr>
        <w:t>Cambiar las alternativas de modo vertical y sin cuadro.</w:t>
      </w:r>
    </w:p>
    <w:p w:rsidR="00E60E51" w:rsidRPr="006729D4" w:rsidRDefault="00E60E51" w:rsidP="00347FF5">
      <w:pPr>
        <w:pStyle w:val="Prrafodelista"/>
        <w:numPr>
          <w:ilvl w:val="0"/>
          <w:numId w:val="16"/>
        </w:numPr>
        <w:spacing w:after="200" w:line="480" w:lineRule="auto"/>
        <w:ind w:left="0" w:firstLine="397"/>
        <w:jc w:val="both"/>
        <w:rPr>
          <w:rFonts w:ascii="Times New Roman" w:hAnsi="Times New Roman"/>
          <w:b/>
          <w:sz w:val="24"/>
          <w:szCs w:val="24"/>
          <w:lang w:val="es-ES"/>
        </w:rPr>
      </w:pPr>
      <w:r>
        <w:rPr>
          <w:rFonts w:ascii="Times New Roman" w:hAnsi="Times New Roman"/>
          <w:sz w:val="24"/>
          <w:szCs w:val="24"/>
          <w:lang w:val="es-ES"/>
        </w:rPr>
        <w:t xml:space="preserve">Modificar los ítems </w:t>
      </w:r>
      <w:r w:rsidRPr="005E036F">
        <w:rPr>
          <w:rFonts w:ascii="Times New Roman" w:hAnsi="Times New Roman"/>
          <w:sz w:val="24"/>
          <w:szCs w:val="24"/>
          <w:lang w:val="es-ES"/>
        </w:rPr>
        <w:t>10, 11, 13, 14</w:t>
      </w:r>
      <w:r>
        <w:rPr>
          <w:rFonts w:ascii="Times New Roman" w:hAnsi="Times New Roman"/>
          <w:sz w:val="24"/>
          <w:szCs w:val="24"/>
          <w:lang w:val="es-ES"/>
        </w:rPr>
        <w:t xml:space="preserve">, </w:t>
      </w:r>
      <w:r w:rsidRPr="005E036F">
        <w:rPr>
          <w:rFonts w:ascii="Times New Roman" w:hAnsi="Times New Roman"/>
          <w:sz w:val="24"/>
          <w:szCs w:val="24"/>
          <w:lang w:val="es-ES"/>
        </w:rPr>
        <w:t>15 y 16</w:t>
      </w:r>
      <w:r>
        <w:rPr>
          <w:rFonts w:ascii="Times New Roman" w:hAnsi="Times New Roman"/>
          <w:sz w:val="24"/>
          <w:szCs w:val="24"/>
          <w:lang w:val="es-ES"/>
        </w:rPr>
        <w:t xml:space="preserve"> por palabras con fácil comprensión, más entendidas y explicativas.</w:t>
      </w:r>
    </w:p>
    <w:p w:rsidR="000D3D3B" w:rsidRDefault="000D3D3B" w:rsidP="00347FF5">
      <w:pPr>
        <w:pStyle w:val="Prrafodelista"/>
        <w:spacing w:after="200" w:line="480" w:lineRule="auto"/>
        <w:ind w:left="397"/>
        <w:jc w:val="both"/>
        <w:rPr>
          <w:rFonts w:ascii="Times New Roman" w:hAnsi="Times New Roman"/>
          <w:b/>
          <w:sz w:val="24"/>
          <w:szCs w:val="24"/>
          <w:lang w:val="es-ES"/>
        </w:rPr>
      </w:pPr>
    </w:p>
    <w:p w:rsidR="009716C5" w:rsidRDefault="009716C5" w:rsidP="00347FF5">
      <w:pPr>
        <w:pStyle w:val="Prrafodelista"/>
        <w:spacing w:after="200" w:line="480" w:lineRule="auto"/>
        <w:ind w:left="397"/>
        <w:jc w:val="both"/>
        <w:rPr>
          <w:rFonts w:ascii="Times New Roman" w:hAnsi="Times New Roman"/>
          <w:b/>
          <w:sz w:val="24"/>
          <w:szCs w:val="24"/>
          <w:lang w:val="es-ES"/>
        </w:rPr>
      </w:pPr>
    </w:p>
    <w:p w:rsidR="005370EE" w:rsidRDefault="005370EE" w:rsidP="00347FF5">
      <w:pPr>
        <w:pStyle w:val="Prrafodelista"/>
        <w:spacing w:line="480" w:lineRule="auto"/>
        <w:jc w:val="center"/>
        <w:rPr>
          <w:rFonts w:ascii="Times New Roman" w:hAnsi="Times New Roman"/>
          <w:b/>
          <w:sz w:val="24"/>
          <w:szCs w:val="24"/>
        </w:rPr>
      </w:pPr>
      <w:r>
        <w:rPr>
          <w:rFonts w:ascii="Times New Roman" w:hAnsi="Times New Roman"/>
          <w:b/>
          <w:sz w:val="24"/>
          <w:szCs w:val="24"/>
        </w:rPr>
        <w:lastRenderedPageBreak/>
        <w:t>ANEXO</w:t>
      </w:r>
      <w:r w:rsidR="00062E49">
        <w:rPr>
          <w:rFonts w:ascii="Times New Roman" w:hAnsi="Times New Roman"/>
          <w:b/>
          <w:sz w:val="24"/>
          <w:szCs w:val="24"/>
        </w:rPr>
        <w:t xml:space="preserve"> G</w:t>
      </w:r>
    </w:p>
    <w:p w:rsidR="005370EE" w:rsidRDefault="005370EE" w:rsidP="00347FF5">
      <w:pPr>
        <w:pStyle w:val="Prrafodelista"/>
        <w:spacing w:line="480" w:lineRule="auto"/>
        <w:jc w:val="center"/>
        <w:rPr>
          <w:rFonts w:ascii="Times New Roman" w:hAnsi="Times New Roman"/>
          <w:b/>
          <w:sz w:val="24"/>
          <w:szCs w:val="24"/>
        </w:rPr>
      </w:pPr>
      <w:r>
        <w:rPr>
          <w:rFonts w:ascii="Times New Roman" w:hAnsi="Times New Roman"/>
          <w:b/>
          <w:sz w:val="24"/>
          <w:szCs w:val="24"/>
        </w:rPr>
        <w:t>INFORME DE APLICACIÓN PILOTO CUANTITATIVO DEL CUESTIONARIO DE TEJADA (2007)</w:t>
      </w:r>
    </w:p>
    <w:p w:rsidR="009716C5" w:rsidRDefault="009716C5" w:rsidP="00347FF5">
      <w:pPr>
        <w:widowControl w:val="0"/>
        <w:autoSpaceDE w:val="0"/>
        <w:autoSpaceDN w:val="0"/>
        <w:adjustRightInd w:val="0"/>
        <w:spacing w:after="0" w:line="480" w:lineRule="auto"/>
        <w:ind w:left="101" w:right="133" w:firstLine="240"/>
        <w:rPr>
          <w:rFonts w:ascii="Times New Roman" w:hAnsi="Times New Roman"/>
          <w:sz w:val="24"/>
          <w:szCs w:val="24"/>
        </w:rPr>
      </w:pPr>
      <w:r>
        <w:rPr>
          <w:rFonts w:ascii="Times New Roman" w:hAnsi="Times New Roman"/>
          <w:spacing w:val="-1"/>
          <w:sz w:val="24"/>
          <w:szCs w:val="24"/>
        </w:rPr>
        <w:t>S</w:t>
      </w:r>
      <w:r>
        <w:rPr>
          <w:rFonts w:ascii="Times New Roman" w:hAnsi="Times New Roman"/>
          <w:sz w:val="24"/>
          <w:szCs w:val="24"/>
        </w:rPr>
        <w:t>e</w:t>
      </w:r>
      <w:r>
        <w:rPr>
          <w:rFonts w:ascii="Times New Roman" w:hAnsi="Times New Roman"/>
          <w:spacing w:val="25"/>
          <w:sz w:val="24"/>
          <w:szCs w:val="24"/>
        </w:rPr>
        <w:t xml:space="preserve"> </w:t>
      </w:r>
      <w:r>
        <w:rPr>
          <w:rFonts w:ascii="Times New Roman" w:hAnsi="Times New Roman"/>
          <w:sz w:val="24"/>
          <w:szCs w:val="24"/>
        </w:rPr>
        <w:t>r</w:t>
      </w:r>
      <w:r>
        <w:rPr>
          <w:rFonts w:ascii="Times New Roman" w:hAnsi="Times New Roman"/>
          <w:spacing w:val="1"/>
          <w:sz w:val="24"/>
          <w:szCs w:val="24"/>
        </w:rPr>
        <w:t>eali</w:t>
      </w:r>
      <w:r>
        <w:rPr>
          <w:rFonts w:ascii="Times New Roman" w:hAnsi="Times New Roman"/>
          <w:spacing w:val="-3"/>
          <w:sz w:val="24"/>
          <w:szCs w:val="24"/>
        </w:rPr>
        <w:t>z</w:t>
      </w:r>
      <w:r>
        <w:rPr>
          <w:rFonts w:ascii="Times New Roman" w:hAnsi="Times New Roman"/>
          <w:spacing w:val="1"/>
          <w:sz w:val="24"/>
          <w:szCs w:val="24"/>
        </w:rPr>
        <w:t>ó un</w:t>
      </w:r>
      <w:r>
        <w:rPr>
          <w:rFonts w:ascii="Times New Roman" w:hAnsi="Times New Roman"/>
          <w:spacing w:val="23"/>
          <w:sz w:val="24"/>
          <w:szCs w:val="24"/>
        </w:rPr>
        <w:t xml:space="preserve"> </w:t>
      </w:r>
      <w:r>
        <w:rPr>
          <w:rFonts w:ascii="Times New Roman" w:hAnsi="Times New Roman"/>
          <w:spacing w:val="1"/>
          <w:sz w:val="24"/>
          <w:szCs w:val="24"/>
        </w:rPr>
        <w:t>e</w:t>
      </w:r>
      <w:r>
        <w:rPr>
          <w:rFonts w:ascii="Times New Roman" w:hAnsi="Times New Roman"/>
          <w:spacing w:val="-1"/>
          <w:sz w:val="24"/>
          <w:szCs w:val="24"/>
        </w:rPr>
        <w:t>s</w:t>
      </w:r>
      <w:r>
        <w:rPr>
          <w:rFonts w:ascii="Times New Roman" w:hAnsi="Times New Roman"/>
          <w:spacing w:val="1"/>
          <w:sz w:val="24"/>
          <w:szCs w:val="24"/>
        </w:rPr>
        <w:t>t</w:t>
      </w:r>
      <w:r>
        <w:rPr>
          <w:rFonts w:ascii="Times New Roman" w:hAnsi="Times New Roman"/>
          <w:sz w:val="24"/>
          <w:szCs w:val="24"/>
        </w:rPr>
        <w:t>ud</w:t>
      </w:r>
      <w:r>
        <w:rPr>
          <w:rFonts w:ascii="Times New Roman" w:hAnsi="Times New Roman"/>
          <w:spacing w:val="1"/>
          <w:sz w:val="24"/>
          <w:szCs w:val="24"/>
        </w:rPr>
        <w:t>i</w:t>
      </w:r>
      <w:r>
        <w:rPr>
          <w:rFonts w:ascii="Times New Roman" w:hAnsi="Times New Roman"/>
          <w:sz w:val="24"/>
          <w:szCs w:val="24"/>
        </w:rPr>
        <w:t>o</w:t>
      </w:r>
      <w:r>
        <w:rPr>
          <w:rFonts w:ascii="Times New Roman" w:hAnsi="Times New Roman"/>
          <w:spacing w:val="22"/>
          <w:sz w:val="24"/>
          <w:szCs w:val="24"/>
        </w:rPr>
        <w:t xml:space="preserve"> </w:t>
      </w:r>
      <w:r>
        <w:rPr>
          <w:rFonts w:ascii="Times New Roman" w:hAnsi="Times New Roman"/>
          <w:sz w:val="24"/>
          <w:szCs w:val="24"/>
        </w:rPr>
        <w:t>p</w:t>
      </w:r>
      <w:r>
        <w:rPr>
          <w:rFonts w:ascii="Times New Roman" w:hAnsi="Times New Roman"/>
          <w:spacing w:val="1"/>
          <w:sz w:val="24"/>
          <w:szCs w:val="24"/>
        </w:rPr>
        <w:t>il</w:t>
      </w:r>
      <w:r>
        <w:rPr>
          <w:rFonts w:ascii="Times New Roman" w:hAnsi="Times New Roman"/>
          <w:sz w:val="24"/>
          <w:szCs w:val="24"/>
        </w:rPr>
        <w:t>o</w:t>
      </w:r>
      <w:r>
        <w:rPr>
          <w:rFonts w:ascii="Times New Roman" w:hAnsi="Times New Roman"/>
          <w:spacing w:val="1"/>
          <w:sz w:val="24"/>
          <w:szCs w:val="24"/>
        </w:rPr>
        <w:t>t</w:t>
      </w:r>
      <w:r>
        <w:rPr>
          <w:rFonts w:ascii="Times New Roman" w:hAnsi="Times New Roman"/>
          <w:sz w:val="24"/>
          <w:szCs w:val="24"/>
        </w:rPr>
        <w:t xml:space="preserve">o </w:t>
      </w:r>
      <w:r>
        <w:rPr>
          <w:rFonts w:ascii="Times New Roman" w:hAnsi="Times New Roman"/>
          <w:spacing w:val="1"/>
          <w:sz w:val="24"/>
          <w:szCs w:val="24"/>
        </w:rPr>
        <w:t>c</w:t>
      </w:r>
      <w:r>
        <w:rPr>
          <w:rFonts w:ascii="Times New Roman" w:hAnsi="Times New Roman"/>
          <w:spacing w:val="-4"/>
          <w:sz w:val="24"/>
          <w:szCs w:val="24"/>
        </w:rPr>
        <w:t>u</w:t>
      </w:r>
      <w:r>
        <w:rPr>
          <w:rFonts w:ascii="Times New Roman" w:hAnsi="Times New Roman"/>
          <w:spacing w:val="-3"/>
          <w:sz w:val="24"/>
          <w:szCs w:val="24"/>
        </w:rPr>
        <w:t>a</w:t>
      </w:r>
      <w:r>
        <w:rPr>
          <w:rFonts w:ascii="Times New Roman" w:hAnsi="Times New Roman"/>
          <w:sz w:val="24"/>
          <w:szCs w:val="24"/>
        </w:rPr>
        <w:t>n</w:t>
      </w:r>
      <w:r>
        <w:rPr>
          <w:rFonts w:ascii="Times New Roman" w:hAnsi="Times New Roman"/>
          <w:spacing w:val="1"/>
          <w:sz w:val="24"/>
          <w:szCs w:val="24"/>
        </w:rPr>
        <w:t>tit</w:t>
      </w:r>
      <w:r>
        <w:rPr>
          <w:rFonts w:ascii="Times New Roman" w:hAnsi="Times New Roman"/>
          <w:spacing w:val="-3"/>
          <w:sz w:val="24"/>
          <w:szCs w:val="24"/>
        </w:rPr>
        <w:t>a</w:t>
      </w:r>
      <w:r>
        <w:rPr>
          <w:rFonts w:ascii="Times New Roman" w:hAnsi="Times New Roman"/>
          <w:spacing w:val="1"/>
          <w:sz w:val="24"/>
          <w:szCs w:val="24"/>
        </w:rPr>
        <w:t>ti</w:t>
      </w:r>
      <w:r>
        <w:rPr>
          <w:rFonts w:ascii="Times New Roman" w:hAnsi="Times New Roman"/>
          <w:spacing w:val="-4"/>
          <w:sz w:val="24"/>
          <w:szCs w:val="24"/>
        </w:rPr>
        <w:t>v</w:t>
      </w:r>
      <w:r>
        <w:rPr>
          <w:rFonts w:ascii="Times New Roman" w:hAnsi="Times New Roman"/>
          <w:sz w:val="24"/>
          <w:szCs w:val="24"/>
        </w:rPr>
        <w:t xml:space="preserve">o </w:t>
      </w:r>
      <w:r>
        <w:rPr>
          <w:rFonts w:ascii="Times New Roman" w:hAnsi="Times New Roman"/>
          <w:spacing w:val="1"/>
          <w:sz w:val="24"/>
          <w:szCs w:val="24"/>
        </w:rPr>
        <w:t>c</w:t>
      </w:r>
      <w:r>
        <w:rPr>
          <w:rFonts w:ascii="Times New Roman" w:hAnsi="Times New Roman"/>
          <w:sz w:val="24"/>
          <w:szCs w:val="24"/>
        </w:rPr>
        <w:t>on</w:t>
      </w:r>
      <w:r>
        <w:rPr>
          <w:rFonts w:ascii="Times New Roman" w:hAnsi="Times New Roman"/>
          <w:spacing w:val="24"/>
          <w:sz w:val="24"/>
          <w:szCs w:val="24"/>
        </w:rPr>
        <w:t xml:space="preserve"> </w:t>
      </w:r>
      <w:r>
        <w:rPr>
          <w:rFonts w:ascii="Times New Roman" w:hAnsi="Times New Roman"/>
          <w:spacing w:val="1"/>
          <w:sz w:val="24"/>
          <w:szCs w:val="24"/>
        </w:rPr>
        <w:t>l</w:t>
      </w:r>
      <w:r>
        <w:rPr>
          <w:rFonts w:ascii="Times New Roman" w:hAnsi="Times New Roman"/>
          <w:sz w:val="24"/>
          <w:szCs w:val="24"/>
        </w:rPr>
        <w:t>a</w:t>
      </w:r>
      <w:r>
        <w:rPr>
          <w:rFonts w:ascii="Times New Roman" w:hAnsi="Times New Roman"/>
          <w:spacing w:val="25"/>
          <w:sz w:val="24"/>
          <w:szCs w:val="24"/>
        </w:rPr>
        <w:t xml:space="preserve"> </w:t>
      </w:r>
      <w:r>
        <w:rPr>
          <w:rFonts w:ascii="Times New Roman" w:hAnsi="Times New Roman"/>
          <w:sz w:val="24"/>
          <w:szCs w:val="24"/>
        </w:rPr>
        <w:t>f</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a</w:t>
      </w:r>
      <w:r>
        <w:rPr>
          <w:rFonts w:ascii="Times New Roman" w:hAnsi="Times New Roman"/>
          <w:spacing w:val="-3"/>
          <w:sz w:val="24"/>
          <w:szCs w:val="24"/>
        </w:rPr>
        <w:t>l</w:t>
      </w:r>
      <w:r>
        <w:rPr>
          <w:rFonts w:ascii="Times New Roman" w:hAnsi="Times New Roman"/>
          <w:spacing w:val="1"/>
          <w:sz w:val="24"/>
          <w:szCs w:val="24"/>
        </w:rPr>
        <w:t>i</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24"/>
          <w:sz w:val="24"/>
          <w:szCs w:val="24"/>
        </w:rPr>
        <w:t xml:space="preserve"> </w:t>
      </w:r>
      <w:r w:rsidR="00FA0B45">
        <w:rPr>
          <w:rFonts w:ascii="Times New Roman" w:hAnsi="Times New Roman"/>
          <w:sz w:val="24"/>
          <w:szCs w:val="24"/>
        </w:rPr>
        <w:t xml:space="preserve">de </w:t>
      </w:r>
      <w:r w:rsidR="00FA0B45">
        <w:rPr>
          <w:rFonts w:ascii="Times New Roman" w:hAnsi="Times New Roman"/>
          <w:spacing w:val="49"/>
          <w:sz w:val="24"/>
          <w:szCs w:val="24"/>
        </w:rPr>
        <w:t>determinar</w:t>
      </w:r>
      <w:r>
        <w:rPr>
          <w:rFonts w:ascii="Times New Roman" w:hAnsi="Times New Roman"/>
          <w:spacing w:val="24"/>
          <w:sz w:val="24"/>
          <w:szCs w:val="24"/>
        </w:rPr>
        <w:t xml:space="preserve"> </w:t>
      </w:r>
      <w:r>
        <w:rPr>
          <w:rFonts w:ascii="Times New Roman" w:hAnsi="Times New Roman"/>
          <w:spacing w:val="1"/>
          <w:sz w:val="24"/>
          <w:szCs w:val="24"/>
        </w:rPr>
        <w:t>l</w:t>
      </w:r>
      <w:r>
        <w:rPr>
          <w:rFonts w:ascii="Times New Roman" w:hAnsi="Times New Roman"/>
          <w:sz w:val="24"/>
          <w:szCs w:val="24"/>
        </w:rPr>
        <w:t xml:space="preserve">a </w:t>
      </w:r>
      <w:r>
        <w:rPr>
          <w:rFonts w:ascii="Times New Roman" w:hAnsi="Times New Roman"/>
          <w:spacing w:val="1"/>
          <w:sz w:val="24"/>
          <w:szCs w:val="24"/>
        </w:rPr>
        <w:t>c</w:t>
      </w:r>
      <w:r>
        <w:rPr>
          <w:rFonts w:ascii="Times New Roman" w:hAnsi="Times New Roman"/>
          <w:sz w:val="24"/>
          <w:szCs w:val="24"/>
        </w:rPr>
        <w:t>onf</w:t>
      </w:r>
      <w:r>
        <w:rPr>
          <w:rFonts w:ascii="Times New Roman" w:hAnsi="Times New Roman"/>
          <w:spacing w:val="1"/>
          <w:sz w:val="24"/>
          <w:szCs w:val="24"/>
        </w:rPr>
        <w:t>ia</w:t>
      </w:r>
      <w:r>
        <w:rPr>
          <w:rFonts w:ascii="Times New Roman" w:hAnsi="Times New Roman"/>
          <w:sz w:val="24"/>
          <w:szCs w:val="24"/>
        </w:rPr>
        <w:t>b</w:t>
      </w:r>
      <w:r>
        <w:rPr>
          <w:rFonts w:ascii="Times New Roman" w:hAnsi="Times New Roman"/>
          <w:spacing w:val="-3"/>
          <w:sz w:val="24"/>
          <w:szCs w:val="24"/>
        </w:rPr>
        <w:t>i</w:t>
      </w:r>
      <w:r>
        <w:rPr>
          <w:rFonts w:ascii="Times New Roman" w:hAnsi="Times New Roman"/>
          <w:spacing w:val="1"/>
          <w:sz w:val="24"/>
          <w:szCs w:val="24"/>
        </w:rPr>
        <w:t>li</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d y</w:t>
      </w:r>
      <w:r>
        <w:rPr>
          <w:rFonts w:ascii="Times New Roman" w:hAnsi="Times New Roman"/>
          <w:spacing w:val="-4"/>
          <w:sz w:val="24"/>
          <w:szCs w:val="24"/>
        </w:rPr>
        <w:t xml:space="preserve"> v</w:t>
      </w:r>
      <w:r>
        <w:rPr>
          <w:rFonts w:ascii="Times New Roman" w:hAnsi="Times New Roman"/>
          <w:spacing w:val="1"/>
          <w:sz w:val="24"/>
          <w:szCs w:val="24"/>
        </w:rPr>
        <w:t>ali</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z</w:t>
      </w:r>
      <w:r>
        <w:rPr>
          <w:rFonts w:ascii="Times New Roman" w:hAnsi="Times New Roman"/>
          <w:spacing w:val="-3"/>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 xml:space="preserve"> i</w:t>
      </w:r>
      <w:r>
        <w:rPr>
          <w:rFonts w:ascii="Times New Roman" w:hAnsi="Times New Roman"/>
          <w:sz w:val="24"/>
          <w:szCs w:val="24"/>
        </w:rPr>
        <w:t>n</w:t>
      </w:r>
      <w:r>
        <w:rPr>
          <w:rFonts w:ascii="Times New Roman" w:hAnsi="Times New Roman"/>
          <w:spacing w:val="-1"/>
          <w:sz w:val="24"/>
          <w:szCs w:val="24"/>
        </w:rPr>
        <w:t>s</w:t>
      </w:r>
      <w:r>
        <w:rPr>
          <w:rFonts w:ascii="Times New Roman" w:hAnsi="Times New Roman"/>
          <w:spacing w:val="1"/>
          <w:sz w:val="24"/>
          <w:szCs w:val="24"/>
        </w:rPr>
        <w:t>t</w:t>
      </w:r>
      <w:r>
        <w:rPr>
          <w:rFonts w:ascii="Times New Roman" w:hAnsi="Times New Roman"/>
          <w:sz w:val="24"/>
          <w:szCs w:val="24"/>
        </w:rPr>
        <w:t>r</w:t>
      </w:r>
      <w:r>
        <w:rPr>
          <w:rFonts w:ascii="Times New Roman" w:hAnsi="Times New Roman"/>
          <w:spacing w:val="-4"/>
          <w:sz w:val="24"/>
          <w:szCs w:val="24"/>
        </w:rPr>
        <w:t>u</w:t>
      </w:r>
      <w:r>
        <w:rPr>
          <w:rFonts w:ascii="Times New Roman" w:hAnsi="Times New Roman"/>
          <w:spacing w:val="1"/>
          <w:sz w:val="24"/>
          <w:szCs w:val="24"/>
        </w:rPr>
        <w:t>me</w:t>
      </w:r>
      <w:r>
        <w:rPr>
          <w:rFonts w:ascii="Times New Roman" w:hAnsi="Times New Roman"/>
          <w:sz w:val="24"/>
          <w:szCs w:val="24"/>
        </w:rPr>
        <w:t>n</w:t>
      </w:r>
      <w:r>
        <w:rPr>
          <w:rFonts w:ascii="Times New Roman" w:hAnsi="Times New Roman"/>
          <w:spacing w:val="1"/>
          <w:sz w:val="24"/>
          <w:szCs w:val="24"/>
        </w:rPr>
        <w:t>t</w:t>
      </w:r>
      <w:r>
        <w:rPr>
          <w:rFonts w:ascii="Times New Roman" w:hAnsi="Times New Roman"/>
          <w:sz w:val="24"/>
          <w:szCs w:val="24"/>
        </w:rPr>
        <w:t xml:space="preserve">o </w:t>
      </w:r>
      <w:r>
        <w:rPr>
          <w:rFonts w:ascii="Times New Roman" w:hAnsi="Times New Roman"/>
          <w:spacing w:val="-4"/>
          <w:sz w:val="24"/>
          <w:szCs w:val="24"/>
        </w:rPr>
        <w:t>d</w:t>
      </w:r>
      <w:r>
        <w:rPr>
          <w:rFonts w:ascii="Times New Roman" w:hAnsi="Times New Roman"/>
          <w:sz w:val="24"/>
          <w:szCs w:val="24"/>
        </w:rPr>
        <w:t>e</w:t>
      </w:r>
      <w:r>
        <w:rPr>
          <w:rFonts w:ascii="Times New Roman" w:hAnsi="Times New Roman"/>
          <w:spacing w:val="-3"/>
          <w:sz w:val="24"/>
          <w:szCs w:val="24"/>
        </w:rPr>
        <w:t xml:space="preserve"> </w:t>
      </w:r>
      <w:r>
        <w:rPr>
          <w:rFonts w:ascii="Times New Roman" w:hAnsi="Times New Roman"/>
          <w:spacing w:val="1"/>
          <w:sz w:val="24"/>
          <w:szCs w:val="24"/>
        </w:rPr>
        <w:t>e</w:t>
      </w:r>
      <w:r>
        <w:rPr>
          <w:rFonts w:ascii="Times New Roman" w:hAnsi="Times New Roman"/>
          <w:spacing w:val="-4"/>
          <w:sz w:val="24"/>
          <w:szCs w:val="24"/>
        </w:rPr>
        <w:t>v</w:t>
      </w:r>
      <w:r>
        <w:rPr>
          <w:rFonts w:ascii="Times New Roman" w:hAnsi="Times New Roman"/>
          <w:spacing w:val="1"/>
          <w:sz w:val="24"/>
          <w:szCs w:val="24"/>
        </w:rPr>
        <w:t>al</w:t>
      </w:r>
      <w:r>
        <w:rPr>
          <w:rFonts w:ascii="Times New Roman" w:hAnsi="Times New Roman"/>
          <w:sz w:val="24"/>
          <w:szCs w:val="24"/>
        </w:rPr>
        <w:t>u</w:t>
      </w:r>
      <w:r>
        <w:rPr>
          <w:rFonts w:ascii="Times New Roman" w:hAnsi="Times New Roman"/>
          <w:spacing w:val="1"/>
          <w:sz w:val="24"/>
          <w:szCs w:val="24"/>
        </w:rPr>
        <w:t>aci</w:t>
      </w:r>
      <w:r>
        <w:rPr>
          <w:rFonts w:ascii="Times New Roman" w:hAnsi="Times New Roman"/>
          <w:sz w:val="24"/>
          <w:szCs w:val="24"/>
        </w:rPr>
        <w:t>ón</w:t>
      </w:r>
      <w:r>
        <w:rPr>
          <w:rFonts w:ascii="Times New Roman" w:hAnsi="Times New Roman"/>
          <w:spacing w:val="56"/>
          <w:sz w:val="24"/>
          <w:szCs w:val="24"/>
        </w:rPr>
        <w:t xml:space="preserve"> </w:t>
      </w:r>
      <w:r>
        <w:rPr>
          <w:rFonts w:ascii="Times New Roman" w:hAnsi="Times New Roman"/>
          <w:sz w:val="24"/>
          <w:szCs w:val="24"/>
        </w:rPr>
        <w:t>a</w:t>
      </w:r>
      <w:r>
        <w:rPr>
          <w:rFonts w:ascii="Times New Roman" w:hAnsi="Times New Roman"/>
          <w:spacing w:val="1"/>
          <w:sz w:val="24"/>
          <w:szCs w:val="24"/>
        </w:rPr>
        <w:t xml:space="preserve"> t</w:t>
      </w:r>
      <w:r>
        <w:rPr>
          <w:rFonts w:ascii="Times New Roman" w:hAnsi="Times New Roman"/>
          <w:sz w:val="24"/>
          <w:szCs w:val="24"/>
        </w:rPr>
        <w:t>r</w:t>
      </w:r>
      <w:r>
        <w:rPr>
          <w:rFonts w:ascii="Times New Roman" w:hAnsi="Times New Roman"/>
          <w:spacing w:val="1"/>
          <w:sz w:val="24"/>
          <w:szCs w:val="24"/>
        </w:rPr>
        <w:t>a</w:t>
      </w:r>
      <w:r>
        <w:rPr>
          <w:rFonts w:ascii="Times New Roman" w:hAnsi="Times New Roman"/>
          <w:spacing w:val="-4"/>
          <w:sz w:val="24"/>
          <w:szCs w:val="24"/>
        </w:rPr>
        <w:t>v</w:t>
      </w:r>
      <w:r>
        <w:rPr>
          <w:rFonts w:ascii="Times New Roman" w:hAnsi="Times New Roman"/>
          <w:spacing w:val="1"/>
          <w:sz w:val="24"/>
          <w:szCs w:val="24"/>
        </w:rPr>
        <w:t>é</w:t>
      </w:r>
      <w:r>
        <w:rPr>
          <w:rFonts w:ascii="Times New Roman" w:hAnsi="Times New Roman"/>
          <w:sz w:val="24"/>
          <w:szCs w:val="24"/>
        </w:rPr>
        <w:t>s</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 xml:space="preserve"> </w:t>
      </w:r>
      <w:r>
        <w:rPr>
          <w:rFonts w:ascii="Times New Roman" w:hAnsi="Times New Roman"/>
          <w:spacing w:val="-3"/>
          <w:sz w:val="24"/>
          <w:szCs w:val="24"/>
        </w:rPr>
        <w:t>a</w:t>
      </w:r>
      <w:r>
        <w:rPr>
          <w:rFonts w:ascii="Times New Roman" w:hAnsi="Times New Roman"/>
          <w:spacing w:val="1"/>
          <w:sz w:val="24"/>
          <w:szCs w:val="24"/>
        </w:rPr>
        <w:t>l</w:t>
      </w:r>
      <w:r>
        <w:rPr>
          <w:rFonts w:ascii="Times New Roman" w:hAnsi="Times New Roman"/>
          <w:sz w:val="24"/>
          <w:szCs w:val="24"/>
        </w:rPr>
        <w:t>fa</w:t>
      </w:r>
      <w:r>
        <w:rPr>
          <w:rFonts w:ascii="Times New Roman" w:hAnsi="Times New Roman"/>
          <w:spacing w:val="1"/>
          <w:sz w:val="24"/>
          <w:szCs w:val="24"/>
        </w:rPr>
        <w:t xml:space="preserve"> </w:t>
      </w:r>
      <w:r>
        <w:rPr>
          <w:rFonts w:ascii="Times New Roman" w:hAnsi="Times New Roman"/>
          <w:sz w:val="24"/>
          <w:szCs w:val="24"/>
        </w:rPr>
        <w:t>de</w:t>
      </w:r>
      <w:r>
        <w:rPr>
          <w:rFonts w:ascii="Times New Roman" w:hAnsi="Times New Roman"/>
          <w:spacing w:val="-3"/>
          <w:sz w:val="24"/>
          <w:szCs w:val="24"/>
        </w:rPr>
        <w:t xml:space="preserve"> </w:t>
      </w:r>
      <w:r>
        <w:rPr>
          <w:rFonts w:ascii="Times New Roman" w:hAnsi="Times New Roman"/>
          <w:spacing w:val="1"/>
          <w:sz w:val="24"/>
          <w:szCs w:val="24"/>
        </w:rPr>
        <w:t>c</w:t>
      </w:r>
      <w:r>
        <w:rPr>
          <w:rFonts w:ascii="Times New Roman" w:hAnsi="Times New Roman"/>
          <w:sz w:val="24"/>
          <w:szCs w:val="24"/>
        </w:rPr>
        <w:t>ronb</w:t>
      </w:r>
      <w:r>
        <w:rPr>
          <w:rFonts w:ascii="Times New Roman" w:hAnsi="Times New Roman"/>
          <w:spacing w:val="-2"/>
          <w:sz w:val="24"/>
          <w:szCs w:val="24"/>
        </w:rPr>
        <w:t>a</w:t>
      </w:r>
      <w:r>
        <w:rPr>
          <w:rFonts w:ascii="Times New Roman" w:hAnsi="Times New Roman"/>
          <w:spacing w:val="1"/>
          <w:sz w:val="24"/>
          <w:szCs w:val="24"/>
        </w:rPr>
        <w:t>c</w:t>
      </w:r>
      <w:r>
        <w:rPr>
          <w:rFonts w:ascii="Times New Roman" w:hAnsi="Times New Roman"/>
          <w:spacing w:val="13"/>
          <w:sz w:val="24"/>
          <w:szCs w:val="24"/>
        </w:rPr>
        <w:t>h</w:t>
      </w:r>
      <w:r>
        <w:rPr>
          <w:rFonts w:ascii="Times New Roman" w:hAnsi="Times New Roman"/>
          <w:spacing w:val="-4"/>
          <w:sz w:val="24"/>
          <w:szCs w:val="24"/>
        </w:rPr>
        <w:t>´s</w:t>
      </w:r>
    </w:p>
    <w:p w:rsidR="009716C5" w:rsidRDefault="009716C5" w:rsidP="00347FF5">
      <w:pPr>
        <w:widowControl w:val="0"/>
        <w:autoSpaceDE w:val="0"/>
        <w:autoSpaceDN w:val="0"/>
        <w:adjustRightInd w:val="0"/>
        <w:spacing w:after="0" w:line="480" w:lineRule="auto"/>
        <w:ind w:left="101"/>
        <w:rPr>
          <w:rFonts w:ascii="Times New Roman" w:hAnsi="Times New Roman"/>
          <w:sz w:val="24"/>
          <w:szCs w:val="24"/>
        </w:rPr>
      </w:pPr>
      <w:r>
        <w:rPr>
          <w:rFonts w:ascii="Times New Roman" w:hAnsi="Times New Roman"/>
          <w:b/>
          <w:bCs/>
          <w:sz w:val="24"/>
          <w:szCs w:val="24"/>
        </w:rPr>
        <w:t xml:space="preserve">1.   </w:t>
      </w:r>
      <w:r>
        <w:rPr>
          <w:rFonts w:ascii="Times New Roman" w:hAnsi="Times New Roman"/>
          <w:b/>
          <w:bCs/>
          <w:spacing w:val="8"/>
          <w:sz w:val="24"/>
          <w:szCs w:val="24"/>
        </w:rPr>
        <w:t xml:space="preserve"> </w:t>
      </w:r>
      <w:r>
        <w:rPr>
          <w:rFonts w:ascii="Times New Roman" w:hAnsi="Times New Roman"/>
          <w:b/>
          <w:bCs/>
          <w:spacing w:val="-1"/>
          <w:sz w:val="24"/>
          <w:szCs w:val="24"/>
        </w:rPr>
        <w:t>C</w:t>
      </w: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a</w:t>
      </w:r>
      <w:r>
        <w:rPr>
          <w:rFonts w:ascii="Times New Roman" w:hAnsi="Times New Roman"/>
          <w:b/>
          <w:bCs/>
          <w:spacing w:val="1"/>
          <w:sz w:val="24"/>
          <w:szCs w:val="24"/>
        </w:rPr>
        <w:t>c</w:t>
      </w:r>
      <w:r>
        <w:rPr>
          <w:rFonts w:ascii="Times New Roman" w:hAnsi="Times New Roman"/>
          <w:b/>
          <w:bCs/>
          <w:sz w:val="24"/>
          <w:szCs w:val="24"/>
        </w:rPr>
        <w:t>t</w:t>
      </w:r>
      <w:r>
        <w:rPr>
          <w:rFonts w:ascii="Times New Roman" w:hAnsi="Times New Roman"/>
          <w:b/>
          <w:bCs/>
          <w:spacing w:val="1"/>
          <w:sz w:val="24"/>
          <w:szCs w:val="24"/>
        </w:rPr>
        <w:t>erí</w:t>
      </w:r>
      <w:r>
        <w:rPr>
          <w:rFonts w:ascii="Times New Roman" w:hAnsi="Times New Roman"/>
          <w:b/>
          <w:bCs/>
          <w:spacing w:val="-1"/>
          <w:sz w:val="24"/>
          <w:szCs w:val="24"/>
        </w:rPr>
        <w:t>s</w:t>
      </w:r>
      <w:r>
        <w:rPr>
          <w:rFonts w:ascii="Times New Roman" w:hAnsi="Times New Roman"/>
          <w:b/>
          <w:bCs/>
          <w:sz w:val="24"/>
          <w:szCs w:val="24"/>
        </w:rPr>
        <w:t>t</w:t>
      </w:r>
      <w:r>
        <w:rPr>
          <w:rFonts w:ascii="Times New Roman" w:hAnsi="Times New Roman"/>
          <w:b/>
          <w:bCs/>
          <w:spacing w:val="-3"/>
          <w:sz w:val="24"/>
          <w:szCs w:val="24"/>
        </w:rPr>
        <w:t>i</w:t>
      </w:r>
      <w:r>
        <w:rPr>
          <w:rFonts w:ascii="Times New Roman" w:hAnsi="Times New Roman"/>
          <w:b/>
          <w:bCs/>
          <w:spacing w:val="1"/>
          <w:sz w:val="24"/>
          <w:szCs w:val="24"/>
        </w:rPr>
        <w:t>c</w:t>
      </w:r>
      <w:r>
        <w:rPr>
          <w:rFonts w:ascii="Times New Roman" w:hAnsi="Times New Roman"/>
          <w:b/>
          <w:bCs/>
          <w:sz w:val="24"/>
          <w:szCs w:val="24"/>
        </w:rPr>
        <w:t>as</w:t>
      </w:r>
      <w:r>
        <w:rPr>
          <w:rFonts w:ascii="Times New Roman" w:hAnsi="Times New Roman"/>
          <w:b/>
          <w:bCs/>
          <w:spacing w:val="-1"/>
          <w:sz w:val="24"/>
          <w:szCs w:val="24"/>
        </w:rPr>
        <w:t xml:space="preserve"> </w:t>
      </w:r>
      <w:r>
        <w:rPr>
          <w:rFonts w:ascii="Times New Roman" w:hAnsi="Times New Roman"/>
          <w:b/>
          <w:bCs/>
          <w:sz w:val="24"/>
          <w:szCs w:val="24"/>
        </w:rPr>
        <w:t>g</w:t>
      </w:r>
      <w:r>
        <w:rPr>
          <w:rFonts w:ascii="Times New Roman" w:hAnsi="Times New Roman"/>
          <w:b/>
          <w:bCs/>
          <w:spacing w:val="1"/>
          <w:sz w:val="24"/>
          <w:szCs w:val="24"/>
        </w:rPr>
        <w:t>e</w:t>
      </w:r>
      <w:r>
        <w:rPr>
          <w:rFonts w:ascii="Times New Roman" w:hAnsi="Times New Roman"/>
          <w:b/>
          <w:bCs/>
          <w:spacing w:val="-1"/>
          <w:sz w:val="24"/>
          <w:szCs w:val="24"/>
        </w:rPr>
        <w:t>n</w:t>
      </w:r>
      <w:r>
        <w:rPr>
          <w:rFonts w:ascii="Times New Roman" w:hAnsi="Times New Roman"/>
          <w:b/>
          <w:bCs/>
          <w:spacing w:val="1"/>
          <w:sz w:val="24"/>
          <w:szCs w:val="24"/>
        </w:rPr>
        <w:t>er</w:t>
      </w:r>
      <w:r>
        <w:rPr>
          <w:rFonts w:ascii="Times New Roman" w:hAnsi="Times New Roman"/>
          <w:b/>
          <w:bCs/>
          <w:spacing w:val="-4"/>
          <w:sz w:val="24"/>
          <w:szCs w:val="24"/>
        </w:rPr>
        <w:t>a</w:t>
      </w:r>
      <w:r>
        <w:rPr>
          <w:rFonts w:ascii="Times New Roman" w:hAnsi="Times New Roman"/>
          <w:b/>
          <w:bCs/>
          <w:spacing w:val="1"/>
          <w:sz w:val="24"/>
          <w:szCs w:val="24"/>
        </w:rPr>
        <w:t>le</w:t>
      </w:r>
      <w:r>
        <w:rPr>
          <w:rFonts w:ascii="Times New Roman" w:hAnsi="Times New Roman"/>
          <w:b/>
          <w:bCs/>
          <w:sz w:val="24"/>
          <w:szCs w:val="24"/>
        </w:rPr>
        <w:t>s</w:t>
      </w:r>
      <w:r>
        <w:rPr>
          <w:rFonts w:ascii="Times New Roman" w:hAnsi="Times New Roman"/>
          <w:b/>
          <w:bCs/>
          <w:spacing w:val="-1"/>
          <w:sz w:val="24"/>
          <w:szCs w:val="24"/>
        </w:rPr>
        <w:t xml:space="preserve"> </w:t>
      </w:r>
      <w:r>
        <w:rPr>
          <w:rFonts w:ascii="Times New Roman" w:hAnsi="Times New Roman"/>
          <w:b/>
          <w:bCs/>
          <w:spacing w:val="-6"/>
          <w:sz w:val="24"/>
          <w:szCs w:val="24"/>
        </w:rPr>
        <w:t>d</w:t>
      </w:r>
      <w:r>
        <w:rPr>
          <w:rFonts w:ascii="Times New Roman" w:hAnsi="Times New Roman"/>
          <w:b/>
          <w:bCs/>
          <w:sz w:val="24"/>
          <w:szCs w:val="24"/>
        </w:rPr>
        <w:t>e</w:t>
      </w:r>
      <w:r>
        <w:rPr>
          <w:rFonts w:ascii="Times New Roman" w:hAnsi="Times New Roman"/>
          <w:b/>
          <w:bCs/>
          <w:spacing w:val="1"/>
          <w:sz w:val="24"/>
          <w:szCs w:val="24"/>
        </w:rPr>
        <w:t xml:space="preserve"> l</w:t>
      </w:r>
      <w:r>
        <w:rPr>
          <w:rFonts w:ascii="Times New Roman" w:hAnsi="Times New Roman"/>
          <w:b/>
          <w:bCs/>
          <w:sz w:val="24"/>
          <w:szCs w:val="24"/>
        </w:rPr>
        <w:t>as</w:t>
      </w:r>
      <w:r>
        <w:rPr>
          <w:rFonts w:ascii="Times New Roman" w:hAnsi="Times New Roman"/>
          <w:b/>
          <w:bCs/>
          <w:spacing w:val="-1"/>
          <w:sz w:val="24"/>
          <w:szCs w:val="24"/>
        </w:rPr>
        <w:t xml:space="preserve"> </w:t>
      </w:r>
      <w:r>
        <w:rPr>
          <w:rFonts w:ascii="Times New Roman" w:hAnsi="Times New Roman"/>
          <w:b/>
          <w:bCs/>
          <w:spacing w:val="1"/>
          <w:sz w:val="24"/>
          <w:szCs w:val="24"/>
        </w:rPr>
        <w:t>e</w:t>
      </w:r>
      <w:r>
        <w:rPr>
          <w:rFonts w:ascii="Times New Roman" w:hAnsi="Times New Roman"/>
          <w:b/>
          <w:bCs/>
          <w:sz w:val="24"/>
          <w:szCs w:val="24"/>
        </w:rPr>
        <w:t>va</w:t>
      </w:r>
      <w:r>
        <w:rPr>
          <w:rFonts w:ascii="Times New Roman" w:hAnsi="Times New Roman"/>
          <w:b/>
          <w:bCs/>
          <w:spacing w:val="1"/>
          <w:sz w:val="24"/>
          <w:szCs w:val="24"/>
        </w:rPr>
        <w:t>l</w:t>
      </w:r>
      <w:r>
        <w:rPr>
          <w:rFonts w:ascii="Times New Roman" w:hAnsi="Times New Roman"/>
          <w:b/>
          <w:bCs/>
          <w:spacing w:val="-1"/>
          <w:sz w:val="24"/>
          <w:szCs w:val="24"/>
        </w:rPr>
        <w:t>u</w:t>
      </w:r>
      <w:r>
        <w:rPr>
          <w:rFonts w:ascii="Times New Roman" w:hAnsi="Times New Roman"/>
          <w:b/>
          <w:bCs/>
          <w:sz w:val="24"/>
          <w:szCs w:val="24"/>
        </w:rPr>
        <w:t>a</w:t>
      </w:r>
      <w:r>
        <w:rPr>
          <w:rFonts w:ascii="Times New Roman" w:hAnsi="Times New Roman"/>
          <w:b/>
          <w:bCs/>
          <w:spacing w:val="-1"/>
          <w:sz w:val="24"/>
          <w:szCs w:val="24"/>
        </w:rPr>
        <w:t>d</w:t>
      </w:r>
      <w:r>
        <w:rPr>
          <w:rFonts w:ascii="Times New Roman" w:hAnsi="Times New Roman"/>
          <w:b/>
          <w:bCs/>
          <w:sz w:val="24"/>
          <w:szCs w:val="24"/>
        </w:rPr>
        <w:t>as</w:t>
      </w:r>
    </w:p>
    <w:p w:rsidR="009716C5" w:rsidRDefault="009716C5" w:rsidP="00347FF5">
      <w:pPr>
        <w:widowControl w:val="0"/>
        <w:autoSpaceDE w:val="0"/>
        <w:autoSpaceDN w:val="0"/>
        <w:adjustRightInd w:val="0"/>
        <w:spacing w:after="0" w:line="480" w:lineRule="auto"/>
        <w:ind w:left="529" w:right="125"/>
        <w:jc w:val="both"/>
        <w:rPr>
          <w:rFonts w:ascii="Times New Roman" w:hAnsi="Times New Roman"/>
          <w:sz w:val="24"/>
          <w:szCs w:val="24"/>
        </w:rPr>
      </w:pPr>
      <w:r>
        <w:rPr>
          <w:rFonts w:ascii="Times New Roman" w:hAnsi="Times New Roman"/>
          <w:spacing w:val="-7"/>
          <w:sz w:val="24"/>
          <w:szCs w:val="24"/>
        </w:rPr>
        <w:t>L</w:t>
      </w:r>
      <w:r w:rsidR="004E3EB5">
        <w:rPr>
          <w:rFonts w:ascii="Times New Roman" w:hAnsi="Times New Roman"/>
          <w:spacing w:val="5"/>
          <w:sz w:val="24"/>
          <w:szCs w:val="24"/>
        </w:rPr>
        <w:t>o</w:t>
      </w:r>
      <w:r>
        <w:rPr>
          <w:rFonts w:ascii="Times New Roman" w:hAnsi="Times New Roman"/>
          <w:sz w:val="24"/>
          <w:szCs w:val="24"/>
        </w:rPr>
        <w:t xml:space="preserve">s </w:t>
      </w:r>
      <w:r>
        <w:rPr>
          <w:rFonts w:ascii="Times New Roman" w:hAnsi="Times New Roman"/>
          <w:spacing w:val="5"/>
          <w:sz w:val="24"/>
          <w:szCs w:val="24"/>
        </w:rPr>
        <w:t>e</w:t>
      </w:r>
      <w:r>
        <w:rPr>
          <w:rFonts w:ascii="Times New Roman" w:hAnsi="Times New Roman"/>
          <w:spacing w:val="-4"/>
          <w:sz w:val="24"/>
          <w:szCs w:val="24"/>
        </w:rPr>
        <w:t>v</w:t>
      </w:r>
      <w:r>
        <w:rPr>
          <w:rFonts w:ascii="Times New Roman" w:hAnsi="Times New Roman"/>
          <w:spacing w:val="1"/>
          <w:sz w:val="24"/>
          <w:szCs w:val="24"/>
        </w:rPr>
        <w:t>al</w:t>
      </w:r>
      <w:r>
        <w:rPr>
          <w:rFonts w:ascii="Times New Roman" w:hAnsi="Times New Roman"/>
          <w:sz w:val="24"/>
          <w:szCs w:val="24"/>
        </w:rPr>
        <w:t>u</w:t>
      </w:r>
      <w:r>
        <w:rPr>
          <w:rFonts w:ascii="Times New Roman" w:hAnsi="Times New Roman"/>
          <w:spacing w:val="1"/>
          <w:sz w:val="24"/>
          <w:szCs w:val="24"/>
        </w:rPr>
        <w:t>a</w:t>
      </w:r>
      <w:r>
        <w:rPr>
          <w:rFonts w:ascii="Times New Roman" w:hAnsi="Times New Roman"/>
          <w:sz w:val="24"/>
          <w:szCs w:val="24"/>
        </w:rPr>
        <w:t>d</w:t>
      </w:r>
      <w:r w:rsidR="004E3EB5">
        <w:rPr>
          <w:rFonts w:ascii="Times New Roman" w:hAnsi="Times New Roman"/>
          <w:spacing w:val="1"/>
          <w:sz w:val="24"/>
          <w:szCs w:val="24"/>
        </w:rPr>
        <w:t>o</w:t>
      </w:r>
      <w:r>
        <w:rPr>
          <w:rFonts w:ascii="Times New Roman" w:hAnsi="Times New Roman"/>
          <w:sz w:val="24"/>
          <w:szCs w:val="24"/>
        </w:rPr>
        <w:t>s</w:t>
      </w:r>
      <w:r>
        <w:rPr>
          <w:rFonts w:ascii="Times New Roman" w:hAnsi="Times New Roman"/>
          <w:spacing w:val="3"/>
          <w:sz w:val="24"/>
          <w:szCs w:val="24"/>
        </w:rPr>
        <w:t xml:space="preserve"> </w:t>
      </w:r>
      <w:r>
        <w:rPr>
          <w:rFonts w:ascii="Times New Roman" w:hAnsi="Times New Roman"/>
          <w:sz w:val="24"/>
          <w:szCs w:val="24"/>
        </w:rPr>
        <w:t>fu</w:t>
      </w:r>
      <w:r>
        <w:rPr>
          <w:rFonts w:ascii="Times New Roman" w:hAnsi="Times New Roman"/>
          <w:spacing w:val="1"/>
          <w:sz w:val="24"/>
          <w:szCs w:val="24"/>
        </w:rPr>
        <w:t>e</w:t>
      </w:r>
      <w:r>
        <w:rPr>
          <w:rFonts w:ascii="Times New Roman" w:hAnsi="Times New Roman"/>
          <w:sz w:val="24"/>
          <w:szCs w:val="24"/>
        </w:rPr>
        <w:t>ron</w:t>
      </w:r>
      <w:r>
        <w:rPr>
          <w:rFonts w:ascii="Times New Roman" w:hAnsi="Times New Roman"/>
          <w:spacing w:val="2"/>
          <w:sz w:val="24"/>
          <w:szCs w:val="24"/>
        </w:rPr>
        <w:t xml:space="preserve"> </w:t>
      </w:r>
      <w:r>
        <w:rPr>
          <w:rFonts w:ascii="Times New Roman" w:hAnsi="Times New Roman"/>
          <w:spacing w:val="-1"/>
          <w:sz w:val="24"/>
          <w:szCs w:val="24"/>
        </w:rPr>
        <w:t>s</w:t>
      </w:r>
      <w:r>
        <w:rPr>
          <w:rFonts w:ascii="Times New Roman" w:hAnsi="Times New Roman"/>
          <w:spacing w:val="1"/>
          <w:sz w:val="24"/>
          <w:szCs w:val="24"/>
        </w:rPr>
        <w:t>ele</w:t>
      </w:r>
      <w:r>
        <w:rPr>
          <w:rFonts w:ascii="Times New Roman" w:hAnsi="Times New Roman"/>
          <w:spacing w:val="-3"/>
          <w:sz w:val="24"/>
          <w:szCs w:val="24"/>
        </w:rPr>
        <w:t>c</w:t>
      </w:r>
      <w:r>
        <w:rPr>
          <w:rFonts w:ascii="Times New Roman" w:hAnsi="Times New Roman"/>
          <w:spacing w:val="1"/>
          <w:sz w:val="24"/>
          <w:szCs w:val="24"/>
        </w:rPr>
        <w:t>ci</w:t>
      </w:r>
      <w:r>
        <w:rPr>
          <w:rFonts w:ascii="Times New Roman" w:hAnsi="Times New Roman"/>
          <w:sz w:val="24"/>
          <w:szCs w:val="24"/>
        </w:rPr>
        <w:t>on</w:t>
      </w:r>
      <w:r>
        <w:rPr>
          <w:rFonts w:ascii="Times New Roman" w:hAnsi="Times New Roman"/>
          <w:spacing w:val="1"/>
          <w:sz w:val="24"/>
          <w:szCs w:val="24"/>
        </w:rPr>
        <w:t>a</w:t>
      </w:r>
      <w:r>
        <w:rPr>
          <w:rFonts w:ascii="Times New Roman" w:hAnsi="Times New Roman"/>
          <w:spacing w:val="-4"/>
          <w:sz w:val="24"/>
          <w:szCs w:val="24"/>
        </w:rPr>
        <w:t>d</w:t>
      </w:r>
      <w:r w:rsidR="004E3EB5">
        <w:rPr>
          <w:rFonts w:ascii="Times New Roman" w:hAnsi="Times New Roman"/>
          <w:spacing w:val="1"/>
          <w:sz w:val="24"/>
          <w:szCs w:val="24"/>
        </w:rPr>
        <w:t>o</w:t>
      </w:r>
      <w:r>
        <w:rPr>
          <w:rFonts w:ascii="Times New Roman" w:hAnsi="Times New Roman"/>
          <w:sz w:val="24"/>
          <w:szCs w:val="24"/>
        </w:rPr>
        <w:t>s de</w:t>
      </w:r>
      <w:r>
        <w:rPr>
          <w:rFonts w:ascii="Times New Roman" w:hAnsi="Times New Roman"/>
          <w:spacing w:val="3"/>
          <w:sz w:val="24"/>
          <w:szCs w:val="24"/>
        </w:rPr>
        <w:t xml:space="preserve"> </w:t>
      </w:r>
      <w:r>
        <w:rPr>
          <w:rFonts w:ascii="Times New Roman" w:hAnsi="Times New Roman"/>
          <w:spacing w:val="1"/>
          <w:sz w:val="24"/>
          <w:szCs w:val="24"/>
        </w:rPr>
        <w:t>ma</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ra</w:t>
      </w:r>
      <w:r>
        <w:rPr>
          <w:rFonts w:ascii="Times New Roman" w:hAnsi="Times New Roman"/>
          <w:spacing w:val="3"/>
          <w:sz w:val="24"/>
          <w:szCs w:val="24"/>
        </w:rPr>
        <w:t xml:space="preserve"> </w:t>
      </w:r>
      <w:r>
        <w:rPr>
          <w:rFonts w:ascii="Times New Roman" w:hAnsi="Times New Roman"/>
          <w:sz w:val="24"/>
          <w:szCs w:val="24"/>
        </w:rPr>
        <w:t>no</w:t>
      </w:r>
      <w:r>
        <w:rPr>
          <w:rFonts w:ascii="Times New Roman" w:hAnsi="Times New Roman"/>
          <w:spacing w:val="2"/>
          <w:sz w:val="24"/>
          <w:szCs w:val="24"/>
        </w:rPr>
        <w:t xml:space="preserve"> </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te</w:t>
      </w:r>
      <w:r>
        <w:rPr>
          <w:rFonts w:ascii="Times New Roman" w:hAnsi="Times New Roman"/>
          <w:spacing w:val="-4"/>
          <w:sz w:val="24"/>
          <w:szCs w:val="24"/>
        </w:rPr>
        <w:t>n</w:t>
      </w:r>
      <w:r>
        <w:rPr>
          <w:rFonts w:ascii="Times New Roman" w:hAnsi="Times New Roman"/>
          <w:spacing w:val="1"/>
          <w:sz w:val="24"/>
          <w:szCs w:val="24"/>
        </w:rPr>
        <w:t>ci</w:t>
      </w:r>
      <w:r>
        <w:rPr>
          <w:rFonts w:ascii="Times New Roman" w:hAnsi="Times New Roman"/>
          <w:sz w:val="24"/>
          <w:szCs w:val="24"/>
        </w:rPr>
        <w:t>on</w:t>
      </w:r>
      <w:r>
        <w:rPr>
          <w:rFonts w:ascii="Times New Roman" w:hAnsi="Times New Roman"/>
          <w:spacing w:val="-3"/>
          <w:sz w:val="24"/>
          <w:szCs w:val="24"/>
        </w:rPr>
        <w:t>a</w:t>
      </w:r>
      <w:r>
        <w:rPr>
          <w:rFonts w:ascii="Times New Roman" w:hAnsi="Times New Roman"/>
          <w:spacing w:val="1"/>
          <w:sz w:val="24"/>
          <w:szCs w:val="24"/>
        </w:rPr>
        <w:t>l</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spacing w:val="1"/>
          <w:sz w:val="24"/>
          <w:szCs w:val="24"/>
        </w:rPr>
        <w:t>c</w:t>
      </w:r>
      <w:r>
        <w:rPr>
          <w:rFonts w:ascii="Times New Roman" w:hAnsi="Times New Roman"/>
          <w:sz w:val="24"/>
          <w:szCs w:val="24"/>
        </w:rPr>
        <w:t>u</w:t>
      </w:r>
      <w:r>
        <w:rPr>
          <w:rFonts w:ascii="Times New Roman" w:hAnsi="Times New Roman"/>
          <w:spacing w:val="-8"/>
          <w:sz w:val="24"/>
          <w:szCs w:val="24"/>
        </w:rPr>
        <w:t>y</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4"/>
          <w:sz w:val="24"/>
          <w:szCs w:val="24"/>
        </w:rPr>
        <w:t xml:space="preserve"> </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s o</w:t>
      </w:r>
      <w:r>
        <w:rPr>
          <w:rFonts w:ascii="Times New Roman" w:hAnsi="Times New Roman"/>
          <w:spacing w:val="-1"/>
          <w:sz w:val="24"/>
          <w:szCs w:val="24"/>
        </w:rPr>
        <w:t>s</w:t>
      </w:r>
      <w:r>
        <w:rPr>
          <w:rFonts w:ascii="Times New Roman" w:hAnsi="Times New Roman"/>
          <w:spacing w:val="1"/>
          <w:sz w:val="24"/>
          <w:szCs w:val="24"/>
        </w:rPr>
        <w:t>cila</w:t>
      </w:r>
      <w:r>
        <w:rPr>
          <w:rFonts w:ascii="Times New Roman" w:hAnsi="Times New Roman"/>
          <w:sz w:val="24"/>
          <w:szCs w:val="24"/>
        </w:rPr>
        <w:t>ron</w:t>
      </w:r>
      <w:r>
        <w:rPr>
          <w:rFonts w:ascii="Times New Roman" w:hAnsi="Times New Roman"/>
          <w:spacing w:val="2"/>
          <w:sz w:val="24"/>
          <w:szCs w:val="24"/>
        </w:rPr>
        <w:t xml:space="preserve"> </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t</w:t>
      </w:r>
      <w:r>
        <w:rPr>
          <w:rFonts w:ascii="Times New Roman" w:hAnsi="Times New Roman"/>
          <w:spacing w:val="-4"/>
          <w:sz w:val="24"/>
          <w:szCs w:val="24"/>
        </w:rPr>
        <w:t>r</w:t>
      </w:r>
      <w:r>
        <w:rPr>
          <w:rFonts w:ascii="Times New Roman" w:hAnsi="Times New Roman"/>
          <w:sz w:val="24"/>
          <w:szCs w:val="24"/>
        </w:rPr>
        <w:t>e</w:t>
      </w:r>
      <w:r>
        <w:rPr>
          <w:rFonts w:ascii="Times New Roman" w:hAnsi="Times New Roman"/>
          <w:spacing w:val="3"/>
          <w:sz w:val="24"/>
          <w:szCs w:val="24"/>
        </w:rPr>
        <w:t xml:space="preserve"> </w:t>
      </w:r>
      <w:r w:rsidR="004E3EB5">
        <w:rPr>
          <w:rFonts w:ascii="Times New Roman" w:hAnsi="Times New Roman"/>
          <w:sz w:val="24"/>
          <w:szCs w:val="24"/>
        </w:rPr>
        <w:t>60</w:t>
      </w:r>
      <w:r>
        <w:rPr>
          <w:rFonts w:ascii="Times New Roman" w:hAnsi="Times New Roman"/>
          <w:spacing w:val="2"/>
          <w:sz w:val="24"/>
          <w:szCs w:val="24"/>
        </w:rPr>
        <w:t xml:space="preserve"> </w:t>
      </w:r>
      <w:r>
        <w:rPr>
          <w:rFonts w:ascii="Times New Roman" w:hAnsi="Times New Roman"/>
          <w:sz w:val="24"/>
          <w:szCs w:val="24"/>
        </w:rPr>
        <w:t>a</w:t>
      </w:r>
      <w:r>
        <w:rPr>
          <w:rFonts w:ascii="Times New Roman" w:hAnsi="Times New Roman"/>
          <w:spacing w:val="3"/>
          <w:sz w:val="24"/>
          <w:szCs w:val="24"/>
        </w:rPr>
        <w:t xml:space="preserve"> </w:t>
      </w:r>
      <w:r w:rsidR="004E3EB5">
        <w:rPr>
          <w:rFonts w:ascii="Times New Roman" w:hAnsi="Times New Roman"/>
          <w:spacing w:val="3"/>
          <w:sz w:val="24"/>
          <w:szCs w:val="24"/>
        </w:rPr>
        <w:t>90</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ño</w:t>
      </w:r>
      <w:r>
        <w:rPr>
          <w:rFonts w:ascii="Times New Roman" w:hAnsi="Times New Roman"/>
          <w:spacing w:val="-1"/>
          <w:sz w:val="24"/>
          <w:szCs w:val="24"/>
        </w:rPr>
        <w:t>s</w:t>
      </w:r>
      <w:r w:rsidR="004E3EB5">
        <w:rPr>
          <w:rFonts w:ascii="Times New Roman" w:hAnsi="Times New Roman"/>
          <w:sz w:val="24"/>
          <w:szCs w:val="24"/>
        </w:rPr>
        <w:t xml:space="preserve"> pertenecientes </w:t>
      </w:r>
      <w:r w:rsidR="00256415">
        <w:rPr>
          <w:rFonts w:ascii="Times New Roman" w:hAnsi="Times New Roman"/>
          <w:sz w:val="24"/>
          <w:szCs w:val="24"/>
        </w:rPr>
        <w:t xml:space="preserve">a las distintas organizaciones que pertenecen </w:t>
      </w:r>
      <w:r w:rsidR="004E3EB5">
        <w:rPr>
          <w:rFonts w:ascii="Times New Roman" w:hAnsi="Times New Roman"/>
          <w:sz w:val="24"/>
          <w:szCs w:val="24"/>
        </w:rPr>
        <w:t xml:space="preserve">al CIAM. </w:t>
      </w:r>
      <w:r w:rsidR="00256415">
        <w:rPr>
          <w:rFonts w:ascii="Times New Roman" w:hAnsi="Times New Roman"/>
          <w:sz w:val="24"/>
          <w:szCs w:val="24"/>
        </w:rPr>
        <w:t>Cabe resaltar que no fueron incluidos en la muestra para la aplicación de dicha investigación.</w:t>
      </w:r>
    </w:p>
    <w:p w:rsidR="009716C5" w:rsidRDefault="009716C5" w:rsidP="00347FF5">
      <w:pPr>
        <w:widowControl w:val="0"/>
        <w:autoSpaceDE w:val="0"/>
        <w:autoSpaceDN w:val="0"/>
        <w:adjustRightInd w:val="0"/>
        <w:spacing w:before="11" w:after="0" w:line="480" w:lineRule="auto"/>
        <w:ind w:left="101"/>
        <w:rPr>
          <w:rFonts w:ascii="Times New Roman" w:hAnsi="Times New Roman"/>
          <w:sz w:val="24"/>
          <w:szCs w:val="24"/>
        </w:rPr>
      </w:pPr>
      <w:r>
        <w:rPr>
          <w:rFonts w:ascii="Times New Roman" w:hAnsi="Times New Roman"/>
          <w:b/>
          <w:bCs/>
          <w:sz w:val="24"/>
          <w:szCs w:val="24"/>
        </w:rPr>
        <w:t xml:space="preserve">2.   </w:t>
      </w:r>
      <w:r>
        <w:rPr>
          <w:rFonts w:ascii="Times New Roman" w:hAnsi="Times New Roman"/>
          <w:b/>
          <w:bCs/>
          <w:spacing w:val="8"/>
          <w:sz w:val="24"/>
          <w:szCs w:val="24"/>
        </w:rPr>
        <w:t xml:space="preserve"> </w:t>
      </w:r>
      <w:r>
        <w:rPr>
          <w:rFonts w:ascii="Times New Roman" w:hAnsi="Times New Roman"/>
          <w:b/>
          <w:bCs/>
          <w:spacing w:val="-1"/>
          <w:sz w:val="24"/>
          <w:szCs w:val="24"/>
        </w:rPr>
        <w:t>R</w:t>
      </w:r>
      <w:r>
        <w:rPr>
          <w:rFonts w:ascii="Times New Roman" w:hAnsi="Times New Roman"/>
          <w:b/>
          <w:bCs/>
          <w:spacing w:val="1"/>
          <w:sz w:val="24"/>
          <w:szCs w:val="24"/>
        </w:rPr>
        <w:t>e</w:t>
      </w:r>
      <w:r>
        <w:rPr>
          <w:rFonts w:ascii="Times New Roman" w:hAnsi="Times New Roman"/>
          <w:b/>
          <w:bCs/>
          <w:spacing w:val="-1"/>
          <w:sz w:val="24"/>
          <w:szCs w:val="24"/>
        </w:rPr>
        <w:t>su</w:t>
      </w:r>
      <w:r>
        <w:rPr>
          <w:rFonts w:ascii="Times New Roman" w:hAnsi="Times New Roman"/>
          <w:b/>
          <w:bCs/>
          <w:spacing w:val="1"/>
          <w:sz w:val="24"/>
          <w:szCs w:val="24"/>
        </w:rPr>
        <w:t>l</w:t>
      </w:r>
      <w:r>
        <w:rPr>
          <w:rFonts w:ascii="Times New Roman" w:hAnsi="Times New Roman"/>
          <w:b/>
          <w:bCs/>
          <w:sz w:val="24"/>
          <w:szCs w:val="24"/>
        </w:rPr>
        <w:t>t</w:t>
      </w:r>
      <w:r>
        <w:rPr>
          <w:rFonts w:ascii="Times New Roman" w:hAnsi="Times New Roman"/>
          <w:b/>
          <w:bCs/>
          <w:spacing w:val="4"/>
          <w:sz w:val="24"/>
          <w:szCs w:val="24"/>
        </w:rPr>
        <w:t>a</w:t>
      </w:r>
      <w:r>
        <w:rPr>
          <w:rFonts w:ascii="Times New Roman" w:hAnsi="Times New Roman"/>
          <w:b/>
          <w:bCs/>
          <w:spacing w:val="-1"/>
          <w:sz w:val="24"/>
          <w:szCs w:val="24"/>
        </w:rPr>
        <w:t>d</w:t>
      </w:r>
      <w:r>
        <w:rPr>
          <w:rFonts w:ascii="Times New Roman" w:hAnsi="Times New Roman"/>
          <w:b/>
          <w:bCs/>
          <w:spacing w:val="-4"/>
          <w:sz w:val="24"/>
          <w:szCs w:val="24"/>
        </w:rPr>
        <w:t>o</w:t>
      </w:r>
      <w:r>
        <w:rPr>
          <w:rFonts w:ascii="Times New Roman" w:hAnsi="Times New Roman"/>
          <w:b/>
          <w:bCs/>
          <w:spacing w:val="-1"/>
          <w:sz w:val="24"/>
          <w:szCs w:val="24"/>
        </w:rPr>
        <w:t>s</w:t>
      </w:r>
      <w:r>
        <w:rPr>
          <w:rFonts w:ascii="Times New Roman" w:hAnsi="Times New Roman"/>
          <w:b/>
          <w:bCs/>
          <w:sz w:val="24"/>
          <w:szCs w:val="24"/>
        </w:rPr>
        <w:t>:</w:t>
      </w:r>
    </w:p>
    <w:p w:rsidR="009716C5" w:rsidRDefault="009716C5" w:rsidP="00347FF5">
      <w:pPr>
        <w:widowControl w:val="0"/>
        <w:autoSpaceDE w:val="0"/>
        <w:autoSpaceDN w:val="0"/>
        <w:adjustRightInd w:val="0"/>
        <w:spacing w:after="0" w:line="480" w:lineRule="auto"/>
        <w:ind w:left="460" w:right="119"/>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pacing w:val="1"/>
          <w:sz w:val="24"/>
          <w:szCs w:val="24"/>
        </w:rPr>
        <w:t>a</w:t>
      </w:r>
      <w:r>
        <w:rPr>
          <w:rFonts w:ascii="Times New Roman" w:hAnsi="Times New Roman"/>
          <w:sz w:val="24"/>
          <w:szCs w:val="24"/>
        </w:rPr>
        <w:t>ra</w:t>
      </w:r>
      <w:r>
        <w:rPr>
          <w:rFonts w:ascii="Times New Roman" w:hAnsi="Times New Roman"/>
          <w:spacing w:val="9"/>
          <w:sz w:val="24"/>
          <w:szCs w:val="24"/>
        </w:rPr>
        <w:t xml:space="preserve"> </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
          <w:sz w:val="24"/>
          <w:szCs w:val="24"/>
        </w:rPr>
        <w:t>á</w:t>
      </w:r>
      <w:r>
        <w:rPr>
          <w:rFonts w:ascii="Times New Roman" w:hAnsi="Times New Roman"/>
          <w:spacing w:val="1"/>
          <w:sz w:val="24"/>
          <w:szCs w:val="24"/>
        </w:rPr>
        <w:t>li</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z w:val="24"/>
          <w:szCs w:val="24"/>
        </w:rPr>
        <w:t>s</w:t>
      </w:r>
      <w:r>
        <w:rPr>
          <w:rFonts w:ascii="Times New Roman" w:hAnsi="Times New Roman"/>
          <w:spacing w:val="6"/>
          <w:sz w:val="24"/>
          <w:szCs w:val="24"/>
        </w:rPr>
        <w:t xml:space="preserve"> </w:t>
      </w:r>
      <w:r>
        <w:rPr>
          <w:rFonts w:ascii="Times New Roman" w:hAnsi="Times New Roman"/>
          <w:sz w:val="24"/>
          <w:szCs w:val="24"/>
        </w:rPr>
        <w:t>de</w:t>
      </w:r>
      <w:r>
        <w:rPr>
          <w:rFonts w:ascii="Times New Roman" w:hAnsi="Times New Roman"/>
          <w:spacing w:val="5"/>
          <w:sz w:val="24"/>
          <w:szCs w:val="24"/>
        </w:rPr>
        <w:t xml:space="preserve"> </w:t>
      </w:r>
      <w:r>
        <w:rPr>
          <w:rFonts w:ascii="Times New Roman" w:hAnsi="Times New Roman"/>
          <w:spacing w:val="1"/>
          <w:sz w:val="24"/>
          <w:szCs w:val="24"/>
        </w:rPr>
        <w:t>l</w:t>
      </w:r>
      <w:r>
        <w:rPr>
          <w:rFonts w:ascii="Times New Roman" w:hAnsi="Times New Roman"/>
          <w:sz w:val="24"/>
          <w:szCs w:val="24"/>
        </w:rPr>
        <w:t>os</w:t>
      </w:r>
      <w:r>
        <w:rPr>
          <w:rFonts w:ascii="Times New Roman" w:hAnsi="Times New Roman"/>
          <w:spacing w:val="6"/>
          <w:sz w:val="24"/>
          <w:szCs w:val="24"/>
        </w:rPr>
        <w:t xml:space="preserve"> </w:t>
      </w:r>
      <w:r>
        <w:rPr>
          <w:rFonts w:ascii="Times New Roman" w:hAnsi="Times New Roman"/>
          <w:sz w:val="24"/>
          <w:szCs w:val="24"/>
        </w:rPr>
        <w:t>d</w:t>
      </w:r>
      <w:r>
        <w:rPr>
          <w:rFonts w:ascii="Times New Roman" w:hAnsi="Times New Roman"/>
          <w:spacing w:val="1"/>
          <w:sz w:val="24"/>
          <w:szCs w:val="24"/>
        </w:rPr>
        <w:t>at</w:t>
      </w:r>
      <w:r>
        <w:rPr>
          <w:rFonts w:ascii="Times New Roman" w:hAnsi="Times New Roman"/>
          <w:sz w:val="24"/>
          <w:szCs w:val="24"/>
        </w:rPr>
        <w:t>os</w:t>
      </w:r>
      <w:r>
        <w:rPr>
          <w:rFonts w:ascii="Times New Roman" w:hAnsi="Times New Roman"/>
          <w:spacing w:val="6"/>
          <w:sz w:val="24"/>
          <w:szCs w:val="24"/>
        </w:rPr>
        <w:t xml:space="preserve"> </w:t>
      </w:r>
      <w:r>
        <w:rPr>
          <w:rFonts w:ascii="Times New Roman" w:hAnsi="Times New Roman"/>
          <w:sz w:val="24"/>
          <w:szCs w:val="24"/>
        </w:rPr>
        <w:t>o</w:t>
      </w:r>
      <w:r>
        <w:rPr>
          <w:rFonts w:ascii="Times New Roman" w:hAnsi="Times New Roman"/>
          <w:spacing w:val="-4"/>
          <w:sz w:val="24"/>
          <w:szCs w:val="24"/>
        </w:rPr>
        <w:t>b</w:t>
      </w:r>
      <w:r>
        <w:rPr>
          <w:rFonts w:ascii="Times New Roman" w:hAnsi="Times New Roman"/>
          <w:spacing w:val="1"/>
          <w:sz w:val="24"/>
          <w:szCs w:val="24"/>
        </w:rPr>
        <w:t>te</w:t>
      </w:r>
      <w:r>
        <w:rPr>
          <w:rFonts w:ascii="Times New Roman" w:hAnsi="Times New Roman"/>
          <w:sz w:val="24"/>
          <w:szCs w:val="24"/>
        </w:rPr>
        <w:t>n</w:t>
      </w:r>
      <w:r>
        <w:rPr>
          <w:rFonts w:ascii="Times New Roman" w:hAnsi="Times New Roman"/>
          <w:spacing w:val="1"/>
          <w:sz w:val="24"/>
          <w:szCs w:val="24"/>
        </w:rPr>
        <w:t>i</w:t>
      </w:r>
      <w:r>
        <w:rPr>
          <w:rFonts w:ascii="Times New Roman" w:hAnsi="Times New Roman"/>
          <w:sz w:val="24"/>
          <w:szCs w:val="24"/>
        </w:rPr>
        <w:t>dos</w:t>
      </w:r>
      <w:r>
        <w:rPr>
          <w:rFonts w:ascii="Times New Roman" w:hAnsi="Times New Roman"/>
          <w:spacing w:val="6"/>
          <w:sz w:val="24"/>
          <w:szCs w:val="24"/>
        </w:rPr>
        <w:t xml:space="preserve"> </w:t>
      </w:r>
      <w:r>
        <w:rPr>
          <w:rFonts w:ascii="Times New Roman" w:hAnsi="Times New Roman"/>
          <w:spacing w:val="3"/>
          <w:sz w:val="24"/>
          <w:szCs w:val="24"/>
        </w:rPr>
        <w:t>s</w:t>
      </w:r>
      <w:r>
        <w:rPr>
          <w:rFonts w:ascii="Times New Roman" w:hAnsi="Times New Roman"/>
          <w:sz w:val="24"/>
          <w:szCs w:val="24"/>
        </w:rPr>
        <w:t>e</w:t>
      </w:r>
      <w:r>
        <w:rPr>
          <w:rFonts w:ascii="Times New Roman" w:hAnsi="Times New Roman"/>
          <w:spacing w:val="9"/>
          <w:sz w:val="24"/>
          <w:szCs w:val="24"/>
        </w:rPr>
        <w:t xml:space="preserve"> </w:t>
      </w:r>
      <w:r>
        <w:rPr>
          <w:rFonts w:ascii="Times New Roman" w:hAnsi="Times New Roman"/>
          <w:sz w:val="24"/>
          <w:szCs w:val="24"/>
        </w:rPr>
        <w:t>u</w:t>
      </w:r>
      <w:r>
        <w:rPr>
          <w:rFonts w:ascii="Times New Roman" w:hAnsi="Times New Roman"/>
          <w:spacing w:val="1"/>
          <w:sz w:val="24"/>
          <w:szCs w:val="24"/>
        </w:rPr>
        <w:t>t</w:t>
      </w:r>
      <w:r>
        <w:rPr>
          <w:rFonts w:ascii="Times New Roman" w:hAnsi="Times New Roman"/>
          <w:spacing w:val="-3"/>
          <w:sz w:val="24"/>
          <w:szCs w:val="24"/>
        </w:rPr>
        <w:t>i</w:t>
      </w:r>
      <w:r>
        <w:rPr>
          <w:rFonts w:ascii="Times New Roman" w:hAnsi="Times New Roman"/>
          <w:spacing w:val="1"/>
          <w:sz w:val="24"/>
          <w:szCs w:val="24"/>
        </w:rPr>
        <w:t>li</w:t>
      </w:r>
      <w:r>
        <w:rPr>
          <w:rFonts w:ascii="Times New Roman" w:hAnsi="Times New Roman"/>
          <w:spacing w:val="-3"/>
          <w:sz w:val="24"/>
          <w:szCs w:val="24"/>
        </w:rPr>
        <w:t>z</w:t>
      </w:r>
      <w:r>
        <w:rPr>
          <w:rFonts w:ascii="Times New Roman" w:hAnsi="Times New Roman"/>
          <w:sz w:val="24"/>
          <w:szCs w:val="24"/>
        </w:rPr>
        <w:t>ó</w:t>
      </w:r>
      <w:r>
        <w:rPr>
          <w:rFonts w:ascii="Times New Roman" w:hAnsi="Times New Roman"/>
          <w:spacing w:val="8"/>
          <w:sz w:val="24"/>
          <w:szCs w:val="24"/>
        </w:rPr>
        <w:t xml:space="preserve"> </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9"/>
          <w:sz w:val="24"/>
          <w:szCs w:val="24"/>
        </w:rPr>
        <w:t xml:space="preserve"> </w:t>
      </w:r>
      <w:r>
        <w:rPr>
          <w:rFonts w:ascii="Times New Roman" w:hAnsi="Times New Roman"/>
          <w:spacing w:val="-4"/>
          <w:sz w:val="24"/>
          <w:szCs w:val="24"/>
        </w:rPr>
        <w:t>p</w:t>
      </w:r>
      <w:r>
        <w:rPr>
          <w:rFonts w:ascii="Times New Roman" w:hAnsi="Times New Roman"/>
          <w:sz w:val="24"/>
          <w:szCs w:val="24"/>
        </w:rPr>
        <w:t>ro</w:t>
      </w:r>
      <w:r>
        <w:rPr>
          <w:rFonts w:ascii="Times New Roman" w:hAnsi="Times New Roman"/>
          <w:spacing w:val="-4"/>
          <w:sz w:val="24"/>
          <w:szCs w:val="24"/>
        </w:rPr>
        <w:t>g</w:t>
      </w:r>
      <w:r>
        <w:rPr>
          <w:rFonts w:ascii="Times New Roman" w:hAnsi="Times New Roman"/>
          <w:sz w:val="24"/>
          <w:szCs w:val="24"/>
        </w:rPr>
        <w:t>r</w:t>
      </w:r>
      <w:r>
        <w:rPr>
          <w:rFonts w:ascii="Times New Roman" w:hAnsi="Times New Roman"/>
          <w:spacing w:val="1"/>
          <w:sz w:val="24"/>
          <w:szCs w:val="24"/>
        </w:rPr>
        <w:t>am</w:t>
      </w:r>
      <w:r>
        <w:rPr>
          <w:rFonts w:ascii="Times New Roman" w:hAnsi="Times New Roman"/>
          <w:sz w:val="24"/>
          <w:szCs w:val="24"/>
        </w:rPr>
        <w:t>a</w:t>
      </w:r>
      <w:r>
        <w:rPr>
          <w:rFonts w:ascii="Times New Roman" w:hAnsi="Times New Roman"/>
          <w:spacing w:val="9"/>
          <w:sz w:val="24"/>
          <w:szCs w:val="24"/>
        </w:rPr>
        <w:t xml:space="preserve"> </w:t>
      </w:r>
      <w:r>
        <w:rPr>
          <w:rFonts w:ascii="Times New Roman" w:hAnsi="Times New Roman"/>
          <w:spacing w:val="-1"/>
          <w:sz w:val="24"/>
          <w:szCs w:val="24"/>
        </w:rPr>
        <w:t>SPS</w:t>
      </w:r>
      <w:r>
        <w:rPr>
          <w:rFonts w:ascii="Times New Roman" w:hAnsi="Times New Roman"/>
          <w:sz w:val="24"/>
          <w:szCs w:val="24"/>
        </w:rPr>
        <w:t>S</w:t>
      </w:r>
      <w:r>
        <w:rPr>
          <w:rFonts w:ascii="Times New Roman" w:hAnsi="Times New Roman"/>
          <w:spacing w:val="10"/>
          <w:sz w:val="24"/>
          <w:szCs w:val="24"/>
        </w:rPr>
        <w:t xml:space="preserve"> </w:t>
      </w:r>
      <w:r>
        <w:rPr>
          <w:rFonts w:ascii="Times New Roman" w:hAnsi="Times New Roman"/>
          <w:sz w:val="24"/>
          <w:szCs w:val="24"/>
        </w:rPr>
        <w:t xml:space="preserve">y </w:t>
      </w:r>
      <w:r>
        <w:rPr>
          <w:rFonts w:ascii="Times New Roman" w:hAnsi="Times New Roman"/>
          <w:spacing w:val="1"/>
          <w:sz w:val="24"/>
          <w:szCs w:val="24"/>
        </w:rPr>
        <w:t>l</w:t>
      </w:r>
      <w:r>
        <w:rPr>
          <w:rFonts w:ascii="Times New Roman" w:hAnsi="Times New Roman"/>
          <w:sz w:val="24"/>
          <w:szCs w:val="24"/>
        </w:rPr>
        <w:t>a</w:t>
      </w:r>
      <w:r>
        <w:rPr>
          <w:rFonts w:ascii="Times New Roman" w:hAnsi="Times New Roman"/>
          <w:spacing w:val="9"/>
          <w:sz w:val="24"/>
          <w:szCs w:val="24"/>
        </w:rPr>
        <w:t xml:space="preserve"> </w:t>
      </w:r>
      <w:r>
        <w:rPr>
          <w:rFonts w:ascii="Times New Roman" w:hAnsi="Times New Roman"/>
          <w:sz w:val="24"/>
          <w:szCs w:val="24"/>
        </w:rPr>
        <w:t>ho</w:t>
      </w:r>
      <w:r>
        <w:rPr>
          <w:rFonts w:ascii="Times New Roman" w:hAnsi="Times New Roman"/>
          <w:spacing w:val="1"/>
          <w:sz w:val="24"/>
          <w:szCs w:val="24"/>
        </w:rPr>
        <w:t>j</w:t>
      </w:r>
      <w:r>
        <w:rPr>
          <w:rFonts w:ascii="Times New Roman" w:hAnsi="Times New Roman"/>
          <w:sz w:val="24"/>
          <w:szCs w:val="24"/>
        </w:rPr>
        <w:t>a</w:t>
      </w:r>
      <w:r>
        <w:rPr>
          <w:rFonts w:ascii="Times New Roman" w:hAnsi="Times New Roman"/>
          <w:spacing w:val="9"/>
          <w:sz w:val="24"/>
          <w:szCs w:val="24"/>
        </w:rPr>
        <w:t xml:space="preserve"> </w:t>
      </w:r>
      <w:r>
        <w:rPr>
          <w:rFonts w:ascii="Times New Roman" w:hAnsi="Times New Roman"/>
          <w:sz w:val="24"/>
          <w:szCs w:val="24"/>
        </w:rPr>
        <w:t xml:space="preserve">de </w:t>
      </w:r>
      <w:r>
        <w:rPr>
          <w:rFonts w:ascii="Times New Roman" w:hAnsi="Times New Roman"/>
          <w:spacing w:val="1"/>
          <w:sz w:val="24"/>
          <w:szCs w:val="24"/>
        </w:rPr>
        <w:t>cálc</w:t>
      </w:r>
      <w:r>
        <w:rPr>
          <w:rFonts w:ascii="Times New Roman" w:hAnsi="Times New Roman"/>
          <w:spacing w:val="-4"/>
          <w:sz w:val="24"/>
          <w:szCs w:val="24"/>
        </w:rPr>
        <w:t>u</w:t>
      </w:r>
      <w:r>
        <w:rPr>
          <w:rFonts w:ascii="Times New Roman" w:hAnsi="Times New Roman"/>
          <w:spacing w:val="1"/>
          <w:sz w:val="24"/>
          <w:szCs w:val="24"/>
        </w:rPr>
        <w:t>l</w:t>
      </w:r>
      <w:r>
        <w:rPr>
          <w:rFonts w:ascii="Times New Roman" w:hAnsi="Times New Roman"/>
          <w:sz w:val="24"/>
          <w:szCs w:val="24"/>
        </w:rPr>
        <w:t>o</w:t>
      </w:r>
      <w:r w:rsidR="00256415">
        <w:rPr>
          <w:rFonts w:ascii="Times New Roman" w:hAnsi="Times New Roman"/>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pacing w:val="-4"/>
          <w:sz w:val="24"/>
          <w:szCs w:val="24"/>
        </w:rPr>
        <w:t>r</w:t>
      </w:r>
      <w:r>
        <w:rPr>
          <w:rFonts w:ascii="Times New Roman" w:hAnsi="Times New Roman"/>
          <w:sz w:val="24"/>
          <w:szCs w:val="24"/>
        </w:rPr>
        <w:t xml:space="preserve">a </w:t>
      </w:r>
      <w:r>
        <w:rPr>
          <w:rFonts w:ascii="Times New Roman" w:hAnsi="Times New Roman"/>
          <w:spacing w:val="-4"/>
          <w:sz w:val="24"/>
          <w:szCs w:val="24"/>
        </w:rPr>
        <w:t>v</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i</w:t>
      </w:r>
      <w:r>
        <w:rPr>
          <w:rFonts w:ascii="Times New Roman" w:hAnsi="Times New Roman"/>
          <w:sz w:val="24"/>
          <w:szCs w:val="24"/>
        </w:rPr>
        <w:t>f</w:t>
      </w:r>
      <w:r>
        <w:rPr>
          <w:rFonts w:ascii="Times New Roman" w:hAnsi="Times New Roman"/>
          <w:spacing w:val="-3"/>
          <w:sz w:val="24"/>
          <w:szCs w:val="24"/>
        </w:rPr>
        <w:t>i</w:t>
      </w:r>
      <w:r>
        <w:rPr>
          <w:rFonts w:ascii="Times New Roman" w:hAnsi="Times New Roman"/>
          <w:spacing w:val="1"/>
          <w:sz w:val="24"/>
          <w:szCs w:val="24"/>
        </w:rPr>
        <w:t>ca</w:t>
      </w:r>
      <w:r>
        <w:rPr>
          <w:rFonts w:ascii="Times New Roman" w:hAnsi="Times New Roman"/>
          <w:sz w:val="24"/>
          <w:szCs w:val="24"/>
        </w:rPr>
        <w:t>r</w:t>
      </w:r>
      <w:r>
        <w:rPr>
          <w:rFonts w:ascii="Times New Roman" w:hAnsi="Times New Roman"/>
          <w:spacing w:val="19"/>
          <w:sz w:val="24"/>
          <w:szCs w:val="24"/>
        </w:rPr>
        <w:t xml:space="preserve"> </w:t>
      </w:r>
      <w:r>
        <w:rPr>
          <w:rFonts w:ascii="Times New Roman" w:hAnsi="Times New Roman"/>
          <w:spacing w:val="1"/>
          <w:sz w:val="24"/>
          <w:szCs w:val="24"/>
        </w:rPr>
        <w:t>l</w:t>
      </w:r>
      <w:r>
        <w:rPr>
          <w:rFonts w:ascii="Times New Roman" w:hAnsi="Times New Roman"/>
          <w:sz w:val="24"/>
          <w:szCs w:val="24"/>
        </w:rPr>
        <w:t>a</w:t>
      </w:r>
      <w:r w:rsidR="00256415">
        <w:rPr>
          <w:rFonts w:ascii="Times New Roman" w:hAnsi="Times New Roman"/>
          <w:sz w:val="24"/>
          <w:szCs w:val="24"/>
        </w:rPr>
        <w:t xml:space="preserve"> </w:t>
      </w:r>
      <w:r>
        <w:rPr>
          <w:rFonts w:ascii="Times New Roman" w:hAnsi="Times New Roman"/>
          <w:spacing w:val="1"/>
          <w:sz w:val="24"/>
          <w:szCs w:val="24"/>
        </w:rPr>
        <w:t>c</w:t>
      </w:r>
      <w:r>
        <w:rPr>
          <w:rFonts w:ascii="Times New Roman" w:hAnsi="Times New Roman"/>
          <w:sz w:val="24"/>
          <w:szCs w:val="24"/>
        </w:rPr>
        <w:t>on</w:t>
      </w:r>
      <w:r>
        <w:rPr>
          <w:rFonts w:ascii="Times New Roman" w:hAnsi="Times New Roman"/>
          <w:spacing w:val="-4"/>
          <w:sz w:val="24"/>
          <w:szCs w:val="24"/>
        </w:rPr>
        <w:t>f</w:t>
      </w:r>
      <w:r>
        <w:rPr>
          <w:rFonts w:ascii="Times New Roman" w:hAnsi="Times New Roman"/>
          <w:spacing w:val="1"/>
          <w:sz w:val="24"/>
          <w:szCs w:val="24"/>
        </w:rPr>
        <w:t>ia</w:t>
      </w:r>
      <w:r>
        <w:rPr>
          <w:rFonts w:ascii="Times New Roman" w:hAnsi="Times New Roman"/>
          <w:spacing w:val="-4"/>
          <w:sz w:val="24"/>
          <w:szCs w:val="24"/>
        </w:rPr>
        <w:t>b</w:t>
      </w:r>
      <w:r>
        <w:rPr>
          <w:rFonts w:ascii="Times New Roman" w:hAnsi="Times New Roman"/>
          <w:spacing w:val="1"/>
          <w:sz w:val="24"/>
          <w:szCs w:val="24"/>
        </w:rPr>
        <w:t>ili</w:t>
      </w:r>
      <w:r>
        <w:rPr>
          <w:rFonts w:ascii="Times New Roman" w:hAnsi="Times New Roman"/>
          <w:spacing w:val="-4"/>
          <w:sz w:val="24"/>
          <w:szCs w:val="24"/>
        </w:rPr>
        <w:t>d</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23"/>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24"/>
          <w:sz w:val="24"/>
          <w:szCs w:val="24"/>
        </w:rPr>
        <w:t xml:space="preserve"> </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s</w:t>
      </w:r>
      <w:r>
        <w:rPr>
          <w:rFonts w:ascii="Times New Roman" w:hAnsi="Times New Roman"/>
          <w:spacing w:val="1"/>
          <w:sz w:val="24"/>
          <w:szCs w:val="24"/>
        </w:rPr>
        <w:t>t</w:t>
      </w:r>
      <w:r>
        <w:rPr>
          <w:rFonts w:ascii="Times New Roman" w:hAnsi="Times New Roman"/>
          <w:sz w:val="24"/>
          <w:szCs w:val="24"/>
        </w:rPr>
        <w:t>r</w:t>
      </w:r>
      <w:r>
        <w:rPr>
          <w:rFonts w:ascii="Times New Roman" w:hAnsi="Times New Roman"/>
          <w:spacing w:val="-4"/>
          <w:sz w:val="24"/>
          <w:szCs w:val="24"/>
        </w:rPr>
        <w:t>u</w:t>
      </w:r>
      <w:r>
        <w:rPr>
          <w:rFonts w:ascii="Times New Roman" w:hAnsi="Times New Roman"/>
          <w:spacing w:val="1"/>
          <w:sz w:val="24"/>
          <w:szCs w:val="24"/>
        </w:rPr>
        <w:t>me</w:t>
      </w:r>
      <w:r>
        <w:rPr>
          <w:rFonts w:ascii="Times New Roman" w:hAnsi="Times New Roman"/>
          <w:sz w:val="24"/>
          <w:szCs w:val="24"/>
        </w:rPr>
        <w:t>n</w:t>
      </w:r>
      <w:r>
        <w:rPr>
          <w:rFonts w:ascii="Times New Roman" w:hAnsi="Times New Roman"/>
          <w:spacing w:val="1"/>
          <w:sz w:val="24"/>
          <w:szCs w:val="24"/>
        </w:rPr>
        <w:t>t</w:t>
      </w:r>
      <w:r>
        <w:rPr>
          <w:rFonts w:ascii="Times New Roman" w:hAnsi="Times New Roman"/>
          <w:sz w:val="24"/>
          <w:szCs w:val="24"/>
        </w:rPr>
        <w:t>o</w:t>
      </w:r>
      <w:r>
        <w:rPr>
          <w:rFonts w:ascii="Times New Roman" w:hAnsi="Times New Roman"/>
          <w:spacing w:val="19"/>
          <w:sz w:val="24"/>
          <w:szCs w:val="24"/>
        </w:rPr>
        <w:t xml:space="preserve"> </w:t>
      </w:r>
      <w:r>
        <w:rPr>
          <w:rFonts w:ascii="Times New Roman" w:hAnsi="Times New Roman"/>
          <w:sz w:val="24"/>
          <w:szCs w:val="24"/>
        </w:rPr>
        <w:t>ob</w:t>
      </w:r>
      <w:r>
        <w:rPr>
          <w:rFonts w:ascii="Times New Roman" w:hAnsi="Times New Roman"/>
          <w:spacing w:val="1"/>
          <w:sz w:val="24"/>
          <w:szCs w:val="24"/>
        </w:rPr>
        <w:t>te</w:t>
      </w:r>
      <w:r>
        <w:rPr>
          <w:rFonts w:ascii="Times New Roman" w:hAnsi="Times New Roman"/>
          <w:spacing w:val="-4"/>
          <w:sz w:val="24"/>
          <w:szCs w:val="24"/>
        </w:rPr>
        <w:t>n</w:t>
      </w:r>
      <w:r>
        <w:rPr>
          <w:rFonts w:ascii="Times New Roman" w:hAnsi="Times New Roman"/>
          <w:spacing w:val="1"/>
          <w:sz w:val="24"/>
          <w:szCs w:val="24"/>
        </w:rPr>
        <w:t>i</w:t>
      </w:r>
      <w:r>
        <w:rPr>
          <w:rFonts w:ascii="Times New Roman" w:hAnsi="Times New Roman"/>
          <w:spacing w:val="14"/>
          <w:sz w:val="24"/>
          <w:szCs w:val="24"/>
        </w:rPr>
        <w:t>e</w:t>
      </w:r>
      <w:r>
        <w:rPr>
          <w:rFonts w:ascii="Times New Roman" w:hAnsi="Times New Roman"/>
          <w:sz w:val="24"/>
          <w:szCs w:val="24"/>
        </w:rPr>
        <w:t>ndo</w:t>
      </w:r>
      <w:r>
        <w:rPr>
          <w:rFonts w:ascii="Times New Roman" w:hAnsi="Times New Roman"/>
          <w:spacing w:val="19"/>
          <w:sz w:val="24"/>
          <w:szCs w:val="24"/>
        </w:rPr>
        <w:t xml:space="preserve"> </w:t>
      </w:r>
      <w:r>
        <w:rPr>
          <w:rFonts w:ascii="Times New Roman" w:hAnsi="Times New Roman"/>
          <w:spacing w:val="1"/>
          <w:sz w:val="24"/>
          <w:szCs w:val="24"/>
        </w:rPr>
        <w:t>l</w:t>
      </w:r>
      <w:r>
        <w:rPr>
          <w:rFonts w:ascii="Times New Roman" w:hAnsi="Times New Roman"/>
          <w:sz w:val="24"/>
          <w:szCs w:val="24"/>
        </w:rPr>
        <w:t xml:space="preserve">os </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pacing w:val="-4"/>
          <w:sz w:val="24"/>
          <w:szCs w:val="24"/>
        </w:rPr>
        <w:t>g</w:t>
      </w:r>
      <w:r>
        <w:rPr>
          <w:rFonts w:ascii="Times New Roman" w:hAnsi="Times New Roman"/>
          <w:sz w:val="24"/>
          <w:szCs w:val="24"/>
        </w:rPr>
        <w:t>u</w:t>
      </w:r>
      <w:r>
        <w:rPr>
          <w:rFonts w:ascii="Times New Roman" w:hAnsi="Times New Roman"/>
          <w:spacing w:val="1"/>
          <w:sz w:val="24"/>
          <w:szCs w:val="24"/>
        </w:rPr>
        <w:t>ie</w:t>
      </w:r>
      <w:r>
        <w:rPr>
          <w:rFonts w:ascii="Times New Roman" w:hAnsi="Times New Roman"/>
          <w:sz w:val="24"/>
          <w:szCs w:val="24"/>
        </w:rPr>
        <w:t>n</w:t>
      </w:r>
      <w:r>
        <w:rPr>
          <w:rFonts w:ascii="Times New Roman" w:hAnsi="Times New Roman"/>
          <w:spacing w:val="1"/>
          <w:sz w:val="24"/>
          <w:szCs w:val="24"/>
        </w:rPr>
        <w:t>te</w:t>
      </w:r>
      <w:r>
        <w:rPr>
          <w:rFonts w:ascii="Times New Roman" w:hAnsi="Times New Roman"/>
          <w:sz w:val="24"/>
          <w:szCs w:val="24"/>
        </w:rPr>
        <w:t>s</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1"/>
          <w:sz w:val="24"/>
          <w:szCs w:val="24"/>
        </w:rPr>
        <w:t>s</w:t>
      </w:r>
      <w:r>
        <w:rPr>
          <w:rFonts w:ascii="Times New Roman" w:hAnsi="Times New Roman"/>
          <w:sz w:val="24"/>
          <w:szCs w:val="24"/>
        </w:rPr>
        <w:t>u</w:t>
      </w:r>
      <w:r>
        <w:rPr>
          <w:rFonts w:ascii="Times New Roman" w:hAnsi="Times New Roman"/>
          <w:spacing w:val="1"/>
          <w:sz w:val="24"/>
          <w:szCs w:val="24"/>
        </w:rPr>
        <w:t>lta</w:t>
      </w:r>
      <w:r>
        <w:rPr>
          <w:rFonts w:ascii="Times New Roman" w:hAnsi="Times New Roman"/>
          <w:sz w:val="24"/>
          <w:szCs w:val="24"/>
        </w:rPr>
        <w:t>do</w:t>
      </w:r>
      <w:r>
        <w:rPr>
          <w:rFonts w:ascii="Times New Roman" w:hAnsi="Times New Roman"/>
          <w:spacing w:val="-1"/>
          <w:sz w:val="24"/>
          <w:szCs w:val="24"/>
        </w:rPr>
        <w:t>s</w:t>
      </w:r>
      <w:r>
        <w:rPr>
          <w:rFonts w:ascii="Times New Roman" w:hAnsi="Times New Roman"/>
          <w:sz w:val="24"/>
          <w:szCs w:val="24"/>
        </w:rPr>
        <w:t>:</w:t>
      </w:r>
      <w:r w:rsidR="00256415">
        <w:rPr>
          <w:rFonts w:ascii="Times New Roman" w:hAnsi="Times New Roman"/>
          <w:sz w:val="24"/>
          <w:szCs w:val="24"/>
        </w:rPr>
        <w:t xml:space="preserve"> S</w:t>
      </w:r>
      <w:r>
        <w:rPr>
          <w:rFonts w:ascii="Times New Roman" w:hAnsi="Times New Roman"/>
          <w:sz w:val="24"/>
          <w:szCs w:val="24"/>
        </w:rPr>
        <w:t>e</w:t>
      </w:r>
      <w:r>
        <w:rPr>
          <w:rFonts w:ascii="Times New Roman" w:hAnsi="Times New Roman"/>
          <w:spacing w:val="1"/>
          <w:sz w:val="24"/>
          <w:szCs w:val="24"/>
        </w:rPr>
        <w:t xml:space="preserve"> e</w:t>
      </w:r>
      <w:r>
        <w:rPr>
          <w:rFonts w:ascii="Times New Roman" w:hAnsi="Times New Roman"/>
          <w:spacing w:val="-4"/>
          <w:sz w:val="24"/>
          <w:szCs w:val="24"/>
        </w:rPr>
        <w:t>v</w:t>
      </w:r>
      <w:r>
        <w:rPr>
          <w:rFonts w:ascii="Times New Roman" w:hAnsi="Times New Roman"/>
          <w:spacing w:val="1"/>
          <w:sz w:val="24"/>
          <w:szCs w:val="24"/>
        </w:rPr>
        <w:t>al</w:t>
      </w:r>
      <w:r>
        <w:rPr>
          <w:rFonts w:ascii="Times New Roman" w:hAnsi="Times New Roman"/>
          <w:sz w:val="24"/>
          <w:szCs w:val="24"/>
        </w:rPr>
        <w:t>u</w:t>
      </w:r>
      <w:r>
        <w:rPr>
          <w:rFonts w:ascii="Times New Roman" w:hAnsi="Times New Roman"/>
          <w:spacing w:val="1"/>
          <w:sz w:val="24"/>
          <w:szCs w:val="24"/>
        </w:rPr>
        <w:t>a</w:t>
      </w:r>
      <w:r>
        <w:rPr>
          <w:rFonts w:ascii="Times New Roman" w:hAnsi="Times New Roman"/>
          <w:sz w:val="24"/>
          <w:szCs w:val="24"/>
        </w:rPr>
        <w:t>ron a</w:t>
      </w:r>
      <w:r>
        <w:rPr>
          <w:rFonts w:ascii="Times New Roman" w:hAnsi="Times New Roman"/>
          <w:spacing w:val="1"/>
          <w:sz w:val="24"/>
          <w:szCs w:val="24"/>
        </w:rPr>
        <w:t xml:space="preserve"> </w:t>
      </w:r>
      <w:r w:rsidR="00256415">
        <w:rPr>
          <w:rFonts w:ascii="Times New Roman" w:hAnsi="Times New Roman"/>
          <w:sz w:val="24"/>
          <w:szCs w:val="24"/>
        </w:rPr>
        <w:t>32 adultos mayores en cual se obtuv</w:t>
      </w:r>
      <w:r>
        <w:rPr>
          <w:rFonts w:ascii="Times New Roman" w:hAnsi="Times New Roman"/>
          <w:sz w:val="24"/>
          <w:szCs w:val="24"/>
        </w:rPr>
        <w:t>o un</w:t>
      </w:r>
      <w:r>
        <w:rPr>
          <w:rFonts w:ascii="Times New Roman" w:hAnsi="Times New Roman"/>
          <w:spacing w:val="4"/>
          <w:sz w:val="24"/>
          <w:szCs w:val="24"/>
        </w:rPr>
        <w:t xml:space="preserve"> </w:t>
      </w:r>
      <w:r>
        <w:rPr>
          <w:rFonts w:ascii="Times New Roman" w:hAnsi="Times New Roman"/>
          <w:spacing w:val="1"/>
          <w:sz w:val="24"/>
          <w:szCs w:val="24"/>
        </w:rPr>
        <w:t>al</w:t>
      </w:r>
      <w:r>
        <w:rPr>
          <w:rFonts w:ascii="Times New Roman" w:hAnsi="Times New Roman"/>
          <w:sz w:val="24"/>
          <w:szCs w:val="24"/>
        </w:rPr>
        <w:t>fa</w:t>
      </w:r>
      <w:r>
        <w:rPr>
          <w:rFonts w:ascii="Times New Roman" w:hAnsi="Times New Roman"/>
          <w:spacing w:val="1"/>
          <w:sz w:val="24"/>
          <w:szCs w:val="24"/>
        </w:rPr>
        <w:t xml:space="preserve"> </w:t>
      </w:r>
      <w:r>
        <w:rPr>
          <w:rFonts w:ascii="Times New Roman" w:hAnsi="Times New Roman"/>
          <w:sz w:val="24"/>
          <w:szCs w:val="24"/>
        </w:rPr>
        <w:t>de</w:t>
      </w:r>
      <w:r>
        <w:rPr>
          <w:rFonts w:ascii="Times New Roman" w:hAnsi="Times New Roman"/>
          <w:spacing w:val="1"/>
          <w:sz w:val="24"/>
          <w:szCs w:val="24"/>
        </w:rPr>
        <w:t xml:space="preserve"> </w:t>
      </w:r>
      <w:r>
        <w:rPr>
          <w:rFonts w:ascii="Times New Roman" w:hAnsi="Times New Roman"/>
          <w:spacing w:val="5"/>
          <w:sz w:val="24"/>
          <w:szCs w:val="24"/>
        </w:rPr>
        <w:t>c</w:t>
      </w:r>
      <w:r>
        <w:rPr>
          <w:rFonts w:ascii="Times New Roman" w:hAnsi="Times New Roman"/>
          <w:sz w:val="24"/>
          <w:szCs w:val="24"/>
        </w:rPr>
        <w:t>ronb</w:t>
      </w:r>
      <w:r>
        <w:rPr>
          <w:rFonts w:ascii="Times New Roman" w:hAnsi="Times New Roman"/>
          <w:spacing w:val="1"/>
          <w:sz w:val="24"/>
          <w:szCs w:val="24"/>
        </w:rPr>
        <w:t>ach</w:t>
      </w:r>
      <w:r>
        <w:rPr>
          <w:rFonts w:ascii="Times New Roman" w:hAnsi="Times New Roman"/>
          <w:spacing w:val="-8"/>
          <w:sz w:val="24"/>
          <w:szCs w:val="24"/>
        </w:rPr>
        <w:t>´</w:t>
      </w:r>
      <w:r>
        <w:rPr>
          <w:rFonts w:ascii="Times New Roman" w:hAnsi="Times New Roman"/>
          <w:sz w:val="24"/>
          <w:szCs w:val="24"/>
        </w:rPr>
        <w:t>s</w:t>
      </w:r>
      <w:r>
        <w:rPr>
          <w:rFonts w:ascii="Times New Roman" w:hAnsi="Times New Roman"/>
          <w:spacing w:val="2"/>
          <w:sz w:val="24"/>
          <w:szCs w:val="24"/>
        </w:rPr>
        <w:t xml:space="preserve"> </w:t>
      </w:r>
      <w:r>
        <w:rPr>
          <w:rFonts w:ascii="Times New Roman" w:hAnsi="Times New Roman"/>
          <w:sz w:val="24"/>
          <w:szCs w:val="24"/>
        </w:rPr>
        <w:t>de</w:t>
      </w:r>
      <w:r>
        <w:rPr>
          <w:rFonts w:ascii="Times New Roman" w:hAnsi="Times New Roman"/>
          <w:spacing w:val="1"/>
          <w:sz w:val="24"/>
          <w:szCs w:val="24"/>
        </w:rPr>
        <w:t xml:space="preserve"> </w:t>
      </w:r>
      <w:r>
        <w:rPr>
          <w:rFonts w:ascii="Times New Roman" w:hAnsi="Times New Roman"/>
          <w:sz w:val="24"/>
          <w:szCs w:val="24"/>
        </w:rPr>
        <w:t>0.7</w:t>
      </w:r>
      <w:r w:rsidR="002E70D2">
        <w:rPr>
          <w:rFonts w:ascii="Times New Roman" w:hAnsi="Times New Roman"/>
          <w:sz w:val="24"/>
          <w:szCs w:val="24"/>
        </w:rPr>
        <w:t>69</w:t>
      </w:r>
      <w:r>
        <w:rPr>
          <w:rFonts w:ascii="Times New Roman" w:hAnsi="Times New Roman"/>
          <w:sz w:val="24"/>
          <w:szCs w:val="24"/>
        </w:rPr>
        <w:t xml:space="preserve">, </w:t>
      </w:r>
      <w:r>
        <w:rPr>
          <w:rFonts w:ascii="Times New Roman" w:hAnsi="Times New Roman"/>
          <w:spacing w:val="1"/>
          <w:sz w:val="24"/>
          <w:szCs w:val="24"/>
        </w:rPr>
        <w:t>i</w:t>
      </w:r>
      <w:r>
        <w:rPr>
          <w:rFonts w:ascii="Times New Roman" w:hAnsi="Times New Roman"/>
          <w:sz w:val="24"/>
          <w:szCs w:val="24"/>
        </w:rPr>
        <w:t>nd</w:t>
      </w:r>
      <w:r>
        <w:rPr>
          <w:rFonts w:ascii="Times New Roman" w:hAnsi="Times New Roman"/>
          <w:spacing w:val="1"/>
          <w:sz w:val="24"/>
          <w:szCs w:val="24"/>
        </w:rPr>
        <w:t>ica</w:t>
      </w:r>
      <w:r>
        <w:rPr>
          <w:rFonts w:ascii="Times New Roman" w:hAnsi="Times New Roman"/>
          <w:sz w:val="24"/>
          <w:szCs w:val="24"/>
        </w:rPr>
        <w:t>ndo que</w:t>
      </w:r>
      <w:r>
        <w:rPr>
          <w:rFonts w:ascii="Times New Roman" w:hAnsi="Times New Roman"/>
          <w:spacing w:val="21"/>
          <w:sz w:val="24"/>
          <w:szCs w:val="24"/>
        </w:rPr>
        <w:t xml:space="preserve"> </w:t>
      </w:r>
      <w:r>
        <w:rPr>
          <w:rFonts w:ascii="Times New Roman" w:hAnsi="Times New Roman"/>
          <w:spacing w:val="1"/>
          <w:sz w:val="24"/>
          <w:szCs w:val="24"/>
        </w:rPr>
        <w:t>l</w:t>
      </w:r>
      <w:r>
        <w:rPr>
          <w:rFonts w:ascii="Times New Roman" w:hAnsi="Times New Roman"/>
          <w:sz w:val="24"/>
          <w:szCs w:val="24"/>
        </w:rPr>
        <w:t>a</w:t>
      </w:r>
      <w:r>
        <w:rPr>
          <w:rFonts w:ascii="Times New Roman" w:hAnsi="Times New Roman"/>
          <w:spacing w:val="21"/>
          <w:sz w:val="24"/>
          <w:szCs w:val="24"/>
        </w:rPr>
        <w:t xml:space="preserve"> </w:t>
      </w:r>
      <w:r>
        <w:rPr>
          <w:rFonts w:ascii="Times New Roman" w:hAnsi="Times New Roman"/>
          <w:sz w:val="24"/>
          <w:szCs w:val="24"/>
        </w:rPr>
        <w:t>pru</w:t>
      </w:r>
      <w:r>
        <w:rPr>
          <w:rFonts w:ascii="Times New Roman" w:hAnsi="Times New Roman"/>
          <w:spacing w:val="1"/>
          <w:sz w:val="24"/>
          <w:szCs w:val="24"/>
        </w:rPr>
        <w:t>e</w:t>
      </w:r>
      <w:r>
        <w:rPr>
          <w:rFonts w:ascii="Times New Roman" w:hAnsi="Times New Roman"/>
          <w:sz w:val="24"/>
          <w:szCs w:val="24"/>
        </w:rPr>
        <w:t>ba</w:t>
      </w:r>
      <w:r>
        <w:rPr>
          <w:rFonts w:ascii="Times New Roman" w:hAnsi="Times New Roman"/>
          <w:spacing w:val="21"/>
          <w:sz w:val="24"/>
          <w:szCs w:val="24"/>
        </w:rPr>
        <w:t xml:space="preserve"> </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8"/>
          <w:sz w:val="24"/>
          <w:szCs w:val="24"/>
        </w:rPr>
        <w:t xml:space="preserve"> </w:t>
      </w:r>
      <w:r>
        <w:rPr>
          <w:rFonts w:ascii="Times New Roman" w:hAnsi="Times New Roman"/>
          <w:spacing w:val="1"/>
          <w:sz w:val="24"/>
          <w:szCs w:val="24"/>
        </w:rPr>
        <w:t>c</w:t>
      </w:r>
      <w:r>
        <w:rPr>
          <w:rFonts w:ascii="Times New Roman" w:hAnsi="Times New Roman"/>
          <w:sz w:val="24"/>
          <w:szCs w:val="24"/>
        </w:rPr>
        <w:t>onf</w:t>
      </w:r>
      <w:r>
        <w:rPr>
          <w:rFonts w:ascii="Times New Roman" w:hAnsi="Times New Roman"/>
          <w:spacing w:val="1"/>
          <w:sz w:val="24"/>
          <w:szCs w:val="24"/>
        </w:rPr>
        <w:t>ia</w:t>
      </w:r>
      <w:r>
        <w:rPr>
          <w:rFonts w:ascii="Times New Roman" w:hAnsi="Times New Roman"/>
          <w:spacing w:val="-4"/>
          <w:sz w:val="24"/>
          <w:szCs w:val="24"/>
        </w:rPr>
        <w:t>b</w:t>
      </w:r>
      <w:r>
        <w:rPr>
          <w:rFonts w:ascii="Times New Roman" w:hAnsi="Times New Roman"/>
          <w:spacing w:val="1"/>
          <w:sz w:val="24"/>
          <w:szCs w:val="24"/>
        </w:rPr>
        <w:t>le</w:t>
      </w:r>
      <w:r w:rsidR="00256415">
        <w:rPr>
          <w:rFonts w:ascii="Times New Roman" w:hAnsi="Times New Roman"/>
          <w:sz w:val="24"/>
          <w:szCs w:val="24"/>
        </w:rPr>
        <w:t>.</w:t>
      </w:r>
    </w:p>
    <w:tbl>
      <w:tblPr>
        <w:tblW w:w="5719" w:type="dxa"/>
        <w:tblInd w:w="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
        <w:gridCol w:w="1188"/>
        <w:gridCol w:w="331"/>
        <w:gridCol w:w="1186"/>
        <w:gridCol w:w="102"/>
        <w:gridCol w:w="1446"/>
        <w:gridCol w:w="1447"/>
      </w:tblGrid>
      <w:tr w:rsidR="00256415" w:rsidRPr="00256415" w:rsidTr="004313A1">
        <w:trPr>
          <w:cantSplit/>
          <w:trHeight w:val="298"/>
        </w:trPr>
        <w:tc>
          <w:tcPr>
            <w:tcW w:w="5719" w:type="dxa"/>
            <w:gridSpan w:val="7"/>
            <w:tcBorders>
              <w:top w:val="nil"/>
              <w:left w:val="nil"/>
              <w:bottom w:val="nil"/>
              <w:right w:val="nil"/>
            </w:tcBorders>
            <w:shd w:val="clear" w:color="auto" w:fill="FFFFFF"/>
            <w:vAlign w:val="center"/>
          </w:tcPr>
          <w:p w:rsidR="00256415" w:rsidRPr="00256415" w:rsidRDefault="00256415" w:rsidP="00256415">
            <w:pPr>
              <w:autoSpaceDE w:val="0"/>
              <w:autoSpaceDN w:val="0"/>
              <w:adjustRightInd w:val="0"/>
              <w:spacing w:after="0" w:line="320" w:lineRule="atLeast"/>
              <w:ind w:left="60" w:right="60"/>
              <w:jc w:val="center"/>
              <w:rPr>
                <w:rFonts w:ascii="Arial" w:eastAsiaTheme="minorHAnsi" w:hAnsi="Arial" w:cs="Arial"/>
                <w:color w:val="000000"/>
                <w:sz w:val="18"/>
                <w:szCs w:val="18"/>
                <w:lang w:eastAsia="en-US"/>
              </w:rPr>
            </w:pPr>
            <w:r w:rsidRPr="00256415">
              <w:rPr>
                <w:rFonts w:ascii="Arial" w:eastAsiaTheme="minorHAnsi" w:hAnsi="Arial" w:cs="Arial"/>
                <w:b/>
                <w:bCs/>
                <w:color w:val="000000"/>
                <w:sz w:val="18"/>
                <w:szCs w:val="18"/>
                <w:lang w:eastAsia="en-US"/>
              </w:rPr>
              <w:t>Case Processing Summary</w:t>
            </w:r>
          </w:p>
        </w:tc>
      </w:tr>
      <w:tr w:rsidR="00256415" w:rsidRPr="00256415" w:rsidTr="004313A1">
        <w:trPr>
          <w:cantSplit/>
          <w:trHeight w:val="277"/>
        </w:trPr>
        <w:tc>
          <w:tcPr>
            <w:tcW w:w="2826" w:type="dxa"/>
            <w:gridSpan w:val="5"/>
            <w:tcBorders>
              <w:top w:val="single" w:sz="16" w:space="0" w:color="000000"/>
              <w:left w:val="single" w:sz="16" w:space="0" w:color="000000"/>
              <w:bottom w:val="single" w:sz="16" w:space="0" w:color="000000"/>
              <w:right w:val="nil"/>
            </w:tcBorders>
            <w:shd w:val="clear" w:color="auto" w:fill="FFFFFF"/>
            <w:vAlign w:val="bottom"/>
          </w:tcPr>
          <w:p w:rsidR="00256415" w:rsidRPr="00256415" w:rsidRDefault="00256415" w:rsidP="00256415">
            <w:pPr>
              <w:autoSpaceDE w:val="0"/>
              <w:autoSpaceDN w:val="0"/>
              <w:adjustRightInd w:val="0"/>
              <w:spacing w:after="0" w:line="240" w:lineRule="auto"/>
              <w:rPr>
                <w:rFonts w:ascii="Times New Roman" w:eastAsiaTheme="minorHAnsi" w:hAnsi="Times New Roman"/>
                <w:sz w:val="24"/>
                <w:szCs w:val="24"/>
                <w:lang w:eastAsia="en-US"/>
              </w:rPr>
            </w:pPr>
          </w:p>
        </w:tc>
        <w:tc>
          <w:tcPr>
            <w:tcW w:w="1446" w:type="dxa"/>
            <w:tcBorders>
              <w:top w:val="single" w:sz="16" w:space="0" w:color="000000"/>
              <w:left w:val="single" w:sz="16" w:space="0" w:color="000000"/>
              <w:bottom w:val="single" w:sz="16" w:space="0" w:color="000000"/>
            </w:tcBorders>
            <w:shd w:val="clear" w:color="auto" w:fill="FFFFFF"/>
            <w:vAlign w:val="bottom"/>
          </w:tcPr>
          <w:p w:rsidR="00256415" w:rsidRPr="00256415" w:rsidRDefault="00256415" w:rsidP="00256415">
            <w:pPr>
              <w:autoSpaceDE w:val="0"/>
              <w:autoSpaceDN w:val="0"/>
              <w:adjustRightInd w:val="0"/>
              <w:spacing w:after="0" w:line="320" w:lineRule="atLeast"/>
              <w:ind w:left="60" w:right="60"/>
              <w:jc w:val="center"/>
              <w:rPr>
                <w:rFonts w:ascii="Arial" w:eastAsiaTheme="minorHAnsi" w:hAnsi="Arial" w:cs="Arial"/>
                <w:color w:val="000000"/>
                <w:sz w:val="18"/>
                <w:szCs w:val="18"/>
                <w:lang w:eastAsia="en-US"/>
              </w:rPr>
            </w:pPr>
            <w:r w:rsidRPr="00256415">
              <w:rPr>
                <w:rFonts w:ascii="Arial" w:eastAsiaTheme="minorHAnsi" w:hAnsi="Arial" w:cs="Arial"/>
                <w:color w:val="000000"/>
                <w:sz w:val="18"/>
                <w:szCs w:val="18"/>
                <w:lang w:eastAsia="en-US"/>
              </w:rPr>
              <w:t>N</w:t>
            </w:r>
          </w:p>
        </w:tc>
        <w:tc>
          <w:tcPr>
            <w:tcW w:w="1447" w:type="dxa"/>
            <w:tcBorders>
              <w:top w:val="single" w:sz="16" w:space="0" w:color="000000"/>
              <w:bottom w:val="single" w:sz="16" w:space="0" w:color="000000"/>
              <w:right w:val="single" w:sz="16" w:space="0" w:color="000000"/>
            </w:tcBorders>
            <w:shd w:val="clear" w:color="auto" w:fill="FFFFFF"/>
            <w:vAlign w:val="bottom"/>
          </w:tcPr>
          <w:p w:rsidR="00256415" w:rsidRPr="00256415" w:rsidRDefault="00256415" w:rsidP="00256415">
            <w:pPr>
              <w:autoSpaceDE w:val="0"/>
              <w:autoSpaceDN w:val="0"/>
              <w:adjustRightInd w:val="0"/>
              <w:spacing w:after="0" w:line="320" w:lineRule="atLeast"/>
              <w:ind w:left="60" w:right="60"/>
              <w:jc w:val="center"/>
              <w:rPr>
                <w:rFonts w:ascii="Arial" w:eastAsiaTheme="minorHAnsi" w:hAnsi="Arial" w:cs="Arial"/>
                <w:color w:val="000000"/>
                <w:sz w:val="18"/>
                <w:szCs w:val="18"/>
                <w:lang w:eastAsia="en-US"/>
              </w:rPr>
            </w:pPr>
            <w:r w:rsidRPr="00256415">
              <w:rPr>
                <w:rFonts w:ascii="Arial" w:eastAsiaTheme="minorHAnsi" w:hAnsi="Arial" w:cs="Arial"/>
                <w:color w:val="000000"/>
                <w:sz w:val="18"/>
                <w:szCs w:val="18"/>
                <w:lang w:eastAsia="en-US"/>
              </w:rPr>
              <w:t>%</w:t>
            </w:r>
          </w:p>
        </w:tc>
      </w:tr>
      <w:tr w:rsidR="00256415" w:rsidRPr="00256415" w:rsidTr="004313A1">
        <w:trPr>
          <w:cantSplit/>
          <w:trHeight w:val="298"/>
        </w:trPr>
        <w:tc>
          <w:tcPr>
            <w:tcW w:w="1207" w:type="dxa"/>
            <w:gridSpan w:val="2"/>
            <w:vMerge w:val="restart"/>
            <w:tcBorders>
              <w:top w:val="single" w:sz="16" w:space="0" w:color="000000"/>
              <w:left w:val="single" w:sz="16" w:space="0" w:color="000000"/>
              <w:bottom w:val="single" w:sz="16" w:space="0" w:color="000000"/>
              <w:right w:val="nil"/>
            </w:tcBorders>
            <w:shd w:val="clear" w:color="auto" w:fill="FFFFFF"/>
          </w:tcPr>
          <w:p w:rsidR="00256415" w:rsidRPr="00256415" w:rsidRDefault="00256415" w:rsidP="00256415">
            <w:pPr>
              <w:autoSpaceDE w:val="0"/>
              <w:autoSpaceDN w:val="0"/>
              <w:adjustRightInd w:val="0"/>
              <w:spacing w:after="0" w:line="320" w:lineRule="atLeast"/>
              <w:ind w:left="60" w:right="60"/>
              <w:rPr>
                <w:rFonts w:ascii="Arial" w:eastAsiaTheme="minorHAnsi" w:hAnsi="Arial" w:cs="Arial"/>
                <w:color w:val="000000"/>
                <w:sz w:val="18"/>
                <w:szCs w:val="18"/>
                <w:lang w:eastAsia="en-US"/>
              </w:rPr>
            </w:pPr>
            <w:r w:rsidRPr="00256415">
              <w:rPr>
                <w:rFonts w:ascii="Arial" w:eastAsiaTheme="minorHAnsi" w:hAnsi="Arial" w:cs="Arial"/>
                <w:color w:val="000000"/>
                <w:sz w:val="18"/>
                <w:szCs w:val="18"/>
                <w:lang w:eastAsia="en-US"/>
              </w:rPr>
              <w:t>Cases</w:t>
            </w:r>
          </w:p>
        </w:tc>
        <w:tc>
          <w:tcPr>
            <w:tcW w:w="1619" w:type="dxa"/>
            <w:gridSpan w:val="3"/>
            <w:tcBorders>
              <w:top w:val="single" w:sz="16" w:space="0" w:color="000000"/>
              <w:left w:val="nil"/>
              <w:bottom w:val="nil"/>
              <w:right w:val="single" w:sz="16" w:space="0" w:color="000000"/>
            </w:tcBorders>
            <w:shd w:val="clear" w:color="auto" w:fill="FFFFFF"/>
          </w:tcPr>
          <w:p w:rsidR="00256415" w:rsidRPr="00256415" w:rsidRDefault="00256415" w:rsidP="00256415">
            <w:pPr>
              <w:autoSpaceDE w:val="0"/>
              <w:autoSpaceDN w:val="0"/>
              <w:adjustRightInd w:val="0"/>
              <w:spacing w:after="0" w:line="320" w:lineRule="atLeast"/>
              <w:ind w:left="60" w:right="60"/>
              <w:rPr>
                <w:rFonts w:ascii="Arial" w:eastAsiaTheme="minorHAnsi" w:hAnsi="Arial" w:cs="Arial"/>
                <w:color w:val="000000"/>
                <w:sz w:val="18"/>
                <w:szCs w:val="18"/>
                <w:lang w:eastAsia="en-US"/>
              </w:rPr>
            </w:pPr>
            <w:r w:rsidRPr="00256415">
              <w:rPr>
                <w:rFonts w:ascii="Arial" w:eastAsiaTheme="minorHAnsi" w:hAnsi="Arial" w:cs="Arial"/>
                <w:color w:val="000000"/>
                <w:sz w:val="18"/>
                <w:szCs w:val="18"/>
                <w:lang w:eastAsia="en-US"/>
              </w:rPr>
              <w:t>Valid</w:t>
            </w:r>
          </w:p>
        </w:tc>
        <w:tc>
          <w:tcPr>
            <w:tcW w:w="1446" w:type="dxa"/>
            <w:tcBorders>
              <w:top w:val="single" w:sz="16" w:space="0" w:color="000000"/>
              <w:left w:val="single" w:sz="16" w:space="0" w:color="000000"/>
              <w:bottom w:val="nil"/>
            </w:tcBorders>
            <w:shd w:val="clear" w:color="auto" w:fill="FFFFFF"/>
            <w:vAlign w:val="center"/>
          </w:tcPr>
          <w:p w:rsidR="00256415" w:rsidRPr="00256415" w:rsidRDefault="00256415" w:rsidP="00256415">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256415">
              <w:rPr>
                <w:rFonts w:ascii="Arial" w:eastAsiaTheme="minorHAnsi" w:hAnsi="Arial" w:cs="Arial"/>
                <w:color w:val="000000"/>
                <w:sz w:val="18"/>
                <w:szCs w:val="18"/>
                <w:lang w:eastAsia="en-US"/>
              </w:rPr>
              <w:t>32</w:t>
            </w:r>
          </w:p>
        </w:tc>
        <w:tc>
          <w:tcPr>
            <w:tcW w:w="1447" w:type="dxa"/>
            <w:tcBorders>
              <w:top w:val="single" w:sz="16" w:space="0" w:color="000000"/>
              <w:bottom w:val="nil"/>
              <w:right w:val="single" w:sz="16" w:space="0" w:color="000000"/>
            </w:tcBorders>
            <w:shd w:val="clear" w:color="auto" w:fill="FFFFFF"/>
            <w:vAlign w:val="center"/>
          </w:tcPr>
          <w:p w:rsidR="00256415" w:rsidRPr="00256415" w:rsidRDefault="00256415" w:rsidP="00256415">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256415">
              <w:rPr>
                <w:rFonts w:ascii="Arial" w:eastAsiaTheme="minorHAnsi" w:hAnsi="Arial" w:cs="Arial"/>
                <w:color w:val="000000"/>
                <w:sz w:val="18"/>
                <w:szCs w:val="18"/>
                <w:lang w:eastAsia="en-US"/>
              </w:rPr>
              <w:t>91,4</w:t>
            </w:r>
          </w:p>
        </w:tc>
      </w:tr>
      <w:tr w:rsidR="00256415" w:rsidRPr="00256415" w:rsidTr="004313A1">
        <w:trPr>
          <w:cantSplit/>
          <w:trHeight w:val="320"/>
        </w:trPr>
        <w:tc>
          <w:tcPr>
            <w:tcW w:w="1207" w:type="dxa"/>
            <w:gridSpan w:val="2"/>
            <w:vMerge/>
            <w:tcBorders>
              <w:top w:val="single" w:sz="16" w:space="0" w:color="000000"/>
              <w:left w:val="single" w:sz="16" w:space="0" w:color="000000"/>
              <w:bottom w:val="single" w:sz="16" w:space="0" w:color="000000"/>
              <w:right w:val="nil"/>
            </w:tcBorders>
            <w:shd w:val="clear" w:color="auto" w:fill="FFFFFF"/>
          </w:tcPr>
          <w:p w:rsidR="00256415" w:rsidRPr="00256415" w:rsidRDefault="00256415" w:rsidP="00256415">
            <w:pPr>
              <w:autoSpaceDE w:val="0"/>
              <w:autoSpaceDN w:val="0"/>
              <w:adjustRightInd w:val="0"/>
              <w:spacing w:after="0" w:line="240" w:lineRule="auto"/>
              <w:rPr>
                <w:rFonts w:ascii="Arial" w:eastAsiaTheme="minorHAnsi" w:hAnsi="Arial" w:cs="Arial"/>
                <w:color w:val="000000"/>
                <w:sz w:val="18"/>
                <w:szCs w:val="18"/>
                <w:lang w:eastAsia="en-US"/>
              </w:rPr>
            </w:pPr>
          </w:p>
        </w:tc>
        <w:tc>
          <w:tcPr>
            <w:tcW w:w="1619" w:type="dxa"/>
            <w:gridSpan w:val="3"/>
            <w:tcBorders>
              <w:top w:val="nil"/>
              <w:left w:val="nil"/>
              <w:bottom w:val="nil"/>
              <w:right w:val="single" w:sz="16" w:space="0" w:color="000000"/>
            </w:tcBorders>
            <w:shd w:val="clear" w:color="auto" w:fill="FFFFFF"/>
          </w:tcPr>
          <w:p w:rsidR="00256415" w:rsidRPr="00256415" w:rsidRDefault="00256415" w:rsidP="00256415">
            <w:pPr>
              <w:autoSpaceDE w:val="0"/>
              <w:autoSpaceDN w:val="0"/>
              <w:adjustRightInd w:val="0"/>
              <w:spacing w:after="0" w:line="320" w:lineRule="atLeast"/>
              <w:ind w:left="60" w:right="60"/>
              <w:rPr>
                <w:rFonts w:ascii="Arial" w:eastAsiaTheme="minorHAnsi" w:hAnsi="Arial" w:cs="Arial"/>
                <w:color w:val="000000"/>
                <w:sz w:val="18"/>
                <w:szCs w:val="18"/>
                <w:lang w:eastAsia="en-US"/>
              </w:rPr>
            </w:pPr>
            <w:r w:rsidRPr="00256415">
              <w:rPr>
                <w:rFonts w:ascii="Arial" w:eastAsiaTheme="minorHAnsi" w:hAnsi="Arial" w:cs="Arial"/>
                <w:color w:val="000000"/>
                <w:sz w:val="18"/>
                <w:szCs w:val="18"/>
                <w:lang w:eastAsia="en-US"/>
              </w:rPr>
              <w:t>Excluded</w:t>
            </w:r>
            <w:r w:rsidRPr="00256415">
              <w:rPr>
                <w:rFonts w:ascii="Arial" w:eastAsiaTheme="minorHAnsi" w:hAnsi="Arial" w:cs="Arial"/>
                <w:color w:val="000000"/>
                <w:sz w:val="18"/>
                <w:szCs w:val="18"/>
                <w:vertAlign w:val="superscript"/>
                <w:lang w:eastAsia="en-US"/>
              </w:rPr>
              <w:t>a</w:t>
            </w:r>
          </w:p>
        </w:tc>
        <w:tc>
          <w:tcPr>
            <w:tcW w:w="1446" w:type="dxa"/>
            <w:tcBorders>
              <w:top w:val="nil"/>
              <w:left w:val="single" w:sz="16" w:space="0" w:color="000000"/>
              <w:bottom w:val="nil"/>
            </w:tcBorders>
            <w:shd w:val="clear" w:color="auto" w:fill="FFFFFF"/>
            <w:vAlign w:val="center"/>
          </w:tcPr>
          <w:p w:rsidR="00256415" w:rsidRPr="00256415" w:rsidRDefault="00256415" w:rsidP="00256415">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256415">
              <w:rPr>
                <w:rFonts w:ascii="Arial" w:eastAsiaTheme="minorHAnsi" w:hAnsi="Arial" w:cs="Arial"/>
                <w:color w:val="000000"/>
                <w:sz w:val="18"/>
                <w:szCs w:val="18"/>
                <w:lang w:eastAsia="en-US"/>
              </w:rPr>
              <w:t>3</w:t>
            </w:r>
          </w:p>
        </w:tc>
        <w:tc>
          <w:tcPr>
            <w:tcW w:w="1447" w:type="dxa"/>
            <w:tcBorders>
              <w:top w:val="nil"/>
              <w:bottom w:val="nil"/>
              <w:right w:val="single" w:sz="16" w:space="0" w:color="000000"/>
            </w:tcBorders>
            <w:shd w:val="clear" w:color="auto" w:fill="FFFFFF"/>
            <w:vAlign w:val="center"/>
          </w:tcPr>
          <w:p w:rsidR="00256415" w:rsidRPr="00256415" w:rsidRDefault="00256415" w:rsidP="00256415">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256415">
              <w:rPr>
                <w:rFonts w:ascii="Arial" w:eastAsiaTheme="minorHAnsi" w:hAnsi="Arial" w:cs="Arial"/>
                <w:color w:val="000000"/>
                <w:sz w:val="18"/>
                <w:szCs w:val="18"/>
                <w:lang w:eastAsia="en-US"/>
              </w:rPr>
              <w:t>8,6</w:t>
            </w:r>
          </w:p>
        </w:tc>
      </w:tr>
      <w:tr w:rsidR="00256415" w:rsidRPr="00256415" w:rsidTr="004313A1">
        <w:trPr>
          <w:cantSplit/>
          <w:trHeight w:val="320"/>
        </w:trPr>
        <w:tc>
          <w:tcPr>
            <w:tcW w:w="1207" w:type="dxa"/>
            <w:gridSpan w:val="2"/>
            <w:vMerge/>
            <w:tcBorders>
              <w:top w:val="single" w:sz="16" w:space="0" w:color="000000"/>
              <w:left w:val="single" w:sz="16" w:space="0" w:color="000000"/>
              <w:bottom w:val="single" w:sz="16" w:space="0" w:color="000000"/>
              <w:right w:val="nil"/>
            </w:tcBorders>
            <w:shd w:val="clear" w:color="auto" w:fill="FFFFFF"/>
          </w:tcPr>
          <w:p w:rsidR="00256415" w:rsidRPr="00256415" w:rsidRDefault="00256415" w:rsidP="00256415">
            <w:pPr>
              <w:autoSpaceDE w:val="0"/>
              <w:autoSpaceDN w:val="0"/>
              <w:adjustRightInd w:val="0"/>
              <w:spacing w:after="0" w:line="240" w:lineRule="auto"/>
              <w:rPr>
                <w:rFonts w:ascii="Arial" w:eastAsiaTheme="minorHAnsi" w:hAnsi="Arial" w:cs="Arial"/>
                <w:color w:val="000000"/>
                <w:sz w:val="18"/>
                <w:szCs w:val="18"/>
                <w:lang w:eastAsia="en-US"/>
              </w:rPr>
            </w:pPr>
          </w:p>
        </w:tc>
        <w:tc>
          <w:tcPr>
            <w:tcW w:w="1619" w:type="dxa"/>
            <w:gridSpan w:val="3"/>
            <w:tcBorders>
              <w:top w:val="nil"/>
              <w:left w:val="nil"/>
              <w:bottom w:val="single" w:sz="16" w:space="0" w:color="000000"/>
              <w:right w:val="single" w:sz="16" w:space="0" w:color="000000"/>
            </w:tcBorders>
            <w:shd w:val="clear" w:color="auto" w:fill="FFFFFF"/>
          </w:tcPr>
          <w:p w:rsidR="00256415" w:rsidRPr="00256415" w:rsidRDefault="00256415" w:rsidP="00256415">
            <w:pPr>
              <w:autoSpaceDE w:val="0"/>
              <w:autoSpaceDN w:val="0"/>
              <w:adjustRightInd w:val="0"/>
              <w:spacing w:after="0" w:line="320" w:lineRule="atLeast"/>
              <w:ind w:left="60" w:right="60"/>
              <w:rPr>
                <w:rFonts w:ascii="Arial" w:eastAsiaTheme="minorHAnsi" w:hAnsi="Arial" w:cs="Arial"/>
                <w:color w:val="000000"/>
                <w:sz w:val="18"/>
                <w:szCs w:val="18"/>
                <w:lang w:eastAsia="en-US"/>
              </w:rPr>
            </w:pPr>
            <w:r w:rsidRPr="00256415">
              <w:rPr>
                <w:rFonts w:ascii="Arial" w:eastAsiaTheme="minorHAnsi" w:hAnsi="Arial" w:cs="Arial"/>
                <w:color w:val="000000"/>
                <w:sz w:val="18"/>
                <w:szCs w:val="18"/>
                <w:lang w:eastAsia="en-US"/>
              </w:rPr>
              <w:t>Total</w:t>
            </w:r>
          </w:p>
        </w:tc>
        <w:tc>
          <w:tcPr>
            <w:tcW w:w="1446" w:type="dxa"/>
            <w:tcBorders>
              <w:top w:val="nil"/>
              <w:left w:val="single" w:sz="16" w:space="0" w:color="000000"/>
              <w:bottom w:val="single" w:sz="16" w:space="0" w:color="000000"/>
            </w:tcBorders>
            <w:shd w:val="clear" w:color="auto" w:fill="FFFFFF"/>
            <w:vAlign w:val="center"/>
          </w:tcPr>
          <w:p w:rsidR="00256415" w:rsidRPr="00256415" w:rsidRDefault="00256415" w:rsidP="00256415">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256415">
              <w:rPr>
                <w:rFonts w:ascii="Arial" w:eastAsiaTheme="minorHAnsi" w:hAnsi="Arial" w:cs="Arial"/>
                <w:color w:val="000000"/>
                <w:sz w:val="18"/>
                <w:szCs w:val="18"/>
                <w:lang w:eastAsia="en-US"/>
              </w:rPr>
              <w:t>35</w:t>
            </w:r>
          </w:p>
        </w:tc>
        <w:tc>
          <w:tcPr>
            <w:tcW w:w="1447" w:type="dxa"/>
            <w:tcBorders>
              <w:top w:val="nil"/>
              <w:bottom w:val="single" w:sz="16" w:space="0" w:color="000000"/>
              <w:right w:val="single" w:sz="16" w:space="0" w:color="000000"/>
            </w:tcBorders>
            <w:shd w:val="clear" w:color="auto" w:fill="FFFFFF"/>
            <w:vAlign w:val="center"/>
          </w:tcPr>
          <w:p w:rsidR="00256415" w:rsidRPr="00256415" w:rsidRDefault="00256415" w:rsidP="00256415">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256415">
              <w:rPr>
                <w:rFonts w:ascii="Arial" w:eastAsiaTheme="minorHAnsi" w:hAnsi="Arial" w:cs="Arial"/>
                <w:color w:val="000000"/>
                <w:sz w:val="18"/>
                <w:szCs w:val="18"/>
                <w:lang w:eastAsia="en-US"/>
              </w:rPr>
              <w:t>100,0</w:t>
            </w:r>
          </w:p>
        </w:tc>
      </w:tr>
      <w:tr w:rsidR="00256415" w:rsidRPr="00256415" w:rsidTr="004313A1">
        <w:trPr>
          <w:cantSplit/>
          <w:trHeight w:val="597"/>
        </w:trPr>
        <w:tc>
          <w:tcPr>
            <w:tcW w:w="5719" w:type="dxa"/>
            <w:gridSpan w:val="7"/>
            <w:tcBorders>
              <w:top w:val="nil"/>
              <w:left w:val="nil"/>
              <w:bottom w:val="nil"/>
              <w:right w:val="nil"/>
            </w:tcBorders>
            <w:shd w:val="clear" w:color="auto" w:fill="FFFFFF"/>
          </w:tcPr>
          <w:p w:rsidR="00256415" w:rsidRPr="00256415" w:rsidRDefault="00256415" w:rsidP="00256415">
            <w:pPr>
              <w:autoSpaceDE w:val="0"/>
              <w:autoSpaceDN w:val="0"/>
              <w:adjustRightInd w:val="0"/>
              <w:spacing w:after="0" w:line="320" w:lineRule="atLeast"/>
              <w:ind w:left="60" w:right="60"/>
              <w:rPr>
                <w:rFonts w:ascii="Arial" w:eastAsiaTheme="minorHAnsi" w:hAnsi="Arial" w:cs="Arial"/>
                <w:color w:val="000000"/>
                <w:sz w:val="18"/>
                <w:szCs w:val="18"/>
                <w:lang w:eastAsia="en-US"/>
              </w:rPr>
            </w:pPr>
            <w:r w:rsidRPr="00256415">
              <w:rPr>
                <w:rFonts w:ascii="Arial" w:eastAsiaTheme="minorHAnsi" w:hAnsi="Arial" w:cs="Arial"/>
                <w:color w:val="000000"/>
                <w:sz w:val="18"/>
                <w:szCs w:val="18"/>
                <w:lang w:eastAsia="en-US"/>
              </w:rPr>
              <w:t>a. Listwise deletion based on all variables in the procedure.</w:t>
            </w:r>
          </w:p>
        </w:tc>
      </w:tr>
      <w:tr w:rsidR="00256415" w:rsidRPr="00256415" w:rsidTr="004313A1">
        <w:trPr>
          <w:gridBefore w:val="1"/>
          <w:gridAfter w:val="3"/>
          <w:wBefore w:w="19" w:type="dxa"/>
          <w:wAfter w:w="2995" w:type="dxa"/>
          <w:cantSplit/>
        </w:trPr>
        <w:tc>
          <w:tcPr>
            <w:tcW w:w="2705" w:type="dxa"/>
            <w:gridSpan w:val="3"/>
            <w:tcBorders>
              <w:top w:val="nil"/>
              <w:left w:val="nil"/>
              <w:bottom w:val="nil"/>
              <w:right w:val="nil"/>
            </w:tcBorders>
            <w:shd w:val="clear" w:color="auto" w:fill="FFFFFF"/>
            <w:vAlign w:val="center"/>
          </w:tcPr>
          <w:p w:rsidR="00256415" w:rsidRPr="00256415" w:rsidRDefault="00256415" w:rsidP="00256415">
            <w:pPr>
              <w:autoSpaceDE w:val="0"/>
              <w:autoSpaceDN w:val="0"/>
              <w:adjustRightInd w:val="0"/>
              <w:spacing w:after="0" w:line="320" w:lineRule="atLeast"/>
              <w:ind w:left="60" w:right="60"/>
              <w:jc w:val="center"/>
              <w:rPr>
                <w:rFonts w:ascii="Arial" w:eastAsiaTheme="minorHAnsi" w:hAnsi="Arial" w:cs="Arial"/>
                <w:color w:val="000000"/>
                <w:sz w:val="18"/>
                <w:szCs w:val="18"/>
                <w:lang w:eastAsia="en-US"/>
              </w:rPr>
            </w:pPr>
            <w:r w:rsidRPr="00256415">
              <w:rPr>
                <w:rFonts w:ascii="Arial" w:eastAsiaTheme="minorHAnsi" w:hAnsi="Arial" w:cs="Arial"/>
                <w:b/>
                <w:bCs/>
                <w:color w:val="000000"/>
                <w:sz w:val="18"/>
                <w:szCs w:val="18"/>
                <w:lang w:eastAsia="en-US"/>
              </w:rPr>
              <w:t>Reliability Statistics</w:t>
            </w:r>
          </w:p>
        </w:tc>
      </w:tr>
      <w:tr w:rsidR="00256415" w:rsidRPr="00256415" w:rsidTr="004313A1">
        <w:trPr>
          <w:gridBefore w:val="1"/>
          <w:gridAfter w:val="3"/>
          <w:wBefore w:w="19" w:type="dxa"/>
          <w:wAfter w:w="2995" w:type="dxa"/>
          <w:cantSplit/>
        </w:trPr>
        <w:tc>
          <w:tcPr>
            <w:tcW w:w="1519" w:type="dxa"/>
            <w:gridSpan w:val="2"/>
            <w:tcBorders>
              <w:top w:val="single" w:sz="16" w:space="0" w:color="000000"/>
              <w:left w:val="single" w:sz="16" w:space="0" w:color="000000"/>
              <w:bottom w:val="single" w:sz="16" w:space="0" w:color="000000"/>
            </w:tcBorders>
            <w:shd w:val="clear" w:color="auto" w:fill="FFFFFF"/>
            <w:vAlign w:val="bottom"/>
          </w:tcPr>
          <w:p w:rsidR="00256415" w:rsidRPr="00256415" w:rsidRDefault="00256415" w:rsidP="00256415">
            <w:pPr>
              <w:autoSpaceDE w:val="0"/>
              <w:autoSpaceDN w:val="0"/>
              <w:adjustRightInd w:val="0"/>
              <w:spacing w:after="0" w:line="320" w:lineRule="atLeast"/>
              <w:ind w:left="60" w:right="60"/>
              <w:jc w:val="center"/>
              <w:rPr>
                <w:rFonts w:ascii="Arial" w:eastAsiaTheme="minorHAnsi" w:hAnsi="Arial" w:cs="Arial"/>
                <w:color w:val="000000"/>
                <w:sz w:val="18"/>
                <w:szCs w:val="18"/>
                <w:lang w:eastAsia="en-US"/>
              </w:rPr>
            </w:pPr>
            <w:r w:rsidRPr="00256415">
              <w:rPr>
                <w:rFonts w:ascii="Arial" w:eastAsiaTheme="minorHAnsi" w:hAnsi="Arial" w:cs="Arial"/>
                <w:color w:val="000000"/>
                <w:sz w:val="18"/>
                <w:szCs w:val="18"/>
                <w:lang w:eastAsia="en-US"/>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256415" w:rsidRPr="00256415" w:rsidRDefault="00256415" w:rsidP="00256415">
            <w:pPr>
              <w:autoSpaceDE w:val="0"/>
              <w:autoSpaceDN w:val="0"/>
              <w:adjustRightInd w:val="0"/>
              <w:spacing w:after="0" w:line="320" w:lineRule="atLeast"/>
              <w:ind w:left="60" w:right="60"/>
              <w:jc w:val="center"/>
              <w:rPr>
                <w:rFonts w:ascii="Arial" w:eastAsiaTheme="minorHAnsi" w:hAnsi="Arial" w:cs="Arial"/>
                <w:color w:val="000000"/>
                <w:sz w:val="18"/>
                <w:szCs w:val="18"/>
                <w:lang w:eastAsia="en-US"/>
              </w:rPr>
            </w:pPr>
            <w:r w:rsidRPr="00256415">
              <w:rPr>
                <w:rFonts w:ascii="Arial" w:eastAsiaTheme="minorHAnsi" w:hAnsi="Arial" w:cs="Arial"/>
                <w:color w:val="000000"/>
                <w:sz w:val="18"/>
                <w:szCs w:val="18"/>
                <w:lang w:eastAsia="en-US"/>
              </w:rPr>
              <w:t>N of Items</w:t>
            </w:r>
          </w:p>
        </w:tc>
      </w:tr>
      <w:tr w:rsidR="00256415" w:rsidRPr="00256415" w:rsidTr="004313A1">
        <w:trPr>
          <w:gridBefore w:val="1"/>
          <w:gridAfter w:val="3"/>
          <w:wBefore w:w="19" w:type="dxa"/>
          <w:wAfter w:w="2995" w:type="dxa"/>
          <w:cantSplit/>
        </w:trPr>
        <w:tc>
          <w:tcPr>
            <w:tcW w:w="1519" w:type="dxa"/>
            <w:gridSpan w:val="2"/>
            <w:tcBorders>
              <w:top w:val="single" w:sz="16" w:space="0" w:color="000000"/>
              <w:left w:val="single" w:sz="16" w:space="0" w:color="000000"/>
              <w:bottom w:val="single" w:sz="16" w:space="0" w:color="000000"/>
            </w:tcBorders>
            <w:shd w:val="clear" w:color="auto" w:fill="FFFFFF"/>
            <w:vAlign w:val="center"/>
          </w:tcPr>
          <w:p w:rsidR="00256415" w:rsidRPr="00256415" w:rsidRDefault="00256415" w:rsidP="00256415">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256415">
              <w:rPr>
                <w:rFonts w:ascii="Arial" w:eastAsiaTheme="minorHAnsi" w:hAnsi="Arial" w:cs="Arial"/>
                <w:color w:val="000000"/>
                <w:sz w:val="18"/>
                <w:szCs w:val="18"/>
                <w:lang w:eastAsia="en-US"/>
              </w:rPr>
              <w:t>,769</w:t>
            </w:r>
          </w:p>
        </w:tc>
        <w:tc>
          <w:tcPr>
            <w:tcW w:w="1186" w:type="dxa"/>
            <w:tcBorders>
              <w:top w:val="single" w:sz="16" w:space="0" w:color="000000"/>
              <w:bottom w:val="single" w:sz="16" w:space="0" w:color="000000"/>
              <w:right w:val="single" w:sz="16" w:space="0" w:color="000000"/>
            </w:tcBorders>
            <w:shd w:val="clear" w:color="auto" w:fill="FFFFFF"/>
            <w:vAlign w:val="center"/>
          </w:tcPr>
          <w:p w:rsidR="00256415" w:rsidRPr="00256415" w:rsidRDefault="00256415" w:rsidP="00256415">
            <w:pPr>
              <w:autoSpaceDE w:val="0"/>
              <w:autoSpaceDN w:val="0"/>
              <w:adjustRightInd w:val="0"/>
              <w:spacing w:after="0" w:line="320" w:lineRule="atLeast"/>
              <w:ind w:left="60" w:right="60"/>
              <w:jc w:val="right"/>
              <w:rPr>
                <w:rFonts w:ascii="Arial" w:eastAsiaTheme="minorHAnsi" w:hAnsi="Arial" w:cs="Arial"/>
                <w:color w:val="000000"/>
                <w:sz w:val="18"/>
                <w:szCs w:val="18"/>
                <w:lang w:eastAsia="en-US"/>
              </w:rPr>
            </w:pPr>
            <w:r w:rsidRPr="00256415">
              <w:rPr>
                <w:rFonts w:ascii="Arial" w:eastAsiaTheme="minorHAnsi" w:hAnsi="Arial" w:cs="Arial"/>
                <w:color w:val="000000"/>
                <w:sz w:val="18"/>
                <w:szCs w:val="18"/>
                <w:lang w:eastAsia="en-US"/>
              </w:rPr>
              <w:t>18</w:t>
            </w:r>
          </w:p>
        </w:tc>
      </w:tr>
    </w:tbl>
    <w:p w:rsidR="00315E9B" w:rsidRDefault="00315E9B" w:rsidP="00323091">
      <w:pPr>
        <w:pStyle w:val="Prrafodelista"/>
        <w:spacing w:line="480" w:lineRule="auto"/>
        <w:jc w:val="center"/>
        <w:rPr>
          <w:rFonts w:ascii="Times New Roman" w:hAnsi="Times New Roman"/>
          <w:sz w:val="20"/>
          <w:szCs w:val="20"/>
        </w:rPr>
      </w:pPr>
    </w:p>
    <w:p w:rsidR="00D52C03" w:rsidRDefault="00D52C03" w:rsidP="00323091">
      <w:pPr>
        <w:pStyle w:val="Prrafodelista"/>
        <w:spacing w:line="480" w:lineRule="auto"/>
        <w:jc w:val="center"/>
        <w:rPr>
          <w:rFonts w:ascii="Times New Roman" w:hAnsi="Times New Roman"/>
          <w:sz w:val="20"/>
          <w:szCs w:val="20"/>
        </w:rPr>
      </w:pPr>
    </w:p>
    <w:p w:rsidR="00347FF5" w:rsidRDefault="00347FF5" w:rsidP="00323091">
      <w:pPr>
        <w:pStyle w:val="Prrafodelista"/>
        <w:spacing w:line="480" w:lineRule="auto"/>
        <w:jc w:val="center"/>
        <w:rPr>
          <w:rFonts w:ascii="Times New Roman" w:hAnsi="Times New Roman"/>
          <w:sz w:val="20"/>
          <w:szCs w:val="20"/>
        </w:rPr>
      </w:pPr>
    </w:p>
    <w:p w:rsidR="00347FF5" w:rsidRDefault="00347FF5" w:rsidP="00323091">
      <w:pPr>
        <w:pStyle w:val="Prrafodelista"/>
        <w:spacing w:line="480" w:lineRule="auto"/>
        <w:jc w:val="center"/>
        <w:rPr>
          <w:rFonts w:ascii="Times New Roman" w:hAnsi="Times New Roman"/>
          <w:sz w:val="20"/>
          <w:szCs w:val="20"/>
        </w:rPr>
      </w:pPr>
    </w:p>
    <w:p w:rsidR="00347FF5" w:rsidRDefault="00347FF5" w:rsidP="00323091">
      <w:pPr>
        <w:pStyle w:val="Prrafodelista"/>
        <w:spacing w:line="480" w:lineRule="auto"/>
        <w:jc w:val="center"/>
        <w:rPr>
          <w:rFonts w:ascii="Times New Roman" w:hAnsi="Times New Roman"/>
          <w:sz w:val="20"/>
          <w:szCs w:val="20"/>
        </w:rPr>
      </w:pPr>
    </w:p>
    <w:p w:rsidR="00347FF5" w:rsidRDefault="00347FF5" w:rsidP="00323091">
      <w:pPr>
        <w:pStyle w:val="Prrafodelista"/>
        <w:spacing w:line="480" w:lineRule="auto"/>
        <w:jc w:val="center"/>
        <w:rPr>
          <w:rFonts w:ascii="Times New Roman" w:hAnsi="Times New Roman"/>
          <w:sz w:val="20"/>
          <w:szCs w:val="20"/>
        </w:rPr>
      </w:pPr>
    </w:p>
    <w:p w:rsidR="00347FF5" w:rsidRDefault="00347FF5" w:rsidP="00323091">
      <w:pPr>
        <w:pStyle w:val="Prrafodelista"/>
        <w:spacing w:line="480" w:lineRule="auto"/>
        <w:jc w:val="center"/>
        <w:rPr>
          <w:rFonts w:ascii="Times New Roman" w:hAnsi="Times New Roman"/>
          <w:sz w:val="20"/>
          <w:szCs w:val="20"/>
        </w:rPr>
      </w:pPr>
    </w:p>
    <w:p w:rsidR="00347FF5" w:rsidRDefault="00347FF5" w:rsidP="00323091">
      <w:pPr>
        <w:pStyle w:val="Prrafodelista"/>
        <w:spacing w:line="480" w:lineRule="auto"/>
        <w:jc w:val="center"/>
        <w:rPr>
          <w:rFonts w:ascii="Times New Roman" w:hAnsi="Times New Roman"/>
          <w:sz w:val="20"/>
          <w:szCs w:val="20"/>
        </w:rPr>
      </w:pPr>
    </w:p>
    <w:p w:rsidR="00347FF5" w:rsidRDefault="00347FF5" w:rsidP="00323091">
      <w:pPr>
        <w:pStyle w:val="Prrafodelista"/>
        <w:spacing w:line="480" w:lineRule="auto"/>
        <w:jc w:val="center"/>
        <w:rPr>
          <w:rFonts w:ascii="Times New Roman" w:hAnsi="Times New Roman"/>
          <w:sz w:val="20"/>
          <w:szCs w:val="20"/>
        </w:rPr>
      </w:pPr>
    </w:p>
    <w:p w:rsidR="00347FF5" w:rsidRDefault="00347FF5" w:rsidP="00323091">
      <w:pPr>
        <w:pStyle w:val="Prrafodelista"/>
        <w:spacing w:line="480" w:lineRule="auto"/>
        <w:jc w:val="center"/>
        <w:rPr>
          <w:rFonts w:ascii="Times New Roman" w:hAnsi="Times New Roman"/>
          <w:sz w:val="20"/>
          <w:szCs w:val="20"/>
        </w:rPr>
      </w:pPr>
    </w:p>
    <w:p w:rsidR="00347FF5" w:rsidRDefault="00347FF5" w:rsidP="00323091">
      <w:pPr>
        <w:pStyle w:val="Prrafodelista"/>
        <w:spacing w:line="480" w:lineRule="auto"/>
        <w:jc w:val="center"/>
        <w:rPr>
          <w:rFonts w:ascii="Times New Roman" w:hAnsi="Times New Roman"/>
          <w:sz w:val="20"/>
          <w:szCs w:val="20"/>
        </w:rPr>
      </w:pPr>
    </w:p>
    <w:p w:rsidR="00347FF5" w:rsidRDefault="00347FF5" w:rsidP="00323091">
      <w:pPr>
        <w:pStyle w:val="Prrafodelista"/>
        <w:spacing w:line="480" w:lineRule="auto"/>
        <w:jc w:val="center"/>
        <w:rPr>
          <w:rFonts w:ascii="Times New Roman" w:hAnsi="Times New Roman"/>
          <w:sz w:val="20"/>
          <w:szCs w:val="20"/>
        </w:rPr>
      </w:pPr>
    </w:p>
    <w:p w:rsidR="00347FF5" w:rsidRDefault="00347FF5" w:rsidP="00323091">
      <w:pPr>
        <w:pStyle w:val="Prrafodelista"/>
        <w:spacing w:line="480" w:lineRule="auto"/>
        <w:jc w:val="center"/>
        <w:rPr>
          <w:rFonts w:ascii="Times New Roman" w:hAnsi="Times New Roman"/>
          <w:sz w:val="20"/>
          <w:szCs w:val="20"/>
        </w:rPr>
      </w:pPr>
    </w:p>
    <w:p w:rsidR="00347FF5" w:rsidRDefault="00347FF5" w:rsidP="00323091">
      <w:pPr>
        <w:pStyle w:val="Prrafodelista"/>
        <w:spacing w:line="480" w:lineRule="auto"/>
        <w:jc w:val="center"/>
        <w:rPr>
          <w:rFonts w:ascii="Times New Roman" w:hAnsi="Times New Roman"/>
          <w:sz w:val="20"/>
          <w:szCs w:val="20"/>
        </w:rPr>
      </w:pPr>
    </w:p>
    <w:p w:rsidR="00347FF5" w:rsidRDefault="00347FF5" w:rsidP="00323091">
      <w:pPr>
        <w:pStyle w:val="Prrafodelista"/>
        <w:spacing w:line="480" w:lineRule="auto"/>
        <w:jc w:val="center"/>
        <w:rPr>
          <w:rFonts w:ascii="Times New Roman" w:hAnsi="Times New Roman"/>
          <w:sz w:val="20"/>
          <w:szCs w:val="20"/>
        </w:rPr>
      </w:pPr>
    </w:p>
    <w:p w:rsidR="00347FF5" w:rsidRDefault="00347FF5" w:rsidP="00323091">
      <w:pPr>
        <w:pStyle w:val="Prrafodelista"/>
        <w:spacing w:line="480" w:lineRule="auto"/>
        <w:jc w:val="center"/>
        <w:rPr>
          <w:rFonts w:ascii="Times New Roman" w:hAnsi="Times New Roman"/>
          <w:sz w:val="20"/>
          <w:szCs w:val="20"/>
        </w:rPr>
      </w:pPr>
    </w:p>
    <w:p w:rsidR="00347FF5" w:rsidRDefault="00347FF5" w:rsidP="00323091">
      <w:pPr>
        <w:pStyle w:val="Prrafodelista"/>
        <w:spacing w:line="480" w:lineRule="auto"/>
        <w:jc w:val="center"/>
        <w:rPr>
          <w:rFonts w:ascii="Times New Roman" w:hAnsi="Times New Roman"/>
          <w:sz w:val="20"/>
          <w:szCs w:val="20"/>
        </w:rPr>
      </w:pPr>
    </w:p>
    <w:p w:rsidR="00347FF5" w:rsidRDefault="00347FF5" w:rsidP="00323091">
      <w:pPr>
        <w:pStyle w:val="Prrafodelista"/>
        <w:spacing w:line="480" w:lineRule="auto"/>
        <w:jc w:val="center"/>
        <w:rPr>
          <w:rFonts w:ascii="Times New Roman" w:hAnsi="Times New Roman"/>
          <w:sz w:val="20"/>
          <w:szCs w:val="20"/>
        </w:rPr>
      </w:pPr>
    </w:p>
    <w:p w:rsidR="00347FF5" w:rsidRDefault="00347FF5" w:rsidP="00323091">
      <w:pPr>
        <w:pStyle w:val="Prrafodelista"/>
        <w:spacing w:line="480" w:lineRule="auto"/>
        <w:jc w:val="center"/>
        <w:rPr>
          <w:rFonts w:ascii="Times New Roman" w:hAnsi="Times New Roman"/>
          <w:sz w:val="20"/>
          <w:szCs w:val="20"/>
        </w:rPr>
      </w:pPr>
    </w:p>
    <w:p w:rsidR="00347FF5" w:rsidRDefault="00347FF5" w:rsidP="00323091">
      <w:pPr>
        <w:pStyle w:val="Prrafodelista"/>
        <w:spacing w:line="480" w:lineRule="auto"/>
        <w:jc w:val="center"/>
        <w:rPr>
          <w:rFonts w:ascii="Times New Roman" w:hAnsi="Times New Roman"/>
          <w:sz w:val="20"/>
          <w:szCs w:val="20"/>
        </w:rPr>
      </w:pPr>
    </w:p>
    <w:p w:rsidR="00347FF5" w:rsidRDefault="00347FF5" w:rsidP="00323091">
      <w:pPr>
        <w:pStyle w:val="Prrafodelista"/>
        <w:spacing w:line="480" w:lineRule="auto"/>
        <w:jc w:val="center"/>
        <w:rPr>
          <w:rFonts w:ascii="Times New Roman" w:hAnsi="Times New Roman"/>
          <w:sz w:val="20"/>
          <w:szCs w:val="20"/>
        </w:rPr>
      </w:pPr>
    </w:p>
    <w:p w:rsidR="00347FF5" w:rsidRDefault="00347FF5" w:rsidP="00323091">
      <w:pPr>
        <w:pStyle w:val="Prrafodelista"/>
        <w:spacing w:line="480" w:lineRule="auto"/>
        <w:jc w:val="center"/>
        <w:rPr>
          <w:rFonts w:ascii="Times New Roman" w:hAnsi="Times New Roman"/>
          <w:sz w:val="20"/>
          <w:szCs w:val="20"/>
        </w:rPr>
      </w:pPr>
    </w:p>
    <w:p w:rsidR="00347FF5" w:rsidRDefault="00347FF5" w:rsidP="00323091">
      <w:pPr>
        <w:pStyle w:val="Prrafodelista"/>
        <w:spacing w:line="480" w:lineRule="auto"/>
        <w:jc w:val="center"/>
        <w:rPr>
          <w:rFonts w:ascii="Times New Roman" w:hAnsi="Times New Roman"/>
          <w:sz w:val="20"/>
          <w:szCs w:val="20"/>
        </w:rPr>
      </w:pPr>
    </w:p>
    <w:p w:rsidR="00347FF5" w:rsidRDefault="00347FF5" w:rsidP="00323091">
      <w:pPr>
        <w:pStyle w:val="Prrafodelista"/>
        <w:spacing w:line="480" w:lineRule="auto"/>
        <w:jc w:val="center"/>
        <w:rPr>
          <w:rFonts w:ascii="Times New Roman" w:hAnsi="Times New Roman"/>
          <w:sz w:val="20"/>
          <w:szCs w:val="20"/>
        </w:rPr>
      </w:pPr>
    </w:p>
    <w:p w:rsidR="00347FF5" w:rsidRDefault="00347FF5" w:rsidP="00323091">
      <w:pPr>
        <w:pStyle w:val="Prrafodelista"/>
        <w:spacing w:line="480" w:lineRule="auto"/>
        <w:jc w:val="center"/>
        <w:rPr>
          <w:rFonts w:ascii="Times New Roman" w:hAnsi="Times New Roman"/>
          <w:sz w:val="20"/>
          <w:szCs w:val="20"/>
        </w:rPr>
      </w:pPr>
    </w:p>
    <w:p w:rsidR="004313A1" w:rsidRDefault="004313A1" w:rsidP="00323091">
      <w:pPr>
        <w:pStyle w:val="Prrafodelista"/>
        <w:spacing w:line="480" w:lineRule="auto"/>
        <w:jc w:val="center"/>
        <w:rPr>
          <w:rFonts w:ascii="Times New Roman" w:hAnsi="Times New Roman"/>
          <w:sz w:val="20"/>
          <w:szCs w:val="20"/>
        </w:rPr>
      </w:pPr>
    </w:p>
    <w:p w:rsidR="004313A1" w:rsidRDefault="004313A1" w:rsidP="00323091">
      <w:pPr>
        <w:pStyle w:val="Prrafodelista"/>
        <w:spacing w:line="480" w:lineRule="auto"/>
        <w:jc w:val="center"/>
        <w:rPr>
          <w:rFonts w:ascii="Times New Roman" w:hAnsi="Times New Roman"/>
          <w:sz w:val="20"/>
          <w:szCs w:val="20"/>
        </w:rPr>
      </w:pPr>
    </w:p>
    <w:p w:rsidR="004313A1" w:rsidRDefault="004313A1" w:rsidP="00323091">
      <w:pPr>
        <w:pStyle w:val="Prrafodelista"/>
        <w:spacing w:line="480" w:lineRule="auto"/>
        <w:jc w:val="center"/>
        <w:rPr>
          <w:rFonts w:ascii="Times New Roman" w:hAnsi="Times New Roman"/>
          <w:sz w:val="20"/>
          <w:szCs w:val="20"/>
        </w:rPr>
      </w:pPr>
    </w:p>
    <w:p w:rsidR="00347FF5" w:rsidRDefault="00347FF5" w:rsidP="00323091">
      <w:pPr>
        <w:pStyle w:val="Prrafodelista"/>
        <w:spacing w:line="480" w:lineRule="auto"/>
        <w:jc w:val="center"/>
        <w:rPr>
          <w:rFonts w:ascii="Times New Roman" w:hAnsi="Times New Roman"/>
          <w:sz w:val="20"/>
          <w:szCs w:val="20"/>
        </w:rPr>
      </w:pPr>
    </w:p>
    <w:p w:rsidR="00347FF5" w:rsidRDefault="00347FF5" w:rsidP="00323091">
      <w:pPr>
        <w:pStyle w:val="Prrafodelista"/>
        <w:spacing w:line="480" w:lineRule="auto"/>
        <w:jc w:val="center"/>
        <w:rPr>
          <w:rFonts w:ascii="Times New Roman" w:hAnsi="Times New Roman"/>
          <w:sz w:val="20"/>
          <w:szCs w:val="20"/>
        </w:rPr>
      </w:pPr>
    </w:p>
    <w:p w:rsidR="00323091" w:rsidRDefault="00062E49" w:rsidP="00323091">
      <w:pPr>
        <w:pStyle w:val="Prrafodelista"/>
        <w:spacing w:line="480" w:lineRule="auto"/>
        <w:jc w:val="center"/>
        <w:rPr>
          <w:rFonts w:ascii="Times New Roman" w:hAnsi="Times New Roman"/>
          <w:b/>
          <w:sz w:val="24"/>
          <w:szCs w:val="24"/>
        </w:rPr>
      </w:pPr>
      <w:r>
        <w:rPr>
          <w:rFonts w:ascii="Times New Roman" w:hAnsi="Times New Roman"/>
          <w:b/>
          <w:sz w:val="24"/>
          <w:szCs w:val="24"/>
        </w:rPr>
        <w:lastRenderedPageBreak/>
        <w:t>ANEXO H</w:t>
      </w:r>
    </w:p>
    <w:p w:rsidR="00323091" w:rsidRDefault="00323091" w:rsidP="00323091">
      <w:pPr>
        <w:pStyle w:val="Prrafodelista"/>
        <w:spacing w:line="480" w:lineRule="auto"/>
        <w:jc w:val="center"/>
        <w:rPr>
          <w:rFonts w:ascii="Times New Roman" w:hAnsi="Times New Roman"/>
          <w:b/>
          <w:sz w:val="24"/>
          <w:szCs w:val="24"/>
        </w:rPr>
      </w:pPr>
      <w:r>
        <w:rPr>
          <w:rFonts w:ascii="Times New Roman" w:hAnsi="Times New Roman"/>
          <w:b/>
          <w:sz w:val="24"/>
          <w:szCs w:val="24"/>
        </w:rPr>
        <w:t>CUESTIONARIO MODIFICADO DE TEJADA (2007)</w:t>
      </w:r>
    </w:p>
    <w:p w:rsidR="0017413A" w:rsidRPr="0017413A" w:rsidRDefault="0017413A" w:rsidP="0017413A">
      <w:pPr>
        <w:rPr>
          <w:rFonts w:ascii="Times New Roman" w:hAnsi="Times New Roman"/>
          <w:sz w:val="24"/>
          <w:szCs w:val="24"/>
          <w:u w:val="single"/>
        </w:rPr>
      </w:pPr>
      <w:r w:rsidRPr="0017413A">
        <w:rPr>
          <w:rFonts w:ascii="Times New Roman" w:hAnsi="Times New Roman"/>
          <w:b/>
          <w:sz w:val="24"/>
          <w:szCs w:val="24"/>
          <w:u w:val="single"/>
        </w:rPr>
        <w:t>Datos:</w:t>
      </w:r>
    </w:p>
    <w:p w:rsidR="0017413A" w:rsidRPr="0017413A" w:rsidRDefault="0017413A" w:rsidP="0017413A">
      <w:pPr>
        <w:jc w:val="both"/>
        <w:rPr>
          <w:rFonts w:ascii="Times New Roman" w:hAnsi="Times New Roman"/>
          <w:sz w:val="24"/>
          <w:szCs w:val="24"/>
        </w:rPr>
      </w:pPr>
      <w:r w:rsidRPr="0017413A">
        <w:rPr>
          <w:rFonts w:ascii="Times New Roman" w:hAnsi="Times New Roman"/>
          <w:sz w:val="24"/>
          <w:szCs w:val="24"/>
        </w:rPr>
        <w:t>En las líneas punteadas escriba su edad y en las siguientes preguntas marque con un “X” en la alternativa que esté de acuerdo a sus datos personales.</w:t>
      </w:r>
    </w:p>
    <w:p w:rsidR="0017413A" w:rsidRPr="0017413A" w:rsidRDefault="0017413A" w:rsidP="005945F0">
      <w:pPr>
        <w:pStyle w:val="Prrafodelista"/>
        <w:numPr>
          <w:ilvl w:val="0"/>
          <w:numId w:val="22"/>
        </w:numPr>
        <w:rPr>
          <w:rFonts w:ascii="Times New Roman" w:hAnsi="Times New Roman"/>
          <w:b/>
          <w:sz w:val="24"/>
          <w:szCs w:val="24"/>
        </w:rPr>
      </w:pPr>
      <w:r w:rsidRPr="0017413A">
        <w:rPr>
          <w:rFonts w:ascii="Times New Roman" w:hAnsi="Times New Roman"/>
          <w:b/>
          <w:sz w:val="24"/>
          <w:szCs w:val="24"/>
        </w:rPr>
        <w:t xml:space="preserve"> Edad:</w:t>
      </w:r>
    </w:p>
    <w:p w:rsidR="0017413A" w:rsidRPr="0017413A" w:rsidRDefault="0017413A" w:rsidP="0017413A">
      <w:pPr>
        <w:pStyle w:val="Prrafodelista"/>
        <w:rPr>
          <w:rFonts w:ascii="Times New Roman" w:hAnsi="Times New Roman"/>
          <w:b/>
          <w:sz w:val="24"/>
          <w:szCs w:val="24"/>
        </w:rPr>
      </w:pPr>
    </w:p>
    <w:p w:rsidR="0017413A" w:rsidRPr="0017413A" w:rsidRDefault="0017413A" w:rsidP="0017413A">
      <w:pPr>
        <w:pStyle w:val="Prrafodelista"/>
        <w:ind w:left="1248"/>
        <w:rPr>
          <w:rFonts w:ascii="Times New Roman" w:hAnsi="Times New Roman"/>
          <w:sz w:val="24"/>
          <w:szCs w:val="24"/>
        </w:rPr>
      </w:pPr>
      <w:r w:rsidRPr="0017413A">
        <w:rPr>
          <w:rFonts w:ascii="Times New Roman" w:hAnsi="Times New Roman"/>
          <w:sz w:val="24"/>
          <w:szCs w:val="24"/>
        </w:rPr>
        <w:t>……… años</w:t>
      </w:r>
    </w:p>
    <w:p w:rsidR="0017413A" w:rsidRPr="0017413A" w:rsidRDefault="0017413A" w:rsidP="0017413A">
      <w:pPr>
        <w:pStyle w:val="Prrafodelista"/>
        <w:ind w:left="1248"/>
        <w:rPr>
          <w:rFonts w:ascii="Times New Roman" w:hAnsi="Times New Roman"/>
          <w:sz w:val="24"/>
          <w:szCs w:val="24"/>
        </w:rPr>
      </w:pPr>
    </w:p>
    <w:p w:rsidR="0017413A" w:rsidRPr="0017413A" w:rsidRDefault="0017413A" w:rsidP="005945F0">
      <w:pPr>
        <w:pStyle w:val="Prrafodelista"/>
        <w:numPr>
          <w:ilvl w:val="0"/>
          <w:numId w:val="22"/>
        </w:numPr>
        <w:rPr>
          <w:rFonts w:ascii="Times New Roman" w:hAnsi="Times New Roman"/>
          <w:b/>
          <w:sz w:val="24"/>
          <w:szCs w:val="24"/>
        </w:rPr>
      </w:pPr>
      <w:r w:rsidRPr="0017413A">
        <w:rPr>
          <w:rFonts w:ascii="Times New Roman" w:hAnsi="Times New Roman"/>
          <w:b/>
          <w:sz w:val="24"/>
          <w:szCs w:val="24"/>
        </w:rPr>
        <w:t>Sexo:</w:t>
      </w:r>
    </w:p>
    <w:p w:rsidR="0017413A" w:rsidRPr="0017413A" w:rsidRDefault="0017413A" w:rsidP="005945F0">
      <w:pPr>
        <w:pStyle w:val="Prrafodelista"/>
        <w:numPr>
          <w:ilvl w:val="0"/>
          <w:numId w:val="19"/>
        </w:numPr>
        <w:ind w:left="1134" w:hanging="429"/>
        <w:rPr>
          <w:rFonts w:ascii="Times New Roman" w:hAnsi="Times New Roman"/>
          <w:sz w:val="24"/>
          <w:szCs w:val="24"/>
        </w:rPr>
      </w:pPr>
      <w:r w:rsidRPr="0017413A">
        <w:rPr>
          <w:rFonts w:ascii="Times New Roman" w:hAnsi="Times New Roman"/>
          <w:sz w:val="24"/>
          <w:szCs w:val="24"/>
        </w:rPr>
        <w:t>Varón.</w:t>
      </w:r>
    </w:p>
    <w:p w:rsidR="0017413A" w:rsidRPr="0017413A" w:rsidRDefault="0017413A" w:rsidP="005945F0">
      <w:pPr>
        <w:pStyle w:val="Prrafodelista"/>
        <w:numPr>
          <w:ilvl w:val="0"/>
          <w:numId w:val="19"/>
        </w:numPr>
        <w:ind w:left="1134" w:hanging="429"/>
        <w:rPr>
          <w:rFonts w:ascii="Times New Roman" w:hAnsi="Times New Roman"/>
          <w:sz w:val="24"/>
          <w:szCs w:val="24"/>
        </w:rPr>
      </w:pPr>
      <w:r w:rsidRPr="0017413A">
        <w:rPr>
          <w:rFonts w:ascii="Times New Roman" w:hAnsi="Times New Roman"/>
          <w:sz w:val="24"/>
          <w:szCs w:val="24"/>
        </w:rPr>
        <w:t>Mujer.</w:t>
      </w:r>
    </w:p>
    <w:p w:rsidR="0017413A" w:rsidRPr="0017413A" w:rsidRDefault="0017413A" w:rsidP="0017413A">
      <w:pPr>
        <w:pStyle w:val="Prrafodelista"/>
        <w:ind w:left="1134"/>
        <w:rPr>
          <w:rFonts w:ascii="Times New Roman" w:hAnsi="Times New Roman"/>
          <w:sz w:val="24"/>
          <w:szCs w:val="24"/>
        </w:rPr>
      </w:pPr>
    </w:p>
    <w:p w:rsidR="0017413A" w:rsidRPr="0017413A" w:rsidRDefault="0017413A" w:rsidP="005945F0">
      <w:pPr>
        <w:pStyle w:val="Prrafodelista"/>
        <w:numPr>
          <w:ilvl w:val="0"/>
          <w:numId w:val="22"/>
        </w:numPr>
        <w:rPr>
          <w:rFonts w:ascii="Times New Roman" w:hAnsi="Times New Roman"/>
          <w:b/>
          <w:sz w:val="24"/>
          <w:szCs w:val="24"/>
        </w:rPr>
      </w:pPr>
      <w:r w:rsidRPr="0017413A">
        <w:rPr>
          <w:rFonts w:ascii="Times New Roman" w:hAnsi="Times New Roman"/>
          <w:b/>
          <w:sz w:val="24"/>
          <w:szCs w:val="24"/>
        </w:rPr>
        <w:t>Grado de instrucción (grado académico):</w:t>
      </w:r>
    </w:p>
    <w:p w:rsidR="0017413A" w:rsidRPr="0017413A" w:rsidRDefault="0017413A" w:rsidP="005945F0">
      <w:pPr>
        <w:pStyle w:val="Prrafodelista"/>
        <w:numPr>
          <w:ilvl w:val="0"/>
          <w:numId w:val="20"/>
        </w:numPr>
        <w:ind w:left="1276" w:hanging="556"/>
        <w:rPr>
          <w:rFonts w:ascii="Times New Roman" w:hAnsi="Times New Roman"/>
          <w:sz w:val="24"/>
          <w:szCs w:val="24"/>
        </w:rPr>
      </w:pPr>
      <w:r w:rsidRPr="0017413A">
        <w:rPr>
          <w:rFonts w:ascii="Times New Roman" w:hAnsi="Times New Roman"/>
          <w:sz w:val="24"/>
          <w:szCs w:val="24"/>
        </w:rPr>
        <w:t>Analfabeto.</w:t>
      </w:r>
    </w:p>
    <w:p w:rsidR="0017413A" w:rsidRPr="0017413A" w:rsidRDefault="0017413A" w:rsidP="005945F0">
      <w:pPr>
        <w:pStyle w:val="Prrafodelista"/>
        <w:numPr>
          <w:ilvl w:val="0"/>
          <w:numId w:val="20"/>
        </w:numPr>
        <w:ind w:left="1276" w:hanging="556"/>
        <w:rPr>
          <w:rFonts w:ascii="Times New Roman" w:hAnsi="Times New Roman"/>
          <w:sz w:val="24"/>
          <w:szCs w:val="24"/>
        </w:rPr>
      </w:pPr>
      <w:r w:rsidRPr="0017413A">
        <w:rPr>
          <w:rFonts w:ascii="Times New Roman" w:hAnsi="Times New Roman"/>
          <w:sz w:val="24"/>
          <w:szCs w:val="24"/>
        </w:rPr>
        <w:t>Primaria incompleta.</w:t>
      </w:r>
    </w:p>
    <w:p w:rsidR="0017413A" w:rsidRPr="0017413A" w:rsidRDefault="0017413A" w:rsidP="005945F0">
      <w:pPr>
        <w:pStyle w:val="Prrafodelista"/>
        <w:numPr>
          <w:ilvl w:val="0"/>
          <w:numId w:val="20"/>
        </w:numPr>
        <w:ind w:left="1276" w:hanging="556"/>
        <w:rPr>
          <w:rFonts w:ascii="Times New Roman" w:hAnsi="Times New Roman"/>
          <w:sz w:val="24"/>
          <w:szCs w:val="24"/>
        </w:rPr>
      </w:pPr>
      <w:r w:rsidRPr="0017413A">
        <w:rPr>
          <w:rFonts w:ascii="Times New Roman" w:hAnsi="Times New Roman"/>
          <w:sz w:val="24"/>
          <w:szCs w:val="24"/>
        </w:rPr>
        <w:t>Primaria completa.</w:t>
      </w:r>
    </w:p>
    <w:p w:rsidR="0017413A" w:rsidRPr="0017413A" w:rsidRDefault="0017413A" w:rsidP="005945F0">
      <w:pPr>
        <w:pStyle w:val="Prrafodelista"/>
        <w:numPr>
          <w:ilvl w:val="0"/>
          <w:numId w:val="20"/>
        </w:numPr>
        <w:ind w:left="1276" w:hanging="556"/>
        <w:rPr>
          <w:rFonts w:ascii="Times New Roman" w:hAnsi="Times New Roman"/>
          <w:sz w:val="24"/>
          <w:szCs w:val="24"/>
        </w:rPr>
      </w:pPr>
      <w:r w:rsidRPr="0017413A">
        <w:rPr>
          <w:rFonts w:ascii="Times New Roman" w:hAnsi="Times New Roman"/>
          <w:sz w:val="24"/>
          <w:szCs w:val="24"/>
        </w:rPr>
        <w:t>Secundaria incompleta.</w:t>
      </w:r>
    </w:p>
    <w:p w:rsidR="0017413A" w:rsidRPr="0017413A" w:rsidRDefault="0017413A" w:rsidP="005945F0">
      <w:pPr>
        <w:pStyle w:val="Prrafodelista"/>
        <w:numPr>
          <w:ilvl w:val="0"/>
          <w:numId w:val="20"/>
        </w:numPr>
        <w:ind w:left="1276" w:hanging="556"/>
        <w:rPr>
          <w:rFonts w:ascii="Times New Roman" w:hAnsi="Times New Roman"/>
          <w:sz w:val="24"/>
          <w:szCs w:val="24"/>
        </w:rPr>
      </w:pPr>
      <w:r w:rsidRPr="0017413A">
        <w:rPr>
          <w:rFonts w:ascii="Times New Roman" w:hAnsi="Times New Roman"/>
          <w:sz w:val="24"/>
          <w:szCs w:val="24"/>
        </w:rPr>
        <w:t>Secundaria completa.</w:t>
      </w:r>
    </w:p>
    <w:p w:rsidR="0017413A" w:rsidRPr="0017413A" w:rsidRDefault="0017413A" w:rsidP="005945F0">
      <w:pPr>
        <w:pStyle w:val="Prrafodelista"/>
        <w:numPr>
          <w:ilvl w:val="0"/>
          <w:numId w:val="20"/>
        </w:numPr>
        <w:ind w:left="1276" w:hanging="556"/>
        <w:rPr>
          <w:rFonts w:ascii="Times New Roman" w:hAnsi="Times New Roman"/>
          <w:sz w:val="24"/>
          <w:szCs w:val="24"/>
        </w:rPr>
      </w:pPr>
      <w:r w:rsidRPr="0017413A">
        <w:rPr>
          <w:rFonts w:ascii="Times New Roman" w:hAnsi="Times New Roman"/>
          <w:sz w:val="24"/>
          <w:szCs w:val="24"/>
        </w:rPr>
        <w:t>Superior incompleta.</w:t>
      </w:r>
    </w:p>
    <w:p w:rsidR="0017413A" w:rsidRPr="0017413A" w:rsidRDefault="0017413A" w:rsidP="005945F0">
      <w:pPr>
        <w:pStyle w:val="Prrafodelista"/>
        <w:numPr>
          <w:ilvl w:val="0"/>
          <w:numId w:val="20"/>
        </w:numPr>
        <w:ind w:left="1276" w:hanging="556"/>
        <w:rPr>
          <w:rFonts w:ascii="Times New Roman" w:hAnsi="Times New Roman"/>
          <w:sz w:val="24"/>
          <w:szCs w:val="24"/>
        </w:rPr>
      </w:pPr>
      <w:r w:rsidRPr="0017413A">
        <w:rPr>
          <w:rFonts w:ascii="Times New Roman" w:hAnsi="Times New Roman"/>
          <w:sz w:val="24"/>
          <w:szCs w:val="24"/>
        </w:rPr>
        <w:t>Superior completa.</w:t>
      </w:r>
    </w:p>
    <w:p w:rsidR="0017413A" w:rsidRPr="0017413A" w:rsidRDefault="0017413A" w:rsidP="0017413A">
      <w:pPr>
        <w:pStyle w:val="Prrafodelista"/>
        <w:ind w:left="1276"/>
        <w:rPr>
          <w:rFonts w:ascii="Times New Roman" w:hAnsi="Times New Roman"/>
          <w:sz w:val="24"/>
          <w:szCs w:val="24"/>
        </w:rPr>
      </w:pPr>
    </w:p>
    <w:p w:rsidR="0017413A" w:rsidRPr="0017413A" w:rsidRDefault="0017413A" w:rsidP="005945F0">
      <w:pPr>
        <w:pStyle w:val="Prrafodelista"/>
        <w:numPr>
          <w:ilvl w:val="0"/>
          <w:numId w:val="22"/>
        </w:numPr>
        <w:rPr>
          <w:rFonts w:ascii="Times New Roman" w:hAnsi="Times New Roman"/>
          <w:b/>
          <w:sz w:val="24"/>
          <w:szCs w:val="24"/>
        </w:rPr>
      </w:pPr>
      <w:r w:rsidRPr="0017413A">
        <w:rPr>
          <w:rFonts w:ascii="Times New Roman" w:hAnsi="Times New Roman"/>
          <w:b/>
          <w:sz w:val="24"/>
          <w:szCs w:val="24"/>
        </w:rPr>
        <w:t xml:space="preserve"> Estado civil:</w:t>
      </w:r>
    </w:p>
    <w:p w:rsidR="0017413A" w:rsidRPr="0017413A" w:rsidRDefault="0017413A" w:rsidP="005945F0">
      <w:pPr>
        <w:pStyle w:val="Prrafodelista"/>
        <w:numPr>
          <w:ilvl w:val="0"/>
          <w:numId w:val="21"/>
        </w:numPr>
        <w:ind w:left="1276" w:hanging="571"/>
        <w:rPr>
          <w:rFonts w:ascii="Times New Roman" w:hAnsi="Times New Roman"/>
          <w:sz w:val="24"/>
          <w:szCs w:val="24"/>
        </w:rPr>
      </w:pPr>
      <w:r w:rsidRPr="0017413A">
        <w:rPr>
          <w:rFonts w:ascii="Times New Roman" w:hAnsi="Times New Roman"/>
          <w:sz w:val="24"/>
          <w:szCs w:val="24"/>
        </w:rPr>
        <w:t>Soltero (a).</w:t>
      </w:r>
    </w:p>
    <w:p w:rsidR="0017413A" w:rsidRPr="0017413A" w:rsidRDefault="0017413A" w:rsidP="005945F0">
      <w:pPr>
        <w:pStyle w:val="Prrafodelista"/>
        <w:numPr>
          <w:ilvl w:val="0"/>
          <w:numId w:val="21"/>
        </w:numPr>
        <w:ind w:left="1276" w:hanging="571"/>
        <w:rPr>
          <w:rFonts w:ascii="Times New Roman" w:hAnsi="Times New Roman"/>
          <w:sz w:val="24"/>
          <w:szCs w:val="24"/>
        </w:rPr>
      </w:pPr>
      <w:r w:rsidRPr="0017413A">
        <w:rPr>
          <w:rFonts w:ascii="Times New Roman" w:hAnsi="Times New Roman"/>
          <w:sz w:val="24"/>
          <w:szCs w:val="24"/>
        </w:rPr>
        <w:t>Casado (a).</w:t>
      </w:r>
    </w:p>
    <w:p w:rsidR="0017413A" w:rsidRPr="0017413A" w:rsidRDefault="0017413A" w:rsidP="005945F0">
      <w:pPr>
        <w:pStyle w:val="Prrafodelista"/>
        <w:numPr>
          <w:ilvl w:val="0"/>
          <w:numId w:val="21"/>
        </w:numPr>
        <w:ind w:left="1276" w:hanging="571"/>
        <w:rPr>
          <w:rFonts w:ascii="Times New Roman" w:hAnsi="Times New Roman"/>
          <w:sz w:val="24"/>
          <w:szCs w:val="24"/>
        </w:rPr>
      </w:pPr>
      <w:r w:rsidRPr="0017413A">
        <w:rPr>
          <w:rFonts w:ascii="Times New Roman" w:hAnsi="Times New Roman"/>
          <w:sz w:val="24"/>
          <w:szCs w:val="24"/>
        </w:rPr>
        <w:t>Conviviente.</w:t>
      </w:r>
    </w:p>
    <w:p w:rsidR="0017413A" w:rsidRPr="0017413A" w:rsidRDefault="0017413A" w:rsidP="005945F0">
      <w:pPr>
        <w:pStyle w:val="Prrafodelista"/>
        <w:numPr>
          <w:ilvl w:val="0"/>
          <w:numId w:val="21"/>
        </w:numPr>
        <w:ind w:left="1276" w:hanging="571"/>
        <w:rPr>
          <w:rFonts w:ascii="Times New Roman" w:hAnsi="Times New Roman"/>
          <w:sz w:val="24"/>
          <w:szCs w:val="24"/>
        </w:rPr>
      </w:pPr>
      <w:r w:rsidRPr="0017413A">
        <w:rPr>
          <w:rFonts w:ascii="Times New Roman" w:hAnsi="Times New Roman"/>
          <w:sz w:val="24"/>
          <w:szCs w:val="24"/>
        </w:rPr>
        <w:t>Viudo (a).</w:t>
      </w:r>
    </w:p>
    <w:p w:rsidR="0017413A" w:rsidRPr="0017413A" w:rsidRDefault="0017413A" w:rsidP="005945F0">
      <w:pPr>
        <w:pStyle w:val="Prrafodelista"/>
        <w:numPr>
          <w:ilvl w:val="0"/>
          <w:numId w:val="21"/>
        </w:numPr>
        <w:ind w:left="1276" w:hanging="571"/>
        <w:rPr>
          <w:rFonts w:ascii="Times New Roman" w:hAnsi="Times New Roman"/>
          <w:sz w:val="24"/>
          <w:szCs w:val="24"/>
        </w:rPr>
      </w:pPr>
      <w:r w:rsidRPr="0017413A">
        <w:rPr>
          <w:rFonts w:ascii="Times New Roman" w:hAnsi="Times New Roman"/>
          <w:sz w:val="24"/>
          <w:szCs w:val="24"/>
        </w:rPr>
        <w:t>Divorciado (a).</w:t>
      </w:r>
    </w:p>
    <w:p w:rsidR="0017413A" w:rsidRPr="0017413A" w:rsidRDefault="0017413A" w:rsidP="005945F0">
      <w:pPr>
        <w:pStyle w:val="Prrafodelista"/>
        <w:numPr>
          <w:ilvl w:val="0"/>
          <w:numId w:val="22"/>
        </w:numPr>
        <w:rPr>
          <w:rFonts w:ascii="Times New Roman" w:hAnsi="Times New Roman"/>
          <w:b/>
          <w:sz w:val="24"/>
          <w:szCs w:val="24"/>
        </w:rPr>
      </w:pPr>
      <w:r w:rsidRPr="0017413A">
        <w:rPr>
          <w:rFonts w:ascii="Times New Roman" w:hAnsi="Times New Roman"/>
          <w:b/>
          <w:sz w:val="24"/>
          <w:szCs w:val="24"/>
        </w:rPr>
        <w:t>¿Con quién vive?</w:t>
      </w:r>
    </w:p>
    <w:p w:rsidR="0017413A" w:rsidRPr="0017413A" w:rsidRDefault="0017413A" w:rsidP="005945F0">
      <w:pPr>
        <w:pStyle w:val="Prrafodelista"/>
        <w:numPr>
          <w:ilvl w:val="0"/>
          <w:numId w:val="27"/>
        </w:numPr>
        <w:ind w:left="1276" w:hanging="567"/>
        <w:rPr>
          <w:rFonts w:ascii="Times New Roman" w:hAnsi="Times New Roman"/>
          <w:sz w:val="24"/>
          <w:szCs w:val="24"/>
        </w:rPr>
      </w:pPr>
      <w:r w:rsidRPr="0017413A">
        <w:rPr>
          <w:rFonts w:ascii="Times New Roman" w:hAnsi="Times New Roman"/>
          <w:sz w:val="24"/>
          <w:szCs w:val="24"/>
        </w:rPr>
        <w:t xml:space="preserve">Solo(a) </w:t>
      </w:r>
    </w:p>
    <w:p w:rsidR="0017413A" w:rsidRPr="0017413A" w:rsidRDefault="0017413A" w:rsidP="005945F0">
      <w:pPr>
        <w:pStyle w:val="Prrafodelista"/>
        <w:numPr>
          <w:ilvl w:val="0"/>
          <w:numId w:val="27"/>
        </w:numPr>
        <w:ind w:left="1276" w:hanging="567"/>
        <w:rPr>
          <w:rFonts w:ascii="Times New Roman" w:hAnsi="Times New Roman"/>
          <w:sz w:val="24"/>
          <w:szCs w:val="24"/>
        </w:rPr>
      </w:pPr>
      <w:r w:rsidRPr="0017413A">
        <w:rPr>
          <w:rFonts w:ascii="Times New Roman" w:hAnsi="Times New Roman"/>
          <w:sz w:val="24"/>
          <w:szCs w:val="24"/>
        </w:rPr>
        <w:t>Esposa (o) / pareja</w:t>
      </w:r>
    </w:p>
    <w:p w:rsidR="0017413A" w:rsidRPr="0017413A" w:rsidRDefault="0017413A" w:rsidP="005945F0">
      <w:pPr>
        <w:pStyle w:val="Prrafodelista"/>
        <w:numPr>
          <w:ilvl w:val="0"/>
          <w:numId w:val="27"/>
        </w:numPr>
        <w:ind w:left="1276" w:hanging="567"/>
        <w:rPr>
          <w:rFonts w:ascii="Times New Roman" w:hAnsi="Times New Roman"/>
          <w:sz w:val="24"/>
          <w:szCs w:val="24"/>
        </w:rPr>
      </w:pPr>
      <w:r w:rsidRPr="0017413A">
        <w:rPr>
          <w:rFonts w:ascii="Times New Roman" w:hAnsi="Times New Roman"/>
          <w:sz w:val="24"/>
          <w:szCs w:val="24"/>
        </w:rPr>
        <w:t>Hijos</w:t>
      </w:r>
    </w:p>
    <w:p w:rsidR="0017413A" w:rsidRPr="0017413A" w:rsidRDefault="0017413A" w:rsidP="005945F0">
      <w:pPr>
        <w:pStyle w:val="Prrafodelista"/>
        <w:numPr>
          <w:ilvl w:val="0"/>
          <w:numId w:val="27"/>
        </w:numPr>
        <w:ind w:left="1276" w:hanging="567"/>
        <w:rPr>
          <w:rFonts w:ascii="Times New Roman" w:hAnsi="Times New Roman"/>
          <w:sz w:val="24"/>
          <w:szCs w:val="24"/>
        </w:rPr>
      </w:pPr>
      <w:r w:rsidRPr="0017413A">
        <w:rPr>
          <w:rFonts w:ascii="Times New Roman" w:hAnsi="Times New Roman"/>
          <w:sz w:val="24"/>
          <w:szCs w:val="24"/>
        </w:rPr>
        <w:t>Nietos</w:t>
      </w:r>
    </w:p>
    <w:p w:rsidR="0017413A" w:rsidRPr="0017413A" w:rsidRDefault="0017413A" w:rsidP="005945F0">
      <w:pPr>
        <w:pStyle w:val="Prrafodelista"/>
        <w:numPr>
          <w:ilvl w:val="0"/>
          <w:numId w:val="27"/>
        </w:numPr>
        <w:ind w:left="1276" w:hanging="567"/>
        <w:rPr>
          <w:rFonts w:ascii="Times New Roman" w:hAnsi="Times New Roman"/>
          <w:sz w:val="24"/>
          <w:szCs w:val="24"/>
        </w:rPr>
      </w:pPr>
      <w:r w:rsidRPr="0017413A">
        <w:rPr>
          <w:rFonts w:ascii="Times New Roman" w:hAnsi="Times New Roman"/>
          <w:sz w:val="24"/>
          <w:szCs w:val="24"/>
        </w:rPr>
        <w:t>Hermanos</w:t>
      </w:r>
    </w:p>
    <w:p w:rsidR="0017413A" w:rsidRPr="0017413A" w:rsidRDefault="0017413A" w:rsidP="005945F0">
      <w:pPr>
        <w:pStyle w:val="Prrafodelista"/>
        <w:numPr>
          <w:ilvl w:val="0"/>
          <w:numId w:val="27"/>
        </w:numPr>
        <w:ind w:left="1276" w:hanging="567"/>
        <w:rPr>
          <w:rFonts w:ascii="Times New Roman" w:hAnsi="Times New Roman"/>
          <w:sz w:val="24"/>
          <w:szCs w:val="24"/>
        </w:rPr>
      </w:pPr>
      <w:r w:rsidRPr="0017413A">
        <w:rPr>
          <w:rFonts w:ascii="Times New Roman" w:hAnsi="Times New Roman"/>
          <w:sz w:val="24"/>
          <w:szCs w:val="24"/>
        </w:rPr>
        <w:t>Tíos</w:t>
      </w:r>
    </w:p>
    <w:p w:rsidR="0017413A" w:rsidRPr="0017413A" w:rsidRDefault="0017413A" w:rsidP="005945F0">
      <w:pPr>
        <w:pStyle w:val="Prrafodelista"/>
        <w:numPr>
          <w:ilvl w:val="0"/>
          <w:numId w:val="27"/>
        </w:numPr>
        <w:ind w:left="1276" w:hanging="567"/>
        <w:rPr>
          <w:rFonts w:ascii="Times New Roman" w:hAnsi="Times New Roman"/>
          <w:sz w:val="24"/>
          <w:szCs w:val="24"/>
        </w:rPr>
      </w:pPr>
      <w:r w:rsidRPr="0017413A">
        <w:rPr>
          <w:rFonts w:ascii="Times New Roman" w:hAnsi="Times New Roman"/>
          <w:sz w:val="24"/>
          <w:szCs w:val="24"/>
        </w:rPr>
        <w:t>Sobrinos</w:t>
      </w:r>
    </w:p>
    <w:p w:rsidR="0017413A" w:rsidRPr="0017413A" w:rsidRDefault="0017413A" w:rsidP="005945F0">
      <w:pPr>
        <w:pStyle w:val="Prrafodelista"/>
        <w:numPr>
          <w:ilvl w:val="0"/>
          <w:numId w:val="27"/>
        </w:numPr>
        <w:ind w:left="1276" w:hanging="567"/>
        <w:rPr>
          <w:rFonts w:ascii="Times New Roman" w:hAnsi="Times New Roman"/>
          <w:sz w:val="24"/>
          <w:szCs w:val="24"/>
        </w:rPr>
      </w:pPr>
      <w:r w:rsidRPr="0017413A">
        <w:rPr>
          <w:rFonts w:ascii="Times New Roman" w:hAnsi="Times New Roman"/>
          <w:sz w:val="24"/>
          <w:szCs w:val="24"/>
        </w:rPr>
        <w:t>Otro……………………….</w:t>
      </w:r>
    </w:p>
    <w:p w:rsidR="0017413A" w:rsidRPr="0017413A" w:rsidRDefault="0017413A" w:rsidP="0017413A">
      <w:pPr>
        <w:pStyle w:val="Prrafodelista"/>
        <w:ind w:left="1080"/>
        <w:rPr>
          <w:rFonts w:ascii="Times New Roman" w:hAnsi="Times New Roman"/>
          <w:sz w:val="24"/>
          <w:szCs w:val="24"/>
        </w:rPr>
      </w:pPr>
    </w:p>
    <w:p w:rsidR="0017413A" w:rsidRPr="0017413A" w:rsidRDefault="0017413A" w:rsidP="005945F0">
      <w:pPr>
        <w:pStyle w:val="Prrafodelista"/>
        <w:numPr>
          <w:ilvl w:val="0"/>
          <w:numId w:val="22"/>
        </w:numPr>
        <w:rPr>
          <w:rFonts w:ascii="Times New Roman" w:hAnsi="Times New Roman"/>
          <w:sz w:val="24"/>
          <w:szCs w:val="24"/>
        </w:rPr>
      </w:pPr>
      <w:r w:rsidRPr="0017413A">
        <w:rPr>
          <w:rFonts w:ascii="Times New Roman" w:hAnsi="Times New Roman"/>
          <w:sz w:val="24"/>
          <w:szCs w:val="24"/>
        </w:rPr>
        <w:t>Actividades extras</w:t>
      </w:r>
    </w:p>
    <w:p w:rsidR="0017413A" w:rsidRPr="0017413A" w:rsidRDefault="0017413A" w:rsidP="005945F0">
      <w:pPr>
        <w:pStyle w:val="Prrafodelista"/>
        <w:numPr>
          <w:ilvl w:val="0"/>
          <w:numId w:val="28"/>
        </w:numPr>
        <w:ind w:left="1418" w:hanging="644"/>
        <w:rPr>
          <w:rFonts w:ascii="Times New Roman" w:hAnsi="Times New Roman"/>
          <w:sz w:val="24"/>
          <w:szCs w:val="24"/>
        </w:rPr>
      </w:pPr>
      <w:r w:rsidRPr="0017413A">
        <w:rPr>
          <w:rFonts w:ascii="Times New Roman" w:hAnsi="Times New Roman"/>
          <w:sz w:val="24"/>
          <w:szCs w:val="24"/>
        </w:rPr>
        <w:t>Asisto a un grupo religioso</w:t>
      </w:r>
    </w:p>
    <w:p w:rsidR="0017413A" w:rsidRPr="0017413A" w:rsidRDefault="0017413A" w:rsidP="005945F0">
      <w:pPr>
        <w:pStyle w:val="Prrafodelista"/>
        <w:numPr>
          <w:ilvl w:val="0"/>
          <w:numId w:val="28"/>
        </w:numPr>
        <w:ind w:left="1418" w:hanging="644"/>
        <w:rPr>
          <w:rFonts w:ascii="Times New Roman" w:hAnsi="Times New Roman"/>
          <w:sz w:val="24"/>
          <w:szCs w:val="24"/>
        </w:rPr>
      </w:pPr>
      <w:r w:rsidRPr="0017413A">
        <w:rPr>
          <w:rFonts w:ascii="Times New Roman" w:hAnsi="Times New Roman"/>
          <w:sz w:val="24"/>
          <w:szCs w:val="24"/>
        </w:rPr>
        <w:t>Cuido a mis nietos</w:t>
      </w:r>
    </w:p>
    <w:p w:rsidR="0017413A" w:rsidRPr="0017413A" w:rsidRDefault="0017413A" w:rsidP="005945F0">
      <w:pPr>
        <w:pStyle w:val="Prrafodelista"/>
        <w:numPr>
          <w:ilvl w:val="0"/>
          <w:numId w:val="28"/>
        </w:numPr>
        <w:ind w:left="1418" w:hanging="644"/>
        <w:rPr>
          <w:rFonts w:ascii="Times New Roman" w:hAnsi="Times New Roman"/>
          <w:sz w:val="24"/>
          <w:szCs w:val="24"/>
        </w:rPr>
      </w:pPr>
      <w:r w:rsidRPr="0017413A">
        <w:rPr>
          <w:rFonts w:ascii="Times New Roman" w:hAnsi="Times New Roman"/>
          <w:sz w:val="24"/>
          <w:szCs w:val="24"/>
        </w:rPr>
        <w:lastRenderedPageBreak/>
        <w:t xml:space="preserve">Trabajar en: </w:t>
      </w:r>
    </w:p>
    <w:p w:rsidR="0017413A" w:rsidRPr="0017413A" w:rsidRDefault="0017413A" w:rsidP="005945F0">
      <w:pPr>
        <w:pStyle w:val="Prrafodelista"/>
        <w:numPr>
          <w:ilvl w:val="2"/>
          <w:numId w:val="46"/>
        </w:numPr>
        <w:ind w:left="1985" w:hanging="425"/>
        <w:rPr>
          <w:rFonts w:ascii="Times New Roman" w:hAnsi="Times New Roman"/>
          <w:sz w:val="24"/>
          <w:szCs w:val="24"/>
        </w:rPr>
      </w:pPr>
      <w:r w:rsidRPr="0017413A">
        <w:rPr>
          <w:rFonts w:ascii="Times New Roman" w:hAnsi="Times New Roman"/>
          <w:sz w:val="24"/>
          <w:szCs w:val="24"/>
        </w:rPr>
        <w:t>Agricultura</w:t>
      </w:r>
    </w:p>
    <w:p w:rsidR="0017413A" w:rsidRPr="0017413A" w:rsidRDefault="0017413A" w:rsidP="005945F0">
      <w:pPr>
        <w:pStyle w:val="Prrafodelista"/>
        <w:numPr>
          <w:ilvl w:val="2"/>
          <w:numId w:val="46"/>
        </w:numPr>
        <w:ind w:left="1985" w:hanging="425"/>
        <w:rPr>
          <w:rFonts w:ascii="Times New Roman" w:hAnsi="Times New Roman"/>
          <w:sz w:val="24"/>
          <w:szCs w:val="24"/>
        </w:rPr>
      </w:pPr>
      <w:r w:rsidRPr="0017413A">
        <w:rPr>
          <w:rFonts w:ascii="Times New Roman" w:hAnsi="Times New Roman"/>
          <w:sz w:val="24"/>
          <w:szCs w:val="24"/>
        </w:rPr>
        <w:t xml:space="preserve">Ganadería </w:t>
      </w:r>
      <w:r w:rsidRPr="0017413A">
        <w:rPr>
          <w:rFonts w:ascii="Times New Roman" w:hAnsi="Times New Roman"/>
          <w:sz w:val="24"/>
          <w:szCs w:val="24"/>
        </w:rPr>
        <w:tab/>
      </w:r>
    </w:p>
    <w:p w:rsidR="0017413A" w:rsidRPr="0017413A" w:rsidRDefault="0017413A" w:rsidP="005945F0">
      <w:pPr>
        <w:pStyle w:val="Prrafodelista"/>
        <w:numPr>
          <w:ilvl w:val="2"/>
          <w:numId w:val="46"/>
        </w:numPr>
        <w:ind w:left="1985" w:hanging="425"/>
        <w:rPr>
          <w:rFonts w:ascii="Times New Roman" w:hAnsi="Times New Roman"/>
          <w:sz w:val="24"/>
          <w:szCs w:val="24"/>
        </w:rPr>
      </w:pPr>
      <w:r w:rsidRPr="0017413A">
        <w:rPr>
          <w:rFonts w:ascii="Times New Roman" w:hAnsi="Times New Roman"/>
          <w:sz w:val="24"/>
          <w:szCs w:val="24"/>
        </w:rPr>
        <w:t>Cocina</w:t>
      </w:r>
      <w:r w:rsidRPr="0017413A">
        <w:rPr>
          <w:rFonts w:ascii="Times New Roman" w:hAnsi="Times New Roman"/>
          <w:sz w:val="24"/>
          <w:szCs w:val="24"/>
        </w:rPr>
        <w:tab/>
      </w:r>
      <w:r w:rsidRPr="0017413A">
        <w:rPr>
          <w:rFonts w:ascii="Times New Roman" w:hAnsi="Times New Roman"/>
          <w:sz w:val="24"/>
          <w:szCs w:val="24"/>
        </w:rPr>
        <w:tab/>
        <w:t xml:space="preserve">    </w:t>
      </w:r>
    </w:p>
    <w:p w:rsidR="0017413A" w:rsidRPr="0017413A" w:rsidRDefault="0017413A" w:rsidP="005945F0">
      <w:pPr>
        <w:pStyle w:val="Prrafodelista"/>
        <w:numPr>
          <w:ilvl w:val="2"/>
          <w:numId w:val="46"/>
        </w:numPr>
        <w:ind w:left="1985" w:hanging="425"/>
        <w:rPr>
          <w:rFonts w:ascii="Times New Roman" w:hAnsi="Times New Roman"/>
          <w:sz w:val="24"/>
          <w:szCs w:val="24"/>
        </w:rPr>
      </w:pPr>
      <w:r w:rsidRPr="0017413A">
        <w:rPr>
          <w:rFonts w:ascii="Times New Roman" w:hAnsi="Times New Roman"/>
          <w:sz w:val="24"/>
          <w:szCs w:val="24"/>
        </w:rPr>
        <w:t>Comerciante</w:t>
      </w:r>
    </w:p>
    <w:p w:rsidR="0017413A" w:rsidRPr="0017413A" w:rsidRDefault="0017413A" w:rsidP="005945F0">
      <w:pPr>
        <w:pStyle w:val="Prrafodelista"/>
        <w:numPr>
          <w:ilvl w:val="2"/>
          <w:numId w:val="46"/>
        </w:numPr>
        <w:ind w:left="1985" w:hanging="425"/>
        <w:rPr>
          <w:rFonts w:ascii="Times New Roman" w:hAnsi="Times New Roman"/>
          <w:sz w:val="24"/>
          <w:szCs w:val="24"/>
        </w:rPr>
      </w:pPr>
      <w:r w:rsidRPr="0017413A">
        <w:rPr>
          <w:rFonts w:ascii="Times New Roman" w:hAnsi="Times New Roman"/>
          <w:sz w:val="24"/>
          <w:szCs w:val="24"/>
        </w:rPr>
        <w:t>Carretillero</w:t>
      </w:r>
      <w:r w:rsidRPr="0017413A">
        <w:rPr>
          <w:rFonts w:ascii="Times New Roman" w:hAnsi="Times New Roman"/>
          <w:sz w:val="24"/>
          <w:szCs w:val="24"/>
        </w:rPr>
        <w:tab/>
      </w:r>
      <w:r w:rsidRPr="0017413A">
        <w:rPr>
          <w:rFonts w:ascii="Times New Roman" w:hAnsi="Times New Roman"/>
          <w:sz w:val="24"/>
          <w:szCs w:val="24"/>
        </w:rPr>
        <w:tab/>
      </w:r>
      <w:r w:rsidRPr="0017413A">
        <w:rPr>
          <w:rFonts w:ascii="Times New Roman" w:hAnsi="Times New Roman"/>
          <w:sz w:val="24"/>
          <w:szCs w:val="24"/>
        </w:rPr>
        <w:tab/>
      </w:r>
    </w:p>
    <w:p w:rsidR="0017413A" w:rsidRPr="0017413A" w:rsidRDefault="0017413A" w:rsidP="005945F0">
      <w:pPr>
        <w:pStyle w:val="Prrafodelista"/>
        <w:numPr>
          <w:ilvl w:val="2"/>
          <w:numId w:val="46"/>
        </w:numPr>
        <w:ind w:left="1985" w:hanging="425"/>
        <w:rPr>
          <w:rFonts w:ascii="Times New Roman" w:hAnsi="Times New Roman"/>
          <w:sz w:val="24"/>
          <w:szCs w:val="24"/>
        </w:rPr>
      </w:pPr>
      <w:r w:rsidRPr="0017413A">
        <w:rPr>
          <w:rFonts w:ascii="Times New Roman" w:hAnsi="Times New Roman"/>
          <w:sz w:val="24"/>
          <w:szCs w:val="24"/>
        </w:rPr>
        <w:t>Otro…………………………….......</w:t>
      </w:r>
    </w:p>
    <w:p w:rsidR="0017413A" w:rsidRPr="0017413A" w:rsidRDefault="0017413A" w:rsidP="005945F0">
      <w:pPr>
        <w:pStyle w:val="Prrafodelista"/>
        <w:numPr>
          <w:ilvl w:val="0"/>
          <w:numId w:val="28"/>
        </w:numPr>
        <w:ind w:left="1418" w:hanging="644"/>
        <w:rPr>
          <w:rFonts w:ascii="Times New Roman" w:hAnsi="Times New Roman"/>
          <w:sz w:val="24"/>
          <w:szCs w:val="24"/>
        </w:rPr>
      </w:pPr>
      <w:r w:rsidRPr="0017413A">
        <w:rPr>
          <w:rFonts w:ascii="Times New Roman" w:hAnsi="Times New Roman"/>
          <w:sz w:val="24"/>
          <w:szCs w:val="24"/>
        </w:rPr>
        <w:t>Otras actividades……………………….</w:t>
      </w:r>
    </w:p>
    <w:p w:rsidR="0017413A" w:rsidRPr="0017413A" w:rsidRDefault="0017413A" w:rsidP="005945F0">
      <w:pPr>
        <w:pStyle w:val="Prrafodelista"/>
        <w:numPr>
          <w:ilvl w:val="0"/>
          <w:numId w:val="28"/>
        </w:numPr>
        <w:ind w:left="1418" w:hanging="644"/>
        <w:rPr>
          <w:rFonts w:ascii="Times New Roman" w:hAnsi="Times New Roman"/>
          <w:sz w:val="24"/>
          <w:szCs w:val="24"/>
        </w:rPr>
      </w:pPr>
      <w:r w:rsidRPr="0017413A">
        <w:rPr>
          <w:rFonts w:ascii="Times New Roman" w:hAnsi="Times New Roman"/>
          <w:sz w:val="24"/>
          <w:szCs w:val="24"/>
        </w:rPr>
        <w:t>Nada</w:t>
      </w:r>
    </w:p>
    <w:p w:rsidR="0017413A" w:rsidRPr="0017413A" w:rsidRDefault="0017413A" w:rsidP="0017413A">
      <w:pPr>
        <w:jc w:val="center"/>
        <w:rPr>
          <w:rFonts w:ascii="Times New Roman" w:hAnsi="Times New Roman"/>
          <w:b/>
          <w:sz w:val="24"/>
          <w:szCs w:val="24"/>
        </w:rPr>
      </w:pPr>
    </w:p>
    <w:p w:rsidR="0017413A" w:rsidRPr="0017413A" w:rsidRDefault="0017413A" w:rsidP="0017413A">
      <w:pPr>
        <w:jc w:val="center"/>
        <w:rPr>
          <w:rFonts w:ascii="Times New Roman" w:hAnsi="Times New Roman"/>
          <w:b/>
          <w:sz w:val="24"/>
          <w:szCs w:val="24"/>
        </w:rPr>
      </w:pPr>
      <w:r w:rsidRPr="0017413A">
        <w:rPr>
          <w:rFonts w:ascii="Times New Roman" w:hAnsi="Times New Roman"/>
          <w:b/>
          <w:sz w:val="24"/>
          <w:szCs w:val="24"/>
        </w:rPr>
        <w:t>Importante</w:t>
      </w:r>
    </w:p>
    <w:p w:rsidR="0017413A" w:rsidRPr="0017413A" w:rsidRDefault="0017413A" w:rsidP="0017413A">
      <w:pPr>
        <w:jc w:val="both"/>
        <w:rPr>
          <w:rFonts w:ascii="Times New Roman" w:hAnsi="Times New Roman"/>
          <w:sz w:val="24"/>
          <w:szCs w:val="24"/>
        </w:rPr>
      </w:pPr>
      <w:r w:rsidRPr="0017413A">
        <w:rPr>
          <w:rFonts w:ascii="Times New Roman" w:hAnsi="Times New Roman"/>
          <w:sz w:val="24"/>
          <w:szCs w:val="24"/>
        </w:rPr>
        <w:t>Buenas tardes Señor (a) estamos llevando a cabo un estudio para conocer cuál es la percepción que tiene usted sobre su proceso de envejecimiento. Sus opiniones y experiencias son muy importantes para nosotros. Así mismo, es completamente anónima, no es necesario que nos dé su nombre. Agradezco su colaboración.</w:t>
      </w:r>
    </w:p>
    <w:p w:rsidR="0017413A" w:rsidRPr="0017413A" w:rsidRDefault="0017413A" w:rsidP="0017413A">
      <w:pPr>
        <w:jc w:val="both"/>
        <w:rPr>
          <w:rFonts w:ascii="Times New Roman" w:hAnsi="Times New Roman"/>
          <w:b/>
          <w:sz w:val="24"/>
          <w:szCs w:val="24"/>
        </w:rPr>
      </w:pPr>
      <w:r w:rsidRPr="0017413A">
        <w:rPr>
          <w:rFonts w:ascii="Times New Roman" w:hAnsi="Times New Roman"/>
          <w:b/>
          <w:sz w:val="24"/>
          <w:szCs w:val="24"/>
        </w:rPr>
        <w:t>INSTRUCCIONES.</w:t>
      </w:r>
    </w:p>
    <w:p w:rsidR="0017413A" w:rsidRPr="0017413A" w:rsidRDefault="0017413A" w:rsidP="0017413A">
      <w:pPr>
        <w:jc w:val="both"/>
        <w:rPr>
          <w:rFonts w:ascii="Times New Roman" w:hAnsi="Times New Roman"/>
          <w:sz w:val="24"/>
          <w:szCs w:val="24"/>
        </w:rPr>
      </w:pPr>
      <w:r w:rsidRPr="0017413A">
        <w:rPr>
          <w:rFonts w:ascii="Times New Roman" w:hAnsi="Times New Roman"/>
          <w:sz w:val="24"/>
          <w:szCs w:val="24"/>
        </w:rPr>
        <w:t>En este cuestionario se le presenta unas frases las cuales describen su forma de pensar, sentir y actuar sobre su proceso de envejecimiento. Estas frases no son buenas ni malas, ni tampoco son unas mejores o peores que otras. El tiempo para el desarrollo de la encuesta será el que Ud. crea conveniente. Le recomendamos que escuche o lea atentamente cada enunciado y luego manifieste la alternativamente que Ud. crea conveniente marcando con una “X” en la alternativa que usted crea adecuada.</w:t>
      </w:r>
    </w:p>
    <w:p w:rsidR="0017413A" w:rsidRPr="0017413A" w:rsidRDefault="0017413A" w:rsidP="0017413A">
      <w:pPr>
        <w:jc w:val="both"/>
        <w:rPr>
          <w:rFonts w:ascii="Times New Roman" w:hAnsi="Times New Roman"/>
          <w:b/>
          <w:sz w:val="24"/>
          <w:szCs w:val="24"/>
        </w:rPr>
      </w:pPr>
      <w:r w:rsidRPr="0017413A">
        <w:rPr>
          <w:rFonts w:ascii="Times New Roman" w:hAnsi="Times New Roman"/>
          <w:b/>
          <w:sz w:val="24"/>
          <w:szCs w:val="24"/>
        </w:rPr>
        <w:t xml:space="preserve">Ejemplo: </w:t>
      </w:r>
    </w:p>
    <w:p w:rsidR="0017413A" w:rsidRPr="0017413A" w:rsidRDefault="0017413A" w:rsidP="005945F0">
      <w:pPr>
        <w:pStyle w:val="Prrafodelista"/>
        <w:numPr>
          <w:ilvl w:val="0"/>
          <w:numId w:val="23"/>
        </w:numPr>
        <w:jc w:val="both"/>
        <w:rPr>
          <w:rFonts w:ascii="Times New Roman" w:hAnsi="Times New Roman"/>
          <w:b/>
          <w:sz w:val="24"/>
          <w:szCs w:val="24"/>
        </w:rPr>
      </w:pPr>
      <w:r w:rsidRPr="0017413A">
        <w:rPr>
          <w:rFonts w:ascii="Times New Roman" w:hAnsi="Times New Roman"/>
          <w:sz w:val="24"/>
          <w:szCs w:val="24"/>
        </w:rPr>
        <w:t>Me siento solo todo el tiempo</w:t>
      </w:r>
    </w:p>
    <w:p w:rsidR="0017413A" w:rsidRPr="0017413A" w:rsidRDefault="0017413A" w:rsidP="005945F0">
      <w:pPr>
        <w:pStyle w:val="Prrafodelista"/>
        <w:numPr>
          <w:ilvl w:val="0"/>
          <w:numId w:val="24"/>
        </w:numPr>
        <w:ind w:left="1134" w:hanging="684"/>
        <w:jc w:val="both"/>
        <w:rPr>
          <w:rFonts w:ascii="Times New Roman" w:hAnsi="Times New Roman"/>
          <w:b/>
          <w:sz w:val="24"/>
          <w:szCs w:val="24"/>
        </w:rPr>
      </w:pPr>
      <w:r w:rsidRPr="0017413A">
        <w:rPr>
          <w:rFonts w:ascii="Times New Roman" w:hAnsi="Times New Roman"/>
          <w:b/>
          <w:sz w:val="24"/>
          <w:szCs w:val="24"/>
        </w:rPr>
        <w:t>Si</w:t>
      </w:r>
    </w:p>
    <w:p w:rsidR="0017413A" w:rsidRPr="0017413A" w:rsidRDefault="0017413A" w:rsidP="005945F0">
      <w:pPr>
        <w:pStyle w:val="Prrafodelista"/>
        <w:numPr>
          <w:ilvl w:val="0"/>
          <w:numId w:val="24"/>
        </w:numPr>
        <w:ind w:left="1134" w:hanging="684"/>
        <w:jc w:val="both"/>
        <w:rPr>
          <w:rFonts w:ascii="Times New Roman" w:hAnsi="Times New Roman"/>
          <w:b/>
          <w:sz w:val="24"/>
          <w:szCs w:val="24"/>
        </w:rPr>
      </w:pPr>
      <w:r w:rsidRPr="0017413A">
        <w:rPr>
          <w:rFonts w:ascii="Times New Roman" w:hAnsi="Times New Roman"/>
          <w:b/>
          <w:sz w:val="24"/>
          <w:szCs w:val="24"/>
        </w:rPr>
        <w:t>No sé</w:t>
      </w:r>
    </w:p>
    <w:p w:rsidR="0017413A" w:rsidRPr="0017413A" w:rsidRDefault="0017413A" w:rsidP="005945F0">
      <w:pPr>
        <w:pStyle w:val="Prrafodelista"/>
        <w:numPr>
          <w:ilvl w:val="0"/>
          <w:numId w:val="24"/>
        </w:numPr>
        <w:ind w:left="1134" w:hanging="684"/>
        <w:jc w:val="both"/>
        <w:rPr>
          <w:rFonts w:ascii="Times New Roman" w:hAnsi="Times New Roman"/>
          <w:b/>
          <w:sz w:val="24"/>
          <w:szCs w:val="24"/>
        </w:rPr>
      </w:pPr>
      <w:r w:rsidRPr="0017413A">
        <w:rPr>
          <w:rFonts w:ascii="Times New Roman" w:hAnsi="Times New Roman"/>
          <w:noProof/>
          <w:sz w:val="24"/>
          <w:szCs w:val="24"/>
        </w:rPr>
        <mc:AlternateContent>
          <mc:Choice Requires="wps">
            <w:drawing>
              <wp:anchor distT="0" distB="0" distL="114300" distR="114300" simplePos="0" relativeHeight="251660288" behindDoc="0" locked="0" layoutInCell="1" allowOverlap="1" wp14:anchorId="16ADE2F9" wp14:editId="27E91F6F">
                <wp:simplePos x="0" y="0"/>
                <wp:positionH relativeFrom="column">
                  <wp:posOffset>247105</wp:posOffset>
                </wp:positionH>
                <wp:positionV relativeFrom="paragraph">
                  <wp:posOffset>8164</wp:posOffset>
                </wp:positionV>
                <wp:extent cx="312601" cy="195943"/>
                <wp:effectExtent l="0" t="0" r="30480" b="33020"/>
                <wp:wrapNone/>
                <wp:docPr id="5" name="Conector recto 5"/>
                <wp:cNvGraphicFramePr/>
                <a:graphic xmlns:a="http://schemas.openxmlformats.org/drawingml/2006/main">
                  <a:graphicData uri="http://schemas.microsoft.com/office/word/2010/wordprocessingShape">
                    <wps:wsp>
                      <wps:cNvCnPr/>
                      <wps:spPr>
                        <a:xfrm flipV="1">
                          <a:off x="0" y="0"/>
                          <a:ext cx="312601" cy="195943"/>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712E6B" id="Conector rec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5pt,.65pt" to="44.0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" strokecolor="black [3200]" strokeweight="1.5pt">
                <v:stroke joinstyle="miter"/>
              </v:line>
            </w:pict>
          </mc:Fallback>
        </mc:AlternateContent>
      </w:r>
      <w:r w:rsidRPr="0017413A">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4422928A" wp14:editId="7D5C94D1">
                <wp:simplePos x="0" y="0"/>
                <wp:positionH relativeFrom="column">
                  <wp:posOffset>247106</wp:posOffset>
                </wp:positionH>
                <wp:positionV relativeFrom="paragraph">
                  <wp:posOffset>8164</wp:posOffset>
                </wp:positionV>
                <wp:extent cx="272143" cy="185057"/>
                <wp:effectExtent l="0" t="0" r="33020" b="24765"/>
                <wp:wrapNone/>
                <wp:docPr id="4" name="Conector recto 4"/>
                <wp:cNvGraphicFramePr/>
                <a:graphic xmlns:a="http://schemas.openxmlformats.org/drawingml/2006/main">
                  <a:graphicData uri="http://schemas.microsoft.com/office/word/2010/wordprocessingShape">
                    <wps:wsp>
                      <wps:cNvCnPr/>
                      <wps:spPr>
                        <a:xfrm>
                          <a:off x="0" y="0"/>
                          <a:ext cx="272143" cy="185057"/>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410D19" id="Conector recto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5pt,.65pt" to="40.9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" strokecolor="black [3200]" strokeweight="1.5pt">
                <v:stroke joinstyle="miter"/>
              </v:line>
            </w:pict>
          </mc:Fallback>
        </mc:AlternateContent>
      </w:r>
      <w:r w:rsidRPr="0017413A">
        <w:rPr>
          <w:rFonts w:ascii="Times New Roman" w:hAnsi="Times New Roman"/>
          <w:b/>
          <w:sz w:val="24"/>
          <w:szCs w:val="24"/>
        </w:rPr>
        <w:t>No</w:t>
      </w:r>
    </w:p>
    <w:p w:rsidR="0017413A" w:rsidRPr="0017413A" w:rsidRDefault="0017413A" w:rsidP="0017413A">
      <w:pPr>
        <w:pStyle w:val="Prrafodelista"/>
        <w:ind w:left="810"/>
        <w:jc w:val="center"/>
        <w:rPr>
          <w:rFonts w:ascii="Times New Roman" w:hAnsi="Times New Roman"/>
          <w:b/>
          <w:sz w:val="24"/>
          <w:szCs w:val="24"/>
        </w:rPr>
      </w:pPr>
    </w:p>
    <w:p w:rsidR="0017413A" w:rsidRPr="0017413A" w:rsidRDefault="0017413A" w:rsidP="0017413A">
      <w:pPr>
        <w:pStyle w:val="Prrafodelista"/>
        <w:ind w:left="810"/>
        <w:jc w:val="center"/>
        <w:rPr>
          <w:rFonts w:ascii="Times New Roman" w:hAnsi="Times New Roman"/>
          <w:b/>
          <w:sz w:val="24"/>
          <w:szCs w:val="24"/>
        </w:rPr>
      </w:pPr>
      <w:r w:rsidRPr="0017413A">
        <w:rPr>
          <w:rFonts w:ascii="Times New Roman" w:hAnsi="Times New Roman"/>
          <w:b/>
          <w:sz w:val="24"/>
          <w:szCs w:val="24"/>
        </w:rPr>
        <w:t xml:space="preserve">PREGUNTAS: </w:t>
      </w:r>
    </w:p>
    <w:p w:rsidR="0017413A" w:rsidRPr="0017413A" w:rsidRDefault="0017413A" w:rsidP="005945F0">
      <w:pPr>
        <w:pStyle w:val="Prrafodelista"/>
        <w:numPr>
          <w:ilvl w:val="0"/>
          <w:numId w:val="25"/>
        </w:numPr>
        <w:jc w:val="both"/>
        <w:rPr>
          <w:rFonts w:ascii="Times New Roman" w:hAnsi="Times New Roman"/>
          <w:b/>
          <w:sz w:val="24"/>
          <w:szCs w:val="24"/>
        </w:rPr>
      </w:pPr>
      <w:r w:rsidRPr="0017413A">
        <w:rPr>
          <w:rFonts w:ascii="Times New Roman" w:hAnsi="Times New Roman"/>
          <w:sz w:val="24"/>
          <w:szCs w:val="24"/>
        </w:rPr>
        <w:t>Me molesta las canas, arrugas o manchas.</w:t>
      </w:r>
    </w:p>
    <w:p w:rsidR="0017413A" w:rsidRPr="0017413A" w:rsidRDefault="0017413A" w:rsidP="005945F0">
      <w:pPr>
        <w:pStyle w:val="Prrafodelista"/>
        <w:numPr>
          <w:ilvl w:val="0"/>
          <w:numId w:val="26"/>
        </w:numPr>
        <w:ind w:left="1701" w:hanging="576"/>
        <w:jc w:val="both"/>
        <w:rPr>
          <w:rFonts w:ascii="Times New Roman" w:hAnsi="Times New Roman"/>
          <w:b/>
          <w:sz w:val="24"/>
          <w:szCs w:val="24"/>
        </w:rPr>
      </w:pPr>
      <w:r w:rsidRPr="0017413A">
        <w:rPr>
          <w:rFonts w:ascii="Times New Roman" w:hAnsi="Times New Roman"/>
          <w:b/>
          <w:sz w:val="24"/>
          <w:szCs w:val="24"/>
        </w:rPr>
        <w:t>Si</w:t>
      </w:r>
    </w:p>
    <w:p w:rsidR="0017413A" w:rsidRPr="0017413A" w:rsidRDefault="0017413A" w:rsidP="005945F0">
      <w:pPr>
        <w:pStyle w:val="Prrafodelista"/>
        <w:numPr>
          <w:ilvl w:val="0"/>
          <w:numId w:val="26"/>
        </w:numPr>
        <w:ind w:left="1701" w:hanging="576"/>
        <w:jc w:val="both"/>
        <w:rPr>
          <w:rFonts w:ascii="Times New Roman" w:hAnsi="Times New Roman"/>
          <w:b/>
          <w:sz w:val="24"/>
          <w:szCs w:val="24"/>
        </w:rPr>
      </w:pPr>
      <w:r w:rsidRPr="0017413A">
        <w:rPr>
          <w:rFonts w:ascii="Times New Roman" w:hAnsi="Times New Roman"/>
          <w:b/>
          <w:sz w:val="24"/>
          <w:szCs w:val="24"/>
        </w:rPr>
        <w:t>No sé</w:t>
      </w:r>
    </w:p>
    <w:p w:rsidR="0017413A" w:rsidRPr="0017413A" w:rsidRDefault="0017413A" w:rsidP="005945F0">
      <w:pPr>
        <w:pStyle w:val="Prrafodelista"/>
        <w:numPr>
          <w:ilvl w:val="0"/>
          <w:numId w:val="26"/>
        </w:numPr>
        <w:ind w:left="1701" w:hanging="576"/>
        <w:jc w:val="both"/>
        <w:rPr>
          <w:rFonts w:ascii="Times New Roman" w:hAnsi="Times New Roman"/>
          <w:b/>
          <w:sz w:val="24"/>
          <w:szCs w:val="24"/>
        </w:rPr>
      </w:pPr>
      <w:r w:rsidRPr="0017413A">
        <w:rPr>
          <w:rFonts w:ascii="Times New Roman" w:hAnsi="Times New Roman"/>
          <w:b/>
          <w:sz w:val="24"/>
          <w:szCs w:val="24"/>
        </w:rPr>
        <w:t xml:space="preserve">No </w:t>
      </w:r>
    </w:p>
    <w:p w:rsidR="0017413A" w:rsidRPr="0017413A" w:rsidRDefault="0017413A" w:rsidP="005945F0">
      <w:pPr>
        <w:pStyle w:val="Prrafodelista"/>
        <w:numPr>
          <w:ilvl w:val="0"/>
          <w:numId w:val="25"/>
        </w:numPr>
        <w:jc w:val="both"/>
        <w:rPr>
          <w:rFonts w:ascii="Times New Roman" w:hAnsi="Times New Roman"/>
          <w:sz w:val="24"/>
          <w:szCs w:val="24"/>
        </w:rPr>
      </w:pPr>
      <w:r w:rsidRPr="0017413A">
        <w:rPr>
          <w:rFonts w:ascii="Times New Roman" w:hAnsi="Times New Roman"/>
          <w:sz w:val="24"/>
          <w:szCs w:val="24"/>
        </w:rPr>
        <w:t>Me molesta no poder ver como antes.</w:t>
      </w:r>
    </w:p>
    <w:p w:rsidR="0017413A" w:rsidRPr="0017413A" w:rsidRDefault="0017413A" w:rsidP="005945F0">
      <w:pPr>
        <w:pStyle w:val="Prrafodelista"/>
        <w:numPr>
          <w:ilvl w:val="0"/>
          <w:numId w:val="29"/>
        </w:numPr>
        <w:ind w:left="1701" w:hanging="576"/>
        <w:jc w:val="both"/>
        <w:rPr>
          <w:rFonts w:ascii="Times New Roman" w:hAnsi="Times New Roman"/>
          <w:b/>
          <w:sz w:val="24"/>
          <w:szCs w:val="24"/>
        </w:rPr>
      </w:pPr>
      <w:r w:rsidRPr="0017413A">
        <w:rPr>
          <w:rFonts w:ascii="Times New Roman" w:hAnsi="Times New Roman"/>
          <w:b/>
          <w:sz w:val="24"/>
          <w:szCs w:val="24"/>
        </w:rPr>
        <w:t>Si</w:t>
      </w:r>
    </w:p>
    <w:p w:rsidR="0017413A" w:rsidRPr="0017413A" w:rsidRDefault="0017413A" w:rsidP="005945F0">
      <w:pPr>
        <w:pStyle w:val="Prrafodelista"/>
        <w:numPr>
          <w:ilvl w:val="0"/>
          <w:numId w:val="29"/>
        </w:numPr>
        <w:ind w:left="1701" w:hanging="576"/>
        <w:jc w:val="both"/>
        <w:rPr>
          <w:rFonts w:ascii="Times New Roman" w:hAnsi="Times New Roman"/>
          <w:b/>
          <w:sz w:val="24"/>
          <w:szCs w:val="24"/>
        </w:rPr>
      </w:pPr>
      <w:r w:rsidRPr="0017413A">
        <w:rPr>
          <w:rFonts w:ascii="Times New Roman" w:hAnsi="Times New Roman"/>
          <w:b/>
          <w:sz w:val="24"/>
          <w:szCs w:val="24"/>
        </w:rPr>
        <w:t>No sé</w:t>
      </w:r>
    </w:p>
    <w:p w:rsidR="0017413A" w:rsidRPr="0017413A" w:rsidRDefault="0017413A" w:rsidP="005945F0">
      <w:pPr>
        <w:pStyle w:val="Prrafodelista"/>
        <w:numPr>
          <w:ilvl w:val="0"/>
          <w:numId w:val="29"/>
        </w:numPr>
        <w:ind w:left="1701" w:hanging="576"/>
        <w:jc w:val="both"/>
        <w:rPr>
          <w:rFonts w:ascii="Times New Roman" w:hAnsi="Times New Roman"/>
          <w:b/>
          <w:sz w:val="24"/>
          <w:szCs w:val="24"/>
        </w:rPr>
      </w:pPr>
      <w:r w:rsidRPr="0017413A">
        <w:rPr>
          <w:rFonts w:ascii="Times New Roman" w:hAnsi="Times New Roman"/>
          <w:b/>
          <w:sz w:val="24"/>
          <w:szCs w:val="24"/>
        </w:rPr>
        <w:t xml:space="preserve">No </w:t>
      </w:r>
    </w:p>
    <w:p w:rsidR="0017413A" w:rsidRPr="0017413A" w:rsidRDefault="0017413A" w:rsidP="005945F0">
      <w:pPr>
        <w:pStyle w:val="Prrafodelista"/>
        <w:numPr>
          <w:ilvl w:val="0"/>
          <w:numId w:val="25"/>
        </w:numPr>
        <w:jc w:val="both"/>
        <w:rPr>
          <w:rFonts w:ascii="Times New Roman" w:hAnsi="Times New Roman"/>
          <w:sz w:val="24"/>
          <w:szCs w:val="24"/>
        </w:rPr>
      </w:pPr>
      <w:r w:rsidRPr="0017413A">
        <w:rPr>
          <w:rFonts w:ascii="Times New Roman" w:hAnsi="Times New Roman"/>
          <w:sz w:val="24"/>
          <w:szCs w:val="24"/>
        </w:rPr>
        <w:t>Escucho bien para la edad que tengo.</w:t>
      </w:r>
    </w:p>
    <w:p w:rsidR="0017413A" w:rsidRPr="0017413A" w:rsidRDefault="0017413A" w:rsidP="005945F0">
      <w:pPr>
        <w:pStyle w:val="Prrafodelista"/>
        <w:numPr>
          <w:ilvl w:val="0"/>
          <w:numId w:val="30"/>
        </w:numPr>
        <w:ind w:left="1701" w:hanging="576"/>
        <w:jc w:val="both"/>
        <w:rPr>
          <w:rFonts w:ascii="Times New Roman" w:hAnsi="Times New Roman"/>
          <w:b/>
          <w:sz w:val="24"/>
          <w:szCs w:val="24"/>
        </w:rPr>
      </w:pPr>
      <w:r w:rsidRPr="0017413A">
        <w:rPr>
          <w:rFonts w:ascii="Times New Roman" w:hAnsi="Times New Roman"/>
          <w:b/>
          <w:sz w:val="24"/>
          <w:szCs w:val="24"/>
        </w:rPr>
        <w:t>Si</w:t>
      </w:r>
    </w:p>
    <w:p w:rsidR="0017413A" w:rsidRPr="0017413A" w:rsidRDefault="0017413A" w:rsidP="005945F0">
      <w:pPr>
        <w:pStyle w:val="Prrafodelista"/>
        <w:numPr>
          <w:ilvl w:val="0"/>
          <w:numId w:val="30"/>
        </w:numPr>
        <w:ind w:left="1701" w:hanging="576"/>
        <w:jc w:val="both"/>
        <w:rPr>
          <w:rFonts w:ascii="Times New Roman" w:hAnsi="Times New Roman"/>
          <w:b/>
          <w:sz w:val="24"/>
          <w:szCs w:val="24"/>
        </w:rPr>
      </w:pPr>
      <w:r w:rsidRPr="0017413A">
        <w:rPr>
          <w:rFonts w:ascii="Times New Roman" w:hAnsi="Times New Roman"/>
          <w:b/>
          <w:sz w:val="24"/>
          <w:szCs w:val="24"/>
        </w:rPr>
        <w:t>No sé</w:t>
      </w:r>
    </w:p>
    <w:p w:rsidR="0017413A" w:rsidRPr="0017413A" w:rsidRDefault="0017413A" w:rsidP="005945F0">
      <w:pPr>
        <w:pStyle w:val="Prrafodelista"/>
        <w:numPr>
          <w:ilvl w:val="0"/>
          <w:numId w:val="30"/>
        </w:numPr>
        <w:ind w:left="1701" w:hanging="576"/>
        <w:jc w:val="both"/>
        <w:rPr>
          <w:rFonts w:ascii="Times New Roman" w:hAnsi="Times New Roman"/>
          <w:b/>
          <w:sz w:val="24"/>
          <w:szCs w:val="24"/>
        </w:rPr>
      </w:pPr>
      <w:r w:rsidRPr="0017413A">
        <w:rPr>
          <w:rFonts w:ascii="Times New Roman" w:hAnsi="Times New Roman"/>
          <w:b/>
          <w:sz w:val="24"/>
          <w:szCs w:val="24"/>
        </w:rPr>
        <w:lastRenderedPageBreak/>
        <w:t xml:space="preserve">No </w:t>
      </w:r>
    </w:p>
    <w:p w:rsidR="0017413A" w:rsidRPr="0017413A" w:rsidRDefault="0017413A" w:rsidP="0017413A">
      <w:pPr>
        <w:pStyle w:val="Prrafodelista"/>
        <w:ind w:left="1836"/>
        <w:jc w:val="both"/>
        <w:rPr>
          <w:rFonts w:ascii="Times New Roman" w:hAnsi="Times New Roman"/>
          <w:b/>
          <w:sz w:val="24"/>
          <w:szCs w:val="24"/>
        </w:rPr>
      </w:pPr>
    </w:p>
    <w:p w:rsidR="0017413A" w:rsidRPr="0017413A" w:rsidRDefault="0017413A" w:rsidP="005945F0">
      <w:pPr>
        <w:pStyle w:val="Prrafodelista"/>
        <w:numPr>
          <w:ilvl w:val="0"/>
          <w:numId w:val="25"/>
        </w:numPr>
        <w:jc w:val="both"/>
        <w:rPr>
          <w:rFonts w:ascii="Times New Roman" w:hAnsi="Times New Roman"/>
          <w:sz w:val="24"/>
          <w:szCs w:val="24"/>
        </w:rPr>
      </w:pPr>
      <w:r w:rsidRPr="0017413A">
        <w:rPr>
          <w:rFonts w:ascii="Times New Roman" w:hAnsi="Times New Roman"/>
          <w:b/>
          <w:sz w:val="24"/>
          <w:szCs w:val="24"/>
        </w:rPr>
        <w:t xml:space="preserve"> </w:t>
      </w:r>
      <w:r w:rsidRPr="0017413A">
        <w:rPr>
          <w:rFonts w:ascii="Times New Roman" w:hAnsi="Times New Roman"/>
          <w:sz w:val="24"/>
          <w:szCs w:val="24"/>
        </w:rPr>
        <w:t>Sufro porque no tengo las mismas fuerzas que antes.</w:t>
      </w:r>
    </w:p>
    <w:p w:rsidR="0017413A" w:rsidRPr="0017413A" w:rsidRDefault="0017413A" w:rsidP="005945F0">
      <w:pPr>
        <w:pStyle w:val="Prrafodelista"/>
        <w:numPr>
          <w:ilvl w:val="0"/>
          <w:numId w:val="31"/>
        </w:numPr>
        <w:ind w:left="1701" w:hanging="576"/>
        <w:jc w:val="both"/>
        <w:rPr>
          <w:rFonts w:ascii="Times New Roman" w:hAnsi="Times New Roman"/>
          <w:b/>
          <w:sz w:val="24"/>
          <w:szCs w:val="24"/>
        </w:rPr>
      </w:pPr>
      <w:r w:rsidRPr="0017413A">
        <w:rPr>
          <w:rFonts w:ascii="Times New Roman" w:hAnsi="Times New Roman"/>
          <w:b/>
          <w:sz w:val="24"/>
          <w:szCs w:val="24"/>
        </w:rPr>
        <w:t>Si</w:t>
      </w:r>
    </w:p>
    <w:p w:rsidR="0017413A" w:rsidRPr="0017413A" w:rsidRDefault="0017413A" w:rsidP="005945F0">
      <w:pPr>
        <w:pStyle w:val="Prrafodelista"/>
        <w:numPr>
          <w:ilvl w:val="0"/>
          <w:numId w:val="31"/>
        </w:numPr>
        <w:ind w:left="1701" w:hanging="576"/>
        <w:jc w:val="both"/>
        <w:rPr>
          <w:rFonts w:ascii="Times New Roman" w:hAnsi="Times New Roman"/>
          <w:b/>
          <w:sz w:val="24"/>
          <w:szCs w:val="24"/>
        </w:rPr>
      </w:pPr>
      <w:r w:rsidRPr="0017413A">
        <w:rPr>
          <w:rFonts w:ascii="Times New Roman" w:hAnsi="Times New Roman"/>
          <w:b/>
          <w:sz w:val="24"/>
          <w:szCs w:val="24"/>
        </w:rPr>
        <w:t>No sé</w:t>
      </w:r>
    </w:p>
    <w:p w:rsidR="0017413A" w:rsidRPr="0017413A" w:rsidRDefault="0017413A" w:rsidP="005945F0">
      <w:pPr>
        <w:pStyle w:val="Prrafodelista"/>
        <w:numPr>
          <w:ilvl w:val="0"/>
          <w:numId w:val="31"/>
        </w:numPr>
        <w:ind w:left="1701" w:hanging="576"/>
        <w:jc w:val="both"/>
        <w:rPr>
          <w:rFonts w:ascii="Times New Roman" w:hAnsi="Times New Roman"/>
          <w:b/>
          <w:sz w:val="24"/>
          <w:szCs w:val="24"/>
        </w:rPr>
      </w:pPr>
      <w:r w:rsidRPr="0017413A">
        <w:rPr>
          <w:rFonts w:ascii="Times New Roman" w:hAnsi="Times New Roman"/>
          <w:b/>
          <w:sz w:val="24"/>
          <w:szCs w:val="24"/>
        </w:rPr>
        <w:t xml:space="preserve">No </w:t>
      </w:r>
    </w:p>
    <w:p w:rsidR="0017413A" w:rsidRPr="0017413A" w:rsidRDefault="0017413A" w:rsidP="005945F0">
      <w:pPr>
        <w:pStyle w:val="Prrafodelista"/>
        <w:numPr>
          <w:ilvl w:val="0"/>
          <w:numId w:val="25"/>
        </w:numPr>
        <w:jc w:val="both"/>
        <w:rPr>
          <w:rFonts w:ascii="Times New Roman" w:hAnsi="Times New Roman"/>
          <w:sz w:val="24"/>
          <w:szCs w:val="24"/>
        </w:rPr>
      </w:pPr>
      <w:r w:rsidRPr="0017413A">
        <w:rPr>
          <w:rFonts w:ascii="Times New Roman" w:hAnsi="Times New Roman"/>
          <w:b/>
          <w:sz w:val="24"/>
          <w:szCs w:val="24"/>
        </w:rPr>
        <w:t xml:space="preserve"> </w:t>
      </w:r>
      <w:r w:rsidRPr="0017413A">
        <w:rPr>
          <w:rFonts w:ascii="Times New Roman" w:hAnsi="Times New Roman"/>
          <w:sz w:val="24"/>
          <w:szCs w:val="24"/>
        </w:rPr>
        <w:t>A mi edad es normal tener menos intimidad o relaciones sexuales.</w:t>
      </w:r>
    </w:p>
    <w:p w:rsidR="0017413A" w:rsidRPr="0017413A" w:rsidRDefault="0017413A" w:rsidP="005945F0">
      <w:pPr>
        <w:pStyle w:val="Prrafodelista"/>
        <w:numPr>
          <w:ilvl w:val="0"/>
          <w:numId w:val="32"/>
        </w:numPr>
        <w:ind w:left="1701" w:hanging="576"/>
        <w:jc w:val="both"/>
        <w:rPr>
          <w:rFonts w:ascii="Times New Roman" w:hAnsi="Times New Roman"/>
          <w:b/>
          <w:sz w:val="24"/>
          <w:szCs w:val="24"/>
        </w:rPr>
      </w:pPr>
      <w:r w:rsidRPr="0017413A">
        <w:rPr>
          <w:rFonts w:ascii="Times New Roman" w:hAnsi="Times New Roman"/>
          <w:b/>
          <w:sz w:val="24"/>
          <w:szCs w:val="24"/>
        </w:rPr>
        <w:t>Si</w:t>
      </w:r>
    </w:p>
    <w:p w:rsidR="0017413A" w:rsidRPr="0017413A" w:rsidRDefault="0017413A" w:rsidP="005945F0">
      <w:pPr>
        <w:pStyle w:val="Prrafodelista"/>
        <w:numPr>
          <w:ilvl w:val="0"/>
          <w:numId w:val="32"/>
        </w:numPr>
        <w:ind w:left="1701" w:hanging="576"/>
        <w:jc w:val="both"/>
        <w:rPr>
          <w:rFonts w:ascii="Times New Roman" w:hAnsi="Times New Roman"/>
          <w:b/>
          <w:sz w:val="24"/>
          <w:szCs w:val="24"/>
        </w:rPr>
      </w:pPr>
      <w:r w:rsidRPr="0017413A">
        <w:rPr>
          <w:rFonts w:ascii="Times New Roman" w:hAnsi="Times New Roman"/>
          <w:b/>
          <w:sz w:val="24"/>
          <w:szCs w:val="24"/>
        </w:rPr>
        <w:t>No sé</w:t>
      </w:r>
    </w:p>
    <w:p w:rsidR="0017413A" w:rsidRPr="0017413A" w:rsidRDefault="0017413A" w:rsidP="005945F0">
      <w:pPr>
        <w:pStyle w:val="Prrafodelista"/>
        <w:numPr>
          <w:ilvl w:val="0"/>
          <w:numId w:val="32"/>
        </w:numPr>
        <w:ind w:left="1701" w:hanging="576"/>
        <w:jc w:val="both"/>
        <w:rPr>
          <w:rFonts w:ascii="Times New Roman" w:hAnsi="Times New Roman"/>
          <w:b/>
          <w:sz w:val="24"/>
          <w:szCs w:val="24"/>
        </w:rPr>
      </w:pPr>
      <w:r w:rsidRPr="0017413A">
        <w:rPr>
          <w:rFonts w:ascii="Times New Roman" w:hAnsi="Times New Roman"/>
          <w:b/>
          <w:sz w:val="24"/>
          <w:szCs w:val="24"/>
        </w:rPr>
        <w:t xml:space="preserve">No </w:t>
      </w:r>
    </w:p>
    <w:p w:rsidR="0017413A" w:rsidRPr="0017413A" w:rsidRDefault="0017413A" w:rsidP="005945F0">
      <w:pPr>
        <w:pStyle w:val="Prrafodelista"/>
        <w:numPr>
          <w:ilvl w:val="0"/>
          <w:numId w:val="25"/>
        </w:numPr>
        <w:jc w:val="both"/>
        <w:rPr>
          <w:rFonts w:ascii="Times New Roman" w:hAnsi="Times New Roman"/>
          <w:sz w:val="24"/>
          <w:szCs w:val="24"/>
        </w:rPr>
      </w:pPr>
      <w:r w:rsidRPr="0017413A">
        <w:rPr>
          <w:rFonts w:ascii="Times New Roman" w:hAnsi="Times New Roman"/>
          <w:sz w:val="24"/>
          <w:szCs w:val="24"/>
        </w:rPr>
        <w:t>Me siento fastidiado por no poder caminar.</w:t>
      </w:r>
    </w:p>
    <w:p w:rsidR="0017413A" w:rsidRPr="0017413A" w:rsidRDefault="0017413A" w:rsidP="005945F0">
      <w:pPr>
        <w:pStyle w:val="Prrafodelista"/>
        <w:numPr>
          <w:ilvl w:val="0"/>
          <w:numId w:val="33"/>
        </w:numPr>
        <w:ind w:left="1701" w:hanging="576"/>
        <w:jc w:val="both"/>
        <w:rPr>
          <w:rFonts w:ascii="Times New Roman" w:hAnsi="Times New Roman"/>
          <w:b/>
          <w:sz w:val="24"/>
          <w:szCs w:val="24"/>
        </w:rPr>
      </w:pPr>
      <w:r w:rsidRPr="0017413A">
        <w:rPr>
          <w:rFonts w:ascii="Times New Roman" w:hAnsi="Times New Roman"/>
          <w:b/>
          <w:sz w:val="24"/>
          <w:szCs w:val="24"/>
        </w:rPr>
        <w:t>Si</w:t>
      </w:r>
    </w:p>
    <w:p w:rsidR="0017413A" w:rsidRPr="0017413A" w:rsidRDefault="0017413A" w:rsidP="005945F0">
      <w:pPr>
        <w:pStyle w:val="Prrafodelista"/>
        <w:numPr>
          <w:ilvl w:val="0"/>
          <w:numId w:val="33"/>
        </w:numPr>
        <w:ind w:left="1701" w:hanging="576"/>
        <w:jc w:val="both"/>
        <w:rPr>
          <w:rFonts w:ascii="Times New Roman" w:hAnsi="Times New Roman"/>
          <w:b/>
          <w:sz w:val="24"/>
          <w:szCs w:val="24"/>
        </w:rPr>
      </w:pPr>
      <w:r w:rsidRPr="0017413A">
        <w:rPr>
          <w:rFonts w:ascii="Times New Roman" w:hAnsi="Times New Roman"/>
          <w:b/>
          <w:sz w:val="24"/>
          <w:szCs w:val="24"/>
        </w:rPr>
        <w:t>No sé</w:t>
      </w:r>
    </w:p>
    <w:p w:rsidR="0017413A" w:rsidRPr="0017413A" w:rsidRDefault="0017413A" w:rsidP="005945F0">
      <w:pPr>
        <w:pStyle w:val="Prrafodelista"/>
        <w:numPr>
          <w:ilvl w:val="0"/>
          <w:numId w:val="33"/>
        </w:numPr>
        <w:ind w:left="1701" w:hanging="576"/>
        <w:jc w:val="both"/>
        <w:rPr>
          <w:rFonts w:ascii="Times New Roman" w:hAnsi="Times New Roman"/>
          <w:b/>
          <w:sz w:val="24"/>
          <w:szCs w:val="24"/>
        </w:rPr>
      </w:pPr>
      <w:r w:rsidRPr="0017413A">
        <w:rPr>
          <w:rFonts w:ascii="Times New Roman" w:hAnsi="Times New Roman"/>
          <w:b/>
          <w:sz w:val="24"/>
          <w:szCs w:val="24"/>
        </w:rPr>
        <w:t xml:space="preserve">No </w:t>
      </w:r>
    </w:p>
    <w:p w:rsidR="0017413A" w:rsidRPr="0017413A" w:rsidRDefault="0017413A" w:rsidP="005945F0">
      <w:pPr>
        <w:pStyle w:val="Prrafodelista"/>
        <w:numPr>
          <w:ilvl w:val="0"/>
          <w:numId w:val="25"/>
        </w:numPr>
        <w:jc w:val="both"/>
        <w:rPr>
          <w:rFonts w:ascii="Times New Roman" w:hAnsi="Times New Roman"/>
          <w:sz w:val="24"/>
          <w:szCs w:val="24"/>
        </w:rPr>
      </w:pPr>
      <w:r w:rsidRPr="0017413A">
        <w:rPr>
          <w:rFonts w:ascii="Times New Roman" w:hAnsi="Times New Roman"/>
          <w:b/>
          <w:sz w:val="24"/>
          <w:szCs w:val="24"/>
        </w:rPr>
        <w:t xml:space="preserve"> </w:t>
      </w:r>
      <w:r w:rsidRPr="0017413A">
        <w:rPr>
          <w:rFonts w:ascii="Times New Roman" w:hAnsi="Times New Roman"/>
          <w:sz w:val="24"/>
          <w:szCs w:val="24"/>
        </w:rPr>
        <w:t>Tengo buena memoria para mi edad.</w:t>
      </w:r>
    </w:p>
    <w:p w:rsidR="0017413A" w:rsidRPr="0017413A" w:rsidRDefault="0017413A" w:rsidP="005945F0">
      <w:pPr>
        <w:pStyle w:val="Prrafodelista"/>
        <w:numPr>
          <w:ilvl w:val="0"/>
          <w:numId w:val="34"/>
        </w:numPr>
        <w:ind w:left="1701" w:hanging="576"/>
        <w:jc w:val="both"/>
        <w:rPr>
          <w:rFonts w:ascii="Times New Roman" w:hAnsi="Times New Roman"/>
          <w:b/>
          <w:sz w:val="24"/>
          <w:szCs w:val="24"/>
        </w:rPr>
      </w:pPr>
      <w:r w:rsidRPr="0017413A">
        <w:rPr>
          <w:rFonts w:ascii="Times New Roman" w:hAnsi="Times New Roman"/>
          <w:b/>
          <w:sz w:val="24"/>
          <w:szCs w:val="24"/>
        </w:rPr>
        <w:t>Si</w:t>
      </w:r>
    </w:p>
    <w:p w:rsidR="0017413A" w:rsidRPr="0017413A" w:rsidRDefault="0017413A" w:rsidP="005945F0">
      <w:pPr>
        <w:pStyle w:val="Prrafodelista"/>
        <w:numPr>
          <w:ilvl w:val="0"/>
          <w:numId w:val="34"/>
        </w:numPr>
        <w:ind w:left="1701" w:hanging="576"/>
        <w:jc w:val="both"/>
        <w:rPr>
          <w:rFonts w:ascii="Times New Roman" w:hAnsi="Times New Roman"/>
          <w:b/>
          <w:sz w:val="24"/>
          <w:szCs w:val="24"/>
        </w:rPr>
      </w:pPr>
      <w:r w:rsidRPr="0017413A">
        <w:rPr>
          <w:rFonts w:ascii="Times New Roman" w:hAnsi="Times New Roman"/>
          <w:b/>
          <w:sz w:val="24"/>
          <w:szCs w:val="24"/>
        </w:rPr>
        <w:t>No sé</w:t>
      </w:r>
    </w:p>
    <w:p w:rsidR="0017413A" w:rsidRPr="0017413A" w:rsidRDefault="0017413A" w:rsidP="005945F0">
      <w:pPr>
        <w:pStyle w:val="Prrafodelista"/>
        <w:numPr>
          <w:ilvl w:val="0"/>
          <w:numId w:val="34"/>
        </w:numPr>
        <w:ind w:left="1701" w:hanging="576"/>
        <w:jc w:val="both"/>
        <w:rPr>
          <w:rFonts w:ascii="Times New Roman" w:hAnsi="Times New Roman"/>
          <w:b/>
          <w:sz w:val="24"/>
          <w:szCs w:val="24"/>
        </w:rPr>
      </w:pPr>
      <w:r w:rsidRPr="0017413A">
        <w:rPr>
          <w:rFonts w:ascii="Times New Roman" w:hAnsi="Times New Roman"/>
          <w:b/>
          <w:sz w:val="24"/>
          <w:szCs w:val="24"/>
        </w:rPr>
        <w:t xml:space="preserve">No </w:t>
      </w:r>
    </w:p>
    <w:p w:rsidR="0017413A" w:rsidRPr="0017413A" w:rsidRDefault="0017413A" w:rsidP="005945F0">
      <w:pPr>
        <w:pStyle w:val="Prrafodelista"/>
        <w:numPr>
          <w:ilvl w:val="0"/>
          <w:numId w:val="25"/>
        </w:numPr>
        <w:jc w:val="both"/>
        <w:rPr>
          <w:rFonts w:ascii="Times New Roman" w:hAnsi="Times New Roman"/>
          <w:b/>
          <w:sz w:val="24"/>
          <w:szCs w:val="24"/>
        </w:rPr>
      </w:pPr>
      <w:r w:rsidRPr="0017413A">
        <w:rPr>
          <w:rFonts w:ascii="Times New Roman" w:hAnsi="Times New Roman"/>
          <w:b/>
          <w:sz w:val="24"/>
          <w:szCs w:val="24"/>
        </w:rPr>
        <w:t xml:space="preserve"> </w:t>
      </w:r>
      <w:r w:rsidRPr="0017413A">
        <w:rPr>
          <w:rFonts w:ascii="Times New Roman" w:hAnsi="Times New Roman"/>
          <w:sz w:val="24"/>
          <w:szCs w:val="24"/>
        </w:rPr>
        <w:t>Puedo aún aprender nuevas cosas.</w:t>
      </w:r>
    </w:p>
    <w:p w:rsidR="0017413A" w:rsidRPr="0017413A" w:rsidRDefault="0017413A" w:rsidP="005945F0">
      <w:pPr>
        <w:pStyle w:val="Prrafodelista"/>
        <w:numPr>
          <w:ilvl w:val="0"/>
          <w:numId w:val="35"/>
        </w:numPr>
        <w:ind w:left="1701" w:hanging="576"/>
        <w:jc w:val="both"/>
        <w:rPr>
          <w:rFonts w:ascii="Times New Roman" w:hAnsi="Times New Roman"/>
          <w:b/>
          <w:sz w:val="24"/>
          <w:szCs w:val="24"/>
        </w:rPr>
      </w:pPr>
      <w:r w:rsidRPr="0017413A">
        <w:rPr>
          <w:rFonts w:ascii="Times New Roman" w:hAnsi="Times New Roman"/>
          <w:b/>
          <w:sz w:val="24"/>
          <w:szCs w:val="24"/>
        </w:rPr>
        <w:t>Si</w:t>
      </w:r>
    </w:p>
    <w:p w:rsidR="0017413A" w:rsidRPr="0017413A" w:rsidRDefault="0017413A" w:rsidP="005945F0">
      <w:pPr>
        <w:pStyle w:val="Prrafodelista"/>
        <w:numPr>
          <w:ilvl w:val="0"/>
          <w:numId w:val="35"/>
        </w:numPr>
        <w:ind w:left="1701" w:hanging="576"/>
        <w:jc w:val="both"/>
        <w:rPr>
          <w:rFonts w:ascii="Times New Roman" w:hAnsi="Times New Roman"/>
          <w:b/>
          <w:sz w:val="24"/>
          <w:szCs w:val="24"/>
        </w:rPr>
      </w:pPr>
      <w:r w:rsidRPr="0017413A">
        <w:rPr>
          <w:rFonts w:ascii="Times New Roman" w:hAnsi="Times New Roman"/>
          <w:b/>
          <w:sz w:val="24"/>
          <w:szCs w:val="24"/>
        </w:rPr>
        <w:t>No sé</w:t>
      </w:r>
    </w:p>
    <w:p w:rsidR="0017413A" w:rsidRPr="0017413A" w:rsidRDefault="0017413A" w:rsidP="005945F0">
      <w:pPr>
        <w:pStyle w:val="Prrafodelista"/>
        <w:numPr>
          <w:ilvl w:val="0"/>
          <w:numId w:val="35"/>
        </w:numPr>
        <w:ind w:left="1701" w:hanging="576"/>
        <w:jc w:val="both"/>
        <w:rPr>
          <w:rFonts w:ascii="Times New Roman" w:hAnsi="Times New Roman"/>
          <w:b/>
          <w:sz w:val="24"/>
          <w:szCs w:val="24"/>
        </w:rPr>
      </w:pPr>
      <w:r w:rsidRPr="0017413A">
        <w:rPr>
          <w:rFonts w:ascii="Times New Roman" w:hAnsi="Times New Roman"/>
          <w:b/>
          <w:sz w:val="24"/>
          <w:szCs w:val="24"/>
        </w:rPr>
        <w:t xml:space="preserve">No </w:t>
      </w:r>
    </w:p>
    <w:p w:rsidR="0017413A" w:rsidRPr="0017413A" w:rsidRDefault="0017413A" w:rsidP="005945F0">
      <w:pPr>
        <w:pStyle w:val="Prrafodelista"/>
        <w:numPr>
          <w:ilvl w:val="0"/>
          <w:numId w:val="25"/>
        </w:numPr>
        <w:jc w:val="both"/>
        <w:rPr>
          <w:rFonts w:ascii="Times New Roman" w:hAnsi="Times New Roman"/>
          <w:sz w:val="24"/>
          <w:szCs w:val="24"/>
        </w:rPr>
      </w:pPr>
      <w:r w:rsidRPr="0017413A">
        <w:rPr>
          <w:rFonts w:ascii="Times New Roman" w:hAnsi="Times New Roman"/>
          <w:sz w:val="24"/>
          <w:szCs w:val="24"/>
        </w:rPr>
        <w:t>Siento que puedo salir a la calle sin que me ayuden.</w:t>
      </w:r>
    </w:p>
    <w:p w:rsidR="0017413A" w:rsidRPr="0017413A" w:rsidRDefault="0017413A" w:rsidP="005945F0">
      <w:pPr>
        <w:pStyle w:val="Prrafodelista"/>
        <w:numPr>
          <w:ilvl w:val="0"/>
          <w:numId w:val="36"/>
        </w:numPr>
        <w:ind w:left="1701" w:hanging="576"/>
        <w:jc w:val="both"/>
        <w:rPr>
          <w:rFonts w:ascii="Times New Roman" w:hAnsi="Times New Roman"/>
          <w:b/>
          <w:sz w:val="24"/>
          <w:szCs w:val="24"/>
        </w:rPr>
      </w:pPr>
      <w:r w:rsidRPr="0017413A">
        <w:rPr>
          <w:rFonts w:ascii="Times New Roman" w:hAnsi="Times New Roman"/>
          <w:b/>
          <w:sz w:val="24"/>
          <w:szCs w:val="24"/>
        </w:rPr>
        <w:t>Si</w:t>
      </w:r>
    </w:p>
    <w:p w:rsidR="0017413A" w:rsidRPr="0017413A" w:rsidRDefault="0017413A" w:rsidP="005945F0">
      <w:pPr>
        <w:pStyle w:val="Prrafodelista"/>
        <w:numPr>
          <w:ilvl w:val="0"/>
          <w:numId w:val="36"/>
        </w:numPr>
        <w:ind w:left="1701" w:hanging="576"/>
        <w:jc w:val="both"/>
        <w:rPr>
          <w:rFonts w:ascii="Times New Roman" w:hAnsi="Times New Roman"/>
          <w:b/>
          <w:sz w:val="24"/>
          <w:szCs w:val="24"/>
        </w:rPr>
      </w:pPr>
      <w:r w:rsidRPr="0017413A">
        <w:rPr>
          <w:rFonts w:ascii="Times New Roman" w:hAnsi="Times New Roman"/>
          <w:b/>
          <w:sz w:val="24"/>
          <w:szCs w:val="24"/>
        </w:rPr>
        <w:t>No sé</w:t>
      </w:r>
    </w:p>
    <w:p w:rsidR="0017413A" w:rsidRPr="0017413A" w:rsidRDefault="0017413A" w:rsidP="005945F0">
      <w:pPr>
        <w:pStyle w:val="Prrafodelista"/>
        <w:numPr>
          <w:ilvl w:val="0"/>
          <w:numId w:val="36"/>
        </w:numPr>
        <w:ind w:left="1701" w:hanging="576"/>
        <w:jc w:val="both"/>
        <w:rPr>
          <w:rFonts w:ascii="Times New Roman" w:hAnsi="Times New Roman"/>
          <w:b/>
          <w:sz w:val="24"/>
          <w:szCs w:val="24"/>
        </w:rPr>
      </w:pPr>
      <w:r w:rsidRPr="0017413A">
        <w:rPr>
          <w:rFonts w:ascii="Times New Roman" w:hAnsi="Times New Roman"/>
          <w:b/>
          <w:sz w:val="24"/>
          <w:szCs w:val="24"/>
        </w:rPr>
        <w:t xml:space="preserve">No </w:t>
      </w:r>
    </w:p>
    <w:p w:rsidR="0017413A" w:rsidRPr="0017413A" w:rsidRDefault="0017413A" w:rsidP="005945F0">
      <w:pPr>
        <w:pStyle w:val="Prrafodelista"/>
        <w:numPr>
          <w:ilvl w:val="0"/>
          <w:numId w:val="25"/>
        </w:numPr>
        <w:jc w:val="both"/>
        <w:rPr>
          <w:rFonts w:ascii="Times New Roman" w:hAnsi="Times New Roman"/>
          <w:sz w:val="24"/>
          <w:szCs w:val="24"/>
        </w:rPr>
      </w:pPr>
      <w:r w:rsidRPr="0017413A">
        <w:rPr>
          <w:rFonts w:ascii="Times New Roman" w:hAnsi="Times New Roman"/>
          <w:sz w:val="24"/>
          <w:szCs w:val="24"/>
        </w:rPr>
        <w:t>Recibo mucho cariño.</w:t>
      </w:r>
    </w:p>
    <w:p w:rsidR="0017413A" w:rsidRPr="0017413A" w:rsidRDefault="0017413A" w:rsidP="005945F0">
      <w:pPr>
        <w:pStyle w:val="Prrafodelista"/>
        <w:numPr>
          <w:ilvl w:val="0"/>
          <w:numId w:val="37"/>
        </w:numPr>
        <w:ind w:left="1701" w:hanging="576"/>
        <w:jc w:val="both"/>
        <w:rPr>
          <w:rFonts w:ascii="Times New Roman" w:hAnsi="Times New Roman"/>
          <w:b/>
          <w:sz w:val="24"/>
          <w:szCs w:val="24"/>
        </w:rPr>
      </w:pPr>
      <w:r w:rsidRPr="0017413A">
        <w:rPr>
          <w:rFonts w:ascii="Times New Roman" w:hAnsi="Times New Roman"/>
          <w:b/>
          <w:sz w:val="24"/>
          <w:szCs w:val="24"/>
        </w:rPr>
        <w:t>Si</w:t>
      </w:r>
    </w:p>
    <w:p w:rsidR="0017413A" w:rsidRPr="0017413A" w:rsidRDefault="0017413A" w:rsidP="005945F0">
      <w:pPr>
        <w:pStyle w:val="Prrafodelista"/>
        <w:numPr>
          <w:ilvl w:val="0"/>
          <w:numId w:val="37"/>
        </w:numPr>
        <w:ind w:left="1701" w:hanging="576"/>
        <w:jc w:val="both"/>
        <w:rPr>
          <w:rFonts w:ascii="Times New Roman" w:hAnsi="Times New Roman"/>
          <w:b/>
          <w:sz w:val="24"/>
          <w:szCs w:val="24"/>
        </w:rPr>
      </w:pPr>
      <w:r w:rsidRPr="0017413A">
        <w:rPr>
          <w:rFonts w:ascii="Times New Roman" w:hAnsi="Times New Roman"/>
          <w:b/>
          <w:sz w:val="24"/>
          <w:szCs w:val="24"/>
        </w:rPr>
        <w:t>No sé</w:t>
      </w:r>
    </w:p>
    <w:p w:rsidR="0017413A" w:rsidRPr="0017413A" w:rsidRDefault="0017413A" w:rsidP="005945F0">
      <w:pPr>
        <w:pStyle w:val="Prrafodelista"/>
        <w:numPr>
          <w:ilvl w:val="0"/>
          <w:numId w:val="37"/>
        </w:numPr>
        <w:ind w:left="1701" w:hanging="576"/>
        <w:jc w:val="both"/>
        <w:rPr>
          <w:rFonts w:ascii="Times New Roman" w:hAnsi="Times New Roman"/>
          <w:b/>
          <w:sz w:val="24"/>
          <w:szCs w:val="24"/>
        </w:rPr>
      </w:pPr>
      <w:r w:rsidRPr="0017413A">
        <w:rPr>
          <w:rFonts w:ascii="Times New Roman" w:hAnsi="Times New Roman"/>
          <w:b/>
          <w:sz w:val="24"/>
          <w:szCs w:val="24"/>
        </w:rPr>
        <w:t xml:space="preserve">No </w:t>
      </w:r>
    </w:p>
    <w:p w:rsidR="0017413A" w:rsidRPr="0017413A" w:rsidRDefault="0017413A" w:rsidP="005945F0">
      <w:pPr>
        <w:pStyle w:val="Prrafodelista"/>
        <w:numPr>
          <w:ilvl w:val="0"/>
          <w:numId w:val="25"/>
        </w:numPr>
        <w:jc w:val="both"/>
        <w:rPr>
          <w:rFonts w:ascii="Times New Roman" w:hAnsi="Times New Roman"/>
          <w:sz w:val="24"/>
          <w:szCs w:val="24"/>
        </w:rPr>
      </w:pPr>
      <w:r w:rsidRPr="0017413A">
        <w:rPr>
          <w:rFonts w:ascii="Times New Roman" w:hAnsi="Times New Roman"/>
          <w:sz w:val="24"/>
          <w:szCs w:val="24"/>
        </w:rPr>
        <w:t>Puedo hacer las cosas por mí mismo.</w:t>
      </w:r>
    </w:p>
    <w:p w:rsidR="0017413A" w:rsidRPr="0017413A" w:rsidRDefault="0017413A" w:rsidP="005945F0">
      <w:pPr>
        <w:pStyle w:val="Prrafodelista"/>
        <w:numPr>
          <w:ilvl w:val="0"/>
          <w:numId w:val="38"/>
        </w:numPr>
        <w:ind w:left="1701" w:hanging="576"/>
        <w:jc w:val="both"/>
        <w:rPr>
          <w:rFonts w:ascii="Times New Roman" w:hAnsi="Times New Roman"/>
          <w:b/>
          <w:sz w:val="24"/>
          <w:szCs w:val="24"/>
        </w:rPr>
      </w:pPr>
      <w:r w:rsidRPr="0017413A">
        <w:rPr>
          <w:rFonts w:ascii="Times New Roman" w:hAnsi="Times New Roman"/>
          <w:b/>
          <w:sz w:val="24"/>
          <w:szCs w:val="24"/>
        </w:rPr>
        <w:t>Si</w:t>
      </w:r>
    </w:p>
    <w:p w:rsidR="0017413A" w:rsidRPr="0017413A" w:rsidRDefault="0017413A" w:rsidP="005945F0">
      <w:pPr>
        <w:pStyle w:val="Prrafodelista"/>
        <w:numPr>
          <w:ilvl w:val="0"/>
          <w:numId w:val="38"/>
        </w:numPr>
        <w:ind w:left="1701" w:hanging="576"/>
        <w:jc w:val="both"/>
        <w:rPr>
          <w:rFonts w:ascii="Times New Roman" w:hAnsi="Times New Roman"/>
          <w:b/>
          <w:sz w:val="24"/>
          <w:szCs w:val="24"/>
        </w:rPr>
      </w:pPr>
      <w:r w:rsidRPr="0017413A">
        <w:rPr>
          <w:rFonts w:ascii="Times New Roman" w:hAnsi="Times New Roman"/>
          <w:b/>
          <w:sz w:val="24"/>
          <w:szCs w:val="24"/>
        </w:rPr>
        <w:t>No sé</w:t>
      </w:r>
    </w:p>
    <w:p w:rsidR="0017413A" w:rsidRPr="0017413A" w:rsidRDefault="0017413A" w:rsidP="005945F0">
      <w:pPr>
        <w:pStyle w:val="Prrafodelista"/>
        <w:numPr>
          <w:ilvl w:val="0"/>
          <w:numId w:val="38"/>
        </w:numPr>
        <w:ind w:left="1701" w:hanging="576"/>
        <w:jc w:val="both"/>
        <w:rPr>
          <w:rFonts w:ascii="Times New Roman" w:hAnsi="Times New Roman"/>
          <w:b/>
          <w:sz w:val="24"/>
          <w:szCs w:val="24"/>
        </w:rPr>
      </w:pPr>
      <w:r w:rsidRPr="0017413A">
        <w:rPr>
          <w:rFonts w:ascii="Times New Roman" w:hAnsi="Times New Roman"/>
          <w:b/>
          <w:sz w:val="24"/>
          <w:szCs w:val="24"/>
        </w:rPr>
        <w:t xml:space="preserve">No </w:t>
      </w:r>
    </w:p>
    <w:p w:rsidR="0017413A" w:rsidRPr="0017413A" w:rsidRDefault="0017413A" w:rsidP="005945F0">
      <w:pPr>
        <w:pStyle w:val="Prrafodelista"/>
        <w:numPr>
          <w:ilvl w:val="0"/>
          <w:numId w:val="25"/>
        </w:numPr>
        <w:jc w:val="both"/>
        <w:rPr>
          <w:rFonts w:ascii="Times New Roman" w:hAnsi="Times New Roman"/>
          <w:sz w:val="24"/>
          <w:szCs w:val="24"/>
        </w:rPr>
      </w:pPr>
      <w:r w:rsidRPr="0017413A">
        <w:rPr>
          <w:rFonts w:ascii="Times New Roman" w:hAnsi="Times New Roman"/>
          <w:sz w:val="24"/>
          <w:szCs w:val="24"/>
        </w:rPr>
        <w:t>Pienso que los ancianos son una carga para la familia y la sociedad.</w:t>
      </w:r>
    </w:p>
    <w:p w:rsidR="0017413A" w:rsidRPr="0017413A" w:rsidRDefault="0017413A" w:rsidP="005945F0">
      <w:pPr>
        <w:pStyle w:val="Prrafodelista"/>
        <w:numPr>
          <w:ilvl w:val="0"/>
          <w:numId w:val="39"/>
        </w:numPr>
        <w:ind w:left="1701" w:hanging="576"/>
        <w:jc w:val="both"/>
        <w:rPr>
          <w:rFonts w:ascii="Times New Roman" w:hAnsi="Times New Roman"/>
          <w:b/>
          <w:sz w:val="24"/>
          <w:szCs w:val="24"/>
        </w:rPr>
      </w:pPr>
      <w:r w:rsidRPr="0017413A">
        <w:rPr>
          <w:rFonts w:ascii="Times New Roman" w:hAnsi="Times New Roman"/>
          <w:b/>
          <w:sz w:val="24"/>
          <w:szCs w:val="24"/>
        </w:rPr>
        <w:t>Si</w:t>
      </w:r>
    </w:p>
    <w:p w:rsidR="0017413A" w:rsidRPr="0017413A" w:rsidRDefault="0017413A" w:rsidP="005945F0">
      <w:pPr>
        <w:pStyle w:val="Prrafodelista"/>
        <w:numPr>
          <w:ilvl w:val="0"/>
          <w:numId w:val="39"/>
        </w:numPr>
        <w:ind w:left="1701" w:hanging="576"/>
        <w:jc w:val="both"/>
        <w:rPr>
          <w:rFonts w:ascii="Times New Roman" w:hAnsi="Times New Roman"/>
          <w:b/>
          <w:sz w:val="24"/>
          <w:szCs w:val="24"/>
        </w:rPr>
      </w:pPr>
      <w:r w:rsidRPr="0017413A">
        <w:rPr>
          <w:rFonts w:ascii="Times New Roman" w:hAnsi="Times New Roman"/>
          <w:b/>
          <w:sz w:val="24"/>
          <w:szCs w:val="24"/>
        </w:rPr>
        <w:t>No sé</w:t>
      </w:r>
    </w:p>
    <w:p w:rsidR="0017413A" w:rsidRPr="0017413A" w:rsidRDefault="0017413A" w:rsidP="005945F0">
      <w:pPr>
        <w:pStyle w:val="Prrafodelista"/>
        <w:numPr>
          <w:ilvl w:val="0"/>
          <w:numId w:val="39"/>
        </w:numPr>
        <w:ind w:left="1701" w:hanging="576"/>
        <w:jc w:val="both"/>
        <w:rPr>
          <w:rFonts w:ascii="Times New Roman" w:hAnsi="Times New Roman"/>
          <w:b/>
          <w:sz w:val="24"/>
          <w:szCs w:val="24"/>
        </w:rPr>
      </w:pPr>
      <w:r w:rsidRPr="0017413A">
        <w:rPr>
          <w:rFonts w:ascii="Times New Roman" w:hAnsi="Times New Roman"/>
          <w:b/>
          <w:sz w:val="24"/>
          <w:szCs w:val="24"/>
        </w:rPr>
        <w:t xml:space="preserve">No </w:t>
      </w:r>
    </w:p>
    <w:p w:rsidR="0017413A" w:rsidRPr="0017413A" w:rsidRDefault="0017413A" w:rsidP="005945F0">
      <w:pPr>
        <w:pStyle w:val="Prrafodelista"/>
        <w:numPr>
          <w:ilvl w:val="0"/>
          <w:numId w:val="25"/>
        </w:numPr>
        <w:jc w:val="both"/>
        <w:rPr>
          <w:rFonts w:ascii="Times New Roman" w:hAnsi="Times New Roman"/>
          <w:sz w:val="24"/>
          <w:szCs w:val="24"/>
        </w:rPr>
      </w:pPr>
      <w:r w:rsidRPr="0017413A">
        <w:rPr>
          <w:rFonts w:ascii="Times New Roman" w:hAnsi="Times New Roman"/>
          <w:sz w:val="24"/>
          <w:szCs w:val="24"/>
        </w:rPr>
        <w:t xml:space="preserve">Creo que al tener más edad me aleja de mi familia. </w:t>
      </w:r>
    </w:p>
    <w:p w:rsidR="0017413A" w:rsidRPr="0017413A" w:rsidRDefault="0017413A" w:rsidP="005945F0">
      <w:pPr>
        <w:pStyle w:val="Prrafodelista"/>
        <w:numPr>
          <w:ilvl w:val="0"/>
          <w:numId w:val="40"/>
        </w:numPr>
        <w:ind w:left="1701" w:hanging="576"/>
        <w:jc w:val="both"/>
        <w:rPr>
          <w:rFonts w:ascii="Times New Roman" w:hAnsi="Times New Roman"/>
          <w:b/>
          <w:sz w:val="24"/>
          <w:szCs w:val="24"/>
        </w:rPr>
      </w:pPr>
      <w:r w:rsidRPr="0017413A">
        <w:rPr>
          <w:rFonts w:ascii="Times New Roman" w:hAnsi="Times New Roman"/>
          <w:b/>
          <w:sz w:val="24"/>
          <w:szCs w:val="24"/>
        </w:rPr>
        <w:t>Si</w:t>
      </w:r>
    </w:p>
    <w:p w:rsidR="0017413A" w:rsidRPr="0017413A" w:rsidRDefault="0017413A" w:rsidP="005945F0">
      <w:pPr>
        <w:pStyle w:val="Prrafodelista"/>
        <w:numPr>
          <w:ilvl w:val="0"/>
          <w:numId w:val="40"/>
        </w:numPr>
        <w:ind w:left="1701" w:hanging="576"/>
        <w:jc w:val="both"/>
        <w:rPr>
          <w:rFonts w:ascii="Times New Roman" w:hAnsi="Times New Roman"/>
          <w:b/>
          <w:sz w:val="24"/>
          <w:szCs w:val="24"/>
        </w:rPr>
      </w:pPr>
      <w:r w:rsidRPr="0017413A">
        <w:rPr>
          <w:rFonts w:ascii="Times New Roman" w:hAnsi="Times New Roman"/>
          <w:b/>
          <w:sz w:val="24"/>
          <w:szCs w:val="24"/>
        </w:rPr>
        <w:t>No sé</w:t>
      </w:r>
    </w:p>
    <w:p w:rsidR="0017413A" w:rsidRPr="0017413A" w:rsidRDefault="0017413A" w:rsidP="005945F0">
      <w:pPr>
        <w:pStyle w:val="Prrafodelista"/>
        <w:numPr>
          <w:ilvl w:val="0"/>
          <w:numId w:val="40"/>
        </w:numPr>
        <w:ind w:left="1701" w:hanging="576"/>
        <w:jc w:val="both"/>
        <w:rPr>
          <w:rFonts w:ascii="Times New Roman" w:hAnsi="Times New Roman"/>
          <w:b/>
          <w:sz w:val="24"/>
          <w:szCs w:val="24"/>
        </w:rPr>
      </w:pPr>
      <w:r w:rsidRPr="0017413A">
        <w:rPr>
          <w:rFonts w:ascii="Times New Roman" w:hAnsi="Times New Roman"/>
          <w:b/>
          <w:sz w:val="24"/>
          <w:szCs w:val="24"/>
        </w:rPr>
        <w:t xml:space="preserve">No </w:t>
      </w:r>
    </w:p>
    <w:p w:rsidR="0017413A" w:rsidRPr="0017413A" w:rsidRDefault="0017413A" w:rsidP="005945F0">
      <w:pPr>
        <w:pStyle w:val="Prrafodelista"/>
        <w:numPr>
          <w:ilvl w:val="0"/>
          <w:numId w:val="25"/>
        </w:numPr>
        <w:jc w:val="both"/>
        <w:rPr>
          <w:rFonts w:ascii="Times New Roman" w:hAnsi="Times New Roman"/>
          <w:sz w:val="24"/>
          <w:szCs w:val="24"/>
        </w:rPr>
      </w:pPr>
      <w:r w:rsidRPr="0017413A">
        <w:rPr>
          <w:rFonts w:ascii="Times New Roman" w:hAnsi="Times New Roman"/>
          <w:sz w:val="24"/>
          <w:szCs w:val="24"/>
        </w:rPr>
        <w:t>Me gusta participar en reuniones, fiestas, paseos que se realizan en el lugar donde vive.</w:t>
      </w:r>
    </w:p>
    <w:p w:rsidR="0017413A" w:rsidRPr="0017413A" w:rsidRDefault="0017413A" w:rsidP="005945F0">
      <w:pPr>
        <w:pStyle w:val="Prrafodelista"/>
        <w:numPr>
          <w:ilvl w:val="0"/>
          <w:numId w:val="41"/>
        </w:numPr>
        <w:ind w:left="1701" w:hanging="576"/>
        <w:jc w:val="both"/>
        <w:rPr>
          <w:rFonts w:ascii="Times New Roman" w:hAnsi="Times New Roman"/>
          <w:b/>
          <w:sz w:val="24"/>
          <w:szCs w:val="24"/>
        </w:rPr>
      </w:pPr>
      <w:r w:rsidRPr="0017413A">
        <w:rPr>
          <w:rFonts w:ascii="Times New Roman" w:hAnsi="Times New Roman"/>
          <w:b/>
          <w:sz w:val="24"/>
          <w:szCs w:val="24"/>
        </w:rPr>
        <w:t>Si</w:t>
      </w:r>
    </w:p>
    <w:p w:rsidR="0017413A" w:rsidRPr="0017413A" w:rsidRDefault="0017413A" w:rsidP="005945F0">
      <w:pPr>
        <w:pStyle w:val="Prrafodelista"/>
        <w:numPr>
          <w:ilvl w:val="0"/>
          <w:numId w:val="41"/>
        </w:numPr>
        <w:ind w:left="1701" w:hanging="576"/>
        <w:jc w:val="both"/>
        <w:rPr>
          <w:rFonts w:ascii="Times New Roman" w:hAnsi="Times New Roman"/>
          <w:b/>
          <w:sz w:val="24"/>
          <w:szCs w:val="24"/>
        </w:rPr>
      </w:pPr>
      <w:r w:rsidRPr="0017413A">
        <w:rPr>
          <w:rFonts w:ascii="Times New Roman" w:hAnsi="Times New Roman"/>
          <w:b/>
          <w:sz w:val="24"/>
          <w:szCs w:val="24"/>
        </w:rPr>
        <w:lastRenderedPageBreak/>
        <w:t>No sé</w:t>
      </w:r>
    </w:p>
    <w:p w:rsidR="0017413A" w:rsidRPr="0017413A" w:rsidRDefault="0017413A" w:rsidP="005945F0">
      <w:pPr>
        <w:pStyle w:val="Prrafodelista"/>
        <w:numPr>
          <w:ilvl w:val="0"/>
          <w:numId w:val="41"/>
        </w:numPr>
        <w:ind w:left="1701" w:hanging="576"/>
        <w:jc w:val="both"/>
        <w:rPr>
          <w:rFonts w:ascii="Times New Roman" w:hAnsi="Times New Roman"/>
          <w:b/>
          <w:sz w:val="24"/>
          <w:szCs w:val="24"/>
        </w:rPr>
      </w:pPr>
      <w:r w:rsidRPr="0017413A">
        <w:rPr>
          <w:rFonts w:ascii="Times New Roman" w:hAnsi="Times New Roman"/>
          <w:b/>
          <w:sz w:val="24"/>
          <w:szCs w:val="24"/>
        </w:rPr>
        <w:t xml:space="preserve">No </w:t>
      </w:r>
    </w:p>
    <w:p w:rsidR="0017413A" w:rsidRPr="0017413A" w:rsidRDefault="0017413A" w:rsidP="005945F0">
      <w:pPr>
        <w:pStyle w:val="Prrafodelista"/>
        <w:numPr>
          <w:ilvl w:val="0"/>
          <w:numId w:val="25"/>
        </w:numPr>
        <w:jc w:val="both"/>
        <w:rPr>
          <w:rFonts w:ascii="Times New Roman" w:hAnsi="Times New Roman"/>
          <w:sz w:val="24"/>
          <w:szCs w:val="24"/>
        </w:rPr>
      </w:pPr>
      <w:r w:rsidRPr="0017413A">
        <w:rPr>
          <w:rFonts w:ascii="Times New Roman" w:hAnsi="Times New Roman"/>
          <w:sz w:val="24"/>
          <w:szCs w:val="24"/>
        </w:rPr>
        <w:t>Considero que la amistad es solo para los jóvenes.</w:t>
      </w:r>
    </w:p>
    <w:p w:rsidR="0017413A" w:rsidRPr="0017413A" w:rsidRDefault="0017413A" w:rsidP="005945F0">
      <w:pPr>
        <w:pStyle w:val="Prrafodelista"/>
        <w:numPr>
          <w:ilvl w:val="0"/>
          <w:numId w:val="42"/>
        </w:numPr>
        <w:ind w:left="1701" w:hanging="643"/>
        <w:jc w:val="both"/>
        <w:rPr>
          <w:rFonts w:ascii="Times New Roman" w:hAnsi="Times New Roman"/>
          <w:b/>
          <w:sz w:val="24"/>
          <w:szCs w:val="24"/>
        </w:rPr>
      </w:pPr>
      <w:r w:rsidRPr="0017413A">
        <w:rPr>
          <w:rFonts w:ascii="Times New Roman" w:hAnsi="Times New Roman"/>
          <w:b/>
          <w:sz w:val="24"/>
          <w:szCs w:val="24"/>
        </w:rPr>
        <w:t>Si</w:t>
      </w:r>
    </w:p>
    <w:p w:rsidR="0017413A" w:rsidRPr="0017413A" w:rsidRDefault="0017413A" w:rsidP="005945F0">
      <w:pPr>
        <w:pStyle w:val="Prrafodelista"/>
        <w:numPr>
          <w:ilvl w:val="0"/>
          <w:numId w:val="42"/>
        </w:numPr>
        <w:ind w:left="1701" w:hanging="643"/>
        <w:jc w:val="both"/>
        <w:rPr>
          <w:rFonts w:ascii="Times New Roman" w:hAnsi="Times New Roman"/>
          <w:b/>
          <w:sz w:val="24"/>
          <w:szCs w:val="24"/>
        </w:rPr>
      </w:pPr>
      <w:r w:rsidRPr="0017413A">
        <w:rPr>
          <w:rFonts w:ascii="Times New Roman" w:hAnsi="Times New Roman"/>
          <w:b/>
          <w:sz w:val="24"/>
          <w:szCs w:val="24"/>
        </w:rPr>
        <w:t>No sé</w:t>
      </w:r>
    </w:p>
    <w:p w:rsidR="0017413A" w:rsidRPr="0017413A" w:rsidRDefault="0017413A" w:rsidP="005945F0">
      <w:pPr>
        <w:pStyle w:val="Prrafodelista"/>
        <w:numPr>
          <w:ilvl w:val="0"/>
          <w:numId w:val="42"/>
        </w:numPr>
        <w:ind w:left="1701" w:hanging="643"/>
        <w:jc w:val="both"/>
        <w:rPr>
          <w:rFonts w:ascii="Times New Roman" w:hAnsi="Times New Roman"/>
          <w:b/>
          <w:sz w:val="24"/>
          <w:szCs w:val="24"/>
        </w:rPr>
      </w:pPr>
      <w:r w:rsidRPr="0017413A">
        <w:rPr>
          <w:rFonts w:ascii="Times New Roman" w:hAnsi="Times New Roman"/>
          <w:b/>
          <w:sz w:val="24"/>
          <w:szCs w:val="24"/>
        </w:rPr>
        <w:t xml:space="preserve">No </w:t>
      </w:r>
    </w:p>
    <w:p w:rsidR="0017413A" w:rsidRPr="0017413A" w:rsidRDefault="0017413A" w:rsidP="005945F0">
      <w:pPr>
        <w:pStyle w:val="Prrafodelista"/>
        <w:numPr>
          <w:ilvl w:val="0"/>
          <w:numId w:val="25"/>
        </w:numPr>
        <w:jc w:val="both"/>
        <w:rPr>
          <w:rFonts w:ascii="Times New Roman" w:hAnsi="Times New Roman"/>
          <w:sz w:val="24"/>
          <w:szCs w:val="24"/>
        </w:rPr>
      </w:pPr>
      <w:r w:rsidRPr="0017413A">
        <w:rPr>
          <w:rFonts w:ascii="Times New Roman" w:hAnsi="Times New Roman"/>
          <w:sz w:val="24"/>
          <w:szCs w:val="24"/>
        </w:rPr>
        <w:t>Ahora tengo más buenos amigos que cuando era joven.</w:t>
      </w:r>
    </w:p>
    <w:p w:rsidR="0017413A" w:rsidRPr="0017413A" w:rsidRDefault="0017413A" w:rsidP="005945F0">
      <w:pPr>
        <w:pStyle w:val="Prrafodelista"/>
        <w:numPr>
          <w:ilvl w:val="0"/>
          <w:numId w:val="43"/>
        </w:numPr>
        <w:ind w:left="1701" w:hanging="576"/>
        <w:jc w:val="both"/>
        <w:rPr>
          <w:rFonts w:ascii="Times New Roman" w:hAnsi="Times New Roman"/>
          <w:b/>
          <w:sz w:val="24"/>
          <w:szCs w:val="24"/>
        </w:rPr>
      </w:pPr>
      <w:r w:rsidRPr="0017413A">
        <w:rPr>
          <w:rFonts w:ascii="Times New Roman" w:hAnsi="Times New Roman"/>
          <w:b/>
          <w:sz w:val="24"/>
          <w:szCs w:val="24"/>
        </w:rPr>
        <w:t>Si</w:t>
      </w:r>
    </w:p>
    <w:p w:rsidR="0017413A" w:rsidRPr="0017413A" w:rsidRDefault="0017413A" w:rsidP="005945F0">
      <w:pPr>
        <w:pStyle w:val="Prrafodelista"/>
        <w:numPr>
          <w:ilvl w:val="0"/>
          <w:numId w:val="43"/>
        </w:numPr>
        <w:ind w:left="1701" w:hanging="576"/>
        <w:jc w:val="both"/>
        <w:rPr>
          <w:rFonts w:ascii="Times New Roman" w:hAnsi="Times New Roman"/>
          <w:b/>
          <w:sz w:val="24"/>
          <w:szCs w:val="24"/>
        </w:rPr>
      </w:pPr>
      <w:r w:rsidRPr="0017413A">
        <w:rPr>
          <w:rFonts w:ascii="Times New Roman" w:hAnsi="Times New Roman"/>
          <w:b/>
          <w:sz w:val="24"/>
          <w:szCs w:val="24"/>
        </w:rPr>
        <w:t>No sé</w:t>
      </w:r>
    </w:p>
    <w:p w:rsidR="0017413A" w:rsidRPr="0017413A" w:rsidRDefault="0017413A" w:rsidP="005945F0">
      <w:pPr>
        <w:pStyle w:val="Prrafodelista"/>
        <w:numPr>
          <w:ilvl w:val="0"/>
          <w:numId w:val="43"/>
        </w:numPr>
        <w:ind w:left="1701" w:hanging="576"/>
        <w:jc w:val="both"/>
        <w:rPr>
          <w:rFonts w:ascii="Times New Roman" w:hAnsi="Times New Roman"/>
          <w:b/>
          <w:sz w:val="24"/>
          <w:szCs w:val="24"/>
        </w:rPr>
      </w:pPr>
      <w:r w:rsidRPr="0017413A">
        <w:rPr>
          <w:rFonts w:ascii="Times New Roman" w:hAnsi="Times New Roman"/>
          <w:b/>
          <w:sz w:val="24"/>
          <w:szCs w:val="24"/>
        </w:rPr>
        <w:t xml:space="preserve">No </w:t>
      </w:r>
    </w:p>
    <w:p w:rsidR="0017413A" w:rsidRPr="0017413A" w:rsidRDefault="0017413A" w:rsidP="005945F0">
      <w:pPr>
        <w:pStyle w:val="Prrafodelista"/>
        <w:numPr>
          <w:ilvl w:val="0"/>
          <w:numId w:val="25"/>
        </w:numPr>
        <w:jc w:val="both"/>
        <w:rPr>
          <w:rFonts w:ascii="Times New Roman" w:hAnsi="Times New Roman"/>
          <w:sz w:val="24"/>
          <w:szCs w:val="24"/>
        </w:rPr>
      </w:pPr>
      <w:r w:rsidRPr="0017413A">
        <w:rPr>
          <w:rFonts w:ascii="Times New Roman" w:hAnsi="Times New Roman"/>
          <w:sz w:val="24"/>
          <w:szCs w:val="24"/>
        </w:rPr>
        <w:t>Pienso que las experiencias que tuve en mi infancia, niñez, juventud y adultez fueron mejores que las experiencias que estoy viviendo ahora.</w:t>
      </w:r>
    </w:p>
    <w:p w:rsidR="0017413A" w:rsidRPr="0017413A" w:rsidRDefault="0017413A" w:rsidP="005945F0">
      <w:pPr>
        <w:pStyle w:val="Prrafodelista"/>
        <w:numPr>
          <w:ilvl w:val="0"/>
          <w:numId w:val="44"/>
        </w:numPr>
        <w:ind w:left="1701" w:hanging="567"/>
        <w:jc w:val="both"/>
        <w:rPr>
          <w:rFonts w:ascii="Times New Roman" w:hAnsi="Times New Roman"/>
          <w:b/>
          <w:sz w:val="24"/>
          <w:szCs w:val="24"/>
        </w:rPr>
      </w:pPr>
      <w:r w:rsidRPr="0017413A">
        <w:rPr>
          <w:rFonts w:ascii="Times New Roman" w:hAnsi="Times New Roman"/>
          <w:b/>
          <w:sz w:val="24"/>
          <w:szCs w:val="24"/>
        </w:rPr>
        <w:t>Si</w:t>
      </w:r>
    </w:p>
    <w:p w:rsidR="0017413A" w:rsidRPr="0017413A" w:rsidRDefault="0017413A" w:rsidP="005945F0">
      <w:pPr>
        <w:pStyle w:val="Prrafodelista"/>
        <w:numPr>
          <w:ilvl w:val="0"/>
          <w:numId w:val="44"/>
        </w:numPr>
        <w:ind w:left="1701" w:hanging="567"/>
        <w:jc w:val="both"/>
        <w:rPr>
          <w:rFonts w:ascii="Times New Roman" w:hAnsi="Times New Roman"/>
          <w:b/>
          <w:sz w:val="24"/>
          <w:szCs w:val="24"/>
        </w:rPr>
      </w:pPr>
      <w:r w:rsidRPr="0017413A">
        <w:rPr>
          <w:rFonts w:ascii="Times New Roman" w:hAnsi="Times New Roman"/>
          <w:b/>
          <w:sz w:val="24"/>
          <w:szCs w:val="24"/>
        </w:rPr>
        <w:t>No sé</w:t>
      </w:r>
    </w:p>
    <w:p w:rsidR="0017413A" w:rsidRPr="0017413A" w:rsidRDefault="0017413A" w:rsidP="005945F0">
      <w:pPr>
        <w:pStyle w:val="Prrafodelista"/>
        <w:numPr>
          <w:ilvl w:val="0"/>
          <w:numId w:val="44"/>
        </w:numPr>
        <w:ind w:left="1701" w:hanging="567"/>
        <w:jc w:val="both"/>
        <w:rPr>
          <w:rFonts w:ascii="Times New Roman" w:hAnsi="Times New Roman"/>
          <w:b/>
          <w:sz w:val="24"/>
          <w:szCs w:val="24"/>
        </w:rPr>
      </w:pPr>
      <w:r w:rsidRPr="0017413A">
        <w:rPr>
          <w:rFonts w:ascii="Times New Roman" w:hAnsi="Times New Roman"/>
          <w:b/>
          <w:sz w:val="24"/>
          <w:szCs w:val="24"/>
        </w:rPr>
        <w:t xml:space="preserve">No </w:t>
      </w:r>
    </w:p>
    <w:p w:rsidR="0017413A" w:rsidRPr="0017413A" w:rsidRDefault="0017413A" w:rsidP="005945F0">
      <w:pPr>
        <w:pStyle w:val="Prrafodelista"/>
        <w:numPr>
          <w:ilvl w:val="0"/>
          <w:numId w:val="25"/>
        </w:numPr>
        <w:jc w:val="both"/>
        <w:rPr>
          <w:rFonts w:ascii="Times New Roman" w:hAnsi="Times New Roman"/>
          <w:sz w:val="24"/>
          <w:szCs w:val="24"/>
        </w:rPr>
      </w:pPr>
      <w:r w:rsidRPr="0017413A">
        <w:rPr>
          <w:rFonts w:ascii="Times New Roman" w:hAnsi="Times New Roman"/>
          <w:sz w:val="24"/>
          <w:szCs w:val="24"/>
        </w:rPr>
        <w:t>Considero que en mi edad ya no se debe trabajar.</w:t>
      </w:r>
    </w:p>
    <w:p w:rsidR="0017413A" w:rsidRPr="0017413A" w:rsidRDefault="0017413A" w:rsidP="005945F0">
      <w:pPr>
        <w:pStyle w:val="Prrafodelista"/>
        <w:numPr>
          <w:ilvl w:val="0"/>
          <w:numId w:val="45"/>
        </w:numPr>
        <w:ind w:left="1701" w:hanging="567"/>
        <w:jc w:val="both"/>
        <w:rPr>
          <w:rFonts w:ascii="Times New Roman" w:hAnsi="Times New Roman"/>
          <w:b/>
          <w:sz w:val="24"/>
          <w:szCs w:val="24"/>
        </w:rPr>
      </w:pPr>
      <w:r w:rsidRPr="0017413A">
        <w:rPr>
          <w:rFonts w:ascii="Times New Roman" w:hAnsi="Times New Roman"/>
          <w:b/>
          <w:sz w:val="24"/>
          <w:szCs w:val="24"/>
        </w:rPr>
        <w:t>Si</w:t>
      </w:r>
    </w:p>
    <w:p w:rsidR="0017413A" w:rsidRPr="0017413A" w:rsidRDefault="0017413A" w:rsidP="005945F0">
      <w:pPr>
        <w:pStyle w:val="Prrafodelista"/>
        <w:numPr>
          <w:ilvl w:val="0"/>
          <w:numId w:val="45"/>
        </w:numPr>
        <w:ind w:left="1701" w:hanging="567"/>
        <w:jc w:val="both"/>
        <w:rPr>
          <w:rFonts w:ascii="Times New Roman" w:hAnsi="Times New Roman"/>
          <w:b/>
          <w:sz w:val="24"/>
          <w:szCs w:val="24"/>
        </w:rPr>
      </w:pPr>
      <w:r w:rsidRPr="0017413A">
        <w:rPr>
          <w:rFonts w:ascii="Times New Roman" w:hAnsi="Times New Roman"/>
          <w:b/>
          <w:sz w:val="24"/>
          <w:szCs w:val="24"/>
        </w:rPr>
        <w:t>No sé</w:t>
      </w:r>
    </w:p>
    <w:p w:rsidR="0017413A" w:rsidRPr="0017413A" w:rsidRDefault="0017413A" w:rsidP="005945F0">
      <w:pPr>
        <w:pStyle w:val="Prrafodelista"/>
        <w:numPr>
          <w:ilvl w:val="0"/>
          <w:numId w:val="45"/>
        </w:numPr>
        <w:ind w:left="1701" w:hanging="567"/>
        <w:jc w:val="both"/>
        <w:rPr>
          <w:rFonts w:ascii="Times New Roman" w:hAnsi="Times New Roman"/>
          <w:b/>
          <w:sz w:val="24"/>
          <w:szCs w:val="24"/>
        </w:rPr>
      </w:pPr>
      <w:r w:rsidRPr="0017413A">
        <w:rPr>
          <w:rFonts w:ascii="Times New Roman" w:hAnsi="Times New Roman"/>
          <w:b/>
          <w:sz w:val="24"/>
          <w:szCs w:val="24"/>
        </w:rPr>
        <w:t xml:space="preserve">No </w:t>
      </w:r>
    </w:p>
    <w:p w:rsidR="00571C24" w:rsidRDefault="00571C24" w:rsidP="0017413A">
      <w:pPr>
        <w:pStyle w:val="Prrafodelista"/>
        <w:spacing w:line="480" w:lineRule="auto"/>
        <w:rPr>
          <w:rFonts w:ascii="Times New Roman" w:hAnsi="Times New Roman"/>
          <w:b/>
          <w:sz w:val="24"/>
          <w:szCs w:val="24"/>
        </w:rPr>
      </w:pPr>
    </w:p>
    <w:p w:rsidR="00571C24" w:rsidRDefault="00571C24" w:rsidP="00571C24">
      <w:pPr>
        <w:pStyle w:val="Prrafodelista"/>
        <w:spacing w:line="480" w:lineRule="auto"/>
        <w:jc w:val="center"/>
        <w:rPr>
          <w:rFonts w:ascii="Times New Roman" w:hAnsi="Times New Roman"/>
          <w:b/>
          <w:sz w:val="24"/>
          <w:szCs w:val="24"/>
        </w:rPr>
      </w:pPr>
    </w:p>
    <w:p w:rsidR="00571C24" w:rsidRDefault="00571C24" w:rsidP="00742B64">
      <w:pPr>
        <w:spacing w:line="480" w:lineRule="auto"/>
        <w:jc w:val="both"/>
        <w:rPr>
          <w:rFonts w:ascii="Times New Roman" w:hAnsi="Times New Roman"/>
          <w:sz w:val="24"/>
        </w:rPr>
      </w:pPr>
    </w:p>
    <w:p w:rsidR="002E70D2" w:rsidRDefault="002E70D2" w:rsidP="00742B64">
      <w:pPr>
        <w:spacing w:line="480" w:lineRule="auto"/>
        <w:jc w:val="both"/>
        <w:rPr>
          <w:rFonts w:ascii="Times New Roman" w:hAnsi="Times New Roman"/>
          <w:sz w:val="24"/>
        </w:rPr>
      </w:pPr>
    </w:p>
    <w:p w:rsidR="002E70D2" w:rsidRDefault="002E70D2" w:rsidP="00742B64">
      <w:pPr>
        <w:spacing w:line="480" w:lineRule="auto"/>
        <w:jc w:val="both"/>
        <w:rPr>
          <w:rFonts w:ascii="Times New Roman" w:hAnsi="Times New Roman"/>
          <w:sz w:val="24"/>
        </w:rPr>
      </w:pPr>
    </w:p>
    <w:p w:rsidR="002E70D2" w:rsidRDefault="002E70D2" w:rsidP="00742B64">
      <w:pPr>
        <w:spacing w:line="480" w:lineRule="auto"/>
        <w:jc w:val="both"/>
        <w:rPr>
          <w:rFonts w:ascii="Times New Roman" w:hAnsi="Times New Roman"/>
          <w:sz w:val="24"/>
        </w:rPr>
      </w:pPr>
    </w:p>
    <w:p w:rsidR="002E70D2" w:rsidRDefault="002E70D2" w:rsidP="00742B64">
      <w:pPr>
        <w:spacing w:line="480" w:lineRule="auto"/>
        <w:jc w:val="both"/>
        <w:rPr>
          <w:rFonts w:ascii="Times New Roman" w:hAnsi="Times New Roman"/>
          <w:sz w:val="24"/>
        </w:rPr>
      </w:pPr>
    </w:p>
    <w:p w:rsidR="002E70D2" w:rsidRDefault="002E70D2" w:rsidP="00742B64">
      <w:pPr>
        <w:spacing w:line="480" w:lineRule="auto"/>
        <w:jc w:val="both"/>
        <w:rPr>
          <w:rFonts w:ascii="Times New Roman" w:hAnsi="Times New Roman"/>
          <w:sz w:val="24"/>
        </w:rPr>
      </w:pPr>
    </w:p>
    <w:p w:rsidR="002E70D2" w:rsidRDefault="002E70D2" w:rsidP="00742B64">
      <w:pPr>
        <w:spacing w:line="480" w:lineRule="auto"/>
        <w:jc w:val="both"/>
        <w:rPr>
          <w:rFonts w:ascii="Times New Roman" w:hAnsi="Times New Roman"/>
          <w:sz w:val="24"/>
        </w:rPr>
      </w:pPr>
    </w:p>
    <w:p w:rsidR="002E70D2" w:rsidRDefault="002E70D2" w:rsidP="00742B64">
      <w:pPr>
        <w:spacing w:line="480" w:lineRule="auto"/>
        <w:jc w:val="both"/>
        <w:rPr>
          <w:rFonts w:ascii="Times New Roman" w:hAnsi="Times New Roman"/>
          <w:sz w:val="24"/>
        </w:rPr>
      </w:pPr>
    </w:p>
    <w:p w:rsidR="002E70D2" w:rsidRDefault="002E70D2" w:rsidP="00742B64">
      <w:pPr>
        <w:spacing w:line="480" w:lineRule="auto"/>
        <w:jc w:val="both"/>
        <w:rPr>
          <w:rFonts w:ascii="Times New Roman" w:hAnsi="Times New Roman"/>
          <w:sz w:val="24"/>
        </w:rPr>
      </w:pPr>
    </w:p>
    <w:p w:rsidR="002E70D2" w:rsidRDefault="00062E49" w:rsidP="00F05864">
      <w:pPr>
        <w:spacing w:line="480" w:lineRule="auto"/>
        <w:jc w:val="center"/>
        <w:rPr>
          <w:rFonts w:ascii="Times New Roman" w:hAnsi="Times New Roman"/>
          <w:b/>
          <w:sz w:val="24"/>
        </w:rPr>
      </w:pPr>
      <w:r>
        <w:rPr>
          <w:rFonts w:ascii="Times New Roman" w:hAnsi="Times New Roman"/>
          <w:b/>
          <w:sz w:val="24"/>
        </w:rPr>
        <w:lastRenderedPageBreak/>
        <w:t>ANEXO I</w:t>
      </w:r>
    </w:p>
    <w:p w:rsidR="00C16F22" w:rsidRDefault="00C16F22" w:rsidP="00F05864">
      <w:pPr>
        <w:spacing w:line="480" w:lineRule="auto"/>
        <w:jc w:val="center"/>
        <w:rPr>
          <w:rFonts w:ascii="Times New Roman" w:hAnsi="Times New Roman"/>
          <w:b/>
          <w:sz w:val="24"/>
        </w:rPr>
      </w:pPr>
      <w:r>
        <w:rPr>
          <w:rFonts w:ascii="Times New Roman" w:hAnsi="Times New Roman"/>
          <w:b/>
          <w:sz w:val="24"/>
        </w:rPr>
        <w:t>FICHA DE CALIFICACIÓN</w:t>
      </w:r>
    </w:p>
    <w:tbl>
      <w:tblPr>
        <w:tblStyle w:val="Tablaconcuadrcula"/>
        <w:tblW w:w="9078" w:type="dxa"/>
        <w:tblInd w:w="-714" w:type="dxa"/>
        <w:tblLook w:val="04A0" w:firstRow="1" w:lastRow="0" w:firstColumn="1" w:lastColumn="0" w:noHBand="0" w:noVBand="1"/>
      </w:tblPr>
      <w:tblGrid>
        <w:gridCol w:w="967"/>
        <w:gridCol w:w="1923"/>
        <w:gridCol w:w="2639"/>
        <w:gridCol w:w="1102"/>
        <w:gridCol w:w="715"/>
        <w:gridCol w:w="795"/>
        <w:gridCol w:w="937"/>
      </w:tblGrid>
      <w:tr w:rsidR="008E0EEE" w:rsidTr="00395B73">
        <w:tc>
          <w:tcPr>
            <w:tcW w:w="967" w:type="dxa"/>
            <w:vMerge w:val="restart"/>
            <w:vAlign w:val="center"/>
          </w:tcPr>
          <w:p w:rsidR="008E0EEE" w:rsidRDefault="008E0EEE" w:rsidP="00F05864">
            <w:pPr>
              <w:spacing w:line="480" w:lineRule="auto"/>
              <w:jc w:val="center"/>
              <w:rPr>
                <w:rFonts w:ascii="Times New Roman" w:hAnsi="Times New Roman"/>
                <w:b/>
                <w:sz w:val="24"/>
              </w:rPr>
            </w:pPr>
            <w:r>
              <w:rPr>
                <w:rFonts w:ascii="Times New Roman" w:hAnsi="Times New Roman"/>
                <w:b/>
                <w:sz w:val="24"/>
              </w:rPr>
              <w:t>N° ÍTEM</w:t>
            </w:r>
          </w:p>
        </w:tc>
        <w:tc>
          <w:tcPr>
            <w:tcW w:w="1923" w:type="dxa"/>
            <w:vMerge w:val="restart"/>
            <w:vAlign w:val="center"/>
          </w:tcPr>
          <w:p w:rsidR="008E0EEE" w:rsidRDefault="008E0EEE" w:rsidP="00F05864">
            <w:pPr>
              <w:spacing w:line="480" w:lineRule="auto"/>
              <w:jc w:val="center"/>
              <w:rPr>
                <w:rFonts w:ascii="Times New Roman" w:hAnsi="Times New Roman"/>
                <w:b/>
                <w:sz w:val="24"/>
              </w:rPr>
            </w:pPr>
            <w:r>
              <w:rPr>
                <w:rFonts w:ascii="Times New Roman" w:hAnsi="Times New Roman"/>
                <w:b/>
                <w:sz w:val="24"/>
              </w:rPr>
              <w:t>DIMENSIÓN</w:t>
            </w:r>
          </w:p>
        </w:tc>
        <w:tc>
          <w:tcPr>
            <w:tcW w:w="2639" w:type="dxa"/>
            <w:vMerge w:val="restart"/>
            <w:vAlign w:val="center"/>
          </w:tcPr>
          <w:p w:rsidR="008E0EEE" w:rsidRDefault="008E0EEE" w:rsidP="00F05864">
            <w:pPr>
              <w:spacing w:line="480" w:lineRule="auto"/>
              <w:jc w:val="center"/>
              <w:rPr>
                <w:rFonts w:ascii="Times New Roman" w:hAnsi="Times New Roman"/>
                <w:b/>
                <w:sz w:val="24"/>
              </w:rPr>
            </w:pPr>
            <w:r>
              <w:rPr>
                <w:rFonts w:ascii="Times New Roman" w:hAnsi="Times New Roman"/>
                <w:b/>
                <w:sz w:val="24"/>
              </w:rPr>
              <w:t>INDICADOR</w:t>
            </w:r>
          </w:p>
        </w:tc>
        <w:tc>
          <w:tcPr>
            <w:tcW w:w="1102" w:type="dxa"/>
            <w:vMerge w:val="restart"/>
            <w:vAlign w:val="center"/>
          </w:tcPr>
          <w:p w:rsidR="008E0EEE" w:rsidRDefault="008E0EEE" w:rsidP="00F05864">
            <w:pPr>
              <w:spacing w:line="480" w:lineRule="auto"/>
              <w:jc w:val="center"/>
              <w:rPr>
                <w:rFonts w:ascii="Times New Roman" w:hAnsi="Times New Roman"/>
                <w:b/>
                <w:sz w:val="24"/>
              </w:rPr>
            </w:pPr>
            <w:r>
              <w:rPr>
                <w:rFonts w:ascii="Times New Roman" w:hAnsi="Times New Roman"/>
                <w:b/>
                <w:sz w:val="24"/>
              </w:rPr>
              <w:t>VALOR</w:t>
            </w:r>
          </w:p>
        </w:tc>
        <w:tc>
          <w:tcPr>
            <w:tcW w:w="2447" w:type="dxa"/>
            <w:gridSpan w:val="3"/>
            <w:vAlign w:val="center"/>
          </w:tcPr>
          <w:p w:rsidR="008E0EEE" w:rsidRDefault="008E0EEE" w:rsidP="00F05864">
            <w:pPr>
              <w:spacing w:line="480" w:lineRule="auto"/>
              <w:jc w:val="center"/>
              <w:rPr>
                <w:rFonts w:ascii="Times New Roman" w:hAnsi="Times New Roman"/>
                <w:b/>
                <w:sz w:val="24"/>
              </w:rPr>
            </w:pPr>
            <w:r>
              <w:rPr>
                <w:rFonts w:ascii="Times New Roman" w:hAnsi="Times New Roman"/>
                <w:b/>
                <w:sz w:val="24"/>
              </w:rPr>
              <w:t>PUNTAJE</w:t>
            </w:r>
          </w:p>
        </w:tc>
      </w:tr>
      <w:tr w:rsidR="008E0EEE" w:rsidTr="00395B73">
        <w:trPr>
          <w:trHeight w:val="844"/>
        </w:trPr>
        <w:tc>
          <w:tcPr>
            <w:tcW w:w="967" w:type="dxa"/>
            <w:vMerge/>
          </w:tcPr>
          <w:p w:rsidR="008E0EEE" w:rsidRDefault="008E0EEE" w:rsidP="00F05864">
            <w:pPr>
              <w:spacing w:line="480" w:lineRule="auto"/>
              <w:jc w:val="center"/>
              <w:rPr>
                <w:rFonts w:ascii="Times New Roman" w:hAnsi="Times New Roman"/>
                <w:b/>
                <w:sz w:val="24"/>
              </w:rPr>
            </w:pPr>
          </w:p>
        </w:tc>
        <w:tc>
          <w:tcPr>
            <w:tcW w:w="1923" w:type="dxa"/>
            <w:vMerge/>
          </w:tcPr>
          <w:p w:rsidR="008E0EEE" w:rsidRDefault="008E0EEE" w:rsidP="00F05864">
            <w:pPr>
              <w:spacing w:line="480" w:lineRule="auto"/>
              <w:jc w:val="center"/>
              <w:rPr>
                <w:rFonts w:ascii="Times New Roman" w:hAnsi="Times New Roman"/>
                <w:b/>
                <w:sz w:val="24"/>
              </w:rPr>
            </w:pPr>
          </w:p>
        </w:tc>
        <w:tc>
          <w:tcPr>
            <w:tcW w:w="2639" w:type="dxa"/>
            <w:vMerge/>
          </w:tcPr>
          <w:p w:rsidR="008E0EEE" w:rsidRDefault="008E0EEE" w:rsidP="00F05864">
            <w:pPr>
              <w:spacing w:line="480" w:lineRule="auto"/>
              <w:jc w:val="center"/>
              <w:rPr>
                <w:rFonts w:ascii="Times New Roman" w:hAnsi="Times New Roman"/>
                <w:b/>
                <w:sz w:val="24"/>
              </w:rPr>
            </w:pPr>
          </w:p>
        </w:tc>
        <w:tc>
          <w:tcPr>
            <w:tcW w:w="1102" w:type="dxa"/>
            <w:vMerge/>
          </w:tcPr>
          <w:p w:rsidR="008E0EEE" w:rsidRDefault="008E0EEE" w:rsidP="00F05864">
            <w:pPr>
              <w:spacing w:line="480" w:lineRule="auto"/>
              <w:jc w:val="center"/>
              <w:rPr>
                <w:rFonts w:ascii="Times New Roman" w:hAnsi="Times New Roman"/>
                <w:b/>
                <w:sz w:val="24"/>
              </w:rPr>
            </w:pPr>
          </w:p>
        </w:tc>
        <w:tc>
          <w:tcPr>
            <w:tcW w:w="715" w:type="dxa"/>
            <w:vAlign w:val="center"/>
          </w:tcPr>
          <w:p w:rsidR="008E0EEE" w:rsidRDefault="008E0EEE" w:rsidP="00F05864">
            <w:pPr>
              <w:spacing w:line="480" w:lineRule="auto"/>
              <w:jc w:val="center"/>
              <w:rPr>
                <w:rFonts w:ascii="Times New Roman" w:hAnsi="Times New Roman"/>
                <w:b/>
                <w:sz w:val="24"/>
              </w:rPr>
            </w:pPr>
            <w:r>
              <w:rPr>
                <w:rFonts w:ascii="Times New Roman" w:hAnsi="Times New Roman"/>
                <w:b/>
                <w:sz w:val="24"/>
              </w:rPr>
              <w:t>SI</w:t>
            </w:r>
          </w:p>
        </w:tc>
        <w:tc>
          <w:tcPr>
            <w:tcW w:w="795" w:type="dxa"/>
            <w:vAlign w:val="center"/>
          </w:tcPr>
          <w:p w:rsidR="008E0EEE" w:rsidRDefault="008E0EEE" w:rsidP="00F05864">
            <w:pPr>
              <w:spacing w:line="480" w:lineRule="auto"/>
              <w:jc w:val="center"/>
              <w:rPr>
                <w:rFonts w:ascii="Times New Roman" w:hAnsi="Times New Roman"/>
                <w:b/>
                <w:sz w:val="24"/>
              </w:rPr>
            </w:pPr>
            <w:r>
              <w:rPr>
                <w:rFonts w:ascii="Times New Roman" w:hAnsi="Times New Roman"/>
                <w:b/>
                <w:sz w:val="24"/>
              </w:rPr>
              <w:t>NO SÉ</w:t>
            </w:r>
          </w:p>
        </w:tc>
        <w:tc>
          <w:tcPr>
            <w:tcW w:w="937" w:type="dxa"/>
            <w:vAlign w:val="center"/>
          </w:tcPr>
          <w:p w:rsidR="008E0EEE" w:rsidRDefault="008E0EEE" w:rsidP="00F05864">
            <w:pPr>
              <w:spacing w:line="480" w:lineRule="auto"/>
              <w:jc w:val="center"/>
              <w:rPr>
                <w:rFonts w:ascii="Times New Roman" w:hAnsi="Times New Roman"/>
                <w:b/>
                <w:sz w:val="24"/>
              </w:rPr>
            </w:pPr>
            <w:r>
              <w:rPr>
                <w:rFonts w:ascii="Times New Roman" w:hAnsi="Times New Roman"/>
                <w:b/>
                <w:sz w:val="24"/>
              </w:rPr>
              <w:t>NO</w:t>
            </w:r>
          </w:p>
        </w:tc>
      </w:tr>
      <w:tr w:rsidR="008E0EEE" w:rsidTr="00395B73">
        <w:tc>
          <w:tcPr>
            <w:tcW w:w="967" w:type="dxa"/>
          </w:tcPr>
          <w:p w:rsidR="008E0EEE" w:rsidRPr="00395B73" w:rsidRDefault="008E0EEE" w:rsidP="00F05864">
            <w:pPr>
              <w:spacing w:line="480" w:lineRule="auto"/>
              <w:jc w:val="center"/>
              <w:rPr>
                <w:rFonts w:ascii="Times New Roman" w:hAnsi="Times New Roman"/>
                <w:sz w:val="24"/>
              </w:rPr>
            </w:pPr>
            <w:r w:rsidRPr="00395B73">
              <w:rPr>
                <w:rFonts w:ascii="Times New Roman" w:hAnsi="Times New Roman"/>
                <w:sz w:val="24"/>
              </w:rPr>
              <w:t>1</w:t>
            </w:r>
          </w:p>
        </w:tc>
        <w:tc>
          <w:tcPr>
            <w:tcW w:w="1923" w:type="dxa"/>
            <w:vAlign w:val="center"/>
          </w:tcPr>
          <w:p w:rsidR="008E0EEE" w:rsidRPr="00395B73" w:rsidRDefault="008E0EEE" w:rsidP="00F05864">
            <w:pPr>
              <w:spacing w:line="480" w:lineRule="auto"/>
              <w:jc w:val="center"/>
              <w:rPr>
                <w:rFonts w:ascii="Times New Roman" w:hAnsi="Times New Roman"/>
                <w:sz w:val="24"/>
              </w:rPr>
            </w:pPr>
            <w:r w:rsidRPr="00395B73">
              <w:rPr>
                <w:rFonts w:ascii="Times New Roman" w:hAnsi="Times New Roman"/>
                <w:sz w:val="24"/>
              </w:rPr>
              <w:t>FÍSICA</w:t>
            </w:r>
          </w:p>
        </w:tc>
        <w:tc>
          <w:tcPr>
            <w:tcW w:w="2639" w:type="dxa"/>
          </w:tcPr>
          <w:p w:rsidR="008E0EEE" w:rsidRPr="00395B73" w:rsidRDefault="008E0EEE" w:rsidP="00F05864">
            <w:pPr>
              <w:pStyle w:val="Default"/>
              <w:spacing w:line="480" w:lineRule="auto"/>
              <w:jc w:val="both"/>
              <w:rPr>
                <w:rFonts w:eastAsia="Calibri"/>
                <w:szCs w:val="18"/>
                <w:lang w:val="es-ES"/>
              </w:rPr>
            </w:pPr>
            <w:r w:rsidRPr="00395B73">
              <w:rPr>
                <w:rFonts w:eastAsia="Calibri"/>
                <w:szCs w:val="18"/>
                <w:lang w:val="es-ES"/>
              </w:rPr>
              <w:t>Cambios en la apariencia</w:t>
            </w:r>
          </w:p>
        </w:tc>
        <w:tc>
          <w:tcPr>
            <w:tcW w:w="1102" w:type="dxa"/>
          </w:tcPr>
          <w:p w:rsidR="008E0EEE" w:rsidRPr="00395B73" w:rsidRDefault="008E0EEE" w:rsidP="00F05864">
            <w:pPr>
              <w:spacing w:line="480" w:lineRule="auto"/>
              <w:jc w:val="center"/>
              <w:rPr>
                <w:rFonts w:ascii="Times New Roman" w:hAnsi="Times New Roman"/>
                <w:sz w:val="24"/>
              </w:rPr>
            </w:pPr>
            <w:r w:rsidRPr="00395B73">
              <w:rPr>
                <w:rFonts w:ascii="Times New Roman" w:hAnsi="Times New Roman"/>
                <w:sz w:val="24"/>
              </w:rPr>
              <w:t>(-)</w:t>
            </w:r>
          </w:p>
        </w:tc>
        <w:tc>
          <w:tcPr>
            <w:tcW w:w="715" w:type="dxa"/>
          </w:tcPr>
          <w:p w:rsidR="008E0EEE" w:rsidRPr="00395B73" w:rsidRDefault="008E0EEE" w:rsidP="00F05864">
            <w:pPr>
              <w:spacing w:line="480" w:lineRule="auto"/>
              <w:jc w:val="center"/>
              <w:rPr>
                <w:rFonts w:ascii="Times New Roman" w:hAnsi="Times New Roman"/>
                <w:sz w:val="24"/>
              </w:rPr>
            </w:pPr>
            <w:r w:rsidRPr="00395B73">
              <w:rPr>
                <w:rFonts w:ascii="Times New Roman" w:hAnsi="Times New Roman"/>
                <w:sz w:val="24"/>
              </w:rPr>
              <w:t>1</w:t>
            </w:r>
          </w:p>
        </w:tc>
        <w:tc>
          <w:tcPr>
            <w:tcW w:w="795" w:type="dxa"/>
          </w:tcPr>
          <w:p w:rsidR="008E0EEE" w:rsidRPr="00395B73" w:rsidRDefault="008E0EEE" w:rsidP="00F05864">
            <w:pPr>
              <w:spacing w:line="480" w:lineRule="auto"/>
              <w:jc w:val="center"/>
              <w:rPr>
                <w:rFonts w:ascii="Times New Roman" w:hAnsi="Times New Roman"/>
                <w:sz w:val="24"/>
              </w:rPr>
            </w:pPr>
            <w:r w:rsidRPr="00395B73">
              <w:rPr>
                <w:rFonts w:ascii="Times New Roman" w:hAnsi="Times New Roman"/>
                <w:sz w:val="24"/>
              </w:rPr>
              <w:t>2</w:t>
            </w:r>
          </w:p>
        </w:tc>
        <w:tc>
          <w:tcPr>
            <w:tcW w:w="937" w:type="dxa"/>
          </w:tcPr>
          <w:p w:rsidR="008E0EEE" w:rsidRPr="00395B73" w:rsidRDefault="008E0EEE" w:rsidP="00F05864">
            <w:pPr>
              <w:spacing w:line="480" w:lineRule="auto"/>
              <w:jc w:val="center"/>
              <w:rPr>
                <w:rFonts w:ascii="Times New Roman" w:hAnsi="Times New Roman"/>
                <w:sz w:val="24"/>
              </w:rPr>
            </w:pPr>
            <w:r w:rsidRPr="00395B73">
              <w:rPr>
                <w:rFonts w:ascii="Times New Roman" w:hAnsi="Times New Roman"/>
                <w:sz w:val="24"/>
              </w:rPr>
              <w:t>3</w:t>
            </w:r>
          </w:p>
        </w:tc>
      </w:tr>
      <w:tr w:rsidR="008E0EEE" w:rsidTr="00395B73">
        <w:tc>
          <w:tcPr>
            <w:tcW w:w="967" w:type="dxa"/>
          </w:tcPr>
          <w:p w:rsidR="008E0EEE" w:rsidRPr="00395B73" w:rsidRDefault="008E0EEE" w:rsidP="00F05864">
            <w:pPr>
              <w:spacing w:line="480" w:lineRule="auto"/>
              <w:jc w:val="center"/>
              <w:rPr>
                <w:rFonts w:ascii="Times New Roman" w:hAnsi="Times New Roman"/>
                <w:sz w:val="24"/>
              </w:rPr>
            </w:pPr>
            <w:r w:rsidRPr="00395B73">
              <w:rPr>
                <w:rFonts w:ascii="Times New Roman" w:hAnsi="Times New Roman"/>
                <w:sz w:val="24"/>
              </w:rPr>
              <w:t>2</w:t>
            </w:r>
          </w:p>
        </w:tc>
        <w:tc>
          <w:tcPr>
            <w:tcW w:w="1923" w:type="dxa"/>
            <w:vAlign w:val="center"/>
          </w:tcPr>
          <w:p w:rsidR="008E0EEE" w:rsidRPr="00395B73" w:rsidRDefault="008E0EEE" w:rsidP="00F05864">
            <w:pPr>
              <w:spacing w:line="480" w:lineRule="auto"/>
              <w:jc w:val="center"/>
            </w:pPr>
            <w:r w:rsidRPr="00395B73">
              <w:rPr>
                <w:rFonts w:ascii="Times New Roman" w:hAnsi="Times New Roman"/>
                <w:sz w:val="24"/>
              </w:rPr>
              <w:t>FÍSICA</w:t>
            </w:r>
          </w:p>
        </w:tc>
        <w:tc>
          <w:tcPr>
            <w:tcW w:w="2639" w:type="dxa"/>
          </w:tcPr>
          <w:p w:rsidR="008E0EEE" w:rsidRPr="00395B73" w:rsidRDefault="008E0EEE" w:rsidP="00F05864">
            <w:pPr>
              <w:pStyle w:val="Default"/>
              <w:spacing w:line="480" w:lineRule="auto"/>
              <w:jc w:val="both"/>
              <w:rPr>
                <w:rFonts w:eastAsia="Calibri"/>
                <w:szCs w:val="18"/>
                <w:lang w:val="es-ES"/>
              </w:rPr>
            </w:pPr>
            <w:r w:rsidRPr="00395B73">
              <w:rPr>
                <w:rFonts w:eastAsia="Calibri"/>
                <w:szCs w:val="18"/>
                <w:lang w:val="es-ES"/>
              </w:rPr>
              <w:t>Agudeza visual</w:t>
            </w:r>
          </w:p>
        </w:tc>
        <w:tc>
          <w:tcPr>
            <w:tcW w:w="1102" w:type="dxa"/>
          </w:tcPr>
          <w:p w:rsidR="008E0EEE" w:rsidRPr="00395B73" w:rsidRDefault="008E0EEE" w:rsidP="00F05864">
            <w:pPr>
              <w:spacing w:line="480" w:lineRule="auto"/>
              <w:jc w:val="center"/>
              <w:rPr>
                <w:rFonts w:ascii="Times New Roman" w:hAnsi="Times New Roman"/>
                <w:sz w:val="24"/>
              </w:rPr>
            </w:pPr>
            <w:r w:rsidRPr="00395B73">
              <w:rPr>
                <w:rFonts w:ascii="Times New Roman" w:hAnsi="Times New Roman"/>
                <w:sz w:val="24"/>
              </w:rPr>
              <w:t>(-)</w:t>
            </w:r>
          </w:p>
        </w:tc>
        <w:tc>
          <w:tcPr>
            <w:tcW w:w="715" w:type="dxa"/>
          </w:tcPr>
          <w:p w:rsidR="008E0EEE" w:rsidRPr="00395B73" w:rsidRDefault="008E0EEE" w:rsidP="00F05864">
            <w:pPr>
              <w:spacing w:line="480" w:lineRule="auto"/>
              <w:jc w:val="center"/>
              <w:rPr>
                <w:rFonts w:ascii="Times New Roman" w:hAnsi="Times New Roman"/>
                <w:sz w:val="24"/>
              </w:rPr>
            </w:pPr>
            <w:r w:rsidRPr="00395B73">
              <w:rPr>
                <w:rFonts w:ascii="Times New Roman" w:hAnsi="Times New Roman"/>
                <w:sz w:val="24"/>
              </w:rPr>
              <w:t>1</w:t>
            </w:r>
          </w:p>
        </w:tc>
        <w:tc>
          <w:tcPr>
            <w:tcW w:w="795" w:type="dxa"/>
          </w:tcPr>
          <w:p w:rsidR="008E0EEE" w:rsidRPr="00395B73" w:rsidRDefault="008E0EEE" w:rsidP="00F05864">
            <w:pPr>
              <w:spacing w:line="480" w:lineRule="auto"/>
              <w:jc w:val="center"/>
              <w:rPr>
                <w:rFonts w:ascii="Times New Roman" w:hAnsi="Times New Roman"/>
                <w:sz w:val="24"/>
              </w:rPr>
            </w:pPr>
            <w:r w:rsidRPr="00395B73">
              <w:rPr>
                <w:rFonts w:ascii="Times New Roman" w:hAnsi="Times New Roman"/>
                <w:sz w:val="24"/>
              </w:rPr>
              <w:t>2</w:t>
            </w:r>
          </w:p>
        </w:tc>
        <w:tc>
          <w:tcPr>
            <w:tcW w:w="937" w:type="dxa"/>
          </w:tcPr>
          <w:p w:rsidR="008E0EEE" w:rsidRPr="00395B73" w:rsidRDefault="008E0EEE" w:rsidP="00F05864">
            <w:pPr>
              <w:spacing w:line="480" w:lineRule="auto"/>
              <w:jc w:val="center"/>
              <w:rPr>
                <w:rFonts w:ascii="Times New Roman" w:hAnsi="Times New Roman"/>
                <w:sz w:val="24"/>
              </w:rPr>
            </w:pPr>
            <w:r w:rsidRPr="00395B73">
              <w:rPr>
                <w:rFonts w:ascii="Times New Roman" w:hAnsi="Times New Roman"/>
                <w:sz w:val="24"/>
              </w:rPr>
              <w:t>3</w:t>
            </w:r>
          </w:p>
        </w:tc>
      </w:tr>
      <w:tr w:rsidR="00395B73" w:rsidTr="00395B73">
        <w:tc>
          <w:tcPr>
            <w:tcW w:w="967"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3</w:t>
            </w:r>
          </w:p>
        </w:tc>
        <w:tc>
          <w:tcPr>
            <w:tcW w:w="1923" w:type="dxa"/>
            <w:vAlign w:val="center"/>
          </w:tcPr>
          <w:p w:rsidR="00395B73" w:rsidRPr="00395B73" w:rsidRDefault="00395B73" w:rsidP="00F05864">
            <w:pPr>
              <w:spacing w:line="480" w:lineRule="auto"/>
              <w:jc w:val="center"/>
            </w:pPr>
            <w:r w:rsidRPr="00395B73">
              <w:rPr>
                <w:rFonts w:ascii="Times New Roman" w:hAnsi="Times New Roman"/>
                <w:sz w:val="24"/>
              </w:rPr>
              <w:t>FÍSICA</w:t>
            </w:r>
          </w:p>
        </w:tc>
        <w:tc>
          <w:tcPr>
            <w:tcW w:w="2639" w:type="dxa"/>
          </w:tcPr>
          <w:p w:rsidR="00395B73" w:rsidRPr="00395B73" w:rsidRDefault="00395B73" w:rsidP="00F05864">
            <w:pPr>
              <w:pStyle w:val="Default"/>
              <w:spacing w:line="480" w:lineRule="auto"/>
              <w:jc w:val="both"/>
              <w:rPr>
                <w:rFonts w:eastAsia="Calibri"/>
                <w:szCs w:val="18"/>
                <w:lang w:val="es-ES"/>
              </w:rPr>
            </w:pPr>
            <w:r w:rsidRPr="00395B73">
              <w:rPr>
                <w:rFonts w:eastAsia="Calibri"/>
                <w:szCs w:val="18"/>
                <w:lang w:val="es-ES"/>
              </w:rPr>
              <w:t>Agudeza auditiva</w:t>
            </w:r>
          </w:p>
        </w:tc>
        <w:tc>
          <w:tcPr>
            <w:tcW w:w="1102"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w:t>
            </w:r>
          </w:p>
        </w:tc>
        <w:tc>
          <w:tcPr>
            <w:tcW w:w="715"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3</w:t>
            </w:r>
          </w:p>
        </w:tc>
        <w:tc>
          <w:tcPr>
            <w:tcW w:w="795"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2</w:t>
            </w:r>
          </w:p>
        </w:tc>
        <w:tc>
          <w:tcPr>
            <w:tcW w:w="937"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1</w:t>
            </w:r>
          </w:p>
        </w:tc>
      </w:tr>
      <w:tr w:rsidR="00395B73" w:rsidTr="00395B73">
        <w:tc>
          <w:tcPr>
            <w:tcW w:w="967"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4</w:t>
            </w:r>
          </w:p>
        </w:tc>
        <w:tc>
          <w:tcPr>
            <w:tcW w:w="1923" w:type="dxa"/>
            <w:vAlign w:val="center"/>
          </w:tcPr>
          <w:p w:rsidR="00395B73" w:rsidRPr="00395B73" w:rsidRDefault="00395B73" w:rsidP="00F05864">
            <w:pPr>
              <w:spacing w:line="480" w:lineRule="auto"/>
              <w:jc w:val="center"/>
            </w:pPr>
            <w:r w:rsidRPr="00395B73">
              <w:rPr>
                <w:rFonts w:ascii="Times New Roman" w:hAnsi="Times New Roman"/>
                <w:sz w:val="24"/>
              </w:rPr>
              <w:t>FÍSICA</w:t>
            </w:r>
          </w:p>
        </w:tc>
        <w:tc>
          <w:tcPr>
            <w:tcW w:w="2639" w:type="dxa"/>
          </w:tcPr>
          <w:p w:rsidR="00395B73" w:rsidRPr="00395B73" w:rsidRDefault="00395B73" w:rsidP="00F05864">
            <w:pPr>
              <w:pStyle w:val="Default"/>
              <w:spacing w:line="480" w:lineRule="auto"/>
              <w:jc w:val="both"/>
              <w:rPr>
                <w:rFonts w:eastAsia="Calibri"/>
                <w:szCs w:val="18"/>
                <w:lang w:val="es-ES"/>
              </w:rPr>
            </w:pPr>
            <w:r w:rsidRPr="00395B73">
              <w:rPr>
                <w:rFonts w:eastAsia="Calibri"/>
                <w:szCs w:val="18"/>
                <w:lang w:val="es-ES"/>
              </w:rPr>
              <w:t>Fuerza</w:t>
            </w:r>
          </w:p>
        </w:tc>
        <w:tc>
          <w:tcPr>
            <w:tcW w:w="1102"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w:t>
            </w:r>
          </w:p>
        </w:tc>
        <w:tc>
          <w:tcPr>
            <w:tcW w:w="715"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1</w:t>
            </w:r>
          </w:p>
        </w:tc>
        <w:tc>
          <w:tcPr>
            <w:tcW w:w="795"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2</w:t>
            </w:r>
          </w:p>
        </w:tc>
        <w:tc>
          <w:tcPr>
            <w:tcW w:w="937"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3</w:t>
            </w:r>
          </w:p>
        </w:tc>
      </w:tr>
      <w:tr w:rsidR="00395B73" w:rsidTr="00395B73">
        <w:tc>
          <w:tcPr>
            <w:tcW w:w="967"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5</w:t>
            </w:r>
          </w:p>
        </w:tc>
        <w:tc>
          <w:tcPr>
            <w:tcW w:w="1923" w:type="dxa"/>
            <w:vAlign w:val="center"/>
          </w:tcPr>
          <w:p w:rsidR="00395B73" w:rsidRPr="00395B73" w:rsidRDefault="00395B73" w:rsidP="00F05864">
            <w:pPr>
              <w:spacing w:line="480" w:lineRule="auto"/>
              <w:jc w:val="center"/>
            </w:pPr>
            <w:r w:rsidRPr="00395B73">
              <w:rPr>
                <w:rFonts w:ascii="Times New Roman" w:hAnsi="Times New Roman"/>
                <w:sz w:val="24"/>
              </w:rPr>
              <w:t>FÍSICA</w:t>
            </w:r>
          </w:p>
        </w:tc>
        <w:tc>
          <w:tcPr>
            <w:tcW w:w="2639" w:type="dxa"/>
          </w:tcPr>
          <w:p w:rsidR="00395B73" w:rsidRPr="00395B73" w:rsidRDefault="00395B73" w:rsidP="00F05864">
            <w:pPr>
              <w:pStyle w:val="Default"/>
              <w:spacing w:line="480" w:lineRule="auto"/>
              <w:jc w:val="both"/>
              <w:rPr>
                <w:rFonts w:eastAsia="Calibri"/>
                <w:szCs w:val="18"/>
                <w:lang w:val="es-ES"/>
              </w:rPr>
            </w:pPr>
            <w:r w:rsidRPr="00395B73">
              <w:rPr>
                <w:rFonts w:eastAsia="Calibri"/>
                <w:szCs w:val="18"/>
                <w:lang w:val="es-ES"/>
              </w:rPr>
              <w:t>Capacidad sexual</w:t>
            </w:r>
          </w:p>
        </w:tc>
        <w:tc>
          <w:tcPr>
            <w:tcW w:w="1102"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w:t>
            </w:r>
          </w:p>
        </w:tc>
        <w:tc>
          <w:tcPr>
            <w:tcW w:w="715"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3</w:t>
            </w:r>
          </w:p>
        </w:tc>
        <w:tc>
          <w:tcPr>
            <w:tcW w:w="795"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2</w:t>
            </w:r>
          </w:p>
        </w:tc>
        <w:tc>
          <w:tcPr>
            <w:tcW w:w="937"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1</w:t>
            </w:r>
          </w:p>
        </w:tc>
      </w:tr>
      <w:tr w:rsidR="00395B73" w:rsidTr="00395B73">
        <w:tc>
          <w:tcPr>
            <w:tcW w:w="967"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6</w:t>
            </w:r>
          </w:p>
        </w:tc>
        <w:tc>
          <w:tcPr>
            <w:tcW w:w="1923" w:type="dxa"/>
            <w:vAlign w:val="center"/>
          </w:tcPr>
          <w:p w:rsidR="00395B73" w:rsidRPr="00395B73" w:rsidRDefault="00395B73" w:rsidP="00F05864">
            <w:pPr>
              <w:spacing w:line="480" w:lineRule="auto"/>
              <w:jc w:val="center"/>
            </w:pPr>
            <w:r w:rsidRPr="00395B73">
              <w:rPr>
                <w:rFonts w:ascii="Times New Roman" w:hAnsi="Times New Roman"/>
                <w:sz w:val="24"/>
              </w:rPr>
              <w:t>FÍSICA</w:t>
            </w:r>
          </w:p>
        </w:tc>
        <w:tc>
          <w:tcPr>
            <w:tcW w:w="2639" w:type="dxa"/>
          </w:tcPr>
          <w:p w:rsidR="00395B73" w:rsidRPr="00395B73" w:rsidRDefault="00395B73" w:rsidP="00F05864">
            <w:pPr>
              <w:pStyle w:val="Default"/>
              <w:spacing w:line="480" w:lineRule="auto"/>
              <w:jc w:val="both"/>
              <w:rPr>
                <w:rFonts w:eastAsia="Calibri"/>
                <w:szCs w:val="18"/>
                <w:lang w:val="es-ES"/>
              </w:rPr>
            </w:pPr>
            <w:r w:rsidRPr="00395B73">
              <w:rPr>
                <w:rFonts w:eastAsia="Calibri"/>
                <w:szCs w:val="18"/>
                <w:lang w:val="es-ES"/>
              </w:rPr>
              <w:t>Capacidad para caminar.</w:t>
            </w:r>
          </w:p>
        </w:tc>
        <w:tc>
          <w:tcPr>
            <w:tcW w:w="1102"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w:t>
            </w:r>
          </w:p>
        </w:tc>
        <w:tc>
          <w:tcPr>
            <w:tcW w:w="715"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1</w:t>
            </w:r>
          </w:p>
        </w:tc>
        <w:tc>
          <w:tcPr>
            <w:tcW w:w="795"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2</w:t>
            </w:r>
          </w:p>
        </w:tc>
        <w:tc>
          <w:tcPr>
            <w:tcW w:w="937"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3</w:t>
            </w:r>
          </w:p>
        </w:tc>
      </w:tr>
      <w:tr w:rsidR="00395B73" w:rsidTr="00395B73">
        <w:tc>
          <w:tcPr>
            <w:tcW w:w="967"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7</w:t>
            </w:r>
          </w:p>
        </w:tc>
        <w:tc>
          <w:tcPr>
            <w:tcW w:w="1923" w:type="dxa"/>
            <w:vAlign w:val="center"/>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PSICOLÓGICA</w:t>
            </w:r>
          </w:p>
        </w:tc>
        <w:tc>
          <w:tcPr>
            <w:tcW w:w="2639" w:type="dxa"/>
          </w:tcPr>
          <w:p w:rsidR="00395B73" w:rsidRPr="00395B73" w:rsidRDefault="00395B73" w:rsidP="00F05864">
            <w:pPr>
              <w:pStyle w:val="Default"/>
              <w:spacing w:line="480" w:lineRule="auto"/>
              <w:jc w:val="both"/>
              <w:rPr>
                <w:rFonts w:eastAsia="Calibri"/>
                <w:szCs w:val="18"/>
                <w:lang w:val="es-ES"/>
              </w:rPr>
            </w:pPr>
            <w:r w:rsidRPr="00395B73">
              <w:rPr>
                <w:rFonts w:eastAsia="Calibri"/>
                <w:szCs w:val="18"/>
                <w:lang w:val="es-ES"/>
              </w:rPr>
              <w:t>Memoria</w:t>
            </w:r>
          </w:p>
        </w:tc>
        <w:tc>
          <w:tcPr>
            <w:tcW w:w="1102" w:type="dxa"/>
          </w:tcPr>
          <w:p w:rsidR="00395B73" w:rsidRPr="00395B73" w:rsidRDefault="00395B73" w:rsidP="00F05864">
            <w:pPr>
              <w:spacing w:line="480" w:lineRule="auto"/>
              <w:jc w:val="center"/>
            </w:pPr>
            <w:r w:rsidRPr="00395B73">
              <w:rPr>
                <w:rFonts w:ascii="Times New Roman" w:hAnsi="Times New Roman"/>
                <w:sz w:val="24"/>
              </w:rPr>
              <w:t>(+)</w:t>
            </w:r>
          </w:p>
        </w:tc>
        <w:tc>
          <w:tcPr>
            <w:tcW w:w="715"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3</w:t>
            </w:r>
          </w:p>
        </w:tc>
        <w:tc>
          <w:tcPr>
            <w:tcW w:w="795"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2</w:t>
            </w:r>
          </w:p>
        </w:tc>
        <w:tc>
          <w:tcPr>
            <w:tcW w:w="937"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1</w:t>
            </w:r>
          </w:p>
        </w:tc>
      </w:tr>
      <w:tr w:rsidR="00395B73" w:rsidTr="00395B73">
        <w:tc>
          <w:tcPr>
            <w:tcW w:w="967"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8</w:t>
            </w:r>
          </w:p>
        </w:tc>
        <w:tc>
          <w:tcPr>
            <w:tcW w:w="1923" w:type="dxa"/>
            <w:vAlign w:val="center"/>
          </w:tcPr>
          <w:p w:rsidR="00395B73" w:rsidRPr="00395B73" w:rsidRDefault="00395B73" w:rsidP="00F05864">
            <w:pPr>
              <w:spacing w:line="480" w:lineRule="auto"/>
              <w:jc w:val="center"/>
            </w:pPr>
            <w:r w:rsidRPr="00395B73">
              <w:rPr>
                <w:rFonts w:ascii="Times New Roman" w:hAnsi="Times New Roman"/>
                <w:sz w:val="24"/>
              </w:rPr>
              <w:t>PSICOLÓGICA</w:t>
            </w:r>
          </w:p>
        </w:tc>
        <w:tc>
          <w:tcPr>
            <w:tcW w:w="2639" w:type="dxa"/>
          </w:tcPr>
          <w:p w:rsidR="00395B73" w:rsidRPr="00395B73" w:rsidRDefault="00395B73" w:rsidP="00F05864">
            <w:pPr>
              <w:pStyle w:val="Default"/>
              <w:spacing w:line="480" w:lineRule="auto"/>
              <w:jc w:val="both"/>
              <w:rPr>
                <w:rFonts w:eastAsia="Calibri"/>
                <w:szCs w:val="18"/>
                <w:lang w:val="es-ES"/>
              </w:rPr>
            </w:pPr>
            <w:r w:rsidRPr="00395B73">
              <w:rPr>
                <w:rFonts w:eastAsia="Calibri"/>
                <w:szCs w:val="18"/>
                <w:lang w:val="es-ES"/>
              </w:rPr>
              <w:t>Aprendizaje</w:t>
            </w:r>
          </w:p>
        </w:tc>
        <w:tc>
          <w:tcPr>
            <w:tcW w:w="1102" w:type="dxa"/>
          </w:tcPr>
          <w:p w:rsidR="00395B73" w:rsidRPr="00395B73" w:rsidRDefault="00395B73" w:rsidP="00F05864">
            <w:pPr>
              <w:spacing w:line="480" w:lineRule="auto"/>
              <w:jc w:val="center"/>
            </w:pPr>
            <w:r w:rsidRPr="00395B73">
              <w:rPr>
                <w:rFonts w:ascii="Times New Roman" w:hAnsi="Times New Roman"/>
                <w:sz w:val="24"/>
              </w:rPr>
              <w:t>(+)</w:t>
            </w:r>
          </w:p>
        </w:tc>
        <w:tc>
          <w:tcPr>
            <w:tcW w:w="715"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3</w:t>
            </w:r>
          </w:p>
        </w:tc>
        <w:tc>
          <w:tcPr>
            <w:tcW w:w="795"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2</w:t>
            </w:r>
          </w:p>
        </w:tc>
        <w:tc>
          <w:tcPr>
            <w:tcW w:w="937"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1</w:t>
            </w:r>
          </w:p>
        </w:tc>
      </w:tr>
      <w:tr w:rsidR="00395B73" w:rsidTr="00395B73">
        <w:tc>
          <w:tcPr>
            <w:tcW w:w="967"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9</w:t>
            </w:r>
          </w:p>
        </w:tc>
        <w:tc>
          <w:tcPr>
            <w:tcW w:w="1923" w:type="dxa"/>
            <w:vAlign w:val="center"/>
          </w:tcPr>
          <w:p w:rsidR="00395B73" w:rsidRPr="00395B73" w:rsidRDefault="00395B73" w:rsidP="00F05864">
            <w:pPr>
              <w:spacing w:line="480" w:lineRule="auto"/>
              <w:jc w:val="center"/>
            </w:pPr>
            <w:r w:rsidRPr="00395B73">
              <w:rPr>
                <w:rFonts w:ascii="Times New Roman" w:hAnsi="Times New Roman"/>
                <w:sz w:val="24"/>
              </w:rPr>
              <w:t>PSICOLÓGICA</w:t>
            </w:r>
          </w:p>
        </w:tc>
        <w:tc>
          <w:tcPr>
            <w:tcW w:w="2639" w:type="dxa"/>
          </w:tcPr>
          <w:p w:rsidR="00395B73" w:rsidRPr="00395B73" w:rsidRDefault="00395B73" w:rsidP="00F05864">
            <w:pPr>
              <w:pStyle w:val="Default"/>
              <w:spacing w:line="480" w:lineRule="auto"/>
              <w:jc w:val="both"/>
              <w:rPr>
                <w:rFonts w:eastAsia="Calibri"/>
                <w:szCs w:val="18"/>
                <w:lang w:val="es-ES"/>
              </w:rPr>
            </w:pPr>
            <w:r w:rsidRPr="00395B73">
              <w:rPr>
                <w:rFonts w:eastAsia="Calibri"/>
                <w:szCs w:val="18"/>
                <w:lang w:val="es-ES"/>
              </w:rPr>
              <w:t>Seguridad</w:t>
            </w:r>
          </w:p>
        </w:tc>
        <w:tc>
          <w:tcPr>
            <w:tcW w:w="1102" w:type="dxa"/>
          </w:tcPr>
          <w:p w:rsidR="00395B73" w:rsidRPr="00395B73" w:rsidRDefault="00395B73" w:rsidP="00F05864">
            <w:pPr>
              <w:spacing w:line="480" w:lineRule="auto"/>
              <w:jc w:val="center"/>
            </w:pPr>
            <w:r w:rsidRPr="00395B73">
              <w:rPr>
                <w:rFonts w:ascii="Times New Roman" w:hAnsi="Times New Roman"/>
                <w:sz w:val="24"/>
              </w:rPr>
              <w:t>(+)</w:t>
            </w:r>
          </w:p>
        </w:tc>
        <w:tc>
          <w:tcPr>
            <w:tcW w:w="715"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3</w:t>
            </w:r>
          </w:p>
        </w:tc>
        <w:tc>
          <w:tcPr>
            <w:tcW w:w="795"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2</w:t>
            </w:r>
          </w:p>
        </w:tc>
        <w:tc>
          <w:tcPr>
            <w:tcW w:w="937"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1</w:t>
            </w:r>
          </w:p>
        </w:tc>
      </w:tr>
      <w:tr w:rsidR="00395B73" w:rsidTr="00395B73">
        <w:tc>
          <w:tcPr>
            <w:tcW w:w="967"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10</w:t>
            </w:r>
          </w:p>
        </w:tc>
        <w:tc>
          <w:tcPr>
            <w:tcW w:w="1923" w:type="dxa"/>
            <w:vAlign w:val="center"/>
          </w:tcPr>
          <w:p w:rsidR="00395B73" w:rsidRPr="00395B73" w:rsidRDefault="00395B73" w:rsidP="00F05864">
            <w:pPr>
              <w:spacing w:line="480" w:lineRule="auto"/>
              <w:jc w:val="center"/>
            </w:pPr>
            <w:r w:rsidRPr="00395B73">
              <w:rPr>
                <w:rFonts w:ascii="Times New Roman" w:hAnsi="Times New Roman"/>
                <w:sz w:val="24"/>
              </w:rPr>
              <w:t>PSICOLÓGICA</w:t>
            </w:r>
          </w:p>
        </w:tc>
        <w:tc>
          <w:tcPr>
            <w:tcW w:w="2639" w:type="dxa"/>
          </w:tcPr>
          <w:p w:rsidR="00395B73" w:rsidRPr="00395B73" w:rsidRDefault="00395B73" w:rsidP="00F05864">
            <w:pPr>
              <w:pStyle w:val="Default"/>
              <w:spacing w:line="480" w:lineRule="auto"/>
              <w:jc w:val="both"/>
              <w:rPr>
                <w:rFonts w:eastAsia="Calibri"/>
                <w:szCs w:val="18"/>
                <w:lang w:val="es-ES"/>
              </w:rPr>
            </w:pPr>
            <w:r w:rsidRPr="00395B73">
              <w:rPr>
                <w:rFonts w:eastAsia="Calibri"/>
                <w:szCs w:val="18"/>
                <w:lang w:val="es-ES"/>
              </w:rPr>
              <w:t>Aislamiento afectivo</w:t>
            </w:r>
          </w:p>
        </w:tc>
        <w:tc>
          <w:tcPr>
            <w:tcW w:w="1102"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w:t>
            </w:r>
          </w:p>
        </w:tc>
        <w:tc>
          <w:tcPr>
            <w:tcW w:w="715"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3</w:t>
            </w:r>
          </w:p>
        </w:tc>
        <w:tc>
          <w:tcPr>
            <w:tcW w:w="795"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2</w:t>
            </w:r>
          </w:p>
        </w:tc>
        <w:tc>
          <w:tcPr>
            <w:tcW w:w="937"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1</w:t>
            </w:r>
          </w:p>
        </w:tc>
      </w:tr>
      <w:tr w:rsidR="00395B73" w:rsidTr="00395B73">
        <w:tc>
          <w:tcPr>
            <w:tcW w:w="967"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11</w:t>
            </w:r>
          </w:p>
        </w:tc>
        <w:tc>
          <w:tcPr>
            <w:tcW w:w="1923" w:type="dxa"/>
            <w:vAlign w:val="center"/>
          </w:tcPr>
          <w:p w:rsidR="00395B73" w:rsidRPr="00395B73" w:rsidRDefault="00395B73" w:rsidP="00F05864">
            <w:pPr>
              <w:spacing w:line="480" w:lineRule="auto"/>
              <w:jc w:val="center"/>
            </w:pPr>
            <w:r w:rsidRPr="00395B73">
              <w:rPr>
                <w:rFonts w:ascii="Times New Roman" w:hAnsi="Times New Roman"/>
                <w:sz w:val="24"/>
              </w:rPr>
              <w:t>PSICOLÓGICA</w:t>
            </w:r>
          </w:p>
        </w:tc>
        <w:tc>
          <w:tcPr>
            <w:tcW w:w="2639" w:type="dxa"/>
          </w:tcPr>
          <w:p w:rsidR="00395B73" w:rsidRPr="00395B73" w:rsidRDefault="00395B73" w:rsidP="00F05864">
            <w:pPr>
              <w:pStyle w:val="Default"/>
              <w:spacing w:line="480" w:lineRule="auto"/>
              <w:jc w:val="both"/>
              <w:rPr>
                <w:rFonts w:eastAsia="Calibri"/>
                <w:szCs w:val="18"/>
                <w:lang w:val="es-ES"/>
              </w:rPr>
            </w:pPr>
            <w:r w:rsidRPr="00395B73">
              <w:rPr>
                <w:rFonts w:eastAsia="Calibri"/>
                <w:szCs w:val="18"/>
                <w:lang w:val="es-ES"/>
              </w:rPr>
              <w:t>Independencia</w:t>
            </w:r>
          </w:p>
        </w:tc>
        <w:tc>
          <w:tcPr>
            <w:tcW w:w="1102"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w:t>
            </w:r>
          </w:p>
        </w:tc>
        <w:tc>
          <w:tcPr>
            <w:tcW w:w="715"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3</w:t>
            </w:r>
          </w:p>
        </w:tc>
        <w:tc>
          <w:tcPr>
            <w:tcW w:w="795"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2</w:t>
            </w:r>
          </w:p>
        </w:tc>
        <w:tc>
          <w:tcPr>
            <w:tcW w:w="937"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1</w:t>
            </w:r>
          </w:p>
        </w:tc>
      </w:tr>
      <w:tr w:rsidR="00395B73" w:rsidTr="00395B73">
        <w:tc>
          <w:tcPr>
            <w:tcW w:w="967"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12</w:t>
            </w:r>
          </w:p>
        </w:tc>
        <w:tc>
          <w:tcPr>
            <w:tcW w:w="1923" w:type="dxa"/>
            <w:vAlign w:val="center"/>
          </w:tcPr>
          <w:p w:rsidR="00395B73" w:rsidRPr="00395B73" w:rsidRDefault="00395B73" w:rsidP="00F05864">
            <w:pPr>
              <w:spacing w:line="480" w:lineRule="auto"/>
              <w:jc w:val="center"/>
            </w:pPr>
            <w:r w:rsidRPr="00395B73">
              <w:rPr>
                <w:rFonts w:ascii="Times New Roman" w:hAnsi="Times New Roman"/>
                <w:sz w:val="24"/>
              </w:rPr>
              <w:t>PSICOLÓGICA</w:t>
            </w:r>
          </w:p>
        </w:tc>
        <w:tc>
          <w:tcPr>
            <w:tcW w:w="2639" w:type="dxa"/>
          </w:tcPr>
          <w:p w:rsidR="00395B73" w:rsidRPr="00395B73" w:rsidRDefault="00395B73" w:rsidP="00F05864">
            <w:pPr>
              <w:pStyle w:val="Default"/>
              <w:spacing w:line="480" w:lineRule="auto"/>
              <w:jc w:val="both"/>
              <w:rPr>
                <w:rFonts w:eastAsia="Calibri"/>
                <w:szCs w:val="18"/>
                <w:lang w:val="es-ES"/>
              </w:rPr>
            </w:pPr>
            <w:r w:rsidRPr="00395B73">
              <w:rPr>
                <w:rFonts w:eastAsia="Calibri"/>
                <w:szCs w:val="18"/>
                <w:lang w:val="es-ES"/>
              </w:rPr>
              <w:t>Sentimiento de inutilidad y de carga</w:t>
            </w:r>
          </w:p>
        </w:tc>
        <w:tc>
          <w:tcPr>
            <w:tcW w:w="1102"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w:t>
            </w:r>
          </w:p>
        </w:tc>
        <w:tc>
          <w:tcPr>
            <w:tcW w:w="715"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1</w:t>
            </w:r>
          </w:p>
        </w:tc>
        <w:tc>
          <w:tcPr>
            <w:tcW w:w="795"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2</w:t>
            </w:r>
          </w:p>
        </w:tc>
        <w:tc>
          <w:tcPr>
            <w:tcW w:w="937"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3</w:t>
            </w:r>
          </w:p>
        </w:tc>
      </w:tr>
      <w:tr w:rsidR="00395B73" w:rsidTr="00395B73">
        <w:tc>
          <w:tcPr>
            <w:tcW w:w="967"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13</w:t>
            </w:r>
          </w:p>
        </w:tc>
        <w:tc>
          <w:tcPr>
            <w:tcW w:w="1923" w:type="dxa"/>
            <w:vAlign w:val="center"/>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SOCIAL</w:t>
            </w:r>
          </w:p>
        </w:tc>
        <w:tc>
          <w:tcPr>
            <w:tcW w:w="2639" w:type="dxa"/>
          </w:tcPr>
          <w:p w:rsidR="00395B73" w:rsidRPr="00395B73" w:rsidRDefault="00395B73" w:rsidP="00F05864">
            <w:pPr>
              <w:pStyle w:val="Default"/>
              <w:spacing w:line="480" w:lineRule="auto"/>
              <w:jc w:val="both"/>
              <w:rPr>
                <w:rFonts w:eastAsia="Calibri"/>
                <w:szCs w:val="18"/>
                <w:lang w:val="es-ES"/>
              </w:rPr>
            </w:pPr>
            <w:r w:rsidRPr="00395B73">
              <w:rPr>
                <w:rFonts w:eastAsia="Calibri"/>
                <w:szCs w:val="18"/>
                <w:lang w:val="es-ES"/>
              </w:rPr>
              <w:t>Integración familiar</w:t>
            </w:r>
          </w:p>
        </w:tc>
        <w:tc>
          <w:tcPr>
            <w:tcW w:w="1102"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w:t>
            </w:r>
          </w:p>
        </w:tc>
        <w:tc>
          <w:tcPr>
            <w:tcW w:w="715"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1</w:t>
            </w:r>
          </w:p>
        </w:tc>
        <w:tc>
          <w:tcPr>
            <w:tcW w:w="795"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2</w:t>
            </w:r>
          </w:p>
        </w:tc>
        <w:tc>
          <w:tcPr>
            <w:tcW w:w="937"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3</w:t>
            </w:r>
          </w:p>
        </w:tc>
      </w:tr>
      <w:tr w:rsidR="00395B73" w:rsidTr="00395B73">
        <w:tc>
          <w:tcPr>
            <w:tcW w:w="967"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14</w:t>
            </w:r>
          </w:p>
        </w:tc>
        <w:tc>
          <w:tcPr>
            <w:tcW w:w="1923" w:type="dxa"/>
            <w:vAlign w:val="center"/>
          </w:tcPr>
          <w:p w:rsidR="00395B73" w:rsidRPr="00395B73" w:rsidRDefault="00395B73" w:rsidP="00F05864">
            <w:pPr>
              <w:spacing w:line="480" w:lineRule="auto"/>
              <w:jc w:val="center"/>
            </w:pPr>
            <w:r w:rsidRPr="00395B73">
              <w:rPr>
                <w:rFonts w:ascii="Times New Roman" w:hAnsi="Times New Roman"/>
                <w:sz w:val="24"/>
              </w:rPr>
              <w:t>SOCIAL</w:t>
            </w:r>
          </w:p>
        </w:tc>
        <w:tc>
          <w:tcPr>
            <w:tcW w:w="2639" w:type="dxa"/>
          </w:tcPr>
          <w:p w:rsidR="00395B73" w:rsidRPr="00395B73" w:rsidRDefault="00395B73" w:rsidP="00F05864">
            <w:pPr>
              <w:pStyle w:val="Default"/>
              <w:spacing w:line="480" w:lineRule="auto"/>
              <w:jc w:val="both"/>
              <w:rPr>
                <w:rFonts w:eastAsia="Calibri"/>
                <w:szCs w:val="18"/>
                <w:lang w:val="es-ES"/>
              </w:rPr>
            </w:pPr>
            <w:r w:rsidRPr="00395B73">
              <w:rPr>
                <w:rFonts w:eastAsia="Calibri"/>
                <w:szCs w:val="18"/>
                <w:lang w:val="es-ES"/>
              </w:rPr>
              <w:t>Capacidad gregaria</w:t>
            </w:r>
          </w:p>
        </w:tc>
        <w:tc>
          <w:tcPr>
            <w:tcW w:w="1102"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w:t>
            </w:r>
          </w:p>
        </w:tc>
        <w:tc>
          <w:tcPr>
            <w:tcW w:w="715"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3</w:t>
            </w:r>
          </w:p>
        </w:tc>
        <w:tc>
          <w:tcPr>
            <w:tcW w:w="795"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2</w:t>
            </w:r>
          </w:p>
        </w:tc>
        <w:tc>
          <w:tcPr>
            <w:tcW w:w="937"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1</w:t>
            </w:r>
          </w:p>
        </w:tc>
      </w:tr>
      <w:tr w:rsidR="00395B73" w:rsidTr="00395B73">
        <w:tc>
          <w:tcPr>
            <w:tcW w:w="967"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15</w:t>
            </w:r>
          </w:p>
        </w:tc>
        <w:tc>
          <w:tcPr>
            <w:tcW w:w="1923" w:type="dxa"/>
            <w:vAlign w:val="center"/>
          </w:tcPr>
          <w:p w:rsidR="00395B73" w:rsidRPr="00395B73" w:rsidRDefault="00395B73" w:rsidP="00F05864">
            <w:pPr>
              <w:spacing w:line="480" w:lineRule="auto"/>
              <w:jc w:val="center"/>
            </w:pPr>
            <w:r w:rsidRPr="00395B73">
              <w:rPr>
                <w:rFonts w:ascii="Times New Roman" w:hAnsi="Times New Roman"/>
                <w:sz w:val="24"/>
              </w:rPr>
              <w:t>SOCIAL</w:t>
            </w:r>
          </w:p>
        </w:tc>
        <w:tc>
          <w:tcPr>
            <w:tcW w:w="2639" w:type="dxa"/>
          </w:tcPr>
          <w:p w:rsidR="00395B73" w:rsidRPr="00395B73" w:rsidRDefault="00395B73" w:rsidP="00F05864">
            <w:pPr>
              <w:pStyle w:val="Default"/>
              <w:spacing w:line="480" w:lineRule="auto"/>
              <w:jc w:val="both"/>
              <w:rPr>
                <w:rFonts w:eastAsia="Calibri"/>
                <w:szCs w:val="18"/>
                <w:lang w:val="es-ES"/>
              </w:rPr>
            </w:pPr>
            <w:r w:rsidRPr="00395B73">
              <w:rPr>
                <w:rFonts w:eastAsia="Calibri"/>
                <w:szCs w:val="18"/>
                <w:lang w:val="es-ES"/>
              </w:rPr>
              <w:t>Interacción social</w:t>
            </w:r>
          </w:p>
        </w:tc>
        <w:tc>
          <w:tcPr>
            <w:tcW w:w="1102"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w:t>
            </w:r>
          </w:p>
        </w:tc>
        <w:tc>
          <w:tcPr>
            <w:tcW w:w="715"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1</w:t>
            </w:r>
          </w:p>
        </w:tc>
        <w:tc>
          <w:tcPr>
            <w:tcW w:w="795"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2</w:t>
            </w:r>
          </w:p>
        </w:tc>
        <w:tc>
          <w:tcPr>
            <w:tcW w:w="937"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3</w:t>
            </w:r>
          </w:p>
        </w:tc>
      </w:tr>
      <w:tr w:rsidR="00395B73" w:rsidTr="00395B73">
        <w:tc>
          <w:tcPr>
            <w:tcW w:w="967"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16</w:t>
            </w:r>
          </w:p>
        </w:tc>
        <w:tc>
          <w:tcPr>
            <w:tcW w:w="1923" w:type="dxa"/>
            <w:vAlign w:val="center"/>
          </w:tcPr>
          <w:p w:rsidR="00395B73" w:rsidRPr="00395B73" w:rsidRDefault="00395B73" w:rsidP="00F05864">
            <w:pPr>
              <w:spacing w:line="480" w:lineRule="auto"/>
              <w:jc w:val="center"/>
            </w:pPr>
            <w:r w:rsidRPr="00395B73">
              <w:rPr>
                <w:rFonts w:ascii="Times New Roman" w:hAnsi="Times New Roman"/>
                <w:sz w:val="24"/>
              </w:rPr>
              <w:t>SOCIAL</w:t>
            </w:r>
          </w:p>
        </w:tc>
        <w:tc>
          <w:tcPr>
            <w:tcW w:w="2639" w:type="dxa"/>
          </w:tcPr>
          <w:p w:rsidR="00395B73" w:rsidRPr="00395B73" w:rsidRDefault="00395B73" w:rsidP="00F05864">
            <w:pPr>
              <w:pStyle w:val="Default"/>
              <w:spacing w:line="480" w:lineRule="auto"/>
              <w:jc w:val="both"/>
              <w:rPr>
                <w:rFonts w:eastAsia="Calibri"/>
                <w:szCs w:val="18"/>
                <w:lang w:val="es-ES"/>
              </w:rPr>
            </w:pPr>
            <w:r w:rsidRPr="00395B73">
              <w:rPr>
                <w:rFonts w:eastAsia="Calibri"/>
                <w:szCs w:val="18"/>
                <w:lang w:val="es-ES"/>
              </w:rPr>
              <w:t>Calidad de relaciones sociales</w:t>
            </w:r>
          </w:p>
        </w:tc>
        <w:tc>
          <w:tcPr>
            <w:tcW w:w="1102"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w:t>
            </w:r>
          </w:p>
        </w:tc>
        <w:tc>
          <w:tcPr>
            <w:tcW w:w="715"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3</w:t>
            </w:r>
          </w:p>
        </w:tc>
        <w:tc>
          <w:tcPr>
            <w:tcW w:w="795"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2</w:t>
            </w:r>
          </w:p>
        </w:tc>
        <w:tc>
          <w:tcPr>
            <w:tcW w:w="937"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1</w:t>
            </w:r>
          </w:p>
        </w:tc>
      </w:tr>
      <w:tr w:rsidR="00395B73" w:rsidTr="00395B73">
        <w:tc>
          <w:tcPr>
            <w:tcW w:w="967"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lastRenderedPageBreak/>
              <w:t>17</w:t>
            </w:r>
          </w:p>
        </w:tc>
        <w:tc>
          <w:tcPr>
            <w:tcW w:w="1923" w:type="dxa"/>
            <w:vAlign w:val="center"/>
          </w:tcPr>
          <w:p w:rsidR="00395B73" w:rsidRPr="00395B73" w:rsidRDefault="00395B73" w:rsidP="00F05864">
            <w:pPr>
              <w:spacing w:line="480" w:lineRule="auto"/>
              <w:jc w:val="center"/>
            </w:pPr>
            <w:r w:rsidRPr="00395B73">
              <w:rPr>
                <w:rFonts w:ascii="Times New Roman" w:hAnsi="Times New Roman"/>
                <w:sz w:val="24"/>
              </w:rPr>
              <w:t>SOCIAL</w:t>
            </w:r>
          </w:p>
        </w:tc>
        <w:tc>
          <w:tcPr>
            <w:tcW w:w="2639" w:type="dxa"/>
          </w:tcPr>
          <w:p w:rsidR="00395B73" w:rsidRPr="00395B73" w:rsidRDefault="00395B73" w:rsidP="00F05864">
            <w:pPr>
              <w:pStyle w:val="Default"/>
              <w:spacing w:line="480" w:lineRule="auto"/>
              <w:jc w:val="both"/>
              <w:rPr>
                <w:rFonts w:eastAsia="Calibri"/>
                <w:szCs w:val="18"/>
                <w:lang w:val="es-ES"/>
              </w:rPr>
            </w:pPr>
            <w:r w:rsidRPr="00395B73">
              <w:rPr>
                <w:rFonts w:eastAsia="Calibri"/>
                <w:szCs w:val="18"/>
                <w:lang w:val="es-ES"/>
              </w:rPr>
              <w:t>Añoranza del pasado</w:t>
            </w:r>
          </w:p>
        </w:tc>
        <w:tc>
          <w:tcPr>
            <w:tcW w:w="1102"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w:t>
            </w:r>
          </w:p>
        </w:tc>
        <w:tc>
          <w:tcPr>
            <w:tcW w:w="715"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1</w:t>
            </w:r>
          </w:p>
        </w:tc>
        <w:tc>
          <w:tcPr>
            <w:tcW w:w="795"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2</w:t>
            </w:r>
          </w:p>
        </w:tc>
        <w:tc>
          <w:tcPr>
            <w:tcW w:w="937"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3</w:t>
            </w:r>
          </w:p>
        </w:tc>
      </w:tr>
      <w:tr w:rsidR="00395B73" w:rsidTr="00395B73">
        <w:tc>
          <w:tcPr>
            <w:tcW w:w="967"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18</w:t>
            </w:r>
          </w:p>
        </w:tc>
        <w:tc>
          <w:tcPr>
            <w:tcW w:w="1923" w:type="dxa"/>
            <w:vAlign w:val="center"/>
          </w:tcPr>
          <w:p w:rsidR="00395B73" w:rsidRPr="00395B73" w:rsidRDefault="00395B73" w:rsidP="00F05864">
            <w:pPr>
              <w:spacing w:line="480" w:lineRule="auto"/>
              <w:jc w:val="center"/>
            </w:pPr>
            <w:r w:rsidRPr="00395B73">
              <w:rPr>
                <w:rFonts w:ascii="Times New Roman" w:hAnsi="Times New Roman"/>
                <w:sz w:val="24"/>
              </w:rPr>
              <w:t>SOCIAL</w:t>
            </w:r>
          </w:p>
        </w:tc>
        <w:tc>
          <w:tcPr>
            <w:tcW w:w="2639" w:type="dxa"/>
          </w:tcPr>
          <w:p w:rsidR="00395B73" w:rsidRPr="00395B73" w:rsidRDefault="00395B73" w:rsidP="00F05864">
            <w:pPr>
              <w:spacing w:line="480" w:lineRule="auto"/>
              <w:jc w:val="both"/>
              <w:rPr>
                <w:rFonts w:ascii="Times New Roman" w:hAnsi="Times New Roman"/>
                <w:sz w:val="24"/>
              </w:rPr>
            </w:pPr>
            <w:r w:rsidRPr="00395B73">
              <w:rPr>
                <w:rFonts w:ascii="Times New Roman" w:hAnsi="Times New Roman"/>
                <w:sz w:val="24"/>
              </w:rPr>
              <w:t>Capacidad de desempeño laboral</w:t>
            </w:r>
          </w:p>
        </w:tc>
        <w:tc>
          <w:tcPr>
            <w:tcW w:w="1102"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w:t>
            </w:r>
          </w:p>
        </w:tc>
        <w:tc>
          <w:tcPr>
            <w:tcW w:w="715"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1</w:t>
            </w:r>
          </w:p>
        </w:tc>
        <w:tc>
          <w:tcPr>
            <w:tcW w:w="795"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2</w:t>
            </w:r>
          </w:p>
        </w:tc>
        <w:tc>
          <w:tcPr>
            <w:tcW w:w="937" w:type="dxa"/>
          </w:tcPr>
          <w:p w:rsidR="00395B73" w:rsidRPr="00395B73" w:rsidRDefault="00395B73" w:rsidP="00F05864">
            <w:pPr>
              <w:spacing w:line="480" w:lineRule="auto"/>
              <w:jc w:val="center"/>
              <w:rPr>
                <w:rFonts w:ascii="Times New Roman" w:hAnsi="Times New Roman"/>
                <w:sz w:val="24"/>
              </w:rPr>
            </w:pPr>
            <w:r w:rsidRPr="00395B73">
              <w:rPr>
                <w:rFonts w:ascii="Times New Roman" w:hAnsi="Times New Roman"/>
                <w:sz w:val="24"/>
              </w:rPr>
              <w:t>3</w:t>
            </w:r>
          </w:p>
        </w:tc>
      </w:tr>
    </w:tbl>
    <w:p w:rsidR="00395B73" w:rsidRDefault="00395B73" w:rsidP="00F05864">
      <w:pPr>
        <w:spacing w:line="480" w:lineRule="auto"/>
        <w:rPr>
          <w:rFonts w:ascii="Times New Roman" w:hAnsi="Times New Roman"/>
          <w:b/>
          <w:sz w:val="24"/>
        </w:rPr>
      </w:pPr>
    </w:p>
    <w:p w:rsidR="00D13FD0" w:rsidRDefault="00D13FD0" w:rsidP="00F05864">
      <w:pPr>
        <w:spacing w:line="480" w:lineRule="auto"/>
        <w:rPr>
          <w:rFonts w:ascii="Times New Roman" w:hAnsi="Times New Roman"/>
          <w:b/>
          <w:sz w:val="24"/>
        </w:rPr>
      </w:pPr>
      <w:r>
        <w:rPr>
          <w:rFonts w:ascii="Times New Roman" w:hAnsi="Times New Roman"/>
          <w:b/>
          <w:sz w:val="24"/>
        </w:rPr>
        <w:t>CATEGORIZACIÓN SEGÚN PUNTAJES OBTENIDOS:</w:t>
      </w:r>
    </w:p>
    <w:p w:rsidR="00D13FD0" w:rsidRDefault="00D13FD0" w:rsidP="00F05864">
      <w:pPr>
        <w:pStyle w:val="Prrafodelista"/>
        <w:numPr>
          <w:ilvl w:val="0"/>
          <w:numId w:val="47"/>
        </w:numPr>
        <w:spacing w:line="480" w:lineRule="auto"/>
        <w:rPr>
          <w:rFonts w:ascii="Times New Roman" w:hAnsi="Times New Roman"/>
          <w:b/>
          <w:sz w:val="24"/>
        </w:rPr>
      </w:pPr>
      <w:r>
        <w:rPr>
          <w:rFonts w:ascii="Times New Roman" w:hAnsi="Times New Roman"/>
          <w:b/>
          <w:sz w:val="24"/>
        </w:rPr>
        <w:t>General</w:t>
      </w:r>
    </w:p>
    <w:tbl>
      <w:tblPr>
        <w:tblStyle w:val="Tablaconcuadrcula"/>
        <w:tblW w:w="0" w:type="auto"/>
        <w:tblInd w:w="720" w:type="dxa"/>
        <w:tblLook w:val="04A0" w:firstRow="1" w:lastRow="0" w:firstColumn="1" w:lastColumn="0" w:noHBand="0" w:noVBand="1"/>
      </w:tblPr>
      <w:tblGrid>
        <w:gridCol w:w="3603"/>
        <w:gridCol w:w="3604"/>
      </w:tblGrid>
      <w:tr w:rsidR="00D13FD0" w:rsidTr="00D13FD0">
        <w:tc>
          <w:tcPr>
            <w:tcW w:w="3603" w:type="dxa"/>
          </w:tcPr>
          <w:p w:rsidR="00D13FD0" w:rsidRPr="00D952FB" w:rsidRDefault="00D13FD0" w:rsidP="00F05864">
            <w:pPr>
              <w:autoSpaceDE w:val="0"/>
              <w:autoSpaceDN w:val="0"/>
              <w:adjustRightInd w:val="0"/>
              <w:spacing w:line="480" w:lineRule="auto"/>
              <w:rPr>
                <w:rFonts w:ascii="F3" w:eastAsiaTheme="minorHAnsi" w:hAnsi="F3" w:cs="F3"/>
                <w:sz w:val="23"/>
                <w:szCs w:val="23"/>
                <w:lang w:eastAsia="en-US"/>
              </w:rPr>
            </w:pPr>
            <w:r>
              <w:rPr>
                <w:rFonts w:ascii="F3" w:eastAsiaTheme="minorHAnsi" w:hAnsi="F3" w:cs="F3"/>
                <w:sz w:val="23"/>
                <w:szCs w:val="23"/>
                <w:lang w:eastAsia="en-US"/>
              </w:rPr>
              <w:t xml:space="preserve">Desfavorable </w:t>
            </w:r>
          </w:p>
        </w:tc>
        <w:tc>
          <w:tcPr>
            <w:tcW w:w="3604" w:type="dxa"/>
          </w:tcPr>
          <w:p w:rsidR="00D13FD0" w:rsidRPr="00D952FB" w:rsidRDefault="00D13FD0" w:rsidP="00F05864">
            <w:pPr>
              <w:autoSpaceDE w:val="0"/>
              <w:autoSpaceDN w:val="0"/>
              <w:adjustRightInd w:val="0"/>
              <w:spacing w:line="480" w:lineRule="auto"/>
              <w:jc w:val="center"/>
              <w:rPr>
                <w:rFonts w:ascii="F3" w:eastAsiaTheme="minorHAnsi" w:hAnsi="F3" w:cs="F3"/>
                <w:sz w:val="23"/>
                <w:szCs w:val="23"/>
                <w:lang w:eastAsia="en-US"/>
              </w:rPr>
            </w:pPr>
            <w:r w:rsidRPr="00D952FB">
              <w:rPr>
                <w:rFonts w:ascii="F3" w:eastAsiaTheme="minorHAnsi" w:hAnsi="F3" w:cs="F3"/>
                <w:sz w:val="23"/>
                <w:szCs w:val="23"/>
                <w:lang w:eastAsia="en-US"/>
              </w:rPr>
              <w:t>18 - 35</w:t>
            </w:r>
          </w:p>
        </w:tc>
      </w:tr>
      <w:tr w:rsidR="00D13FD0" w:rsidTr="00D13FD0">
        <w:tc>
          <w:tcPr>
            <w:tcW w:w="3603" w:type="dxa"/>
          </w:tcPr>
          <w:p w:rsidR="00D13FD0" w:rsidRPr="00D952FB" w:rsidRDefault="00D13FD0" w:rsidP="00F05864">
            <w:pPr>
              <w:autoSpaceDE w:val="0"/>
              <w:autoSpaceDN w:val="0"/>
              <w:adjustRightInd w:val="0"/>
              <w:spacing w:line="480" w:lineRule="auto"/>
              <w:rPr>
                <w:rFonts w:ascii="F3" w:eastAsiaTheme="minorHAnsi" w:hAnsi="F3" w:cs="F3"/>
                <w:sz w:val="23"/>
                <w:szCs w:val="23"/>
                <w:lang w:eastAsia="en-US"/>
              </w:rPr>
            </w:pPr>
            <w:r>
              <w:rPr>
                <w:rFonts w:ascii="F3" w:eastAsiaTheme="minorHAnsi" w:hAnsi="F3" w:cs="F3"/>
                <w:sz w:val="23"/>
                <w:szCs w:val="23"/>
                <w:lang w:eastAsia="en-US"/>
              </w:rPr>
              <w:t xml:space="preserve">Medianamente favorable </w:t>
            </w:r>
          </w:p>
        </w:tc>
        <w:tc>
          <w:tcPr>
            <w:tcW w:w="3604" w:type="dxa"/>
          </w:tcPr>
          <w:p w:rsidR="00D13FD0" w:rsidRPr="00D952FB" w:rsidRDefault="00D13FD0" w:rsidP="00F05864">
            <w:pPr>
              <w:autoSpaceDE w:val="0"/>
              <w:autoSpaceDN w:val="0"/>
              <w:adjustRightInd w:val="0"/>
              <w:spacing w:line="480" w:lineRule="auto"/>
              <w:jc w:val="center"/>
              <w:rPr>
                <w:rFonts w:ascii="F3" w:eastAsiaTheme="minorHAnsi" w:hAnsi="F3" w:cs="F3"/>
                <w:sz w:val="23"/>
                <w:szCs w:val="23"/>
                <w:lang w:eastAsia="en-US"/>
              </w:rPr>
            </w:pPr>
            <w:r w:rsidRPr="00D952FB">
              <w:rPr>
                <w:rFonts w:ascii="F3" w:eastAsiaTheme="minorHAnsi" w:hAnsi="F3" w:cs="F3"/>
                <w:sz w:val="23"/>
                <w:szCs w:val="23"/>
                <w:lang w:eastAsia="en-US"/>
              </w:rPr>
              <w:t>36 - 42</w:t>
            </w:r>
          </w:p>
        </w:tc>
      </w:tr>
      <w:tr w:rsidR="00D13FD0" w:rsidTr="00D13FD0">
        <w:tc>
          <w:tcPr>
            <w:tcW w:w="3603" w:type="dxa"/>
          </w:tcPr>
          <w:p w:rsidR="00D13FD0" w:rsidRDefault="00D13FD0" w:rsidP="00F05864">
            <w:pPr>
              <w:spacing w:line="480" w:lineRule="auto"/>
            </w:pPr>
            <w:r>
              <w:rPr>
                <w:rFonts w:ascii="F3" w:eastAsiaTheme="minorHAnsi" w:hAnsi="F3" w:cs="F3"/>
                <w:sz w:val="23"/>
                <w:szCs w:val="23"/>
                <w:lang w:eastAsia="en-US"/>
              </w:rPr>
              <w:t xml:space="preserve">Favorable </w:t>
            </w:r>
          </w:p>
        </w:tc>
        <w:tc>
          <w:tcPr>
            <w:tcW w:w="3604" w:type="dxa"/>
          </w:tcPr>
          <w:p w:rsidR="00D13FD0" w:rsidRDefault="00D13FD0" w:rsidP="00F05864">
            <w:pPr>
              <w:spacing w:line="480" w:lineRule="auto"/>
              <w:jc w:val="center"/>
            </w:pPr>
            <w:r w:rsidRPr="00D952FB">
              <w:rPr>
                <w:rFonts w:ascii="F3" w:eastAsiaTheme="minorHAnsi" w:hAnsi="F3" w:cs="F3"/>
                <w:sz w:val="23"/>
                <w:szCs w:val="23"/>
                <w:lang w:eastAsia="en-US"/>
              </w:rPr>
              <w:t>43 - 54</w:t>
            </w:r>
          </w:p>
        </w:tc>
      </w:tr>
    </w:tbl>
    <w:p w:rsidR="00D13FD0" w:rsidRDefault="00D13FD0" w:rsidP="00F05864">
      <w:pPr>
        <w:pStyle w:val="Prrafodelista"/>
        <w:spacing w:line="480" w:lineRule="auto"/>
        <w:rPr>
          <w:rFonts w:ascii="Times New Roman" w:hAnsi="Times New Roman"/>
          <w:b/>
          <w:sz w:val="24"/>
        </w:rPr>
      </w:pPr>
    </w:p>
    <w:p w:rsidR="00D13FD0" w:rsidRDefault="00D13FD0" w:rsidP="00F05864">
      <w:pPr>
        <w:pStyle w:val="Prrafodelista"/>
        <w:numPr>
          <w:ilvl w:val="0"/>
          <w:numId w:val="47"/>
        </w:numPr>
        <w:spacing w:line="480" w:lineRule="auto"/>
        <w:rPr>
          <w:rFonts w:ascii="Times New Roman" w:hAnsi="Times New Roman"/>
          <w:b/>
          <w:sz w:val="24"/>
        </w:rPr>
      </w:pPr>
      <w:r>
        <w:rPr>
          <w:rFonts w:ascii="Times New Roman" w:hAnsi="Times New Roman"/>
          <w:b/>
          <w:sz w:val="24"/>
        </w:rPr>
        <w:t>Dimensión física</w:t>
      </w:r>
    </w:p>
    <w:tbl>
      <w:tblPr>
        <w:tblStyle w:val="Tablaconcuadrcula"/>
        <w:tblW w:w="0" w:type="auto"/>
        <w:tblInd w:w="720" w:type="dxa"/>
        <w:tblLook w:val="04A0" w:firstRow="1" w:lastRow="0" w:firstColumn="1" w:lastColumn="0" w:noHBand="0" w:noVBand="1"/>
      </w:tblPr>
      <w:tblGrid>
        <w:gridCol w:w="3603"/>
        <w:gridCol w:w="3604"/>
      </w:tblGrid>
      <w:tr w:rsidR="00D13FD0" w:rsidTr="008126D9">
        <w:tc>
          <w:tcPr>
            <w:tcW w:w="3603" w:type="dxa"/>
          </w:tcPr>
          <w:p w:rsidR="00D13FD0" w:rsidRPr="00D952FB" w:rsidRDefault="00D13FD0" w:rsidP="00F05864">
            <w:pPr>
              <w:autoSpaceDE w:val="0"/>
              <w:autoSpaceDN w:val="0"/>
              <w:adjustRightInd w:val="0"/>
              <w:spacing w:line="480" w:lineRule="auto"/>
              <w:rPr>
                <w:rFonts w:ascii="F3" w:eastAsiaTheme="minorHAnsi" w:hAnsi="F3" w:cs="F3"/>
                <w:sz w:val="23"/>
                <w:szCs w:val="23"/>
                <w:lang w:eastAsia="en-US"/>
              </w:rPr>
            </w:pPr>
            <w:r>
              <w:rPr>
                <w:rFonts w:ascii="F3" w:eastAsiaTheme="minorHAnsi" w:hAnsi="F3" w:cs="F3"/>
                <w:sz w:val="23"/>
                <w:szCs w:val="23"/>
                <w:lang w:eastAsia="en-US"/>
              </w:rPr>
              <w:t xml:space="preserve">Desfavorable </w:t>
            </w:r>
          </w:p>
        </w:tc>
        <w:tc>
          <w:tcPr>
            <w:tcW w:w="3604" w:type="dxa"/>
          </w:tcPr>
          <w:p w:rsidR="00D13FD0" w:rsidRPr="00937392" w:rsidRDefault="00D13FD0" w:rsidP="00F05864">
            <w:pPr>
              <w:autoSpaceDE w:val="0"/>
              <w:autoSpaceDN w:val="0"/>
              <w:adjustRightInd w:val="0"/>
              <w:spacing w:line="480" w:lineRule="auto"/>
              <w:jc w:val="center"/>
              <w:rPr>
                <w:rFonts w:ascii="F3" w:eastAsiaTheme="minorHAnsi" w:hAnsi="F3" w:cs="F3"/>
                <w:sz w:val="23"/>
                <w:szCs w:val="23"/>
                <w:lang w:eastAsia="en-US"/>
              </w:rPr>
            </w:pPr>
            <w:r w:rsidRPr="00937392">
              <w:rPr>
                <w:rFonts w:ascii="F3" w:eastAsiaTheme="minorHAnsi" w:hAnsi="F3" w:cs="F3"/>
                <w:sz w:val="23"/>
                <w:szCs w:val="23"/>
                <w:lang w:eastAsia="en-US"/>
              </w:rPr>
              <w:t>6-9</w:t>
            </w:r>
          </w:p>
        </w:tc>
      </w:tr>
      <w:tr w:rsidR="00D13FD0" w:rsidTr="008126D9">
        <w:tc>
          <w:tcPr>
            <w:tcW w:w="3603" w:type="dxa"/>
          </w:tcPr>
          <w:p w:rsidR="00D13FD0" w:rsidRPr="00D952FB" w:rsidRDefault="00D13FD0" w:rsidP="00F05864">
            <w:pPr>
              <w:autoSpaceDE w:val="0"/>
              <w:autoSpaceDN w:val="0"/>
              <w:adjustRightInd w:val="0"/>
              <w:spacing w:line="480" w:lineRule="auto"/>
              <w:rPr>
                <w:rFonts w:ascii="F3" w:eastAsiaTheme="minorHAnsi" w:hAnsi="F3" w:cs="F3"/>
                <w:sz w:val="23"/>
                <w:szCs w:val="23"/>
                <w:lang w:eastAsia="en-US"/>
              </w:rPr>
            </w:pPr>
            <w:r>
              <w:rPr>
                <w:rFonts w:ascii="F3" w:eastAsiaTheme="minorHAnsi" w:hAnsi="F3" w:cs="F3"/>
                <w:sz w:val="23"/>
                <w:szCs w:val="23"/>
                <w:lang w:eastAsia="en-US"/>
              </w:rPr>
              <w:t xml:space="preserve">Medianamente favorable </w:t>
            </w:r>
          </w:p>
        </w:tc>
        <w:tc>
          <w:tcPr>
            <w:tcW w:w="3604" w:type="dxa"/>
          </w:tcPr>
          <w:p w:rsidR="00D13FD0" w:rsidRPr="00937392" w:rsidRDefault="00D13FD0" w:rsidP="00F05864">
            <w:pPr>
              <w:autoSpaceDE w:val="0"/>
              <w:autoSpaceDN w:val="0"/>
              <w:adjustRightInd w:val="0"/>
              <w:spacing w:line="480" w:lineRule="auto"/>
              <w:jc w:val="center"/>
              <w:rPr>
                <w:rFonts w:ascii="F3" w:eastAsiaTheme="minorHAnsi" w:hAnsi="F3" w:cs="F3"/>
                <w:sz w:val="23"/>
                <w:szCs w:val="23"/>
                <w:lang w:eastAsia="en-US"/>
              </w:rPr>
            </w:pPr>
            <w:r w:rsidRPr="00937392">
              <w:rPr>
                <w:rFonts w:ascii="F3" w:eastAsiaTheme="minorHAnsi" w:hAnsi="F3" w:cs="F3"/>
                <w:sz w:val="23"/>
                <w:szCs w:val="23"/>
                <w:lang w:eastAsia="en-US"/>
              </w:rPr>
              <w:t>10-15</w:t>
            </w:r>
          </w:p>
        </w:tc>
      </w:tr>
      <w:tr w:rsidR="00D13FD0" w:rsidTr="008126D9">
        <w:tc>
          <w:tcPr>
            <w:tcW w:w="3603" w:type="dxa"/>
          </w:tcPr>
          <w:p w:rsidR="00D13FD0" w:rsidRDefault="00D13FD0" w:rsidP="00F05864">
            <w:pPr>
              <w:spacing w:line="480" w:lineRule="auto"/>
            </w:pPr>
            <w:r>
              <w:rPr>
                <w:rFonts w:ascii="F3" w:eastAsiaTheme="minorHAnsi" w:hAnsi="F3" w:cs="F3"/>
                <w:sz w:val="23"/>
                <w:szCs w:val="23"/>
                <w:lang w:eastAsia="en-US"/>
              </w:rPr>
              <w:t xml:space="preserve">Favorable </w:t>
            </w:r>
          </w:p>
        </w:tc>
        <w:tc>
          <w:tcPr>
            <w:tcW w:w="3604" w:type="dxa"/>
          </w:tcPr>
          <w:p w:rsidR="00D13FD0" w:rsidRDefault="00D13FD0" w:rsidP="00F05864">
            <w:pPr>
              <w:spacing w:line="480" w:lineRule="auto"/>
              <w:jc w:val="center"/>
            </w:pPr>
            <w:r w:rsidRPr="00937392">
              <w:rPr>
                <w:rFonts w:ascii="F3" w:eastAsiaTheme="minorHAnsi" w:hAnsi="F3" w:cs="F3"/>
                <w:sz w:val="23"/>
                <w:szCs w:val="23"/>
                <w:lang w:eastAsia="en-US"/>
              </w:rPr>
              <w:t>16 –18</w:t>
            </w:r>
          </w:p>
        </w:tc>
      </w:tr>
    </w:tbl>
    <w:p w:rsidR="00D13FD0" w:rsidRDefault="00D13FD0" w:rsidP="00F05864">
      <w:pPr>
        <w:pStyle w:val="Prrafodelista"/>
        <w:spacing w:line="480" w:lineRule="auto"/>
        <w:rPr>
          <w:rFonts w:ascii="Times New Roman" w:hAnsi="Times New Roman"/>
          <w:b/>
          <w:sz w:val="24"/>
        </w:rPr>
      </w:pPr>
    </w:p>
    <w:p w:rsidR="00D13FD0" w:rsidRDefault="00D13FD0" w:rsidP="00F05864">
      <w:pPr>
        <w:pStyle w:val="Prrafodelista"/>
        <w:numPr>
          <w:ilvl w:val="0"/>
          <w:numId w:val="47"/>
        </w:numPr>
        <w:spacing w:line="480" w:lineRule="auto"/>
        <w:rPr>
          <w:rFonts w:ascii="Times New Roman" w:hAnsi="Times New Roman"/>
          <w:b/>
          <w:sz w:val="24"/>
        </w:rPr>
      </w:pPr>
      <w:r>
        <w:rPr>
          <w:rFonts w:ascii="Times New Roman" w:hAnsi="Times New Roman"/>
          <w:b/>
          <w:sz w:val="24"/>
        </w:rPr>
        <w:t>Dimensión psicológica</w:t>
      </w:r>
    </w:p>
    <w:tbl>
      <w:tblPr>
        <w:tblStyle w:val="Tablaconcuadrcula"/>
        <w:tblW w:w="0" w:type="auto"/>
        <w:tblInd w:w="720" w:type="dxa"/>
        <w:tblLook w:val="04A0" w:firstRow="1" w:lastRow="0" w:firstColumn="1" w:lastColumn="0" w:noHBand="0" w:noVBand="1"/>
      </w:tblPr>
      <w:tblGrid>
        <w:gridCol w:w="3603"/>
        <w:gridCol w:w="3604"/>
      </w:tblGrid>
      <w:tr w:rsidR="00D13FD0" w:rsidTr="008126D9">
        <w:tc>
          <w:tcPr>
            <w:tcW w:w="3603" w:type="dxa"/>
          </w:tcPr>
          <w:p w:rsidR="00D13FD0" w:rsidRPr="00D952FB" w:rsidRDefault="00D13FD0" w:rsidP="00F05864">
            <w:pPr>
              <w:autoSpaceDE w:val="0"/>
              <w:autoSpaceDN w:val="0"/>
              <w:adjustRightInd w:val="0"/>
              <w:spacing w:line="480" w:lineRule="auto"/>
              <w:rPr>
                <w:rFonts w:ascii="F3" w:eastAsiaTheme="minorHAnsi" w:hAnsi="F3" w:cs="F3"/>
                <w:sz w:val="23"/>
                <w:szCs w:val="23"/>
                <w:lang w:eastAsia="en-US"/>
              </w:rPr>
            </w:pPr>
            <w:r>
              <w:rPr>
                <w:rFonts w:ascii="F3" w:eastAsiaTheme="minorHAnsi" w:hAnsi="F3" w:cs="F3"/>
                <w:sz w:val="23"/>
                <w:szCs w:val="23"/>
                <w:lang w:eastAsia="en-US"/>
              </w:rPr>
              <w:t>Desfavorable</w:t>
            </w:r>
          </w:p>
        </w:tc>
        <w:tc>
          <w:tcPr>
            <w:tcW w:w="3604" w:type="dxa"/>
          </w:tcPr>
          <w:p w:rsidR="00D13FD0" w:rsidRPr="00C30287" w:rsidRDefault="00D13FD0" w:rsidP="00F05864">
            <w:pPr>
              <w:autoSpaceDE w:val="0"/>
              <w:autoSpaceDN w:val="0"/>
              <w:adjustRightInd w:val="0"/>
              <w:spacing w:line="480" w:lineRule="auto"/>
              <w:jc w:val="center"/>
              <w:rPr>
                <w:rFonts w:ascii="F3" w:eastAsiaTheme="minorHAnsi" w:hAnsi="F3" w:cs="F3"/>
                <w:sz w:val="23"/>
                <w:szCs w:val="23"/>
                <w:lang w:eastAsia="en-US"/>
              </w:rPr>
            </w:pPr>
            <w:r w:rsidRPr="00C30287">
              <w:rPr>
                <w:rFonts w:ascii="F3" w:eastAsiaTheme="minorHAnsi" w:hAnsi="F3" w:cs="F3"/>
                <w:sz w:val="23"/>
                <w:szCs w:val="23"/>
                <w:lang w:eastAsia="en-US"/>
              </w:rPr>
              <w:t>6 -13</w:t>
            </w:r>
          </w:p>
        </w:tc>
      </w:tr>
      <w:tr w:rsidR="00D13FD0" w:rsidTr="008126D9">
        <w:tc>
          <w:tcPr>
            <w:tcW w:w="3603" w:type="dxa"/>
          </w:tcPr>
          <w:p w:rsidR="00D13FD0" w:rsidRPr="00D952FB" w:rsidRDefault="00D13FD0" w:rsidP="00F05864">
            <w:pPr>
              <w:autoSpaceDE w:val="0"/>
              <w:autoSpaceDN w:val="0"/>
              <w:adjustRightInd w:val="0"/>
              <w:spacing w:line="480" w:lineRule="auto"/>
              <w:rPr>
                <w:rFonts w:ascii="F3" w:eastAsiaTheme="minorHAnsi" w:hAnsi="F3" w:cs="F3"/>
                <w:sz w:val="23"/>
                <w:szCs w:val="23"/>
                <w:lang w:eastAsia="en-US"/>
              </w:rPr>
            </w:pPr>
            <w:r>
              <w:rPr>
                <w:rFonts w:ascii="F3" w:eastAsiaTheme="minorHAnsi" w:hAnsi="F3" w:cs="F3"/>
                <w:sz w:val="23"/>
                <w:szCs w:val="23"/>
                <w:lang w:eastAsia="en-US"/>
              </w:rPr>
              <w:t>Medianamente favorable</w:t>
            </w:r>
          </w:p>
        </w:tc>
        <w:tc>
          <w:tcPr>
            <w:tcW w:w="3604" w:type="dxa"/>
          </w:tcPr>
          <w:p w:rsidR="00D13FD0" w:rsidRPr="00C30287" w:rsidRDefault="00D13FD0" w:rsidP="00F05864">
            <w:pPr>
              <w:autoSpaceDE w:val="0"/>
              <w:autoSpaceDN w:val="0"/>
              <w:adjustRightInd w:val="0"/>
              <w:spacing w:line="480" w:lineRule="auto"/>
              <w:jc w:val="center"/>
              <w:rPr>
                <w:rFonts w:ascii="F3" w:eastAsiaTheme="minorHAnsi" w:hAnsi="F3" w:cs="F3"/>
                <w:sz w:val="23"/>
                <w:szCs w:val="23"/>
                <w:lang w:eastAsia="en-US"/>
              </w:rPr>
            </w:pPr>
            <w:r>
              <w:rPr>
                <w:rFonts w:ascii="F4" w:eastAsiaTheme="minorHAnsi" w:hAnsi="F4" w:cs="F4"/>
                <w:sz w:val="21"/>
                <w:szCs w:val="21"/>
                <w:lang w:eastAsia="en-US"/>
              </w:rPr>
              <w:t>14 - 16</w:t>
            </w:r>
          </w:p>
        </w:tc>
      </w:tr>
      <w:tr w:rsidR="00D13FD0" w:rsidTr="008126D9">
        <w:tc>
          <w:tcPr>
            <w:tcW w:w="3603" w:type="dxa"/>
          </w:tcPr>
          <w:p w:rsidR="00D13FD0" w:rsidRDefault="00D13FD0" w:rsidP="00F05864">
            <w:pPr>
              <w:spacing w:line="480" w:lineRule="auto"/>
            </w:pPr>
            <w:r>
              <w:rPr>
                <w:rFonts w:ascii="F3" w:eastAsiaTheme="minorHAnsi" w:hAnsi="F3" w:cs="F3"/>
                <w:sz w:val="23"/>
                <w:szCs w:val="23"/>
                <w:lang w:eastAsia="en-US"/>
              </w:rPr>
              <w:t>Favorable</w:t>
            </w:r>
          </w:p>
        </w:tc>
        <w:tc>
          <w:tcPr>
            <w:tcW w:w="3604" w:type="dxa"/>
          </w:tcPr>
          <w:p w:rsidR="00D13FD0" w:rsidRDefault="00D13FD0" w:rsidP="00F05864">
            <w:pPr>
              <w:spacing w:line="480" w:lineRule="auto"/>
              <w:jc w:val="center"/>
            </w:pPr>
            <w:r w:rsidRPr="00C30287">
              <w:rPr>
                <w:rFonts w:ascii="F3" w:eastAsiaTheme="minorHAnsi" w:hAnsi="F3" w:cs="F3"/>
                <w:sz w:val="23"/>
                <w:szCs w:val="23"/>
                <w:lang w:eastAsia="en-US"/>
              </w:rPr>
              <w:t>17 –18</w:t>
            </w:r>
          </w:p>
        </w:tc>
      </w:tr>
    </w:tbl>
    <w:p w:rsidR="00D13FD0" w:rsidRDefault="00D13FD0" w:rsidP="00F05864">
      <w:pPr>
        <w:pStyle w:val="Prrafodelista"/>
        <w:spacing w:line="480" w:lineRule="auto"/>
        <w:jc w:val="center"/>
        <w:rPr>
          <w:rFonts w:ascii="Times New Roman" w:hAnsi="Times New Roman"/>
          <w:b/>
          <w:sz w:val="24"/>
        </w:rPr>
      </w:pPr>
    </w:p>
    <w:p w:rsidR="00D13FD0" w:rsidRPr="00D13FD0" w:rsidRDefault="00D13FD0" w:rsidP="00F05864">
      <w:pPr>
        <w:pStyle w:val="Prrafodelista"/>
        <w:numPr>
          <w:ilvl w:val="0"/>
          <w:numId w:val="47"/>
        </w:numPr>
        <w:spacing w:line="480" w:lineRule="auto"/>
        <w:rPr>
          <w:rFonts w:ascii="Times New Roman" w:hAnsi="Times New Roman"/>
          <w:b/>
          <w:sz w:val="24"/>
        </w:rPr>
      </w:pPr>
      <w:r>
        <w:rPr>
          <w:rFonts w:ascii="Times New Roman" w:hAnsi="Times New Roman"/>
          <w:b/>
          <w:sz w:val="24"/>
        </w:rPr>
        <w:t>Dimensión social</w:t>
      </w:r>
    </w:p>
    <w:tbl>
      <w:tblPr>
        <w:tblStyle w:val="Tablaconcuadrcula"/>
        <w:tblW w:w="0" w:type="auto"/>
        <w:tblInd w:w="720" w:type="dxa"/>
        <w:tblLook w:val="04A0" w:firstRow="1" w:lastRow="0" w:firstColumn="1" w:lastColumn="0" w:noHBand="0" w:noVBand="1"/>
      </w:tblPr>
      <w:tblGrid>
        <w:gridCol w:w="3603"/>
        <w:gridCol w:w="3604"/>
      </w:tblGrid>
      <w:tr w:rsidR="00D13FD0" w:rsidTr="008126D9">
        <w:tc>
          <w:tcPr>
            <w:tcW w:w="3603" w:type="dxa"/>
          </w:tcPr>
          <w:p w:rsidR="00D13FD0" w:rsidRPr="00D952FB" w:rsidRDefault="00D13FD0" w:rsidP="00F05864">
            <w:pPr>
              <w:autoSpaceDE w:val="0"/>
              <w:autoSpaceDN w:val="0"/>
              <w:adjustRightInd w:val="0"/>
              <w:spacing w:line="480" w:lineRule="auto"/>
              <w:rPr>
                <w:rFonts w:ascii="F3" w:eastAsiaTheme="minorHAnsi" w:hAnsi="F3" w:cs="F3"/>
                <w:sz w:val="23"/>
                <w:szCs w:val="23"/>
                <w:lang w:eastAsia="en-US"/>
              </w:rPr>
            </w:pPr>
            <w:r>
              <w:rPr>
                <w:rFonts w:ascii="F3" w:eastAsiaTheme="minorHAnsi" w:hAnsi="F3" w:cs="F3"/>
                <w:sz w:val="23"/>
                <w:szCs w:val="23"/>
                <w:lang w:eastAsia="en-US"/>
              </w:rPr>
              <w:t xml:space="preserve">Desfavorable </w:t>
            </w:r>
          </w:p>
        </w:tc>
        <w:tc>
          <w:tcPr>
            <w:tcW w:w="3604" w:type="dxa"/>
          </w:tcPr>
          <w:p w:rsidR="00D13FD0" w:rsidRPr="00C30DC0" w:rsidRDefault="00D13FD0" w:rsidP="00F05864">
            <w:pPr>
              <w:autoSpaceDE w:val="0"/>
              <w:autoSpaceDN w:val="0"/>
              <w:adjustRightInd w:val="0"/>
              <w:spacing w:line="480" w:lineRule="auto"/>
              <w:jc w:val="center"/>
              <w:rPr>
                <w:rFonts w:ascii="F3" w:eastAsiaTheme="minorHAnsi" w:hAnsi="F3" w:cs="F3"/>
                <w:sz w:val="23"/>
                <w:szCs w:val="23"/>
                <w:lang w:eastAsia="en-US"/>
              </w:rPr>
            </w:pPr>
            <w:r w:rsidRPr="00C30DC0">
              <w:rPr>
                <w:rFonts w:ascii="F3" w:eastAsiaTheme="minorHAnsi" w:hAnsi="F3" w:cs="F3"/>
                <w:sz w:val="23"/>
                <w:szCs w:val="23"/>
                <w:lang w:eastAsia="en-US"/>
              </w:rPr>
              <w:t>6 - 10</w:t>
            </w:r>
          </w:p>
        </w:tc>
      </w:tr>
      <w:tr w:rsidR="00D13FD0" w:rsidTr="008126D9">
        <w:tc>
          <w:tcPr>
            <w:tcW w:w="3603" w:type="dxa"/>
          </w:tcPr>
          <w:p w:rsidR="00D13FD0" w:rsidRPr="00D952FB" w:rsidRDefault="00D13FD0" w:rsidP="00F05864">
            <w:pPr>
              <w:autoSpaceDE w:val="0"/>
              <w:autoSpaceDN w:val="0"/>
              <w:adjustRightInd w:val="0"/>
              <w:spacing w:line="480" w:lineRule="auto"/>
              <w:rPr>
                <w:rFonts w:ascii="F3" w:eastAsiaTheme="minorHAnsi" w:hAnsi="F3" w:cs="F3"/>
                <w:sz w:val="23"/>
                <w:szCs w:val="23"/>
                <w:lang w:eastAsia="en-US"/>
              </w:rPr>
            </w:pPr>
            <w:r>
              <w:rPr>
                <w:rFonts w:ascii="F3" w:eastAsiaTheme="minorHAnsi" w:hAnsi="F3" w:cs="F3"/>
                <w:sz w:val="23"/>
                <w:szCs w:val="23"/>
                <w:lang w:eastAsia="en-US"/>
              </w:rPr>
              <w:lastRenderedPageBreak/>
              <w:t xml:space="preserve">Medianamente favorable </w:t>
            </w:r>
          </w:p>
        </w:tc>
        <w:tc>
          <w:tcPr>
            <w:tcW w:w="3604" w:type="dxa"/>
          </w:tcPr>
          <w:p w:rsidR="00D13FD0" w:rsidRPr="00C30DC0" w:rsidRDefault="00D13FD0" w:rsidP="00F05864">
            <w:pPr>
              <w:autoSpaceDE w:val="0"/>
              <w:autoSpaceDN w:val="0"/>
              <w:adjustRightInd w:val="0"/>
              <w:spacing w:line="480" w:lineRule="auto"/>
              <w:jc w:val="center"/>
              <w:rPr>
                <w:rFonts w:ascii="F3" w:eastAsiaTheme="minorHAnsi" w:hAnsi="F3" w:cs="F3"/>
                <w:sz w:val="23"/>
                <w:szCs w:val="23"/>
                <w:lang w:eastAsia="en-US"/>
              </w:rPr>
            </w:pPr>
            <w:r w:rsidRPr="00C30DC0">
              <w:rPr>
                <w:rFonts w:ascii="F3" w:eastAsiaTheme="minorHAnsi" w:hAnsi="F3" w:cs="F3"/>
                <w:sz w:val="23"/>
                <w:szCs w:val="23"/>
                <w:lang w:eastAsia="en-US"/>
              </w:rPr>
              <w:t>1</w:t>
            </w:r>
            <w:r>
              <w:rPr>
                <w:rFonts w:ascii="F3" w:eastAsiaTheme="minorHAnsi" w:hAnsi="F3" w:cs="F3"/>
                <w:sz w:val="23"/>
                <w:szCs w:val="23"/>
                <w:lang w:eastAsia="en-US"/>
              </w:rPr>
              <w:t>1</w:t>
            </w:r>
            <w:r w:rsidRPr="00C30DC0">
              <w:rPr>
                <w:rFonts w:ascii="F3" w:eastAsiaTheme="minorHAnsi" w:hAnsi="F3" w:cs="F3"/>
                <w:sz w:val="23"/>
                <w:szCs w:val="23"/>
                <w:lang w:eastAsia="en-US"/>
              </w:rPr>
              <w:t xml:space="preserve"> - 14</w:t>
            </w:r>
          </w:p>
        </w:tc>
      </w:tr>
      <w:tr w:rsidR="00D13FD0" w:rsidTr="008126D9">
        <w:tc>
          <w:tcPr>
            <w:tcW w:w="3603" w:type="dxa"/>
          </w:tcPr>
          <w:p w:rsidR="00D13FD0" w:rsidRDefault="00D13FD0" w:rsidP="00F05864">
            <w:pPr>
              <w:spacing w:line="480" w:lineRule="auto"/>
            </w:pPr>
            <w:r>
              <w:rPr>
                <w:rFonts w:ascii="F3" w:eastAsiaTheme="minorHAnsi" w:hAnsi="F3" w:cs="F3"/>
                <w:sz w:val="23"/>
                <w:szCs w:val="23"/>
                <w:lang w:eastAsia="en-US"/>
              </w:rPr>
              <w:t xml:space="preserve">Favorable </w:t>
            </w:r>
          </w:p>
        </w:tc>
        <w:tc>
          <w:tcPr>
            <w:tcW w:w="3604" w:type="dxa"/>
          </w:tcPr>
          <w:p w:rsidR="00D13FD0" w:rsidRDefault="00D13FD0" w:rsidP="00F05864">
            <w:pPr>
              <w:spacing w:line="480" w:lineRule="auto"/>
              <w:jc w:val="center"/>
            </w:pPr>
            <w:r w:rsidRPr="00C30DC0">
              <w:rPr>
                <w:rFonts w:ascii="F3" w:eastAsiaTheme="minorHAnsi" w:hAnsi="F3" w:cs="F3"/>
                <w:sz w:val="23"/>
                <w:szCs w:val="23"/>
                <w:lang w:eastAsia="en-US"/>
              </w:rPr>
              <w:t>1</w:t>
            </w:r>
            <w:r>
              <w:rPr>
                <w:rFonts w:ascii="F3" w:eastAsiaTheme="minorHAnsi" w:hAnsi="F3" w:cs="F3"/>
                <w:sz w:val="23"/>
                <w:szCs w:val="23"/>
                <w:lang w:eastAsia="en-US"/>
              </w:rPr>
              <w:t>5</w:t>
            </w:r>
            <w:r w:rsidRPr="00C30DC0">
              <w:rPr>
                <w:rFonts w:ascii="F3" w:eastAsiaTheme="minorHAnsi" w:hAnsi="F3" w:cs="F3"/>
                <w:sz w:val="23"/>
                <w:szCs w:val="23"/>
                <w:lang w:eastAsia="en-US"/>
              </w:rPr>
              <w:t xml:space="preserve"> –18</w:t>
            </w:r>
          </w:p>
        </w:tc>
      </w:tr>
    </w:tbl>
    <w:p w:rsidR="00395B73" w:rsidRDefault="00395B73" w:rsidP="00D13FD0">
      <w:pPr>
        <w:spacing w:line="480" w:lineRule="auto"/>
        <w:rPr>
          <w:rFonts w:ascii="Times New Roman" w:hAnsi="Times New Roman"/>
          <w:b/>
          <w:sz w:val="24"/>
        </w:rPr>
      </w:pPr>
    </w:p>
    <w:p w:rsidR="00395B73" w:rsidRDefault="00395B73" w:rsidP="002E70D2">
      <w:pPr>
        <w:spacing w:line="480" w:lineRule="auto"/>
        <w:jc w:val="center"/>
        <w:rPr>
          <w:rFonts w:ascii="Times New Roman" w:hAnsi="Times New Roman"/>
          <w:b/>
          <w:sz w:val="24"/>
        </w:rPr>
      </w:pPr>
    </w:p>
    <w:p w:rsidR="00395B73" w:rsidRDefault="00395B73" w:rsidP="002E70D2">
      <w:pPr>
        <w:spacing w:line="480" w:lineRule="auto"/>
        <w:jc w:val="center"/>
        <w:rPr>
          <w:rFonts w:ascii="Times New Roman" w:hAnsi="Times New Roman"/>
          <w:b/>
          <w:sz w:val="24"/>
        </w:rPr>
      </w:pPr>
    </w:p>
    <w:p w:rsidR="002D74EF" w:rsidRDefault="002D74EF" w:rsidP="002E70D2">
      <w:pPr>
        <w:spacing w:line="480" w:lineRule="auto"/>
        <w:jc w:val="center"/>
        <w:rPr>
          <w:rFonts w:ascii="Times New Roman" w:hAnsi="Times New Roman"/>
          <w:b/>
          <w:sz w:val="24"/>
        </w:rPr>
      </w:pPr>
    </w:p>
    <w:p w:rsidR="002D74EF" w:rsidRDefault="002D74EF" w:rsidP="002E70D2">
      <w:pPr>
        <w:spacing w:line="480" w:lineRule="auto"/>
        <w:jc w:val="center"/>
        <w:rPr>
          <w:rFonts w:ascii="Times New Roman" w:hAnsi="Times New Roman"/>
          <w:b/>
          <w:sz w:val="24"/>
        </w:rPr>
      </w:pPr>
    </w:p>
    <w:p w:rsidR="002D74EF" w:rsidRDefault="002D74EF" w:rsidP="002E70D2">
      <w:pPr>
        <w:spacing w:line="480" w:lineRule="auto"/>
        <w:jc w:val="center"/>
        <w:rPr>
          <w:rFonts w:ascii="Times New Roman" w:hAnsi="Times New Roman"/>
          <w:b/>
          <w:sz w:val="24"/>
        </w:rPr>
      </w:pPr>
    </w:p>
    <w:p w:rsidR="002D74EF" w:rsidRDefault="002D74EF" w:rsidP="002E70D2">
      <w:pPr>
        <w:spacing w:line="480" w:lineRule="auto"/>
        <w:jc w:val="center"/>
        <w:rPr>
          <w:rFonts w:ascii="Times New Roman" w:hAnsi="Times New Roman"/>
          <w:b/>
          <w:sz w:val="24"/>
        </w:rPr>
      </w:pPr>
    </w:p>
    <w:p w:rsidR="002D74EF" w:rsidRDefault="002D74EF" w:rsidP="002E70D2">
      <w:pPr>
        <w:spacing w:line="480" w:lineRule="auto"/>
        <w:jc w:val="center"/>
        <w:rPr>
          <w:rFonts w:ascii="Times New Roman" w:hAnsi="Times New Roman"/>
          <w:b/>
          <w:sz w:val="24"/>
        </w:rPr>
      </w:pPr>
    </w:p>
    <w:p w:rsidR="002D74EF" w:rsidRDefault="002D74EF" w:rsidP="002E70D2">
      <w:pPr>
        <w:spacing w:line="480" w:lineRule="auto"/>
        <w:jc w:val="center"/>
        <w:rPr>
          <w:rFonts w:ascii="Times New Roman" w:hAnsi="Times New Roman"/>
          <w:b/>
          <w:sz w:val="24"/>
        </w:rPr>
      </w:pPr>
    </w:p>
    <w:p w:rsidR="002D74EF" w:rsidRDefault="002D74EF" w:rsidP="002E70D2">
      <w:pPr>
        <w:spacing w:line="480" w:lineRule="auto"/>
        <w:jc w:val="center"/>
        <w:rPr>
          <w:rFonts w:ascii="Times New Roman" w:hAnsi="Times New Roman"/>
          <w:b/>
          <w:sz w:val="24"/>
        </w:rPr>
      </w:pPr>
    </w:p>
    <w:p w:rsidR="002D74EF" w:rsidRDefault="002D74EF" w:rsidP="002E70D2">
      <w:pPr>
        <w:spacing w:line="480" w:lineRule="auto"/>
        <w:jc w:val="center"/>
        <w:rPr>
          <w:rFonts w:ascii="Times New Roman" w:hAnsi="Times New Roman"/>
          <w:b/>
          <w:sz w:val="24"/>
        </w:rPr>
      </w:pPr>
    </w:p>
    <w:p w:rsidR="002D74EF" w:rsidRDefault="002D74EF" w:rsidP="002E70D2">
      <w:pPr>
        <w:spacing w:line="480" w:lineRule="auto"/>
        <w:jc w:val="center"/>
        <w:rPr>
          <w:rFonts w:ascii="Times New Roman" w:hAnsi="Times New Roman"/>
          <w:b/>
          <w:sz w:val="24"/>
        </w:rPr>
      </w:pPr>
    </w:p>
    <w:p w:rsidR="002D74EF" w:rsidRDefault="002D74EF" w:rsidP="002E70D2">
      <w:pPr>
        <w:spacing w:line="480" w:lineRule="auto"/>
        <w:jc w:val="center"/>
        <w:rPr>
          <w:rFonts w:ascii="Times New Roman" w:hAnsi="Times New Roman"/>
          <w:b/>
          <w:sz w:val="24"/>
        </w:rPr>
      </w:pPr>
    </w:p>
    <w:p w:rsidR="002D74EF" w:rsidRDefault="002D74EF" w:rsidP="002E70D2">
      <w:pPr>
        <w:spacing w:line="480" w:lineRule="auto"/>
        <w:jc w:val="center"/>
        <w:rPr>
          <w:rFonts w:ascii="Times New Roman" w:hAnsi="Times New Roman"/>
          <w:b/>
          <w:sz w:val="24"/>
        </w:rPr>
      </w:pPr>
    </w:p>
    <w:p w:rsidR="002D74EF" w:rsidRDefault="002D74EF" w:rsidP="002E70D2">
      <w:pPr>
        <w:spacing w:line="480" w:lineRule="auto"/>
        <w:jc w:val="center"/>
        <w:rPr>
          <w:rFonts w:ascii="Times New Roman" w:hAnsi="Times New Roman"/>
          <w:b/>
          <w:sz w:val="24"/>
        </w:rPr>
      </w:pPr>
    </w:p>
    <w:p w:rsidR="00395B73" w:rsidRDefault="00395B73" w:rsidP="002E70D2">
      <w:pPr>
        <w:spacing w:line="480" w:lineRule="auto"/>
        <w:jc w:val="center"/>
        <w:rPr>
          <w:rFonts w:ascii="Times New Roman" w:hAnsi="Times New Roman"/>
          <w:b/>
          <w:sz w:val="24"/>
        </w:rPr>
      </w:pPr>
    </w:p>
    <w:p w:rsidR="002D74EF" w:rsidRDefault="002D74EF" w:rsidP="002E70D2">
      <w:pPr>
        <w:spacing w:line="480" w:lineRule="auto"/>
        <w:jc w:val="center"/>
        <w:rPr>
          <w:rFonts w:ascii="Times New Roman" w:hAnsi="Times New Roman"/>
          <w:b/>
          <w:sz w:val="24"/>
        </w:rPr>
      </w:pPr>
    </w:p>
    <w:p w:rsidR="00C16F22" w:rsidRDefault="002D74EF" w:rsidP="002E70D2">
      <w:pPr>
        <w:spacing w:line="480" w:lineRule="auto"/>
        <w:jc w:val="center"/>
        <w:rPr>
          <w:rFonts w:ascii="Times New Roman" w:hAnsi="Times New Roman"/>
          <w:b/>
          <w:sz w:val="24"/>
        </w:rPr>
      </w:pPr>
      <w:r>
        <w:rPr>
          <w:rFonts w:ascii="Times New Roman" w:hAnsi="Times New Roman"/>
          <w:b/>
          <w:sz w:val="24"/>
        </w:rPr>
        <w:lastRenderedPageBreak/>
        <w:t>ANE</w:t>
      </w:r>
      <w:r w:rsidR="00062E49">
        <w:rPr>
          <w:rFonts w:ascii="Times New Roman" w:hAnsi="Times New Roman"/>
          <w:b/>
          <w:sz w:val="24"/>
        </w:rPr>
        <w:t>XO J</w:t>
      </w:r>
    </w:p>
    <w:p w:rsidR="002E70D2" w:rsidRDefault="002E70D2" w:rsidP="002E70D2">
      <w:pPr>
        <w:spacing w:line="480" w:lineRule="auto"/>
        <w:jc w:val="center"/>
        <w:rPr>
          <w:rFonts w:ascii="Times New Roman" w:hAnsi="Times New Roman"/>
          <w:b/>
          <w:sz w:val="24"/>
        </w:rPr>
      </w:pPr>
      <w:r w:rsidRPr="002E70D2">
        <w:rPr>
          <w:rFonts w:ascii="Times New Roman" w:hAnsi="Times New Roman"/>
          <w:b/>
          <w:sz w:val="24"/>
        </w:rPr>
        <w:t>CARTA DE ACEPTACION PARA ACCESO DE INFORMACIÓN Y POBLACIÓN</w:t>
      </w:r>
    </w:p>
    <w:p w:rsidR="002E70D2" w:rsidRDefault="002E70D2" w:rsidP="002E70D2">
      <w:pPr>
        <w:spacing w:line="480" w:lineRule="auto"/>
        <w:jc w:val="center"/>
        <w:rPr>
          <w:rFonts w:ascii="Times New Roman" w:hAnsi="Times New Roman"/>
          <w:b/>
          <w:sz w:val="24"/>
        </w:rPr>
      </w:pPr>
      <w:r w:rsidRPr="002E70D2">
        <w:rPr>
          <w:rFonts w:ascii="Times New Roman" w:hAnsi="Times New Roman"/>
          <w:b/>
          <w:noProof/>
          <w:sz w:val="24"/>
        </w:rPr>
        <w:drawing>
          <wp:inline distT="0" distB="0" distL="0" distR="0">
            <wp:extent cx="4818742" cy="7212734"/>
            <wp:effectExtent l="0" t="0" r="127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8698"/>
                    <a:stretch/>
                  </pic:blipFill>
                  <pic:spPr bwMode="auto">
                    <a:xfrm>
                      <a:off x="0" y="0"/>
                      <a:ext cx="4821049" cy="7216187"/>
                    </a:xfrm>
                    <a:prstGeom prst="rect">
                      <a:avLst/>
                    </a:prstGeom>
                    <a:noFill/>
                    <a:ln>
                      <a:noFill/>
                    </a:ln>
                    <a:extLst>
                      <a:ext uri="{53640926-AAD7-44D8-BBD7-CCE9431645EC}">
                        <a14:shadowObscured xmlns:a14="http://schemas.microsoft.com/office/drawing/2010/main"/>
                      </a:ext>
                    </a:extLst>
                  </pic:spPr>
                </pic:pic>
              </a:graphicData>
            </a:graphic>
          </wp:inline>
        </w:drawing>
      </w:r>
    </w:p>
    <w:p w:rsidR="002E70D2" w:rsidRDefault="00E8010B" w:rsidP="002E70D2">
      <w:pPr>
        <w:spacing w:line="480" w:lineRule="auto"/>
        <w:jc w:val="center"/>
        <w:rPr>
          <w:rFonts w:ascii="Times New Roman" w:hAnsi="Times New Roman"/>
          <w:b/>
          <w:sz w:val="24"/>
        </w:rPr>
      </w:pPr>
      <w:r>
        <w:rPr>
          <w:rFonts w:ascii="Times New Roman" w:hAnsi="Times New Roman"/>
          <w:b/>
          <w:sz w:val="24"/>
        </w:rPr>
        <w:lastRenderedPageBreak/>
        <w:t>ANEXO K</w:t>
      </w:r>
    </w:p>
    <w:p w:rsidR="002E70D2" w:rsidRDefault="002E70D2" w:rsidP="002E70D2">
      <w:pPr>
        <w:spacing w:line="480" w:lineRule="auto"/>
        <w:jc w:val="center"/>
        <w:rPr>
          <w:rFonts w:ascii="Times New Roman" w:hAnsi="Times New Roman"/>
          <w:b/>
          <w:sz w:val="24"/>
        </w:rPr>
      </w:pPr>
      <w:r>
        <w:rPr>
          <w:rFonts w:ascii="Times New Roman" w:hAnsi="Times New Roman"/>
          <w:b/>
          <w:sz w:val="24"/>
        </w:rPr>
        <w:t>OFICIO DE ENTREGA DE RESULTADOS</w:t>
      </w:r>
    </w:p>
    <w:p w:rsidR="002E70D2" w:rsidRPr="002E70D2" w:rsidRDefault="00E052AB" w:rsidP="002E70D2">
      <w:pPr>
        <w:spacing w:line="480" w:lineRule="auto"/>
        <w:jc w:val="center"/>
        <w:rPr>
          <w:rFonts w:ascii="Times New Roman" w:hAnsi="Times New Roman"/>
          <w:b/>
          <w:sz w:val="24"/>
        </w:rPr>
      </w:pPr>
      <w:r>
        <w:rPr>
          <w:noProof/>
        </w:rPr>
        <w:drawing>
          <wp:inline distT="0" distB="0" distL="0" distR="0" wp14:anchorId="7B7137B2" wp14:editId="46FDC801">
            <wp:extent cx="5036457" cy="758203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6047"/>
                    <a:stretch/>
                  </pic:blipFill>
                  <pic:spPr bwMode="auto">
                    <a:xfrm>
                      <a:off x="0" y="0"/>
                      <a:ext cx="5039549" cy="7586694"/>
                    </a:xfrm>
                    <a:prstGeom prst="rect">
                      <a:avLst/>
                    </a:prstGeom>
                    <a:ln>
                      <a:noFill/>
                    </a:ln>
                    <a:extLst>
                      <a:ext uri="{53640926-AAD7-44D8-BBD7-CCE9431645EC}">
                        <a14:shadowObscured xmlns:a14="http://schemas.microsoft.com/office/drawing/2010/main"/>
                      </a:ext>
                    </a:extLst>
                  </pic:spPr>
                </pic:pic>
              </a:graphicData>
            </a:graphic>
          </wp:inline>
        </w:drawing>
      </w:r>
    </w:p>
    <w:sectPr w:rsidR="002E70D2" w:rsidRPr="002E70D2" w:rsidSect="001176FF">
      <w:footerReference w:type="default" r:id="rId31"/>
      <w:pgSz w:w="11906" w:h="16838"/>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1FA4" w:rsidRDefault="006E1FA4" w:rsidP="004F25CD">
      <w:pPr>
        <w:spacing w:after="0" w:line="240" w:lineRule="auto"/>
      </w:pPr>
      <w:r>
        <w:separator/>
      </w:r>
    </w:p>
  </w:endnote>
  <w:endnote w:type="continuationSeparator" w:id="0">
    <w:p w:rsidR="006E1FA4" w:rsidRDefault="006E1FA4" w:rsidP="004F2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me Gothic">
    <w:altName w:val="Arial Unicode MS"/>
    <w:charset w:val="80"/>
    <w:family w:val="modern"/>
    <w:pitch w:val="fixed"/>
    <w:sig w:usb0="00000000" w:usb1="68C7FCFB" w:usb2="00000010" w:usb3="00000000" w:csb0="0002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3">
    <w:panose1 w:val="00000000000000000000"/>
    <w:charset w:val="00"/>
    <w:family w:val="auto"/>
    <w:notTrueType/>
    <w:pitch w:val="default"/>
    <w:sig w:usb0="00000003" w:usb1="00000000" w:usb2="00000000" w:usb3="00000000" w:csb0="00000001" w:csb1="00000000"/>
  </w:font>
  <w:font w:name="F4">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55B" w:rsidRDefault="0085655B">
    <w:pPr>
      <w:pStyle w:val="Piedepgina"/>
      <w:jc w:val="right"/>
    </w:pPr>
  </w:p>
  <w:p w:rsidR="0085655B" w:rsidRDefault="0085655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6470912"/>
      <w:docPartObj>
        <w:docPartGallery w:val="Page Numbers (Bottom of Page)"/>
        <w:docPartUnique/>
      </w:docPartObj>
    </w:sdtPr>
    <w:sdtEndPr/>
    <w:sdtContent>
      <w:p w:rsidR="0085655B" w:rsidRDefault="0085655B">
        <w:pPr>
          <w:pStyle w:val="Piedepgina"/>
          <w:jc w:val="right"/>
        </w:pPr>
        <w:r>
          <w:fldChar w:fldCharType="begin"/>
        </w:r>
        <w:r>
          <w:instrText>PAGE   \* MERGEFORMAT</w:instrText>
        </w:r>
        <w:r>
          <w:fldChar w:fldCharType="separate"/>
        </w:r>
        <w:r w:rsidR="00CF298F" w:rsidRPr="00CF298F">
          <w:rPr>
            <w:noProof/>
            <w:lang w:val="es-ES"/>
          </w:rPr>
          <w:t>20</w:t>
        </w:r>
        <w:r>
          <w:fldChar w:fldCharType="end"/>
        </w:r>
      </w:p>
    </w:sdtContent>
  </w:sdt>
  <w:p w:rsidR="0085655B" w:rsidRDefault="0085655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55B" w:rsidRDefault="0085655B">
    <w:pPr>
      <w:widowControl w:val="0"/>
      <w:autoSpaceDE w:val="0"/>
      <w:autoSpaceDN w:val="0"/>
      <w:adjustRightInd w:val="0"/>
      <w:spacing w:after="0" w:line="240" w:lineRule="auto"/>
      <w:rPr>
        <w:rFonts w:ascii="Times New Roman" w:hAnsi="Times New Roman"/>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1FA4" w:rsidRDefault="006E1FA4" w:rsidP="004F25CD">
      <w:pPr>
        <w:spacing w:after="0" w:line="240" w:lineRule="auto"/>
      </w:pPr>
      <w:r>
        <w:separator/>
      </w:r>
    </w:p>
  </w:footnote>
  <w:footnote w:type="continuationSeparator" w:id="0">
    <w:p w:rsidR="006E1FA4" w:rsidRDefault="006E1FA4" w:rsidP="004F25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552D4"/>
    <w:multiLevelType w:val="hybridMultilevel"/>
    <w:tmpl w:val="98462140"/>
    <w:lvl w:ilvl="0" w:tplc="971EC728">
      <w:start w:val="1"/>
      <w:numFmt w:val="bullet"/>
      <w:lvlText w:val=""/>
      <w:lvlJc w:val="left"/>
      <w:pPr>
        <w:ind w:left="2136"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971EC728">
      <w:start w:val="1"/>
      <w:numFmt w:val="bullet"/>
      <w:lvlText w:val=""/>
      <w:lvlJc w:val="left"/>
      <w:pPr>
        <w:ind w:left="2160" w:hanging="360"/>
      </w:pPr>
      <w:rPr>
        <w:rFonts w:ascii="Symbol" w:hAnsi="Symbol"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4FB30EA"/>
    <w:multiLevelType w:val="hybridMultilevel"/>
    <w:tmpl w:val="9B7EAAC2"/>
    <w:lvl w:ilvl="0" w:tplc="00000007">
      <w:start w:val="2"/>
      <w:numFmt w:val="bullet"/>
      <w:lvlText w:val="-"/>
      <w:lvlJc w:val="left"/>
      <w:pPr>
        <w:ind w:left="720" w:hanging="360"/>
      </w:pPr>
      <w:rPr>
        <w:rFonts w:ascii="Ume Gothic" w:hAnsi="Ume Gothic" w:cs="Symbol"/>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0854342B"/>
    <w:multiLevelType w:val="hybridMultilevel"/>
    <w:tmpl w:val="46F6BED6"/>
    <w:lvl w:ilvl="0" w:tplc="A8789A0A">
      <w:start w:val="1"/>
      <w:numFmt w:val="upperLetter"/>
      <w:lvlText w:val="%1)"/>
      <w:lvlJc w:val="left"/>
      <w:pPr>
        <w:ind w:left="1080" w:hanging="360"/>
      </w:pPr>
      <w:rPr>
        <w:rFonts w:hint="default"/>
        <w:b/>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
    <w:nsid w:val="0DB51412"/>
    <w:multiLevelType w:val="hybridMultilevel"/>
    <w:tmpl w:val="8E748D86"/>
    <w:lvl w:ilvl="0" w:tplc="9CD4F250">
      <w:start w:val="1"/>
      <w:numFmt w:val="upperLetter"/>
      <w:lvlText w:val="%1)"/>
      <w:lvlJc w:val="left"/>
      <w:pPr>
        <w:ind w:left="1485" w:hanging="360"/>
      </w:pPr>
      <w:rPr>
        <w:rFonts w:hint="default"/>
      </w:rPr>
    </w:lvl>
    <w:lvl w:ilvl="1" w:tplc="280A0019" w:tentative="1">
      <w:start w:val="1"/>
      <w:numFmt w:val="lowerLetter"/>
      <w:lvlText w:val="%2."/>
      <w:lvlJc w:val="left"/>
      <w:pPr>
        <w:ind w:left="2205" w:hanging="360"/>
      </w:pPr>
    </w:lvl>
    <w:lvl w:ilvl="2" w:tplc="280A001B" w:tentative="1">
      <w:start w:val="1"/>
      <w:numFmt w:val="lowerRoman"/>
      <w:lvlText w:val="%3."/>
      <w:lvlJc w:val="right"/>
      <w:pPr>
        <w:ind w:left="2925" w:hanging="180"/>
      </w:pPr>
    </w:lvl>
    <w:lvl w:ilvl="3" w:tplc="280A000F" w:tentative="1">
      <w:start w:val="1"/>
      <w:numFmt w:val="decimal"/>
      <w:lvlText w:val="%4."/>
      <w:lvlJc w:val="left"/>
      <w:pPr>
        <w:ind w:left="3645" w:hanging="360"/>
      </w:pPr>
    </w:lvl>
    <w:lvl w:ilvl="4" w:tplc="280A0019" w:tentative="1">
      <w:start w:val="1"/>
      <w:numFmt w:val="lowerLetter"/>
      <w:lvlText w:val="%5."/>
      <w:lvlJc w:val="left"/>
      <w:pPr>
        <w:ind w:left="4365" w:hanging="360"/>
      </w:pPr>
    </w:lvl>
    <w:lvl w:ilvl="5" w:tplc="280A001B" w:tentative="1">
      <w:start w:val="1"/>
      <w:numFmt w:val="lowerRoman"/>
      <w:lvlText w:val="%6."/>
      <w:lvlJc w:val="right"/>
      <w:pPr>
        <w:ind w:left="5085" w:hanging="180"/>
      </w:pPr>
    </w:lvl>
    <w:lvl w:ilvl="6" w:tplc="280A000F" w:tentative="1">
      <w:start w:val="1"/>
      <w:numFmt w:val="decimal"/>
      <w:lvlText w:val="%7."/>
      <w:lvlJc w:val="left"/>
      <w:pPr>
        <w:ind w:left="5805" w:hanging="360"/>
      </w:pPr>
    </w:lvl>
    <w:lvl w:ilvl="7" w:tplc="280A0019" w:tentative="1">
      <w:start w:val="1"/>
      <w:numFmt w:val="lowerLetter"/>
      <w:lvlText w:val="%8."/>
      <w:lvlJc w:val="left"/>
      <w:pPr>
        <w:ind w:left="6525" w:hanging="360"/>
      </w:pPr>
    </w:lvl>
    <w:lvl w:ilvl="8" w:tplc="280A001B" w:tentative="1">
      <w:start w:val="1"/>
      <w:numFmt w:val="lowerRoman"/>
      <w:lvlText w:val="%9."/>
      <w:lvlJc w:val="right"/>
      <w:pPr>
        <w:ind w:left="7245" w:hanging="180"/>
      </w:pPr>
    </w:lvl>
  </w:abstractNum>
  <w:abstractNum w:abstractNumId="4">
    <w:nsid w:val="102A488E"/>
    <w:multiLevelType w:val="hybridMultilevel"/>
    <w:tmpl w:val="41DE7412"/>
    <w:lvl w:ilvl="0" w:tplc="280A0001">
      <w:start w:val="1"/>
      <w:numFmt w:val="bullet"/>
      <w:lvlText w:val=""/>
      <w:lvlJc w:val="left"/>
      <w:pPr>
        <w:ind w:left="720" w:hanging="360"/>
      </w:pPr>
      <w:rPr>
        <w:rFonts w:ascii="Symbol" w:hAnsi="Symbol" w:hint="default"/>
        <w:b w:val="0"/>
      </w:rPr>
    </w:lvl>
    <w:lvl w:ilvl="1" w:tplc="280A0019">
      <w:start w:val="1"/>
      <w:numFmt w:val="lowerLetter"/>
      <w:lvlText w:val="%2."/>
      <w:lvlJc w:val="left"/>
      <w:pPr>
        <w:ind w:left="1495"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
    <w:nsid w:val="122F3D37"/>
    <w:multiLevelType w:val="hybridMultilevel"/>
    <w:tmpl w:val="3C389464"/>
    <w:lvl w:ilvl="0" w:tplc="608EA280">
      <w:start w:val="1"/>
      <w:numFmt w:val="bullet"/>
      <w:lvlText w:val="-"/>
      <w:lvlJc w:val="left"/>
      <w:pPr>
        <w:ind w:left="1440" w:hanging="360"/>
      </w:pPr>
      <w:rPr>
        <w:rFonts w:ascii="Arial" w:eastAsiaTheme="minorHAnsi" w:hAnsi="Arial" w:cs="Arial" w:hint="default"/>
        <w:b w:val="0"/>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6">
    <w:nsid w:val="12416A9E"/>
    <w:multiLevelType w:val="hybridMultilevel"/>
    <w:tmpl w:val="CFE4025E"/>
    <w:lvl w:ilvl="0" w:tplc="DCF41D78">
      <w:start w:val="1"/>
      <w:numFmt w:val="lowerLetter"/>
      <w:lvlText w:val="%1)"/>
      <w:lvlJc w:val="left"/>
      <w:pPr>
        <w:ind w:left="1506" w:hanging="360"/>
      </w:pPr>
    </w:lvl>
    <w:lvl w:ilvl="1" w:tplc="280A0019">
      <w:start w:val="1"/>
      <w:numFmt w:val="lowerLetter"/>
      <w:lvlText w:val="%2."/>
      <w:lvlJc w:val="left"/>
      <w:pPr>
        <w:ind w:left="2226" w:hanging="360"/>
      </w:pPr>
    </w:lvl>
    <w:lvl w:ilvl="2" w:tplc="280A001B">
      <w:start w:val="1"/>
      <w:numFmt w:val="lowerRoman"/>
      <w:lvlText w:val="%3."/>
      <w:lvlJc w:val="right"/>
      <w:pPr>
        <w:ind w:left="2946" w:hanging="180"/>
      </w:pPr>
    </w:lvl>
    <w:lvl w:ilvl="3" w:tplc="280A000F">
      <w:start w:val="1"/>
      <w:numFmt w:val="decimal"/>
      <w:lvlText w:val="%4."/>
      <w:lvlJc w:val="left"/>
      <w:pPr>
        <w:ind w:left="3666" w:hanging="360"/>
      </w:pPr>
    </w:lvl>
    <w:lvl w:ilvl="4" w:tplc="280A0019">
      <w:start w:val="1"/>
      <w:numFmt w:val="lowerLetter"/>
      <w:lvlText w:val="%5."/>
      <w:lvlJc w:val="left"/>
      <w:pPr>
        <w:ind w:left="4386" w:hanging="360"/>
      </w:pPr>
    </w:lvl>
    <w:lvl w:ilvl="5" w:tplc="280A001B">
      <w:start w:val="1"/>
      <w:numFmt w:val="lowerRoman"/>
      <w:lvlText w:val="%6."/>
      <w:lvlJc w:val="right"/>
      <w:pPr>
        <w:ind w:left="5106" w:hanging="180"/>
      </w:pPr>
    </w:lvl>
    <w:lvl w:ilvl="6" w:tplc="280A000F">
      <w:start w:val="1"/>
      <w:numFmt w:val="decimal"/>
      <w:lvlText w:val="%7."/>
      <w:lvlJc w:val="left"/>
      <w:pPr>
        <w:ind w:left="5826" w:hanging="360"/>
      </w:pPr>
    </w:lvl>
    <w:lvl w:ilvl="7" w:tplc="280A0019">
      <w:start w:val="1"/>
      <w:numFmt w:val="lowerLetter"/>
      <w:lvlText w:val="%8."/>
      <w:lvlJc w:val="left"/>
      <w:pPr>
        <w:ind w:left="6546" w:hanging="360"/>
      </w:pPr>
    </w:lvl>
    <w:lvl w:ilvl="8" w:tplc="280A001B">
      <w:start w:val="1"/>
      <w:numFmt w:val="lowerRoman"/>
      <w:lvlText w:val="%9."/>
      <w:lvlJc w:val="right"/>
      <w:pPr>
        <w:ind w:left="7266" w:hanging="180"/>
      </w:pPr>
    </w:lvl>
  </w:abstractNum>
  <w:abstractNum w:abstractNumId="7">
    <w:nsid w:val="124A479A"/>
    <w:multiLevelType w:val="hybridMultilevel"/>
    <w:tmpl w:val="8E748D86"/>
    <w:lvl w:ilvl="0" w:tplc="9CD4F250">
      <w:start w:val="1"/>
      <w:numFmt w:val="upperLetter"/>
      <w:lvlText w:val="%1)"/>
      <w:lvlJc w:val="left"/>
      <w:pPr>
        <w:ind w:left="1485" w:hanging="360"/>
      </w:pPr>
      <w:rPr>
        <w:rFonts w:hint="default"/>
      </w:rPr>
    </w:lvl>
    <w:lvl w:ilvl="1" w:tplc="280A0019" w:tentative="1">
      <w:start w:val="1"/>
      <w:numFmt w:val="lowerLetter"/>
      <w:lvlText w:val="%2."/>
      <w:lvlJc w:val="left"/>
      <w:pPr>
        <w:ind w:left="2205" w:hanging="360"/>
      </w:pPr>
    </w:lvl>
    <w:lvl w:ilvl="2" w:tplc="280A001B" w:tentative="1">
      <w:start w:val="1"/>
      <w:numFmt w:val="lowerRoman"/>
      <w:lvlText w:val="%3."/>
      <w:lvlJc w:val="right"/>
      <w:pPr>
        <w:ind w:left="2925" w:hanging="180"/>
      </w:pPr>
    </w:lvl>
    <w:lvl w:ilvl="3" w:tplc="280A000F" w:tentative="1">
      <w:start w:val="1"/>
      <w:numFmt w:val="decimal"/>
      <w:lvlText w:val="%4."/>
      <w:lvlJc w:val="left"/>
      <w:pPr>
        <w:ind w:left="3645" w:hanging="360"/>
      </w:pPr>
    </w:lvl>
    <w:lvl w:ilvl="4" w:tplc="280A0019" w:tentative="1">
      <w:start w:val="1"/>
      <w:numFmt w:val="lowerLetter"/>
      <w:lvlText w:val="%5."/>
      <w:lvlJc w:val="left"/>
      <w:pPr>
        <w:ind w:left="4365" w:hanging="360"/>
      </w:pPr>
    </w:lvl>
    <w:lvl w:ilvl="5" w:tplc="280A001B" w:tentative="1">
      <w:start w:val="1"/>
      <w:numFmt w:val="lowerRoman"/>
      <w:lvlText w:val="%6."/>
      <w:lvlJc w:val="right"/>
      <w:pPr>
        <w:ind w:left="5085" w:hanging="180"/>
      </w:pPr>
    </w:lvl>
    <w:lvl w:ilvl="6" w:tplc="280A000F" w:tentative="1">
      <w:start w:val="1"/>
      <w:numFmt w:val="decimal"/>
      <w:lvlText w:val="%7."/>
      <w:lvlJc w:val="left"/>
      <w:pPr>
        <w:ind w:left="5805" w:hanging="360"/>
      </w:pPr>
    </w:lvl>
    <w:lvl w:ilvl="7" w:tplc="280A0019" w:tentative="1">
      <w:start w:val="1"/>
      <w:numFmt w:val="lowerLetter"/>
      <w:lvlText w:val="%8."/>
      <w:lvlJc w:val="left"/>
      <w:pPr>
        <w:ind w:left="6525" w:hanging="360"/>
      </w:pPr>
    </w:lvl>
    <w:lvl w:ilvl="8" w:tplc="280A001B" w:tentative="1">
      <w:start w:val="1"/>
      <w:numFmt w:val="lowerRoman"/>
      <w:lvlText w:val="%9."/>
      <w:lvlJc w:val="right"/>
      <w:pPr>
        <w:ind w:left="7245" w:hanging="180"/>
      </w:pPr>
    </w:lvl>
  </w:abstractNum>
  <w:abstractNum w:abstractNumId="8">
    <w:nsid w:val="17C347C0"/>
    <w:multiLevelType w:val="hybridMultilevel"/>
    <w:tmpl w:val="10723CB8"/>
    <w:lvl w:ilvl="0" w:tplc="DE0AA78E">
      <w:start w:val="1"/>
      <w:numFmt w:val="upperLetter"/>
      <w:lvlText w:val="%1)"/>
      <w:lvlJc w:val="left"/>
      <w:pPr>
        <w:ind w:left="1080" w:hanging="360"/>
      </w:pPr>
      <w:rPr>
        <w:rFonts w:ascii="Times New Roman" w:eastAsiaTheme="minorHAnsi" w:hAnsi="Times New Roman" w:cs="Times New Roman"/>
        <w:b/>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9">
    <w:nsid w:val="195F00D3"/>
    <w:multiLevelType w:val="hybridMultilevel"/>
    <w:tmpl w:val="8E748D86"/>
    <w:lvl w:ilvl="0" w:tplc="9CD4F250">
      <w:start w:val="1"/>
      <w:numFmt w:val="upperLetter"/>
      <w:lvlText w:val="%1)"/>
      <w:lvlJc w:val="left"/>
      <w:pPr>
        <w:ind w:left="1485" w:hanging="360"/>
      </w:pPr>
      <w:rPr>
        <w:rFonts w:hint="default"/>
      </w:rPr>
    </w:lvl>
    <w:lvl w:ilvl="1" w:tplc="280A0019" w:tentative="1">
      <w:start w:val="1"/>
      <w:numFmt w:val="lowerLetter"/>
      <w:lvlText w:val="%2."/>
      <w:lvlJc w:val="left"/>
      <w:pPr>
        <w:ind w:left="2205" w:hanging="360"/>
      </w:pPr>
    </w:lvl>
    <w:lvl w:ilvl="2" w:tplc="280A001B" w:tentative="1">
      <w:start w:val="1"/>
      <w:numFmt w:val="lowerRoman"/>
      <w:lvlText w:val="%3."/>
      <w:lvlJc w:val="right"/>
      <w:pPr>
        <w:ind w:left="2925" w:hanging="180"/>
      </w:pPr>
    </w:lvl>
    <w:lvl w:ilvl="3" w:tplc="280A000F" w:tentative="1">
      <w:start w:val="1"/>
      <w:numFmt w:val="decimal"/>
      <w:lvlText w:val="%4."/>
      <w:lvlJc w:val="left"/>
      <w:pPr>
        <w:ind w:left="3645" w:hanging="360"/>
      </w:pPr>
    </w:lvl>
    <w:lvl w:ilvl="4" w:tplc="280A0019" w:tentative="1">
      <w:start w:val="1"/>
      <w:numFmt w:val="lowerLetter"/>
      <w:lvlText w:val="%5."/>
      <w:lvlJc w:val="left"/>
      <w:pPr>
        <w:ind w:left="4365" w:hanging="360"/>
      </w:pPr>
    </w:lvl>
    <w:lvl w:ilvl="5" w:tplc="280A001B" w:tentative="1">
      <w:start w:val="1"/>
      <w:numFmt w:val="lowerRoman"/>
      <w:lvlText w:val="%6."/>
      <w:lvlJc w:val="right"/>
      <w:pPr>
        <w:ind w:left="5085" w:hanging="180"/>
      </w:pPr>
    </w:lvl>
    <w:lvl w:ilvl="6" w:tplc="280A000F" w:tentative="1">
      <w:start w:val="1"/>
      <w:numFmt w:val="decimal"/>
      <w:lvlText w:val="%7."/>
      <w:lvlJc w:val="left"/>
      <w:pPr>
        <w:ind w:left="5805" w:hanging="360"/>
      </w:pPr>
    </w:lvl>
    <w:lvl w:ilvl="7" w:tplc="280A0019" w:tentative="1">
      <w:start w:val="1"/>
      <w:numFmt w:val="lowerLetter"/>
      <w:lvlText w:val="%8."/>
      <w:lvlJc w:val="left"/>
      <w:pPr>
        <w:ind w:left="6525" w:hanging="360"/>
      </w:pPr>
    </w:lvl>
    <w:lvl w:ilvl="8" w:tplc="280A001B" w:tentative="1">
      <w:start w:val="1"/>
      <w:numFmt w:val="lowerRoman"/>
      <w:lvlText w:val="%9."/>
      <w:lvlJc w:val="right"/>
      <w:pPr>
        <w:ind w:left="7245" w:hanging="180"/>
      </w:pPr>
    </w:lvl>
  </w:abstractNum>
  <w:abstractNum w:abstractNumId="10">
    <w:nsid w:val="1C44198D"/>
    <w:multiLevelType w:val="hybridMultilevel"/>
    <w:tmpl w:val="03681AF6"/>
    <w:lvl w:ilvl="0" w:tplc="CE845C3C">
      <w:start w:val="1"/>
      <w:numFmt w:val="upperLetter"/>
      <w:lvlText w:val="%1)"/>
      <w:lvlJc w:val="left"/>
      <w:pPr>
        <w:ind w:left="1065" w:hanging="360"/>
      </w:pPr>
      <w:rPr>
        <w:rFonts w:hint="default"/>
        <w:b/>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11">
    <w:nsid w:val="1E420286"/>
    <w:multiLevelType w:val="hybridMultilevel"/>
    <w:tmpl w:val="3F0AF084"/>
    <w:lvl w:ilvl="0" w:tplc="9EC22508">
      <w:start w:val="1"/>
      <w:numFmt w:val="decimal"/>
      <w:lvlText w:val="%1."/>
      <w:lvlJc w:val="left"/>
      <w:pPr>
        <w:ind w:left="720" w:hanging="360"/>
      </w:pPr>
      <w:rPr>
        <w:rFonts w:hint="default"/>
        <w:b/>
        <w:u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nsid w:val="1E94563C"/>
    <w:multiLevelType w:val="hybridMultilevel"/>
    <w:tmpl w:val="8E748D86"/>
    <w:lvl w:ilvl="0" w:tplc="9CD4F250">
      <w:start w:val="1"/>
      <w:numFmt w:val="upperLetter"/>
      <w:lvlText w:val="%1)"/>
      <w:lvlJc w:val="left"/>
      <w:pPr>
        <w:ind w:left="1485" w:hanging="360"/>
      </w:pPr>
      <w:rPr>
        <w:rFonts w:hint="default"/>
      </w:rPr>
    </w:lvl>
    <w:lvl w:ilvl="1" w:tplc="280A0019" w:tentative="1">
      <w:start w:val="1"/>
      <w:numFmt w:val="lowerLetter"/>
      <w:lvlText w:val="%2."/>
      <w:lvlJc w:val="left"/>
      <w:pPr>
        <w:ind w:left="2205" w:hanging="360"/>
      </w:pPr>
    </w:lvl>
    <w:lvl w:ilvl="2" w:tplc="280A001B" w:tentative="1">
      <w:start w:val="1"/>
      <w:numFmt w:val="lowerRoman"/>
      <w:lvlText w:val="%3."/>
      <w:lvlJc w:val="right"/>
      <w:pPr>
        <w:ind w:left="2925" w:hanging="180"/>
      </w:pPr>
    </w:lvl>
    <w:lvl w:ilvl="3" w:tplc="280A000F" w:tentative="1">
      <w:start w:val="1"/>
      <w:numFmt w:val="decimal"/>
      <w:lvlText w:val="%4."/>
      <w:lvlJc w:val="left"/>
      <w:pPr>
        <w:ind w:left="3645" w:hanging="360"/>
      </w:pPr>
    </w:lvl>
    <w:lvl w:ilvl="4" w:tplc="280A0019" w:tentative="1">
      <w:start w:val="1"/>
      <w:numFmt w:val="lowerLetter"/>
      <w:lvlText w:val="%5."/>
      <w:lvlJc w:val="left"/>
      <w:pPr>
        <w:ind w:left="4365" w:hanging="360"/>
      </w:pPr>
    </w:lvl>
    <w:lvl w:ilvl="5" w:tplc="280A001B" w:tentative="1">
      <w:start w:val="1"/>
      <w:numFmt w:val="lowerRoman"/>
      <w:lvlText w:val="%6."/>
      <w:lvlJc w:val="right"/>
      <w:pPr>
        <w:ind w:left="5085" w:hanging="180"/>
      </w:pPr>
    </w:lvl>
    <w:lvl w:ilvl="6" w:tplc="280A000F" w:tentative="1">
      <w:start w:val="1"/>
      <w:numFmt w:val="decimal"/>
      <w:lvlText w:val="%7."/>
      <w:lvlJc w:val="left"/>
      <w:pPr>
        <w:ind w:left="5805" w:hanging="360"/>
      </w:pPr>
    </w:lvl>
    <w:lvl w:ilvl="7" w:tplc="280A0019" w:tentative="1">
      <w:start w:val="1"/>
      <w:numFmt w:val="lowerLetter"/>
      <w:lvlText w:val="%8."/>
      <w:lvlJc w:val="left"/>
      <w:pPr>
        <w:ind w:left="6525" w:hanging="360"/>
      </w:pPr>
    </w:lvl>
    <w:lvl w:ilvl="8" w:tplc="280A001B" w:tentative="1">
      <w:start w:val="1"/>
      <w:numFmt w:val="lowerRoman"/>
      <w:lvlText w:val="%9."/>
      <w:lvlJc w:val="right"/>
      <w:pPr>
        <w:ind w:left="7245" w:hanging="180"/>
      </w:pPr>
    </w:lvl>
  </w:abstractNum>
  <w:abstractNum w:abstractNumId="13">
    <w:nsid w:val="23326AE3"/>
    <w:multiLevelType w:val="hybridMultilevel"/>
    <w:tmpl w:val="C1323546"/>
    <w:lvl w:ilvl="0" w:tplc="280A0019">
      <w:start w:val="1"/>
      <w:numFmt w:val="lowerLetter"/>
      <w:lvlText w:val="%1."/>
      <w:lvlJc w:val="left"/>
      <w:pPr>
        <w:ind w:left="720" w:hanging="360"/>
      </w:pPr>
      <w:rPr>
        <w:rFonts w:hint="default"/>
        <w:b w:val="0"/>
      </w:rPr>
    </w:lvl>
    <w:lvl w:ilvl="1" w:tplc="280A0019">
      <w:start w:val="1"/>
      <w:numFmt w:val="lowerLetter"/>
      <w:lvlText w:val="%2."/>
      <w:lvlJc w:val="left"/>
      <w:pPr>
        <w:ind w:left="1495"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4">
    <w:nsid w:val="25474686"/>
    <w:multiLevelType w:val="hybridMultilevel"/>
    <w:tmpl w:val="8E748D86"/>
    <w:lvl w:ilvl="0" w:tplc="9CD4F250">
      <w:start w:val="1"/>
      <w:numFmt w:val="upperLetter"/>
      <w:lvlText w:val="%1)"/>
      <w:lvlJc w:val="left"/>
      <w:pPr>
        <w:ind w:left="1485" w:hanging="360"/>
      </w:pPr>
      <w:rPr>
        <w:rFonts w:hint="default"/>
      </w:rPr>
    </w:lvl>
    <w:lvl w:ilvl="1" w:tplc="280A0019" w:tentative="1">
      <w:start w:val="1"/>
      <w:numFmt w:val="lowerLetter"/>
      <w:lvlText w:val="%2."/>
      <w:lvlJc w:val="left"/>
      <w:pPr>
        <w:ind w:left="2205" w:hanging="360"/>
      </w:pPr>
    </w:lvl>
    <w:lvl w:ilvl="2" w:tplc="280A001B" w:tentative="1">
      <w:start w:val="1"/>
      <w:numFmt w:val="lowerRoman"/>
      <w:lvlText w:val="%3."/>
      <w:lvlJc w:val="right"/>
      <w:pPr>
        <w:ind w:left="2925" w:hanging="180"/>
      </w:pPr>
    </w:lvl>
    <w:lvl w:ilvl="3" w:tplc="280A000F" w:tentative="1">
      <w:start w:val="1"/>
      <w:numFmt w:val="decimal"/>
      <w:lvlText w:val="%4."/>
      <w:lvlJc w:val="left"/>
      <w:pPr>
        <w:ind w:left="3645" w:hanging="360"/>
      </w:pPr>
    </w:lvl>
    <w:lvl w:ilvl="4" w:tplc="280A0019" w:tentative="1">
      <w:start w:val="1"/>
      <w:numFmt w:val="lowerLetter"/>
      <w:lvlText w:val="%5."/>
      <w:lvlJc w:val="left"/>
      <w:pPr>
        <w:ind w:left="4365" w:hanging="360"/>
      </w:pPr>
    </w:lvl>
    <w:lvl w:ilvl="5" w:tplc="280A001B" w:tentative="1">
      <w:start w:val="1"/>
      <w:numFmt w:val="lowerRoman"/>
      <w:lvlText w:val="%6."/>
      <w:lvlJc w:val="right"/>
      <w:pPr>
        <w:ind w:left="5085" w:hanging="180"/>
      </w:pPr>
    </w:lvl>
    <w:lvl w:ilvl="6" w:tplc="280A000F" w:tentative="1">
      <w:start w:val="1"/>
      <w:numFmt w:val="decimal"/>
      <w:lvlText w:val="%7."/>
      <w:lvlJc w:val="left"/>
      <w:pPr>
        <w:ind w:left="5805" w:hanging="360"/>
      </w:pPr>
    </w:lvl>
    <w:lvl w:ilvl="7" w:tplc="280A0019" w:tentative="1">
      <w:start w:val="1"/>
      <w:numFmt w:val="lowerLetter"/>
      <w:lvlText w:val="%8."/>
      <w:lvlJc w:val="left"/>
      <w:pPr>
        <w:ind w:left="6525" w:hanging="360"/>
      </w:pPr>
    </w:lvl>
    <w:lvl w:ilvl="8" w:tplc="280A001B" w:tentative="1">
      <w:start w:val="1"/>
      <w:numFmt w:val="lowerRoman"/>
      <w:lvlText w:val="%9."/>
      <w:lvlJc w:val="right"/>
      <w:pPr>
        <w:ind w:left="7245" w:hanging="180"/>
      </w:pPr>
    </w:lvl>
  </w:abstractNum>
  <w:abstractNum w:abstractNumId="15">
    <w:nsid w:val="27E53E19"/>
    <w:multiLevelType w:val="hybridMultilevel"/>
    <w:tmpl w:val="8E748D86"/>
    <w:lvl w:ilvl="0" w:tplc="9CD4F250">
      <w:start w:val="1"/>
      <w:numFmt w:val="upperLetter"/>
      <w:lvlText w:val="%1)"/>
      <w:lvlJc w:val="left"/>
      <w:pPr>
        <w:ind w:left="1485" w:hanging="360"/>
      </w:pPr>
      <w:rPr>
        <w:rFonts w:hint="default"/>
      </w:rPr>
    </w:lvl>
    <w:lvl w:ilvl="1" w:tplc="280A0019" w:tentative="1">
      <w:start w:val="1"/>
      <w:numFmt w:val="lowerLetter"/>
      <w:lvlText w:val="%2."/>
      <w:lvlJc w:val="left"/>
      <w:pPr>
        <w:ind w:left="2205" w:hanging="360"/>
      </w:pPr>
    </w:lvl>
    <w:lvl w:ilvl="2" w:tplc="280A001B" w:tentative="1">
      <w:start w:val="1"/>
      <w:numFmt w:val="lowerRoman"/>
      <w:lvlText w:val="%3."/>
      <w:lvlJc w:val="right"/>
      <w:pPr>
        <w:ind w:left="2925" w:hanging="180"/>
      </w:pPr>
    </w:lvl>
    <w:lvl w:ilvl="3" w:tplc="280A000F" w:tentative="1">
      <w:start w:val="1"/>
      <w:numFmt w:val="decimal"/>
      <w:lvlText w:val="%4."/>
      <w:lvlJc w:val="left"/>
      <w:pPr>
        <w:ind w:left="3645" w:hanging="360"/>
      </w:pPr>
    </w:lvl>
    <w:lvl w:ilvl="4" w:tplc="280A0019" w:tentative="1">
      <w:start w:val="1"/>
      <w:numFmt w:val="lowerLetter"/>
      <w:lvlText w:val="%5."/>
      <w:lvlJc w:val="left"/>
      <w:pPr>
        <w:ind w:left="4365" w:hanging="360"/>
      </w:pPr>
    </w:lvl>
    <w:lvl w:ilvl="5" w:tplc="280A001B" w:tentative="1">
      <w:start w:val="1"/>
      <w:numFmt w:val="lowerRoman"/>
      <w:lvlText w:val="%6."/>
      <w:lvlJc w:val="right"/>
      <w:pPr>
        <w:ind w:left="5085" w:hanging="180"/>
      </w:pPr>
    </w:lvl>
    <w:lvl w:ilvl="6" w:tplc="280A000F" w:tentative="1">
      <w:start w:val="1"/>
      <w:numFmt w:val="decimal"/>
      <w:lvlText w:val="%7."/>
      <w:lvlJc w:val="left"/>
      <w:pPr>
        <w:ind w:left="5805" w:hanging="360"/>
      </w:pPr>
    </w:lvl>
    <w:lvl w:ilvl="7" w:tplc="280A0019" w:tentative="1">
      <w:start w:val="1"/>
      <w:numFmt w:val="lowerLetter"/>
      <w:lvlText w:val="%8."/>
      <w:lvlJc w:val="left"/>
      <w:pPr>
        <w:ind w:left="6525" w:hanging="360"/>
      </w:pPr>
    </w:lvl>
    <w:lvl w:ilvl="8" w:tplc="280A001B" w:tentative="1">
      <w:start w:val="1"/>
      <w:numFmt w:val="lowerRoman"/>
      <w:lvlText w:val="%9."/>
      <w:lvlJc w:val="right"/>
      <w:pPr>
        <w:ind w:left="7245" w:hanging="180"/>
      </w:pPr>
    </w:lvl>
  </w:abstractNum>
  <w:abstractNum w:abstractNumId="16">
    <w:nsid w:val="2B4702B7"/>
    <w:multiLevelType w:val="hybridMultilevel"/>
    <w:tmpl w:val="8E748D86"/>
    <w:lvl w:ilvl="0" w:tplc="9CD4F250">
      <w:start w:val="1"/>
      <w:numFmt w:val="upperLetter"/>
      <w:lvlText w:val="%1)"/>
      <w:lvlJc w:val="left"/>
      <w:pPr>
        <w:ind w:left="1485" w:hanging="360"/>
      </w:pPr>
      <w:rPr>
        <w:rFonts w:hint="default"/>
      </w:rPr>
    </w:lvl>
    <w:lvl w:ilvl="1" w:tplc="280A0019" w:tentative="1">
      <w:start w:val="1"/>
      <w:numFmt w:val="lowerLetter"/>
      <w:lvlText w:val="%2."/>
      <w:lvlJc w:val="left"/>
      <w:pPr>
        <w:ind w:left="2205" w:hanging="360"/>
      </w:pPr>
    </w:lvl>
    <w:lvl w:ilvl="2" w:tplc="280A001B" w:tentative="1">
      <w:start w:val="1"/>
      <w:numFmt w:val="lowerRoman"/>
      <w:lvlText w:val="%3."/>
      <w:lvlJc w:val="right"/>
      <w:pPr>
        <w:ind w:left="2925" w:hanging="180"/>
      </w:pPr>
    </w:lvl>
    <w:lvl w:ilvl="3" w:tplc="280A000F" w:tentative="1">
      <w:start w:val="1"/>
      <w:numFmt w:val="decimal"/>
      <w:lvlText w:val="%4."/>
      <w:lvlJc w:val="left"/>
      <w:pPr>
        <w:ind w:left="3645" w:hanging="360"/>
      </w:pPr>
    </w:lvl>
    <w:lvl w:ilvl="4" w:tplc="280A0019" w:tentative="1">
      <w:start w:val="1"/>
      <w:numFmt w:val="lowerLetter"/>
      <w:lvlText w:val="%5."/>
      <w:lvlJc w:val="left"/>
      <w:pPr>
        <w:ind w:left="4365" w:hanging="360"/>
      </w:pPr>
    </w:lvl>
    <w:lvl w:ilvl="5" w:tplc="280A001B" w:tentative="1">
      <w:start w:val="1"/>
      <w:numFmt w:val="lowerRoman"/>
      <w:lvlText w:val="%6."/>
      <w:lvlJc w:val="right"/>
      <w:pPr>
        <w:ind w:left="5085" w:hanging="180"/>
      </w:pPr>
    </w:lvl>
    <w:lvl w:ilvl="6" w:tplc="280A000F" w:tentative="1">
      <w:start w:val="1"/>
      <w:numFmt w:val="decimal"/>
      <w:lvlText w:val="%7."/>
      <w:lvlJc w:val="left"/>
      <w:pPr>
        <w:ind w:left="5805" w:hanging="360"/>
      </w:pPr>
    </w:lvl>
    <w:lvl w:ilvl="7" w:tplc="280A0019" w:tentative="1">
      <w:start w:val="1"/>
      <w:numFmt w:val="lowerLetter"/>
      <w:lvlText w:val="%8."/>
      <w:lvlJc w:val="left"/>
      <w:pPr>
        <w:ind w:left="6525" w:hanging="360"/>
      </w:pPr>
    </w:lvl>
    <w:lvl w:ilvl="8" w:tplc="280A001B" w:tentative="1">
      <w:start w:val="1"/>
      <w:numFmt w:val="lowerRoman"/>
      <w:lvlText w:val="%9."/>
      <w:lvlJc w:val="right"/>
      <w:pPr>
        <w:ind w:left="7245" w:hanging="180"/>
      </w:pPr>
    </w:lvl>
  </w:abstractNum>
  <w:abstractNum w:abstractNumId="17">
    <w:nsid w:val="2DC939BB"/>
    <w:multiLevelType w:val="hybridMultilevel"/>
    <w:tmpl w:val="79C641C8"/>
    <w:lvl w:ilvl="0" w:tplc="280A0001">
      <w:start w:val="1"/>
      <w:numFmt w:val="bullet"/>
      <w:lvlText w:val=""/>
      <w:lvlJc w:val="left"/>
      <w:pPr>
        <w:ind w:left="720" w:hanging="360"/>
      </w:pPr>
      <w:rPr>
        <w:rFonts w:ascii="Symbol" w:hAnsi="Symbol" w:hint="default"/>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8">
    <w:nsid w:val="2E843775"/>
    <w:multiLevelType w:val="hybridMultilevel"/>
    <w:tmpl w:val="36B8AD0C"/>
    <w:lvl w:ilvl="0" w:tplc="9F9CB2FE">
      <w:start w:val="1"/>
      <w:numFmt w:val="bullet"/>
      <w:lvlText w:val="-"/>
      <w:lvlJc w:val="left"/>
      <w:pPr>
        <w:ind w:left="1080" w:hanging="360"/>
      </w:pPr>
      <w:rPr>
        <w:rFonts w:ascii="Arial" w:eastAsiaTheme="minorHAnsi" w:hAnsi="Arial" w:cs="Aria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9">
    <w:nsid w:val="2F12069F"/>
    <w:multiLevelType w:val="hybridMultilevel"/>
    <w:tmpl w:val="7E04D1B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2F324A97"/>
    <w:multiLevelType w:val="hybridMultilevel"/>
    <w:tmpl w:val="12C213D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nsid w:val="30735D6F"/>
    <w:multiLevelType w:val="hybridMultilevel"/>
    <w:tmpl w:val="C654F90A"/>
    <w:lvl w:ilvl="0" w:tplc="88C0BDA0">
      <w:start w:val="1"/>
      <w:numFmt w:val="upperLetter"/>
      <w:lvlText w:val="%1)"/>
      <w:lvlJc w:val="left"/>
      <w:pPr>
        <w:ind w:left="1065" w:hanging="360"/>
      </w:pPr>
      <w:rPr>
        <w:rFonts w:hint="default"/>
        <w:b/>
      </w:rPr>
    </w:lvl>
    <w:lvl w:ilvl="1" w:tplc="280A0019">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22">
    <w:nsid w:val="33905B15"/>
    <w:multiLevelType w:val="hybridMultilevel"/>
    <w:tmpl w:val="8E748D86"/>
    <w:lvl w:ilvl="0" w:tplc="9CD4F250">
      <w:start w:val="1"/>
      <w:numFmt w:val="upperLetter"/>
      <w:lvlText w:val="%1)"/>
      <w:lvlJc w:val="left"/>
      <w:pPr>
        <w:ind w:left="1485" w:hanging="360"/>
      </w:pPr>
      <w:rPr>
        <w:rFonts w:hint="default"/>
      </w:rPr>
    </w:lvl>
    <w:lvl w:ilvl="1" w:tplc="280A0019" w:tentative="1">
      <w:start w:val="1"/>
      <w:numFmt w:val="lowerLetter"/>
      <w:lvlText w:val="%2."/>
      <w:lvlJc w:val="left"/>
      <w:pPr>
        <w:ind w:left="2205" w:hanging="360"/>
      </w:pPr>
    </w:lvl>
    <w:lvl w:ilvl="2" w:tplc="280A001B" w:tentative="1">
      <w:start w:val="1"/>
      <w:numFmt w:val="lowerRoman"/>
      <w:lvlText w:val="%3."/>
      <w:lvlJc w:val="right"/>
      <w:pPr>
        <w:ind w:left="2925" w:hanging="180"/>
      </w:pPr>
    </w:lvl>
    <w:lvl w:ilvl="3" w:tplc="280A000F" w:tentative="1">
      <w:start w:val="1"/>
      <w:numFmt w:val="decimal"/>
      <w:lvlText w:val="%4."/>
      <w:lvlJc w:val="left"/>
      <w:pPr>
        <w:ind w:left="3645" w:hanging="360"/>
      </w:pPr>
    </w:lvl>
    <w:lvl w:ilvl="4" w:tplc="280A0019" w:tentative="1">
      <w:start w:val="1"/>
      <w:numFmt w:val="lowerLetter"/>
      <w:lvlText w:val="%5."/>
      <w:lvlJc w:val="left"/>
      <w:pPr>
        <w:ind w:left="4365" w:hanging="360"/>
      </w:pPr>
    </w:lvl>
    <w:lvl w:ilvl="5" w:tplc="280A001B" w:tentative="1">
      <w:start w:val="1"/>
      <w:numFmt w:val="lowerRoman"/>
      <w:lvlText w:val="%6."/>
      <w:lvlJc w:val="right"/>
      <w:pPr>
        <w:ind w:left="5085" w:hanging="180"/>
      </w:pPr>
    </w:lvl>
    <w:lvl w:ilvl="6" w:tplc="280A000F" w:tentative="1">
      <w:start w:val="1"/>
      <w:numFmt w:val="decimal"/>
      <w:lvlText w:val="%7."/>
      <w:lvlJc w:val="left"/>
      <w:pPr>
        <w:ind w:left="5805" w:hanging="360"/>
      </w:pPr>
    </w:lvl>
    <w:lvl w:ilvl="7" w:tplc="280A0019" w:tentative="1">
      <w:start w:val="1"/>
      <w:numFmt w:val="lowerLetter"/>
      <w:lvlText w:val="%8."/>
      <w:lvlJc w:val="left"/>
      <w:pPr>
        <w:ind w:left="6525" w:hanging="360"/>
      </w:pPr>
    </w:lvl>
    <w:lvl w:ilvl="8" w:tplc="280A001B" w:tentative="1">
      <w:start w:val="1"/>
      <w:numFmt w:val="lowerRoman"/>
      <w:lvlText w:val="%9."/>
      <w:lvlJc w:val="right"/>
      <w:pPr>
        <w:ind w:left="7245" w:hanging="180"/>
      </w:pPr>
    </w:lvl>
  </w:abstractNum>
  <w:abstractNum w:abstractNumId="23">
    <w:nsid w:val="39EA1421"/>
    <w:multiLevelType w:val="hybridMultilevel"/>
    <w:tmpl w:val="8E748D86"/>
    <w:lvl w:ilvl="0" w:tplc="9CD4F250">
      <w:start w:val="1"/>
      <w:numFmt w:val="upperLetter"/>
      <w:lvlText w:val="%1)"/>
      <w:lvlJc w:val="left"/>
      <w:pPr>
        <w:ind w:left="1485" w:hanging="360"/>
      </w:pPr>
      <w:rPr>
        <w:rFonts w:hint="default"/>
      </w:rPr>
    </w:lvl>
    <w:lvl w:ilvl="1" w:tplc="280A0019" w:tentative="1">
      <w:start w:val="1"/>
      <w:numFmt w:val="lowerLetter"/>
      <w:lvlText w:val="%2."/>
      <w:lvlJc w:val="left"/>
      <w:pPr>
        <w:ind w:left="2205" w:hanging="360"/>
      </w:pPr>
    </w:lvl>
    <w:lvl w:ilvl="2" w:tplc="280A001B" w:tentative="1">
      <w:start w:val="1"/>
      <w:numFmt w:val="lowerRoman"/>
      <w:lvlText w:val="%3."/>
      <w:lvlJc w:val="right"/>
      <w:pPr>
        <w:ind w:left="2925" w:hanging="180"/>
      </w:pPr>
    </w:lvl>
    <w:lvl w:ilvl="3" w:tplc="280A000F" w:tentative="1">
      <w:start w:val="1"/>
      <w:numFmt w:val="decimal"/>
      <w:lvlText w:val="%4."/>
      <w:lvlJc w:val="left"/>
      <w:pPr>
        <w:ind w:left="3645" w:hanging="360"/>
      </w:pPr>
    </w:lvl>
    <w:lvl w:ilvl="4" w:tplc="280A0019" w:tentative="1">
      <w:start w:val="1"/>
      <w:numFmt w:val="lowerLetter"/>
      <w:lvlText w:val="%5."/>
      <w:lvlJc w:val="left"/>
      <w:pPr>
        <w:ind w:left="4365" w:hanging="360"/>
      </w:pPr>
    </w:lvl>
    <w:lvl w:ilvl="5" w:tplc="280A001B" w:tentative="1">
      <w:start w:val="1"/>
      <w:numFmt w:val="lowerRoman"/>
      <w:lvlText w:val="%6."/>
      <w:lvlJc w:val="right"/>
      <w:pPr>
        <w:ind w:left="5085" w:hanging="180"/>
      </w:pPr>
    </w:lvl>
    <w:lvl w:ilvl="6" w:tplc="280A000F" w:tentative="1">
      <w:start w:val="1"/>
      <w:numFmt w:val="decimal"/>
      <w:lvlText w:val="%7."/>
      <w:lvlJc w:val="left"/>
      <w:pPr>
        <w:ind w:left="5805" w:hanging="360"/>
      </w:pPr>
    </w:lvl>
    <w:lvl w:ilvl="7" w:tplc="280A0019" w:tentative="1">
      <w:start w:val="1"/>
      <w:numFmt w:val="lowerLetter"/>
      <w:lvlText w:val="%8."/>
      <w:lvlJc w:val="left"/>
      <w:pPr>
        <w:ind w:left="6525" w:hanging="360"/>
      </w:pPr>
    </w:lvl>
    <w:lvl w:ilvl="8" w:tplc="280A001B" w:tentative="1">
      <w:start w:val="1"/>
      <w:numFmt w:val="lowerRoman"/>
      <w:lvlText w:val="%9."/>
      <w:lvlJc w:val="right"/>
      <w:pPr>
        <w:ind w:left="7245" w:hanging="180"/>
      </w:pPr>
    </w:lvl>
  </w:abstractNum>
  <w:abstractNum w:abstractNumId="24">
    <w:nsid w:val="39F1223A"/>
    <w:multiLevelType w:val="hybridMultilevel"/>
    <w:tmpl w:val="70A274B4"/>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5">
    <w:nsid w:val="436665DA"/>
    <w:multiLevelType w:val="hybridMultilevel"/>
    <w:tmpl w:val="8E748D86"/>
    <w:lvl w:ilvl="0" w:tplc="9CD4F250">
      <w:start w:val="1"/>
      <w:numFmt w:val="upperLetter"/>
      <w:lvlText w:val="%1)"/>
      <w:lvlJc w:val="left"/>
      <w:pPr>
        <w:ind w:left="1485" w:hanging="360"/>
      </w:pPr>
      <w:rPr>
        <w:rFonts w:hint="default"/>
      </w:rPr>
    </w:lvl>
    <w:lvl w:ilvl="1" w:tplc="280A0019" w:tentative="1">
      <w:start w:val="1"/>
      <w:numFmt w:val="lowerLetter"/>
      <w:lvlText w:val="%2."/>
      <w:lvlJc w:val="left"/>
      <w:pPr>
        <w:ind w:left="2205" w:hanging="360"/>
      </w:pPr>
    </w:lvl>
    <w:lvl w:ilvl="2" w:tplc="280A001B" w:tentative="1">
      <w:start w:val="1"/>
      <w:numFmt w:val="lowerRoman"/>
      <w:lvlText w:val="%3."/>
      <w:lvlJc w:val="right"/>
      <w:pPr>
        <w:ind w:left="2925" w:hanging="180"/>
      </w:pPr>
    </w:lvl>
    <w:lvl w:ilvl="3" w:tplc="280A000F" w:tentative="1">
      <w:start w:val="1"/>
      <w:numFmt w:val="decimal"/>
      <w:lvlText w:val="%4."/>
      <w:lvlJc w:val="left"/>
      <w:pPr>
        <w:ind w:left="3645" w:hanging="360"/>
      </w:pPr>
    </w:lvl>
    <w:lvl w:ilvl="4" w:tplc="280A0019" w:tentative="1">
      <w:start w:val="1"/>
      <w:numFmt w:val="lowerLetter"/>
      <w:lvlText w:val="%5."/>
      <w:lvlJc w:val="left"/>
      <w:pPr>
        <w:ind w:left="4365" w:hanging="360"/>
      </w:pPr>
    </w:lvl>
    <w:lvl w:ilvl="5" w:tplc="280A001B" w:tentative="1">
      <w:start w:val="1"/>
      <w:numFmt w:val="lowerRoman"/>
      <w:lvlText w:val="%6."/>
      <w:lvlJc w:val="right"/>
      <w:pPr>
        <w:ind w:left="5085" w:hanging="180"/>
      </w:pPr>
    </w:lvl>
    <w:lvl w:ilvl="6" w:tplc="280A000F" w:tentative="1">
      <w:start w:val="1"/>
      <w:numFmt w:val="decimal"/>
      <w:lvlText w:val="%7."/>
      <w:lvlJc w:val="left"/>
      <w:pPr>
        <w:ind w:left="5805" w:hanging="360"/>
      </w:pPr>
    </w:lvl>
    <w:lvl w:ilvl="7" w:tplc="280A0019" w:tentative="1">
      <w:start w:val="1"/>
      <w:numFmt w:val="lowerLetter"/>
      <w:lvlText w:val="%8."/>
      <w:lvlJc w:val="left"/>
      <w:pPr>
        <w:ind w:left="6525" w:hanging="360"/>
      </w:pPr>
    </w:lvl>
    <w:lvl w:ilvl="8" w:tplc="280A001B" w:tentative="1">
      <w:start w:val="1"/>
      <w:numFmt w:val="lowerRoman"/>
      <w:lvlText w:val="%9."/>
      <w:lvlJc w:val="right"/>
      <w:pPr>
        <w:ind w:left="7245" w:hanging="180"/>
      </w:pPr>
    </w:lvl>
  </w:abstractNum>
  <w:abstractNum w:abstractNumId="26">
    <w:nsid w:val="45290BC5"/>
    <w:multiLevelType w:val="hybridMultilevel"/>
    <w:tmpl w:val="8E748D86"/>
    <w:lvl w:ilvl="0" w:tplc="9CD4F250">
      <w:start w:val="1"/>
      <w:numFmt w:val="upperLetter"/>
      <w:lvlText w:val="%1)"/>
      <w:lvlJc w:val="left"/>
      <w:pPr>
        <w:ind w:left="1485" w:hanging="360"/>
      </w:pPr>
      <w:rPr>
        <w:rFonts w:hint="default"/>
      </w:rPr>
    </w:lvl>
    <w:lvl w:ilvl="1" w:tplc="280A0019" w:tentative="1">
      <w:start w:val="1"/>
      <w:numFmt w:val="lowerLetter"/>
      <w:lvlText w:val="%2."/>
      <w:lvlJc w:val="left"/>
      <w:pPr>
        <w:ind w:left="2205" w:hanging="360"/>
      </w:pPr>
    </w:lvl>
    <w:lvl w:ilvl="2" w:tplc="280A001B" w:tentative="1">
      <w:start w:val="1"/>
      <w:numFmt w:val="lowerRoman"/>
      <w:lvlText w:val="%3."/>
      <w:lvlJc w:val="right"/>
      <w:pPr>
        <w:ind w:left="2925" w:hanging="180"/>
      </w:pPr>
    </w:lvl>
    <w:lvl w:ilvl="3" w:tplc="280A000F" w:tentative="1">
      <w:start w:val="1"/>
      <w:numFmt w:val="decimal"/>
      <w:lvlText w:val="%4."/>
      <w:lvlJc w:val="left"/>
      <w:pPr>
        <w:ind w:left="3645" w:hanging="360"/>
      </w:pPr>
    </w:lvl>
    <w:lvl w:ilvl="4" w:tplc="280A0019" w:tentative="1">
      <w:start w:val="1"/>
      <w:numFmt w:val="lowerLetter"/>
      <w:lvlText w:val="%5."/>
      <w:lvlJc w:val="left"/>
      <w:pPr>
        <w:ind w:left="4365" w:hanging="360"/>
      </w:pPr>
    </w:lvl>
    <w:lvl w:ilvl="5" w:tplc="280A001B" w:tentative="1">
      <w:start w:val="1"/>
      <w:numFmt w:val="lowerRoman"/>
      <w:lvlText w:val="%6."/>
      <w:lvlJc w:val="right"/>
      <w:pPr>
        <w:ind w:left="5085" w:hanging="180"/>
      </w:pPr>
    </w:lvl>
    <w:lvl w:ilvl="6" w:tplc="280A000F" w:tentative="1">
      <w:start w:val="1"/>
      <w:numFmt w:val="decimal"/>
      <w:lvlText w:val="%7."/>
      <w:lvlJc w:val="left"/>
      <w:pPr>
        <w:ind w:left="5805" w:hanging="360"/>
      </w:pPr>
    </w:lvl>
    <w:lvl w:ilvl="7" w:tplc="280A0019" w:tentative="1">
      <w:start w:val="1"/>
      <w:numFmt w:val="lowerLetter"/>
      <w:lvlText w:val="%8."/>
      <w:lvlJc w:val="left"/>
      <w:pPr>
        <w:ind w:left="6525" w:hanging="360"/>
      </w:pPr>
    </w:lvl>
    <w:lvl w:ilvl="8" w:tplc="280A001B" w:tentative="1">
      <w:start w:val="1"/>
      <w:numFmt w:val="lowerRoman"/>
      <w:lvlText w:val="%9."/>
      <w:lvlJc w:val="right"/>
      <w:pPr>
        <w:ind w:left="7245" w:hanging="180"/>
      </w:pPr>
    </w:lvl>
  </w:abstractNum>
  <w:abstractNum w:abstractNumId="27">
    <w:nsid w:val="45A80663"/>
    <w:multiLevelType w:val="hybridMultilevel"/>
    <w:tmpl w:val="520E44D0"/>
    <w:lvl w:ilvl="0" w:tplc="280A0001">
      <w:start w:val="1"/>
      <w:numFmt w:val="bullet"/>
      <w:lvlText w:val=""/>
      <w:lvlJc w:val="left"/>
      <w:pPr>
        <w:ind w:left="1571" w:hanging="360"/>
      </w:pPr>
      <w:rPr>
        <w:rFonts w:ascii="Symbol" w:hAnsi="Symbol" w:hint="default"/>
      </w:rPr>
    </w:lvl>
    <w:lvl w:ilvl="1" w:tplc="280A0003">
      <w:start w:val="1"/>
      <w:numFmt w:val="bullet"/>
      <w:lvlText w:val="o"/>
      <w:lvlJc w:val="left"/>
      <w:pPr>
        <w:ind w:left="2291" w:hanging="360"/>
      </w:pPr>
      <w:rPr>
        <w:rFonts w:ascii="Courier New" w:hAnsi="Courier New" w:cs="Courier New" w:hint="default"/>
      </w:rPr>
    </w:lvl>
    <w:lvl w:ilvl="2" w:tplc="280A0005">
      <w:start w:val="1"/>
      <w:numFmt w:val="bullet"/>
      <w:lvlText w:val=""/>
      <w:lvlJc w:val="left"/>
      <w:pPr>
        <w:ind w:left="3011" w:hanging="360"/>
      </w:pPr>
      <w:rPr>
        <w:rFonts w:ascii="Wingdings" w:hAnsi="Wingdings" w:hint="default"/>
      </w:rPr>
    </w:lvl>
    <w:lvl w:ilvl="3" w:tplc="280A0001">
      <w:start w:val="1"/>
      <w:numFmt w:val="bullet"/>
      <w:lvlText w:val=""/>
      <w:lvlJc w:val="left"/>
      <w:pPr>
        <w:ind w:left="3731" w:hanging="360"/>
      </w:pPr>
      <w:rPr>
        <w:rFonts w:ascii="Symbol" w:hAnsi="Symbol" w:hint="default"/>
      </w:rPr>
    </w:lvl>
    <w:lvl w:ilvl="4" w:tplc="280A0003">
      <w:start w:val="1"/>
      <w:numFmt w:val="bullet"/>
      <w:lvlText w:val="o"/>
      <w:lvlJc w:val="left"/>
      <w:pPr>
        <w:ind w:left="4451" w:hanging="360"/>
      </w:pPr>
      <w:rPr>
        <w:rFonts w:ascii="Courier New" w:hAnsi="Courier New" w:cs="Courier New" w:hint="default"/>
      </w:rPr>
    </w:lvl>
    <w:lvl w:ilvl="5" w:tplc="280A0005">
      <w:start w:val="1"/>
      <w:numFmt w:val="bullet"/>
      <w:lvlText w:val=""/>
      <w:lvlJc w:val="left"/>
      <w:pPr>
        <w:ind w:left="5171" w:hanging="360"/>
      </w:pPr>
      <w:rPr>
        <w:rFonts w:ascii="Wingdings" w:hAnsi="Wingdings" w:hint="default"/>
      </w:rPr>
    </w:lvl>
    <w:lvl w:ilvl="6" w:tplc="280A0001">
      <w:start w:val="1"/>
      <w:numFmt w:val="bullet"/>
      <w:lvlText w:val=""/>
      <w:lvlJc w:val="left"/>
      <w:pPr>
        <w:ind w:left="5891" w:hanging="360"/>
      </w:pPr>
      <w:rPr>
        <w:rFonts w:ascii="Symbol" w:hAnsi="Symbol" w:hint="default"/>
      </w:rPr>
    </w:lvl>
    <w:lvl w:ilvl="7" w:tplc="280A0003">
      <w:start w:val="1"/>
      <w:numFmt w:val="bullet"/>
      <w:lvlText w:val="o"/>
      <w:lvlJc w:val="left"/>
      <w:pPr>
        <w:ind w:left="6611" w:hanging="360"/>
      </w:pPr>
      <w:rPr>
        <w:rFonts w:ascii="Courier New" w:hAnsi="Courier New" w:cs="Courier New" w:hint="default"/>
      </w:rPr>
    </w:lvl>
    <w:lvl w:ilvl="8" w:tplc="280A0005">
      <w:start w:val="1"/>
      <w:numFmt w:val="bullet"/>
      <w:lvlText w:val=""/>
      <w:lvlJc w:val="left"/>
      <w:pPr>
        <w:ind w:left="7331" w:hanging="360"/>
      </w:pPr>
      <w:rPr>
        <w:rFonts w:ascii="Wingdings" w:hAnsi="Wingdings" w:hint="default"/>
      </w:rPr>
    </w:lvl>
  </w:abstractNum>
  <w:abstractNum w:abstractNumId="28">
    <w:nsid w:val="4D25377B"/>
    <w:multiLevelType w:val="hybridMultilevel"/>
    <w:tmpl w:val="8E748D86"/>
    <w:lvl w:ilvl="0" w:tplc="9CD4F250">
      <w:start w:val="1"/>
      <w:numFmt w:val="upperLetter"/>
      <w:lvlText w:val="%1)"/>
      <w:lvlJc w:val="left"/>
      <w:pPr>
        <w:ind w:left="1485" w:hanging="360"/>
      </w:pPr>
      <w:rPr>
        <w:rFonts w:hint="default"/>
      </w:rPr>
    </w:lvl>
    <w:lvl w:ilvl="1" w:tplc="280A0019" w:tentative="1">
      <w:start w:val="1"/>
      <w:numFmt w:val="lowerLetter"/>
      <w:lvlText w:val="%2."/>
      <w:lvlJc w:val="left"/>
      <w:pPr>
        <w:ind w:left="2205" w:hanging="360"/>
      </w:pPr>
    </w:lvl>
    <w:lvl w:ilvl="2" w:tplc="280A001B" w:tentative="1">
      <w:start w:val="1"/>
      <w:numFmt w:val="lowerRoman"/>
      <w:lvlText w:val="%3."/>
      <w:lvlJc w:val="right"/>
      <w:pPr>
        <w:ind w:left="2925" w:hanging="180"/>
      </w:pPr>
    </w:lvl>
    <w:lvl w:ilvl="3" w:tplc="280A000F" w:tentative="1">
      <w:start w:val="1"/>
      <w:numFmt w:val="decimal"/>
      <w:lvlText w:val="%4."/>
      <w:lvlJc w:val="left"/>
      <w:pPr>
        <w:ind w:left="3645" w:hanging="360"/>
      </w:pPr>
    </w:lvl>
    <w:lvl w:ilvl="4" w:tplc="280A0019" w:tentative="1">
      <w:start w:val="1"/>
      <w:numFmt w:val="lowerLetter"/>
      <w:lvlText w:val="%5."/>
      <w:lvlJc w:val="left"/>
      <w:pPr>
        <w:ind w:left="4365" w:hanging="360"/>
      </w:pPr>
    </w:lvl>
    <w:lvl w:ilvl="5" w:tplc="280A001B" w:tentative="1">
      <w:start w:val="1"/>
      <w:numFmt w:val="lowerRoman"/>
      <w:lvlText w:val="%6."/>
      <w:lvlJc w:val="right"/>
      <w:pPr>
        <w:ind w:left="5085" w:hanging="180"/>
      </w:pPr>
    </w:lvl>
    <w:lvl w:ilvl="6" w:tplc="280A000F" w:tentative="1">
      <w:start w:val="1"/>
      <w:numFmt w:val="decimal"/>
      <w:lvlText w:val="%7."/>
      <w:lvlJc w:val="left"/>
      <w:pPr>
        <w:ind w:left="5805" w:hanging="360"/>
      </w:pPr>
    </w:lvl>
    <w:lvl w:ilvl="7" w:tplc="280A0019" w:tentative="1">
      <w:start w:val="1"/>
      <w:numFmt w:val="lowerLetter"/>
      <w:lvlText w:val="%8."/>
      <w:lvlJc w:val="left"/>
      <w:pPr>
        <w:ind w:left="6525" w:hanging="360"/>
      </w:pPr>
    </w:lvl>
    <w:lvl w:ilvl="8" w:tplc="280A001B" w:tentative="1">
      <w:start w:val="1"/>
      <w:numFmt w:val="lowerRoman"/>
      <w:lvlText w:val="%9."/>
      <w:lvlJc w:val="right"/>
      <w:pPr>
        <w:ind w:left="7245" w:hanging="180"/>
      </w:pPr>
    </w:lvl>
  </w:abstractNum>
  <w:abstractNum w:abstractNumId="29">
    <w:nsid w:val="4E722C74"/>
    <w:multiLevelType w:val="hybridMultilevel"/>
    <w:tmpl w:val="8E748D86"/>
    <w:lvl w:ilvl="0" w:tplc="9CD4F250">
      <w:start w:val="1"/>
      <w:numFmt w:val="upperLetter"/>
      <w:lvlText w:val="%1)"/>
      <w:lvlJc w:val="left"/>
      <w:pPr>
        <w:ind w:left="1485" w:hanging="360"/>
      </w:pPr>
      <w:rPr>
        <w:rFonts w:hint="default"/>
      </w:rPr>
    </w:lvl>
    <w:lvl w:ilvl="1" w:tplc="280A0019" w:tentative="1">
      <w:start w:val="1"/>
      <w:numFmt w:val="lowerLetter"/>
      <w:lvlText w:val="%2."/>
      <w:lvlJc w:val="left"/>
      <w:pPr>
        <w:ind w:left="2205" w:hanging="360"/>
      </w:pPr>
    </w:lvl>
    <w:lvl w:ilvl="2" w:tplc="280A001B" w:tentative="1">
      <w:start w:val="1"/>
      <w:numFmt w:val="lowerRoman"/>
      <w:lvlText w:val="%3."/>
      <w:lvlJc w:val="right"/>
      <w:pPr>
        <w:ind w:left="2925" w:hanging="180"/>
      </w:pPr>
    </w:lvl>
    <w:lvl w:ilvl="3" w:tplc="280A000F" w:tentative="1">
      <w:start w:val="1"/>
      <w:numFmt w:val="decimal"/>
      <w:lvlText w:val="%4."/>
      <w:lvlJc w:val="left"/>
      <w:pPr>
        <w:ind w:left="3645" w:hanging="360"/>
      </w:pPr>
    </w:lvl>
    <w:lvl w:ilvl="4" w:tplc="280A0019" w:tentative="1">
      <w:start w:val="1"/>
      <w:numFmt w:val="lowerLetter"/>
      <w:lvlText w:val="%5."/>
      <w:lvlJc w:val="left"/>
      <w:pPr>
        <w:ind w:left="4365" w:hanging="360"/>
      </w:pPr>
    </w:lvl>
    <w:lvl w:ilvl="5" w:tplc="280A001B" w:tentative="1">
      <w:start w:val="1"/>
      <w:numFmt w:val="lowerRoman"/>
      <w:lvlText w:val="%6."/>
      <w:lvlJc w:val="right"/>
      <w:pPr>
        <w:ind w:left="5085" w:hanging="180"/>
      </w:pPr>
    </w:lvl>
    <w:lvl w:ilvl="6" w:tplc="280A000F" w:tentative="1">
      <w:start w:val="1"/>
      <w:numFmt w:val="decimal"/>
      <w:lvlText w:val="%7."/>
      <w:lvlJc w:val="left"/>
      <w:pPr>
        <w:ind w:left="5805" w:hanging="360"/>
      </w:pPr>
    </w:lvl>
    <w:lvl w:ilvl="7" w:tplc="280A0019" w:tentative="1">
      <w:start w:val="1"/>
      <w:numFmt w:val="lowerLetter"/>
      <w:lvlText w:val="%8."/>
      <w:lvlJc w:val="left"/>
      <w:pPr>
        <w:ind w:left="6525" w:hanging="360"/>
      </w:pPr>
    </w:lvl>
    <w:lvl w:ilvl="8" w:tplc="280A001B" w:tentative="1">
      <w:start w:val="1"/>
      <w:numFmt w:val="lowerRoman"/>
      <w:lvlText w:val="%9."/>
      <w:lvlJc w:val="right"/>
      <w:pPr>
        <w:ind w:left="7245" w:hanging="180"/>
      </w:pPr>
    </w:lvl>
  </w:abstractNum>
  <w:abstractNum w:abstractNumId="30">
    <w:nsid w:val="4F703217"/>
    <w:multiLevelType w:val="hybridMultilevel"/>
    <w:tmpl w:val="96106AD2"/>
    <w:lvl w:ilvl="0" w:tplc="8B302C90">
      <w:start w:val="1"/>
      <w:numFmt w:val="decimal"/>
      <w:lvlText w:val="%1."/>
      <w:lvlJc w:val="left"/>
      <w:pPr>
        <w:ind w:left="765" w:hanging="405"/>
      </w:pPr>
      <w:rPr>
        <w:rFonts w:hint="default"/>
        <w:b/>
        <w:sz w:val="24"/>
        <w:szCs w:val="24"/>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nsid w:val="4F7F062F"/>
    <w:multiLevelType w:val="hybridMultilevel"/>
    <w:tmpl w:val="D7B26690"/>
    <w:lvl w:ilvl="0" w:tplc="BD723DB0">
      <w:start w:val="1"/>
      <w:numFmt w:val="decimal"/>
      <w:lvlText w:val="%1."/>
      <w:lvlJc w:val="left"/>
      <w:pPr>
        <w:ind w:left="810" w:hanging="360"/>
      </w:pPr>
      <w:rPr>
        <w:rFonts w:hint="default"/>
      </w:rPr>
    </w:lvl>
    <w:lvl w:ilvl="1" w:tplc="280A0019" w:tentative="1">
      <w:start w:val="1"/>
      <w:numFmt w:val="lowerLetter"/>
      <w:lvlText w:val="%2."/>
      <w:lvlJc w:val="left"/>
      <w:pPr>
        <w:ind w:left="1530" w:hanging="360"/>
      </w:pPr>
    </w:lvl>
    <w:lvl w:ilvl="2" w:tplc="280A001B" w:tentative="1">
      <w:start w:val="1"/>
      <w:numFmt w:val="lowerRoman"/>
      <w:lvlText w:val="%3."/>
      <w:lvlJc w:val="right"/>
      <w:pPr>
        <w:ind w:left="2250" w:hanging="180"/>
      </w:pPr>
    </w:lvl>
    <w:lvl w:ilvl="3" w:tplc="280A000F" w:tentative="1">
      <w:start w:val="1"/>
      <w:numFmt w:val="decimal"/>
      <w:lvlText w:val="%4."/>
      <w:lvlJc w:val="left"/>
      <w:pPr>
        <w:ind w:left="2970" w:hanging="360"/>
      </w:pPr>
    </w:lvl>
    <w:lvl w:ilvl="4" w:tplc="280A0019" w:tentative="1">
      <w:start w:val="1"/>
      <w:numFmt w:val="lowerLetter"/>
      <w:lvlText w:val="%5."/>
      <w:lvlJc w:val="left"/>
      <w:pPr>
        <w:ind w:left="3690" w:hanging="360"/>
      </w:pPr>
    </w:lvl>
    <w:lvl w:ilvl="5" w:tplc="280A001B" w:tentative="1">
      <w:start w:val="1"/>
      <w:numFmt w:val="lowerRoman"/>
      <w:lvlText w:val="%6."/>
      <w:lvlJc w:val="right"/>
      <w:pPr>
        <w:ind w:left="4410" w:hanging="180"/>
      </w:pPr>
    </w:lvl>
    <w:lvl w:ilvl="6" w:tplc="280A000F" w:tentative="1">
      <w:start w:val="1"/>
      <w:numFmt w:val="decimal"/>
      <w:lvlText w:val="%7."/>
      <w:lvlJc w:val="left"/>
      <w:pPr>
        <w:ind w:left="5130" w:hanging="360"/>
      </w:pPr>
    </w:lvl>
    <w:lvl w:ilvl="7" w:tplc="280A0019" w:tentative="1">
      <w:start w:val="1"/>
      <w:numFmt w:val="lowerLetter"/>
      <w:lvlText w:val="%8."/>
      <w:lvlJc w:val="left"/>
      <w:pPr>
        <w:ind w:left="5850" w:hanging="360"/>
      </w:pPr>
    </w:lvl>
    <w:lvl w:ilvl="8" w:tplc="280A001B" w:tentative="1">
      <w:start w:val="1"/>
      <w:numFmt w:val="lowerRoman"/>
      <w:lvlText w:val="%9."/>
      <w:lvlJc w:val="right"/>
      <w:pPr>
        <w:ind w:left="6570" w:hanging="180"/>
      </w:pPr>
    </w:lvl>
  </w:abstractNum>
  <w:abstractNum w:abstractNumId="32">
    <w:nsid w:val="52FD0644"/>
    <w:multiLevelType w:val="hybridMultilevel"/>
    <w:tmpl w:val="C1021F4E"/>
    <w:lvl w:ilvl="0" w:tplc="35380446">
      <w:start w:val="1"/>
      <w:numFmt w:val="lowerLetter"/>
      <w:lvlText w:val="%1)"/>
      <w:lvlJc w:val="left"/>
      <w:pPr>
        <w:ind w:left="928" w:hanging="360"/>
      </w:pPr>
      <w:rPr>
        <w:b w:val="0"/>
      </w:rPr>
    </w:lvl>
    <w:lvl w:ilvl="1" w:tplc="280A0019">
      <w:start w:val="1"/>
      <w:numFmt w:val="lowerLetter"/>
      <w:lvlText w:val="%2."/>
      <w:lvlJc w:val="left"/>
      <w:pPr>
        <w:ind w:left="1704" w:hanging="360"/>
      </w:pPr>
    </w:lvl>
    <w:lvl w:ilvl="2" w:tplc="280A001B">
      <w:start w:val="1"/>
      <w:numFmt w:val="lowerRoman"/>
      <w:lvlText w:val="%3."/>
      <w:lvlJc w:val="right"/>
      <w:pPr>
        <w:ind w:left="2424" w:hanging="180"/>
      </w:pPr>
    </w:lvl>
    <w:lvl w:ilvl="3" w:tplc="280A000F">
      <w:start w:val="1"/>
      <w:numFmt w:val="decimal"/>
      <w:lvlText w:val="%4."/>
      <w:lvlJc w:val="left"/>
      <w:pPr>
        <w:ind w:left="3144" w:hanging="360"/>
      </w:pPr>
    </w:lvl>
    <w:lvl w:ilvl="4" w:tplc="280A0019">
      <w:start w:val="1"/>
      <w:numFmt w:val="lowerLetter"/>
      <w:lvlText w:val="%5."/>
      <w:lvlJc w:val="left"/>
      <w:pPr>
        <w:ind w:left="3864" w:hanging="360"/>
      </w:pPr>
    </w:lvl>
    <w:lvl w:ilvl="5" w:tplc="280A001B">
      <w:start w:val="1"/>
      <w:numFmt w:val="lowerRoman"/>
      <w:lvlText w:val="%6."/>
      <w:lvlJc w:val="right"/>
      <w:pPr>
        <w:ind w:left="4584" w:hanging="180"/>
      </w:pPr>
    </w:lvl>
    <w:lvl w:ilvl="6" w:tplc="280A000F">
      <w:start w:val="1"/>
      <w:numFmt w:val="decimal"/>
      <w:lvlText w:val="%7."/>
      <w:lvlJc w:val="left"/>
      <w:pPr>
        <w:ind w:left="5304" w:hanging="360"/>
      </w:pPr>
    </w:lvl>
    <w:lvl w:ilvl="7" w:tplc="280A0019">
      <w:start w:val="1"/>
      <w:numFmt w:val="lowerLetter"/>
      <w:lvlText w:val="%8."/>
      <w:lvlJc w:val="left"/>
      <w:pPr>
        <w:ind w:left="6024" w:hanging="360"/>
      </w:pPr>
    </w:lvl>
    <w:lvl w:ilvl="8" w:tplc="280A001B">
      <w:start w:val="1"/>
      <w:numFmt w:val="lowerRoman"/>
      <w:lvlText w:val="%9."/>
      <w:lvlJc w:val="right"/>
      <w:pPr>
        <w:ind w:left="6744" w:hanging="180"/>
      </w:pPr>
    </w:lvl>
  </w:abstractNum>
  <w:abstractNum w:abstractNumId="33">
    <w:nsid w:val="5344107C"/>
    <w:multiLevelType w:val="hybridMultilevel"/>
    <w:tmpl w:val="4D5664FA"/>
    <w:lvl w:ilvl="0" w:tplc="280A000D">
      <w:start w:val="1"/>
      <w:numFmt w:val="bullet"/>
      <w:lvlText w:val=""/>
      <w:lvlJc w:val="left"/>
      <w:pPr>
        <w:ind w:left="1866" w:hanging="360"/>
      </w:pPr>
      <w:rPr>
        <w:rFonts w:ascii="Wingdings" w:hAnsi="Wingdings" w:hint="default"/>
      </w:rPr>
    </w:lvl>
    <w:lvl w:ilvl="1" w:tplc="280A0003">
      <w:start w:val="1"/>
      <w:numFmt w:val="bullet"/>
      <w:lvlText w:val="o"/>
      <w:lvlJc w:val="left"/>
      <w:pPr>
        <w:ind w:left="2586" w:hanging="360"/>
      </w:pPr>
      <w:rPr>
        <w:rFonts w:ascii="Courier New" w:hAnsi="Courier New" w:cs="Courier New" w:hint="default"/>
      </w:rPr>
    </w:lvl>
    <w:lvl w:ilvl="2" w:tplc="280A0005">
      <w:start w:val="1"/>
      <w:numFmt w:val="bullet"/>
      <w:lvlText w:val=""/>
      <w:lvlJc w:val="left"/>
      <w:pPr>
        <w:ind w:left="3306" w:hanging="360"/>
      </w:pPr>
      <w:rPr>
        <w:rFonts w:ascii="Wingdings" w:hAnsi="Wingdings" w:hint="default"/>
      </w:rPr>
    </w:lvl>
    <w:lvl w:ilvl="3" w:tplc="280A0001">
      <w:start w:val="1"/>
      <w:numFmt w:val="bullet"/>
      <w:lvlText w:val=""/>
      <w:lvlJc w:val="left"/>
      <w:pPr>
        <w:ind w:left="4026" w:hanging="360"/>
      </w:pPr>
      <w:rPr>
        <w:rFonts w:ascii="Symbol" w:hAnsi="Symbol" w:hint="default"/>
      </w:rPr>
    </w:lvl>
    <w:lvl w:ilvl="4" w:tplc="280A0003">
      <w:start w:val="1"/>
      <w:numFmt w:val="bullet"/>
      <w:lvlText w:val="o"/>
      <w:lvlJc w:val="left"/>
      <w:pPr>
        <w:ind w:left="4746" w:hanging="360"/>
      </w:pPr>
      <w:rPr>
        <w:rFonts w:ascii="Courier New" w:hAnsi="Courier New" w:cs="Courier New" w:hint="default"/>
      </w:rPr>
    </w:lvl>
    <w:lvl w:ilvl="5" w:tplc="280A0005">
      <w:start w:val="1"/>
      <w:numFmt w:val="bullet"/>
      <w:lvlText w:val=""/>
      <w:lvlJc w:val="left"/>
      <w:pPr>
        <w:ind w:left="5466" w:hanging="360"/>
      </w:pPr>
      <w:rPr>
        <w:rFonts w:ascii="Wingdings" w:hAnsi="Wingdings" w:hint="default"/>
      </w:rPr>
    </w:lvl>
    <w:lvl w:ilvl="6" w:tplc="280A0001">
      <w:start w:val="1"/>
      <w:numFmt w:val="bullet"/>
      <w:lvlText w:val=""/>
      <w:lvlJc w:val="left"/>
      <w:pPr>
        <w:ind w:left="6186" w:hanging="360"/>
      </w:pPr>
      <w:rPr>
        <w:rFonts w:ascii="Symbol" w:hAnsi="Symbol" w:hint="default"/>
      </w:rPr>
    </w:lvl>
    <w:lvl w:ilvl="7" w:tplc="280A0003">
      <w:start w:val="1"/>
      <w:numFmt w:val="bullet"/>
      <w:lvlText w:val="o"/>
      <w:lvlJc w:val="left"/>
      <w:pPr>
        <w:ind w:left="6906" w:hanging="360"/>
      </w:pPr>
      <w:rPr>
        <w:rFonts w:ascii="Courier New" w:hAnsi="Courier New" w:cs="Courier New" w:hint="default"/>
      </w:rPr>
    </w:lvl>
    <w:lvl w:ilvl="8" w:tplc="280A0005">
      <w:start w:val="1"/>
      <w:numFmt w:val="bullet"/>
      <w:lvlText w:val=""/>
      <w:lvlJc w:val="left"/>
      <w:pPr>
        <w:ind w:left="7626" w:hanging="360"/>
      </w:pPr>
      <w:rPr>
        <w:rFonts w:ascii="Wingdings" w:hAnsi="Wingdings" w:hint="default"/>
      </w:rPr>
    </w:lvl>
  </w:abstractNum>
  <w:abstractNum w:abstractNumId="34">
    <w:nsid w:val="578E3267"/>
    <w:multiLevelType w:val="hybridMultilevel"/>
    <w:tmpl w:val="9E62885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nsid w:val="58127E5B"/>
    <w:multiLevelType w:val="multilevel"/>
    <w:tmpl w:val="92F0806C"/>
    <w:lvl w:ilvl="0">
      <w:start w:val="2"/>
      <w:numFmt w:val="decimal"/>
      <w:lvlText w:val="%1."/>
      <w:lvlJc w:val="left"/>
      <w:pPr>
        <w:ind w:left="720" w:hanging="720"/>
      </w:pPr>
      <w:rPr>
        <w:rFonts w:hint="default"/>
      </w:rPr>
    </w:lvl>
    <w:lvl w:ilvl="1">
      <w:start w:val="2"/>
      <w:numFmt w:val="decimal"/>
      <w:lvlText w:val="%1.%2."/>
      <w:lvlJc w:val="left"/>
      <w:pPr>
        <w:ind w:left="840" w:hanging="720"/>
      </w:pPr>
      <w:rPr>
        <w:rFonts w:hint="default"/>
      </w:rPr>
    </w:lvl>
    <w:lvl w:ilvl="2">
      <w:start w:val="2"/>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36">
    <w:nsid w:val="58592308"/>
    <w:multiLevelType w:val="hybridMultilevel"/>
    <w:tmpl w:val="4EE4E960"/>
    <w:lvl w:ilvl="0" w:tplc="B5446EF6">
      <w:start w:val="1"/>
      <w:numFmt w:val="upperLetter"/>
      <w:lvlText w:val="%1)"/>
      <w:lvlJc w:val="left"/>
      <w:pPr>
        <w:ind w:left="1080" w:hanging="360"/>
      </w:pPr>
      <w:rPr>
        <w:rFonts w:ascii="Times New Roman" w:eastAsiaTheme="minorHAnsi" w:hAnsi="Times New Roman" w:cs="Times New Roman"/>
        <w:b/>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7">
    <w:nsid w:val="5EE13A35"/>
    <w:multiLevelType w:val="hybridMultilevel"/>
    <w:tmpl w:val="75F26A9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nsid w:val="5FC02398"/>
    <w:multiLevelType w:val="hybridMultilevel"/>
    <w:tmpl w:val="8E748D86"/>
    <w:lvl w:ilvl="0" w:tplc="9CD4F250">
      <w:start w:val="1"/>
      <w:numFmt w:val="upperLetter"/>
      <w:lvlText w:val="%1)"/>
      <w:lvlJc w:val="left"/>
      <w:pPr>
        <w:ind w:left="1485" w:hanging="360"/>
      </w:pPr>
      <w:rPr>
        <w:rFonts w:hint="default"/>
      </w:rPr>
    </w:lvl>
    <w:lvl w:ilvl="1" w:tplc="280A0019" w:tentative="1">
      <w:start w:val="1"/>
      <w:numFmt w:val="lowerLetter"/>
      <w:lvlText w:val="%2."/>
      <w:lvlJc w:val="left"/>
      <w:pPr>
        <w:ind w:left="2205" w:hanging="360"/>
      </w:pPr>
    </w:lvl>
    <w:lvl w:ilvl="2" w:tplc="280A001B" w:tentative="1">
      <w:start w:val="1"/>
      <w:numFmt w:val="lowerRoman"/>
      <w:lvlText w:val="%3."/>
      <w:lvlJc w:val="right"/>
      <w:pPr>
        <w:ind w:left="2925" w:hanging="180"/>
      </w:pPr>
    </w:lvl>
    <w:lvl w:ilvl="3" w:tplc="280A000F" w:tentative="1">
      <w:start w:val="1"/>
      <w:numFmt w:val="decimal"/>
      <w:lvlText w:val="%4."/>
      <w:lvlJc w:val="left"/>
      <w:pPr>
        <w:ind w:left="3645" w:hanging="360"/>
      </w:pPr>
    </w:lvl>
    <w:lvl w:ilvl="4" w:tplc="280A0019" w:tentative="1">
      <w:start w:val="1"/>
      <w:numFmt w:val="lowerLetter"/>
      <w:lvlText w:val="%5."/>
      <w:lvlJc w:val="left"/>
      <w:pPr>
        <w:ind w:left="4365" w:hanging="360"/>
      </w:pPr>
    </w:lvl>
    <w:lvl w:ilvl="5" w:tplc="280A001B" w:tentative="1">
      <w:start w:val="1"/>
      <w:numFmt w:val="lowerRoman"/>
      <w:lvlText w:val="%6."/>
      <w:lvlJc w:val="right"/>
      <w:pPr>
        <w:ind w:left="5085" w:hanging="180"/>
      </w:pPr>
    </w:lvl>
    <w:lvl w:ilvl="6" w:tplc="280A000F" w:tentative="1">
      <w:start w:val="1"/>
      <w:numFmt w:val="decimal"/>
      <w:lvlText w:val="%7."/>
      <w:lvlJc w:val="left"/>
      <w:pPr>
        <w:ind w:left="5805" w:hanging="360"/>
      </w:pPr>
    </w:lvl>
    <w:lvl w:ilvl="7" w:tplc="280A0019" w:tentative="1">
      <w:start w:val="1"/>
      <w:numFmt w:val="lowerLetter"/>
      <w:lvlText w:val="%8."/>
      <w:lvlJc w:val="left"/>
      <w:pPr>
        <w:ind w:left="6525" w:hanging="360"/>
      </w:pPr>
    </w:lvl>
    <w:lvl w:ilvl="8" w:tplc="280A001B" w:tentative="1">
      <w:start w:val="1"/>
      <w:numFmt w:val="lowerRoman"/>
      <w:lvlText w:val="%9."/>
      <w:lvlJc w:val="right"/>
      <w:pPr>
        <w:ind w:left="7245" w:hanging="180"/>
      </w:pPr>
    </w:lvl>
  </w:abstractNum>
  <w:abstractNum w:abstractNumId="39">
    <w:nsid w:val="65535C24"/>
    <w:multiLevelType w:val="hybridMultilevel"/>
    <w:tmpl w:val="30D605BC"/>
    <w:lvl w:ilvl="0" w:tplc="2E2A77FA">
      <w:start w:val="1"/>
      <w:numFmt w:val="upperLetter"/>
      <w:lvlText w:val="%1)"/>
      <w:lvlJc w:val="left"/>
      <w:pPr>
        <w:ind w:left="1125" w:hanging="360"/>
      </w:pPr>
      <w:rPr>
        <w:rFonts w:hint="default"/>
      </w:rPr>
    </w:lvl>
    <w:lvl w:ilvl="1" w:tplc="280A0019" w:tentative="1">
      <w:start w:val="1"/>
      <w:numFmt w:val="lowerLetter"/>
      <w:lvlText w:val="%2."/>
      <w:lvlJc w:val="left"/>
      <w:pPr>
        <w:ind w:left="1845" w:hanging="360"/>
      </w:pPr>
    </w:lvl>
    <w:lvl w:ilvl="2" w:tplc="280A001B" w:tentative="1">
      <w:start w:val="1"/>
      <w:numFmt w:val="lowerRoman"/>
      <w:lvlText w:val="%3."/>
      <w:lvlJc w:val="right"/>
      <w:pPr>
        <w:ind w:left="2565" w:hanging="180"/>
      </w:pPr>
    </w:lvl>
    <w:lvl w:ilvl="3" w:tplc="280A000F" w:tentative="1">
      <w:start w:val="1"/>
      <w:numFmt w:val="decimal"/>
      <w:lvlText w:val="%4."/>
      <w:lvlJc w:val="left"/>
      <w:pPr>
        <w:ind w:left="3285" w:hanging="360"/>
      </w:pPr>
    </w:lvl>
    <w:lvl w:ilvl="4" w:tplc="280A0019" w:tentative="1">
      <w:start w:val="1"/>
      <w:numFmt w:val="lowerLetter"/>
      <w:lvlText w:val="%5."/>
      <w:lvlJc w:val="left"/>
      <w:pPr>
        <w:ind w:left="4005" w:hanging="360"/>
      </w:pPr>
    </w:lvl>
    <w:lvl w:ilvl="5" w:tplc="280A001B" w:tentative="1">
      <w:start w:val="1"/>
      <w:numFmt w:val="lowerRoman"/>
      <w:lvlText w:val="%6."/>
      <w:lvlJc w:val="right"/>
      <w:pPr>
        <w:ind w:left="4725" w:hanging="180"/>
      </w:pPr>
    </w:lvl>
    <w:lvl w:ilvl="6" w:tplc="280A000F" w:tentative="1">
      <w:start w:val="1"/>
      <w:numFmt w:val="decimal"/>
      <w:lvlText w:val="%7."/>
      <w:lvlJc w:val="left"/>
      <w:pPr>
        <w:ind w:left="5445" w:hanging="360"/>
      </w:pPr>
    </w:lvl>
    <w:lvl w:ilvl="7" w:tplc="280A0019" w:tentative="1">
      <w:start w:val="1"/>
      <w:numFmt w:val="lowerLetter"/>
      <w:lvlText w:val="%8."/>
      <w:lvlJc w:val="left"/>
      <w:pPr>
        <w:ind w:left="6165" w:hanging="360"/>
      </w:pPr>
    </w:lvl>
    <w:lvl w:ilvl="8" w:tplc="280A001B" w:tentative="1">
      <w:start w:val="1"/>
      <w:numFmt w:val="lowerRoman"/>
      <w:lvlText w:val="%9."/>
      <w:lvlJc w:val="right"/>
      <w:pPr>
        <w:ind w:left="6885" w:hanging="180"/>
      </w:pPr>
    </w:lvl>
  </w:abstractNum>
  <w:abstractNum w:abstractNumId="40">
    <w:nsid w:val="66813DEA"/>
    <w:multiLevelType w:val="hybridMultilevel"/>
    <w:tmpl w:val="066219D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nsid w:val="668704B3"/>
    <w:multiLevelType w:val="multilevel"/>
    <w:tmpl w:val="10747C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68862371"/>
    <w:multiLevelType w:val="hybridMultilevel"/>
    <w:tmpl w:val="46B4D548"/>
    <w:lvl w:ilvl="0" w:tplc="AE162290">
      <w:start w:val="1"/>
      <w:numFmt w:val="upperLetter"/>
      <w:lvlText w:val="%1)"/>
      <w:lvlJc w:val="left"/>
      <w:pPr>
        <w:ind w:left="1125" w:hanging="360"/>
      </w:pPr>
      <w:rPr>
        <w:rFonts w:hint="default"/>
      </w:rPr>
    </w:lvl>
    <w:lvl w:ilvl="1" w:tplc="280A0019" w:tentative="1">
      <w:start w:val="1"/>
      <w:numFmt w:val="lowerLetter"/>
      <w:lvlText w:val="%2."/>
      <w:lvlJc w:val="left"/>
      <w:pPr>
        <w:ind w:left="1845" w:hanging="360"/>
      </w:pPr>
    </w:lvl>
    <w:lvl w:ilvl="2" w:tplc="280A001B" w:tentative="1">
      <w:start w:val="1"/>
      <w:numFmt w:val="lowerRoman"/>
      <w:lvlText w:val="%3."/>
      <w:lvlJc w:val="right"/>
      <w:pPr>
        <w:ind w:left="2565" w:hanging="180"/>
      </w:pPr>
    </w:lvl>
    <w:lvl w:ilvl="3" w:tplc="280A000F" w:tentative="1">
      <w:start w:val="1"/>
      <w:numFmt w:val="decimal"/>
      <w:lvlText w:val="%4."/>
      <w:lvlJc w:val="left"/>
      <w:pPr>
        <w:ind w:left="3285" w:hanging="360"/>
      </w:pPr>
    </w:lvl>
    <w:lvl w:ilvl="4" w:tplc="280A0019" w:tentative="1">
      <w:start w:val="1"/>
      <w:numFmt w:val="lowerLetter"/>
      <w:lvlText w:val="%5."/>
      <w:lvlJc w:val="left"/>
      <w:pPr>
        <w:ind w:left="4005" w:hanging="360"/>
      </w:pPr>
    </w:lvl>
    <w:lvl w:ilvl="5" w:tplc="280A001B" w:tentative="1">
      <w:start w:val="1"/>
      <w:numFmt w:val="lowerRoman"/>
      <w:lvlText w:val="%6."/>
      <w:lvlJc w:val="right"/>
      <w:pPr>
        <w:ind w:left="4725" w:hanging="180"/>
      </w:pPr>
    </w:lvl>
    <w:lvl w:ilvl="6" w:tplc="280A000F" w:tentative="1">
      <w:start w:val="1"/>
      <w:numFmt w:val="decimal"/>
      <w:lvlText w:val="%7."/>
      <w:lvlJc w:val="left"/>
      <w:pPr>
        <w:ind w:left="5445" w:hanging="360"/>
      </w:pPr>
    </w:lvl>
    <w:lvl w:ilvl="7" w:tplc="280A0019" w:tentative="1">
      <w:start w:val="1"/>
      <w:numFmt w:val="lowerLetter"/>
      <w:lvlText w:val="%8."/>
      <w:lvlJc w:val="left"/>
      <w:pPr>
        <w:ind w:left="6165" w:hanging="360"/>
      </w:pPr>
    </w:lvl>
    <w:lvl w:ilvl="8" w:tplc="280A001B" w:tentative="1">
      <w:start w:val="1"/>
      <w:numFmt w:val="lowerRoman"/>
      <w:lvlText w:val="%9."/>
      <w:lvlJc w:val="right"/>
      <w:pPr>
        <w:ind w:left="6885" w:hanging="180"/>
      </w:pPr>
    </w:lvl>
  </w:abstractNum>
  <w:abstractNum w:abstractNumId="43">
    <w:nsid w:val="6BA73223"/>
    <w:multiLevelType w:val="hybridMultilevel"/>
    <w:tmpl w:val="354AA278"/>
    <w:lvl w:ilvl="0" w:tplc="280A000D">
      <w:start w:val="1"/>
      <w:numFmt w:val="bullet"/>
      <w:lvlText w:val=""/>
      <w:lvlJc w:val="left"/>
      <w:pPr>
        <w:ind w:left="1866" w:hanging="360"/>
      </w:pPr>
      <w:rPr>
        <w:rFonts w:ascii="Wingdings" w:hAnsi="Wingdings" w:hint="default"/>
      </w:rPr>
    </w:lvl>
    <w:lvl w:ilvl="1" w:tplc="280A0003">
      <w:start w:val="1"/>
      <w:numFmt w:val="bullet"/>
      <w:lvlText w:val="o"/>
      <w:lvlJc w:val="left"/>
      <w:pPr>
        <w:ind w:left="2586" w:hanging="360"/>
      </w:pPr>
      <w:rPr>
        <w:rFonts w:ascii="Courier New" w:hAnsi="Courier New" w:cs="Courier New" w:hint="default"/>
      </w:rPr>
    </w:lvl>
    <w:lvl w:ilvl="2" w:tplc="280A0005">
      <w:start w:val="1"/>
      <w:numFmt w:val="bullet"/>
      <w:lvlText w:val=""/>
      <w:lvlJc w:val="left"/>
      <w:pPr>
        <w:ind w:left="3306" w:hanging="360"/>
      </w:pPr>
      <w:rPr>
        <w:rFonts w:ascii="Wingdings" w:hAnsi="Wingdings" w:hint="default"/>
      </w:rPr>
    </w:lvl>
    <w:lvl w:ilvl="3" w:tplc="280A0001">
      <w:start w:val="1"/>
      <w:numFmt w:val="bullet"/>
      <w:lvlText w:val=""/>
      <w:lvlJc w:val="left"/>
      <w:pPr>
        <w:ind w:left="4026" w:hanging="360"/>
      </w:pPr>
      <w:rPr>
        <w:rFonts w:ascii="Symbol" w:hAnsi="Symbol" w:hint="default"/>
      </w:rPr>
    </w:lvl>
    <w:lvl w:ilvl="4" w:tplc="280A0003">
      <w:start w:val="1"/>
      <w:numFmt w:val="bullet"/>
      <w:lvlText w:val="o"/>
      <w:lvlJc w:val="left"/>
      <w:pPr>
        <w:ind w:left="4746" w:hanging="360"/>
      </w:pPr>
      <w:rPr>
        <w:rFonts w:ascii="Courier New" w:hAnsi="Courier New" w:cs="Courier New" w:hint="default"/>
      </w:rPr>
    </w:lvl>
    <w:lvl w:ilvl="5" w:tplc="280A0005">
      <w:start w:val="1"/>
      <w:numFmt w:val="bullet"/>
      <w:lvlText w:val=""/>
      <w:lvlJc w:val="left"/>
      <w:pPr>
        <w:ind w:left="5466" w:hanging="360"/>
      </w:pPr>
      <w:rPr>
        <w:rFonts w:ascii="Wingdings" w:hAnsi="Wingdings" w:hint="default"/>
      </w:rPr>
    </w:lvl>
    <w:lvl w:ilvl="6" w:tplc="280A0001">
      <w:start w:val="1"/>
      <w:numFmt w:val="bullet"/>
      <w:lvlText w:val=""/>
      <w:lvlJc w:val="left"/>
      <w:pPr>
        <w:ind w:left="6186" w:hanging="360"/>
      </w:pPr>
      <w:rPr>
        <w:rFonts w:ascii="Symbol" w:hAnsi="Symbol" w:hint="default"/>
      </w:rPr>
    </w:lvl>
    <w:lvl w:ilvl="7" w:tplc="280A0003">
      <w:start w:val="1"/>
      <w:numFmt w:val="bullet"/>
      <w:lvlText w:val="o"/>
      <w:lvlJc w:val="left"/>
      <w:pPr>
        <w:ind w:left="6906" w:hanging="360"/>
      </w:pPr>
      <w:rPr>
        <w:rFonts w:ascii="Courier New" w:hAnsi="Courier New" w:cs="Courier New" w:hint="default"/>
      </w:rPr>
    </w:lvl>
    <w:lvl w:ilvl="8" w:tplc="280A0005">
      <w:start w:val="1"/>
      <w:numFmt w:val="bullet"/>
      <w:lvlText w:val=""/>
      <w:lvlJc w:val="left"/>
      <w:pPr>
        <w:ind w:left="7626" w:hanging="360"/>
      </w:pPr>
      <w:rPr>
        <w:rFonts w:ascii="Wingdings" w:hAnsi="Wingdings" w:hint="default"/>
      </w:rPr>
    </w:lvl>
  </w:abstractNum>
  <w:abstractNum w:abstractNumId="44">
    <w:nsid w:val="75367C0A"/>
    <w:multiLevelType w:val="hybridMultilevel"/>
    <w:tmpl w:val="D2A471AA"/>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45">
    <w:nsid w:val="7A446433"/>
    <w:multiLevelType w:val="hybridMultilevel"/>
    <w:tmpl w:val="8E748D86"/>
    <w:lvl w:ilvl="0" w:tplc="9CD4F250">
      <w:start w:val="1"/>
      <w:numFmt w:val="upperLetter"/>
      <w:lvlText w:val="%1)"/>
      <w:lvlJc w:val="left"/>
      <w:pPr>
        <w:ind w:left="1485" w:hanging="360"/>
      </w:pPr>
      <w:rPr>
        <w:rFonts w:hint="default"/>
      </w:rPr>
    </w:lvl>
    <w:lvl w:ilvl="1" w:tplc="280A0019" w:tentative="1">
      <w:start w:val="1"/>
      <w:numFmt w:val="lowerLetter"/>
      <w:lvlText w:val="%2."/>
      <w:lvlJc w:val="left"/>
      <w:pPr>
        <w:ind w:left="2205" w:hanging="360"/>
      </w:pPr>
    </w:lvl>
    <w:lvl w:ilvl="2" w:tplc="280A001B" w:tentative="1">
      <w:start w:val="1"/>
      <w:numFmt w:val="lowerRoman"/>
      <w:lvlText w:val="%3."/>
      <w:lvlJc w:val="right"/>
      <w:pPr>
        <w:ind w:left="2925" w:hanging="180"/>
      </w:pPr>
    </w:lvl>
    <w:lvl w:ilvl="3" w:tplc="280A000F" w:tentative="1">
      <w:start w:val="1"/>
      <w:numFmt w:val="decimal"/>
      <w:lvlText w:val="%4."/>
      <w:lvlJc w:val="left"/>
      <w:pPr>
        <w:ind w:left="3645" w:hanging="360"/>
      </w:pPr>
    </w:lvl>
    <w:lvl w:ilvl="4" w:tplc="280A0019" w:tentative="1">
      <w:start w:val="1"/>
      <w:numFmt w:val="lowerLetter"/>
      <w:lvlText w:val="%5."/>
      <w:lvlJc w:val="left"/>
      <w:pPr>
        <w:ind w:left="4365" w:hanging="360"/>
      </w:pPr>
    </w:lvl>
    <w:lvl w:ilvl="5" w:tplc="280A001B" w:tentative="1">
      <w:start w:val="1"/>
      <w:numFmt w:val="lowerRoman"/>
      <w:lvlText w:val="%6."/>
      <w:lvlJc w:val="right"/>
      <w:pPr>
        <w:ind w:left="5085" w:hanging="180"/>
      </w:pPr>
    </w:lvl>
    <w:lvl w:ilvl="6" w:tplc="280A000F" w:tentative="1">
      <w:start w:val="1"/>
      <w:numFmt w:val="decimal"/>
      <w:lvlText w:val="%7."/>
      <w:lvlJc w:val="left"/>
      <w:pPr>
        <w:ind w:left="5805" w:hanging="360"/>
      </w:pPr>
    </w:lvl>
    <w:lvl w:ilvl="7" w:tplc="280A0019" w:tentative="1">
      <w:start w:val="1"/>
      <w:numFmt w:val="lowerLetter"/>
      <w:lvlText w:val="%8."/>
      <w:lvlJc w:val="left"/>
      <w:pPr>
        <w:ind w:left="6525" w:hanging="360"/>
      </w:pPr>
    </w:lvl>
    <w:lvl w:ilvl="8" w:tplc="280A001B" w:tentative="1">
      <w:start w:val="1"/>
      <w:numFmt w:val="lowerRoman"/>
      <w:lvlText w:val="%9."/>
      <w:lvlJc w:val="right"/>
      <w:pPr>
        <w:ind w:left="7245" w:hanging="180"/>
      </w:pPr>
    </w:lvl>
  </w:abstractNum>
  <w:abstractNum w:abstractNumId="46">
    <w:nsid w:val="7B2F0D19"/>
    <w:multiLevelType w:val="hybridMultilevel"/>
    <w:tmpl w:val="8E748D86"/>
    <w:lvl w:ilvl="0" w:tplc="9CD4F250">
      <w:start w:val="1"/>
      <w:numFmt w:val="upperLetter"/>
      <w:lvlText w:val="%1)"/>
      <w:lvlJc w:val="left"/>
      <w:pPr>
        <w:ind w:left="1485" w:hanging="360"/>
      </w:pPr>
      <w:rPr>
        <w:rFonts w:hint="default"/>
      </w:rPr>
    </w:lvl>
    <w:lvl w:ilvl="1" w:tplc="280A0019" w:tentative="1">
      <w:start w:val="1"/>
      <w:numFmt w:val="lowerLetter"/>
      <w:lvlText w:val="%2."/>
      <w:lvlJc w:val="left"/>
      <w:pPr>
        <w:ind w:left="2205" w:hanging="360"/>
      </w:pPr>
    </w:lvl>
    <w:lvl w:ilvl="2" w:tplc="280A001B" w:tentative="1">
      <w:start w:val="1"/>
      <w:numFmt w:val="lowerRoman"/>
      <w:lvlText w:val="%3."/>
      <w:lvlJc w:val="right"/>
      <w:pPr>
        <w:ind w:left="2925" w:hanging="180"/>
      </w:pPr>
    </w:lvl>
    <w:lvl w:ilvl="3" w:tplc="280A000F" w:tentative="1">
      <w:start w:val="1"/>
      <w:numFmt w:val="decimal"/>
      <w:lvlText w:val="%4."/>
      <w:lvlJc w:val="left"/>
      <w:pPr>
        <w:ind w:left="3645" w:hanging="360"/>
      </w:pPr>
    </w:lvl>
    <w:lvl w:ilvl="4" w:tplc="280A0019" w:tentative="1">
      <w:start w:val="1"/>
      <w:numFmt w:val="lowerLetter"/>
      <w:lvlText w:val="%5."/>
      <w:lvlJc w:val="left"/>
      <w:pPr>
        <w:ind w:left="4365" w:hanging="360"/>
      </w:pPr>
    </w:lvl>
    <w:lvl w:ilvl="5" w:tplc="280A001B" w:tentative="1">
      <w:start w:val="1"/>
      <w:numFmt w:val="lowerRoman"/>
      <w:lvlText w:val="%6."/>
      <w:lvlJc w:val="right"/>
      <w:pPr>
        <w:ind w:left="5085" w:hanging="180"/>
      </w:pPr>
    </w:lvl>
    <w:lvl w:ilvl="6" w:tplc="280A000F" w:tentative="1">
      <w:start w:val="1"/>
      <w:numFmt w:val="decimal"/>
      <w:lvlText w:val="%7."/>
      <w:lvlJc w:val="left"/>
      <w:pPr>
        <w:ind w:left="5805" w:hanging="360"/>
      </w:pPr>
    </w:lvl>
    <w:lvl w:ilvl="7" w:tplc="280A0019" w:tentative="1">
      <w:start w:val="1"/>
      <w:numFmt w:val="lowerLetter"/>
      <w:lvlText w:val="%8."/>
      <w:lvlJc w:val="left"/>
      <w:pPr>
        <w:ind w:left="6525" w:hanging="360"/>
      </w:pPr>
    </w:lvl>
    <w:lvl w:ilvl="8" w:tplc="280A001B" w:tentative="1">
      <w:start w:val="1"/>
      <w:numFmt w:val="lowerRoman"/>
      <w:lvlText w:val="%9."/>
      <w:lvlJc w:val="right"/>
      <w:pPr>
        <w:ind w:left="7245" w:hanging="180"/>
      </w:pPr>
    </w:lvl>
  </w:abstractNum>
  <w:abstractNum w:abstractNumId="47">
    <w:nsid w:val="7DA62689"/>
    <w:multiLevelType w:val="multilevel"/>
    <w:tmpl w:val="0C349DA8"/>
    <w:lvl w:ilvl="0">
      <w:start w:val="2"/>
      <w:numFmt w:val="decimal"/>
      <w:lvlText w:val="%1."/>
      <w:lvlJc w:val="left"/>
      <w:pPr>
        <w:ind w:left="720" w:hanging="720"/>
      </w:pPr>
      <w:rPr>
        <w:rFonts w:hint="default"/>
      </w:rPr>
    </w:lvl>
    <w:lvl w:ilvl="1">
      <w:start w:val="2"/>
      <w:numFmt w:val="decimal"/>
      <w:lvlText w:val="%1.%2."/>
      <w:lvlJc w:val="left"/>
      <w:pPr>
        <w:ind w:left="840" w:hanging="720"/>
      </w:pPr>
      <w:rPr>
        <w:rFonts w:hint="default"/>
      </w:rPr>
    </w:lvl>
    <w:lvl w:ilvl="2">
      <w:start w:val="3"/>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48">
    <w:nsid w:val="7F3D1AF6"/>
    <w:multiLevelType w:val="hybridMultilevel"/>
    <w:tmpl w:val="476C51F6"/>
    <w:lvl w:ilvl="0" w:tplc="66900BF0">
      <w:start w:val="1"/>
      <w:numFmt w:val="upperLetter"/>
      <w:lvlText w:val="%1)"/>
      <w:lvlJc w:val="left"/>
      <w:pPr>
        <w:ind w:left="810" w:hanging="360"/>
      </w:pPr>
      <w:rPr>
        <w:rFonts w:hint="default"/>
      </w:rPr>
    </w:lvl>
    <w:lvl w:ilvl="1" w:tplc="280A0019" w:tentative="1">
      <w:start w:val="1"/>
      <w:numFmt w:val="lowerLetter"/>
      <w:lvlText w:val="%2."/>
      <w:lvlJc w:val="left"/>
      <w:pPr>
        <w:ind w:left="1530" w:hanging="360"/>
      </w:pPr>
    </w:lvl>
    <w:lvl w:ilvl="2" w:tplc="280A001B" w:tentative="1">
      <w:start w:val="1"/>
      <w:numFmt w:val="lowerRoman"/>
      <w:lvlText w:val="%3."/>
      <w:lvlJc w:val="right"/>
      <w:pPr>
        <w:ind w:left="2250" w:hanging="180"/>
      </w:pPr>
    </w:lvl>
    <w:lvl w:ilvl="3" w:tplc="280A000F" w:tentative="1">
      <w:start w:val="1"/>
      <w:numFmt w:val="decimal"/>
      <w:lvlText w:val="%4."/>
      <w:lvlJc w:val="left"/>
      <w:pPr>
        <w:ind w:left="2970" w:hanging="360"/>
      </w:pPr>
    </w:lvl>
    <w:lvl w:ilvl="4" w:tplc="280A0019" w:tentative="1">
      <w:start w:val="1"/>
      <w:numFmt w:val="lowerLetter"/>
      <w:lvlText w:val="%5."/>
      <w:lvlJc w:val="left"/>
      <w:pPr>
        <w:ind w:left="3690" w:hanging="360"/>
      </w:pPr>
    </w:lvl>
    <w:lvl w:ilvl="5" w:tplc="280A001B" w:tentative="1">
      <w:start w:val="1"/>
      <w:numFmt w:val="lowerRoman"/>
      <w:lvlText w:val="%6."/>
      <w:lvlJc w:val="right"/>
      <w:pPr>
        <w:ind w:left="4410" w:hanging="180"/>
      </w:pPr>
    </w:lvl>
    <w:lvl w:ilvl="6" w:tplc="280A000F" w:tentative="1">
      <w:start w:val="1"/>
      <w:numFmt w:val="decimal"/>
      <w:lvlText w:val="%7."/>
      <w:lvlJc w:val="left"/>
      <w:pPr>
        <w:ind w:left="5130" w:hanging="360"/>
      </w:pPr>
    </w:lvl>
    <w:lvl w:ilvl="7" w:tplc="280A0019" w:tentative="1">
      <w:start w:val="1"/>
      <w:numFmt w:val="lowerLetter"/>
      <w:lvlText w:val="%8."/>
      <w:lvlJc w:val="left"/>
      <w:pPr>
        <w:ind w:left="5850" w:hanging="360"/>
      </w:pPr>
    </w:lvl>
    <w:lvl w:ilvl="8" w:tplc="280A001B" w:tentative="1">
      <w:start w:val="1"/>
      <w:numFmt w:val="lowerRoman"/>
      <w:lvlText w:val="%9."/>
      <w:lvlJc w:val="right"/>
      <w:pPr>
        <w:ind w:left="6570" w:hanging="180"/>
      </w:pPr>
    </w:lvl>
  </w:abstractNum>
  <w:num w:numId="1">
    <w:abstractNumId w:val="1"/>
  </w:num>
  <w:num w:numId="2">
    <w:abstractNumId w:val="41"/>
  </w:num>
  <w:num w:numId="3">
    <w:abstractNumId w:val="40"/>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4"/>
  </w:num>
  <w:num w:numId="7">
    <w:abstractNumId w:val="35"/>
  </w:num>
  <w:num w:numId="8">
    <w:abstractNumId w:val="4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num>
  <w:num w:numId="11">
    <w:abstractNumId w:val="43"/>
  </w:num>
  <w:num w:numId="1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4"/>
  </w:num>
  <w:num w:numId="14">
    <w:abstractNumId w:val="20"/>
  </w:num>
  <w:num w:numId="15">
    <w:abstractNumId w:val="18"/>
  </w:num>
  <w:num w:numId="16">
    <w:abstractNumId w:val="5"/>
  </w:num>
  <w:num w:numId="17">
    <w:abstractNumId w:val="34"/>
  </w:num>
  <w:num w:numId="18">
    <w:abstractNumId w:val="19"/>
  </w:num>
  <w:num w:numId="19">
    <w:abstractNumId w:val="21"/>
  </w:num>
  <w:num w:numId="20">
    <w:abstractNumId w:val="2"/>
  </w:num>
  <w:num w:numId="21">
    <w:abstractNumId w:val="10"/>
  </w:num>
  <w:num w:numId="22">
    <w:abstractNumId w:val="11"/>
  </w:num>
  <w:num w:numId="23">
    <w:abstractNumId w:val="31"/>
  </w:num>
  <w:num w:numId="24">
    <w:abstractNumId w:val="48"/>
  </w:num>
  <w:num w:numId="25">
    <w:abstractNumId w:val="30"/>
  </w:num>
  <w:num w:numId="26">
    <w:abstractNumId w:val="14"/>
  </w:num>
  <w:num w:numId="27">
    <w:abstractNumId w:val="8"/>
  </w:num>
  <w:num w:numId="28">
    <w:abstractNumId w:val="36"/>
  </w:num>
  <w:num w:numId="29">
    <w:abstractNumId w:val="12"/>
  </w:num>
  <w:num w:numId="30">
    <w:abstractNumId w:val="46"/>
  </w:num>
  <w:num w:numId="31">
    <w:abstractNumId w:val="23"/>
  </w:num>
  <w:num w:numId="32">
    <w:abstractNumId w:val="38"/>
  </w:num>
  <w:num w:numId="33">
    <w:abstractNumId w:val="26"/>
  </w:num>
  <w:num w:numId="34">
    <w:abstractNumId w:val="25"/>
  </w:num>
  <w:num w:numId="35">
    <w:abstractNumId w:val="22"/>
  </w:num>
  <w:num w:numId="36">
    <w:abstractNumId w:val="3"/>
  </w:num>
  <w:num w:numId="37">
    <w:abstractNumId w:val="15"/>
  </w:num>
  <w:num w:numId="38">
    <w:abstractNumId w:val="45"/>
  </w:num>
  <w:num w:numId="39">
    <w:abstractNumId w:val="29"/>
  </w:num>
  <w:num w:numId="40">
    <w:abstractNumId w:val="7"/>
  </w:num>
  <w:num w:numId="41">
    <w:abstractNumId w:val="9"/>
  </w:num>
  <w:num w:numId="42">
    <w:abstractNumId w:val="28"/>
  </w:num>
  <w:num w:numId="43">
    <w:abstractNumId w:val="16"/>
  </w:num>
  <w:num w:numId="44">
    <w:abstractNumId w:val="39"/>
  </w:num>
  <w:num w:numId="45">
    <w:abstractNumId w:val="42"/>
  </w:num>
  <w:num w:numId="46">
    <w:abstractNumId w:val="0"/>
  </w:num>
  <w:num w:numId="47">
    <w:abstractNumId w:val="37"/>
  </w:num>
  <w:num w:numId="48">
    <w:abstractNumId w:val="24"/>
  </w:num>
  <w:num w:numId="49">
    <w:abstractNumId w:val="19"/>
  </w:num>
  <w:num w:numId="50">
    <w:abstractNumId w:val="1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DEB"/>
    <w:rsid w:val="000076FD"/>
    <w:rsid w:val="000143D8"/>
    <w:rsid w:val="00020EEA"/>
    <w:rsid w:val="00022F2B"/>
    <w:rsid w:val="000261DC"/>
    <w:rsid w:val="00027CD5"/>
    <w:rsid w:val="00033ED1"/>
    <w:rsid w:val="00033F48"/>
    <w:rsid w:val="00035670"/>
    <w:rsid w:val="00037050"/>
    <w:rsid w:val="00042A75"/>
    <w:rsid w:val="00044362"/>
    <w:rsid w:val="000446CB"/>
    <w:rsid w:val="00044E2C"/>
    <w:rsid w:val="00055735"/>
    <w:rsid w:val="000623BF"/>
    <w:rsid w:val="00062E49"/>
    <w:rsid w:val="00063978"/>
    <w:rsid w:val="00064EFB"/>
    <w:rsid w:val="00071A4A"/>
    <w:rsid w:val="0007771C"/>
    <w:rsid w:val="00087E07"/>
    <w:rsid w:val="00095678"/>
    <w:rsid w:val="000A54A5"/>
    <w:rsid w:val="000B2863"/>
    <w:rsid w:val="000C68C3"/>
    <w:rsid w:val="000D3D3B"/>
    <w:rsid w:val="000D67F4"/>
    <w:rsid w:val="000F5A5D"/>
    <w:rsid w:val="000F631D"/>
    <w:rsid w:val="00100EE3"/>
    <w:rsid w:val="001037A2"/>
    <w:rsid w:val="001042EB"/>
    <w:rsid w:val="00106E10"/>
    <w:rsid w:val="00113F55"/>
    <w:rsid w:val="00115BC0"/>
    <w:rsid w:val="001176FF"/>
    <w:rsid w:val="00132D03"/>
    <w:rsid w:val="00133813"/>
    <w:rsid w:val="0013382C"/>
    <w:rsid w:val="00150E0F"/>
    <w:rsid w:val="00155250"/>
    <w:rsid w:val="001639DC"/>
    <w:rsid w:val="0017413A"/>
    <w:rsid w:val="00176C9F"/>
    <w:rsid w:val="001861BE"/>
    <w:rsid w:val="001916BB"/>
    <w:rsid w:val="0019284C"/>
    <w:rsid w:val="00195DA0"/>
    <w:rsid w:val="001A32D9"/>
    <w:rsid w:val="001A6763"/>
    <w:rsid w:val="001B6A6A"/>
    <w:rsid w:val="001C224E"/>
    <w:rsid w:val="001C2E1E"/>
    <w:rsid w:val="001C3A04"/>
    <w:rsid w:val="001D015C"/>
    <w:rsid w:val="001E1860"/>
    <w:rsid w:val="001E1D1F"/>
    <w:rsid w:val="0020213C"/>
    <w:rsid w:val="00203C11"/>
    <w:rsid w:val="00205A07"/>
    <w:rsid w:val="0021123E"/>
    <w:rsid w:val="0021674E"/>
    <w:rsid w:val="002402FA"/>
    <w:rsid w:val="0024171D"/>
    <w:rsid w:val="00256415"/>
    <w:rsid w:val="00266881"/>
    <w:rsid w:val="00267431"/>
    <w:rsid w:val="002749A8"/>
    <w:rsid w:val="00277D7F"/>
    <w:rsid w:val="002A0446"/>
    <w:rsid w:val="002B2AD2"/>
    <w:rsid w:val="002B380A"/>
    <w:rsid w:val="002D1100"/>
    <w:rsid w:val="002D2FE9"/>
    <w:rsid w:val="002D5426"/>
    <w:rsid w:val="002D74EF"/>
    <w:rsid w:val="002E493F"/>
    <w:rsid w:val="002E70D2"/>
    <w:rsid w:val="002F05CE"/>
    <w:rsid w:val="002F100C"/>
    <w:rsid w:val="002F3ED7"/>
    <w:rsid w:val="00300277"/>
    <w:rsid w:val="00307EC2"/>
    <w:rsid w:val="0031189A"/>
    <w:rsid w:val="00315E9B"/>
    <w:rsid w:val="00323091"/>
    <w:rsid w:val="00325A8E"/>
    <w:rsid w:val="003311E3"/>
    <w:rsid w:val="00331659"/>
    <w:rsid w:val="0034354F"/>
    <w:rsid w:val="0034556F"/>
    <w:rsid w:val="00347FF5"/>
    <w:rsid w:val="003541AB"/>
    <w:rsid w:val="00357FFB"/>
    <w:rsid w:val="003661B2"/>
    <w:rsid w:val="00366953"/>
    <w:rsid w:val="00367272"/>
    <w:rsid w:val="00377B66"/>
    <w:rsid w:val="00377D20"/>
    <w:rsid w:val="003846AB"/>
    <w:rsid w:val="003859EC"/>
    <w:rsid w:val="00390DDE"/>
    <w:rsid w:val="00392823"/>
    <w:rsid w:val="00395B73"/>
    <w:rsid w:val="00397942"/>
    <w:rsid w:val="003A1320"/>
    <w:rsid w:val="003B26D2"/>
    <w:rsid w:val="003B437C"/>
    <w:rsid w:val="003B52D4"/>
    <w:rsid w:val="003B626B"/>
    <w:rsid w:val="003E182A"/>
    <w:rsid w:val="003E67C0"/>
    <w:rsid w:val="003F0276"/>
    <w:rsid w:val="003F3139"/>
    <w:rsid w:val="003F78BA"/>
    <w:rsid w:val="00414120"/>
    <w:rsid w:val="00417F99"/>
    <w:rsid w:val="0042218D"/>
    <w:rsid w:val="00424B36"/>
    <w:rsid w:val="00425BAE"/>
    <w:rsid w:val="004313A1"/>
    <w:rsid w:val="0044063B"/>
    <w:rsid w:val="004506DD"/>
    <w:rsid w:val="00451A52"/>
    <w:rsid w:val="00457AFE"/>
    <w:rsid w:val="004638A0"/>
    <w:rsid w:val="004708E5"/>
    <w:rsid w:val="00474CBA"/>
    <w:rsid w:val="0047575A"/>
    <w:rsid w:val="0049287A"/>
    <w:rsid w:val="004960B3"/>
    <w:rsid w:val="0049747A"/>
    <w:rsid w:val="004A1FAB"/>
    <w:rsid w:val="004A570A"/>
    <w:rsid w:val="004A728D"/>
    <w:rsid w:val="004C34C7"/>
    <w:rsid w:val="004E1DA5"/>
    <w:rsid w:val="004E3EB5"/>
    <w:rsid w:val="004F25CD"/>
    <w:rsid w:val="004F4814"/>
    <w:rsid w:val="00501F85"/>
    <w:rsid w:val="00521140"/>
    <w:rsid w:val="0052563A"/>
    <w:rsid w:val="00525701"/>
    <w:rsid w:val="005270A9"/>
    <w:rsid w:val="00530005"/>
    <w:rsid w:val="0053131D"/>
    <w:rsid w:val="0053268C"/>
    <w:rsid w:val="00535283"/>
    <w:rsid w:val="00535C7F"/>
    <w:rsid w:val="005370EE"/>
    <w:rsid w:val="0055142E"/>
    <w:rsid w:val="00562078"/>
    <w:rsid w:val="00562081"/>
    <w:rsid w:val="00571C24"/>
    <w:rsid w:val="00573191"/>
    <w:rsid w:val="00576A31"/>
    <w:rsid w:val="005778F6"/>
    <w:rsid w:val="005945F0"/>
    <w:rsid w:val="00595F85"/>
    <w:rsid w:val="005A15F2"/>
    <w:rsid w:val="005A2785"/>
    <w:rsid w:val="005A3741"/>
    <w:rsid w:val="005B09D5"/>
    <w:rsid w:val="005B4B10"/>
    <w:rsid w:val="005B6F06"/>
    <w:rsid w:val="005C4F99"/>
    <w:rsid w:val="005E61ED"/>
    <w:rsid w:val="005E6E0A"/>
    <w:rsid w:val="00600BD1"/>
    <w:rsid w:val="0060168C"/>
    <w:rsid w:val="00610856"/>
    <w:rsid w:val="00614136"/>
    <w:rsid w:val="00631625"/>
    <w:rsid w:val="00641DEA"/>
    <w:rsid w:val="00643F00"/>
    <w:rsid w:val="00647600"/>
    <w:rsid w:val="00647B5B"/>
    <w:rsid w:val="00655A00"/>
    <w:rsid w:val="00682208"/>
    <w:rsid w:val="00683DC0"/>
    <w:rsid w:val="00687241"/>
    <w:rsid w:val="00694D81"/>
    <w:rsid w:val="006A266B"/>
    <w:rsid w:val="006A4D07"/>
    <w:rsid w:val="006B16B1"/>
    <w:rsid w:val="006E1FA4"/>
    <w:rsid w:val="006E241D"/>
    <w:rsid w:val="006F365A"/>
    <w:rsid w:val="00705C5D"/>
    <w:rsid w:val="0071331A"/>
    <w:rsid w:val="00714450"/>
    <w:rsid w:val="00716566"/>
    <w:rsid w:val="00717CD7"/>
    <w:rsid w:val="00732322"/>
    <w:rsid w:val="007364B9"/>
    <w:rsid w:val="007411A2"/>
    <w:rsid w:val="00742B64"/>
    <w:rsid w:val="00755066"/>
    <w:rsid w:val="0075531D"/>
    <w:rsid w:val="00760EA2"/>
    <w:rsid w:val="00766D44"/>
    <w:rsid w:val="00766E90"/>
    <w:rsid w:val="0077132E"/>
    <w:rsid w:val="00790E53"/>
    <w:rsid w:val="007A11D8"/>
    <w:rsid w:val="007A1DEB"/>
    <w:rsid w:val="007A3220"/>
    <w:rsid w:val="007B07FE"/>
    <w:rsid w:val="007B41C2"/>
    <w:rsid w:val="007C10C2"/>
    <w:rsid w:val="007C772D"/>
    <w:rsid w:val="007D6296"/>
    <w:rsid w:val="007E291D"/>
    <w:rsid w:val="007E328E"/>
    <w:rsid w:val="007F0B9C"/>
    <w:rsid w:val="00811EE2"/>
    <w:rsid w:val="008126D9"/>
    <w:rsid w:val="00815520"/>
    <w:rsid w:val="00835B5B"/>
    <w:rsid w:val="00835FE6"/>
    <w:rsid w:val="00843E54"/>
    <w:rsid w:val="008528BE"/>
    <w:rsid w:val="00855C27"/>
    <w:rsid w:val="0085655B"/>
    <w:rsid w:val="00862691"/>
    <w:rsid w:val="008648CF"/>
    <w:rsid w:val="00877F7B"/>
    <w:rsid w:val="00884307"/>
    <w:rsid w:val="00886FFE"/>
    <w:rsid w:val="008924D7"/>
    <w:rsid w:val="008A60F0"/>
    <w:rsid w:val="008B0295"/>
    <w:rsid w:val="008B2ADC"/>
    <w:rsid w:val="008C0C01"/>
    <w:rsid w:val="008C62E2"/>
    <w:rsid w:val="008C75B2"/>
    <w:rsid w:val="008D043C"/>
    <w:rsid w:val="008D0872"/>
    <w:rsid w:val="008D3094"/>
    <w:rsid w:val="008E0EEE"/>
    <w:rsid w:val="008F5FA6"/>
    <w:rsid w:val="008F6511"/>
    <w:rsid w:val="00910C2C"/>
    <w:rsid w:val="00911EFD"/>
    <w:rsid w:val="009173E0"/>
    <w:rsid w:val="00923982"/>
    <w:rsid w:val="00926DF7"/>
    <w:rsid w:val="0093316F"/>
    <w:rsid w:val="00933A08"/>
    <w:rsid w:val="009363EE"/>
    <w:rsid w:val="00947B0F"/>
    <w:rsid w:val="00947FB3"/>
    <w:rsid w:val="00955178"/>
    <w:rsid w:val="00957BDB"/>
    <w:rsid w:val="009716C5"/>
    <w:rsid w:val="00985FBF"/>
    <w:rsid w:val="00986EBC"/>
    <w:rsid w:val="009909B7"/>
    <w:rsid w:val="009958A6"/>
    <w:rsid w:val="009A2A67"/>
    <w:rsid w:val="009C7AE5"/>
    <w:rsid w:val="009D09A9"/>
    <w:rsid w:val="009E7B4D"/>
    <w:rsid w:val="009F14EA"/>
    <w:rsid w:val="009F3F3E"/>
    <w:rsid w:val="00A012CE"/>
    <w:rsid w:val="00A07550"/>
    <w:rsid w:val="00A144F8"/>
    <w:rsid w:val="00A20905"/>
    <w:rsid w:val="00A218F7"/>
    <w:rsid w:val="00A340AD"/>
    <w:rsid w:val="00A43E18"/>
    <w:rsid w:val="00A639D9"/>
    <w:rsid w:val="00A82918"/>
    <w:rsid w:val="00A831F9"/>
    <w:rsid w:val="00A8546D"/>
    <w:rsid w:val="00A91F39"/>
    <w:rsid w:val="00A9266A"/>
    <w:rsid w:val="00AA5EA6"/>
    <w:rsid w:val="00AB2643"/>
    <w:rsid w:val="00AC0486"/>
    <w:rsid w:val="00AC13EC"/>
    <w:rsid w:val="00AC20B0"/>
    <w:rsid w:val="00AC2D2E"/>
    <w:rsid w:val="00AC447B"/>
    <w:rsid w:val="00AF26EB"/>
    <w:rsid w:val="00AF5343"/>
    <w:rsid w:val="00B036F8"/>
    <w:rsid w:val="00B0399A"/>
    <w:rsid w:val="00B04FB5"/>
    <w:rsid w:val="00B12C1D"/>
    <w:rsid w:val="00B13B4A"/>
    <w:rsid w:val="00B13B80"/>
    <w:rsid w:val="00B148B0"/>
    <w:rsid w:val="00B15228"/>
    <w:rsid w:val="00B15EC8"/>
    <w:rsid w:val="00B30771"/>
    <w:rsid w:val="00B36E8B"/>
    <w:rsid w:val="00B37A98"/>
    <w:rsid w:val="00B407B0"/>
    <w:rsid w:val="00B43A23"/>
    <w:rsid w:val="00B449A0"/>
    <w:rsid w:val="00B46B4F"/>
    <w:rsid w:val="00B52D1B"/>
    <w:rsid w:val="00B53676"/>
    <w:rsid w:val="00B6125E"/>
    <w:rsid w:val="00B6247E"/>
    <w:rsid w:val="00B7559C"/>
    <w:rsid w:val="00B75E0A"/>
    <w:rsid w:val="00B77111"/>
    <w:rsid w:val="00B969A6"/>
    <w:rsid w:val="00BA6967"/>
    <w:rsid w:val="00BB5B26"/>
    <w:rsid w:val="00BC02EE"/>
    <w:rsid w:val="00BC408F"/>
    <w:rsid w:val="00BC409D"/>
    <w:rsid w:val="00BC6049"/>
    <w:rsid w:val="00BD0E9E"/>
    <w:rsid w:val="00BD107D"/>
    <w:rsid w:val="00BD5C55"/>
    <w:rsid w:val="00BD7259"/>
    <w:rsid w:val="00BF0832"/>
    <w:rsid w:val="00C0284D"/>
    <w:rsid w:val="00C16F22"/>
    <w:rsid w:val="00C258F0"/>
    <w:rsid w:val="00C2745C"/>
    <w:rsid w:val="00C31FE0"/>
    <w:rsid w:val="00C37D62"/>
    <w:rsid w:val="00C52C5B"/>
    <w:rsid w:val="00C56A94"/>
    <w:rsid w:val="00C56BAC"/>
    <w:rsid w:val="00C82FA5"/>
    <w:rsid w:val="00C90E1E"/>
    <w:rsid w:val="00C918DE"/>
    <w:rsid w:val="00C92210"/>
    <w:rsid w:val="00CA6104"/>
    <w:rsid w:val="00CB66BB"/>
    <w:rsid w:val="00CD19BE"/>
    <w:rsid w:val="00CD2827"/>
    <w:rsid w:val="00CD70F9"/>
    <w:rsid w:val="00CE5C1B"/>
    <w:rsid w:val="00CF298F"/>
    <w:rsid w:val="00CF5207"/>
    <w:rsid w:val="00CF5F51"/>
    <w:rsid w:val="00D00BC7"/>
    <w:rsid w:val="00D13FD0"/>
    <w:rsid w:val="00D16F95"/>
    <w:rsid w:val="00D248A9"/>
    <w:rsid w:val="00D314F7"/>
    <w:rsid w:val="00D37999"/>
    <w:rsid w:val="00D40F4A"/>
    <w:rsid w:val="00D4105E"/>
    <w:rsid w:val="00D52C03"/>
    <w:rsid w:val="00D554E7"/>
    <w:rsid w:val="00D63BF2"/>
    <w:rsid w:val="00D63DC5"/>
    <w:rsid w:val="00D63E45"/>
    <w:rsid w:val="00D6533F"/>
    <w:rsid w:val="00D86BDF"/>
    <w:rsid w:val="00D935D1"/>
    <w:rsid w:val="00D9631B"/>
    <w:rsid w:val="00DB1248"/>
    <w:rsid w:val="00DB545A"/>
    <w:rsid w:val="00DD23E9"/>
    <w:rsid w:val="00DE082B"/>
    <w:rsid w:val="00DE29C7"/>
    <w:rsid w:val="00DE466B"/>
    <w:rsid w:val="00DF3631"/>
    <w:rsid w:val="00E00B3F"/>
    <w:rsid w:val="00E012CA"/>
    <w:rsid w:val="00E01ADB"/>
    <w:rsid w:val="00E01EBD"/>
    <w:rsid w:val="00E03F39"/>
    <w:rsid w:val="00E052AB"/>
    <w:rsid w:val="00E15735"/>
    <w:rsid w:val="00E22995"/>
    <w:rsid w:val="00E37045"/>
    <w:rsid w:val="00E4314F"/>
    <w:rsid w:val="00E531EB"/>
    <w:rsid w:val="00E56562"/>
    <w:rsid w:val="00E60E51"/>
    <w:rsid w:val="00E62138"/>
    <w:rsid w:val="00E65881"/>
    <w:rsid w:val="00E74DEB"/>
    <w:rsid w:val="00E8010B"/>
    <w:rsid w:val="00E8166D"/>
    <w:rsid w:val="00E9405F"/>
    <w:rsid w:val="00EA21FB"/>
    <w:rsid w:val="00EB6044"/>
    <w:rsid w:val="00EE23C3"/>
    <w:rsid w:val="00EE6A9A"/>
    <w:rsid w:val="00EF06FD"/>
    <w:rsid w:val="00EF4D7C"/>
    <w:rsid w:val="00EF5CBE"/>
    <w:rsid w:val="00EF6786"/>
    <w:rsid w:val="00EF7D9E"/>
    <w:rsid w:val="00F0350D"/>
    <w:rsid w:val="00F03874"/>
    <w:rsid w:val="00F05864"/>
    <w:rsid w:val="00F06127"/>
    <w:rsid w:val="00F1071D"/>
    <w:rsid w:val="00F10B68"/>
    <w:rsid w:val="00F20231"/>
    <w:rsid w:val="00F21FCE"/>
    <w:rsid w:val="00F221F5"/>
    <w:rsid w:val="00F22B12"/>
    <w:rsid w:val="00F24D88"/>
    <w:rsid w:val="00F27DCC"/>
    <w:rsid w:val="00F36003"/>
    <w:rsid w:val="00F472D2"/>
    <w:rsid w:val="00F557A1"/>
    <w:rsid w:val="00F66AB5"/>
    <w:rsid w:val="00F7742C"/>
    <w:rsid w:val="00F81728"/>
    <w:rsid w:val="00F864AD"/>
    <w:rsid w:val="00F9187E"/>
    <w:rsid w:val="00F94BFD"/>
    <w:rsid w:val="00F97C1D"/>
    <w:rsid w:val="00FA0B45"/>
    <w:rsid w:val="00FA4791"/>
    <w:rsid w:val="00FC50B8"/>
    <w:rsid w:val="00FE292E"/>
    <w:rsid w:val="00FE6C79"/>
    <w:rsid w:val="00FE7BEB"/>
    <w:rsid w:val="00FF15E7"/>
    <w:rsid w:val="00FF3495"/>
    <w:rsid w:val="00FF6441"/>
    <w:rsid w:val="00FF74F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DA871CD-9B03-42AE-8E96-FEC51367C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DEB"/>
    <w:rPr>
      <w:rFonts w:ascii="Calibri" w:eastAsia="Times New Roman" w:hAnsi="Calibri" w:cs="Times New Roman"/>
      <w:lang w:eastAsia="es-PE"/>
    </w:rPr>
  </w:style>
  <w:style w:type="paragraph" w:styleId="Ttulo1">
    <w:name w:val="heading 1"/>
    <w:basedOn w:val="Normal"/>
    <w:next w:val="Normal"/>
    <w:link w:val="Ttulo1Car"/>
    <w:uiPriority w:val="9"/>
    <w:qFormat/>
    <w:rsid w:val="00BC60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C604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BC604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377B66"/>
    <w:pPr>
      <w:keepNext/>
      <w:keepLines/>
      <w:spacing w:before="40" w:after="0" w:line="276" w:lineRule="auto"/>
      <w:outlineLvl w:val="3"/>
    </w:pPr>
    <w:rPr>
      <w:rFonts w:asciiTheme="majorHAnsi" w:eastAsiaTheme="majorEastAsia" w:hAnsiTheme="majorHAnsi" w:cstheme="majorBidi"/>
      <w:i/>
      <w:iCs/>
      <w:color w:val="2E74B5" w:themeColor="accent1" w:themeShade="BF"/>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APA">
    <w:name w:val="APA"/>
    <w:basedOn w:val="Tablaclsica1"/>
    <w:uiPriority w:val="99"/>
    <w:rsid w:val="00947B0F"/>
    <w:pPr>
      <w:spacing w:after="0" w:line="24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uiPriority w:val="99"/>
    <w:semiHidden/>
    <w:unhideWhenUsed/>
    <w:rsid w:val="00947B0F"/>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rrafodelista">
    <w:name w:val="List Paragraph"/>
    <w:basedOn w:val="Normal"/>
    <w:uiPriority w:val="34"/>
    <w:qFormat/>
    <w:rsid w:val="007A1DEB"/>
    <w:pPr>
      <w:ind w:left="720"/>
      <w:contextualSpacing/>
    </w:pPr>
  </w:style>
  <w:style w:type="paragraph" w:customStyle="1" w:styleId="Default">
    <w:name w:val="Default"/>
    <w:rsid w:val="00425BA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BC6049"/>
    <w:rPr>
      <w:rFonts w:asciiTheme="majorHAnsi" w:eastAsiaTheme="majorEastAsia" w:hAnsiTheme="majorHAnsi" w:cstheme="majorBidi"/>
      <w:color w:val="2E74B5" w:themeColor="accent1" w:themeShade="BF"/>
      <w:sz w:val="32"/>
      <w:szCs w:val="32"/>
      <w:lang w:eastAsia="es-PE"/>
    </w:rPr>
  </w:style>
  <w:style w:type="character" w:customStyle="1" w:styleId="Ttulo2Car">
    <w:name w:val="Título 2 Car"/>
    <w:basedOn w:val="Fuentedeprrafopredeter"/>
    <w:link w:val="Ttulo2"/>
    <w:uiPriority w:val="9"/>
    <w:rsid w:val="00BC6049"/>
    <w:rPr>
      <w:rFonts w:asciiTheme="majorHAnsi" w:eastAsiaTheme="majorEastAsia" w:hAnsiTheme="majorHAnsi" w:cstheme="majorBidi"/>
      <w:color w:val="2E74B5" w:themeColor="accent1" w:themeShade="BF"/>
      <w:sz w:val="26"/>
      <w:szCs w:val="26"/>
      <w:lang w:eastAsia="es-PE"/>
    </w:rPr>
  </w:style>
  <w:style w:type="character" w:customStyle="1" w:styleId="Ttulo3Car">
    <w:name w:val="Título 3 Car"/>
    <w:basedOn w:val="Fuentedeprrafopredeter"/>
    <w:link w:val="Ttulo3"/>
    <w:uiPriority w:val="9"/>
    <w:rsid w:val="00BC6049"/>
    <w:rPr>
      <w:rFonts w:asciiTheme="majorHAnsi" w:eastAsiaTheme="majorEastAsia" w:hAnsiTheme="majorHAnsi" w:cstheme="majorBidi"/>
      <w:color w:val="1F4D78" w:themeColor="accent1" w:themeShade="7F"/>
      <w:sz w:val="24"/>
      <w:szCs w:val="24"/>
      <w:lang w:eastAsia="es-PE"/>
    </w:rPr>
  </w:style>
  <w:style w:type="paragraph" w:styleId="Encabezado">
    <w:name w:val="header"/>
    <w:basedOn w:val="Normal"/>
    <w:link w:val="EncabezadoCar"/>
    <w:uiPriority w:val="99"/>
    <w:unhideWhenUsed/>
    <w:rsid w:val="004F25C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F25CD"/>
    <w:rPr>
      <w:rFonts w:ascii="Calibri" w:eastAsia="Times New Roman" w:hAnsi="Calibri" w:cs="Times New Roman"/>
      <w:lang w:eastAsia="es-PE"/>
    </w:rPr>
  </w:style>
  <w:style w:type="paragraph" w:styleId="Piedepgina">
    <w:name w:val="footer"/>
    <w:basedOn w:val="Normal"/>
    <w:link w:val="PiedepginaCar"/>
    <w:uiPriority w:val="99"/>
    <w:unhideWhenUsed/>
    <w:rsid w:val="004F25C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F25CD"/>
    <w:rPr>
      <w:rFonts w:ascii="Calibri" w:eastAsia="Times New Roman" w:hAnsi="Calibri" w:cs="Times New Roman"/>
      <w:lang w:eastAsia="es-PE"/>
    </w:rPr>
  </w:style>
  <w:style w:type="paragraph" w:styleId="TtulodeTDC">
    <w:name w:val="TOC Heading"/>
    <w:basedOn w:val="Ttulo1"/>
    <w:next w:val="Normal"/>
    <w:uiPriority w:val="39"/>
    <w:unhideWhenUsed/>
    <w:qFormat/>
    <w:rsid w:val="00377D20"/>
    <w:pPr>
      <w:outlineLvl w:val="9"/>
    </w:pPr>
  </w:style>
  <w:style w:type="paragraph" w:styleId="TDC1">
    <w:name w:val="toc 1"/>
    <w:basedOn w:val="Normal"/>
    <w:next w:val="Normal"/>
    <w:autoRedefine/>
    <w:uiPriority w:val="39"/>
    <w:unhideWhenUsed/>
    <w:rsid w:val="00815520"/>
    <w:pPr>
      <w:tabs>
        <w:tab w:val="right" w:leader="dot" w:pos="7927"/>
      </w:tabs>
      <w:spacing w:after="100"/>
    </w:pPr>
    <w:rPr>
      <w:rFonts w:ascii="Times New Roman" w:hAnsi="Times New Roman"/>
      <w:noProof/>
      <w:color w:val="FF0000"/>
      <w:sz w:val="24"/>
      <w:szCs w:val="24"/>
    </w:rPr>
  </w:style>
  <w:style w:type="paragraph" w:styleId="TDC2">
    <w:name w:val="toc 2"/>
    <w:basedOn w:val="Normal"/>
    <w:next w:val="Normal"/>
    <w:autoRedefine/>
    <w:uiPriority w:val="39"/>
    <w:unhideWhenUsed/>
    <w:rsid w:val="00377D20"/>
    <w:pPr>
      <w:spacing w:after="100"/>
      <w:ind w:left="220"/>
    </w:pPr>
  </w:style>
  <w:style w:type="paragraph" w:styleId="TDC3">
    <w:name w:val="toc 3"/>
    <w:basedOn w:val="Normal"/>
    <w:next w:val="Normal"/>
    <w:autoRedefine/>
    <w:uiPriority w:val="39"/>
    <w:unhideWhenUsed/>
    <w:rsid w:val="00377D20"/>
    <w:pPr>
      <w:spacing w:after="100"/>
      <w:ind w:left="440"/>
    </w:pPr>
  </w:style>
  <w:style w:type="character" w:styleId="Hipervnculo">
    <w:name w:val="Hyperlink"/>
    <w:basedOn w:val="Fuentedeprrafopredeter"/>
    <w:uiPriority w:val="99"/>
    <w:unhideWhenUsed/>
    <w:rsid w:val="00377D20"/>
    <w:rPr>
      <w:color w:val="0563C1" w:themeColor="hyperlink"/>
      <w:u w:val="single"/>
    </w:rPr>
  </w:style>
  <w:style w:type="character" w:customStyle="1" w:styleId="Ttulo4Car">
    <w:name w:val="Título 4 Car"/>
    <w:basedOn w:val="Fuentedeprrafopredeter"/>
    <w:link w:val="Ttulo4"/>
    <w:uiPriority w:val="9"/>
    <w:semiHidden/>
    <w:rsid w:val="00377B66"/>
    <w:rPr>
      <w:rFonts w:asciiTheme="majorHAnsi" w:eastAsiaTheme="majorEastAsia" w:hAnsiTheme="majorHAnsi" w:cstheme="majorBidi"/>
      <w:i/>
      <w:iCs/>
      <w:color w:val="2E74B5" w:themeColor="accent1" w:themeShade="BF"/>
    </w:rPr>
  </w:style>
  <w:style w:type="character" w:styleId="nfasis">
    <w:name w:val="Emphasis"/>
    <w:basedOn w:val="Fuentedeprrafopredeter"/>
    <w:uiPriority w:val="20"/>
    <w:qFormat/>
    <w:rsid w:val="00397942"/>
    <w:rPr>
      <w:i/>
      <w:iCs/>
    </w:rPr>
  </w:style>
  <w:style w:type="character" w:styleId="CitaHTML">
    <w:name w:val="HTML Cite"/>
    <w:basedOn w:val="Fuentedeprrafopredeter"/>
    <w:uiPriority w:val="99"/>
    <w:semiHidden/>
    <w:unhideWhenUsed/>
    <w:rsid w:val="00397942"/>
    <w:rPr>
      <w:i/>
      <w:iCs/>
    </w:rPr>
  </w:style>
  <w:style w:type="character" w:customStyle="1" w:styleId="5yl5">
    <w:name w:val="_5yl5"/>
    <w:basedOn w:val="Fuentedeprrafopredeter"/>
    <w:rsid w:val="00EF06FD"/>
  </w:style>
  <w:style w:type="paragraph" w:styleId="Sinespaciado">
    <w:name w:val="No Spacing"/>
    <w:uiPriority w:val="1"/>
    <w:qFormat/>
    <w:rsid w:val="002B2AD2"/>
    <w:pPr>
      <w:spacing w:after="0" w:line="240" w:lineRule="auto"/>
    </w:pPr>
  </w:style>
  <w:style w:type="paragraph" w:styleId="Textodeglobo">
    <w:name w:val="Balloon Text"/>
    <w:basedOn w:val="Normal"/>
    <w:link w:val="TextodegloboCar"/>
    <w:uiPriority w:val="99"/>
    <w:semiHidden/>
    <w:unhideWhenUsed/>
    <w:rsid w:val="003661B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61B2"/>
    <w:rPr>
      <w:rFonts w:ascii="Segoe UI" w:eastAsia="Times New Roman" w:hAnsi="Segoe UI" w:cs="Segoe UI"/>
      <w:sz w:val="18"/>
      <w:szCs w:val="18"/>
      <w:lang w:eastAsia="es-PE"/>
    </w:rPr>
  </w:style>
  <w:style w:type="table" w:styleId="Tablaconcuadrcula">
    <w:name w:val="Table Grid"/>
    <w:basedOn w:val="Tablanormal"/>
    <w:uiPriority w:val="59"/>
    <w:rsid w:val="000C68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detablaclara">
    <w:name w:val="Grid Table Light"/>
    <w:basedOn w:val="Tablanormal"/>
    <w:uiPriority w:val="40"/>
    <w:rsid w:val="0085655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541914">
      <w:bodyDiv w:val="1"/>
      <w:marLeft w:val="0"/>
      <w:marRight w:val="0"/>
      <w:marTop w:val="0"/>
      <w:marBottom w:val="0"/>
      <w:divBdr>
        <w:top w:val="none" w:sz="0" w:space="0" w:color="auto"/>
        <w:left w:val="none" w:sz="0" w:space="0" w:color="auto"/>
        <w:bottom w:val="none" w:sz="0" w:space="0" w:color="auto"/>
        <w:right w:val="none" w:sz="0" w:space="0" w:color="auto"/>
      </w:divBdr>
    </w:div>
    <w:div w:id="214510167">
      <w:bodyDiv w:val="1"/>
      <w:marLeft w:val="0"/>
      <w:marRight w:val="0"/>
      <w:marTop w:val="0"/>
      <w:marBottom w:val="0"/>
      <w:divBdr>
        <w:top w:val="none" w:sz="0" w:space="0" w:color="auto"/>
        <w:left w:val="none" w:sz="0" w:space="0" w:color="auto"/>
        <w:bottom w:val="none" w:sz="0" w:space="0" w:color="auto"/>
        <w:right w:val="none" w:sz="0" w:space="0" w:color="auto"/>
      </w:divBdr>
    </w:div>
    <w:div w:id="267010176">
      <w:bodyDiv w:val="1"/>
      <w:marLeft w:val="0"/>
      <w:marRight w:val="0"/>
      <w:marTop w:val="0"/>
      <w:marBottom w:val="0"/>
      <w:divBdr>
        <w:top w:val="none" w:sz="0" w:space="0" w:color="auto"/>
        <w:left w:val="none" w:sz="0" w:space="0" w:color="auto"/>
        <w:bottom w:val="none" w:sz="0" w:space="0" w:color="auto"/>
        <w:right w:val="none" w:sz="0" w:space="0" w:color="auto"/>
      </w:divBdr>
    </w:div>
    <w:div w:id="474103716">
      <w:bodyDiv w:val="1"/>
      <w:marLeft w:val="0"/>
      <w:marRight w:val="0"/>
      <w:marTop w:val="0"/>
      <w:marBottom w:val="0"/>
      <w:divBdr>
        <w:top w:val="none" w:sz="0" w:space="0" w:color="auto"/>
        <w:left w:val="none" w:sz="0" w:space="0" w:color="auto"/>
        <w:bottom w:val="none" w:sz="0" w:space="0" w:color="auto"/>
        <w:right w:val="none" w:sz="0" w:space="0" w:color="auto"/>
      </w:divBdr>
    </w:div>
    <w:div w:id="586772533">
      <w:bodyDiv w:val="1"/>
      <w:marLeft w:val="0"/>
      <w:marRight w:val="0"/>
      <w:marTop w:val="0"/>
      <w:marBottom w:val="0"/>
      <w:divBdr>
        <w:top w:val="none" w:sz="0" w:space="0" w:color="auto"/>
        <w:left w:val="none" w:sz="0" w:space="0" w:color="auto"/>
        <w:bottom w:val="none" w:sz="0" w:space="0" w:color="auto"/>
        <w:right w:val="none" w:sz="0" w:space="0" w:color="auto"/>
      </w:divBdr>
    </w:div>
    <w:div w:id="711150263">
      <w:bodyDiv w:val="1"/>
      <w:marLeft w:val="0"/>
      <w:marRight w:val="0"/>
      <w:marTop w:val="0"/>
      <w:marBottom w:val="0"/>
      <w:divBdr>
        <w:top w:val="none" w:sz="0" w:space="0" w:color="auto"/>
        <w:left w:val="none" w:sz="0" w:space="0" w:color="auto"/>
        <w:bottom w:val="none" w:sz="0" w:space="0" w:color="auto"/>
        <w:right w:val="none" w:sz="0" w:space="0" w:color="auto"/>
      </w:divBdr>
    </w:div>
    <w:div w:id="806360333">
      <w:bodyDiv w:val="1"/>
      <w:marLeft w:val="0"/>
      <w:marRight w:val="0"/>
      <w:marTop w:val="0"/>
      <w:marBottom w:val="0"/>
      <w:divBdr>
        <w:top w:val="none" w:sz="0" w:space="0" w:color="auto"/>
        <w:left w:val="none" w:sz="0" w:space="0" w:color="auto"/>
        <w:bottom w:val="none" w:sz="0" w:space="0" w:color="auto"/>
        <w:right w:val="none" w:sz="0" w:space="0" w:color="auto"/>
      </w:divBdr>
    </w:div>
    <w:div w:id="1078408685">
      <w:bodyDiv w:val="1"/>
      <w:marLeft w:val="0"/>
      <w:marRight w:val="0"/>
      <w:marTop w:val="0"/>
      <w:marBottom w:val="0"/>
      <w:divBdr>
        <w:top w:val="none" w:sz="0" w:space="0" w:color="auto"/>
        <w:left w:val="none" w:sz="0" w:space="0" w:color="auto"/>
        <w:bottom w:val="none" w:sz="0" w:space="0" w:color="auto"/>
        <w:right w:val="none" w:sz="0" w:space="0" w:color="auto"/>
      </w:divBdr>
    </w:div>
    <w:div w:id="1219511300">
      <w:bodyDiv w:val="1"/>
      <w:marLeft w:val="0"/>
      <w:marRight w:val="0"/>
      <w:marTop w:val="0"/>
      <w:marBottom w:val="0"/>
      <w:divBdr>
        <w:top w:val="none" w:sz="0" w:space="0" w:color="auto"/>
        <w:left w:val="none" w:sz="0" w:space="0" w:color="auto"/>
        <w:bottom w:val="none" w:sz="0" w:space="0" w:color="auto"/>
        <w:right w:val="none" w:sz="0" w:space="0" w:color="auto"/>
      </w:divBdr>
    </w:div>
    <w:div w:id="1295410620">
      <w:bodyDiv w:val="1"/>
      <w:marLeft w:val="0"/>
      <w:marRight w:val="0"/>
      <w:marTop w:val="0"/>
      <w:marBottom w:val="0"/>
      <w:divBdr>
        <w:top w:val="none" w:sz="0" w:space="0" w:color="auto"/>
        <w:left w:val="none" w:sz="0" w:space="0" w:color="auto"/>
        <w:bottom w:val="none" w:sz="0" w:space="0" w:color="auto"/>
        <w:right w:val="none" w:sz="0" w:space="0" w:color="auto"/>
      </w:divBdr>
    </w:div>
    <w:div w:id="1334143503">
      <w:bodyDiv w:val="1"/>
      <w:marLeft w:val="0"/>
      <w:marRight w:val="0"/>
      <w:marTop w:val="0"/>
      <w:marBottom w:val="0"/>
      <w:divBdr>
        <w:top w:val="none" w:sz="0" w:space="0" w:color="auto"/>
        <w:left w:val="none" w:sz="0" w:space="0" w:color="auto"/>
        <w:bottom w:val="none" w:sz="0" w:space="0" w:color="auto"/>
        <w:right w:val="none" w:sz="0" w:space="0" w:color="auto"/>
      </w:divBdr>
    </w:div>
    <w:div w:id="1449202446">
      <w:bodyDiv w:val="1"/>
      <w:marLeft w:val="0"/>
      <w:marRight w:val="0"/>
      <w:marTop w:val="0"/>
      <w:marBottom w:val="0"/>
      <w:divBdr>
        <w:top w:val="none" w:sz="0" w:space="0" w:color="auto"/>
        <w:left w:val="none" w:sz="0" w:space="0" w:color="auto"/>
        <w:bottom w:val="none" w:sz="0" w:space="0" w:color="auto"/>
        <w:right w:val="none" w:sz="0" w:space="0" w:color="auto"/>
      </w:divBdr>
    </w:div>
    <w:div w:id="1449474856">
      <w:bodyDiv w:val="1"/>
      <w:marLeft w:val="0"/>
      <w:marRight w:val="0"/>
      <w:marTop w:val="0"/>
      <w:marBottom w:val="0"/>
      <w:divBdr>
        <w:top w:val="none" w:sz="0" w:space="0" w:color="auto"/>
        <w:left w:val="none" w:sz="0" w:space="0" w:color="auto"/>
        <w:bottom w:val="none" w:sz="0" w:space="0" w:color="auto"/>
        <w:right w:val="none" w:sz="0" w:space="0" w:color="auto"/>
      </w:divBdr>
    </w:div>
    <w:div w:id="1752892972">
      <w:bodyDiv w:val="1"/>
      <w:marLeft w:val="0"/>
      <w:marRight w:val="0"/>
      <w:marTop w:val="0"/>
      <w:marBottom w:val="0"/>
      <w:divBdr>
        <w:top w:val="none" w:sz="0" w:space="0" w:color="auto"/>
        <w:left w:val="none" w:sz="0" w:space="0" w:color="auto"/>
        <w:bottom w:val="none" w:sz="0" w:space="0" w:color="auto"/>
        <w:right w:val="none" w:sz="0" w:space="0" w:color="auto"/>
      </w:divBdr>
    </w:div>
    <w:div w:id="1941178458">
      <w:bodyDiv w:val="1"/>
      <w:marLeft w:val="0"/>
      <w:marRight w:val="0"/>
      <w:marTop w:val="0"/>
      <w:marBottom w:val="0"/>
      <w:divBdr>
        <w:top w:val="none" w:sz="0" w:space="0" w:color="auto"/>
        <w:left w:val="none" w:sz="0" w:space="0" w:color="auto"/>
        <w:bottom w:val="none" w:sz="0" w:space="0" w:color="auto"/>
        <w:right w:val="none" w:sz="0" w:space="0" w:color="auto"/>
      </w:divBdr>
    </w:div>
    <w:div w:id="2026131379">
      <w:bodyDiv w:val="1"/>
      <w:marLeft w:val="0"/>
      <w:marRight w:val="0"/>
      <w:marTop w:val="0"/>
      <w:marBottom w:val="0"/>
      <w:divBdr>
        <w:top w:val="none" w:sz="0" w:space="0" w:color="auto"/>
        <w:left w:val="none" w:sz="0" w:space="0" w:color="auto"/>
        <w:bottom w:val="none" w:sz="0" w:space="0" w:color="auto"/>
        <w:right w:val="none" w:sz="0" w:space="0" w:color="auto"/>
      </w:divBdr>
    </w:div>
    <w:div w:id="2047558001">
      <w:bodyDiv w:val="1"/>
      <w:marLeft w:val="0"/>
      <w:marRight w:val="0"/>
      <w:marTop w:val="0"/>
      <w:marBottom w:val="0"/>
      <w:divBdr>
        <w:top w:val="none" w:sz="0" w:space="0" w:color="auto"/>
        <w:left w:val="none" w:sz="0" w:space="0" w:color="auto"/>
        <w:bottom w:val="none" w:sz="0" w:space="0" w:color="auto"/>
        <w:right w:val="none" w:sz="0" w:space="0" w:color="auto"/>
      </w:divBdr>
    </w:div>
    <w:div w:id="2062241862">
      <w:bodyDiv w:val="1"/>
      <w:marLeft w:val="0"/>
      <w:marRight w:val="0"/>
      <w:marTop w:val="0"/>
      <w:marBottom w:val="0"/>
      <w:divBdr>
        <w:top w:val="none" w:sz="0" w:space="0" w:color="auto"/>
        <w:left w:val="none" w:sz="0" w:space="0" w:color="auto"/>
        <w:bottom w:val="none" w:sz="0" w:space="0" w:color="auto"/>
        <w:right w:val="none" w:sz="0" w:space="0" w:color="auto"/>
      </w:divBdr>
    </w:div>
    <w:div w:id="207423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vs.sld.cu/revistas/gme/pub/vol.10.(3)_07/resumen.html" TargetMode="External"/><Relationship Id="rId18" Type="http://schemas.openxmlformats.org/officeDocument/2006/relationships/hyperlink" Target="http://www.redalyc.org/articulo.oa?id=16722212" TargetMode="External"/><Relationship Id="rId26" Type="http://schemas.openxmlformats.org/officeDocument/2006/relationships/hyperlink" Target="http://www.scielo.cl/scielo.php?pid=S003498872011000800005&amp;script=sci_arttext&amp;tlng=pt" TargetMode="External"/><Relationship Id="rId3" Type="http://schemas.openxmlformats.org/officeDocument/2006/relationships/styles" Target="styles.xml"/><Relationship Id="rId21" Type="http://schemas.openxmlformats.org/officeDocument/2006/relationships/hyperlink" Target="http://www.inei.gob.pe/media/MenuRecursivo/boletines/02-informe-tecnico-n02_adulto-mayor-ene-mar2017.pdf" TargetMode="External"/><Relationship Id="rId7" Type="http://schemas.openxmlformats.org/officeDocument/2006/relationships/endnotes" Target="endnotes.xml"/><Relationship Id="rId12" Type="http://schemas.openxmlformats.org/officeDocument/2006/relationships/hyperlink" Target="http://www.scielo.org.co/pdf/sun/v26n2/v26n2a08" TargetMode="External"/><Relationship Id="rId17" Type="http://schemas.openxmlformats.org/officeDocument/2006/relationships/hyperlink" Target="http://www.books.google.com.pe/books?id=tpVnRsRBIt0C&amp;pg=PA51&amp;dq=definicion+vejez&amp;hl=es&amp;sa=X&amp;ved=0ahUKEwje6fuT9b_PAhWGGR4KHeTeA3IQ6AEIIzAB" TargetMode="External"/><Relationship Id="rId25" Type="http://schemas.openxmlformats.org/officeDocument/2006/relationships/hyperlink" Target="http://www.revistes.ub.edu/index.php/Anuario-psicologia/article/view/9033"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ielo.sld.cu/scielo.php?pid=S086421252012000200009&amp;script=sci_arttext&amp;tlng=en" TargetMode="External"/><Relationship Id="rId20" Type="http://schemas.openxmlformats.org/officeDocument/2006/relationships/hyperlink" Target="http://www./sige.inei.gob.pe/test/atlas/"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www.cybertesis.unmsm.edu.pe/bitstream/cybertesis/543/1/Tejada_po.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edalyc.org/articulo.oa?id=349852060032" TargetMode="External"/><Relationship Id="rId23" Type="http://schemas.openxmlformats.org/officeDocument/2006/relationships/hyperlink" Target="http://www.who.int/mediacentre/factsheets/fs404/es/" TargetMode="External"/><Relationship Id="rId28" Type="http://schemas.openxmlformats.org/officeDocument/2006/relationships/hyperlink" Target="http://www.scielo.cl/scielo.php?pid=S0718-48082012000200002&amp;script=sci_arttext&amp;tlng=pt" TargetMode="External"/><Relationship Id="rId10" Type="http://schemas.openxmlformats.org/officeDocument/2006/relationships/footer" Target="footer2.xml"/><Relationship Id="rId19" Type="http://schemas.openxmlformats.org/officeDocument/2006/relationships/hyperlink" Target="http://www.apuntesdepsicologia.es/index.php/revista/article/view/180"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uhu.es/susana_paino/EP/CcAPA.pdf" TargetMode="External"/><Relationship Id="rId22" Type="http://schemas.openxmlformats.org/officeDocument/2006/relationships/hyperlink" Target="http://www.sciencedirect.com/science/article/pii/S0211139X07735631" TargetMode="External"/><Relationship Id="rId27" Type="http://schemas.openxmlformats.org/officeDocument/2006/relationships/hyperlink" Target="http://www.redalyc.org/pdf/747/74711353004.pdf" TargetMode="External"/><Relationship Id="rId30"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A07E7-991D-405A-8BA8-9B1025F24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102</Pages>
  <Words>18115</Words>
  <Characters>99635</Characters>
  <Application>Microsoft Office Word</Application>
  <DocSecurity>0</DocSecurity>
  <Lines>830</Lines>
  <Paragraphs>235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'Adria Bardales L.</dc:creator>
  <cp:lastModifiedBy>- 'Adria Bardales L.</cp:lastModifiedBy>
  <cp:revision>26</cp:revision>
  <cp:lastPrinted>2018-04-05T14:09:00Z</cp:lastPrinted>
  <dcterms:created xsi:type="dcterms:W3CDTF">2018-03-02T02:04:00Z</dcterms:created>
  <dcterms:modified xsi:type="dcterms:W3CDTF">2018-04-05T14:09:00Z</dcterms:modified>
</cp:coreProperties>
</file>