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C0E9" w14:textId="38F1E93C" w:rsidR="00D0028A" w:rsidRPr="006961A9" w:rsidRDefault="00D367EF" w:rsidP="00FE1910">
      <w:pPr>
        <w:spacing w:line="480" w:lineRule="auto"/>
        <w:rPr>
          <w:rFonts w:cs="Times New Roman"/>
          <w:b/>
          <w:bCs/>
          <w:sz w:val="28"/>
          <w:szCs w:val="28"/>
        </w:rPr>
      </w:pPr>
      <w:r w:rsidRPr="006961A9">
        <w:rPr>
          <w:rFonts w:cs="Times New Roman"/>
          <w:b/>
          <w:bCs/>
          <w:sz w:val="28"/>
          <w:szCs w:val="28"/>
        </w:rPr>
        <w:t>UNIVERSIDAD PRIVADA ANTONIO GUILLERMO URRELO</w:t>
      </w:r>
    </w:p>
    <w:p w14:paraId="26ED2B5E" w14:textId="2B38B12E" w:rsidR="00D0028A" w:rsidRPr="006961A9" w:rsidRDefault="00B0347A" w:rsidP="00FE1910">
      <w:pPr>
        <w:spacing w:line="480" w:lineRule="auto"/>
        <w:jc w:val="center"/>
        <w:rPr>
          <w:rFonts w:cs="Times New Roman"/>
          <w:b/>
          <w:bCs/>
          <w:sz w:val="32"/>
          <w:szCs w:val="32"/>
        </w:rPr>
      </w:pPr>
      <w:r w:rsidRPr="006961A9">
        <w:rPr>
          <w:rFonts w:cs="Times New Roman"/>
          <w:b/>
          <w:bCs/>
          <w:noProof/>
          <w:sz w:val="32"/>
          <w:szCs w:val="32"/>
        </w:rPr>
        <w:drawing>
          <wp:inline distT="0" distB="0" distL="0" distR="0" wp14:anchorId="0C34C6F3" wp14:editId="17D6C277">
            <wp:extent cx="1560786" cy="1438126"/>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6597" cy="1471122"/>
                    </a:xfrm>
                    <a:prstGeom prst="rect">
                      <a:avLst/>
                    </a:prstGeom>
                    <a:noFill/>
                  </pic:spPr>
                </pic:pic>
              </a:graphicData>
            </a:graphic>
          </wp:inline>
        </w:drawing>
      </w:r>
    </w:p>
    <w:p w14:paraId="34E564C8" w14:textId="77777777" w:rsidR="00D0028A" w:rsidRPr="006961A9" w:rsidRDefault="00D367EF" w:rsidP="00FE1910">
      <w:pPr>
        <w:spacing w:line="480" w:lineRule="auto"/>
        <w:jc w:val="center"/>
        <w:rPr>
          <w:rFonts w:cs="Times New Roman"/>
          <w:sz w:val="32"/>
          <w:szCs w:val="32"/>
        </w:rPr>
      </w:pPr>
      <w:r w:rsidRPr="006961A9">
        <w:rPr>
          <w:rFonts w:cs="Times New Roman"/>
          <w:sz w:val="32"/>
          <w:szCs w:val="32"/>
        </w:rPr>
        <w:t>FACULTAD DE INGENIERÍA</w:t>
      </w:r>
    </w:p>
    <w:p w14:paraId="3A282615" w14:textId="61FFE434" w:rsidR="007A3E75" w:rsidRPr="006961A9" w:rsidRDefault="00D0028A" w:rsidP="00FE1910">
      <w:pPr>
        <w:spacing w:line="480" w:lineRule="auto"/>
        <w:jc w:val="center"/>
        <w:rPr>
          <w:rFonts w:cs="Times New Roman"/>
          <w:b/>
          <w:bCs/>
          <w:sz w:val="32"/>
          <w:szCs w:val="32"/>
        </w:rPr>
      </w:pPr>
      <w:r w:rsidRPr="006961A9">
        <w:rPr>
          <w:rFonts w:cs="Times New Roman"/>
          <w:sz w:val="28"/>
          <w:szCs w:val="28"/>
        </w:rPr>
        <w:t>CARRERA PROFESIONAL DE INGENIERÍA AMBIENTAL Y PREVENCIÓN DE RIESGOS</w:t>
      </w:r>
    </w:p>
    <w:p w14:paraId="5A1EA025" w14:textId="07A42C8C" w:rsidR="00B0347A" w:rsidRPr="006961A9" w:rsidRDefault="006D22EA" w:rsidP="00FE1910">
      <w:pPr>
        <w:spacing w:line="360" w:lineRule="auto"/>
        <w:jc w:val="center"/>
        <w:rPr>
          <w:rFonts w:cs="Times New Roman"/>
          <w:b/>
          <w:bCs/>
          <w:szCs w:val="24"/>
        </w:rPr>
      </w:pPr>
      <w:bookmarkStart w:id="0" w:name="_Hlk61016027"/>
      <w:r w:rsidRPr="006961A9">
        <w:rPr>
          <w:rFonts w:cs="Times New Roman"/>
          <w:b/>
          <w:bCs/>
          <w:szCs w:val="24"/>
        </w:rPr>
        <w:t>EL AISLAMIENTO SOCIAL COMO FACTOR DE RIESGO EN LA SALUD MENTAL</w:t>
      </w:r>
    </w:p>
    <w:bookmarkEnd w:id="0"/>
    <w:p w14:paraId="4F96E540" w14:textId="7F43764F" w:rsidR="00D367EF" w:rsidRPr="006961A9" w:rsidRDefault="00B0347A" w:rsidP="00FE1910">
      <w:pPr>
        <w:spacing w:line="480" w:lineRule="auto"/>
        <w:jc w:val="center"/>
        <w:rPr>
          <w:rFonts w:cs="Times New Roman"/>
          <w:b/>
          <w:bCs/>
          <w:szCs w:val="24"/>
        </w:rPr>
      </w:pPr>
      <w:r w:rsidRPr="006961A9">
        <w:rPr>
          <w:rFonts w:cs="Times New Roman"/>
          <w:b/>
          <w:bCs/>
          <w:sz w:val="20"/>
          <w:szCs w:val="20"/>
        </w:rPr>
        <w:t>TESIS PARA OPTAR EL TÍTULO PROFESIONAL DE</w:t>
      </w:r>
      <w:r w:rsidRPr="006961A9">
        <w:rPr>
          <w:rFonts w:cs="Times New Roman"/>
          <w:b/>
          <w:bCs/>
        </w:rPr>
        <w:t>:</w:t>
      </w:r>
    </w:p>
    <w:p w14:paraId="78EBEB4A" w14:textId="3CF93176" w:rsidR="006D073C" w:rsidRPr="006961A9" w:rsidRDefault="00D367EF" w:rsidP="001579BF">
      <w:pPr>
        <w:spacing w:line="480" w:lineRule="auto"/>
        <w:ind w:left="142"/>
        <w:jc w:val="center"/>
        <w:rPr>
          <w:rFonts w:cs="Times New Roman"/>
          <w:szCs w:val="24"/>
        </w:rPr>
      </w:pPr>
      <w:r w:rsidRPr="006961A9">
        <w:rPr>
          <w:rFonts w:cs="Times New Roman"/>
          <w:szCs w:val="24"/>
        </w:rPr>
        <w:t>Ingeniero Ambiental y Prevención de Riesgos</w:t>
      </w:r>
    </w:p>
    <w:p w14:paraId="5BA9843A" w14:textId="77777777" w:rsidR="00F05D02" w:rsidRPr="006961A9" w:rsidRDefault="00B0347A" w:rsidP="00F05D02">
      <w:pPr>
        <w:spacing w:line="360" w:lineRule="auto"/>
        <w:jc w:val="center"/>
        <w:rPr>
          <w:rFonts w:cs="Times New Roman"/>
          <w:b/>
          <w:bCs/>
          <w:szCs w:val="24"/>
        </w:rPr>
      </w:pPr>
      <w:r w:rsidRPr="006961A9">
        <w:rPr>
          <w:rFonts w:cs="Times New Roman"/>
          <w:b/>
          <w:bCs/>
          <w:szCs w:val="24"/>
        </w:rPr>
        <w:t>Bachillere</w:t>
      </w:r>
      <w:r w:rsidR="00C34328" w:rsidRPr="006961A9">
        <w:rPr>
          <w:rFonts w:cs="Times New Roman"/>
          <w:b/>
          <w:bCs/>
          <w:szCs w:val="24"/>
        </w:rPr>
        <w:t>s:</w:t>
      </w:r>
      <w:r w:rsidR="006D073C" w:rsidRPr="006961A9">
        <w:rPr>
          <w:rFonts w:cs="Times New Roman"/>
          <w:b/>
          <w:bCs/>
          <w:szCs w:val="24"/>
        </w:rPr>
        <w:t xml:space="preserve"> </w:t>
      </w:r>
    </w:p>
    <w:p w14:paraId="0B76848B" w14:textId="77777777" w:rsidR="006D22EA" w:rsidRPr="006961A9" w:rsidRDefault="006D22EA" w:rsidP="006D22EA">
      <w:pPr>
        <w:ind w:left="1080" w:hanging="720"/>
        <w:jc w:val="center"/>
        <w:rPr>
          <w:rFonts w:cs="Times New Roman"/>
          <w:b/>
          <w:bCs/>
          <w:szCs w:val="24"/>
        </w:rPr>
      </w:pPr>
      <w:r w:rsidRPr="006961A9">
        <w:rPr>
          <w:rFonts w:cs="Times New Roman"/>
          <w:b/>
          <w:bCs/>
          <w:szCs w:val="24"/>
        </w:rPr>
        <w:t xml:space="preserve">Bach: Meza Cerna Héctor Fernando </w:t>
      </w:r>
    </w:p>
    <w:p w14:paraId="5CC77D9E" w14:textId="77777777" w:rsidR="006D22EA" w:rsidRPr="006961A9" w:rsidRDefault="006D22EA" w:rsidP="006D22EA">
      <w:pPr>
        <w:ind w:left="1080" w:hanging="720"/>
        <w:jc w:val="center"/>
        <w:rPr>
          <w:rFonts w:cs="Times New Roman"/>
          <w:b/>
          <w:bCs/>
          <w:szCs w:val="24"/>
        </w:rPr>
      </w:pPr>
      <w:r w:rsidRPr="006961A9">
        <w:rPr>
          <w:rFonts w:cs="Times New Roman"/>
          <w:b/>
          <w:bCs/>
          <w:szCs w:val="24"/>
        </w:rPr>
        <w:t xml:space="preserve">Bach: Flores Aguilar Edixon Fernando  </w:t>
      </w:r>
    </w:p>
    <w:p w14:paraId="4CF63207" w14:textId="5C462E99" w:rsidR="00E215DE" w:rsidRPr="006961A9" w:rsidRDefault="00E215DE" w:rsidP="00F05D02">
      <w:pPr>
        <w:spacing w:line="360" w:lineRule="auto"/>
        <w:jc w:val="center"/>
        <w:rPr>
          <w:rFonts w:cs="Times New Roman"/>
          <w:b/>
          <w:bCs/>
          <w:szCs w:val="24"/>
        </w:rPr>
      </w:pPr>
    </w:p>
    <w:p w14:paraId="67A9BBCB" w14:textId="7D83D6AA" w:rsidR="00575C02" w:rsidRPr="006961A9" w:rsidRDefault="005B3C62" w:rsidP="00575C02">
      <w:pPr>
        <w:spacing w:line="360" w:lineRule="auto"/>
        <w:jc w:val="center"/>
        <w:rPr>
          <w:rFonts w:cs="Times New Roman"/>
          <w:b/>
          <w:bCs/>
          <w:szCs w:val="24"/>
        </w:rPr>
      </w:pPr>
      <w:r w:rsidRPr="006961A9">
        <w:rPr>
          <w:rFonts w:cs="Times New Roman"/>
          <w:b/>
          <w:bCs/>
          <w:szCs w:val="24"/>
        </w:rPr>
        <w:t>Asesor</w:t>
      </w:r>
      <w:r w:rsidR="00575C02" w:rsidRPr="006961A9">
        <w:rPr>
          <w:rFonts w:cs="Times New Roman"/>
          <w:b/>
          <w:bCs/>
          <w:szCs w:val="24"/>
        </w:rPr>
        <w:t>:</w:t>
      </w:r>
    </w:p>
    <w:p w14:paraId="11C8D7DF" w14:textId="4D789693" w:rsidR="00575C02" w:rsidRPr="006961A9" w:rsidRDefault="00D85F5E" w:rsidP="00575C02">
      <w:pPr>
        <w:spacing w:line="360" w:lineRule="auto"/>
        <w:jc w:val="center"/>
        <w:rPr>
          <w:rFonts w:cs="Times New Roman"/>
          <w:b/>
          <w:bCs/>
          <w:szCs w:val="24"/>
        </w:rPr>
      </w:pPr>
      <w:r>
        <w:rPr>
          <w:rFonts w:cs="Times New Roman"/>
          <w:b/>
          <w:bCs/>
          <w:szCs w:val="24"/>
        </w:rPr>
        <w:t>Dr</w:t>
      </w:r>
      <w:r w:rsidR="00B0347A" w:rsidRPr="006961A9">
        <w:rPr>
          <w:rFonts w:cs="Times New Roman"/>
          <w:b/>
          <w:bCs/>
          <w:szCs w:val="24"/>
        </w:rPr>
        <w:t xml:space="preserve">. </w:t>
      </w:r>
      <w:r w:rsidR="00C34328" w:rsidRPr="006961A9">
        <w:rPr>
          <w:rFonts w:cs="Times New Roman"/>
          <w:b/>
          <w:bCs/>
          <w:szCs w:val="24"/>
        </w:rPr>
        <w:t>Miguel Ángel Arango Llantoy</w:t>
      </w:r>
    </w:p>
    <w:p w14:paraId="6A610133" w14:textId="77777777" w:rsidR="00D05BDE" w:rsidRPr="006961A9" w:rsidRDefault="00E215DE" w:rsidP="00D05BDE">
      <w:pPr>
        <w:spacing w:line="360" w:lineRule="auto"/>
        <w:jc w:val="center"/>
        <w:rPr>
          <w:rFonts w:cs="Times New Roman"/>
          <w:b/>
          <w:bCs/>
          <w:szCs w:val="24"/>
        </w:rPr>
      </w:pPr>
      <w:r w:rsidRPr="006961A9">
        <w:rPr>
          <w:rFonts w:cs="Times New Roman"/>
          <w:b/>
          <w:bCs/>
          <w:szCs w:val="24"/>
        </w:rPr>
        <w:t>Cajamarca – Perú</w:t>
      </w:r>
    </w:p>
    <w:p w14:paraId="40A639AE" w14:textId="7F89F3F5" w:rsidR="00B0347A" w:rsidRPr="006961A9" w:rsidRDefault="00B0347A" w:rsidP="00D05BDE">
      <w:pPr>
        <w:spacing w:line="360" w:lineRule="auto"/>
        <w:jc w:val="center"/>
        <w:rPr>
          <w:rFonts w:cs="Times New Roman"/>
          <w:b/>
          <w:bCs/>
          <w:szCs w:val="24"/>
        </w:rPr>
      </w:pPr>
      <w:r w:rsidRPr="006961A9">
        <w:rPr>
          <w:rFonts w:cs="Times New Roman"/>
          <w:b/>
          <w:bCs/>
          <w:szCs w:val="24"/>
        </w:rPr>
        <w:t>2021</w:t>
      </w:r>
    </w:p>
    <w:p w14:paraId="7A8E2B96" w14:textId="77777777" w:rsidR="00B0347A" w:rsidRPr="006961A9" w:rsidRDefault="00B0347A" w:rsidP="00072B71"/>
    <w:p w14:paraId="06772138" w14:textId="77777777" w:rsidR="00E215DE" w:rsidRPr="006961A9" w:rsidRDefault="00E215DE" w:rsidP="00072B71"/>
    <w:p w14:paraId="566CA504" w14:textId="210368CA" w:rsidR="00B0347A" w:rsidRPr="006961A9" w:rsidRDefault="00B0347A" w:rsidP="00072B71">
      <w:pPr>
        <w:rPr>
          <w:rStyle w:val="Ttulo1Car"/>
          <w:rFonts w:ascii="Times New Roman" w:hAnsi="Times New Roman" w:cs="Times New Roman"/>
          <w:szCs w:val="24"/>
        </w:rPr>
      </w:pPr>
    </w:p>
    <w:p w14:paraId="1AD7DB29" w14:textId="65FF7C33" w:rsidR="00B0347A" w:rsidRPr="006961A9" w:rsidRDefault="00B0347A" w:rsidP="00072B71">
      <w:pPr>
        <w:rPr>
          <w:rStyle w:val="Ttulo1Car"/>
          <w:rFonts w:ascii="Times New Roman" w:hAnsi="Times New Roman" w:cs="Times New Roman"/>
          <w:szCs w:val="24"/>
        </w:rPr>
      </w:pPr>
    </w:p>
    <w:p w14:paraId="154C953C" w14:textId="3605D712" w:rsidR="00B0347A" w:rsidRPr="006961A9" w:rsidRDefault="00B0347A" w:rsidP="00072B71">
      <w:pPr>
        <w:rPr>
          <w:rStyle w:val="Ttulo1Car"/>
          <w:rFonts w:ascii="Times New Roman" w:hAnsi="Times New Roman" w:cs="Times New Roman"/>
          <w:szCs w:val="24"/>
        </w:rPr>
      </w:pPr>
    </w:p>
    <w:p w14:paraId="191890D4" w14:textId="5E78CCD6" w:rsidR="00B0347A" w:rsidRPr="006961A9" w:rsidRDefault="00B0347A" w:rsidP="00072B71">
      <w:pPr>
        <w:rPr>
          <w:rStyle w:val="Ttulo1Car"/>
          <w:rFonts w:ascii="Times New Roman" w:hAnsi="Times New Roman" w:cs="Times New Roman"/>
          <w:szCs w:val="24"/>
        </w:rPr>
      </w:pPr>
    </w:p>
    <w:p w14:paraId="5B5713F1" w14:textId="36A4FB76" w:rsidR="00B0347A" w:rsidRPr="006961A9" w:rsidRDefault="00B0347A" w:rsidP="00072B71">
      <w:pPr>
        <w:rPr>
          <w:rStyle w:val="Ttulo1Car"/>
          <w:rFonts w:ascii="Times New Roman" w:hAnsi="Times New Roman" w:cs="Times New Roman"/>
          <w:szCs w:val="24"/>
        </w:rPr>
      </w:pPr>
    </w:p>
    <w:p w14:paraId="724FC1D2" w14:textId="78CB7AF7" w:rsidR="00B0347A" w:rsidRPr="006961A9" w:rsidRDefault="00B0347A" w:rsidP="00072B71">
      <w:pPr>
        <w:rPr>
          <w:rStyle w:val="Ttulo1Car"/>
          <w:rFonts w:ascii="Times New Roman" w:hAnsi="Times New Roman" w:cs="Times New Roman"/>
          <w:szCs w:val="24"/>
        </w:rPr>
      </w:pPr>
    </w:p>
    <w:p w14:paraId="090C254E" w14:textId="7FADF293" w:rsidR="00B0347A" w:rsidRPr="006961A9" w:rsidRDefault="00B0347A" w:rsidP="00072B71">
      <w:pPr>
        <w:rPr>
          <w:rStyle w:val="Ttulo1Car"/>
          <w:rFonts w:ascii="Times New Roman" w:hAnsi="Times New Roman" w:cs="Times New Roman"/>
          <w:szCs w:val="24"/>
        </w:rPr>
      </w:pPr>
    </w:p>
    <w:p w14:paraId="4F3FE2FE" w14:textId="60F41233" w:rsidR="00810684" w:rsidRPr="006961A9" w:rsidRDefault="00810684" w:rsidP="00072B71">
      <w:pPr>
        <w:rPr>
          <w:rStyle w:val="Ttulo1Car"/>
          <w:rFonts w:ascii="Times New Roman" w:hAnsi="Times New Roman" w:cs="Times New Roman"/>
          <w:szCs w:val="24"/>
        </w:rPr>
      </w:pPr>
    </w:p>
    <w:p w14:paraId="0E6B05E6" w14:textId="77777777" w:rsidR="00810684" w:rsidRPr="006961A9" w:rsidRDefault="00810684" w:rsidP="00072B71">
      <w:pPr>
        <w:rPr>
          <w:rStyle w:val="Ttulo1Car"/>
          <w:rFonts w:ascii="Times New Roman" w:hAnsi="Times New Roman" w:cs="Times New Roman"/>
          <w:szCs w:val="24"/>
        </w:rPr>
      </w:pPr>
    </w:p>
    <w:p w14:paraId="3F8B361D" w14:textId="77777777" w:rsidR="00B0347A" w:rsidRPr="006961A9" w:rsidRDefault="00B0347A" w:rsidP="00072B71">
      <w:pPr>
        <w:rPr>
          <w:rStyle w:val="Ttulo1Car"/>
          <w:rFonts w:ascii="Times New Roman" w:hAnsi="Times New Roman" w:cs="Times New Roman"/>
          <w:szCs w:val="24"/>
        </w:rPr>
      </w:pPr>
    </w:p>
    <w:p w14:paraId="7181D519" w14:textId="1CD9163F" w:rsidR="00B0347A" w:rsidRPr="006961A9" w:rsidRDefault="00B0347A" w:rsidP="00072B71">
      <w:pPr>
        <w:rPr>
          <w:rStyle w:val="Ttulo1Car"/>
          <w:rFonts w:ascii="Times New Roman" w:hAnsi="Times New Roman" w:cs="Times New Roman"/>
          <w:szCs w:val="24"/>
        </w:rPr>
      </w:pPr>
    </w:p>
    <w:p w14:paraId="6E3C7453" w14:textId="77777777" w:rsidR="00810684" w:rsidRPr="006961A9" w:rsidRDefault="00810684" w:rsidP="00072B71">
      <w:pPr>
        <w:rPr>
          <w:rStyle w:val="Ttulo1Car"/>
          <w:rFonts w:ascii="Times New Roman" w:hAnsi="Times New Roman" w:cs="Times New Roman"/>
          <w:szCs w:val="24"/>
        </w:rPr>
      </w:pPr>
      <w:bookmarkStart w:id="1" w:name="_Toc61705841"/>
      <w:bookmarkStart w:id="2" w:name="_Toc61709689"/>
    </w:p>
    <w:p w14:paraId="69F2E43A" w14:textId="52C74BB4" w:rsidR="00810684" w:rsidRPr="006961A9" w:rsidRDefault="00810684" w:rsidP="00072B71">
      <w:pPr>
        <w:rPr>
          <w:rStyle w:val="Ttulo1Car"/>
          <w:rFonts w:ascii="Times New Roman" w:hAnsi="Times New Roman" w:cs="Times New Roman"/>
          <w:szCs w:val="24"/>
        </w:rPr>
      </w:pPr>
    </w:p>
    <w:p w14:paraId="42B02496" w14:textId="24857095" w:rsidR="006D22EA" w:rsidRPr="006961A9" w:rsidRDefault="006D22EA" w:rsidP="00072B71">
      <w:pPr>
        <w:rPr>
          <w:rStyle w:val="Ttulo1Car"/>
          <w:rFonts w:ascii="Times New Roman" w:hAnsi="Times New Roman" w:cs="Times New Roman"/>
          <w:szCs w:val="24"/>
        </w:rPr>
      </w:pPr>
    </w:p>
    <w:p w14:paraId="2E3CCB16" w14:textId="1F105E6D" w:rsidR="006D22EA" w:rsidRPr="006961A9" w:rsidRDefault="006D22EA" w:rsidP="00072B71">
      <w:pPr>
        <w:rPr>
          <w:rStyle w:val="Ttulo1Car"/>
          <w:rFonts w:ascii="Times New Roman" w:hAnsi="Times New Roman" w:cs="Times New Roman"/>
          <w:szCs w:val="24"/>
        </w:rPr>
      </w:pPr>
    </w:p>
    <w:p w14:paraId="52032D20" w14:textId="77777777" w:rsidR="006D22EA" w:rsidRPr="006961A9" w:rsidRDefault="006D22EA" w:rsidP="00072B71">
      <w:pPr>
        <w:rPr>
          <w:rStyle w:val="Ttulo1Car"/>
          <w:rFonts w:ascii="Times New Roman" w:hAnsi="Times New Roman" w:cs="Times New Roman"/>
          <w:szCs w:val="24"/>
        </w:rPr>
      </w:pPr>
    </w:p>
    <w:p w14:paraId="6D207D3C" w14:textId="204794A8" w:rsidR="00024F98" w:rsidRPr="00DE642A" w:rsidRDefault="00024F98" w:rsidP="00DE642A">
      <w:pPr>
        <w:jc w:val="center"/>
      </w:pPr>
      <w:bookmarkStart w:id="3" w:name="_Toc65488466"/>
      <w:bookmarkStart w:id="4" w:name="_Toc65490491"/>
      <w:r w:rsidRPr="00DE642A">
        <w:t>COPYRIGHT © 2020 by</w:t>
      </w:r>
      <w:bookmarkEnd w:id="1"/>
      <w:bookmarkEnd w:id="2"/>
      <w:bookmarkEnd w:id="3"/>
      <w:bookmarkEnd w:id="4"/>
    </w:p>
    <w:p w14:paraId="410753FD" w14:textId="476E657C" w:rsidR="006D22EA" w:rsidRPr="00DE642A" w:rsidRDefault="006D22EA" w:rsidP="00DE642A">
      <w:pPr>
        <w:jc w:val="center"/>
      </w:pPr>
      <w:r w:rsidRPr="00DE642A">
        <w:t>MEZA CERNA HÉCTOR FERNANDO</w:t>
      </w:r>
    </w:p>
    <w:p w14:paraId="752B7779" w14:textId="7138262D" w:rsidR="00024F98" w:rsidRPr="00DE642A" w:rsidRDefault="006D22EA" w:rsidP="00DE642A">
      <w:pPr>
        <w:jc w:val="center"/>
      </w:pPr>
      <w:r w:rsidRPr="00DE642A">
        <w:t>FLORES AGUILAR EDIXON FERNANDO</w:t>
      </w:r>
    </w:p>
    <w:p w14:paraId="3F1696DA" w14:textId="4B87DC0F" w:rsidR="00B0347A" w:rsidRPr="006961A9" w:rsidRDefault="00024F98" w:rsidP="00DE642A">
      <w:pPr>
        <w:jc w:val="center"/>
        <w:rPr>
          <w:rStyle w:val="Ttulo1Car"/>
          <w:rFonts w:ascii="Times New Roman" w:hAnsi="Times New Roman" w:cs="Times New Roman"/>
          <w:szCs w:val="24"/>
        </w:rPr>
      </w:pPr>
      <w:bookmarkStart w:id="5" w:name="_Toc61705844"/>
      <w:bookmarkStart w:id="6" w:name="_Toc61709692"/>
      <w:bookmarkStart w:id="7" w:name="_Toc65488469"/>
      <w:bookmarkStart w:id="8" w:name="_Toc65490494"/>
      <w:r w:rsidRPr="00DE642A">
        <w:t>Todos los derechos reservados</w:t>
      </w:r>
      <w:bookmarkEnd w:id="5"/>
      <w:bookmarkEnd w:id="6"/>
      <w:bookmarkEnd w:id="7"/>
      <w:bookmarkEnd w:id="8"/>
    </w:p>
    <w:p w14:paraId="44F6360A" w14:textId="5873742D" w:rsidR="00875A92" w:rsidRPr="006961A9" w:rsidRDefault="00875A92" w:rsidP="0052423A">
      <w:pPr>
        <w:pStyle w:val="Sinespaciado"/>
        <w:spacing w:line="480" w:lineRule="auto"/>
        <w:rPr>
          <w:rStyle w:val="Ttulo1Car"/>
          <w:rFonts w:ascii="Times New Roman" w:hAnsi="Times New Roman" w:cs="Times New Roman"/>
          <w:szCs w:val="24"/>
        </w:rPr>
      </w:pPr>
    </w:p>
    <w:p w14:paraId="603CC002" w14:textId="77777777" w:rsidR="007750CD" w:rsidRPr="006961A9" w:rsidRDefault="007750CD" w:rsidP="002A34CA">
      <w:pPr>
        <w:pStyle w:val="Sinespaciado"/>
        <w:spacing w:line="480" w:lineRule="auto"/>
        <w:jc w:val="center"/>
        <w:rPr>
          <w:rStyle w:val="Ttulo1Car"/>
          <w:rFonts w:ascii="Times New Roman" w:hAnsi="Times New Roman" w:cs="Times New Roman"/>
          <w:szCs w:val="24"/>
        </w:rPr>
      </w:pPr>
    </w:p>
    <w:p w14:paraId="578A3909" w14:textId="77777777" w:rsidR="00024F98" w:rsidRPr="00DE642A" w:rsidRDefault="00024F98" w:rsidP="00DE642A">
      <w:pPr>
        <w:jc w:val="center"/>
      </w:pPr>
      <w:bookmarkStart w:id="9" w:name="_Toc61705845"/>
      <w:bookmarkStart w:id="10" w:name="_Toc61709693"/>
      <w:bookmarkStart w:id="11" w:name="_Toc65488470"/>
      <w:bookmarkStart w:id="12" w:name="_Toc65490495"/>
      <w:r w:rsidRPr="00DE642A">
        <w:t>UNIVERSIDAD PRIVADA ANTONIO GUILLERMO URRELO</w:t>
      </w:r>
      <w:bookmarkEnd w:id="9"/>
      <w:bookmarkEnd w:id="10"/>
      <w:bookmarkEnd w:id="11"/>
      <w:bookmarkEnd w:id="12"/>
    </w:p>
    <w:p w14:paraId="5BB1B176" w14:textId="77777777" w:rsidR="00024F98" w:rsidRPr="00072B71" w:rsidRDefault="00024F98" w:rsidP="00072B71"/>
    <w:p w14:paraId="4AF1D8B4" w14:textId="77777777" w:rsidR="00024F98" w:rsidRPr="006961A9" w:rsidRDefault="00024F98" w:rsidP="00DE642A">
      <w:pPr>
        <w:rPr>
          <w:rStyle w:val="Ttulo1Car"/>
          <w:rFonts w:ascii="Times New Roman" w:hAnsi="Times New Roman" w:cs="Times New Roman"/>
          <w:i/>
          <w:i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61705846"/>
      <w:bookmarkStart w:id="14" w:name="_Toc61709694"/>
      <w:bookmarkStart w:id="15" w:name="_Toc65488471"/>
      <w:bookmarkStart w:id="16" w:name="_Toc65490496"/>
      <w:r w:rsidRPr="00072B71">
        <w:t>FACULTAD</w:t>
      </w:r>
      <w:r w:rsidRPr="006961A9">
        <w:rPr>
          <w:rStyle w:val="Ttulo1Car"/>
          <w:rFonts w:ascii="Times New Roman" w:hAnsi="Times New Roman" w:cs="Times New Roman"/>
          <w:i/>
          <w:i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42A">
        <w:t>DE</w:t>
      </w:r>
      <w:r w:rsidRPr="006961A9">
        <w:rPr>
          <w:rStyle w:val="Ttulo1Car"/>
          <w:rFonts w:ascii="Times New Roman" w:hAnsi="Times New Roman" w:cs="Times New Roman"/>
          <w:i/>
          <w:i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42A">
        <w:t>INGENIERÍA</w:t>
      </w:r>
      <w:bookmarkEnd w:id="13"/>
      <w:bookmarkEnd w:id="14"/>
      <w:bookmarkEnd w:id="15"/>
      <w:bookmarkEnd w:id="16"/>
    </w:p>
    <w:p w14:paraId="3B134D41" w14:textId="77777777" w:rsidR="00024F98" w:rsidRPr="006961A9" w:rsidRDefault="00024F98" w:rsidP="00072B71">
      <w:pPr>
        <w:rPr>
          <w:rStyle w:val="Ttulo1Car"/>
          <w:rFonts w:ascii="Times New Roman" w:hAnsi="Times New Roman" w:cs="Times New Roman"/>
          <w:i/>
          <w:i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F7583F" w14:textId="1D5D648D" w:rsidR="00024F98" w:rsidRPr="00DE642A" w:rsidRDefault="00024F98" w:rsidP="00DE642A">
      <w:bookmarkStart w:id="17" w:name="_Toc61705847"/>
      <w:bookmarkStart w:id="18" w:name="_Toc61709695"/>
      <w:bookmarkStart w:id="19" w:name="_Toc65488472"/>
      <w:bookmarkStart w:id="20" w:name="_Toc65490497"/>
      <w:r w:rsidRPr="00DE642A">
        <w:t>CARRERA PROFESIONAL DE INGENIERÍA AMBIENTAL Y PREVENCIÓN DE RIESGOS</w:t>
      </w:r>
      <w:bookmarkEnd w:id="17"/>
      <w:bookmarkEnd w:id="18"/>
      <w:bookmarkEnd w:id="19"/>
      <w:bookmarkEnd w:id="20"/>
    </w:p>
    <w:p w14:paraId="2F01413B" w14:textId="34457302" w:rsidR="00024F98" w:rsidRPr="00DE642A" w:rsidRDefault="00024F98" w:rsidP="00DE642A">
      <w:bookmarkStart w:id="21" w:name="_Toc61705848"/>
      <w:bookmarkStart w:id="22" w:name="_Toc61709696"/>
      <w:bookmarkStart w:id="23" w:name="_Toc65488473"/>
      <w:bookmarkStart w:id="24" w:name="_Toc65490498"/>
      <w:r w:rsidRPr="00DE642A">
        <w:t>APROBACIÓN DE TESIS PARA OPTAR TÍTULO PROFESIONAL</w:t>
      </w:r>
      <w:bookmarkEnd w:id="21"/>
      <w:bookmarkEnd w:id="22"/>
      <w:bookmarkEnd w:id="23"/>
      <w:bookmarkEnd w:id="24"/>
    </w:p>
    <w:p w14:paraId="6759F32F" w14:textId="77777777" w:rsidR="00024F98" w:rsidRPr="006961A9" w:rsidRDefault="00024F98" w:rsidP="00072B71">
      <w:pPr>
        <w:rPr>
          <w:rStyle w:val="Ttulo1Car"/>
          <w:rFonts w:ascii="Times New Roman" w:hAnsi="Times New Roman" w:cs="Times New Roman"/>
          <w:szCs w:val="24"/>
        </w:rPr>
      </w:pPr>
    </w:p>
    <w:p w14:paraId="21E3CB2C" w14:textId="5D258D15" w:rsidR="00024F98" w:rsidRPr="006961A9" w:rsidRDefault="006D22EA" w:rsidP="00072B71">
      <w:pPr>
        <w:rPr>
          <w:rStyle w:val="Ttulo1Car"/>
          <w:rFonts w:ascii="Times New Roman" w:hAnsi="Times New Roman" w:cs="Times New Roman"/>
          <w:szCs w:val="24"/>
        </w:rPr>
      </w:pPr>
      <w:bookmarkStart w:id="25" w:name="_Toc61705849"/>
      <w:bookmarkStart w:id="26" w:name="_Toc61709697"/>
      <w:bookmarkStart w:id="27" w:name="_Toc65488474"/>
      <w:bookmarkStart w:id="28" w:name="_Toc65490499"/>
      <w:r w:rsidRPr="006961A9">
        <w:rPr>
          <w:b/>
          <w:bCs/>
        </w:rPr>
        <w:t>EL AISLAMIENTO SOLCIAL COMO FACTOR DE RIESGO EN LA SALUD MENTAL</w:t>
      </w:r>
      <w:bookmarkEnd w:id="25"/>
      <w:bookmarkEnd w:id="26"/>
      <w:bookmarkEnd w:id="27"/>
      <w:bookmarkEnd w:id="28"/>
    </w:p>
    <w:p w14:paraId="024B49DD" w14:textId="77777777" w:rsidR="000E3F1F" w:rsidRPr="006961A9" w:rsidRDefault="000E3F1F" w:rsidP="00072B71">
      <w:pPr>
        <w:rPr>
          <w:rStyle w:val="Ttulo1Car"/>
          <w:rFonts w:ascii="Times New Roman" w:hAnsi="Times New Roman" w:cs="Times New Roman"/>
          <w:szCs w:val="24"/>
        </w:rPr>
      </w:pPr>
    </w:p>
    <w:p w14:paraId="3AF61912" w14:textId="77777777" w:rsidR="00024F98" w:rsidRPr="00DE642A" w:rsidRDefault="00024F98" w:rsidP="00DE642A">
      <w:bookmarkStart w:id="29" w:name="_Toc61705850"/>
      <w:bookmarkStart w:id="30" w:name="_Toc61709698"/>
      <w:bookmarkStart w:id="31" w:name="_Toc65488475"/>
      <w:bookmarkStart w:id="32" w:name="_Toc65490500"/>
      <w:r w:rsidRPr="00DE642A">
        <w:t>Presidente: __________________________</w:t>
      </w:r>
      <w:bookmarkEnd w:id="29"/>
      <w:bookmarkEnd w:id="30"/>
      <w:bookmarkEnd w:id="31"/>
      <w:bookmarkEnd w:id="32"/>
      <w:r w:rsidRPr="00DE642A">
        <w:t xml:space="preserve"> </w:t>
      </w:r>
    </w:p>
    <w:p w14:paraId="0E2CA953" w14:textId="77777777" w:rsidR="00024F98" w:rsidRPr="00DE642A" w:rsidRDefault="00024F98" w:rsidP="00DE642A"/>
    <w:p w14:paraId="62688A33" w14:textId="77777777" w:rsidR="00024F98" w:rsidRPr="00DE642A" w:rsidRDefault="00024F98" w:rsidP="00DE642A"/>
    <w:p w14:paraId="5F8AB771" w14:textId="77777777" w:rsidR="00024F98" w:rsidRPr="00DE642A" w:rsidRDefault="00024F98" w:rsidP="00DE642A">
      <w:bookmarkStart w:id="33" w:name="_Toc61705851"/>
      <w:bookmarkStart w:id="34" w:name="_Toc61709699"/>
      <w:bookmarkStart w:id="35" w:name="_Toc65488476"/>
      <w:bookmarkStart w:id="36" w:name="_Toc65490501"/>
      <w:r w:rsidRPr="00DE642A">
        <w:t>Secretario: __________________________</w:t>
      </w:r>
      <w:bookmarkEnd w:id="33"/>
      <w:bookmarkEnd w:id="34"/>
      <w:bookmarkEnd w:id="35"/>
      <w:bookmarkEnd w:id="36"/>
      <w:r w:rsidRPr="00DE642A">
        <w:t xml:space="preserve"> </w:t>
      </w:r>
    </w:p>
    <w:p w14:paraId="67AC5FFC" w14:textId="77777777" w:rsidR="00024F98" w:rsidRPr="00DE642A" w:rsidRDefault="00024F98" w:rsidP="00DE642A"/>
    <w:p w14:paraId="5AEB4300" w14:textId="77777777" w:rsidR="00024F98" w:rsidRPr="00DE642A" w:rsidRDefault="00024F98" w:rsidP="00DE642A"/>
    <w:p w14:paraId="0E764BE4" w14:textId="77777777" w:rsidR="00024F98" w:rsidRPr="00DE642A" w:rsidRDefault="00024F98" w:rsidP="00DE642A">
      <w:bookmarkStart w:id="37" w:name="_Toc61705852"/>
      <w:bookmarkStart w:id="38" w:name="_Toc61709700"/>
      <w:bookmarkStart w:id="39" w:name="_Toc65488477"/>
      <w:bookmarkStart w:id="40" w:name="_Toc65490502"/>
      <w:r w:rsidRPr="00DE642A">
        <w:t>Vocal: __________________________</w:t>
      </w:r>
      <w:bookmarkEnd w:id="37"/>
      <w:bookmarkEnd w:id="38"/>
      <w:bookmarkEnd w:id="39"/>
      <w:bookmarkEnd w:id="40"/>
      <w:r w:rsidRPr="00DE642A">
        <w:t xml:space="preserve"> </w:t>
      </w:r>
    </w:p>
    <w:p w14:paraId="6B4A2B17" w14:textId="77777777" w:rsidR="00024F98" w:rsidRPr="00DE642A" w:rsidRDefault="00024F98" w:rsidP="00DE642A"/>
    <w:p w14:paraId="1763F337" w14:textId="77777777" w:rsidR="00024F98" w:rsidRPr="00DE642A" w:rsidRDefault="00024F98" w:rsidP="00DE642A"/>
    <w:p w14:paraId="5769B38E" w14:textId="00D33BA7" w:rsidR="00B0347A" w:rsidRPr="00DE642A" w:rsidRDefault="00024F98" w:rsidP="00DE642A">
      <w:bookmarkStart w:id="41" w:name="_Toc61705853"/>
      <w:bookmarkStart w:id="42" w:name="_Toc61709701"/>
      <w:bookmarkStart w:id="43" w:name="_Toc65488478"/>
      <w:bookmarkStart w:id="44" w:name="_Toc65490503"/>
      <w:r w:rsidRPr="00DE642A">
        <w:t>Asesor: ________________________</w:t>
      </w:r>
      <w:bookmarkEnd w:id="41"/>
      <w:bookmarkEnd w:id="42"/>
      <w:bookmarkEnd w:id="43"/>
      <w:bookmarkEnd w:id="44"/>
      <w:r w:rsidRPr="00DE642A">
        <w:tab/>
      </w:r>
    </w:p>
    <w:p w14:paraId="3DAB1231" w14:textId="24A30E4A" w:rsidR="00B0347A" w:rsidRPr="00DE642A" w:rsidRDefault="00B0347A" w:rsidP="00DE642A"/>
    <w:p w14:paraId="117A650F" w14:textId="77777777" w:rsidR="00E43518" w:rsidRPr="00DE642A" w:rsidRDefault="00E43518" w:rsidP="00DE642A">
      <w:pPr>
        <w:sectPr w:rsidR="00E43518" w:rsidRPr="00DE642A" w:rsidSect="006C618C">
          <w:footerReference w:type="default" r:id="rId9"/>
          <w:pgSz w:w="11906" w:h="16838" w:code="9"/>
          <w:pgMar w:top="1418" w:right="1701" w:bottom="1418" w:left="1701" w:header="709" w:footer="709" w:gutter="0"/>
          <w:pgNumType w:start="1"/>
          <w:cols w:space="708"/>
          <w:titlePg/>
          <w:docGrid w:linePitch="360"/>
        </w:sectPr>
      </w:pPr>
    </w:p>
    <w:p w14:paraId="5188F9B6" w14:textId="77777777" w:rsidR="00B04C6E" w:rsidRPr="00DE642A" w:rsidRDefault="00B04C6E" w:rsidP="00DE642A"/>
    <w:p w14:paraId="357AF0B7" w14:textId="77777777" w:rsidR="003C7DCB" w:rsidRPr="004F1603" w:rsidRDefault="003C7DCB" w:rsidP="00DE642A">
      <w:pPr>
        <w:pStyle w:val="CAPITULOI"/>
        <w:rPr>
          <w:rStyle w:val="Ttulo1Car"/>
          <w:rFonts w:ascii="Times New Roman" w:hAnsi="Times New Roman" w:cs="Times New Roman"/>
          <w:sz w:val="28"/>
          <w:szCs w:val="28"/>
        </w:rPr>
      </w:pPr>
      <w:bookmarkStart w:id="45" w:name="_Toc65490504"/>
      <w:bookmarkStart w:id="46" w:name="_Toc75794714"/>
      <w:r w:rsidRPr="00DE642A">
        <w:rPr>
          <w:rStyle w:val="Ttulo1Car"/>
          <w:rFonts w:ascii="Times New Roman" w:hAnsi="Times New Roman" w:cs="Times New Roman"/>
          <w:sz w:val="28"/>
          <w:szCs w:val="28"/>
        </w:rPr>
        <w:t>DEDICATORIA</w:t>
      </w:r>
      <w:bookmarkEnd w:id="45"/>
      <w:bookmarkEnd w:id="46"/>
    </w:p>
    <w:p w14:paraId="48716982" w14:textId="77777777" w:rsidR="00371698" w:rsidRPr="006961A9" w:rsidRDefault="00371698" w:rsidP="00FE1910">
      <w:pPr>
        <w:pStyle w:val="Sinespaciado"/>
        <w:spacing w:line="480" w:lineRule="auto"/>
        <w:jc w:val="right"/>
        <w:rPr>
          <w:rStyle w:val="Ttulo1Car"/>
          <w:rFonts w:ascii="Times New Roman" w:hAnsi="Times New Roman" w:cs="Times New Roman"/>
          <w:szCs w:val="24"/>
        </w:rPr>
      </w:pPr>
    </w:p>
    <w:p w14:paraId="3EE4BA9C" w14:textId="77777777" w:rsidR="00A00DA6" w:rsidRDefault="00A00DA6" w:rsidP="00A00DA6">
      <w:pPr>
        <w:spacing w:before="0" w:after="0" w:line="360" w:lineRule="auto"/>
      </w:pPr>
      <w:r>
        <w:t xml:space="preserve">Se la dedicamos al forjador de nuestro camino, </w:t>
      </w:r>
    </w:p>
    <w:p w14:paraId="67D7B5E1" w14:textId="77777777" w:rsidR="00A00DA6" w:rsidRDefault="00A00DA6" w:rsidP="00A00DA6">
      <w:pPr>
        <w:spacing w:before="0" w:after="0" w:line="360" w:lineRule="auto"/>
      </w:pPr>
      <w:r>
        <w:t xml:space="preserve">a nuestro Padre Celestial, el que nos </w:t>
      </w:r>
    </w:p>
    <w:p w14:paraId="59697651" w14:textId="77777777" w:rsidR="00A00DA6" w:rsidRDefault="00A00DA6" w:rsidP="00A00DA6">
      <w:pPr>
        <w:spacing w:before="0" w:after="0" w:line="360" w:lineRule="auto"/>
      </w:pPr>
      <w:r>
        <w:t xml:space="preserve">acompaña y siempre nos levanta de nuestro </w:t>
      </w:r>
    </w:p>
    <w:p w14:paraId="3DECEBC0" w14:textId="77777777" w:rsidR="00A00DA6" w:rsidRDefault="00A00DA6" w:rsidP="00A00DA6">
      <w:pPr>
        <w:spacing w:before="0" w:after="0" w:line="360" w:lineRule="auto"/>
      </w:pPr>
      <w:r>
        <w:t>continuo tropiezo, a nuestros</w:t>
      </w:r>
    </w:p>
    <w:p w14:paraId="451CF4EC" w14:textId="77777777" w:rsidR="00A00DA6" w:rsidRDefault="00A00DA6" w:rsidP="00A00DA6">
      <w:pPr>
        <w:spacing w:before="0" w:after="0" w:line="360" w:lineRule="auto"/>
      </w:pPr>
      <w:r>
        <w:t xml:space="preserve"> padres y de las personas que más amamos y </w:t>
      </w:r>
    </w:p>
    <w:p w14:paraId="02ECE937" w14:textId="77777777" w:rsidR="00A00DA6" w:rsidRDefault="00A00DA6" w:rsidP="00A00DA6">
      <w:pPr>
        <w:spacing w:before="0" w:after="0" w:line="360" w:lineRule="auto"/>
      </w:pPr>
      <w:r>
        <w:t xml:space="preserve">estuvieron apoyándonos en cada momento, </w:t>
      </w:r>
    </w:p>
    <w:p w14:paraId="4272E735" w14:textId="55BB9089" w:rsidR="00496DCE" w:rsidRPr="00DE642A" w:rsidRDefault="00A00DA6" w:rsidP="00A00DA6">
      <w:pPr>
        <w:spacing w:before="0" w:after="0" w:line="360" w:lineRule="auto"/>
      </w:pPr>
      <w:r>
        <w:t>con nuestro más sincero amor.</w:t>
      </w:r>
    </w:p>
    <w:p w14:paraId="1C9661DB" w14:textId="77777777" w:rsidR="00496DCE" w:rsidRPr="00DE642A" w:rsidRDefault="00496DCE" w:rsidP="00DE642A"/>
    <w:p w14:paraId="0E710888" w14:textId="77777777" w:rsidR="00371698" w:rsidRPr="00DE642A" w:rsidRDefault="00371698" w:rsidP="00DE642A"/>
    <w:p w14:paraId="2161098C" w14:textId="77777777" w:rsidR="00371698" w:rsidRPr="00DE642A" w:rsidRDefault="00371698" w:rsidP="00DE642A"/>
    <w:p w14:paraId="22B805EB" w14:textId="77777777" w:rsidR="00371698" w:rsidRPr="00DE642A" w:rsidRDefault="00371698" w:rsidP="00DE642A"/>
    <w:p w14:paraId="08C7DBD8" w14:textId="5F72E086" w:rsidR="00371698" w:rsidRPr="00DE642A" w:rsidRDefault="00371698" w:rsidP="00DE642A"/>
    <w:p w14:paraId="551C4F1E" w14:textId="760EA0B2" w:rsidR="009948A7" w:rsidRDefault="009948A7" w:rsidP="00DE642A"/>
    <w:p w14:paraId="2A37B6D7" w14:textId="366E186B" w:rsidR="00A00DA6" w:rsidRDefault="00A00DA6" w:rsidP="00DE642A"/>
    <w:p w14:paraId="38AB9132" w14:textId="28EDFA37" w:rsidR="00A00DA6" w:rsidRDefault="00A00DA6" w:rsidP="00DE642A"/>
    <w:p w14:paraId="4CA4DBA8" w14:textId="6B8BA767" w:rsidR="00A00DA6" w:rsidRDefault="00A00DA6" w:rsidP="00DE642A"/>
    <w:p w14:paraId="67A1FF6B" w14:textId="4CD0A661" w:rsidR="00A00DA6" w:rsidRDefault="00A00DA6" w:rsidP="00DE642A"/>
    <w:p w14:paraId="7B8BB066" w14:textId="38FB3F1A" w:rsidR="00A00DA6" w:rsidRDefault="00A00DA6" w:rsidP="00DE642A"/>
    <w:p w14:paraId="19B0A0A3" w14:textId="77777777" w:rsidR="00A00DA6" w:rsidRPr="00DE642A" w:rsidRDefault="00A00DA6" w:rsidP="00DE642A"/>
    <w:p w14:paraId="2F74B36D" w14:textId="0BDC8CB5" w:rsidR="009948A7" w:rsidRDefault="009948A7" w:rsidP="00DE642A"/>
    <w:p w14:paraId="270EAB7C" w14:textId="78D58292" w:rsidR="00A00DA6" w:rsidRDefault="00A00DA6" w:rsidP="00DE642A"/>
    <w:p w14:paraId="31FF02AB" w14:textId="77777777" w:rsidR="00A00DA6" w:rsidRPr="00DE642A" w:rsidRDefault="00A00DA6" w:rsidP="00DE642A"/>
    <w:p w14:paraId="00919141" w14:textId="77777777" w:rsidR="009948A7" w:rsidRPr="00DE642A" w:rsidRDefault="009948A7" w:rsidP="00DE642A"/>
    <w:p w14:paraId="3F7A50CA" w14:textId="0F6D573E" w:rsidR="00496DCE" w:rsidRPr="00CC234B" w:rsidRDefault="00496DCE" w:rsidP="00CC234B">
      <w:pPr>
        <w:pStyle w:val="CAPITULOI"/>
      </w:pPr>
      <w:bookmarkStart w:id="47" w:name="_Toc65490515"/>
      <w:bookmarkStart w:id="48" w:name="_Toc75794715"/>
      <w:r w:rsidRPr="00CC234B">
        <w:lastRenderedPageBreak/>
        <w:t>AGRADECIMIENTOS</w:t>
      </w:r>
      <w:bookmarkEnd w:id="47"/>
      <w:bookmarkEnd w:id="48"/>
    </w:p>
    <w:p w14:paraId="294D88CC" w14:textId="77777777" w:rsidR="00A00DA6" w:rsidRDefault="00A00DA6" w:rsidP="00A00DA6">
      <w:pPr>
        <w:spacing w:before="0" w:after="0" w:line="360" w:lineRule="auto"/>
        <w:rPr>
          <w:b/>
          <w:bCs/>
        </w:rPr>
      </w:pPr>
      <w:bookmarkStart w:id="49" w:name="_Toc65490516"/>
      <w:r w:rsidRPr="00A00DA6">
        <w:t xml:space="preserve">A Dios por acompañarnos cada día, nuestras familias por permitirnos cumplir con excelencia el desarrollo de esta tesis y a nuestro asesor Dr. Miguel Ángel Arango Llantoy por habernos brindado la oportunidad de recurrir a su capacidad y conocimientos científicos y también por haber tenido toda la paciencia y el tiempo de poder guiarnos durante todo este recorrido. Gracias a todos por creer en nosotros, no ha sido sencillo el camino hasta ahora, pero gracias a su amor, a sus aportes, a su inmensa bondad y apoyo, se nos ha sido más sencillo poder culminar este gran trabajo. </w:t>
      </w:r>
    </w:p>
    <w:p w14:paraId="0FF50739" w14:textId="77777777" w:rsidR="00A00DA6" w:rsidRPr="00A00DA6" w:rsidRDefault="00A00DA6" w:rsidP="00A00DA6"/>
    <w:p w14:paraId="40DA52BF" w14:textId="77777777" w:rsidR="00A00DA6" w:rsidRPr="00A00DA6" w:rsidRDefault="00A00DA6" w:rsidP="00A00DA6"/>
    <w:p w14:paraId="66593909" w14:textId="77777777" w:rsidR="00A00DA6" w:rsidRPr="00A00DA6" w:rsidRDefault="00A00DA6" w:rsidP="00A00DA6"/>
    <w:p w14:paraId="52970AAA" w14:textId="473F7A86" w:rsidR="00A00DA6" w:rsidRPr="00A00DA6" w:rsidRDefault="00A00DA6" w:rsidP="00A00DA6"/>
    <w:p w14:paraId="694C3B92" w14:textId="77777777" w:rsidR="00A00DA6" w:rsidRPr="00A00DA6" w:rsidRDefault="00A00DA6" w:rsidP="00A00DA6"/>
    <w:p w14:paraId="787A8A57" w14:textId="77777777" w:rsidR="00A00DA6" w:rsidRPr="00A00DA6" w:rsidRDefault="00A00DA6" w:rsidP="00A00DA6"/>
    <w:p w14:paraId="536C1FD9" w14:textId="7AE9CE62" w:rsidR="00A00DA6" w:rsidRPr="00A00DA6" w:rsidRDefault="00A00DA6" w:rsidP="00A00DA6"/>
    <w:p w14:paraId="769F81C1" w14:textId="6041C891" w:rsidR="00A00DA6" w:rsidRPr="00A00DA6" w:rsidRDefault="00A00DA6" w:rsidP="00A00DA6"/>
    <w:p w14:paraId="56B83B77" w14:textId="77777777" w:rsidR="00A00DA6" w:rsidRPr="00A00DA6" w:rsidRDefault="00A00DA6" w:rsidP="00A00DA6"/>
    <w:p w14:paraId="70BDC398" w14:textId="3B058A91" w:rsidR="00A00DA6" w:rsidRPr="00A00DA6" w:rsidRDefault="00A00DA6" w:rsidP="00A00DA6"/>
    <w:p w14:paraId="5EA1A953" w14:textId="0704B8D2" w:rsidR="00A00DA6" w:rsidRDefault="00A00DA6" w:rsidP="00A00DA6"/>
    <w:p w14:paraId="5B32F7ED" w14:textId="4D5E1C4F" w:rsidR="00A00DA6" w:rsidRDefault="00A00DA6" w:rsidP="00A00DA6"/>
    <w:p w14:paraId="2E70DB0B" w14:textId="3A8FEE64" w:rsidR="00A00DA6" w:rsidRDefault="00A00DA6" w:rsidP="00A00DA6"/>
    <w:p w14:paraId="3EB9516A" w14:textId="6675163D" w:rsidR="00A00DA6" w:rsidRDefault="00A00DA6" w:rsidP="00A00DA6"/>
    <w:p w14:paraId="34E30DFC" w14:textId="77777777" w:rsidR="00A00DA6" w:rsidRPr="00A00DA6" w:rsidRDefault="00A00DA6" w:rsidP="00A00DA6"/>
    <w:p w14:paraId="1F3C482E" w14:textId="101A1389" w:rsidR="003C7DCB" w:rsidRPr="006961A9" w:rsidRDefault="00A00DA6" w:rsidP="004F1603">
      <w:pPr>
        <w:pStyle w:val="CAPITULOI"/>
      </w:pPr>
      <w:r w:rsidRPr="00A00DA6">
        <w:rPr>
          <w:rFonts w:eastAsiaTheme="minorHAnsi" w:cstheme="minorBidi"/>
          <w:b w:val="0"/>
          <w:bCs w:val="0"/>
          <w:sz w:val="24"/>
          <w:szCs w:val="22"/>
        </w:rPr>
        <w:lastRenderedPageBreak/>
        <w:t xml:space="preserve"> </w:t>
      </w:r>
      <w:bookmarkStart w:id="50" w:name="_Toc75794716"/>
      <w:r w:rsidR="003C7DCB" w:rsidRPr="006961A9">
        <w:t>ÍNDICE</w:t>
      </w:r>
      <w:bookmarkEnd w:id="49"/>
      <w:bookmarkEnd w:id="50"/>
    </w:p>
    <w:sdt>
      <w:sdtPr>
        <w:rPr>
          <w:rFonts w:ascii="Times New Roman" w:eastAsiaTheme="minorHAnsi" w:hAnsi="Times New Roman" w:cstheme="minorBidi"/>
          <w:color w:val="auto"/>
          <w:sz w:val="24"/>
          <w:szCs w:val="22"/>
          <w:lang w:val="es-ES" w:eastAsia="en-US"/>
        </w:rPr>
        <w:id w:val="1521732177"/>
        <w:docPartObj>
          <w:docPartGallery w:val="Table of Contents"/>
          <w:docPartUnique/>
        </w:docPartObj>
      </w:sdtPr>
      <w:sdtEndPr>
        <w:rPr>
          <w:b/>
          <w:bCs/>
        </w:rPr>
      </w:sdtEndPr>
      <w:sdtContent>
        <w:p w14:paraId="4F04285E" w14:textId="1BD3F48E" w:rsidR="00072B71" w:rsidRDefault="00072B71">
          <w:pPr>
            <w:pStyle w:val="TtuloTDC"/>
          </w:pPr>
          <w:r>
            <w:rPr>
              <w:lang w:val="es-ES"/>
            </w:rPr>
            <w:t>Contenido</w:t>
          </w:r>
        </w:p>
        <w:p w14:paraId="79CC2B3C" w14:textId="5A555AC0" w:rsidR="00CC234B" w:rsidRDefault="00072B71">
          <w:pPr>
            <w:pStyle w:val="TDC1"/>
            <w:tabs>
              <w:tab w:val="right" w:leader="dot" w:pos="8494"/>
            </w:tabs>
            <w:rPr>
              <w:rFonts w:asciiTheme="minorHAnsi" w:eastAsiaTheme="minorEastAsia" w:hAnsiTheme="minorHAnsi"/>
              <w:noProof/>
              <w:sz w:val="22"/>
              <w:lang w:eastAsia="es-PE"/>
            </w:rPr>
          </w:pPr>
          <w:r>
            <w:fldChar w:fldCharType="begin"/>
          </w:r>
          <w:r>
            <w:instrText xml:space="preserve"> TOC \o "1-3" \h \z \u </w:instrText>
          </w:r>
          <w:r>
            <w:fldChar w:fldCharType="separate"/>
          </w:r>
          <w:hyperlink w:anchor="_Toc75794714" w:history="1">
            <w:r w:rsidR="00CC234B" w:rsidRPr="00920D95">
              <w:rPr>
                <w:rStyle w:val="Hipervnculo"/>
                <w:noProof/>
              </w:rPr>
              <w:t>DEDICATORIA</w:t>
            </w:r>
            <w:r w:rsidR="00CC234B">
              <w:rPr>
                <w:noProof/>
                <w:webHidden/>
              </w:rPr>
              <w:tab/>
            </w:r>
            <w:r w:rsidR="00CC234B">
              <w:rPr>
                <w:noProof/>
                <w:webHidden/>
              </w:rPr>
              <w:fldChar w:fldCharType="begin"/>
            </w:r>
            <w:r w:rsidR="00CC234B">
              <w:rPr>
                <w:noProof/>
                <w:webHidden/>
              </w:rPr>
              <w:instrText xml:space="preserve"> PAGEREF _Toc75794714 \h </w:instrText>
            </w:r>
            <w:r w:rsidR="00CC234B">
              <w:rPr>
                <w:noProof/>
                <w:webHidden/>
              </w:rPr>
            </w:r>
            <w:r w:rsidR="00CC234B">
              <w:rPr>
                <w:noProof/>
                <w:webHidden/>
              </w:rPr>
              <w:fldChar w:fldCharType="separate"/>
            </w:r>
            <w:r w:rsidR="00CC234B">
              <w:rPr>
                <w:noProof/>
                <w:webHidden/>
              </w:rPr>
              <w:t>40</w:t>
            </w:r>
            <w:r w:rsidR="00CC234B">
              <w:rPr>
                <w:noProof/>
                <w:webHidden/>
              </w:rPr>
              <w:fldChar w:fldCharType="end"/>
            </w:r>
          </w:hyperlink>
        </w:p>
        <w:p w14:paraId="28A38F84" w14:textId="0B05D8D8" w:rsidR="00CC234B" w:rsidRDefault="00A27F60">
          <w:pPr>
            <w:pStyle w:val="TDC1"/>
            <w:tabs>
              <w:tab w:val="right" w:leader="dot" w:pos="8494"/>
            </w:tabs>
            <w:rPr>
              <w:rFonts w:asciiTheme="minorHAnsi" w:eastAsiaTheme="minorEastAsia" w:hAnsiTheme="minorHAnsi"/>
              <w:noProof/>
              <w:sz w:val="22"/>
              <w:lang w:eastAsia="es-PE"/>
            </w:rPr>
          </w:pPr>
          <w:hyperlink w:anchor="_Toc75794715" w:history="1">
            <w:r w:rsidR="00CC234B" w:rsidRPr="00920D95">
              <w:rPr>
                <w:rStyle w:val="Hipervnculo"/>
                <w:noProof/>
              </w:rPr>
              <w:t>AGRADECIMIENTOS</w:t>
            </w:r>
            <w:r w:rsidR="00CC234B">
              <w:rPr>
                <w:noProof/>
                <w:webHidden/>
              </w:rPr>
              <w:tab/>
            </w:r>
            <w:r w:rsidR="00CC234B">
              <w:rPr>
                <w:noProof/>
                <w:webHidden/>
              </w:rPr>
              <w:fldChar w:fldCharType="begin"/>
            </w:r>
            <w:r w:rsidR="00CC234B">
              <w:rPr>
                <w:noProof/>
                <w:webHidden/>
              </w:rPr>
              <w:instrText xml:space="preserve"> PAGEREF _Toc75794715 \h </w:instrText>
            </w:r>
            <w:r w:rsidR="00CC234B">
              <w:rPr>
                <w:noProof/>
                <w:webHidden/>
              </w:rPr>
            </w:r>
            <w:r w:rsidR="00CC234B">
              <w:rPr>
                <w:noProof/>
                <w:webHidden/>
              </w:rPr>
              <w:fldChar w:fldCharType="separate"/>
            </w:r>
            <w:r w:rsidR="00CC234B">
              <w:rPr>
                <w:noProof/>
                <w:webHidden/>
              </w:rPr>
              <w:t>41</w:t>
            </w:r>
            <w:r w:rsidR="00CC234B">
              <w:rPr>
                <w:noProof/>
                <w:webHidden/>
              </w:rPr>
              <w:fldChar w:fldCharType="end"/>
            </w:r>
          </w:hyperlink>
        </w:p>
        <w:p w14:paraId="25C57207" w14:textId="5B4B2BD9" w:rsidR="00CC234B" w:rsidRDefault="00A27F60">
          <w:pPr>
            <w:pStyle w:val="TDC1"/>
            <w:tabs>
              <w:tab w:val="right" w:leader="dot" w:pos="8494"/>
            </w:tabs>
            <w:rPr>
              <w:rFonts w:asciiTheme="minorHAnsi" w:eastAsiaTheme="minorEastAsia" w:hAnsiTheme="minorHAnsi"/>
              <w:noProof/>
              <w:sz w:val="22"/>
              <w:lang w:eastAsia="es-PE"/>
            </w:rPr>
          </w:pPr>
          <w:hyperlink w:anchor="_Toc75794716" w:history="1">
            <w:r w:rsidR="00CC234B" w:rsidRPr="00920D95">
              <w:rPr>
                <w:rStyle w:val="Hipervnculo"/>
                <w:noProof/>
              </w:rPr>
              <w:t>ÍNDICE</w:t>
            </w:r>
            <w:r w:rsidR="00CC234B">
              <w:rPr>
                <w:noProof/>
                <w:webHidden/>
              </w:rPr>
              <w:tab/>
            </w:r>
            <w:r w:rsidR="00CC234B">
              <w:rPr>
                <w:noProof/>
                <w:webHidden/>
              </w:rPr>
              <w:fldChar w:fldCharType="begin"/>
            </w:r>
            <w:r w:rsidR="00CC234B">
              <w:rPr>
                <w:noProof/>
                <w:webHidden/>
              </w:rPr>
              <w:instrText xml:space="preserve"> PAGEREF _Toc75794716 \h </w:instrText>
            </w:r>
            <w:r w:rsidR="00CC234B">
              <w:rPr>
                <w:noProof/>
                <w:webHidden/>
              </w:rPr>
            </w:r>
            <w:r w:rsidR="00CC234B">
              <w:rPr>
                <w:noProof/>
                <w:webHidden/>
              </w:rPr>
              <w:fldChar w:fldCharType="separate"/>
            </w:r>
            <w:r w:rsidR="00CC234B">
              <w:rPr>
                <w:noProof/>
                <w:webHidden/>
              </w:rPr>
              <w:t>42</w:t>
            </w:r>
            <w:r w:rsidR="00CC234B">
              <w:rPr>
                <w:noProof/>
                <w:webHidden/>
              </w:rPr>
              <w:fldChar w:fldCharType="end"/>
            </w:r>
          </w:hyperlink>
        </w:p>
        <w:p w14:paraId="22B43D6D" w14:textId="0314B5C5" w:rsidR="00CC234B" w:rsidRDefault="00A27F60">
          <w:pPr>
            <w:pStyle w:val="TDC1"/>
            <w:tabs>
              <w:tab w:val="right" w:leader="dot" w:pos="8494"/>
            </w:tabs>
            <w:rPr>
              <w:rFonts w:asciiTheme="minorHAnsi" w:eastAsiaTheme="minorEastAsia" w:hAnsiTheme="minorHAnsi"/>
              <w:noProof/>
              <w:sz w:val="22"/>
              <w:lang w:eastAsia="es-PE"/>
            </w:rPr>
          </w:pPr>
          <w:hyperlink w:anchor="_Toc75794717" w:history="1">
            <w:r w:rsidR="00CC234B" w:rsidRPr="00920D95">
              <w:rPr>
                <w:rStyle w:val="Hipervnculo"/>
                <w:noProof/>
              </w:rPr>
              <w:t>LISTA DE TABLAS</w:t>
            </w:r>
            <w:r w:rsidR="00CC234B">
              <w:rPr>
                <w:noProof/>
                <w:webHidden/>
              </w:rPr>
              <w:tab/>
            </w:r>
            <w:r w:rsidR="00CC234B">
              <w:rPr>
                <w:noProof/>
                <w:webHidden/>
              </w:rPr>
              <w:fldChar w:fldCharType="begin"/>
            </w:r>
            <w:r w:rsidR="00CC234B">
              <w:rPr>
                <w:noProof/>
                <w:webHidden/>
              </w:rPr>
              <w:instrText xml:space="preserve"> PAGEREF _Toc75794717 \h </w:instrText>
            </w:r>
            <w:r w:rsidR="00CC234B">
              <w:rPr>
                <w:noProof/>
                <w:webHidden/>
              </w:rPr>
            </w:r>
            <w:r w:rsidR="00CC234B">
              <w:rPr>
                <w:noProof/>
                <w:webHidden/>
              </w:rPr>
              <w:fldChar w:fldCharType="separate"/>
            </w:r>
            <w:r w:rsidR="00CC234B">
              <w:rPr>
                <w:noProof/>
                <w:webHidden/>
              </w:rPr>
              <w:t>44</w:t>
            </w:r>
            <w:r w:rsidR="00CC234B">
              <w:rPr>
                <w:noProof/>
                <w:webHidden/>
              </w:rPr>
              <w:fldChar w:fldCharType="end"/>
            </w:r>
          </w:hyperlink>
        </w:p>
        <w:p w14:paraId="77A551FD" w14:textId="36CB456E" w:rsidR="00CC234B" w:rsidRDefault="00A27F60">
          <w:pPr>
            <w:pStyle w:val="TDC1"/>
            <w:tabs>
              <w:tab w:val="right" w:leader="dot" w:pos="8494"/>
            </w:tabs>
            <w:rPr>
              <w:rFonts w:asciiTheme="minorHAnsi" w:eastAsiaTheme="minorEastAsia" w:hAnsiTheme="minorHAnsi"/>
              <w:noProof/>
              <w:sz w:val="22"/>
              <w:lang w:eastAsia="es-PE"/>
            </w:rPr>
          </w:pPr>
          <w:hyperlink w:anchor="_Toc75794718" w:history="1">
            <w:r w:rsidR="00CC234B" w:rsidRPr="00920D95">
              <w:rPr>
                <w:rStyle w:val="Hipervnculo"/>
                <w:noProof/>
              </w:rPr>
              <w:t>LISTA DE FIGURAS</w:t>
            </w:r>
            <w:r w:rsidR="00CC234B">
              <w:rPr>
                <w:noProof/>
                <w:webHidden/>
              </w:rPr>
              <w:tab/>
            </w:r>
            <w:r w:rsidR="00CC234B">
              <w:rPr>
                <w:noProof/>
                <w:webHidden/>
              </w:rPr>
              <w:fldChar w:fldCharType="begin"/>
            </w:r>
            <w:r w:rsidR="00CC234B">
              <w:rPr>
                <w:noProof/>
                <w:webHidden/>
              </w:rPr>
              <w:instrText xml:space="preserve"> PAGEREF _Toc75794718 \h </w:instrText>
            </w:r>
            <w:r w:rsidR="00CC234B">
              <w:rPr>
                <w:noProof/>
                <w:webHidden/>
              </w:rPr>
            </w:r>
            <w:r w:rsidR="00CC234B">
              <w:rPr>
                <w:noProof/>
                <w:webHidden/>
              </w:rPr>
              <w:fldChar w:fldCharType="separate"/>
            </w:r>
            <w:r w:rsidR="00CC234B">
              <w:rPr>
                <w:noProof/>
                <w:webHidden/>
              </w:rPr>
              <w:t>45</w:t>
            </w:r>
            <w:r w:rsidR="00CC234B">
              <w:rPr>
                <w:noProof/>
                <w:webHidden/>
              </w:rPr>
              <w:fldChar w:fldCharType="end"/>
            </w:r>
          </w:hyperlink>
        </w:p>
        <w:p w14:paraId="1C475D7C" w14:textId="75ED8AAF" w:rsidR="00CC234B" w:rsidRDefault="00A27F60">
          <w:pPr>
            <w:pStyle w:val="TDC1"/>
            <w:tabs>
              <w:tab w:val="right" w:leader="dot" w:pos="8494"/>
            </w:tabs>
            <w:rPr>
              <w:rFonts w:asciiTheme="minorHAnsi" w:eastAsiaTheme="minorEastAsia" w:hAnsiTheme="minorHAnsi"/>
              <w:noProof/>
              <w:sz w:val="22"/>
              <w:lang w:eastAsia="es-PE"/>
            </w:rPr>
          </w:pPr>
          <w:hyperlink w:anchor="_Toc75794719" w:history="1">
            <w:r w:rsidR="00CC234B" w:rsidRPr="00920D95">
              <w:rPr>
                <w:rStyle w:val="Hipervnculo"/>
                <w:noProof/>
              </w:rPr>
              <w:t>RESUMEN</w:t>
            </w:r>
            <w:r w:rsidR="00CC234B">
              <w:rPr>
                <w:noProof/>
                <w:webHidden/>
              </w:rPr>
              <w:tab/>
            </w:r>
            <w:r w:rsidR="00CC234B">
              <w:rPr>
                <w:noProof/>
                <w:webHidden/>
              </w:rPr>
              <w:fldChar w:fldCharType="begin"/>
            </w:r>
            <w:r w:rsidR="00CC234B">
              <w:rPr>
                <w:noProof/>
                <w:webHidden/>
              </w:rPr>
              <w:instrText xml:space="preserve"> PAGEREF _Toc75794719 \h </w:instrText>
            </w:r>
            <w:r w:rsidR="00CC234B">
              <w:rPr>
                <w:noProof/>
                <w:webHidden/>
              </w:rPr>
            </w:r>
            <w:r w:rsidR="00CC234B">
              <w:rPr>
                <w:noProof/>
                <w:webHidden/>
              </w:rPr>
              <w:fldChar w:fldCharType="separate"/>
            </w:r>
            <w:r w:rsidR="00CC234B">
              <w:rPr>
                <w:noProof/>
                <w:webHidden/>
              </w:rPr>
              <w:t>46</w:t>
            </w:r>
            <w:r w:rsidR="00CC234B">
              <w:rPr>
                <w:noProof/>
                <w:webHidden/>
              </w:rPr>
              <w:fldChar w:fldCharType="end"/>
            </w:r>
          </w:hyperlink>
        </w:p>
        <w:p w14:paraId="78DA1A36" w14:textId="0C5FDA70" w:rsidR="00CC234B" w:rsidRDefault="00A27F60">
          <w:pPr>
            <w:pStyle w:val="TDC1"/>
            <w:tabs>
              <w:tab w:val="right" w:leader="dot" w:pos="8494"/>
            </w:tabs>
            <w:rPr>
              <w:rFonts w:asciiTheme="minorHAnsi" w:eastAsiaTheme="minorEastAsia" w:hAnsiTheme="minorHAnsi"/>
              <w:noProof/>
              <w:sz w:val="22"/>
              <w:lang w:eastAsia="es-PE"/>
            </w:rPr>
          </w:pPr>
          <w:hyperlink w:anchor="_Toc75794720" w:history="1">
            <w:r w:rsidR="00CC234B" w:rsidRPr="00920D95">
              <w:rPr>
                <w:rStyle w:val="Hipervnculo"/>
                <w:noProof/>
              </w:rPr>
              <w:t>ABSTRACT</w:t>
            </w:r>
            <w:r w:rsidR="00CC234B">
              <w:rPr>
                <w:noProof/>
                <w:webHidden/>
              </w:rPr>
              <w:tab/>
            </w:r>
            <w:r w:rsidR="00CC234B">
              <w:rPr>
                <w:noProof/>
                <w:webHidden/>
              </w:rPr>
              <w:fldChar w:fldCharType="begin"/>
            </w:r>
            <w:r w:rsidR="00CC234B">
              <w:rPr>
                <w:noProof/>
                <w:webHidden/>
              </w:rPr>
              <w:instrText xml:space="preserve"> PAGEREF _Toc75794720 \h </w:instrText>
            </w:r>
            <w:r w:rsidR="00CC234B">
              <w:rPr>
                <w:noProof/>
                <w:webHidden/>
              </w:rPr>
            </w:r>
            <w:r w:rsidR="00CC234B">
              <w:rPr>
                <w:noProof/>
                <w:webHidden/>
              </w:rPr>
              <w:fldChar w:fldCharType="separate"/>
            </w:r>
            <w:r w:rsidR="00CC234B">
              <w:rPr>
                <w:noProof/>
                <w:webHidden/>
              </w:rPr>
              <w:t>47</w:t>
            </w:r>
            <w:r w:rsidR="00CC234B">
              <w:rPr>
                <w:noProof/>
                <w:webHidden/>
              </w:rPr>
              <w:fldChar w:fldCharType="end"/>
            </w:r>
          </w:hyperlink>
        </w:p>
        <w:p w14:paraId="622C8459" w14:textId="6EEE08C6" w:rsidR="00CC234B" w:rsidRDefault="00A27F60">
          <w:pPr>
            <w:pStyle w:val="TDC1"/>
            <w:tabs>
              <w:tab w:val="right" w:leader="dot" w:pos="8494"/>
            </w:tabs>
            <w:rPr>
              <w:rFonts w:asciiTheme="minorHAnsi" w:eastAsiaTheme="minorEastAsia" w:hAnsiTheme="minorHAnsi"/>
              <w:noProof/>
              <w:sz w:val="22"/>
              <w:lang w:eastAsia="es-PE"/>
            </w:rPr>
          </w:pPr>
          <w:hyperlink w:anchor="_Toc75794721" w:history="1">
            <w:r w:rsidR="00CC234B" w:rsidRPr="00920D95">
              <w:rPr>
                <w:rStyle w:val="Hipervnculo"/>
                <w:noProof/>
              </w:rPr>
              <w:t>CAPITULO I. INTRODUCCION</w:t>
            </w:r>
            <w:r w:rsidR="00CC234B">
              <w:rPr>
                <w:noProof/>
                <w:webHidden/>
              </w:rPr>
              <w:tab/>
            </w:r>
            <w:r w:rsidR="00CC234B">
              <w:rPr>
                <w:noProof/>
                <w:webHidden/>
              </w:rPr>
              <w:fldChar w:fldCharType="begin"/>
            </w:r>
            <w:r w:rsidR="00CC234B">
              <w:rPr>
                <w:noProof/>
                <w:webHidden/>
              </w:rPr>
              <w:instrText xml:space="preserve"> PAGEREF _Toc75794721 \h </w:instrText>
            </w:r>
            <w:r w:rsidR="00CC234B">
              <w:rPr>
                <w:noProof/>
                <w:webHidden/>
              </w:rPr>
            </w:r>
            <w:r w:rsidR="00CC234B">
              <w:rPr>
                <w:noProof/>
                <w:webHidden/>
              </w:rPr>
              <w:fldChar w:fldCharType="separate"/>
            </w:r>
            <w:r w:rsidR="00CC234B">
              <w:rPr>
                <w:noProof/>
                <w:webHidden/>
              </w:rPr>
              <w:t>48</w:t>
            </w:r>
            <w:r w:rsidR="00CC234B">
              <w:rPr>
                <w:noProof/>
                <w:webHidden/>
              </w:rPr>
              <w:fldChar w:fldCharType="end"/>
            </w:r>
          </w:hyperlink>
        </w:p>
        <w:p w14:paraId="60DE388D" w14:textId="60075FD1" w:rsidR="00CC234B" w:rsidRDefault="00A27F60">
          <w:pPr>
            <w:pStyle w:val="TDC2"/>
            <w:tabs>
              <w:tab w:val="right" w:leader="dot" w:pos="8494"/>
            </w:tabs>
            <w:rPr>
              <w:rFonts w:asciiTheme="minorHAnsi" w:eastAsiaTheme="minorEastAsia" w:hAnsiTheme="minorHAnsi"/>
              <w:noProof/>
              <w:sz w:val="22"/>
              <w:lang w:eastAsia="es-PE"/>
            </w:rPr>
          </w:pPr>
          <w:hyperlink w:anchor="_Toc75794722" w:history="1">
            <w:r w:rsidR="00CC234B" w:rsidRPr="00920D95">
              <w:rPr>
                <w:rStyle w:val="Hipervnculo"/>
                <w:noProof/>
              </w:rPr>
              <w:t>1.1 Descripción de la Realidad Problemática.</w:t>
            </w:r>
            <w:r w:rsidR="00CC234B">
              <w:rPr>
                <w:noProof/>
                <w:webHidden/>
              </w:rPr>
              <w:tab/>
            </w:r>
            <w:r w:rsidR="00CC234B">
              <w:rPr>
                <w:noProof/>
                <w:webHidden/>
              </w:rPr>
              <w:fldChar w:fldCharType="begin"/>
            </w:r>
            <w:r w:rsidR="00CC234B">
              <w:rPr>
                <w:noProof/>
                <w:webHidden/>
              </w:rPr>
              <w:instrText xml:space="preserve"> PAGEREF _Toc75794722 \h </w:instrText>
            </w:r>
            <w:r w:rsidR="00CC234B">
              <w:rPr>
                <w:noProof/>
                <w:webHidden/>
              </w:rPr>
            </w:r>
            <w:r w:rsidR="00CC234B">
              <w:rPr>
                <w:noProof/>
                <w:webHidden/>
              </w:rPr>
              <w:fldChar w:fldCharType="separate"/>
            </w:r>
            <w:r w:rsidR="00CC234B">
              <w:rPr>
                <w:noProof/>
                <w:webHidden/>
              </w:rPr>
              <w:t>48</w:t>
            </w:r>
            <w:r w:rsidR="00CC234B">
              <w:rPr>
                <w:noProof/>
                <w:webHidden/>
              </w:rPr>
              <w:fldChar w:fldCharType="end"/>
            </w:r>
          </w:hyperlink>
        </w:p>
        <w:p w14:paraId="482C5A7B" w14:textId="359D33EE" w:rsidR="00CC234B" w:rsidRDefault="00A27F60">
          <w:pPr>
            <w:pStyle w:val="TDC2"/>
            <w:tabs>
              <w:tab w:val="right" w:leader="dot" w:pos="8494"/>
            </w:tabs>
            <w:rPr>
              <w:rFonts w:asciiTheme="minorHAnsi" w:eastAsiaTheme="minorEastAsia" w:hAnsiTheme="minorHAnsi"/>
              <w:noProof/>
              <w:sz w:val="22"/>
              <w:lang w:eastAsia="es-PE"/>
            </w:rPr>
          </w:pPr>
          <w:hyperlink w:anchor="_Toc75794723" w:history="1">
            <w:r w:rsidR="00CC234B" w:rsidRPr="00920D95">
              <w:rPr>
                <w:rStyle w:val="Hipervnculo"/>
                <w:noProof/>
              </w:rPr>
              <w:t>1.1.1 Formulación del problema</w:t>
            </w:r>
            <w:r w:rsidR="00CC234B">
              <w:rPr>
                <w:noProof/>
                <w:webHidden/>
              </w:rPr>
              <w:tab/>
            </w:r>
            <w:r w:rsidR="00CC234B">
              <w:rPr>
                <w:noProof/>
                <w:webHidden/>
              </w:rPr>
              <w:fldChar w:fldCharType="begin"/>
            </w:r>
            <w:r w:rsidR="00CC234B">
              <w:rPr>
                <w:noProof/>
                <w:webHidden/>
              </w:rPr>
              <w:instrText xml:space="preserve"> PAGEREF _Toc75794723 \h </w:instrText>
            </w:r>
            <w:r w:rsidR="00CC234B">
              <w:rPr>
                <w:noProof/>
                <w:webHidden/>
              </w:rPr>
            </w:r>
            <w:r w:rsidR="00CC234B">
              <w:rPr>
                <w:noProof/>
                <w:webHidden/>
              </w:rPr>
              <w:fldChar w:fldCharType="separate"/>
            </w:r>
            <w:r w:rsidR="00CC234B">
              <w:rPr>
                <w:noProof/>
                <w:webHidden/>
              </w:rPr>
              <w:t>49</w:t>
            </w:r>
            <w:r w:rsidR="00CC234B">
              <w:rPr>
                <w:noProof/>
                <w:webHidden/>
              </w:rPr>
              <w:fldChar w:fldCharType="end"/>
            </w:r>
          </w:hyperlink>
        </w:p>
        <w:p w14:paraId="6897F1AE" w14:textId="3BF410DC" w:rsidR="00CC234B" w:rsidRDefault="00A27F60">
          <w:pPr>
            <w:pStyle w:val="TDC2"/>
            <w:tabs>
              <w:tab w:val="right" w:leader="dot" w:pos="8494"/>
            </w:tabs>
            <w:rPr>
              <w:rFonts w:asciiTheme="minorHAnsi" w:eastAsiaTheme="minorEastAsia" w:hAnsiTheme="minorHAnsi"/>
              <w:noProof/>
              <w:sz w:val="22"/>
              <w:lang w:eastAsia="es-PE"/>
            </w:rPr>
          </w:pPr>
          <w:hyperlink w:anchor="_Toc75794724" w:history="1">
            <w:r w:rsidR="00CC234B" w:rsidRPr="00920D95">
              <w:rPr>
                <w:rStyle w:val="Hipervnculo"/>
                <w:noProof/>
              </w:rPr>
              <w:t>1.2 Objetivos.</w:t>
            </w:r>
            <w:r w:rsidR="00CC234B">
              <w:rPr>
                <w:noProof/>
                <w:webHidden/>
              </w:rPr>
              <w:tab/>
            </w:r>
            <w:r w:rsidR="00CC234B">
              <w:rPr>
                <w:noProof/>
                <w:webHidden/>
              </w:rPr>
              <w:fldChar w:fldCharType="begin"/>
            </w:r>
            <w:r w:rsidR="00CC234B">
              <w:rPr>
                <w:noProof/>
                <w:webHidden/>
              </w:rPr>
              <w:instrText xml:space="preserve"> PAGEREF _Toc75794724 \h </w:instrText>
            </w:r>
            <w:r w:rsidR="00CC234B">
              <w:rPr>
                <w:noProof/>
                <w:webHidden/>
              </w:rPr>
            </w:r>
            <w:r w:rsidR="00CC234B">
              <w:rPr>
                <w:noProof/>
                <w:webHidden/>
              </w:rPr>
              <w:fldChar w:fldCharType="separate"/>
            </w:r>
            <w:r w:rsidR="00CC234B">
              <w:rPr>
                <w:noProof/>
                <w:webHidden/>
              </w:rPr>
              <w:t>49</w:t>
            </w:r>
            <w:r w:rsidR="00CC234B">
              <w:rPr>
                <w:noProof/>
                <w:webHidden/>
              </w:rPr>
              <w:fldChar w:fldCharType="end"/>
            </w:r>
          </w:hyperlink>
        </w:p>
        <w:p w14:paraId="281F879D" w14:textId="0601BC3E" w:rsidR="00CC234B" w:rsidRDefault="00A27F60">
          <w:pPr>
            <w:pStyle w:val="TDC2"/>
            <w:tabs>
              <w:tab w:val="right" w:leader="dot" w:pos="8494"/>
            </w:tabs>
            <w:rPr>
              <w:rFonts w:asciiTheme="minorHAnsi" w:eastAsiaTheme="minorEastAsia" w:hAnsiTheme="minorHAnsi"/>
              <w:noProof/>
              <w:sz w:val="22"/>
              <w:lang w:eastAsia="es-PE"/>
            </w:rPr>
          </w:pPr>
          <w:hyperlink w:anchor="_Toc75794725" w:history="1">
            <w:r w:rsidR="00CC234B" w:rsidRPr="00920D95">
              <w:rPr>
                <w:rStyle w:val="Hipervnculo"/>
                <w:noProof/>
              </w:rPr>
              <w:t>1.2.1 Objetivo general.</w:t>
            </w:r>
            <w:r w:rsidR="00CC234B">
              <w:rPr>
                <w:noProof/>
                <w:webHidden/>
              </w:rPr>
              <w:tab/>
            </w:r>
            <w:r w:rsidR="00CC234B">
              <w:rPr>
                <w:noProof/>
                <w:webHidden/>
              </w:rPr>
              <w:fldChar w:fldCharType="begin"/>
            </w:r>
            <w:r w:rsidR="00CC234B">
              <w:rPr>
                <w:noProof/>
                <w:webHidden/>
              </w:rPr>
              <w:instrText xml:space="preserve"> PAGEREF _Toc75794725 \h </w:instrText>
            </w:r>
            <w:r w:rsidR="00CC234B">
              <w:rPr>
                <w:noProof/>
                <w:webHidden/>
              </w:rPr>
            </w:r>
            <w:r w:rsidR="00CC234B">
              <w:rPr>
                <w:noProof/>
                <w:webHidden/>
              </w:rPr>
              <w:fldChar w:fldCharType="separate"/>
            </w:r>
            <w:r w:rsidR="00CC234B">
              <w:rPr>
                <w:noProof/>
                <w:webHidden/>
              </w:rPr>
              <w:t>49</w:t>
            </w:r>
            <w:r w:rsidR="00CC234B">
              <w:rPr>
                <w:noProof/>
                <w:webHidden/>
              </w:rPr>
              <w:fldChar w:fldCharType="end"/>
            </w:r>
          </w:hyperlink>
        </w:p>
        <w:p w14:paraId="5CA25EFC" w14:textId="799B02C0" w:rsidR="00CC234B" w:rsidRDefault="00A27F60">
          <w:pPr>
            <w:pStyle w:val="TDC2"/>
            <w:tabs>
              <w:tab w:val="right" w:leader="dot" w:pos="8494"/>
            </w:tabs>
            <w:rPr>
              <w:rFonts w:asciiTheme="minorHAnsi" w:eastAsiaTheme="minorEastAsia" w:hAnsiTheme="minorHAnsi"/>
              <w:noProof/>
              <w:sz w:val="22"/>
              <w:lang w:eastAsia="es-PE"/>
            </w:rPr>
          </w:pPr>
          <w:hyperlink w:anchor="_Toc75794726" w:history="1">
            <w:r w:rsidR="00CC234B" w:rsidRPr="00920D95">
              <w:rPr>
                <w:rStyle w:val="Hipervnculo"/>
                <w:noProof/>
              </w:rPr>
              <w:t>1.2.2 Objetivos específicos.</w:t>
            </w:r>
            <w:r w:rsidR="00CC234B">
              <w:rPr>
                <w:noProof/>
                <w:webHidden/>
              </w:rPr>
              <w:tab/>
            </w:r>
            <w:r w:rsidR="00CC234B">
              <w:rPr>
                <w:noProof/>
                <w:webHidden/>
              </w:rPr>
              <w:fldChar w:fldCharType="begin"/>
            </w:r>
            <w:r w:rsidR="00CC234B">
              <w:rPr>
                <w:noProof/>
                <w:webHidden/>
              </w:rPr>
              <w:instrText xml:space="preserve"> PAGEREF _Toc75794726 \h </w:instrText>
            </w:r>
            <w:r w:rsidR="00CC234B">
              <w:rPr>
                <w:noProof/>
                <w:webHidden/>
              </w:rPr>
            </w:r>
            <w:r w:rsidR="00CC234B">
              <w:rPr>
                <w:noProof/>
                <w:webHidden/>
              </w:rPr>
              <w:fldChar w:fldCharType="separate"/>
            </w:r>
            <w:r w:rsidR="00CC234B">
              <w:rPr>
                <w:noProof/>
                <w:webHidden/>
              </w:rPr>
              <w:t>49</w:t>
            </w:r>
            <w:r w:rsidR="00CC234B">
              <w:rPr>
                <w:noProof/>
                <w:webHidden/>
              </w:rPr>
              <w:fldChar w:fldCharType="end"/>
            </w:r>
          </w:hyperlink>
        </w:p>
        <w:p w14:paraId="5C22D84A" w14:textId="27FB27B1" w:rsidR="00CC234B" w:rsidRDefault="00A27F60">
          <w:pPr>
            <w:pStyle w:val="TDC2"/>
            <w:tabs>
              <w:tab w:val="right" w:leader="dot" w:pos="8494"/>
            </w:tabs>
            <w:rPr>
              <w:rFonts w:asciiTheme="minorHAnsi" w:eastAsiaTheme="minorEastAsia" w:hAnsiTheme="minorHAnsi"/>
              <w:noProof/>
              <w:sz w:val="22"/>
              <w:lang w:eastAsia="es-PE"/>
            </w:rPr>
          </w:pPr>
          <w:hyperlink w:anchor="_Toc75794727" w:history="1">
            <w:r w:rsidR="00CC234B" w:rsidRPr="00920D95">
              <w:rPr>
                <w:rStyle w:val="Hipervnculo"/>
                <w:noProof/>
              </w:rPr>
              <w:t>1.3 Justificación e Importancia</w:t>
            </w:r>
            <w:r w:rsidR="00CC234B">
              <w:rPr>
                <w:noProof/>
                <w:webHidden/>
              </w:rPr>
              <w:tab/>
            </w:r>
            <w:r w:rsidR="00CC234B">
              <w:rPr>
                <w:noProof/>
                <w:webHidden/>
              </w:rPr>
              <w:fldChar w:fldCharType="begin"/>
            </w:r>
            <w:r w:rsidR="00CC234B">
              <w:rPr>
                <w:noProof/>
                <w:webHidden/>
              </w:rPr>
              <w:instrText xml:space="preserve"> PAGEREF _Toc75794727 \h </w:instrText>
            </w:r>
            <w:r w:rsidR="00CC234B">
              <w:rPr>
                <w:noProof/>
                <w:webHidden/>
              </w:rPr>
            </w:r>
            <w:r w:rsidR="00CC234B">
              <w:rPr>
                <w:noProof/>
                <w:webHidden/>
              </w:rPr>
              <w:fldChar w:fldCharType="separate"/>
            </w:r>
            <w:r w:rsidR="00CC234B">
              <w:rPr>
                <w:noProof/>
                <w:webHidden/>
              </w:rPr>
              <w:t>49</w:t>
            </w:r>
            <w:r w:rsidR="00CC234B">
              <w:rPr>
                <w:noProof/>
                <w:webHidden/>
              </w:rPr>
              <w:fldChar w:fldCharType="end"/>
            </w:r>
          </w:hyperlink>
        </w:p>
        <w:p w14:paraId="3FD07A8E" w14:textId="5CB4B71B" w:rsidR="00CC234B" w:rsidRDefault="00A27F60">
          <w:pPr>
            <w:pStyle w:val="TDC1"/>
            <w:tabs>
              <w:tab w:val="right" w:leader="dot" w:pos="8494"/>
            </w:tabs>
            <w:rPr>
              <w:rFonts w:asciiTheme="minorHAnsi" w:eastAsiaTheme="minorEastAsia" w:hAnsiTheme="minorHAnsi"/>
              <w:noProof/>
              <w:sz w:val="22"/>
              <w:lang w:eastAsia="es-PE"/>
            </w:rPr>
          </w:pPr>
          <w:hyperlink w:anchor="_Toc75794728" w:history="1">
            <w:r w:rsidR="00CC234B" w:rsidRPr="00920D95">
              <w:rPr>
                <w:rStyle w:val="Hipervnculo"/>
                <w:noProof/>
              </w:rPr>
              <w:t>CAPITULO II. MARCO TEORICO</w:t>
            </w:r>
            <w:r w:rsidR="00CC234B">
              <w:rPr>
                <w:noProof/>
                <w:webHidden/>
              </w:rPr>
              <w:tab/>
            </w:r>
            <w:r w:rsidR="00CC234B">
              <w:rPr>
                <w:noProof/>
                <w:webHidden/>
              </w:rPr>
              <w:fldChar w:fldCharType="begin"/>
            </w:r>
            <w:r w:rsidR="00CC234B">
              <w:rPr>
                <w:noProof/>
                <w:webHidden/>
              </w:rPr>
              <w:instrText xml:space="preserve"> PAGEREF _Toc75794728 \h </w:instrText>
            </w:r>
            <w:r w:rsidR="00CC234B">
              <w:rPr>
                <w:noProof/>
                <w:webHidden/>
              </w:rPr>
            </w:r>
            <w:r w:rsidR="00CC234B">
              <w:rPr>
                <w:noProof/>
                <w:webHidden/>
              </w:rPr>
              <w:fldChar w:fldCharType="separate"/>
            </w:r>
            <w:r w:rsidR="00CC234B">
              <w:rPr>
                <w:noProof/>
                <w:webHidden/>
              </w:rPr>
              <w:t>51</w:t>
            </w:r>
            <w:r w:rsidR="00CC234B">
              <w:rPr>
                <w:noProof/>
                <w:webHidden/>
              </w:rPr>
              <w:fldChar w:fldCharType="end"/>
            </w:r>
          </w:hyperlink>
        </w:p>
        <w:p w14:paraId="3BFA741A" w14:textId="75854583" w:rsidR="00CC234B" w:rsidRDefault="00A27F60">
          <w:pPr>
            <w:pStyle w:val="TDC2"/>
            <w:tabs>
              <w:tab w:val="right" w:leader="dot" w:pos="8494"/>
            </w:tabs>
            <w:rPr>
              <w:rFonts w:asciiTheme="minorHAnsi" w:eastAsiaTheme="minorEastAsia" w:hAnsiTheme="minorHAnsi"/>
              <w:noProof/>
              <w:sz w:val="22"/>
              <w:lang w:eastAsia="es-PE"/>
            </w:rPr>
          </w:pPr>
          <w:hyperlink w:anchor="_Toc75794729" w:history="1">
            <w:r w:rsidR="00CC234B" w:rsidRPr="00920D95">
              <w:rPr>
                <w:rStyle w:val="Hipervnculo"/>
                <w:noProof/>
              </w:rPr>
              <w:t>2.1 Teorías que sustentan la investigación</w:t>
            </w:r>
            <w:r w:rsidR="00CC234B">
              <w:rPr>
                <w:noProof/>
                <w:webHidden/>
              </w:rPr>
              <w:tab/>
            </w:r>
            <w:r w:rsidR="00CC234B">
              <w:rPr>
                <w:noProof/>
                <w:webHidden/>
              </w:rPr>
              <w:fldChar w:fldCharType="begin"/>
            </w:r>
            <w:r w:rsidR="00CC234B">
              <w:rPr>
                <w:noProof/>
                <w:webHidden/>
              </w:rPr>
              <w:instrText xml:space="preserve"> PAGEREF _Toc75794729 \h </w:instrText>
            </w:r>
            <w:r w:rsidR="00CC234B">
              <w:rPr>
                <w:noProof/>
                <w:webHidden/>
              </w:rPr>
            </w:r>
            <w:r w:rsidR="00CC234B">
              <w:rPr>
                <w:noProof/>
                <w:webHidden/>
              </w:rPr>
              <w:fldChar w:fldCharType="separate"/>
            </w:r>
            <w:r w:rsidR="00CC234B">
              <w:rPr>
                <w:noProof/>
                <w:webHidden/>
              </w:rPr>
              <w:t>51</w:t>
            </w:r>
            <w:r w:rsidR="00CC234B">
              <w:rPr>
                <w:noProof/>
                <w:webHidden/>
              </w:rPr>
              <w:fldChar w:fldCharType="end"/>
            </w:r>
          </w:hyperlink>
        </w:p>
        <w:p w14:paraId="1244CD1C" w14:textId="6DB45414" w:rsidR="00CC234B" w:rsidRDefault="00A27F60">
          <w:pPr>
            <w:pStyle w:val="TDC2"/>
            <w:tabs>
              <w:tab w:val="right" w:leader="dot" w:pos="8494"/>
            </w:tabs>
            <w:rPr>
              <w:rFonts w:asciiTheme="minorHAnsi" w:eastAsiaTheme="minorEastAsia" w:hAnsiTheme="minorHAnsi"/>
              <w:noProof/>
              <w:sz w:val="22"/>
              <w:lang w:eastAsia="es-PE"/>
            </w:rPr>
          </w:pPr>
          <w:hyperlink w:anchor="_Toc75794730" w:history="1">
            <w:r w:rsidR="00CC234B" w:rsidRPr="00920D95">
              <w:rPr>
                <w:rStyle w:val="Hipervnculo"/>
                <w:noProof/>
              </w:rPr>
              <w:t>2.2 Bases teóricas</w:t>
            </w:r>
            <w:r w:rsidR="00CC234B">
              <w:rPr>
                <w:noProof/>
                <w:webHidden/>
              </w:rPr>
              <w:tab/>
            </w:r>
            <w:r w:rsidR="00CC234B">
              <w:rPr>
                <w:noProof/>
                <w:webHidden/>
              </w:rPr>
              <w:fldChar w:fldCharType="begin"/>
            </w:r>
            <w:r w:rsidR="00CC234B">
              <w:rPr>
                <w:noProof/>
                <w:webHidden/>
              </w:rPr>
              <w:instrText xml:space="preserve"> PAGEREF _Toc75794730 \h </w:instrText>
            </w:r>
            <w:r w:rsidR="00CC234B">
              <w:rPr>
                <w:noProof/>
                <w:webHidden/>
              </w:rPr>
            </w:r>
            <w:r w:rsidR="00CC234B">
              <w:rPr>
                <w:noProof/>
                <w:webHidden/>
              </w:rPr>
              <w:fldChar w:fldCharType="separate"/>
            </w:r>
            <w:r w:rsidR="00CC234B">
              <w:rPr>
                <w:noProof/>
                <w:webHidden/>
              </w:rPr>
              <w:t>53</w:t>
            </w:r>
            <w:r w:rsidR="00CC234B">
              <w:rPr>
                <w:noProof/>
                <w:webHidden/>
              </w:rPr>
              <w:fldChar w:fldCharType="end"/>
            </w:r>
          </w:hyperlink>
        </w:p>
        <w:p w14:paraId="747D5F78" w14:textId="2217FE4F" w:rsidR="00CC234B" w:rsidRDefault="00A27F60">
          <w:pPr>
            <w:pStyle w:val="TDC2"/>
            <w:tabs>
              <w:tab w:val="right" w:leader="dot" w:pos="8494"/>
            </w:tabs>
            <w:rPr>
              <w:rFonts w:asciiTheme="minorHAnsi" w:eastAsiaTheme="minorEastAsia" w:hAnsiTheme="minorHAnsi"/>
              <w:noProof/>
              <w:sz w:val="22"/>
              <w:lang w:eastAsia="es-PE"/>
            </w:rPr>
          </w:pPr>
          <w:hyperlink w:anchor="_Toc75794731" w:history="1">
            <w:r w:rsidR="00CC234B" w:rsidRPr="00920D95">
              <w:rPr>
                <w:rStyle w:val="Hipervnculo"/>
                <w:noProof/>
              </w:rPr>
              <w:t>2.3 Discusión teórica</w:t>
            </w:r>
            <w:r w:rsidR="00CC234B">
              <w:rPr>
                <w:noProof/>
                <w:webHidden/>
              </w:rPr>
              <w:tab/>
            </w:r>
            <w:r w:rsidR="00CC234B">
              <w:rPr>
                <w:noProof/>
                <w:webHidden/>
              </w:rPr>
              <w:fldChar w:fldCharType="begin"/>
            </w:r>
            <w:r w:rsidR="00CC234B">
              <w:rPr>
                <w:noProof/>
                <w:webHidden/>
              </w:rPr>
              <w:instrText xml:space="preserve"> PAGEREF _Toc75794731 \h </w:instrText>
            </w:r>
            <w:r w:rsidR="00CC234B">
              <w:rPr>
                <w:noProof/>
                <w:webHidden/>
              </w:rPr>
            </w:r>
            <w:r w:rsidR="00CC234B">
              <w:rPr>
                <w:noProof/>
                <w:webHidden/>
              </w:rPr>
              <w:fldChar w:fldCharType="separate"/>
            </w:r>
            <w:r w:rsidR="00CC234B">
              <w:rPr>
                <w:noProof/>
                <w:webHidden/>
              </w:rPr>
              <w:t>58</w:t>
            </w:r>
            <w:r w:rsidR="00CC234B">
              <w:rPr>
                <w:noProof/>
                <w:webHidden/>
              </w:rPr>
              <w:fldChar w:fldCharType="end"/>
            </w:r>
          </w:hyperlink>
        </w:p>
        <w:p w14:paraId="08C4768F" w14:textId="79E411E6" w:rsidR="00CC234B" w:rsidRDefault="00A27F60">
          <w:pPr>
            <w:pStyle w:val="TDC2"/>
            <w:tabs>
              <w:tab w:val="right" w:leader="dot" w:pos="8494"/>
            </w:tabs>
            <w:rPr>
              <w:rFonts w:asciiTheme="minorHAnsi" w:eastAsiaTheme="minorEastAsia" w:hAnsiTheme="minorHAnsi"/>
              <w:noProof/>
              <w:sz w:val="22"/>
              <w:lang w:eastAsia="es-PE"/>
            </w:rPr>
          </w:pPr>
          <w:hyperlink w:anchor="_Toc75794732" w:history="1">
            <w:r w:rsidR="00CC234B" w:rsidRPr="00920D95">
              <w:rPr>
                <w:rStyle w:val="Hipervnculo"/>
                <w:noProof/>
              </w:rPr>
              <w:t>2.4 Definición de términos básicos</w:t>
            </w:r>
            <w:r w:rsidR="00CC234B">
              <w:rPr>
                <w:noProof/>
                <w:webHidden/>
              </w:rPr>
              <w:tab/>
            </w:r>
            <w:r w:rsidR="00CC234B">
              <w:rPr>
                <w:noProof/>
                <w:webHidden/>
              </w:rPr>
              <w:fldChar w:fldCharType="begin"/>
            </w:r>
            <w:r w:rsidR="00CC234B">
              <w:rPr>
                <w:noProof/>
                <w:webHidden/>
              </w:rPr>
              <w:instrText xml:space="preserve"> PAGEREF _Toc75794732 \h </w:instrText>
            </w:r>
            <w:r w:rsidR="00CC234B">
              <w:rPr>
                <w:noProof/>
                <w:webHidden/>
              </w:rPr>
            </w:r>
            <w:r w:rsidR="00CC234B">
              <w:rPr>
                <w:noProof/>
                <w:webHidden/>
              </w:rPr>
              <w:fldChar w:fldCharType="separate"/>
            </w:r>
            <w:r w:rsidR="00CC234B">
              <w:rPr>
                <w:noProof/>
                <w:webHidden/>
              </w:rPr>
              <w:t>59</w:t>
            </w:r>
            <w:r w:rsidR="00CC234B">
              <w:rPr>
                <w:noProof/>
                <w:webHidden/>
              </w:rPr>
              <w:fldChar w:fldCharType="end"/>
            </w:r>
          </w:hyperlink>
        </w:p>
        <w:p w14:paraId="7404F814" w14:textId="455F3BFE" w:rsidR="00CC234B" w:rsidRDefault="00A27F60">
          <w:pPr>
            <w:pStyle w:val="TDC2"/>
            <w:tabs>
              <w:tab w:val="right" w:leader="dot" w:pos="8494"/>
            </w:tabs>
            <w:rPr>
              <w:rFonts w:asciiTheme="minorHAnsi" w:eastAsiaTheme="minorEastAsia" w:hAnsiTheme="minorHAnsi"/>
              <w:noProof/>
              <w:sz w:val="22"/>
              <w:lang w:eastAsia="es-PE"/>
            </w:rPr>
          </w:pPr>
          <w:hyperlink w:anchor="_Toc75794733" w:history="1">
            <w:r w:rsidR="00CC234B" w:rsidRPr="00920D95">
              <w:rPr>
                <w:rStyle w:val="Hipervnculo"/>
                <w:noProof/>
              </w:rPr>
              <w:t>2.5 Hipótesis</w:t>
            </w:r>
            <w:r w:rsidR="00CC234B">
              <w:rPr>
                <w:noProof/>
                <w:webHidden/>
              </w:rPr>
              <w:tab/>
            </w:r>
            <w:r w:rsidR="00CC234B">
              <w:rPr>
                <w:noProof/>
                <w:webHidden/>
              </w:rPr>
              <w:fldChar w:fldCharType="begin"/>
            </w:r>
            <w:r w:rsidR="00CC234B">
              <w:rPr>
                <w:noProof/>
                <w:webHidden/>
              </w:rPr>
              <w:instrText xml:space="preserve"> PAGEREF _Toc75794733 \h </w:instrText>
            </w:r>
            <w:r w:rsidR="00CC234B">
              <w:rPr>
                <w:noProof/>
                <w:webHidden/>
              </w:rPr>
            </w:r>
            <w:r w:rsidR="00CC234B">
              <w:rPr>
                <w:noProof/>
                <w:webHidden/>
              </w:rPr>
              <w:fldChar w:fldCharType="separate"/>
            </w:r>
            <w:r w:rsidR="00CC234B">
              <w:rPr>
                <w:noProof/>
                <w:webHidden/>
              </w:rPr>
              <w:t>62</w:t>
            </w:r>
            <w:r w:rsidR="00CC234B">
              <w:rPr>
                <w:noProof/>
                <w:webHidden/>
              </w:rPr>
              <w:fldChar w:fldCharType="end"/>
            </w:r>
          </w:hyperlink>
        </w:p>
        <w:p w14:paraId="7DAE16F1" w14:textId="512A1FBC" w:rsidR="00CC234B" w:rsidRDefault="00A27F60">
          <w:pPr>
            <w:pStyle w:val="TDC2"/>
            <w:tabs>
              <w:tab w:val="right" w:leader="dot" w:pos="8494"/>
            </w:tabs>
            <w:rPr>
              <w:rFonts w:asciiTheme="minorHAnsi" w:eastAsiaTheme="minorEastAsia" w:hAnsiTheme="minorHAnsi"/>
              <w:noProof/>
              <w:sz w:val="22"/>
              <w:lang w:eastAsia="es-PE"/>
            </w:rPr>
          </w:pPr>
          <w:hyperlink w:anchor="_Toc75794734" w:history="1">
            <w:r w:rsidR="00CC234B" w:rsidRPr="00920D95">
              <w:rPr>
                <w:rStyle w:val="Hipervnculo"/>
                <w:rFonts w:eastAsia="Times New Roman"/>
                <w:noProof/>
                <w:lang w:val="es-ES"/>
              </w:rPr>
              <w:t>2.6 Operacionalización” de las variables</w:t>
            </w:r>
            <w:r w:rsidR="00CC234B">
              <w:rPr>
                <w:noProof/>
                <w:webHidden/>
              </w:rPr>
              <w:tab/>
            </w:r>
            <w:r w:rsidR="00CC234B">
              <w:rPr>
                <w:noProof/>
                <w:webHidden/>
              </w:rPr>
              <w:fldChar w:fldCharType="begin"/>
            </w:r>
            <w:r w:rsidR="00CC234B">
              <w:rPr>
                <w:noProof/>
                <w:webHidden/>
              </w:rPr>
              <w:instrText xml:space="preserve"> PAGEREF _Toc75794734 \h </w:instrText>
            </w:r>
            <w:r w:rsidR="00CC234B">
              <w:rPr>
                <w:noProof/>
                <w:webHidden/>
              </w:rPr>
            </w:r>
            <w:r w:rsidR="00CC234B">
              <w:rPr>
                <w:noProof/>
                <w:webHidden/>
              </w:rPr>
              <w:fldChar w:fldCharType="separate"/>
            </w:r>
            <w:r w:rsidR="00CC234B">
              <w:rPr>
                <w:noProof/>
                <w:webHidden/>
              </w:rPr>
              <w:t>62</w:t>
            </w:r>
            <w:r w:rsidR="00CC234B">
              <w:rPr>
                <w:noProof/>
                <w:webHidden/>
              </w:rPr>
              <w:fldChar w:fldCharType="end"/>
            </w:r>
          </w:hyperlink>
        </w:p>
        <w:p w14:paraId="1AB3092C" w14:textId="123F7B7B" w:rsidR="00CC234B" w:rsidRDefault="00A27F60">
          <w:pPr>
            <w:pStyle w:val="TDC1"/>
            <w:tabs>
              <w:tab w:val="right" w:leader="dot" w:pos="8494"/>
            </w:tabs>
            <w:rPr>
              <w:rFonts w:asciiTheme="minorHAnsi" w:eastAsiaTheme="minorEastAsia" w:hAnsiTheme="minorHAnsi"/>
              <w:noProof/>
              <w:sz w:val="22"/>
              <w:lang w:eastAsia="es-PE"/>
            </w:rPr>
          </w:pPr>
          <w:hyperlink w:anchor="_Toc75794735" w:history="1">
            <w:r w:rsidR="00CC234B" w:rsidRPr="00920D95">
              <w:rPr>
                <w:rStyle w:val="Hipervnculo"/>
                <w:noProof/>
              </w:rPr>
              <w:t>CAPITULO III. METODOS DE INVESTIGACION</w:t>
            </w:r>
            <w:r w:rsidR="00CC234B">
              <w:rPr>
                <w:noProof/>
                <w:webHidden/>
              </w:rPr>
              <w:tab/>
            </w:r>
            <w:r w:rsidR="00CC234B">
              <w:rPr>
                <w:noProof/>
                <w:webHidden/>
              </w:rPr>
              <w:fldChar w:fldCharType="begin"/>
            </w:r>
            <w:r w:rsidR="00CC234B">
              <w:rPr>
                <w:noProof/>
                <w:webHidden/>
              </w:rPr>
              <w:instrText xml:space="preserve"> PAGEREF _Toc75794735 \h </w:instrText>
            </w:r>
            <w:r w:rsidR="00CC234B">
              <w:rPr>
                <w:noProof/>
                <w:webHidden/>
              </w:rPr>
            </w:r>
            <w:r w:rsidR="00CC234B">
              <w:rPr>
                <w:noProof/>
                <w:webHidden/>
              </w:rPr>
              <w:fldChar w:fldCharType="separate"/>
            </w:r>
            <w:r w:rsidR="00CC234B">
              <w:rPr>
                <w:noProof/>
                <w:webHidden/>
              </w:rPr>
              <w:t>63</w:t>
            </w:r>
            <w:r w:rsidR="00CC234B">
              <w:rPr>
                <w:noProof/>
                <w:webHidden/>
              </w:rPr>
              <w:fldChar w:fldCharType="end"/>
            </w:r>
          </w:hyperlink>
        </w:p>
        <w:p w14:paraId="6173ACEE" w14:textId="0945A4DC" w:rsidR="00CC234B" w:rsidRDefault="00A27F60">
          <w:pPr>
            <w:pStyle w:val="TDC2"/>
            <w:tabs>
              <w:tab w:val="right" w:leader="dot" w:pos="8494"/>
            </w:tabs>
            <w:rPr>
              <w:rFonts w:asciiTheme="minorHAnsi" w:eastAsiaTheme="minorEastAsia" w:hAnsiTheme="minorHAnsi"/>
              <w:noProof/>
              <w:sz w:val="22"/>
              <w:lang w:eastAsia="es-PE"/>
            </w:rPr>
          </w:pPr>
          <w:hyperlink w:anchor="_Toc75794736" w:history="1">
            <w:r w:rsidR="00CC234B" w:rsidRPr="00920D95">
              <w:rPr>
                <w:rStyle w:val="Hipervnculo"/>
                <w:noProof/>
              </w:rPr>
              <w:t>3.1 Métodos de investigación</w:t>
            </w:r>
            <w:r w:rsidR="00CC234B">
              <w:rPr>
                <w:noProof/>
                <w:webHidden/>
              </w:rPr>
              <w:tab/>
            </w:r>
            <w:r w:rsidR="00CC234B">
              <w:rPr>
                <w:noProof/>
                <w:webHidden/>
              </w:rPr>
              <w:fldChar w:fldCharType="begin"/>
            </w:r>
            <w:r w:rsidR="00CC234B">
              <w:rPr>
                <w:noProof/>
                <w:webHidden/>
              </w:rPr>
              <w:instrText xml:space="preserve"> PAGEREF _Toc75794736 \h </w:instrText>
            </w:r>
            <w:r w:rsidR="00CC234B">
              <w:rPr>
                <w:noProof/>
                <w:webHidden/>
              </w:rPr>
            </w:r>
            <w:r w:rsidR="00CC234B">
              <w:rPr>
                <w:noProof/>
                <w:webHidden/>
              </w:rPr>
              <w:fldChar w:fldCharType="separate"/>
            </w:r>
            <w:r w:rsidR="00CC234B">
              <w:rPr>
                <w:noProof/>
                <w:webHidden/>
              </w:rPr>
              <w:t>63</w:t>
            </w:r>
            <w:r w:rsidR="00CC234B">
              <w:rPr>
                <w:noProof/>
                <w:webHidden/>
              </w:rPr>
              <w:fldChar w:fldCharType="end"/>
            </w:r>
          </w:hyperlink>
        </w:p>
        <w:p w14:paraId="2DBE1F66" w14:textId="109CE263" w:rsidR="00CC234B" w:rsidRDefault="00A27F60">
          <w:pPr>
            <w:pStyle w:val="TDC2"/>
            <w:tabs>
              <w:tab w:val="right" w:leader="dot" w:pos="8494"/>
            </w:tabs>
            <w:rPr>
              <w:rFonts w:asciiTheme="minorHAnsi" w:eastAsiaTheme="minorEastAsia" w:hAnsiTheme="minorHAnsi"/>
              <w:noProof/>
              <w:sz w:val="22"/>
              <w:lang w:eastAsia="es-PE"/>
            </w:rPr>
          </w:pPr>
          <w:hyperlink w:anchor="_Toc75794737" w:history="1">
            <w:r w:rsidR="00CC234B" w:rsidRPr="00920D95">
              <w:rPr>
                <w:rStyle w:val="Hipervnculo"/>
                <w:noProof/>
              </w:rPr>
              <w:t>3.2 Tipo y diseño de la Investigación.</w:t>
            </w:r>
            <w:r w:rsidR="00CC234B">
              <w:rPr>
                <w:noProof/>
                <w:webHidden/>
              </w:rPr>
              <w:tab/>
            </w:r>
            <w:r w:rsidR="00CC234B">
              <w:rPr>
                <w:noProof/>
                <w:webHidden/>
              </w:rPr>
              <w:fldChar w:fldCharType="begin"/>
            </w:r>
            <w:r w:rsidR="00CC234B">
              <w:rPr>
                <w:noProof/>
                <w:webHidden/>
              </w:rPr>
              <w:instrText xml:space="preserve"> PAGEREF _Toc75794737 \h </w:instrText>
            </w:r>
            <w:r w:rsidR="00CC234B">
              <w:rPr>
                <w:noProof/>
                <w:webHidden/>
              </w:rPr>
            </w:r>
            <w:r w:rsidR="00CC234B">
              <w:rPr>
                <w:noProof/>
                <w:webHidden/>
              </w:rPr>
              <w:fldChar w:fldCharType="separate"/>
            </w:r>
            <w:r w:rsidR="00CC234B">
              <w:rPr>
                <w:noProof/>
                <w:webHidden/>
              </w:rPr>
              <w:t>63</w:t>
            </w:r>
            <w:r w:rsidR="00CC234B">
              <w:rPr>
                <w:noProof/>
                <w:webHidden/>
              </w:rPr>
              <w:fldChar w:fldCharType="end"/>
            </w:r>
          </w:hyperlink>
        </w:p>
        <w:p w14:paraId="71C745F9" w14:textId="1EF72DDF" w:rsidR="00CC234B" w:rsidRDefault="00A27F60">
          <w:pPr>
            <w:pStyle w:val="TDC2"/>
            <w:tabs>
              <w:tab w:val="right" w:leader="dot" w:pos="8494"/>
            </w:tabs>
            <w:rPr>
              <w:rFonts w:asciiTheme="minorHAnsi" w:eastAsiaTheme="minorEastAsia" w:hAnsiTheme="minorHAnsi"/>
              <w:noProof/>
              <w:sz w:val="22"/>
              <w:lang w:eastAsia="es-PE"/>
            </w:rPr>
          </w:pPr>
          <w:hyperlink w:anchor="_Toc75794738" w:history="1">
            <w:r w:rsidR="00CC234B" w:rsidRPr="00920D95">
              <w:rPr>
                <w:rStyle w:val="Hipervnculo"/>
                <w:noProof/>
              </w:rPr>
              <w:t>3.3 Población y muestra</w:t>
            </w:r>
            <w:r w:rsidR="00CC234B">
              <w:rPr>
                <w:noProof/>
                <w:webHidden/>
              </w:rPr>
              <w:tab/>
            </w:r>
            <w:r w:rsidR="00CC234B">
              <w:rPr>
                <w:noProof/>
                <w:webHidden/>
              </w:rPr>
              <w:fldChar w:fldCharType="begin"/>
            </w:r>
            <w:r w:rsidR="00CC234B">
              <w:rPr>
                <w:noProof/>
                <w:webHidden/>
              </w:rPr>
              <w:instrText xml:space="preserve"> PAGEREF _Toc75794738 \h </w:instrText>
            </w:r>
            <w:r w:rsidR="00CC234B">
              <w:rPr>
                <w:noProof/>
                <w:webHidden/>
              </w:rPr>
            </w:r>
            <w:r w:rsidR="00CC234B">
              <w:rPr>
                <w:noProof/>
                <w:webHidden/>
              </w:rPr>
              <w:fldChar w:fldCharType="separate"/>
            </w:r>
            <w:r w:rsidR="00CC234B">
              <w:rPr>
                <w:noProof/>
                <w:webHidden/>
              </w:rPr>
              <w:t>63</w:t>
            </w:r>
            <w:r w:rsidR="00CC234B">
              <w:rPr>
                <w:noProof/>
                <w:webHidden/>
              </w:rPr>
              <w:fldChar w:fldCharType="end"/>
            </w:r>
          </w:hyperlink>
        </w:p>
        <w:p w14:paraId="04D44AF6" w14:textId="16679929" w:rsidR="00CC234B" w:rsidRDefault="00A27F60">
          <w:pPr>
            <w:pStyle w:val="TDC2"/>
            <w:tabs>
              <w:tab w:val="right" w:leader="dot" w:pos="8494"/>
            </w:tabs>
            <w:rPr>
              <w:rFonts w:asciiTheme="minorHAnsi" w:eastAsiaTheme="minorEastAsia" w:hAnsiTheme="minorHAnsi"/>
              <w:noProof/>
              <w:sz w:val="22"/>
              <w:lang w:eastAsia="es-PE"/>
            </w:rPr>
          </w:pPr>
          <w:hyperlink w:anchor="_Toc75794739" w:history="1">
            <w:r w:rsidR="00CC234B" w:rsidRPr="00920D95">
              <w:rPr>
                <w:rStyle w:val="Hipervnculo"/>
                <w:noProof/>
              </w:rPr>
              <w:t>3.3.1 Unidad de Análisis, Universo y Muestra</w:t>
            </w:r>
            <w:r w:rsidR="00CC234B">
              <w:rPr>
                <w:noProof/>
                <w:webHidden/>
              </w:rPr>
              <w:tab/>
            </w:r>
            <w:r w:rsidR="00CC234B">
              <w:rPr>
                <w:noProof/>
                <w:webHidden/>
              </w:rPr>
              <w:fldChar w:fldCharType="begin"/>
            </w:r>
            <w:r w:rsidR="00CC234B">
              <w:rPr>
                <w:noProof/>
                <w:webHidden/>
              </w:rPr>
              <w:instrText xml:space="preserve"> PAGEREF _Toc75794739 \h </w:instrText>
            </w:r>
            <w:r w:rsidR="00CC234B">
              <w:rPr>
                <w:noProof/>
                <w:webHidden/>
              </w:rPr>
            </w:r>
            <w:r w:rsidR="00CC234B">
              <w:rPr>
                <w:noProof/>
                <w:webHidden/>
              </w:rPr>
              <w:fldChar w:fldCharType="separate"/>
            </w:r>
            <w:r w:rsidR="00CC234B">
              <w:rPr>
                <w:noProof/>
                <w:webHidden/>
              </w:rPr>
              <w:t>63</w:t>
            </w:r>
            <w:r w:rsidR="00CC234B">
              <w:rPr>
                <w:noProof/>
                <w:webHidden/>
              </w:rPr>
              <w:fldChar w:fldCharType="end"/>
            </w:r>
          </w:hyperlink>
        </w:p>
        <w:p w14:paraId="5F4C6940" w14:textId="70335D32" w:rsidR="00CC234B" w:rsidRDefault="00A27F60">
          <w:pPr>
            <w:pStyle w:val="TDC2"/>
            <w:tabs>
              <w:tab w:val="right" w:leader="dot" w:pos="8494"/>
            </w:tabs>
            <w:rPr>
              <w:rFonts w:asciiTheme="minorHAnsi" w:eastAsiaTheme="minorEastAsia" w:hAnsiTheme="minorHAnsi"/>
              <w:noProof/>
              <w:sz w:val="22"/>
              <w:lang w:eastAsia="es-PE"/>
            </w:rPr>
          </w:pPr>
          <w:hyperlink w:anchor="_Toc75794740" w:history="1">
            <w:r w:rsidR="00CC234B" w:rsidRPr="00920D95">
              <w:rPr>
                <w:rStyle w:val="Hipervnculo"/>
                <w:noProof/>
              </w:rPr>
              <w:t>3.4 Técnicas de investigación</w:t>
            </w:r>
            <w:r w:rsidR="00CC234B">
              <w:rPr>
                <w:noProof/>
                <w:webHidden/>
              </w:rPr>
              <w:tab/>
            </w:r>
            <w:r w:rsidR="00CC234B">
              <w:rPr>
                <w:noProof/>
                <w:webHidden/>
              </w:rPr>
              <w:fldChar w:fldCharType="begin"/>
            </w:r>
            <w:r w:rsidR="00CC234B">
              <w:rPr>
                <w:noProof/>
                <w:webHidden/>
              </w:rPr>
              <w:instrText xml:space="preserve"> PAGEREF _Toc75794740 \h </w:instrText>
            </w:r>
            <w:r w:rsidR="00CC234B">
              <w:rPr>
                <w:noProof/>
                <w:webHidden/>
              </w:rPr>
            </w:r>
            <w:r w:rsidR="00CC234B">
              <w:rPr>
                <w:noProof/>
                <w:webHidden/>
              </w:rPr>
              <w:fldChar w:fldCharType="separate"/>
            </w:r>
            <w:r w:rsidR="00CC234B">
              <w:rPr>
                <w:noProof/>
                <w:webHidden/>
              </w:rPr>
              <w:t>64</w:t>
            </w:r>
            <w:r w:rsidR="00CC234B">
              <w:rPr>
                <w:noProof/>
                <w:webHidden/>
              </w:rPr>
              <w:fldChar w:fldCharType="end"/>
            </w:r>
          </w:hyperlink>
        </w:p>
        <w:p w14:paraId="116EAAB3" w14:textId="25B8A8F3" w:rsidR="00CC234B" w:rsidRDefault="00A27F60">
          <w:pPr>
            <w:pStyle w:val="TDC2"/>
            <w:tabs>
              <w:tab w:val="right" w:leader="dot" w:pos="8494"/>
            </w:tabs>
            <w:rPr>
              <w:rFonts w:asciiTheme="minorHAnsi" w:eastAsiaTheme="minorEastAsia" w:hAnsiTheme="minorHAnsi"/>
              <w:noProof/>
              <w:sz w:val="22"/>
              <w:lang w:eastAsia="es-PE"/>
            </w:rPr>
          </w:pPr>
          <w:hyperlink w:anchor="_Toc75794741" w:history="1">
            <w:r w:rsidR="00CC234B" w:rsidRPr="00920D95">
              <w:rPr>
                <w:rStyle w:val="Hipervnculo"/>
                <w:noProof/>
              </w:rPr>
              <w:t>3.5 Instrumentos de recolección de datos</w:t>
            </w:r>
            <w:r w:rsidR="00CC234B">
              <w:rPr>
                <w:noProof/>
                <w:webHidden/>
              </w:rPr>
              <w:tab/>
            </w:r>
            <w:r w:rsidR="00CC234B">
              <w:rPr>
                <w:noProof/>
                <w:webHidden/>
              </w:rPr>
              <w:fldChar w:fldCharType="begin"/>
            </w:r>
            <w:r w:rsidR="00CC234B">
              <w:rPr>
                <w:noProof/>
                <w:webHidden/>
              </w:rPr>
              <w:instrText xml:space="preserve"> PAGEREF _Toc75794741 \h </w:instrText>
            </w:r>
            <w:r w:rsidR="00CC234B">
              <w:rPr>
                <w:noProof/>
                <w:webHidden/>
              </w:rPr>
            </w:r>
            <w:r w:rsidR="00CC234B">
              <w:rPr>
                <w:noProof/>
                <w:webHidden/>
              </w:rPr>
              <w:fldChar w:fldCharType="separate"/>
            </w:r>
            <w:r w:rsidR="00CC234B">
              <w:rPr>
                <w:noProof/>
                <w:webHidden/>
              </w:rPr>
              <w:t>64</w:t>
            </w:r>
            <w:r w:rsidR="00CC234B">
              <w:rPr>
                <w:noProof/>
                <w:webHidden/>
              </w:rPr>
              <w:fldChar w:fldCharType="end"/>
            </w:r>
          </w:hyperlink>
        </w:p>
        <w:p w14:paraId="5D973E76" w14:textId="7F5F5429" w:rsidR="00CC234B" w:rsidRDefault="00A27F60">
          <w:pPr>
            <w:pStyle w:val="TDC2"/>
            <w:tabs>
              <w:tab w:val="right" w:leader="dot" w:pos="8494"/>
            </w:tabs>
            <w:rPr>
              <w:rFonts w:asciiTheme="minorHAnsi" w:eastAsiaTheme="minorEastAsia" w:hAnsiTheme="minorHAnsi"/>
              <w:noProof/>
              <w:sz w:val="22"/>
              <w:lang w:eastAsia="es-PE"/>
            </w:rPr>
          </w:pPr>
          <w:hyperlink w:anchor="_Toc75794742" w:history="1">
            <w:r w:rsidR="00CC234B" w:rsidRPr="00920D95">
              <w:rPr>
                <w:rStyle w:val="Hipervnculo"/>
                <w:noProof/>
              </w:rPr>
              <w:t>3.6 Técnicas de análisis de datos</w:t>
            </w:r>
            <w:r w:rsidR="00CC234B">
              <w:rPr>
                <w:noProof/>
                <w:webHidden/>
              </w:rPr>
              <w:tab/>
            </w:r>
            <w:r w:rsidR="00CC234B">
              <w:rPr>
                <w:noProof/>
                <w:webHidden/>
              </w:rPr>
              <w:fldChar w:fldCharType="begin"/>
            </w:r>
            <w:r w:rsidR="00CC234B">
              <w:rPr>
                <w:noProof/>
                <w:webHidden/>
              </w:rPr>
              <w:instrText xml:space="preserve"> PAGEREF _Toc75794742 \h </w:instrText>
            </w:r>
            <w:r w:rsidR="00CC234B">
              <w:rPr>
                <w:noProof/>
                <w:webHidden/>
              </w:rPr>
            </w:r>
            <w:r w:rsidR="00CC234B">
              <w:rPr>
                <w:noProof/>
                <w:webHidden/>
              </w:rPr>
              <w:fldChar w:fldCharType="separate"/>
            </w:r>
            <w:r w:rsidR="00CC234B">
              <w:rPr>
                <w:noProof/>
                <w:webHidden/>
              </w:rPr>
              <w:t>64</w:t>
            </w:r>
            <w:r w:rsidR="00CC234B">
              <w:rPr>
                <w:noProof/>
                <w:webHidden/>
              </w:rPr>
              <w:fldChar w:fldCharType="end"/>
            </w:r>
          </w:hyperlink>
        </w:p>
        <w:p w14:paraId="0E441FDE" w14:textId="005114E0" w:rsidR="00CC234B" w:rsidRDefault="00A27F60">
          <w:pPr>
            <w:pStyle w:val="TDC1"/>
            <w:tabs>
              <w:tab w:val="right" w:leader="dot" w:pos="8494"/>
            </w:tabs>
            <w:rPr>
              <w:rFonts w:asciiTheme="minorHAnsi" w:eastAsiaTheme="minorEastAsia" w:hAnsiTheme="minorHAnsi"/>
              <w:noProof/>
              <w:sz w:val="22"/>
              <w:lang w:eastAsia="es-PE"/>
            </w:rPr>
          </w:pPr>
          <w:hyperlink w:anchor="_Toc75794743" w:history="1">
            <w:r w:rsidR="00CC234B" w:rsidRPr="00920D95">
              <w:rPr>
                <w:rStyle w:val="Hipervnculo"/>
                <w:noProof/>
              </w:rPr>
              <w:t>CAPITULO IV. RESULTADOS Y DISCUSION</w:t>
            </w:r>
            <w:r w:rsidR="00CC234B">
              <w:rPr>
                <w:noProof/>
                <w:webHidden/>
              </w:rPr>
              <w:tab/>
            </w:r>
            <w:r w:rsidR="00CC234B">
              <w:rPr>
                <w:noProof/>
                <w:webHidden/>
              </w:rPr>
              <w:fldChar w:fldCharType="begin"/>
            </w:r>
            <w:r w:rsidR="00CC234B">
              <w:rPr>
                <w:noProof/>
                <w:webHidden/>
              </w:rPr>
              <w:instrText xml:space="preserve"> PAGEREF _Toc75794743 \h </w:instrText>
            </w:r>
            <w:r w:rsidR="00CC234B">
              <w:rPr>
                <w:noProof/>
                <w:webHidden/>
              </w:rPr>
            </w:r>
            <w:r w:rsidR="00CC234B">
              <w:rPr>
                <w:noProof/>
                <w:webHidden/>
              </w:rPr>
              <w:fldChar w:fldCharType="separate"/>
            </w:r>
            <w:r w:rsidR="00CC234B">
              <w:rPr>
                <w:noProof/>
                <w:webHidden/>
              </w:rPr>
              <w:t>41</w:t>
            </w:r>
            <w:r w:rsidR="00CC234B">
              <w:rPr>
                <w:noProof/>
                <w:webHidden/>
              </w:rPr>
              <w:fldChar w:fldCharType="end"/>
            </w:r>
          </w:hyperlink>
        </w:p>
        <w:p w14:paraId="668749CF" w14:textId="34A0A712" w:rsidR="00CC234B" w:rsidRDefault="00A27F60">
          <w:pPr>
            <w:pStyle w:val="TDC2"/>
            <w:tabs>
              <w:tab w:val="right" w:leader="dot" w:pos="8494"/>
            </w:tabs>
            <w:rPr>
              <w:rFonts w:asciiTheme="minorHAnsi" w:eastAsiaTheme="minorEastAsia" w:hAnsiTheme="minorHAnsi"/>
              <w:noProof/>
              <w:sz w:val="22"/>
              <w:lang w:eastAsia="es-PE"/>
            </w:rPr>
          </w:pPr>
          <w:hyperlink w:anchor="_Toc75794744" w:history="1">
            <w:r w:rsidR="00CC234B" w:rsidRPr="00920D95">
              <w:rPr>
                <w:rStyle w:val="Hipervnculo"/>
                <w:noProof/>
              </w:rPr>
              <w:t>4.1 Resultados</w:t>
            </w:r>
            <w:r w:rsidR="00CC234B">
              <w:rPr>
                <w:noProof/>
                <w:webHidden/>
              </w:rPr>
              <w:tab/>
            </w:r>
            <w:r w:rsidR="00CC234B">
              <w:rPr>
                <w:noProof/>
                <w:webHidden/>
              </w:rPr>
              <w:fldChar w:fldCharType="begin"/>
            </w:r>
            <w:r w:rsidR="00CC234B">
              <w:rPr>
                <w:noProof/>
                <w:webHidden/>
              </w:rPr>
              <w:instrText xml:space="preserve"> PAGEREF _Toc75794744 \h </w:instrText>
            </w:r>
            <w:r w:rsidR="00CC234B">
              <w:rPr>
                <w:noProof/>
                <w:webHidden/>
              </w:rPr>
            </w:r>
            <w:r w:rsidR="00CC234B">
              <w:rPr>
                <w:noProof/>
                <w:webHidden/>
              </w:rPr>
              <w:fldChar w:fldCharType="separate"/>
            </w:r>
            <w:r w:rsidR="00CC234B">
              <w:rPr>
                <w:noProof/>
                <w:webHidden/>
              </w:rPr>
              <w:t>41</w:t>
            </w:r>
            <w:r w:rsidR="00CC234B">
              <w:rPr>
                <w:noProof/>
                <w:webHidden/>
              </w:rPr>
              <w:fldChar w:fldCharType="end"/>
            </w:r>
          </w:hyperlink>
        </w:p>
        <w:p w14:paraId="6F2772F2" w14:textId="1E02E95E" w:rsidR="00CC234B" w:rsidRDefault="00A27F60">
          <w:pPr>
            <w:pStyle w:val="TDC2"/>
            <w:tabs>
              <w:tab w:val="right" w:leader="dot" w:pos="8494"/>
            </w:tabs>
            <w:rPr>
              <w:rFonts w:asciiTheme="minorHAnsi" w:eastAsiaTheme="minorEastAsia" w:hAnsiTheme="minorHAnsi"/>
              <w:noProof/>
              <w:sz w:val="22"/>
              <w:lang w:eastAsia="es-PE"/>
            </w:rPr>
          </w:pPr>
          <w:hyperlink w:anchor="_Toc75794745" w:history="1">
            <w:r w:rsidR="00CC234B" w:rsidRPr="00920D95">
              <w:rPr>
                <w:rStyle w:val="Hipervnculo"/>
                <w:noProof/>
              </w:rPr>
              <w:t>4.1.1 Análisis de fiabilidad del instrumento</w:t>
            </w:r>
            <w:r w:rsidR="00CC234B">
              <w:rPr>
                <w:noProof/>
                <w:webHidden/>
              </w:rPr>
              <w:tab/>
            </w:r>
            <w:r w:rsidR="00CC234B">
              <w:rPr>
                <w:noProof/>
                <w:webHidden/>
              </w:rPr>
              <w:fldChar w:fldCharType="begin"/>
            </w:r>
            <w:r w:rsidR="00CC234B">
              <w:rPr>
                <w:noProof/>
                <w:webHidden/>
              </w:rPr>
              <w:instrText xml:space="preserve"> PAGEREF _Toc75794745 \h </w:instrText>
            </w:r>
            <w:r w:rsidR="00CC234B">
              <w:rPr>
                <w:noProof/>
                <w:webHidden/>
              </w:rPr>
            </w:r>
            <w:r w:rsidR="00CC234B">
              <w:rPr>
                <w:noProof/>
                <w:webHidden/>
              </w:rPr>
              <w:fldChar w:fldCharType="separate"/>
            </w:r>
            <w:r w:rsidR="00CC234B">
              <w:rPr>
                <w:noProof/>
                <w:webHidden/>
              </w:rPr>
              <w:t>41</w:t>
            </w:r>
            <w:r w:rsidR="00CC234B">
              <w:rPr>
                <w:noProof/>
                <w:webHidden/>
              </w:rPr>
              <w:fldChar w:fldCharType="end"/>
            </w:r>
          </w:hyperlink>
        </w:p>
        <w:p w14:paraId="5771AB91" w14:textId="441C72C7" w:rsidR="00CC234B" w:rsidRDefault="00A27F60">
          <w:pPr>
            <w:pStyle w:val="TDC2"/>
            <w:tabs>
              <w:tab w:val="right" w:leader="dot" w:pos="8494"/>
            </w:tabs>
            <w:rPr>
              <w:rFonts w:asciiTheme="minorHAnsi" w:eastAsiaTheme="minorEastAsia" w:hAnsiTheme="minorHAnsi"/>
              <w:noProof/>
              <w:sz w:val="22"/>
              <w:lang w:eastAsia="es-PE"/>
            </w:rPr>
          </w:pPr>
          <w:hyperlink w:anchor="_Toc75794746" w:history="1">
            <w:r w:rsidR="00CC234B" w:rsidRPr="00920D95">
              <w:rPr>
                <w:rStyle w:val="Hipervnculo"/>
                <w:noProof/>
              </w:rPr>
              <w:t>4.1.2 Análisis de validez de instrumento</w:t>
            </w:r>
            <w:r w:rsidR="00CC234B">
              <w:rPr>
                <w:noProof/>
                <w:webHidden/>
              </w:rPr>
              <w:tab/>
            </w:r>
            <w:r w:rsidR="00CC234B">
              <w:rPr>
                <w:noProof/>
                <w:webHidden/>
              </w:rPr>
              <w:fldChar w:fldCharType="begin"/>
            </w:r>
            <w:r w:rsidR="00CC234B">
              <w:rPr>
                <w:noProof/>
                <w:webHidden/>
              </w:rPr>
              <w:instrText xml:space="preserve"> PAGEREF _Toc75794746 \h </w:instrText>
            </w:r>
            <w:r w:rsidR="00CC234B">
              <w:rPr>
                <w:noProof/>
                <w:webHidden/>
              </w:rPr>
            </w:r>
            <w:r w:rsidR="00CC234B">
              <w:rPr>
                <w:noProof/>
                <w:webHidden/>
              </w:rPr>
              <w:fldChar w:fldCharType="separate"/>
            </w:r>
            <w:r w:rsidR="00CC234B">
              <w:rPr>
                <w:noProof/>
                <w:webHidden/>
              </w:rPr>
              <w:t>42</w:t>
            </w:r>
            <w:r w:rsidR="00CC234B">
              <w:rPr>
                <w:noProof/>
                <w:webHidden/>
              </w:rPr>
              <w:fldChar w:fldCharType="end"/>
            </w:r>
          </w:hyperlink>
        </w:p>
        <w:p w14:paraId="3ECFCB0B" w14:textId="69B6B25C" w:rsidR="00CC234B" w:rsidRDefault="00A27F60">
          <w:pPr>
            <w:pStyle w:val="TDC2"/>
            <w:tabs>
              <w:tab w:val="right" w:leader="dot" w:pos="8494"/>
            </w:tabs>
            <w:rPr>
              <w:rFonts w:asciiTheme="minorHAnsi" w:eastAsiaTheme="minorEastAsia" w:hAnsiTheme="minorHAnsi"/>
              <w:noProof/>
              <w:sz w:val="22"/>
              <w:lang w:eastAsia="es-PE"/>
            </w:rPr>
          </w:pPr>
          <w:hyperlink w:anchor="_Toc75794747" w:history="1">
            <w:r w:rsidR="00CC234B" w:rsidRPr="00920D95">
              <w:rPr>
                <w:rStyle w:val="Hipervnculo"/>
                <w:noProof/>
              </w:rPr>
              <w:t>4.1.3 Resultados sociodemográficos</w:t>
            </w:r>
            <w:r w:rsidR="00CC234B">
              <w:rPr>
                <w:noProof/>
                <w:webHidden/>
              </w:rPr>
              <w:tab/>
            </w:r>
            <w:r w:rsidR="00CC234B">
              <w:rPr>
                <w:noProof/>
                <w:webHidden/>
              </w:rPr>
              <w:fldChar w:fldCharType="begin"/>
            </w:r>
            <w:r w:rsidR="00CC234B">
              <w:rPr>
                <w:noProof/>
                <w:webHidden/>
              </w:rPr>
              <w:instrText xml:space="preserve"> PAGEREF _Toc75794747 \h </w:instrText>
            </w:r>
            <w:r w:rsidR="00CC234B">
              <w:rPr>
                <w:noProof/>
                <w:webHidden/>
              </w:rPr>
            </w:r>
            <w:r w:rsidR="00CC234B">
              <w:rPr>
                <w:noProof/>
                <w:webHidden/>
              </w:rPr>
              <w:fldChar w:fldCharType="separate"/>
            </w:r>
            <w:r w:rsidR="00CC234B">
              <w:rPr>
                <w:noProof/>
                <w:webHidden/>
              </w:rPr>
              <w:t>43</w:t>
            </w:r>
            <w:r w:rsidR="00CC234B">
              <w:rPr>
                <w:noProof/>
                <w:webHidden/>
              </w:rPr>
              <w:fldChar w:fldCharType="end"/>
            </w:r>
          </w:hyperlink>
        </w:p>
        <w:p w14:paraId="44AD3804" w14:textId="1B0C5CDE" w:rsidR="00CC234B" w:rsidRDefault="00A27F60">
          <w:pPr>
            <w:pStyle w:val="TDC2"/>
            <w:tabs>
              <w:tab w:val="right" w:leader="dot" w:pos="8494"/>
            </w:tabs>
            <w:rPr>
              <w:rFonts w:asciiTheme="minorHAnsi" w:eastAsiaTheme="minorEastAsia" w:hAnsiTheme="minorHAnsi"/>
              <w:noProof/>
              <w:sz w:val="22"/>
              <w:lang w:eastAsia="es-PE"/>
            </w:rPr>
          </w:pPr>
          <w:hyperlink w:anchor="_Toc75794748" w:history="1">
            <w:r w:rsidR="00CC234B" w:rsidRPr="00920D95">
              <w:rPr>
                <w:rStyle w:val="Hipervnculo"/>
                <w:noProof/>
              </w:rPr>
              <w:t>4.1.4 Nivel de cumplimiento del aislamiento social</w:t>
            </w:r>
            <w:r w:rsidR="00CC234B">
              <w:rPr>
                <w:noProof/>
                <w:webHidden/>
              </w:rPr>
              <w:tab/>
            </w:r>
            <w:r w:rsidR="00CC234B">
              <w:rPr>
                <w:noProof/>
                <w:webHidden/>
              </w:rPr>
              <w:fldChar w:fldCharType="begin"/>
            </w:r>
            <w:r w:rsidR="00CC234B">
              <w:rPr>
                <w:noProof/>
                <w:webHidden/>
              </w:rPr>
              <w:instrText xml:space="preserve"> PAGEREF _Toc75794748 \h </w:instrText>
            </w:r>
            <w:r w:rsidR="00CC234B">
              <w:rPr>
                <w:noProof/>
                <w:webHidden/>
              </w:rPr>
            </w:r>
            <w:r w:rsidR="00CC234B">
              <w:rPr>
                <w:noProof/>
                <w:webHidden/>
              </w:rPr>
              <w:fldChar w:fldCharType="separate"/>
            </w:r>
            <w:r w:rsidR="00CC234B">
              <w:rPr>
                <w:noProof/>
                <w:webHidden/>
              </w:rPr>
              <w:t>45</w:t>
            </w:r>
            <w:r w:rsidR="00CC234B">
              <w:rPr>
                <w:noProof/>
                <w:webHidden/>
              </w:rPr>
              <w:fldChar w:fldCharType="end"/>
            </w:r>
          </w:hyperlink>
        </w:p>
        <w:p w14:paraId="444AD52F" w14:textId="5C519536" w:rsidR="00CC234B" w:rsidRDefault="00A27F60">
          <w:pPr>
            <w:pStyle w:val="TDC2"/>
            <w:tabs>
              <w:tab w:val="right" w:leader="dot" w:pos="8494"/>
            </w:tabs>
            <w:rPr>
              <w:rFonts w:asciiTheme="minorHAnsi" w:eastAsiaTheme="minorEastAsia" w:hAnsiTheme="minorHAnsi"/>
              <w:noProof/>
              <w:sz w:val="22"/>
              <w:lang w:eastAsia="es-PE"/>
            </w:rPr>
          </w:pPr>
          <w:hyperlink w:anchor="_Toc75794749" w:history="1">
            <w:r w:rsidR="00CC234B" w:rsidRPr="00920D95">
              <w:rPr>
                <w:rStyle w:val="Hipervnculo"/>
                <w:noProof/>
              </w:rPr>
              <w:t>4.1.5 Nivel de Depresión</w:t>
            </w:r>
            <w:r w:rsidR="00CC234B">
              <w:rPr>
                <w:noProof/>
                <w:webHidden/>
              </w:rPr>
              <w:tab/>
            </w:r>
            <w:r w:rsidR="00CC234B">
              <w:rPr>
                <w:noProof/>
                <w:webHidden/>
              </w:rPr>
              <w:fldChar w:fldCharType="begin"/>
            </w:r>
            <w:r w:rsidR="00CC234B">
              <w:rPr>
                <w:noProof/>
                <w:webHidden/>
              </w:rPr>
              <w:instrText xml:space="preserve"> PAGEREF _Toc75794749 \h </w:instrText>
            </w:r>
            <w:r w:rsidR="00CC234B">
              <w:rPr>
                <w:noProof/>
                <w:webHidden/>
              </w:rPr>
            </w:r>
            <w:r w:rsidR="00CC234B">
              <w:rPr>
                <w:noProof/>
                <w:webHidden/>
              </w:rPr>
              <w:fldChar w:fldCharType="separate"/>
            </w:r>
            <w:r w:rsidR="00CC234B">
              <w:rPr>
                <w:noProof/>
                <w:webHidden/>
              </w:rPr>
              <w:t>47</w:t>
            </w:r>
            <w:r w:rsidR="00CC234B">
              <w:rPr>
                <w:noProof/>
                <w:webHidden/>
              </w:rPr>
              <w:fldChar w:fldCharType="end"/>
            </w:r>
          </w:hyperlink>
        </w:p>
        <w:p w14:paraId="05E13CDA" w14:textId="31599CE9" w:rsidR="00CC234B" w:rsidRDefault="00A27F60">
          <w:pPr>
            <w:pStyle w:val="TDC2"/>
            <w:tabs>
              <w:tab w:val="right" w:leader="dot" w:pos="8494"/>
            </w:tabs>
            <w:rPr>
              <w:rFonts w:asciiTheme="minorHAnsi" w:eastAsiaTheme="minorEastAsia" w:hAnsiTheme="minorHAnsi"/>
              <w:noProof/>
              <w:sz w:val="22"/>
              <w:lang w:eastAsia="es-PE"/>
            </w:rPr>
          </w:pPr>
          <w:hyperlink w:anchor="_Toc75794750" w:history="1">
            <w:r w:rsidR="00CC234B" w:rsidRPr="00920D95">
              <w:rPr>
                <w:rStyle w:val="Hipervnculo"/>
                <w:noProof/>
              </w:rPr>
              <w:t>4.1.6 Nivel de Ansiedad</w:t>
            </w:r>
            <w:r w:rsidR="00CC234B">
              <w:rPr>
                <w:noProof/>
                <w:webHidden/>
              </w:rPr>
              <w:tab/>
            </w:r>
            <w:r w:rsidR="00CC234B">
              <w:rPr>
                <w:noProof/>
                <w:webHidden/>
              </w:rPr>
              <w:fldChar w:fldCharType="begin"/>
            </w:r>
            <w:r w:rsidR="00CC234B">
              <w:rPr>
                <w:noProof/>
                <w:webHidden/>
              </w:rPr>
              <w:instrText xml:space="preserve"> PAGEREF _Toc75794750 \h </w:instrText>
            </w:r>
            <w:r w:rsidR="00CC234B">
              <w:rPr>
                <w:noProof/>
                <w:webHidden/>
              </w:rPr>
            </w:r>
            <w:r w:rsidR="00CC234B">
              <w:rPr>
                <w:noProof/>
                <w:webHidden/>
              </w:rPr>
              <w:fldChar w:fldCharType="separate"/>
            </w:r>
            <w:r w:rsidR="00CC234B">
              <w:rPr>
                <w:noProof/>
                <w:webHidden/>
              </w:rPr>
              <w:t>48</w:t>
            </w:r>
            <w:r w:rsidR="00CC234B">
              <w:rPr>
                <w:noProof/>
                <w:webHidden/>
              </w:rPr>
              <w:fldChar w:fldCharType="end"/>
            </w:r>
          </w:hyperlink>
        </w:p>
        <w:p w14:paraId="2CE82354" w14:textId="12498E0B" w:rsidR="00CC234B" w:rsidRDefault="00A27F60">
          <w:pPr>
            <w:pStyle w:val="TDC2"/>
            <w:tabs>
              <w:tab w:val="right" w:leader="dot" w:pos="8494"/>
            </w:tabs>
            <w:rPr>
              <w:rFonts w:asciiTheme="minorHAnsi" w:eastAsiaTheme="minorEastAsia" w:hAnsiTheme="minorHAnsi"/>
              <w:noProof/>
              <w:sz w:val="22"/>
              <w:lang w:eastAsia="es-PE"/>
            </w:rPr>
          </w:pPr>
          <w:hyperlink w:anchor="_Toc75794751" w:history="1">
            <w:r w:rsidR="00CC234B" w:rsidRPr="00920D95">
              <w:rPr>
                <w:rStyle w:val="Hipervnculo"/>
                <w:noProof/>
              </w:rPr>
              <w:t>4.1.7 Nivel de Estrés</w:t>
            </w:r>
            <w:r w:rsidR="00CC234B">
              <w:rPr>
                <w:noProof/>
                <w:webHidden/>
              </w:rPr>
              <w:tab/>
            </w:r>
            <w:r w:rsidR="00CC234B">
              <w:rPr>
                <w:noProof/>
                <w:webHidden/>
              </w:rPr>
              <w:fldChar w:fldCharType="begin"/>
            </w:r>
            <w:r w:rsidR="00CC234B">
              <w:rPr>
                <w:noProof/>
                <w:webHidden/>
              </w:rPr>
              <w:instrText xml:space="preserve"> PAGEREF _Toc75794751 \h </w:instrText>
            </w:r>
            <w:r w:rsidR="00CC234B">
              <w:rPr>
                <w:noProof/>
                <w:webHidden/>
              </w:rPr>
            </w:r>
            <w:r w:rsidR="00CC234B">
              <w:rPr>
                <w:noProof/>
                <w:webHidden/>
              </w:rPr>
              <w:fldChar w:fldCharType="separate"/>
            </w:r>
            <w:r w:rsidR="00CC234B">
              <w:rPr>
                <w:noProof/>
                <w:webHidden/>
              </w:rPr>
              <w:t>50</w:t>
            </w:r>
            <w:r w:rsidR="00CC234B">
              <w:rPr>
                <w:noProof/>
                <w:webHidden/>
              </w:rPr>
              <w:fldChar w:fldCharType="end"/>
            </w:r>
          </w:hyperlink>
        </w:p>
        <w:p w14:paraId="60A026D4" w14:textId="13D746A7" w:rsidR="00CC234B" w:rsidRDefault="00A27F60">
          <w:pPr>
            <w:pStyle w:val="TDC2"/>
            <w:tabs>
              <w:tab w:val="right" w:leader="dot" w:pos="8494"/>
            </w:tabs>
            <w:rPr>
              <w:rFonts w:asciiTheme="minorHAnsi" w:eastAsiaTheme="minorEastAsia" w:hAnsiTheme="minorHAnsi"/>
              <w:noProof/>
              <w:sz w:val="22"/>
              <w:lang w:eastAsia="es-PE"/>
            </w:rPr>
          </w:pPr>
          <w:hyperlink w:anchor="_Toc75794752" w:history="1">
            <w:r w:rsidR="00CC234B" w:rsidRPr="00920D95">
              <w:rPr>
                <w:rStyle w:val="Hipervnculo"/>
                <w:noProof/>
              </w:rPr>
              <w:t>4.1.8 Relación Frecuencia de salida Vs. Depresión</w:t>
            </w:r>
            <w:r w:rsidR="00CC234B">
              <w:rPr>
                <w:noProof/>
                <w:webHidden/>
              </w:rPr>
              <w:tab/>
            </w:r>
            <w:r w:rsidR="00CC234B">
              <w:rPr>
                <w:noProof/>
                <w:webHidden/>
              </w:rPr>
              <w:fldChar w:fldCharType="begin"/>
            </w:r>
            <w:r w:rsidR="00CC234B">
              <w:rPr>
                <w:noProof/>
                <w:webHidden/>
              </w:rPr>
              <w:instrText xml:space="preserve"> PAGEREF _Toc75794752 \h </w:instrText>
            </w:r>
            <w:r w:rsidR="00CC234B">
              <w:rPr>
                <w:noProof/>
                <w:webHidden/>
              </w:rPr>
            </w:r>
            <w:r w:rsidR="00CC234B">
              <w:rPr>
                <w:noProof/>
                <w:webHidden/>
              </w:rPr>
              <w:fldChar w:fldCharType="separate"/>
            </w:r>
            <w:r w:rsidR="00CC234B">
              <w:rPr>
                <w:noProof/>
                <w:webHidden/>
              </w:rPr>
              <w:t>51</w:t>
            </w:r>
            <w:r w:rsidR="00CC234B">
              <w:rPr>
                <w:noProof/>
                <w:webHidden/>
              </w:rPr>
              <w:fldChar w:fldCharType="end"/>
            </w:r>
          </w:hyperlink>
        </w:p>
        <w:p w14:paraId="7AFE80A2" w14:textId="6BCE20C8" w:rsidR="00CC234B" w:rsidRDefault="00A27F60">
          <w:pPr>
            <w:pStyle w:val="TDC2"/>
            <w:tabs>
              <w:tab w:val="right" w:leader="dot" w:pos="8494"/>
            </w:tabs>
            <w:rPr>
              <w:rFonts w:asciiTheme="minorHAnsi" w:eastAsiaTheme="minorEastAsia" w:hAnsiTheme="minorHAnsi"/>
              <w:noProof/>
              <w:sz w:val="22"/>
              <w:lang w:eastAsia="es-PE"/>
            </w:rPr>
          </w:pPr>
          <w:hyperlink w:anchor="_Toc75794753" w:history="1">
            <w:r w:rsidR="00CC234B" w:rsidRPr="00920D95">
              <w:rPr>
                <w:rStyle w:val="Hipervnculo"/>
                <w:noProof/>
              </w:rPr>
              <w:t>4.1.9 Relación Frecuencia de salida Vs. Ansiedad</w:t>
            </w:r>
            <w:r w:rsidR="00CC234B">
              <w:rPr>
                <w:noProof/>
                <w:webHidden/>
              </w:rPr>
              <w:tab/>
            </w:r>
            <w:r w:rsidR="00CC234B">
              <w:rPr>
                <w:noProof/>
                <w:webHidden/>
              </w:rPr>
              <w:fldChar w:fldCharType="begin"/>
            </w:r>
            <w:r w:rsidR="00CC234B">
              <w:rPr>
                <w:noProof/>
                <w:webHidden/>
              </w:rPr>
              <w:instrText xml:space="preserve"> PAGEREF _Toc75794753 \h </w:instrText>
            </w:r>
            <w:r w:rsidR="00CC234B">
              <w:rPr>
                <w:noProof/>
                <w:webHidden/>
              </w:rPr>
            </w:r>
            <w:r w:rsidR="00CC234B">
              <w:rPr>
                <w:noProof/>
                <w:webHidden/>
              </w:rPr>
              <w:fldChar w:fldCharType="separate"/>
            </w:r>
            <w:r w:rsidR="00CC234B">
              <w:rPr>
                <w:noProof/>
                <w:webHidden/>
              </w:rPr>
              <w:t>52</w:t>
            </w:r>
            <w:r w:rsidR="00CC234B">
              <w:rPr>
                <w:noProof/>
                <w:webHidden/>
              </w:rPr>
              <w:fldChar w:fldCharType="end"/>
            </w:r>
          </w:hyperlink>
        </w:p>
        <w:p w14:paraId="1099BD17" w14:textId="68606C37" w:rsidR="00CC234B" w:rsidRDefault="00A27F60">
          <w:pPr>
            <w:pStyle w:val="TDC2"/>
            <w:tabs>
              <w:tab w:val="right" w:leader="dot" w:pos="8494"/>
            </w:tabs>
            <w:rPr>
              <w:rFonts w:asciiTheme="minorHAnsi" w:eastAsiaTheme="minorEastAsia" w:hAnsiTheme="minorHAnsi"/>
              <w:noProof/>
              <w:sz w:val="22"/>
              <w:lang w:eastAsia="es-PE"/>
            </w:rPr>
          </w:pPr>
          <w:hyperlink w:anchor="_Toc75794754" w:history="1">
            <w:r w:rsidR="00CC234B" w:rsidRPr="00920D95">
              <w:rPr>
                <w:rStyle w:val="Hipervnculo"/>
                <w:noProof/>
              </w:rPr>
              <w:t>4.1.10 Relación Frecuencia de salida Vs. Estrés</w:t>
            </w:r>
            <w:r w:rsidR="00CC234B">
              <w:rPr>
                <w:noProof/>
                <w:webHidden/>
              </w:rPr>
              <w:tab/>
            </w:r>
            <w:r w:rsidR="00CC234B">
              <w:rPr>
                <w:noProof/>
                <w:webHidden/>
              </w:rPr>
              <w:fldChar w:fldCharType="begin"/>
            </w:r>
            <w:r w:rsidR="00CC234B">
              <w:rPr>
                <w:noProof/>
                <w:webHidden/>
              </w:rPr>
              <w:instrText xml:space="preserve"> PAGEREF _Toc75794754 \h </w:instrText>
            </w:r>
            <w:r w:rsidR="00CC234B">
              <w:rPr>
                <w:noProof/>
                <w:webHidden/>
              </w:rPr>
            </w:r>
            <w:r w:rsidR="00CC234B">
              <w:rPr>
                <w:noProof/>
                <w:webHidden/>
              </w:rPr>
              <w:fldChar w:fldCharType="separate"/>
            </w:r>
            <w:r w:rsidR="00CC234B">
              <w:rPr>
                <w:noProof/>
                <w:webHidden/>
              </w:rPr>
              <w:t>52</w:t>
            </w:r>
            <w:r w:rsidR="00CC234B">
              <w:rPr>
                <w:noProof/>
                <w:webHidden/>
              </w:rPr>
              <w:fldChar w:fldCharType="end"/>
            </w:r>
          </w:hyperlink>
        </w:p>
        <w:p w14:paraId="74F7E71B" w14:textId="2C2BD2EF" w:rsidR="00CC234B" w:rsidRDefault="00A27F60">
          <w:pPr>
            <w:pStyle w:val="TDC2"/>
            <w:tabs>
              <w:tab w:val="right" w:leader="dot" w:pos="8494"/>
            </w:tabs>
            <w:rPr>
              <w:rFonts w:asciiTheme="minorHAnsi" w:eastAsiaTheme="minorEastAsia" w:hAnsiTheme="minorHAnsi"/>
              <w:noProof/>
              <w:sz w:val="22"/>
              <w:lang w:eastAsia="es-PE"/>
            </w:rPr>
          </w:pPr>
          <w:hyperlink w:anchor="_Toc75794755" w:history="1">
            <w:r w:rsidR="00CC234B" w:rsidRPr="00920D95">
              <w:rPr>
                <w:rStyle w:val="Hipervnculo"/>
                <w:noProof/>
              </w:rPr>
              <w:t>4.2 Discusión</w:t>
            </w:r>
            <w:r w:rsidR="00CC234B">
              <w:rPr>
                <w:noProof/>
                <w:webHidden/>
              </w:rPr>
              <w:tab/>
            </w:r>
            <w:r w:rsidR="00CC234B">
              <w:rPr>
                <w:noProof/>
                <w:webHidden/>
              </w:rPr>
              <w:fldChar w:fldCharType="begin"/>
            </w:r>
            <w:r w:rsidR="00CC234B">
              <w:rPr>
                <w:noProof/>
                <w:webHidden/>
              </w:rPr>
              <w:instrText xml:space="preserve"> PAGEREF _Toc75794755 \h </w:instrText>
            </w:r>
            <w:r w:rsidR="00CC234B">
              <w:rPr>
                <w:noProof/>
                <w:webHidden/>
              </w:rPr>
            </w:r>
            <w:r w:rsidR="00CC234B">
              <w:rPr>
                <w:noProof/>
                <w:webHidden/>
              </w:rPr>
              <w:fldChar w:fldCharType="separate"/>
            </w:r>
            <w:r w:rsidR="00CC234B">
              <w:rPr>
                <w:noProof/>
                <w:webHidden/>
              </w:rPr>
              <w:t>53</w:t>
            </w:r>
            <w:r w:rsidR="00CC234B">
              <w:rPr>
                <w:noProof/>
                <w:webHidden/>
              </w:rPr>
              <w:fldChar w:fldCharType="end"/>
            </w:r>
          </w:hyperlink>
        </w:p>
        <w:p w14:paraId="6569E926" w14:textId="151BE12B" w:rsidR="00CC234B" w:rsidRDefault="00A27F60">
          <w:pPr>
            <w:pStyle w:val="TDC1"/>
            <w:tabs>
              <w:tab w:val="right" w:leader="dot" w:pos="8494"/>
            </w:tabs>
            <w:rPr>
              <w:rFonts w:asciiTheme="minorHAnsi" w:eastAsiaTheme="minorEastAsia" w:hAnsiTheme="minorHAnsi"/>
              <w:noProof/>
              <w:sz w:val="22"/>
              <w:lang w:eastAsia="es-PE"/>
            </w:rPr>
          </w:pPr>
          <w:hyperlink w:anchor="_Toc75794756" w:history="1">
            <w:r w:rsidR="00CC234B" w:rsidRPr="00920D95">
              <w:rPr>
                <w:rStyle w:val="Hipervnculo"/>
                <w:noProof/>
              </w:rPr>
              <w:t>CAPITULO V. CONCLUSIONES Y RECOMENDACIONES</w:t>
            </w:r>
            <w:r w:rsidR="00CC234B">
              <w:rPr>
                <w:noProof/>
                <w:webHidden/>
              </w:rPr>
              <w:tab/>
            </w:r>
            <w:r w:rsidR="00CC234B">
              <w:rPr>
                <w:noProof/>
                <w:webHidden/>
              </w:rPr>
              <w:fldChar w:fldCharType="begin"/>
            </w:r>
            <w:r w:rsidR="00CC234B">
              <w:rPr>
                <w:noProof/>
                <w:webHidden/>
              </w:rPr>
              <w:instrText xml:space="preserve"> PAGEREF _Toc75794756 \h </w:instrText>
            </w:r>
            <w:r w:rsidR="00CC234B">
              <w:rPr>
                <w:noProof/>
                <w:webHidden/>
              </w:rPr>
            </w:r>
            <w:r w:rsidR="00CC234B">
              <w:rPr>
                <w:noProof/>
                <w:webHidden/>
              </w:rPr>
              <w:fldChar w:fldCharType="separate"/>
            </w:r>
            <w:r w:rsidR="00CC234B">
              <w:rPr>
                <w:noProof/>
                <w:webHidden/>
              </w:rPr>
              <w:t>55</w:t>
            </w:r>
            <w:r w:rsidR="00CC234B">
              <w:rPr>
                <w:noProof/>
                <w:webHidden/>
              </w:rPr>
              <w:fldChar w:fldCharType="end"/>
            </w:r>
          </w:hyperlink>
        </w:p>
        <w:p w14:paraId="2B2237D7" w14:textId="2C998B68" w:rsidR="00CC234B" w:rsidRDefault="00A27F60">
          <w:pPr>
            <w:pStyle w:val="TDC2"/>
            <w:tabs>
              <w:tab w:val="right" w:leader="dot" w:pos="8494"/>
            </w:tabs>
            <w:rPr>
              <w:rFonts w:asciiTheme="minorHAnsi" w:eastAsiaTheme="minorEastAsia" w:hAnsiTheme="minorHAnsi"/>
              <w:noProof/>
              <w:sz w:val="22"/>
              <w:lang w:eastAsia="es-PE"/>
            </w:rPr>
          </w:pPr>
          <w:hyperlink w:anchor="_Toc75794757" w:history="1">
            <w:r w:rsidR="00CC234B" w:rsidRPr="00920D95">
              <w:rPr>
                <w:rStyle w:val="Hipervnculo"/>
                <w:noProof/>
              </w:rPr>
              <w:t>5.1 Conclusiones.</w:t>
            </w:r>
            <w:r w:rsidR="00CC234B">
              <w:rPr>
                <w:noProof/>
                <w:webHidden/>
              </w:rPr>
              <w:tab/>
            </w:r>
            <w:r w:rsidR="00CC234B">
              <w:rPr>
                <w:noProof/>
                <w:webHidden/>
              </w:rPr>
              <w:fldChar w:fldCharType="begin"/>
            </w:r>
            <w:r w:rsidR="00CC234B">
              <w:rPr>
                <w:noProof/>
                <w:webHidden/>
              </w:rPr>
              <w:instrText xml:space="preserve"> PAGEREF _Toc75794757 \h </w:instrText>
            </w:r>
            <w:r w:rsidR="00CC234B">
              <w:rPr>
                <w:noProof/>
                <w:webHidden/>
              </w:rPr>
            </w:r>
            <w:r w:rsidR="00CC234B">
              <w:rPr>
                <w:noProof/>
                <w:webHidden/>
              </w:rPr>
              <w:fldChar w:fldCharType="separate"/>
            </w:r>
            <w:r w:rsidR="00CC234B">
              <w:rPr>
                <w:noProof/>
                <w:webHidden/>
              </w:rPr>
              <w:t>55</w:t>
            </w:r>
            <w:r w:rsidR="00CC234B">
              <w:rPr>
                <w:noProof/>
                <w:webHidden/>
              </w:rPr>
              <w:fldChar w:fldCharType="end"/>
            </w:r>
          </w:hyperlink>
        </w:p>
        <w:p w14:paraId="5AC4EF32" w14:textId="5D1ADDEF" w:rsidR="00CC234B" w:rsidRDefault="00A27F60">
          <w:pPr>
            <w:pStyle w:val="TDC2"/>
            <w:tabs>
              <w:tab w:val="right" w:leader="dot" w:pos="8494"/>
            </w:tabs>
            <w:rPr>
              <w:rFonts w:asciiTheme="minorHAnsi" w:eastAsiaTheme="minorEastAsia" w:hAnsiTheme="minorHAnsi"/>
              <w:noProof/>
              <w:sz w:val="22"/>
              <w:lang w:eastAsia="es-PE"/>
            </w:rPr>
          </w:pPr>
          <w:hyperlink w:anchor="_Toc75794758" w:history="1">
            <w:r w:rsidR="00CC234B" w:rsidRPr="00920D95">
              <w:rPr>
                <w:rStyle w:val="Hipervnculo"/>
                <w:noProof/>
              </w:rPr>
              <w:t>5.2 Recomendaciones</w:t>
            </w:r>
            <w:r w:rsidR="00CC234B">
              <w:rPr>
                <w:noProof/>
                <w:webHidden/>
              </w:rPr>
              <w:tab/>
            </w:r>
            <w:r w:rsidR="00CC234B">
              <w:rPr>
                <w:noProof/>
                <w:webHidden/>
              </w:rPr>
              <w:fldChar w:fldCharType="begin"/>
            </w:r>
            <w:r w:rsidR="00CC234B">
              <w:rPr>
                <w:noProof/>
                <w:webHidden/>
              </w:rPr>
              <w:instrText xml:space="preserve"> PAGEREF _Toc75794758 \h </w:instrText>
            </w:r>
            <w:r w:rsidR="00CC234B">
              <w:rPr>
                <w:noProof/>
                <w:webHidden/>
              </w:rPr>
            </w:r>
            <w:r w:rsidR="00CC234B">
              <w:rPr>
                <w:noProof/>
                <w:webHidden/>
              </w:rPr>
              <w:fldChar w:fldCharType="separate"/>
            </w:r>
            <w:r w:rsidR="00CC234B">
              <w:rPr>
                <w:noProof/>
                <w:webHidden/>
              </w:rPr>
              <w:t>56</w:t>
            </w:r>
            <w:r w:rsidR="00CC234B">
              <w:rPr>
                <w:noProof/>
                <w:webHidden/>
              </w:rPr>
              <w:fldChar w:fldCharType="end"/>
            </w:r>
          </w:hyperlink>
        </w:p>
        <w:p w14:paraId="501944ED" w14:textId="38E8BF79" w:rsidR="00CC234B" w:rsidRDefault="00A27F60">
          <w:pPr>
            <w:pStyle w:val="TDC1"/>
            <w:tabs>
              <w:tab w:val="right" w:leader="dot" w:pos="8494"/>
            </w:tabs>
            <w:rPr>
              <w:rFonts w:asciiTheme="minorHAnsi" w:eastAsiaTheme="minorEastAsia" w:hAnsiTheme="minorHAnsi"/>
              <w:noProof/>
              <w:sz w:val="22"/>
              <w:lang w:eastAsia="es-PE"/>
            </w:rPr>
          </w:pPr>
          <w:hyperlink w:anchor="_Toc75794759" w:history="1">
            <w:r w:rsidR="00CC234B" w:rsidRPr="00920D95">
              <w:rPr>
                <w:rStyle w:val="Hipervnculo"/>
                <w:noProof/>
              </w:rPr>
              <w:t>LISTA DE REFERENCIAS.</w:t>
            </w:r>
            <w:r w:rsidR="00CC234B">
              <w:rPr>
                <w:noProof/>
                <w:webHidden/>
              </w:rPr>
              <w:tab/>
            </w:r>
            <w:r w:rsidR="00CC234B">
              <w:rPr>
                <w:noProof/>
                <w:webHidden/>
              </w:rPr>
              <w:fldChar w:fldCharType="begin"/>
            </w:r>
            <w:r w:rsidR="00CC234B">
              <w:rPr>
                <w:noProof/>
                <w:webHidden/>
              </w:rPr>
              <w:instrText xml:space="preserve"> PAGEREF _Toc75794759 \h </w:instrText>
            </w:r>
            <w:r w:rsidR="00CC234B">
              <w:rPr>
                <w:noProof/>
                <w:webHidden/>
              </w:rPr>
            </w:r>
            <w:r w:rsidR="00CC234B">
              <w:rPr>
                <w:noProof/>
                <w:webHidden/>
              </w:rPr>
              <w:fldChar w:fldCharType="separate"/>
            </w:r>
            <w:r w:rsidR="00CC234B">
              <w:rPr>
                <w:noProof/>
                <w:webHidden/>
              </w:rPr>
              <w:t>57</w:t>
            </w:r>
            <w:r w:rsidR="00CC234B">
              <w:rPr>
                <w:noProof/>
                <w:webHidden/>
              </w:rPr>
              <w:fldChar w:fldCharType="end"/>
            </w:r>
          </w:hyperlink>
        </w:p>
        <w:p w14:paraId="74762A49" w14:textId="6B036588" w:rsidR="00CC234B" w:rsidRDefault="00A27F60">
          <w:pPr>
            <w:pStyle w:val="TDC1"/>
            <w:tabs>
              <w:tab w:val="right" w:leader="dot" w:pos="8494"/>
            </w:tabs>
            <w:rPr>
              <w:rFonts w:asciiTheme="minorHAnsi" w:eastAsiaTheme="minorEastAsia" w:hAnsiTheme="minorHAnsi"/>
              <w:noProof/>
              <w:sz w:val="22"/>
              <w:lang w:eastAsia="es-PE"/>
            </w:rPr>
          </w:pPr>
          <w:hyperlink w:anchor="_Toc75794760" w:history="1">
            <w:r w:rsidR="00CC234B" w:rsidRPr="00920D95">
              <w:rPr>
                <w:rStyle w:val="Hipervnculo"/>
                <w:noProof/>
              </w:rPr>
              <w:t>NEXOS</w:t>
            </w:r>
            <w:r w:rsidR="00CC234B">
              <w:rPr>
                <w:noProof/>
                <w:webHidden/>
              </w:rPr>
              <w:tab/>
            </w:r>
            <w:r w:rsidR="00CC234B">
              <w:rPr>
                <w:noProof/>
                <w:webHidden/>
              </w:rPr>
              <w:fldChar w:fldCharType="begin"/>
            </w:r>
            <w:r w:rsidR="00CC234B">
              <w:rPr>
                <w:noProof/>
                <w:webHidden/>
              </w:rPr>
              <w:instrText xml:space="preserve"> PAGEREF _Toc75794760 \h </w:instrText>
            </w:r>
            <w:r w:rsidR="00CC234B">
              <w:rPr>
                <w:noProof/>
                <w:webHidden/>
              </w:rPr>
            </w:r>
            <w:r w:rsidR="00CC234B">
              <w:rPr>
                <w:noProof/>
                <w:webHidden/>
              </w:rPr>
              <w:fldChar w:fldCharType="separate"/>
            </w:r>
            <w:r w:rsidR="00CC234B">
              <w:rPr>
                <w:noProof/>
                <w:webHidden/>
              </w:rPr>
              <w:t>61</w:t>
            </w:r>
            <w:r w:rsidR="00CC234B">
              <w:rPr>
                <w:noProof/>
                <w:webHidden/>
              </w:rPr>
              <w:fldChar w:fldCharType="end"/>
            </w:r>
          </w:hyperlink>
        </w:p>
        <w:p w14:paraId="6D8D748A" w14:textId="74412BD3" w:rsidR="00072B71" w:rsidRDefault="00072B71">
          <w:r>
            <w:rPr>
              <w:b/>
              <w:bCs/>
              <w:lang w:val="es-ES"/>
            </w:rPr>
            <w:fldChar w:fldCharType="end"/>
          </w:r>
        </w:p>
      </w:sdtContent>
    </w:sdt>
    <w:p w14:paraId="5ECFD2AE" w14:textId="75C3DD2C" w:rsidR="003C7DCB" w:rsidRPr="00533FD1" w:rsidRDefault="003C7DCB" w:rsidP="004F1603">
      <w:pPr>
        <w:pStyle w:val="CAPITULOI"/>
      </w:pPr>
      <w:bookmarkStart w:id="51" w:name="_Toc65490517"/>
      <w:bookmarkStart w:id="52" w:name="_Toc75794717"/>
      <w:r w:rsidRPr="00533FD1">
        <w:t>LISTA DE TABLAS</w:t>
      </w:r>
      <w:bookmarkEnd w:id="51"/>
      <w:bookmarkEnd w:id="52"/>
    </w:p>
    <w:p w14:paraId="690EAA8E" w14:textId="1B08A299" w:rsidR="00ED3032" w:rsidRDefault="00ED3032">
      <w:pPr>
        <w:pStyle w:val="Tabladeilustraciones"/>
        <w:tabs>
          <w:tab w:val="right" w:leader="dot" w:pos="8494"/>
        </w:tabs>
        <w:rPr>
          <w:rFonts w:asciiTheme="minorHAnsi" w:eastAsiaTheme="minorEastAsia" w:hAnsiTheme="minorHAnsi"/>
          <w:noProof/>
          <w:sz w:val="22"/>
          <w:lang w:eastAsia="es-PE"/>
        </w:rPr>
      </w:pPr>
      <w:r>
        <w:rPr>
          <w:b/>
          <w:bCs/>
          <w:sz w:val="28"/>
          <w:szCs w:val="28"/>
        </w:rPr>
        <w:fldChar w:fldCharType="begin"/>
      </w:r>
      <w:r>
        <w:rPr>
          <w:b/>
          <w:bCs/>
          <w:sz w:val="28"/>
          <w:szCs w:val="28"/>
        </w:rPr>
        <w:instrText xml:space="preserve"> TOC \h \z \c "Tabla" </w:instrText>
      </w:r>
      <w:r>
        <w:rPr>
          <w:b/>
          <w:bCs/>
          <w:sz w:val="28"/>
          <w:szCs w:val="28"/>
        </w:rPr>
        <w:fldChar w:fldCharType="separate"/>
      </w:r>
      <w:hyperlink w:anchor="_Toc75643528" w:history="1">
        <w:r w:rsidRPr="00D72A0A">
          <w:rPr>
            <w:rStyle w:val="Hipervnculo"/>
            <w:noProof/>
          </w:rPr>
          <w:t>Tabla 1 Operacionalización de las variables</w:t>
        </w:r>
        <w:r>
          <w:rPr>
            <w:noProof/>
            <w:webHidden/>
          </w:rPr>
          <w:tab/>
        </w:r>
        <w:r>
          <w:rPr>
            <w:noProof/>
            <w:webHidden/>
          </w:rPr>
          <w:fldChar w:fldCharType="begin"/>
        </w:r>
        <w:r>
          <w:rPr>
            <w:noProof/>
            <w:webHidden/>
          </w:rPr>
          <w:instrText xml:space="preserve"> PAGEREF _Toc75643528 \h </w:instrText>
        </w:r>
        <w:r>
          <w:rPr>
            <w:noProof/>
            <w:webHidden/>
          </w:rPr>
        </w:r>
        <w:r>
          <w:rPr>
            <w:noProof/>
            <w:webHidden/>
          </w:rPr>
          <w:fldChar w:fldCharType="separate"/>
        </w:r>
        <w:r>
          <w:rPr>
            <w:noProof/>
            <w:webHidden/>
          </w:rPr>
          <w:t>62</w:t>
        </w:r>
        <w:r>
          <w:rPr>
            <w:noProof/>
            <w:webHidden/>
          </w:rPr>
          <w:fldChar w:fldCharType="end"/>
        </w:r>
      </w:hyperlink>
    </w:p>
    <w:p w14:paraId="72B1F867" w14:textId="088D8F1F"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29" w:history="1">
        <w:r w:rsidR="00ED3032" w:rsidRPr="00D72A0A">
          <w:rPr>
            <w:rStyle w:val="Hipervnculo"/>
            <w:noProof/>
          </w:rPr>
          <w:t>Tabla 2 Prueba de aplicación piloto</w:t>
        </w:r>
        <w:r w:rsidR="00ED3032">
          <w:rPr>
            <w:noProof/>
            <w:webHidden/>
          </w:rPr>
          <w:tab/>
        </w:r>
        <w:r w:rsidR="00ED3032">
          <w:rPr>
            <w:noProof/>
            <w:webHidden/>
          </w:rPr>
          <w:fldChar w:fldCharType="begin"/>
        </w:r>
        <w:r w:rsidR="00ED3032">
          <w:rPr>
            <w:noProof/>
            <w:webHidden/>
          </w:rPr>
          <w:instrText xml:space="preserve"> PAGEREF _Toc75643529 \h </w:instrText>
        </w:r>
        <w:r w:rsidR="00ED3032">
          <w:rPr>
            <w:noProof/>
            <w:webHidden/>
          </w:rPr>
        </w:r>
        <w:r w:rsidR="00ED3032">
          <w:rPr>
            <w:noProof/>
            <w:webHidden/>
          </w:rPr>
          <w:fldChar w:fldCharType="separate"/>
        </w:r>
        <w:r w:rsidR="00ED3032">
          <w:rPr>
            <w:noProof/>
            <w:webHidden/>
          </w:rPr>
          <w:t>41</w:t>
        </w:r>
        <w:r w:rsidR="00ED3032">
          <w:rPr>
            <w:noProof/>
            <w:webHidden/>
          </w:rPr>
          <w:fldChar w:fldCharType="end"/>
        </w:r>
      </w:hyperlink>
    </w:p>
    <w:p w14:paraId="30937A0F" w14:textId="315D2387"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30" w:history="1">
        <w:r w:rsidR="00ED3032" w:rsidRPr="00D72A0A">
          <w:rPr>
            <w:rStyle w:val="Hipervnculo"/>
            <w:noProof/>
          </w:rPr>
          <w:t>Tabla 3 Estadísticas de fiabilidad Depresión</w:t>
        </w:r>
        <w:r w:rsidR="00ED3032">
          <w:rPr>
            <w:noProof/>
            <w:webHidden/>
          </w:rPr>
          <w:tab/>
        </w:r>
        <w:r w:rsidR="00ED3032">
          <w:rPr>
            <w:noProof/>
            <w:webHidden/>
          </w:rPr>
          <w:fldChar w:fldCharType="begin"/>
        </w:r>
        <w:r w:rsidR="00ED3032">
          <w:rPr>
            <w:noProof/>
            <w:webHidden/>
          </w:rPr>
          <w:instrText xml:space="preserve"> PAGEREF _Toc75643530 \h </w:instrText>
        </w:r>
        <w:r w:rsidR="00ED3032">
          <w:rPr>
            <w:noProof/>
            <w:webHidden/>
          </w:rPr>
        </w:r>
        <w:r w:rsidR="00ED3032">
          <w:rPr>
            <w:noProof/>
            <w:webHidden/>
          </w:rPr>
          <w:fldChar w:fldCharType="separate"/>
        </w:r>
        <w:r w:rsidR="00ED3032">
          <w:rPr>
            <w:noProof/>
            <w:webHidden/>
          </w:rPr>
          <w:t>41</w:t>
        </w:r>
        <w:r w:rsidR="00ED3032">
          <w:rPr>
            <w:noProof/>
            <w:webHidden/>
          </w:rPr>
          <w:fldChar w:fldCharType="end"/>
        </w:r>
      </w:hyperlink>
    </w:p>
    <w:p w14:paraId="24BE67FE" w14:textId="101492D6"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31" w:history="1">
        <w:r w:rsidR="00ED3032" w:rsidRPr="00D72A0A">
          <w:rPr>
            <w:rStyle w:val="Hipervnculo"/>
            <w:noProof/>
          </w:rPr>
          <w:t>Tabla 4 Estadísticas de fiabilidad Ansiedad</w:t>
        </w:r>
        <w:r w:rsidR="00ED3032">
          <w:rPr>
            <w:noProof/>
            <w:webHidden/>
          </w:rPr>
          <w:tab/>
        </w:r>
        <w:r w:rsidR="00ED3032">
          <w:rPr>
            <w:noProof/>
            <w:webHidden/>
          </w:rPr>
          <w:fldChar w:fldCharType="begin"/>
        </w:r>
        <w:r w:rsidR="00ED3032">
          <w:rPr>
            <w:noProof/>
            <w:webHidden/>
          </w:rPr>
          <w:instrText xml:space="preserve"> PAGEREF _Toc75643531 \h </w:instrText>
        </w:r>
        <w:r w:rsidR="00ED3032">
          <w:rPr>
            <w:noProof/>
            <w:webHidden/>
          </w:rPr>
        </w:r>
        <w:r w:rsidR="00ED3032">
          <w:rPr>
            <w:noProof/>
            <w:webHidden/>
          </w:rPr>
          <w:fldChar w:fldCharType="separate"/>
        </w:r>
        <w:r w:rsidR="00ED3032">
          <w:rPr>
            <w:noProof/>
            <w:webHidden/>
          </w:rPr>
          <w:t>42</w:t>
        </w:r>
        <w:r w:rsidR="00ED3032">
          <w:rPr>
            <w:noProof/>
            <w:webHidden/>
          </w:rPr>
          <w:fldChar w:fldCharType="end"/>
        </w:r>
      </w:hyperlink>
    </w:p>
    <w:p w14:paraId="37A84D3F" w14:textId="16C5F291"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32" w:history="1">
        <w:r w:rsidR="00ED3032" w:rsidRPr="00D72A0A">
          <w:rPr>
            <w:rStyle w:val="Hipervnculo"/>
            <w:noProof/>
          </w:rPr>
          <w:t>Tabla 5 Estadísticas de fiabilidad Estrés</w:t>
        </w:r>
        <w:r w:rsidR="00ED3032">
          <w:rPr>
            <w:noProof/>
            <w:webHidden/>
          </w:rPr>
          <w:tab/>
        </w:r>
        <w:r w:rsidR="00ED3032">
          <w:rPr>
            <w:noProof/>
            <w:webHidden/>
          </w:rPr>
          <w:fldChar w:fldCharType="begin"/>
        </w:r>
        <w:r w:rsidR="00ED3032">
          <w:rPr>
            <w:noProof/>
            <w:webHidden/>
          </w:rPr>
          <w:instrText xml:space="preserve"> PAGEREF _Toc75643532 \h </w:instrText>
        </w:r>
        <w:r w:rsidR="00ED3032">
          <w:rPr>
            <w:noProof/>
            <w:webHidden/>
          </w:rPr>
        </w:r>
        <w:r w:rsidR="00ED3032">
          <w:rPr>
            <w:noProof/>
            <w:webHidden/>
          </w:rPr>
          <w:fldChar w:fldCharType="separate"/>
        </w:r>
        <w:r w:rsidR="00ED3032">
          <w:rPr>
            <w:noProof/>
            <w:webHidden/>
          </w:rPr>
          <w:t>42</w:t>
        </w:r>
        <w:r w:rsidR="00ED3032">
          <w:rPr>
            <w:noProof/>
            <w:webHidden/>
          </w:rPr>
          <w:fldChar w:fldCharType="end"/>
        </w:r>
      </w:hyperlink>
    </w:p>
    <w:p w14:paraId="4EA838C9" w14:textId="2F71869C"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33" w:history="1">
        <w:r w:rsidR="00ED3032" w:rsidRPr="00D72A0A">
          <w:rPr>
            <w:rStyle w:val="Hipervnculo"/>
            <w:noProof/>
          </w:rPr>
          <w:t>Tabla 6 Comunalidades Depresión</w:t>
        </w:r>
        <w:r w:rsidR="00ED3032">
          <w:rPr>
            <w:noProof/>
            <w:webHidden/>
          </w:rPr>
          <w:tab/>
        </w:r>
        <w:r w:rsidR="00ED3032">
          <w:rPr>
            <w:noProof/>
            <w:webHidden/>
          </w:rPr>
          <w:fldChar w:fldCharType="begin"/>
        </w:r>
        <w:r w:rsidR="00ED3032">
          <w:rPr>
            <w:noProof/>
            <w:webHidden/>
          </w:rPr>
          <w:instrText xml:space="preserve"> PAGEREF _Toc75643533 \h </w:instrText>
        </w:r>
        <w:r w:rsidR="00ED3032">
          <w:rPr>
            <w:noProof/>
            <w:webHidden/>
          </w:rPr>
        </w:r>
        <w:r w:rsidR="00ED3032">
          <w:rPr>
            <w:noProof/>
            <w:webHidden/>
          </w:rPr>
          <w:fldChar w:fldCharType="separate"/>
        </w:r>
        <w:r w:rsidR="00ED3032">
          <w:rPr>
            <w:noProof/>
            <w:webHidden/>
          </w:rPr>
          <w:t>42</w:t>
        </w:r>
        <w:r w:rsidR="00ED3032">
          <w:rPr>
            <w:noProof/>
            <w:webHidden/>
          </w:rPr>
          <w:fldChar w:fldCharType="end"/>
        </w:r>
      </w:hyperlink>
    </w:p>
    <w:p w14:paraId="26975B20" w14:textId="3878DAE2"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34" w:history="1">
        <w:r w:rsidR="00ED3032" w:rsidRPr="00D72A0A">
          <w:rPr>
            <w:rStyle w:val="Hipervnculo"/>
            <w:noProof/>
          </w:rPr>
          <w:t>Tabla 7 Comunalidades Ansiedad</w:t>
        </w:r>
        <w:r w:rsidR="00ED3032">
          <w:rPr>
            <w:noProof/>
            <w:webHidden/>
          </w:rPr>
          <w:tab/>
        </w:r>
        <w:r w:rsidR="00ED3032">
          <w:rPr>
            <w:noProof/>
            <w:webHidden/>
          </w:rPr>
          <w:fldChar w:fldCharType="begin"/>
        </w:r>
        <w:r w:rsidR="00ED3032">
          <w:rPr>
            <w:noProof/>
            <w:webHidden/>
          </w:rPr>
          <w:instrText xml:space="preserve"> PAGEREF _Toc75643534 \h </w:instrText>
        </w:r>
        <w:r w:rsidR="00ED3032">
          <w:rPr>
            <w:noProof/>
            <w:webHidden/>
          </w:rPr>
        </w:r>
        <w:r w:rsidR="00ED3032">
          <w:rPr>
            <w:noProof/>
            <w:webHidden/>
          </w:rPr>
          <w:fldChar w:fldCharType="separate"/>
        </w:r>
        <w:r w:rsidR="00ED3032">
          <w:rPr>
            <w:noProof/>
            <w:webHidden/>
          </w:rPr>
          <w:t>43</w:t>
        </w:r>
        <w:r w:rsidR="00ED3032">
          <w:rPr>
            <w:noProof/>
            <w:webHidden/>
          </w:rPr>
          <w:fldChar w:fldCharType="end"/>
        </w:r>
      </w:hyperlink>
    </w:p>
    <w:p w14:paraId="178FA7E1" w14:textId="73F6C98E"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35" w:history="1">
        <w:r w:rsidR="00ED3032" w:rsidRPr="00D72A0A">
          <w:rPr>
            <w:rStyle w:val="Hipervnculo"/>
            <w:noProof/>
          </w:rPr>
          <w:t>Tabla 8 Comunalidades Estrés</w:t>
        </w:r>
        <w:r w:rsidR="00ED3032">
          <w:rPr>
            <w:noProof/>
            <w:webHidden/>
          </w:rPr>
          <w:tab/>
        </w:r>
        <w:r w:rsidR="00ED3032">
          <w:rPr>
            <w:noProof/>
            <w:webHidden/>
          </w:rPr>
          <w:fldChar w:fldCharType="begin"/>
        </w:r>
        <w:r w:rsidR="00ED3032">
          <w:rPr>
            <w:noProof/>
            <w:webHidden/>
          </w:rPr>
          <w:instrText xml:space="preserve"> PAGEREF _Toc75643535 \h </w:instrText>
        </w:r>
        <w:r w:rsidR="00ED3032">
          <w:rPr>
            <w:noProof/>
            <w:webHidden/>
          </w:rPr>
        </w:r>
        <w:r w:rsidR="00ED3032">
          <w:rPr>
            <w:noProof/>
            <w:webHidden/>
          </w:rPr>
          <w:fldChar w:fldCharType="separate"/>
        </w:r>
        <w:r w:rsidR="00ED3032">
          <w:rPr>
            <w:noProof/>
            <w:webHidden/>
          </w:rPr>
          <w:t>43</w:t>
        </w:r>
        <w:r w:rsidR="00ED3032">
          <w:rPr>
            <w:noProof/>
            <w:webHidden/>
          </w:rPr>
          <w:fldChar w:fldCharType="end"/>
        </w:r>
      </w:hyperlink>
    </w:p>
    <w:p w14:paraId="7D2820A0" w14:textId="759F5CFA"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36" w:history="1">
        <w:r w:rsidR="00ED3032" w:rsidRPr="00D72A0A">
          <w:rPr>
            <w:rStyle w:val="Hipervnculo"/>
            <w:noProof/>
          </w:rPr>
          <w:t>Tabla 9 Frecuencia con la que el docente sale a la calle con su respectiva escala</w:t>
        </w:r>
        <w:r w:rsidR="00ED3032">
          <w:rPr>
            <w:noProof/>
            <w:webHidden/>
          </w:rPr>
          <w:tab/>
        </w:r>
        <w:r w:rsidR="00ED3032">
          <w:rPr>
            <w:noProof/>
            <w:webHidden/>
          </w:rPr>
          <w:fldChar w:fldCharType="begin"/>
        </w:r>
        <w:r w:rsidR="00ED3032">
          <w:rPr>
            <w:noProof/>
            <w:webHidden/>
          </w:rPr>
          <w:instrText xml:space="preserve"> PAGEREF _Toc75643536 \h </w:instrText>
        </w:r>
        <w:r w:rsidR="00ED3032">
          <w:rPr>
            <w:noProof/>
            <w:webHidden/>
          </w:rPr>
        </w:r>
        <w:r w:rsidR="00ED3032">
          <w:rPr>
            <w:noProof/>
            <w:webHidden/>
          </w:rPr>
          <w:fldChar w:fldCharType="separate"/>
        </w:r>
        <w:r w:rsidR="00ED3032">
          <w:rPr>
            <w:noProof/>
            <w:webHidden/>
          </w:rPr>
          <w:t>46</w:t>
        </w:r>
        <w:r w:rsidR="00ED3032">
          <w:rPr>
            <w:noProof/>
            <w:webHidden/>
          </w:rPr>
          <w:fldChar w:fldCharType="end"/>
        </w:r>
      </w:hyperlink>
    </w:p>
    <w:p w14:paraId="07789BAE" w14:textId="65E34097"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37" w:history="1">
        <w:r w:rsidR="00ED3032" w:rsidRPr="00D72A0A">
          <w:rPr>
            <w:rStyle w:val="Hipervnculo"/>
            <w:noProof/>
          </w:rPr>
          <w:t>Tabla 10 Estadísticos para la variable Frecuencia de salida a la calle</w:t>
        </w:r>
        <w:r w:rsidR="00ED3032">
          <w:rPr>
            <w:noProof/>
            <w:webHidden/>
          </w:rPr>
          <w:tab/>
        </w:r>
        <w:r w:rsidR="00ED3032">
          <w:rPr>
            <w:noProof/>
            <w:webHidden/>
          </w:rPr>
          <w:fldChar w:fldCharType="begin"/>
        </w:r>
        <w:r w:rsidR="00ED3032">
          <w:rPr>
            <w:noProof/>
            <w:webHidden/>
          </w:rPr>
          <w:instrText xml:space="preserve"> PAGEREF _Toc75643537 \h </w:instrText>
        </w:r>
        <w:r w:rsidR="00ED3032">
          <w:rPr>
            <w:noProof/>
            <w:webHidden/>
          </w:rPr>
        </w:r>
        <w:r w:rsidR="00ED3032">
          <w:rPr>
            <w:noProof/>
            <w:webHidden/>
          </w:rPr>
          <w:fldChar w:fldCharType="separate"/>
        </w:r>
        <w:r w:rsidR="00ED3032">
          <w:rPr>
            <w:noProof/>
            <w:webHidden/>
          </w:rPr>
          <w:t>46</w:t>
        </w:r>
        <w:r w:rsidR="00ED3032">
          <w:rPr>
            <w:noProof/>
            <w:webHidden/>
          </w:rPr>
          <w:fldChar w:fldCharType="end"/>
        </w:r>
      </w:hyperlink>
    </w:p>
    <w:p w14:paraId="38F917EF" w14:textId="6EAAF073"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38" w:history="1">
        <w:r w:rsidR="00ED3032" w:rsidRPr="00D72A0A">
          <w:rPr>
            <w:rStyle w:val="Hipervnculo"/>
            <w:noProof/>
          </w:rPr>
          <w:t>Tabla 11 Intervalo de confianza para la media de Frecuencia de salida a la calle</w:t>
        </w:r>
        <w:r w:rsidR="00ED3032">
          <w:rPr>
            <w:noProof/>
            <w:webHidden/>
          </w:rPr>
          <w:tab/>
        </w:r>
        <w:r w:rsidR="00ED3032">
          <w:rPr>
            <w:noProof/>
            <w:webHidden/>
          </w:rPr>
          <w:fldChar w:fldCharType="begin"/>
        </w:r>
        <w:r w:rsidR="00ED3032">
          <w:rPr>
            <w:noProof/>
            <w:webHidden/>
          </w:rPr>
          <w:instrText xml:space="preserve"> PAGEREF _Toc75643538 \h </w:instrText>
        </w:r>
        <w:r w:rsidR="00ED3032">
          <w:rPr>
            <w:noProof/>
            <w:webHidden/>
          </w:rPr>
        </w:r>
        <w:r w:rsidR="00ED3032">
          <w:rPr>
            <w:noProof/>
            <w:webHidden/>
          </w:rPr>
          <w:fldChar w:fldCharType="separate"/>
        </w:r>
        <w:r w:rsidR="00ED3032">
          <w:rPr>
            <w:noProof/>
            <w:webHidden/>
          </w:rPr>
          <w:t>46</w:t>
        </w:r>
        <w:r w:rsidR="00ED3032">
          <w:rPr>
            <w:noProof/>
            <w:webHidden/>
          </w:rPr>
          <w:fldChar w:fldCharType="end"/>
        </w:r>
      </w:hyperlink>
    </w:p>
    <w:p w14:paraId="47180EBB" w14:textId="35EFE6A9"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39" w:history="1">
        <w:r w:rsidR="00ED3032" w:rsidRPr="00D72A0A">
          <w:rPr>
            <w:rStyle w:val="Hipervnculo"/>
            <w:noProof/>
          </w:rPr>
          <w:t>Tabla 12 Estadísticos para la variable Frecuencia Depresión</w:t>
        </w:r>
        <w:r w:rsidR="00ED3032">
          <w:rPr>
            <w:noProof/>
            <w:webHidden/>
          </w:rPr>
          <w:tab/>
        </w:r>
        <w:r w:rsidR="00ED3032">
          <w:rPr>
            <w:noProof/>
            <w:webHidden/>
          </w:rPr>
          <w:fldChar w:fldCharType="begin"/>
        </w:r>
        <w:r w:rsidR="00ED3032">
          <w:rPr>
            <w:noProof/>
            <w:webHidden/>
          </w:rPr>
          <w:instrText xml:space="preserve"> PAGEREF _Toc75643539 \h </w:instrText>
        </w:r>
        <w:r w:rsidR="00ED3032">
          <w:rPr>
            <w:noProof/>
            <w:webHidden/>
          </w:rPr>
        </w:r>
        <w:r w:rsidR="00ED3032">
          <w:rPr>
            <w:noProof/>
            <w:webHidden/>
          </w:rPr>
          <w:fldChar w:fldCharType="separate"/>
        </w:r>
        <w:r w:rsidR="00ED3032">
          <w:rPr>
            <w:noProof/>
            <w:webHidden/>
          </w:rPr>
          <w:t>47</w:t>
        </w:r>
        <w:r w:rsidR="00ED3032">
          <w:rPr>
            <w:noProof/>
            <w:webHidden/>
          </w:rPr>
          <w:fldChar w:fldCharType="end"/>
        </w:r>
      </w:hyperlink>
    </w:p>
    <w:p w14:paraId="00F9ECC9" w14:textId="7D13E57B"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40" w:history="1">
        <w:r w:rsidR="00ED3032" w:rsidRPr="00D72A0A">
          <w:rPr>
            <w:rStyle w:val="Hipervnculo"/>
            <w:noProof/>
          </w:rPr>
          <w:t>Tabla 13 Frecuencia Depresión con su respectiva escala</w:t>
        </w:r>
        <w:r w:rsidR="00ED3032">
          <w:rPr>
            <w:noProof/>
            <w:webHidden/>
          </w:rPr>
          <w:tab/>
        </w:r>
        <w:r w:rsidR="00ED3032">
          <w:rPr>
            <w:noProof/>
            <w:webHidden/>
          </w:rPr>
          <w:fldChar w:fldCharType="begin"/>
        </w:r>
        <w:r w:rsidR="00ED3032">
          <w:rPr>
            <w:noProof/>
            <w:webHidden/>
          </w:rPr>
          <w:instrText xml:space="preserve"> PAGEREF _Toc75643540 \h </w:instrText>
        </w:r>
        <w:r w:rsidR="00ED3032">
          <w:rPr>
            <w:noProof/>
            <w:webHidden/>
          </w:rPr>
        </w:r>
        <w:r w:rsidR="00ED3032">
          <w:rPr>
            <w:noProof/>
            <w:webHidden/>
          </w:rPr>
          <w:fldChar w:fldCharType="separate"/>
        </w:r>
        <w:r w:rsidR="00ED3032">
          <w:rPr>
            <w:noProof/>
            <w:webHidden/>
          </w:rPr>
          <w:t>47</w:t>
        </w:r>
        <w:r w:rsidR="00ED3032">
          <w:rPr>
            <w:noProof/>
            <w:webHidden/>
          </w:rPr>
          <w:fldChar w:fldCharType="end"/>
        </w:r>
      </w:hyperlink>
    </w:p>
    <w:p w14:paraId="0EFD8E20" w14:textId="7061126A"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41" w:history="1">
        <w:r w:rsidR="00ED3032" w:rsidRPr="00D72A0A">
          <w:rPr>
            <w:rStyle w:val="Hipervnculo"/>
            <w:noProof/>
          </w:rPr>
          <w:t>Tabla 14 Intervalo de confianza para la media de Frecuencia Depresión</w:t>
        </w:r>
        <w:r w:rsidR="00ED3032">
          <w:rPr>
            <w:noProof/>
            <w:webHidden/>
          </w:rPr>
          <w:tab/>
        </w:r>
        <w:r w:rsidR="00ED3032">
          <w:rPr>
            <w:noProof/>
            <w:webHidden/>
          </w:rPr>
          <w:fldChar w:fldCharType="begin"/>
        </w:r>
        <w:r w:rsidR="00ED3032">
          <w:rPr>
            <w:noProof/>
            <w:webHidden/>
          </w:rPr>
          <w:instrText xml:space="preserve"> PAGEREF _Toc75643541 \h </w:instrText>
        </w:r>
        <w:r w:rsidR="00ED3032">
          <w:rPr>
            <w:noProof/>
            <w:webHidden/>
          </w:rPr>
        </w:r>
        <w:r w:rsidR="00ED3032">
          <w:rPr>
            <w:noProof/>
            <w:webHidden/>
          </w:rPr>
          <w:fldChar w:fldCharType="separate"/>
        </w:r>
        <w:r w:rsidR="00ED3032">
          <w:rPr>
            <w:noProof/>
            <w:webHidden/>
          </w:rPr>
          <w:t>47</w:t>
        </w:r>
        <w:r w:rsidR="00ED3032">
          <w:rPr>
            <w:noProof/>
            <w:webHidden/>
          </w:rPr>
          <w:fldChar w:fldCharType="end"/>
        </w:r>
      </w:hyperlink>
    </w:p>
    <w:p w14:paraId="30421075" w14:textId="26723C55"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42" w:history="1">
        <w:r w:rsidR="00ED3032" w:rsidRPr="00D72A0A">
          <w:rPr>
            <w:rStyle w:val="Hipervnculo"/>
            <w:noProof/>
          </w:rPr>
          <w:t>Tabla 15 Estadísticos para la variable Frecuencia Ansiedad</w:t>
        </w:r>
        <w:r w:rsidR="00ED3032">
          <w:rPr>
            <w:noProof/>
            <w:webHidden/>
          </w:rPr>
          <w:tab/>
        </w:r>
        <w:r w:rsidR="00ED3032">
          <w:rPr>
            <w:noProof/>
            <w:webHidden/>
          </w:rPr>
          <w:fldChar w:fldCharType="begin"/>
        </w:r>
        <w:r w:rsidR="00ED3032">
          <w:rPr>
            <w:noProof/>
            <w:webHidden/>
          </w:rPr>
          <w:instrText xml:space="preserve"> PAGEREF _Toc75643542 \h </w:instrText>
        </w:r>
        <w:r w:rsidR="00ED3032">
          <w:rPr>
            <w:noProof/>
            <w:webHidden/>
          </w:rPr>
        </w:r>
        <w:r w:rsidR="00ED3032">
          <w:rPr>
            <w:noProof/>
            <w:webHidden/>
          </w:rPr>
          <w:fldChar w:fldCharType="separate"/>
        </w:r>
        <w:r w:rsidR="00ED3032">
          <w:rPr>
            <w:noProof/>
            <w:webHidden/>
          </w:rPr>
          <w:t>48</w:t>
        </w:r>
        <w:r w:rsidR="00ED3032">
          <w:rPr>
            <w:noProof/>
            <w:webHidden/>
          </w:rPr>
          <w:fldChar w:fldCharType="end"/>
        </w:r>
      </w:hyperlink>
    </w:p>
    <w:p w14:paraId="717E2BA2" w14:textId="79A0B8D6"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43" w:history="1">
        <w:r w:rsidR="00ED3032" w:rsidRPr="00D72A0A">
          <w:rPr>
            <w:rStyle w:val="Hipervnculo"/>
            <w:noProof/>
          </w:rPr>
          <w:t>Tabla 16 Frecuencia Ansiedad con su respectiva escala</w:t>
        </w:r>
        <w:r w:rsidR="00ED3032">
          <w:rPr>
            <w:noProof/>
            <w:webHidden/>
          </w:rPr>
          <w:tab/>
        </w:r>
        <w:r w:rsidR="00ED3032">
          <w:rPr>
            <w:noProof/>
            <w:webHidden/>
          </w:rPr>
          <w:fldChar w:fldCharType="begin"/>
        </w:r>
        <w:r w:rsidR="00ED3032">
          <w:rPr>
            <w:noProof/>
            <w:webHidden/>
          </w:rPr>
          <w:instrText xml:space="preserve"> PAGEREF _Toc75643543 \h </w:instrText>
        </w:r>
        <w:r w:rsidR="00ED3032">
          <w:rPr>
            <w:noProof/>
            <w:webHidden/>
          </w:rPr>
        </w:r>
        <w:r w:rsidR="00ED3032">
          <w:rPr>
            <w:noProof/>
            <w:webHidden/>
          </w:rPr>
          <w:fldChar w:fldCharType="separate"/>
        </w:r>
        <w:r w:rsidR="00ED3032">
          <w:rPr>
            <w:noProof/>
            <w:webHidden/>
          </w:rPr>
          <w:t>48</w:t>
        </w:r>
        <w:r w:rsidR="00ED3032">
          <w:rPr>
            <w:noProof/>
            <w:webHidden/>
          </w:rPr>
          <w:fldChar w:fldCharType="end"/>
        </w:r>
      </w:hyperlink>
    </w:p>
    <w:p w14:paraId="105CE738" w14:textId="21FE57F6"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44" w:history="1">
        <w:r w:rsidR="00ED3032" w:rsidRPr="00D72A0A">
          <w:rPr>
            <w:rStyle w:val="Hipervnculo"/>
            <w:noProof/>
          </w:rPr>
          <w:t>Tabla 17 Intervalo de confianza para la media de Frecuencia Ansiedad</w:t>
        </w:r>
        <w:r w:rsidR="00ED3032">
          <w:rPr>
            <w:noProof/>
            <w:webHidden/>
          </w:rPr>
          <w:tab/>
        </w:r>
        <w:r w:rsidR="00ED3032">
          <w:rPr>
            <w:noProof/>
            <w:webHidden/>
          </w:rPr>
          <w:fldChar w:fldCharType="begin"/>
        </w:r>
        <w:r w:rsidR="00ED3032">
          <w:rPr>
            <w:noProof/>
            <w:webHidden/>
          </w:rPr>
          <w:instrText xml:space="preserve"> PAGEREF _Toc75643544 \h </w:instrText>
        </w:r>
        <w:r w:rsidR="00ED3032">
          <w:rPr>
            <w:noProof/>
            <w:webHidden/>
          </w:rPr>
        </w:r>
        <w:r w:rsidR="00ED3032">
          <w:rPr>
            <w:noProof/>
            <w:webHidden/>
          </w:rPr>
          <w:fldChar w:fldCharType="separate"/>
        </w:r>
        <w:r w:rsidR="00ED3032">
          <w:rPr>
            <w:noProof/>
            <w:webHidden/>
          </w:rPr>
          <w:t>49</w:t>
        </w:r>
        <w:r w:rsidR="00ED3032">
          <w:rPr>
            <w:noProof/>
            <w:webHidden/>
          </w:rPr>
          <w:fldChar w:fldCharType="end"/>
        </w:r>
      </w:hyperlink>
    </w:p>
    <w:p w14:paraId="571F06DD" w14:textId="5FB00FBC"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45" w:history="1">
        <w:r w:rsidR="00ED3032" w:rsidRPr="00D72A0A">
          <w:rPr>
            <w:rStyle w:val="Hipervnculo"/>
            <w:noProof/>
          </w:rPr>
          <w:t>Tabla 18 Estadísticos para la variable Frecuencia Estrés</w:t>
        </w:r>
        <w:r w:rsidR="00ED3032">
          <w:rPr>
            <w:noProof/>
            <w:webHidden/>
          </w:rPr>
          <w:tab/>
        </w:r>
        <w:r w:rsidR="00ED3032">
          <w:rPr>
            <w:noProof/>
            <w:webHidden/>
          </w:rPr>
          <w:fldChar w:fldCharType="begin"/>
        </w:r>
        <w:r w:rsidR="00ED3032">
          <w:rPr>
            <w:noProof/>
            <w:webHidden/>
          </w:rPr>
          <w:instrText xml:space="preserve"> PAGEREF _Toc75643545 \h </w:instrText>
        </w:r>
        <w:r w:rsidR="00ED3032">
          <w:rPr>
            <w:noProof/>
            <w:webHidden/>
          </w:rPr>
        </w:r>
        <w:r w:rsidR="00ED3032">
          <w:rPr>
            <w:noProof/>
            <w:webHidden/>
          </w:rPr>
          <w:fldChar w:fldCharType="separate"/>
        </w:r>
        <w:r w:rsidR="00ED3032">
          <w:rPr>
            <w:noProof/>
            <w:webHidden/>
          </w:rPr>
          <w:t>49</w:t>
        </w:r>
        <w:r w:rsidR="00ED3032">
          <w:rPr>
            <w:noProof/>
            <w:webHidden/>
          </w:rPr>
          <w:fldChar w:fldCharType="end"/>
        </w:r>
      </w:hyperlink>
    </w:p>
    <w:p w14:paraId="5C573CFA" w14:textId="20F789E6"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46" w:history="1">
        <w:r w:rsidR="00ED3032" w:rsidRPr="00D72A0A">
          <w:rPr>
            <w:rStyle w:val="Hipervnculo"/>
            <w:noProof/>
          </w:rPr>
          <w:t>Tabla 19 Frecuencia Estrés con su respectiva escala</w:t>
        </w:r>
        <w:r w:rsidR="00ED3032">
          <w:rPr>
            <w:noProof/>
            <w:webHidden/>
          </w:rPr>
          <w:tab/>
        </w:r>
        <w:r w:rsidR="00ED3032">
          <w:rPr>
            <w:noProof/>
            <w:webHidden/>
          </w:rPr>
          <w:fldChar w:fldCharType="begin"/>
        </w:r>
        <w:r w:rsidR="00ED3032">
          <w:rPr>
            <w:noProof/>
            <w:webHidden/>
          </w:rPr>
          <w:instrText xml:space="preserve"> PAGEREF _Toc75643546 \h </w:instrText>
        </w:r>
        <w:r w:rsidR="00ED3032">
          <w:rPr>
            <w:noProof/>
            <w:webHidden/>
          </w:rPr>
        </w:r>
        <w:r w:rsidR="00ED3032">
          <w:rPr>
            <w:noProof/>
            <w:webHidden/>
          </w:rPr>
          <w:fldChar w:fldCharType="separate"/>
        </w:r>
        <w:r w:rsidR="00ED3032">
          <w:rPr>
            <w:noProof/>
            <w:webHidden/>
          </w:rPr>
          <w:t>50</w:t>
        </w:r>
        <w:r w:rsidR="00ED3032">
          <w:rPr>
            <w:noProof/>
            <w:webHidden/>
          </w:rPr>
          <w:fldChar w:fldCharType="end"/>
        </w:r>
      </w:hyperlink>
    </w:p>
    <w:p w14:paraId="19CB23DB" w14:textId="00918178"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47" w:history="1">
        <w:r w:rsidR="00ED3032" w:rsidRPr="00D72A0A">
          <w:rPr>
            <w:rStyle w:val="Hipervnculo"/>
            <w:noProof/>
          </w:rPr>
          <w:t>Tabla 20 Intervalo de confianza para la media de Frecuencia Estrés</w:t>
        </w:r>
        <w:r w:rsidR="00ED3032">
          <w:rPr>
            <w:noProof/>
            <w:webHidden/>
          </w:rPr>
          <w:tab/>
        </w:r>
        <w:r w:rsidR="00ED3032">
          <w:rPr>
            <w:noProof/>
            <w:webHidden/>
          </w:rPr>
          <w:fldChar w:fldCharType="begin"/>
        </w:r>
        <w:r w:rsidR="00ED3032">
          <w:rPr>
            <w:noProof/>
            <w:webHidden/>
          </w:rPr>
          <w:instrText xml:space="preserve"> PAGEREF _Toc75643547 \h </w:instrText>
        </w:r>
        <w:r w:rsidR="00ED3032">
          <w:rPr>
            <w:noProof/>
            <w:webHidden/>
          </w:rPr>
        </w:r>
        <w:r w:rsidR="00ED3032">
          <w:rPr>
            <w:noProof/>
            <w:webHidden/>
          </w:rPr>
          <w:fldChar w:fldCharType="separate"/>
        </w:r>
        <w:r w:rsidR="00ED3032">
          <w:rPr>
            <w:noProof/>
            <w:webHidden/>
          </w:rPr>
          <w:t>50</w:t>
        </w:r>
        <w:r w:rsidR="00ED3032">
          <w:rPr>
            <w:noProof/>
            <w:webHidden/>
          </w:rPr>
          <w:fldChar w:fldCharType="end"/>
        </w:r>
      </w:hyperlink>
    </w:p>
    <w:p w14:paraId="212B44A7" w14:textId="4379B6C6"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48" w:history="1">
        <w:r w:rsidR="00ED3032" w:rsidRPr="00D72A0A">
          <w:rPr>
            <w:rStyle w:val="Hipervnculo"/>
            <w:noProof/>
          </w:rPr>
          <w:t>Tabla 21  Correlación Frecuencia de salida Vs. Depresión</w:t>
        </w:r>
        <w:r w:rsidR="00ED3032">
          <w:rPr>
            <w:noProof/>
            <w:webHidden/>
          </w:rPr>
          <w:tab/>
        </w:r>
        <w:r w:rsidR="00ED3032">
          <w:rPr>
            <w:noProof/>
            <w:webHidden/>
          </w:rPr>
          <w:fldChar w:fldCharType="begin"/>
        </w:r>
        <w:r w:rsidR="00ED3032">
          <w:rPr>
            <w:noProof/>
            <w:webHidden/>
          </w:rPr>
          <w:instrText xml:space="preserve"> PAGEREF _Toc75643548 \h </w:instrText>
        </w:r>
        <w:r w:rsidR="00ED3032">
          <w:rPr>
            <w:noProof/>
            <w:webHidden/>
          </w:rPr>
        </w:r>
        <w:r w:rsidR="00ED3032">
          <w:rPr>
            <w:noProof/>
            <w:webHidden/>
          </w:rPr>
          <w:fldChar w:fldCharType="separate"/>
        </w:r>
        <w:r w:rsidR="00ED3032">
          <w:rPr>
            <w:noProof/>
            <w:webHidden/>
          </w:rPr>
          <w:t>51</w:t>
        </w:r>
        <w:r w:rsidR="00ED3032">
          <w:rPr>
            <w:noProof/>
            <w:webHidden/>
          </w:rPr>
          <w:fldChar w:fldCharType="end"/>
        </w:r>
      </w:hyperlink>
    </w:p>
    <w:p w14:paraId="13F58812" w14:textId="32652821"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49" w:history="1">
        <w:r w:rsidR="00ED3032" w:rsidRPr="00D72A0A">
          <w:rPr>
            <w:rStyle w:val="Hipervnculo"/>
            <w:noProof/>
          </w:rPr>
          <w:t>Tabla 22  Correlación Frecuencia de salida Vs. Ansiedad</w:t>
        </w:r>
        <w:r w:rsidR="00ED3032">
          <w:rPr>
            <w:noProof/>
            <w:webHidden/>
          </w:rPr>
          <w:tab/>
        </w:r>
        <w:r w:rsidR="00ED3032">
          <w:rPr>
            <w:noProof/>
            <w:webHidden/>
          </w:rPr>
          <w:fldChar w:fldCharType="begin"/>
        </w:r>
        <w:r w:rsidR="00ED3032">
          <w:rPr>
            <w:noProof/>
            <w:webHidden/>
          </w:rPr>
          <w:instrText xml:space="preserve"> PAGEREF _Toc75643549 \h </w:instrText>
        </w:r>
        <w:r w:rsidR="00ED3032">
          <w:rPr>
            <w:noProof/>
            <w:webHidden/>
          </w:rPr>
        </w:r>
        <w:r w:rsidR="00ED3032">
          <w:rPr>
            <w:noProof/>
            <w:webHidden/>
          </w:rPr>
          <w:fldChar w:fldCharType="separate"/>
        </w:r>
        <w:r w:rsidR="00ED3032">
          <w:rPr>
            <w:noProof/>
            <w:webHidden/>
          </w:rPr>
          <w:t>51</w:t>
        </w:r>
        <w:r w:rsidR="00ED3032">
          <w:rPr>
            <w:noProof/>
            <w:webHidden/>
          </w:rPr>
          <w:fldChar w:fldCharType="end"/>
        </w:r>
      </w:hyperlink>
    </w:p>
    <w:p w14:paraId="4D71E65E" w14:textId="14D89365"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50" w:history="1">
        <w:r w:rsidR="00ED3032" w:rsidRPr="00D72A0A">
          <w:rPr>
            <w:rStyle w:val="Hipervnculo"/>
            <w:noProof/>
          </w:rPr>
          <w:t>Tabla 23 Correlación Frecuencia de salida Vs. Estrés</w:t>
        </w:r>
        <w:r w:rsidR="00ED3032">
          <w:rPr>
            <w:noProof/>
            <w:webHidden/>
          </w:rPr>
          <w:tab/>
        </w:r>
        <w:r w:rsidR="00ED3032">
          <w:rPr>
            <w:noProof/>
            <w:webHidden/>
          </w:rPr>
          <w:fldChar w:fldCharType="begin"/>
        </w:r>
        <w:r w:rsidR="00ED3032">
          <w:rPr>
            <w:noProof/>
            <w:webHidden/>
          </w:rPr>
          <w:instrText xml:space="preserve"> PAGEREF _Toc75643550 \h </w:instrText>
        </w:r>
        <w:r w:rsidR="00ED3032">
          <w:rPr>
            <w:noProof/>
            <w:webHidden/>
          </w:rPr>
        </w:r>
        <w:r w:rsidR="00ED3032">
          <w:rPr>
            <w:noProof/>
            <w:webHidden/>
          </w:rPr>
          <w:fldChar w:fldCharType="separate"/>
        </w:r>
        <w:r w:rsidR="00ED3032">
          <w:rPr>
            <w:noProof/>
            <w:webHidden/>
          </w:rPr>
          <w:t>52</w:t>
        </w:r>
        <w:r w:rsidR="00ED3032">
          <w:rPr>
            <w:noProof/>
            <w:webHidden/>
          </w:rPr>
          <w:fldChar w:fldCharType="end"/>
        </w:r>
      </w:hyperlink>
    </w:p>
    <w:p w14:paraId="1AE08CC5" w14:textId="259F7719" w:rsidR="00FF2CA6" w:rsidRPr="006961A9" w:rsidRDefault="00ED3032" w:rsidP="004F1603">
      <w:pPr>
        <w:rPr>
          <w:b/>
          <w:bCs/>
          <w:sz w:val="28"/>
          <w:szCs w:val="28"/>
        </w:rPr>
      </w:pPr>
      <w:r>
        <w:rPr>
          <w:b/>
          <w:bCs/>
          <w:sz w:val="28"/>
          <w:szCs w:val="28"/>
        </w:rPr>
        <w:fldChar w:fldCharType="end"/>
      </w:r>
    </w:p>
    <w:p w14:paraId="619D8370" w14:textId="72FB8616" w:rsidR="00FF2CA6" w:rsidRPr="006961A9" w:rsidRDefault="00FF2CA6" w:rsidP="004F1603">
      <w:pPr>
        <w:rPr>
          <w:rFonts w:eastAsiaTheme="majorEastAsia"/>
          <w:b/>
          <w:bCs/>
          <w:sz w:val="28"/>
          <w:szCs w:val="28"/>
        </w:rPr>
      </w:pPr>
    </w:p>
    <w:p w14:paraId="7BF5D958" w14:textId="42C25466" w:rsidR="003C7DCB" w:rsidRPr="00533FD1" w:rsidRDefault="001C1001" w:rsidP="004F1603">
      <w:pPr>
        <w:pStyle w:val="CAPITULOI"/>
      </w:pPr>
      <w:bookmarkStart w:id="53" w:name="_Toc65490518"/>
      <w:bookmarkStart w:id="54" w:name="_Toc75794718"/>
      <w:r w:rsidRPr="00533FD1">
        <w:t>LISTA DE FIGURAS</w:t>
      </w:r>
      <w:bookmarkEnd w:id="53"/>
      <w:bookmarkEnd w:id="54"/>
    </w:p>
    <w:p w14:paraId="299888B3" w14:textId="3E906819" w:rsidR="00ED3032" w:rsidRDefault="00ED3032">
      <w:pPr>
        <w:pStyle w:val="Tabladeilustraciones"/>
        <w:tabs>
          <w:tab w:val="right" w:leader="dot" w:pos="8494"/>
        </w:tabs>
        <w:rPr>
          <w:rFonts w:asciiTheme="minorHAnsi" w:eastAsiaTheme="minorEastAsia" w:hAnsiTheme="minorHAnsi"/>
          <w:noProof/>
          <w:sz w:val="22"/>
          <w:lang w:eastAsia="es-PE"/>
        </w:rPr>
      </w:pPr>
      <w:r>
        <w:fldChar w:fldCharType="begin"/>
      </w:r>
      <w:r>
        <w:instrText xml:space="preserve"> TOC \h \z \c "Figura" </w:instrText>
      </w:r>
      <w:r>
        <w:fldChar w:fldCharType="separate"/>
      </w:r>
      <w:hyperlink w:anchor="_Toc75643575" w:history="1">
        <w:r w:rsidRPr="00893961">
          <w:rPr>
            <w:rStyle w:val="Hipervnculo"/>
            <w:noProof/>
          </w:rPr>
          <w:t>Figura 1 Genero</w:t>
        </w:r>
        <w:r>
          <w:rPr>
            <w:noProof/>
            <w:webHidden/>
          </w:rPr>
          <w:tab/>
        </w:r>
        <w:r>
          <w:rPr>
            <w:noProof/>
            <w:webHidden/>
          </w:rPr>
          <w:fldChar w:fldCharType="begin"/>
        </w:r>
        <w:r>
          <w:rPr>
            <w:noProof/>
            <w:webHidden/>
          </w:rPr>
          <w:instrText xml:space="preserve"> PAGEREF _Toc75643575 \h </w:instrText>
        </w:r>
        <w:r>
          <w:rPr>
            <w:noProof/>
            <w:webHidden/>
          </w:rPr>
        </w:r>
        <w:r>
          <w:rPr>
            <w:noProof/>
            <w:webHidden/>
          </w:rPr>
          <w:fldChar w:fldCharType="separate"/>
        </w:r>
        <w:r>
          <w:rPr>
            <w:noProof/>
            <w:webHidden/>
          </w:rPr>
          <w:t>44</w:t>
        </w:r>
        <w:r>
          <w:rPr>
            <w:noProof/>
            <w:webHidden/>
          </w:rPr>
          <w:fldChar w:fldCharType="end"/>
        </w:r>
      </w:hyperlink>
    </w:p>
    <w:p w14:paraId="5BC0FFBC" w14:textId="74EF1A68"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76" w:history="1">
        <w:r w:rsidR="00ED3032" w:rsidRPr="00893961">
          <w:rPr>
            <w:rStyle w:val="Hipervnculo"/>
            <w:noProof/>
          </w:rPr>
          <w:t>Figura 2 Edad</w:t>
        </w:r>
        <w:r w:rsidR="00ED3032">
          <w:rPr>
            <w:noProof/>
            <w:webHidden/>
          </w:rPr>
          <w:tab/>
        </w:r>
        <w:r w:rsidR="00ED3032">
          <w:rPr>
            <w:noProof/>
            <w:webHidden/>
          </w:rPr>
          <w:fldChar w:fldCharType="begin"/>
        </w:r>
        <w:r w:rsidR="00ED3032">
          <w:rPr>
            <w:noProof/>
            <w:webHidden/>
          </w:rPr>
          <w:instrText xml:space="preserve"> PAGEREF _Toc75643576 \h </w:instrText>
        </w:r>
        <w:r w:rsidR="00ED3032">
          <w:rPr>
            <w:noProof/>
            <w:webHidden/>
          </w:rPr>
        </w:r>
        <w:r w:rsidR="00ED3032">
          <w:rPr>
            <w:noProof/>
            <w:webHidden/>
          </w:rPr>
          <w:fldChar w:fldCharType="separate"/>
        </w:r>
        <w:r w:rsidR="00ED3032">
          <w:rPr>
            <w:noProof/>
            <w:webHidden/>
          </w:rPr>
          <w:t>44</w:t>
        </w:r>
        <w:r w:rsidR="00ED3032">
          <w:rPr>
            <w:noProof/>
            <w:webHidden/>
          </w:rPr>
          <w:fldChar w:fldCharType="end"/>
        </w:r>
      </w:hyperlink>
    </w:p>
    <w:p w14:paraId="161FBECB" w14:textId="259DC33A"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77" w:history="1">
        <w:r w:rsidR="00ED3032" w:rsidRPr="00893961">
          <w:rPr>
            <w:rStyle w:val="Hipervnculo"/>
            <w:noProof/>
          </w:rPr>
          <w:t>Figura 3 Estado civil</w:t>
        </w:r>
        <w:r w:rsidR="00ED3032">
          <w:rPr>
            <w:noProof/>
            <w:webHidden/>
          </w:rPr>
          <w:tab/>
        </w:r>
        <w:r w:rsidR="00ED3032">
          <w:rPr>
            <w:noProof/>
            <w:webHidden/>
          </w:rPr>
          <w:fldChar w:fldCharType="begin"/>
        </w:r>
        <w:r w:rsidR="00ED3032">
          <w:rPr>
            <w:noProof/>
            <w:webHidden/>
          </w:rPr>
          <w:instrText xml:space="preserve"> PAGEREF _Toc75643577 \h </w:instrText>
        </w:r>
        <w:r w:rsidR="00ED3032">
          <w:rPr>
            <w:noProof/>
            <w:webHidden/>
          </w:rPr>
        </w:r>
        <w:r w:rsidR="00ED3032">
          <w:rPr>
            <w:noProof/>
            <w:webHidden/>
          </w:rPr>
          <w:fldChar w:fldCharType="separate"/>
        </w:r>
        <w:r w:rsidR="00ED3032">
          <w:rPr>
            <w:noProof/>
            <w:webHidden/>
          </w:rPr>
          <w:t>45</w:t>
        </w:r>
        <w:r w:rsidR="00ED3032">
          <w:rPr>
            <w:noProof/>
            <w:webHidden/>
          </w:rPr>
          <w:fldChar w:fldCharType="end"/>
        </w:r>
      </w:hyperlink>
    </w:p>
    <w:p w14:paraId="5AE73003" w14:textId="2447CB14"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78" w:history="1">
        <w:r w:rsidR="00ED3032" w:rsidRPr="00893961">
          <w:rPr>
            <w:rStyle w:val="Hipervnculo"/>
            <w:noProof/>
          </w:rPr>
          <w:t>Figura 4 Número de personas por hogar</w:t>
        </w:r>
        <w:r w:rsidR="00ED3032">
          <w:rPr>
            <w:noProof/>
            <w:webHidden/>
          </w:rPr>
          <w:tab/>
        </w:r>
        <w:r w:rsidR="00ED3032">
          <w:rPr>
            <w:noProof/>
            <w:webHidden/>
          </w:rPr>
          <w:fldChar w:fldCharType="begin"/>
        </w:r>
        <w:r w:rsidR="00ED3032">
          <w:rPr>
            <w:noProof/>
            <w:webHidden/>
          </w:rPr>
          <w:instrText xml:space="preserve"> PAGEREF _Toc75643578 \h </w:instrText>
        </w:r>
        <w:r w:rsidR="00ED3032">
          <w:rPr>
            <w:noProof/>
            <w:webHidden/>
          </w:rPr>
        </w:r>
        <w:r w:rsidR="00ED3032">
          <w:rPr>
            <w:noProof/>
            <w:webHidden/>
          </w:rPr>
          <w:fldChar w:fldCharType="separate"/>
        </w:r>
        <w:r w:rsidR="00ED3032">
          <w:rPr>
            <w:noProof/>
            <w:webHidden/>
          </w:rPr>
          <w:t>45</w:t>
        </w:r>
        <w:r w:rsidR="00ED3032">
          <w:rPr>
            <w:noProof/>
            <w:webHidden/>
          </w:rPr>
          <w:fldChar w:fldCharType="end"/>
        </w:r>
      </w:hyperlink>
    </w:p>
    <w:p w14:paraId="7229BAC1" w14:textId="74FC721F"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79" w:history="1">
        <w:r w:rsidR="00ED3032" w:rsidRPr="00893961">
          <w:rPr>
            <w:rStyle w:val="Hipervnculo"/>
            <w:noProof/>
          </w:rPr>
          <w:t>Figura 5 Frecuencia con la que sale a la calle</w:t>
        </w:r>
        <w:r w:rsidR="00ED3032">
          <w:rPr>
            <w:noProof/>
            <w:webHidden/>
          </w:rPr>
          <w:tab/>
        </w:r>
        <w:r w:rsidR="00ED3032">
          <w:rPr>
            <w:noProof/>
            <w:webHidden/>
          </w:rPr>
          <w:fldChar w:fldCharType="begin"/>
        </w:r>
        <w:r w:rsidR="00ED3032">
          <w:rPr>
            <w:noProof/>
            <w:webHidden/>
          </w:rPr>
          <w:instrText xml:space="preserve"> PAGEREF _Toc75643579 \h </w:instrText>
        </w:r>
        <w:r w:rsidR="00ED3032">
          <w:rPr>
            <w:noProof/>
            <w:webHidden/>
          </w:rPr>
        </w:r>
        <w:r w:rsidR="00ED3032">
          <w:rPr>
            <w:noProof/>
            <w:webHidden/>
          </w:rPr>
          <w:fldChar w:fldCharType="separate"/>
        </w:r>
        <w:r w:rsidR="00ED3032">
          <w:rPr>
            <w:noProof/>
            <w:webHidden/>
          </w:rPr>
          <w:t>46</w:t>
        </w:r>
        <w:r w:rsidR="00ED3032">
          <w:rPr>
            <w:noProof/>
            <w:webHidden/>
          </w:rPr>
          <w:fldChar w:fldCharType="end"/>
        </w:r>
      </w:hyperlink>
    </w:p>
    <w:p w14:paraId="45EE6BE2" w14:textId="4E983630"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80" w:history="1">
        <w:r w:rsidR="00ED3032" w:rsidRPr="00893961">
          <w:rPr>
            <w:rStyle w:val="Hipervnculo"/>
            <w:noProof/>
          </w:rPr>
          <w:t>Figura 6 Frecuencia de la depresión en los docentes</w:t>
        </w:r>
        <w:r w:rsidR="00ED3032">
          <w:rPr>
            <w:noProof/>
            <w:webHidden/>
          </w:rPr>
          <w:tab/>
        </w:r>
        <w:r w:rsidR="00ED3032">
          <w:rPr>
            <w:noProof/>
            <w:webHidden/>
          </w:rPr>
          <w:fldChar w:fldCharType="begin"/>
        </w:r>
        <w:r w:rsidR="00ED3032">
          <w:rPr>
            <w:noProof/>
            <w:webHidden/>
          </w:rPr>
          <w:instrText xml:space="preserve"> PAGEREF _Toc75643580 \h </w:instrText>
        </w:r>
        <w:r w:rsidR="00ED3032">
          <w:rPr>
            <w:noProof/>
            <w:webHidden/>
          </w:rPr>
        </w:r>
        <w:r w:rsidR="00ED3032">
          <w:rPr>
            <w:noProof/>
            <w:webHidden/>
          </w:rPr>
          <w:fldChar w:fldCharType="separate"/>
        </w:r>
        <w:r w:rsidR="00ED3032">
          <w:rPr>
            <w:noProof/>
            <w:webHidden/>
          </w:rPr>
          <w:t>48</w:t>
        </w:r>
        <w:r w:rsidR="00ED3032">
          <w:rPr>
            <w:noProof/>
            <w:webHidden/>
          </w:rPr>
          <w:fldChar w:fldCharType="end"/>
        </w:r>
      </w:hyperlink>
    </w:p>
    <w:p w14:paraId="66AD9AFC" w14:textId="6762EA47"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81" w:history="1">
        <w:r w:rsidR="00ED3032" w:rsidRPr="00893961">
          <w:rPr>
            <w:rStyle w:val="Hipervnculo"/>
            <w:noProof/>
          </w:rPr>
          <w:t>Figura 7 Frecuencia de la ansiedad en los docentes</w:t>
        </w:r>
        <w:r w:rsidR="00ED3032">
          <w:rPr>
            <w:noProof/>
            <w:webHidden/>
          </w:rPr>
          <w:tab/>
        </w:r>
        <w:r w:rsidR="00ED3032">
          <w:rPr>
            <w:noProof/>
            <w:webHidden/>
          </w:rPr>
          <w:fldChar w:fldCharType="begin"/>
        </w:r>
        <w:r w:rsidR="00ED3032">
          <w:rPr>
            <w:noProof/>
            <w:webHidden/>
          </w:rPr>
          <w:instrText xml:space="preserve"> PAGEREF _Toc75643581 \h </w:instrText>
        </w:r>
        <w:r w:rsidR="00ED3032">
          <w:rPr>
            <w:noProof/>
            <w:webHidden/>
          </w:rPr>
        </w:r>
        <w:r w:rsidR="00ED3032">
          <w:rPr>
            <w:noProof/>
            <w:webHidden/>
          </w:rPr>
          <w:fldChar w:fldCharType="separate"/>
        </w:r>
        <w:r w:rsidR="00ED3032">
          <w:rPr>
            <w:noProof/>
            <w:webHidden/>
          </w:rPr>
          <w:t>49</w:t>
        </w:r>
        <w:r w:rsidR="00ED3032">
          <w:rPr>
            <w:noProof/>
            <w:webHidden/>
          </w:rPr>
          <w:fldChar w:fldCharType="end"/>
        </w:r>
      </w:hyperlink>
    </w:p>
    <w:p w14:paraId="2D1FA63E" w14:textId="4C8A42C5" w:rsidR="00ED3032" w:rsidRDefault="00A27F60">
      <w:pPr>
        <w:pStyle w:val="Tabladeilustraciones"/>
        <w:tabs>
          <w:tab w:val="right" w:leader="dot" w:pos="8494"/>
        </w:tabs>
        <w:rPr>
          <w:rFonts w:asciiTheme="minorHAnsi" w:eastAsiaTheme="minorEastAsia" w:hAnsiTheme="minorHAnsi"/>
          <w:noProof/>
          <w:sz w:val="22"/>
          <w:lang w:eastAsia="es-PE"/>
        </w:rPr>
      </w:pPr>
      <w:hyperlink w:anchor="_Toc75643582" w:history="1">
        <w:r w:rsidR="00ED3032" w:rsidRPr="00893961">
          <w:rPr>
            <w:rStyle w:val="Hipervnculo"/>
            <w:noProof/>
          </w:rPr>
          <w:t>Figura 8 Frecuencia del estrés en los docentes</w:t>
        </w:r>
        <w:r w:rsidR="00ED3032">
          <w:rPr>
            <w:noProof/>
            <w:webHidden/>
          </w:rPr>
          <w:tab/>
        </w:r>
        <w:r w:rsidR="00ED3032">
          <w:rPr>
            <w:noProof/>
            <w:webHidden/>
          </w:rPr>
          <w:fldChar w:fldCharType="begin"/>
        </w:r>
        <w:r w:rsidR="00ED3032">
          <w:rPr>
            <w:noProof/>
            <w:webHidden/>
          </w:rPr>
          <w:instrText xml:space="preserve"> PAGEREF _Toc75643582 \h </w:instrText>
        </w:r>
        <w:r w:rsidR="00ED3032">
          <w:rPr>
            <w:noProof/>
            <w:webHidden/>
          </w:rPr>
        </w:r>
        <w:r w:rsidR="00ED3032">
          <w:rPr>
            <w:noProof/>
            <w:webHidden/>
          </w:rPr>
          <w:fldChar w:fldCharType="separate"/>
        </w:r>
        <w:r w:rsidR="00ED3032">
          <w:rPr>
            <w:noProof/>
            <w:webHidden/>
          </w:rPr>
          <w:t>50</w:t>
        </w:r>
        <w:r w:rsidR="00ED3032">
          <w:rPr>
            <w:noProof/>
            <w:webHidden/>
          </w:rPr>
          <w:fldChar w:fldCharType="end"/>
        </w:r>
      </w:hyperlink>
    </w:p>
    <w:p w14:paraId="75A13491" w14:textId="32395332" w:rsidR="00CA4772" w:rsidRPr="00533FD1" w:rsidRDefault="00ED3032" w:rsidP="004F1603">
      <w:pPr>
        <w:rPr>
          <w:rFonts w:eastAsiaTheme="minorEastAsia"/>
          <w:b/>
          <w:bCs/>
          <w:noProof/>
          <w:lang w:eastAsia="es-PE"/>
        </w:rPr>
      </w:pPr>
      <w:r>
        <w:fldChar w:fldCharType="end"/>
      </w:r>
      <w:r w:rsidR="00CA4772" w:rsidRPr="00533FD1">
        <w:fldChar w:fldCharType="begin"/>
      </w:r>
      <w:r w:rsidR="00CA4772" w:rsidRPr="00533FD1">
        <w:instrText xml:space="preserve"> TOC \h \z \c "Figura" </w:instrText>
      </w:r>
      <w:r w:rsidR="00CA4772" w:rsidRPr="00533FD1">
        <w:fldChar w:fldCharType="separate"/>
      </w:r>
    </w:p>
    <w:p w14:paraId="0B1DC602" w14:textId="45C35000" w:rsidR="0081758F" w:rsidRPr="006961A9" w:rsidRDefault="00CA4772" w:rsidP="004F1603">
      <w:r w:rsidRPr="00533FD1">
        <w:fldChar w:fldCharType="end"/>
      </w:r>
    </w:p>
    <w:p w14:paraId="36B5CE68" w14:textId="6A3222D7" w:rsidR="00C52E7D" w:rsidRDefault="00C52E7D" w:rsidP="004F1603">
      <w:bookmarkStart w:id="55" w:name="_Toc65490519"/>
    </w:p>
    <w:p w14:paraId="206F91EF" w14:textId="77777777" w:rsidR="00533FD1" w:rsidRDefault="00533FD1" w:rsidP="004F1603"/>
    <w:bookmarkEnd w:id="55"/>
    <w:p w14:paraId="52C8E598" w14:textId="5E82F8B7" w:rsidR="00BD0DF3" w:rsidRPr="006961A9" w:rsidRDefault="00BD0DF3" w:rsidP="00FE1910">
      <w:pPr>
        <w:pStyle w:val="Sinespaciado"/>
        <w:spacing w:line="480" w:lineRule="auto"/>
        <w:rPr>
          <w:rFonts w:ascii="Times New Roman" w:hAnsi="Times New Roman" w:cs="Times New Roman"/>
        </w:rPr>
      </w:pPr>
    </w:p>
    <w:p w14:paraId="618C607E" w14:textId="615E9DB5" w:rsidR="00864B7F" w:rsidRPr="006961A9" w:rsidRDefault="00864B7F" w:rsidP="00FE1910">
      <w:pPr>
        <w:pStyle w:val="Sinespaciado"/>
        <w:spacing w:line="480" w:lineRule="auto"/>
        <w:rPr>
          <w:rFonts w:ascii="Times New Roman" w:hAnsi="Times New Roman" w:cs="Times New Roman"/>
        </w:rPr>
      </w:pPr>
    </w:p>
    <w:p w14:paraId="05D52417" w14:textId="5CD63915" w:rsidR="00864B7F" w:rsidRPr="006961A9" w:rsidRDefault="00864B7F" w:rsidP="00FE1910">
      <w:pPr>
        <w:pStyle w:val="Sinespaciado"/>
        <w:spacing w:line="480" w:lineRule="auto"/>
        <w:rPr>
          <w:rFonts w:ascii="Times New Roman" w:hAnsi="Times New Roman" w:cs="Times New Roman"/>
        </w:rPr>
      </w:pPr>
    </w:p>
    <w:p w14:paraId="2158B359" w14:textId="091EA2BC" w:rsidR="00864B7F" w:rsidRPr="006961A9" w:rsidRDefault="00864B7F" w:rsidP="00FE1910">
      <w:pPr>
        <w:pStyle w:val="Sinespaciado"/>
        <w:spacing w:line="480" w:lineRule="auto"/>
        <w:rPr>
          <w:rFonts w:ascii="Times New Roman" w:hAnsi="Times New Roman" w:cs="Times New Roman"/>
        </w:rPr>
      </w:pPr>
    </w:p>
    <w:p w14:paraId="7755CEE6" w14:textId="31EF4E22" w:rsidR="00864B7F" w:rsidRPr="006961A9" w:rsidRDefault="00864B7F" w:rsidP="00FE1910">
      <w:pPr>
        <w:pStyle w:val="Sinespaciado"/>
        <w:spacing w:line="480" w:lineRule="auto"/>
        <w:rPr>
          <w:rFonts w:ascii="Times New Roman" w:hAnsi="Times New Roman" w:cs="Times New Roman"/>
        </w:rPr>
      </w:pPr>
    </w:p>
    <w:p w14:paraId="44953C80" w14:textId="77BC3056" w:rsidR="00864B7F" w:rsidRDefault="00864B7F" w:rsidP="00FE1910">
      <w:pPr>
        <w:pStyle w:val="Sinespaciado"/>
        <w:spacing w:line="480" w:lineRule="auto"/>
        <w:rPr>
          <w:rFonts w:ascii="Times New Roman" w:hAnsi="Times New Roman" w:cs="Times New Roman"/>
        </w:rPr>
      </w:pPr>
    </w:p>
    <w:p w14:paraId="09975B2A" w14:textId="77777777" w:rsidR="00C52E7D" w:rsidRPr="006961A9" w:rsidRDefault="00C52E7D" w:rsidP="00FE1910">
      <w:pPr>
        <w:pStyle w:val="Sinespaciado"/>
        <w:spacing w:line="480" w:lineRule="auto"/>
        <w:rPr>
          <w:rFonts w:ascii="Times New Roman" w:hAnsi="Times New Roman" w:cs="Times New Roman"/>
        </w:rPr>
      </w:pPr>
    </w:p>
    <w:p w14:paraId="03FCE168" w14:textId="17600CEE" w:rsidR="00864B7F" w:rsidRPr="006961A9" w:rsidRDefault="00864B7F" w:rsidP="00FE1910">
      <w:pPr>
        <w:pStyle w:val="Sinespaciado"/>
        <w:spacing w:line="480" w:lineRule="auto"/>
        <w:rPr>
          <w:rFonts w:ascii="Times New Roman" w:hAnsi="Times New Roman" w:cs="Times New Roman"/>
        </w:rPr>
      </w:pPr>
    </w:p>
    <w:p w14:paraId="24FAA389" w14:textId="6F305E59" w:rsidR="000D1753" w:rsidRPr="006961A9" w:rsidRDefault="000D1753" w:rsidP="004F1603">
      <w:pPr>
        <w:pStyle w:val="CAPITULOI"/>
      </w:pPr>
      <w:bookmarkStart w:id="56" w:name="_Toc65490520"/>
      <w:bookmarkStart w:id="57" w:name="_Toc75794719"/>
      <w:r w:rsidRPr="006961A9">
        <w:t>RESUMEN</w:t>
      </w:r>
      <w:bookmarkEnd w:id="56"/>
      <w:bookmarkEnd w:id="57"/>
    </w:p>
    <w:p w14:paraId="2D6BFF5F" w14:textId="75E95C06" w:rsidR="00A85E92" w:rsidRDefault="00FB7621" w:rsidP="00ED3032">
      <w:pPr>
        <w:autoSpaceDE w:val="0"/>
        <w:autoSpaceDN w:val="0"/>
        <w:adjustRightInd w:val="0"/>
        <w:spacing w:before="0" w:after="0" w:line="360" w:lineRule="auto"/>
        <w:rPr>
          <w:rFonts w:cs="Times New Roman"/>
          <w:szCs w:val="24"/>
        </w:rPr>
      </w:pPr>
      <w:r>
        <w:rPr>
          <w:rFonts w:cs="Times New Roman"/>
          <w:szCs w:val="24"/>
          <w:lang w:val="es-ES"/>
        </w:rPr>
        <w:t>L</w:t>
      </w:r>
      <w:r w:rsidRPr="00B8793E">
        <w:rPr>
          <w:rFonts w:cs="Times New Roman"/>
          <w:szCs w:val="24"/>
          <w:lang w:val="es-ES"/>
        </w:rPr>
        <w:t xml:space="preserve">a presente investigación aborda este problema con la siguiente pregunta: </w:t>
      </w:r>
      <w:r w:rsidRPr="00B8793E">
        <w:rPr>
          <w:rFonts w:cs="Times New Roman"/>
          <w:szCs w:val="24"/>
        </w:rPr>
        <w:t xml:space="preserve">¿Cómo influye el aislamiento social como factor de riesgo en la salud mental de los docentes de los colegios de secundaria estatales del distrito de Los Baños del Inca? pregunta que nos obliga a tener como objetivo general: Determinar la influencia que ejerce el aislamiento social como factor de riesgo en la salud mental de los docentes de los colegios de secundaria estatales del distrito de Los Baños del Inca; para plantearnos como hipótesis: El aislamiento social como factor de riesgo influye significativamente y en forma directa en la salud mental de los docentes de los colegios de secundaria estatales del distrito de Los Baños del Inca. </w:t>
      </w:r>
      <w:r w:rsidR="008600C2">
        <w:rPr>
          <w:rFonts w:cs="Times New Roman"/>
          <w:szCs w:val="24"/>
        </w:rPr>
        <w:t>Se aplicó una encuesta con la escala de Likert que consideró en su estructura tres dimensiones</w:t>
      </w:r>
      <w:r w:rsidR="00E05745">
        <w:rPr>
          <w:rFonts w:cs="Times New Roman"/>
          <w:szCs w:val="24"/>
        </w:rPr>
        <w:t>:</w:t>
      </w:r>
      <w:r w:rsidR="008600C2">
        <w:rPr>
          <w:rFonts w:cs="Times New Roman"/>
          <w:szCs w:val="24"/>
        </w:rPr>
        <w:t xml:space="preserve"> depresión, ansiedad y estrés</w:t>
      </w:r>
      <w:r w:rsidR="00E47E40">
        <w:rPr>
          <w:rFonts w:cs="Times New Roman"/>
          <w:szCs w:val="24"/>
        </w:rPr>
        <w:t xml:space="preserve"> para medir el nivel de la salud mental, la que se validó aplicando la prueba alfa de Cronbach arrojando un valor de 0.9</w:t>
      </w:r>
      <w:r w:rsidR="00297598">
        <w:rPr>
          <w:rFonts w:cs="Times New Roman"/>
          <w:szCs w:val="24"/>
        </w:rPr>
        <w:t>8</w:t>
      </w:r>
      <w:r w:rsidR="00E47E40">
        <w:rPr>
          <w:rFonts w:cs="Times New Roman"/>
          <w:szCs w:val="24"/>
        </w:rPr>
        <w:t>3</w:t>
      </w:r>
      <w:r w:rsidR="00297598">
        <w:rPr>
          <w:rFonts w:cs="Times New Roman"/>
          <w:szCs w:val="24"/>
        </w:rPr>
        <w:t>, 0.992 y 0.992 para cada dimensión respectivamente</w:t>
      </w:r>
      <w:r w:rsidR="00E47E40">
        <w:rPr>
          <w:rFonts w:cs="Times New Roman"/>
          <w:szCs w:val="24"/>
        </w:rPr>
        <w:t>, con la que se demostró su fiabilidad</w:t>
      </w:r>
      <w:r w:rsidR="00E05745">
        <w:rPr>
          <w:rFonts w:cs="Times New Roman"/>
          <w:szCs w:val="24"/>
        </w:rPr>
        <w:t xml:space="preserve"> </w:t>
      </w:r>
      <w:r w:rsidR="00E47E40">
        <w:rPr>
          <w:rFonts w:cs="Times New Roman"/>
          <w:szCs w:val="24"/>
        </w:rPr>
        <w:t>y, los índices de comunalidad para cada pregunta</w:t>
      </w:r>
      <w:r w:rsidR="00297598">
        <w:rPr>
          <w:rFonts w:cs="Times New Roman"/>
          <w:szCs w:val="24"/>
        </w:rPr>
        <w:t>,</w:t>
      </w:r>
      <w:r w:rsidR="00E47E40">
        <w:rPr>
          <w:rFonts w:cs="Times New Roman"/>
          <w:szCs w:val="24"/>
        </w:rPr>
        <w:t xml:space="preserve"> </w:t>
      </w:r>
      <w:r w:rsidR="00297598">
        <w:rPr>
          <w:rFonts w:cs="Times New Roman"/>
          <w:szCs w:val="24"/>
        </w:rPr>
        <w:t xml:space="preserve">todas </w:t>
      </w:r>
      <w:r w:rsidR="00E47E40">
        <w:rPr>
          <w:rFonts w:cs="Times New Roman"/>
          <w:szCs w:val="24"/>
        </w:rPr>
        <w:t>con valores superiores a 0.4, con lo que se demostró su validez</w:t>
      </w:r>
      <w:r w:rsidR="00297598">
        <w:rPr>
          <w:rFonts w:cs="Times New Roman"/>
          <w:szCs w:val="24"/>
        </w:rPr>
        <w:t>;</w:t>
      </w:r>
      <w:r w:rsidR="008600C2">
        <w:rPr>
          <w:rFonts w:cs="Times New Roman"/>
          <w:szCs w:val="24"/>
        </w:rPr>
        <w:t xml:space="preserve"> se</w:t>
      </w:r>
      <w:r w:rsidR="00E05745">
        <w:rPr>
          <w:rFonts w:cs="Times New Roman"/>
          <w:szCs w:val="24"/>
        </w:rPr>
        <w:t xml:space="preserve"> obtuvieron </w:t>
      </w:r>
      <w:r w:rsidR="00E47E40">
        <w:rPr>
          <w:rFonts w:cs="Times New Roman"/>
          <w:szCs w:val="24"/>
        </w:rPr>
        <w:t xml:space="preserve">los </w:t>
      </w:r>
      <w:r w:rsidR="00E05745">
        <w:rPr>
          <w:rFonts w:cs="Times New Roman"/>
          <w:szCs w:val="24"/>
        </w:rPr>
        <w:t>datos cuyos resultados se</w:t>
      </w:r>
      <w:r w:rsidR="008600C2">
        <w:rPr>
          <w:rFonts w:cs="Times New Roman"/>
          <w:szCs w:val="24"/>
        </w:rPr>
        <w:t xml:space="preserve"> trabaj</w:t>
      </w:r>
      <w:r w:rsidR="00E05745">
        <w:rPr>
          <w:rFonts w:cs="Times New Roman"/>
          <w:szCs w:val="24"/>
        </w:rPr>
        <w:t>aron</w:t>
      </w:r>
      <w:r w:rsidR="008600C2">
        <w:rPr>
          <w:rFonts w:cs="Times New Roman"/>
          <w:szCs w:val="24"/>
        </w:rPr>
        <w:t xml:space="preserve"> primero haciendo una descripción de las dimensiones y </w:t>
      </w:r>
      <w:r w:rsidR="00E05745">
        <w:rPr>
          <w:rFonts w:cs="Times New Roman"/>
          <w:szCs w:val="24"/>
        </w:rPr>
        <w:t xml:space="preserve">luego </w:t>
      </w:r>
      <w:r w:rsidR="008600C2">
        <w:rPr>
          <w:rFonts w:cs="Times New Roman"/>
          <w:szCs w:val="24"/>
        </w:rPr>
        <w:t xml:space="preserve">el análisis de la relación entre </w:t>
      </w:r>
      <w:r w:rsidR="00297598">
        <w:rPr>
          <w:rFonts w:cs="Times New Roman"/>
          <w:szCs w:val="24"/>
        </w:rPr>
        <w:t>la</w:t>
      </w:r>
      <w:r w:rsidR="008600C2">
        <w:rPr>
          <w:rFonts w:cs="Times New Roman"/>
          <w:szCs w:val="24"/>
        </w:rPr>
        <w:t xml:space="preserve"> </w:t>
      </w:r>
      <w:r w:rsidR="00297598">
        <w:rPr>
          <w:rFonts w:cs="Times New Roman"/>
          <w:szCs w:val="24"/>
        </w:rPr>
        <w:t>variable frecuencia de salida a la calle con cada dimensión</w:t>
      </w:r>
      <w:r w:rsidR="008600C2">
        <w:rPr>
          <w:rFonts w:cs="Times New Roman"/>
          <w:szCs w:val="24"/>
        </w:rPr>
        <w:t xml:space="preserve"> mediante la prueba de Tau b de Kendall arrojando una relación inversa con un coeficiente Tau b de </w:t>
      </w:r>
      <w:r w:rsidR="008600C2" w:rsidRPr="00FF5957">
        <w:rPr>
          <w:rFonts w:cs="Times New Roman"/>
          <w:szCs w:val="24"/>
        </w:rPr>
        <w:t>-0.336</w:t>
      </w:r>
      <w:r w:rsidR="008600C2">
        <w:rPr>
          <w:rFonts w:cs="Times New Roman"/>
          <w:szCs w:val="24"/>
        </w:rPr>
        <w:t xml:space="preserve">, </w:t>
      </w:r>
      <w:r w:rsidR="008600C2" w:rsidRPr="00FF5957">
        <w:rPr>
          <w:rFonts w:cs="Times New Roman"/>
          <w:szCs w:val="24"/>
        </w:rPr>
        <w:t>-0.217</w:t>
      </w:r>
      <w:r w:rsidR="008600C2">
        <w:rPr>
          <w:rFonts w:cs="Times New Roman"/>
          <w:szCs w:val="24"/>
        </w:rPr>
        <w:t xml:space="preserve"> y </w:t>
      </w:r>
      <w:r w:rsidR="008600C2" w:rsidRPr="00FF5957">
        <w:rPr>
          <w:rFonts w:cs="Times New Roman"/>
          <w:szCs w:val="24"/>
        </w:rPr>
        <w:t>-0.293</w:t>
      </w:r>
      <w:r w:rsidR="008600C2">
        <w:rPr>
          <w:rFonts w:cs="Times New Roman"/>
          <w:szCs w:val="24"/>
        </w:rPr>
        <w:t xml:space="preserve"> para las tres dimensiones consideradas anteriormente respectivamente</w:t>
      </w:r>
      <w:r w:rsidR="00E05745">
        <w:rPr>
          <w:rFonts w:cs="Times New Roman"/>
          <w:szCs w:val="24"/>
        </w:rPr>
        <w:t>, con lo que se concluyó que la salida a la calle de los docentes</w:t>
      </w:r>
      <w:r w:rsidR="00E47E40">
        <w:rPr>
          <w:rFonts w:cs="Times New Roman"/>
          <w:szCs w:val="24"/>
        </w:rPr>
        <w:t xml:space="preserve"> </w:t>
      </w:r>
      <w:r w:rsidR="00297598">
        <w:rPr>
          <w:rFonts w:cs="Times New Roman"/>
          <w:szCs w:val="24"/>
        </w:rPr>
        <w:t xml:space="preserve">(en </w:t>
      </w:r>
      <w:r w:rsidR="00E47E40">
        <w:rPr>
          <w:rFonts w:cs="Times New Roman"/>
          <w:szCs w:val="24"/>
        </w:rPr>
        <w:t>promedio una vez por semana con tendencia a una menor frecuencia</w:t>
      </w:r>
      <w:r w:rsidR="00297598">
        <w:rPr>
          <w:rFonts w:cs="Times New Roman"/>
          <w:szCs w:val="24"/>
        </w:rPr>
        <w:t>)</w:t>
      </w:r>
      <w:r w:rsidR="00E05745">
        <w:rPr>
          <w:rFonts w:cs="Times New Roman"/>
          <w:szCs w:val="24"/>
        </w:rPr>
        <w:t xml:space="preserve"> guarda, según los índices Tau, una escaza relación inversa con la salud mental</w:t>
      </w:r>
      <w:r w:rsidR="00297598">
        <w:rPr>
          <w:rFonts w:cs="Times New Roman"/>
          <w:szCs w:val="24"/>
        </w:rPr>
        <w:t>.</w:t>
      </w:r>
      <w:r w:rsidR="00E05745">
        <w:rPr>
          <w:rFonts w:cs="Times New Roman"/>
          <w:szCs w:val="24"/>
        </w:rPr>
        <w:t xml:space="preserve"> </w:t>
      </w:r>
      <w:r w:rsidR="00297598">
        <w:rPr>
          <w:rFonts w:cs="Times New Roman"/>
          <w:szCs w:val="24"/>
        </w:rPr>
        <w:t xml:space="preserve">Esta tendencia a ser escaza la relación se puede </w:t>
      </w:r>
      <w:r w:rsidR="00A85E92">
        <w:rPr>
          <w:rFonts w:cs="Times New Roman"/>
          <w:szCs w:val="24"/>
        </w:rPr>
        <w:t>ser</w:t>
      </w:r>
      <w:r w:rsidR="00297598">
        <w:rPr>
          <w:rFonts w:cs="Times New Roman"/>
          <w:szCs w:val="24"/>
        </w:rPr>
        <w:t xml:space="preserve"> debido a que ya han pasado </w:t>
      </w:r>
      <w:r w:rsidR="00A85E92">
        <w:rPr>
          <w:rFonts w:cs="Times New Roman"/>
          <w:szCs w:val="24"/>
        </w:rPr>
        <w:t>más</w:t>
      </w:r>
      <w:r w:rsidR="00297598">
        <w:rPr>
          <w:rFonts w:cs="Times New Roman"/>
          <w:szCs w:val="24"/>
        </w:rPr>
        <w:t xml:space="preserve"> de un año de aislamiento y los docentes </w:t>
      </w:r>
      <w:r w:rsidR="00A85E92">
        <w:t xml:space="preserve">pueden estar acostumbrándose a este estilo de vida. </w:t>
      </w:r>
    </w:p>
    <w:p w14:paraId="5C213C53" w14:textId="4531A785" w:rsidR="008600C2" w:rsidRDefault="00E05745" w:rsidP="00297598">
      <w:pPr>
        <w:spacing w:line="360" w:lineRule="auto"/>
        <w:rPr>
          <w:rFonts w:cs="Times New Roman"/>
          <w:szCs w:val="24"/>
        </w:rPr>
      </w:pPr>
      <w:r>
        <w:rPr>
          <w:rFonts w:cs="Times New Roman"/>
          <w:szCs w:val="24"/>
        </w:rPr>
        <w:t xml:space="preserve">  </w:t>
      </w:r>
      <w:r w:rsidR="008600C2">
        <w:rPr>
          <w:rFonts w:cs="Times New Roman"/>
          <w:szCs w:val="24"/>
        </w:rPr>
        <w:t xml:space="preserve">  </w:t>
      </w:r>
    </w:p>
    <w:p w14:paraId="43DCDD50" w14:textId="1B16476F" w:rsidR="00FB7621" w:rsidRPr="00636435" w:rsidRDefault="00FB7621" w:rsidP="007009A6">
      <w:pPr>
        <w:pStyle w:val="Prrafodelista"/>
        <w:spacing w:line="360" w:lineRule="auto"/>
        <w:ind w:left="0"/>
        <w:rPr>
          <w:rFonts w:cs="Times New Roman"/>
          <w:szCs w:val="24"/>
        </w:rPr>
      </w:pPr>
      <w:r w:rsidRPr="00636435">
        <w:rPr>
          <w:rFonts w:cs="Times New Roman"/>
          <w:szCs w:val="24"/>
        </w:rPr>
        <w:t xml:space="preserve">Palabras claves: </w:t>
      </w:r>
      <w:r w:rsidRPr="00636435">
        <w:rPr>
          <w:rFonts w:cs="Times New Roman"/>
          <w:szCs w:val="24"/>
          <w:lang w:val="es-ES"/>
        </w:rPr>
        <w:t>Aislamiento social</w:t>
      </w:r>
      <w:r w:rsidRPr="00636435">
        <w:rPr>
          <w:rFonts w:cs="Times New Roman"/>
          <w:szCs w:val="24"/>
        </w:rPr>
        <w:t xml:space="preserve">, </w:t>
      </w:r>
      <w:r w:rsidRPr="00636435">
        <w:rPr>
          <w:rFonts w:cs="Times New Roman"/>
          <w:szCs w:val="24"/>
          <w:lang w:val="es-ES"/>
        </w:rPr>
        <w:t>factor de riesgo, Salud mental</w:t>
      </w:r>
      <w:r w:rsidR="00297598">
        <w:rPr>
          <w:rFonts w:cs="Times New Roman"/>
          <w:szCs w:val="24"/>
          <w:lang w:val="es-ES"/>
        </w:rPr>
        <w:t>, depresión, ansiedad, estrés, salud ocupacional.</w:t>
      </w:r>
    </w:p>
    <w:p w14:paraId="106F0056" w14:textId="77777777" w:rsidR="00ED2861" w:rsidRPr="006961A9" w:rsidRDefault="00ED2861" w:rsidP="00FE1910">
      <w:pPr>
        <w:pStyle w:val="Ttulo1"/>
        <w:jc w:val="center"/>
        <w:rPr>
          <w:rFonts w:ascii="Times New Roman" w:hAnsi="Times New Roman" w:cs="Times New Roman"/>
          <w:b/>
          <w:bCs/>
          <w:sz w:val="28"/>
          <w:szCs w:val="36"/>
        </w:rPr>
      </w:pPr>
    </w:p>
    <w:p w14:paraId="18F8ECDD" w14:textId="77777777" w:rsidR="00ED2861" w:rsidRPr="006961A9" w:rsidRDefault="00ED2861" w:rsidP="00BD0DF3">
      <w:pPr>
        <w:pStyle w:val="Ttulo1"/>
        <w:rPr>
          <w:rFonts w:ascii="Times New Roman" w:hAnsi="Times New Roman" w:cs="Times New Roman"/>
          <w:b/>
          <w:bCs/>
          <w:sz w:val="28"/>
          <w:szCs w:val="36"/>
        </w:rPr>
      </w:pPr>
    </w:p>
    <w:p w14:paraId="557548A6" w14:textId="1E837D5B" w:rsidR="00ED2861" w:rsidRPr="006961A9" w:rsidRDefault="00ED2861">
      <w:pPr>
        <w:rPr>
          <w:rFonts w:eastAsiaTheme="majorEastAsia" w:cs="Times New Roman"/>
          <w:b/>
          <w:bCs/>
          <w:sz w:val="28"/>
          <w:szCs w:val="36"/>
        </w:rPr>
      </w:pPr>
      <w:r w:rsidRPr="006961A9">
        <w:rPr>
          <w:rFonts w:cs="Times New Roman"/>
          <w:b/>
          <w:bCs/>
          <w:sz w:val="28"/>
          <w:szCs w:val="36"/>
        </w:rPr>
        <w:br w:type="page"/>
      </w:r>
    </w:p>
    <w:p w14:paraId="029E3D4F" w14:textId="03F30093" w:rsidR="001C1001" w:rsidRPr="006961A9" w:rsidRDefault="000654A6" w:rsidP="004F1603">
      <w:pPr>
        <w:pStyle w:val="CAPITULOI"/>
      </w:pPr>
      <w:bookmarkStart w:id="58" w:name="_Toc65490521"/>
      <w:bookmarkStart w:id="59" w:name="_Toc75794720"/>
      <w:r w:rsidRPr="006961A9">
        <w:t>ABSTRACT</w:t>
      </w:r>
      <w:bookmarkEnd w:id="58"/>
      <w:bookmarkEnd w:id="59"/>
    </w:p>
    <w:p w14:paraId="559F3CAD" w14:textId="77777777" w:rsidR="00B52889" w:rsidRPr="00B52889" w:rsidRDefault="00B52889" w:rsidP="00ED3032">
      <w:pPr>
        <w:spacing w:line="360" w:lineRule="auto"/>
      </w:pPr>
      <w:bookmarkStart w:id="60" w:name="_Toc65490522"/>
      <w:r w:rsidRPr="00B52889">
        <w:t>This research addresses this problem with the following question: How does social isolation as a risk factor influence the mental health of teachers in state secondary schools in the Los Baños del Inca district? A question that forces us to have as a general objective: To determine the influence that social isolation exerts as a risk factor in the mental health of teachers in state secondary schools in the Los Baños del Inca district; to pose as a hypothesis: Social isolation as a risk factor has a significant and direct influence on the mental health of teachers in state secondary schools in the Los Baños del Inca district. A survey was applied with the Likert scale that considered in its structure three dimensions: depression, anxiety and stress to measure the level of mental health, which was validated by applying the Cronbach's alpha test, yielding a value of 0.983, 0.992 and 0.992 for each dimension respectively, with which its reliability was demonstrated and, the commonality indices for each question, all with values ​​higher than 0.4, with which its validity was demonstrated; The data were obtained, the results of which were worked first by making a description of the dimensions and then the analysis of the relationship between the variable frequency of going out to the street with each dimension using the Kendall's Tau b test, yielding an inverse relationship with a Tau coefficient b of -0.336, -0.217 and -0.293 for the three dimensions considered respectively, with which it was concluded that the exit to the street of teachers (on average once a week with a tendency to a lower frequency) keeps, according to the indices Ta, little inverse relationship with mental health. This tendency to be scarce in the relationship may be due to the fact that more than a year of isolation has already passed and teachers may be getting used to this lifestyle.</w:t>
      </w:r>
    </w:p>
    <w:p w14:paraId="58E78B45" w14:textId="77777777" w:rsidR="00B52889" w:rsidRPr="00B52889" w:rsidRDefault="00B52889" w:rsidP="00B52889">
      <w:pPr>
        <w:pStyle w:val="Ttulo1"/>
        <w:spacing w:line="360" w:lineRule="auto"/>
        <w:rPr>
          <w:rFonts w:ascii="Times New Roman" w:hAnsi="Times New Roman" w:cs="Times New Roman"/>
          <w:szCs w:val="24"/>
        </w:rPr>
      </w:pPr>
      <w:r w:rsidRPr="00B52889">
        <w:rPr>
          <w:rFonts w:ascii="Times New Roman" w:hAnsi="Times New Roman" w:cs="Times New Roman"/>
          <w:szCs w:val="24"/>
        </w:rPr>
        <w:t xml:space="preserve">    </w:t>
      </w:r>
    </w:p>
    <w:p w14:paraId="7A33EA22" w14:textId="45D6A86A" w:rsidR="00FB7621" w:rsidRPr="00B52889" w:rsidRDefault="00B52889" w:rsidP="00DE642A">
      <w:r w:rsidRPr="00B52889">
        <w:t>Keywords: Social isolation, risk factor, mental health, depression, anxiety, stress, occupational health.</w:t>
      </w:r>
    </w:p>
    <w:p w14:paraId="7C3E244E" w14:textId="34AA062D" w:rsidR="00FB7621" w:rsidRDefault="00FB7621" w:rsidP="004F1603"/>
    <w:p w14:paraId="64BD694B" w14:textId="77777777" w:rsidR="00FB7621" w:rsidRDefault="00FB7621" w:rsidP="004F1603"/>
    <w:p w14:paraId="0C6E8A1F" w14:textId="7703B82C" w:rsidR="00574C42" w:rsidRPr="009F574C" w:rsidRDefault="003C7DCB" w:rsidP="009F574C">
      <w:pPr>
        <w:pStyle w:val="CAPITULOI"/>
      </w:pPr>
      <w:bookmarkStart w:id="61" w:name="_Toc75794721"/>
      <w:r w:rsidRPr="009F574C">
        <w:t xml:space="preserve">CAPITULO </w:t>
      </w:r>
      <w:r w:rsidR="00421EDF" w:rsidRPr="009F574C">
        <w:t xml:space="preserve">I. </w:t>
      </w:r>
      <w:r w:rsidR="00281883" w:rsidRPr="009F574C">
        <w:t>INTRODUCCION</w:t>
      </w:r>
      <w:bookmarkEnd w:id="60"/>
      <w:bookmarkEnd w:id="61"/>
    </w:p>
    <w:p w14:paraId="57945D72" w14:textId="2D773667" w:rsidR="00574C42" w:rsidRPr="009F574C" w:rsidRDefault="009F574C" w:rsidP="009F574C">
      <w:pPr>
        <w:pStyle w:val="11"/>
      </w:pPr>
      <w:bookmarkStart w:id="62" w:name="_Toc65490523"/>
      <w:bookmarkStart w:id="63" w:name="_Toc75794722"/>
      <w:r w:rsidRPr="009F574C">
        <w:t xml:space="preserve">1.1 </w:t>
      </w:r>
      <w:r w:rsidR="007D7D29" w:rsidRPr="009F574C">
        <w:t>Descripción de la Realidad Problemática.</w:t>
      </w:r>
      <w:bookmarkEnd w:id="62"/>
      <w:bookmarkEnd w:id="63"/>
    </w:p>
    <w:p w14:paraId="7C623553" w14:textId="77777777" w:rsidR="005D69FC" w:rsidRPr="005D69FC" w:rsidRDefault="005D69FC" w:rsidP="005D69FC">
      <w:pPr>
        <w:spacing w:line="360" w:lineRule="auto"/>
        <w:rPr>
          <w:rFonts w:cs="Times New Roman"/>
          <w:szCs w:val="24"/>
          <w:lang w:val="es-ES"/>
        </w:rPr>
      </w:pPr>
      <w:r w:rsidRPr="005D69FC">
        <w:rPr>
          <w:rFonts w:cs="Times New Roman"/>
          <w:szCs w:val="24"/>
          <w:lang w:val="es-ES"/>
        </w:rPr>
        <w:t xml:space="preserve">La pandemia que se viene atravesando hasta la fecha, si bien es cierto, se han pasado situaciones difíciles, no se descarta una segunda ola como viene sucediendo en otras partes de mundo como en Inglaterra al descubrir una nueva variante de virus que es más resistente y más contagiosa. Pandemia que ha obligado a los gobiernos de todo el mundo a tomar medidas drásticas que conllevan al aislamiento social en todos los sectores, uno de ellos es el sector educación, en donde se han tomado medidas que afectan las actividades cotidianas que hasta antes de la pandemia era impensable como el de llevar las labores académicas a distancia en todos los niveles de educación, obligando a los actores de dicho sector al confinamiento, entre ellos los docentes de educación del nivel secundario, de quienes, en la presente investigación se hará un estudio en el distrito de Los Baños del Inca.   </w:t>
      </w:r>
    </w:p>
    <w:p w14:paraId="5EA4A870" w14:textId="77777777" w:rsidR="005D69FC" w:rsidRPr="005D69FC" w:rsidRDefault="005D69FC" w:rsidP="005D69FC">
      <w:pPr>
        <w:spacing w:line="360" w:lineRule="auto"/>
        <w:rPr>
          <w:rFonts w:cs="Times New Roman"/>
          <w:szCs w:val="24"/>
          <w:lang w:val="es-ES"/>
        </w:rPr>
      </w:pPr>
      <w:r w:rsidRPr="005D69FC">
        <w:rPr>
          <w:rFonts w:cs="Times New Roman"/>
          <w:szCs w:val="24"/>
          <w:lang w:val="es-ES"/>
        </w:rPr>
        <w:t xml:space="preserve">Los docentes al realizar sus labores on-line con sus alumnos y presionados por el gobierno con medidas en pro de la salud, se ven obligados a no salir de casa más que para tratar de disipar el encierro, se encuentran en riesgo de un trastorno psicológico debido al confinamiento, problema que se podría agravar si el encierro se extiende más allá de lo que ya hemos vivido. </w:t>
      </w:r>
    </w:p>
    <w:p w14:paraId="6DDEB11E" w14:textId="77777777" w:rsidR="005D69FC" w:rsidRPr="005D69FC" w:rsidRDefault="005D69FC" w:rsidP="005D69FC">
      <w:pPr>
        <w:spacing w:line="360" w:lineRule="auto"/>
        <w:rPr>
          <w:rFonts w:cs="Times New Roman"/>
          <w:szCs w:val="24"/>
          <w:lang w:val="es-ES"/>
        </w:rPr>
      </w:pPr>
      <w:r w:rsidRPr="005D69FC">
        <w:rPr>
          <w:rFonts w:cs="Times New Roman"/>
          <w:szCs w:val="24"/>
          <w:lang w:val="es-ES"/>
        </w:rPr>
        <w:t xml:space="preserve">De acuerdo a la Organización mundial de la Salud (2018), la salud mental “es un estado de bienestar en el que la persona realiza sus capacidades y es capaz de hacer frente al estrés normal de la vida, de trabajar de forma productiva y de contribuir a su comunidad”, por lo tanto, la salud mental se enmarca al desenvolvimiento de las personas dentro de su entorno en condiciones normales, lo cual le dota de las capacidades tanto físicas, emocionales y psicológicas para encontrar un equilibrio entre la persona y su entorno. </w:t>
      </w:r>
      <w:bookmarkStart w:id="64" w:name="_Hlk60842854"/>
      <w:r w:rsidRPr="005D69FC">
        <w:rPr>
          <w:rFonts w:cs="Times New Roman"/>
          <w:szCs w:val="24"/>
          <w:lang w:val="es-ES"/>
        </w:rPr>
        <w:t>(Jiménez y Moyano, 2020)</w:t>
      </w:r>
      <w:bookmarkEnd w:id="64"/>
      <w:r w:rsidRPr="005D69FC">
        <w:rPr>
          <w:rFonts w:cs="Times New Roman"/>
          <w:szCs w:val="24"/>
          <w:lang w:val="es-ES"/>
        </w:rPr>
        <w:t>.</w:t>
      </w:r>
    </w:p>
    <w:p w14:paraId="133DC356" w14:textId="77777777" w:rsidR="005D69FC" w:rsidRPr="005D69FC" w:rsidRDefault="005D69FC" w:rsidP="005D69FC">
      <w:pPr>
        <w:spacing w:line="360" w:lineRule="auto"/>
        <w:rPr>
          <w:rFonts w:cs="Times New Roman"/>
          <w:szCs w:val="24"/>
          <w:lang w:val="es-ES"/>
        </w:rPr>
      </w:pPr>
      <w:r w:rsidRPr="005D69FC">
        <w:rPr>
          <w:rFonts w:cs="Times New Roman"/>
          <w:szCs w:val="24"/>
          <w:lang w:val="es-ES"/>
        </w:rPr>
        <w:t xml:space="preserve">La definición anterior de parte de la OMS nos dice que podremos medir la salud mental de acuerdo al nivel de estrés, ansiedad y depresión, puesto que de acuerdo a estos niveles podemos deducir el nivel de salud mental en el que se encuentra el individuo estudiado.  </w:t>
      </w:r>
    </w:p>
    <w:p w14:paraId="1FD36035" w14:textId="5737222F" w:rsidR="005D69FC" w:rsidRDefault="005D69FC" w:rsidP="00ED3032">
      <w:pPr>
        <w:spacing w:line="360" w:lineRule="auto"/>
        <w:rPr>
          <w:rFonts w:cs="Times New Roman"/>
          <w:szCs w:val="24"/>
          <w:lang w:val="es-ES"/>
        </w:rPr>
      </w:pPr>
      <w:r w:rsidRPr="005D69FC">
        <w:rPr>
          <w:rFonts w:cs="Times New Roman"/>
          <w:szCs w:val="24"/>
          <w:lang w:val="es-ES"/>
        </w:rPr>
        <w:t xml:space="preserve">El aislamiento social podría causar trastornos en la salud mental de todo trabajador y detectarlo a tiempo se vuelve necesario para poder gestionarlo en el momento oportuno, evitar daños a la salud, buscar alternativas de solución para mejorar las condiciones laborales de los involucrados e incrementar la productividad de los docentes en provecho mutuo con los estudiantes. </w:t>
      </w:r>
    </w:p>
    <w:p w14:paraId="717148C7" w14:textId="5C1B5704" w:rsidR="00574C42" w:rsidRPr="005D69FC" w:rsidRDefault="009F574C" w:rsidP="00ED3032">
      <w:pPr>
        <w:pStyle w:val="111"/>
        <w:spacing w:line="360" w:lineRule="auto"/>
      </w:pPr>
      <w:bookmarkStart w:id="65" w:name="_Toc65490532"/>
      <w:bookmarkStart w:id="66" w:name="_Toc75794723"/>
      <w:r>
        <w:t xml:space="preserve">1.1.1 </w:t>
      </w:r>
      <w:r w:rsidR="007D7D29" w:rsidRPr="005D69FC">
        <w:t>Formulación del problema</w:t>
      </w:r>
      <w:bookmarkEnd w:id="65"/>
      <w:bookmarkEnd w:id="66"/>
    </w:p>
    <w:p w14:paraId="6D575AF8" w14:textId="77777777" w:rsidR="005D69FC" w:rsidRPr="005D69FC" w:rsidRDefault="005D69FC" w:rsidP="00ED3032">
      <w:pPr>
        <w:spacing w:line="360" w:lineRule="auto"/>
        <w:rPr>
          <w:b/>
          <w:bCs/>
        </w:rPr>
      </w:pPr>
      <w:bookmarkStart w:id="67" w:name="_Toc65490534"/>
      <w:r w:rsidRPr="00957E6B">
        <w:t>¿Cómo influye el aislamiento social como factor de riesgo en la salud mental de los docentes de los colegios de secundaria estatales del distrito de Los Baños del Inca?</w:t>
      </w:r>
    </w:p>
    <w:p w14:paraId="7A7565FE" w14:textId="36E2715D" w:rsidR="005A7BB3" w:rsidRPr="006961A9" w:rsidRDefault="009F574C" w:rsidP="00ED3032">
      <w:pPr>
        <w:pStyle w:val="11"/>
        <w:spacing w:line="360" w:lineRule="auto"/>
      </w:pPr>
      <w:bookmarkStart w:id="68" w:name="_Toc75794724"/>
      <w:r>
        <w:t xml:space="preserve">1.2 </w:t>
      </w:r>
      <w:r w:rsidR="005A7BB3" w:rsidRPr="006961A9">
        <w:t>Objetivos.</w:t>
      </w:r>
      <w:bookmarkEnd w:id="67"/>
      <w:bookmarkEnd w:id="68"/>
    </w:p>
    <w:p w14:paraId="79828A0D" w14:textId="1A828490" w:rsidR="009F36C9" w:rsidRPr="006961A9" w:rsidRDefault="009F574C" w:rsidP="00ED3032">
      <w:pPr>
        <w:pStyle w:val="111"/>
        <w:spacing w:line="360" w:lineRule="auto"/>
      </w:pPr>
      <w:bookmarkStart w:id="69" w:name="_Toc65490535"/>
      <w:bookmarkStart w:id="70" w:name="_Toc75794725"/>
      <w:r>
        <w:t xml:space="preserve">1.2.1 </w:t>
      </w:r>
      <w:r w:rsidR="009F36C9" w:rsidRPr="006961A9">
        <w:t>Objetivo general.</w:t>
      </w:r>
      <w:bookmarkEnd w:id="69"/>
      <w:bookmarkEnd w:id="70"/>
    </w:p>
    <w:p w14:paraId="570EC059" w14:textId="6DC8768E" w:rsidR="009C5551" w:rsidRPr="009F574C" w:rsidRDefault="005D69FC" w:rsidP="00ED3032">
      <w:pPr>
        <w:spacing w:line="360" w:lineRule="auto"/>
      </w:pPr>
      <w:r w:rsidRPr="009F574C">
        <w:t>Determinar la influencia que ejerce el aislamiento social como factor de riesgo en la salud mental de los docentes de los colegios de secundaria estatales del distrito de Los Baños del Inca.</w:t>
      </w:r>
      <w:r w:rsidR="009C5551" w:rsidRPr="009F574C">
        <w:t xml:space="preserve">  </w:t>
      </w:r>
    </w:p>
    <w:p w14:paraId="62191A3B" w14:textId="2E0DB69F" w:rsidR="009F36C9" w:rsidRPr="009F574C" w:rsidRDefault="009F574C" w:rsidP="00ED3032">
      <w:pPr>
        <w:pStyle w:val="111"/>
        <w:spacing w:line="360" w:lineRule="auto"/>
      </w:pPr>
      <w:bookmarkStart w:id="71" w:name="_Toc65490537"/>
      <w:bookmarkStart w:id="72" w:name="_Toc75794726"/>
      <w:r w:rsidRPr="009F574C">
        <w:t xml:space="preserve">1.2.2 </w:t>
      </w:r>
      <w:r w:rsidR="009F36C9" w:rsidRPr="009F574C">
        <w:t>Objetivos específicos.</w:t>
      </w:r>
      <w:bookmarkEnd w:id="71"/>
      <w:bookmarkEnd w:id="72"/>
    </w:p>
    <w:p w14:paraId="7D86D093" w14:textId="1EA560CA" w:rsidR="005D69FC" w:rsidRPr="009F574C" w:rsidRDefault="009F6A2B" w:rsidP="00ED3032">
      <w:pPr>
        <w:spacing w:line="360" w:lineRule="auto"/>
      </w:pPr>
      <w:r w:rsidRPr="009F574C">
        <w:t>Validar el instrumento a aplicar previa prueba piloto.</w:t>
      </w:r>
    </w:p>
    <w:p w14:paraId="3EFD17EC" w14:textId="724F8ACE" w:rsidR="009F6A2B" w:rsidRPr="009F574C" w:rsidRDefault="009F6A2B" w:rsidP="00ED3032">
      <w:pPr>
        <w:spacing w:line="360" w:lineRule="auto"/>
      </w:pPr>
      <w:r w:rsidRPr="009F574C">
        <w:t>Determinar el nivel de aislamiento y los niveles de riesgo en las dimensiones depresión, aislamiento y estrés.</w:t>
      </w:r>
    </w:p>
    <w:p w14:paraId="63BFED77" w14:textId="16DB3D49" w:rsidR="0089743D" w:rsidRPr="009F574C" w:rsidRDefault="005D69FC" w:rsidP="00ED3032">
      <w:pPr>
        <w:spacing w:line="360" w:lineRule="auto"/>
      </w:pPr>
      <w:r w:rsidRPr="009F574C">
        <w:t xml:space="preserve">Determinar la </w:t>
      </w:r>
      <w:r w:rsidR="009F6A2B" w:rsidRPr="009F574C">
        <w:t>relación</w:t>
      </w:r>
      <w:r w:rsidRPr="009F574C">
        <w:t xml:space="preserve"> que existe entre el aislamiento social como factor de riesgo y la salud mental de los docentes de los colegios de secundaria estatales del distrito de Los Baños del Inca.</w:t>
      </w:r>
    </w:p>
    <w:p w14:paraId="52F44843" w14:textId="549FF3B3" w:rsidR="005A7BB3" w:rsidRPr="006961A9" w:rsidRDefault="009F574C" w:rsidP="00ED3032">
      <w:pPr>
        <w:pStyle w:val="11"/>
        <w:spacing w:line="360" w:lineRule="auto"/>
      </w:pPr>
      <w:bookmarkStart w:id="73" w:name="_Toc65490541"/>
      <w:bookmarkStart w:id="74" w:name="_Toc75794727"/>
      <w:r>
        <w:t xml:space="preserve">1.3 </w:t>
      </w:r>
      <w:r w:rsidR="005A7BB3" w:rsidRPr="006961A9">
        <w:t>Justificación e Importancia</w:t>
      </w:r>
      <w:bookmarkEnd w:id="73"/>
      <w:bookmarkEnd w:id="74"/>
    </w:p>
    <w:p w14:paraId="36B81882" w14:textId="77777777" w:rsidR="009F6A2B" w:rsidRPr="00C706DE" w:rsidRDefault="009F6A2B" w:rsidP="00ED3032">
      <w:pPr>
        <w:pStyle w:val="Prrafodelista"/>
        <w:spacing w:line="360" w:lineRule="auto"/>
        <w:ind w:left="709"/>
        <w:rPr>
          <w:rFonts w:cs="Times New Roman"/>
          <w:b/>
          <w:bCs/>
          <w:szCs w:val="24"/>
        </w:rPr>
      </w:pPr>
      <w:bookmarkStart w:id="75" w:name="_Toc65490546"/>
      <w:r w:rsidRPr="00C706DE">
        <w:rPr>
          <w:rFonts w:cs="Times New Roman"/>
          <w:b/>
          <w:bCs/>
          <w:szCs w:val="24"/>
        </w:rPr>
        <w:t>Justificación teórica</w:t>
      </w:r>
    </w:p>
    <w:p w14:paraId="4F90FEFA" w14:textId="09A8D2C1" w:rsidR="009F6A2B" w:rsidRDefault="009F6A2B" w:rsidP="002077F8">
      <w:pPr>
        <w:pStyle w:val="Prrafodelista"/>
        <w:spacing w:line="360" w:lineRule="auto"/>
        <w:ind w:left="0" w:firstLine="707"/>
        <w:rPr>
          <w:rFonts w:cs="Times New Roman"/>
          <w:szCs w:val="24"/>
        </w:rPr>
      </w:pPr>
      <w:r>
        <w:rPr>
          <w:rFonts w:cs="Times New Roman"/>
          <w:szCs w:val="24"/>
        </w:rPr>
        <w:t>A nivel nacional y regional, si bien es cierto existe información sobre las consecuencias que trae el aislamiento sobre la salud menta</w:t>
      </w:r>
      <w:r w:rsidRPr="00043D70">
        <w:rPr>
          <w:rFonts w:cs="Times New Roman"/>
          <w:szCs w:val="24"/>
        </w:rPr>
        <w:t xml:space="preserve">l, no se toma en cuenta </w:t>
      </w:r>
      <w:r w:rsidRPr="00AA6C68">
        <w:rPr>
          <w:rFonts w:cs="Times New Roman"/>
          <w:szCs w:val="24"/>
        </w:rPr>
        <w:t xml:space="preserve">la importancia de la salud mental en el trabajo relacionado con el aislamiento </w:t>
      </w:r>
      <w:r>
        <w:rPr>
          <w:rFonts w:cs="Times New Roman"/>
          <w:szCs w:val="24"/>
        </w:rPr>
        <w:t>social, en tal sentido la presente investigación contribuirá reforzando o discrepando con otras investigaciones relacionadas a la línea de investigación de acuerdo a los hallazgos obtenidos y resaltará la importancia de considerar la salud mental en el trabajo.</w:t>
      </w:r>
    </w:p>
    <w:p w14:paraId="2CA9F056" w14:textId="77777777" w:rsidR="009F6A2B" w:rsidRDefault="009F6A2B" w:rsidP="00ED3032">
      <w:pPr>
        <w:pStyle w:val="Prrafodelista"/>
        <w:spacing w:line="360" w:lineRule="auto"/>
        <w:ind w:left="709" w:firstLine="707"/>
        <w:rPr>
          <w:rFonts w:cs="Times New Roman"/>
          <w:szCs w:val="24"/>
        </w:rPr>
      </w:pPr>
    </w:p>
    <w:p w14:paraId="172007CA" w14:textId="77777777" w:rsidR="009F6A2B" w:rsidRDefault="009F6A2B" w:rsidP="00ED3032">
      <w:pPr>
        <w:pStyle w:val="Prrafodelista"/>
        <w:spacing w:after="0" w:line="360" w:lineRule="auto"/>
        <w:ind w:left="709"/>
        <w:rPr>
          <w:rFonts w:cs="Times New Roman"/>
          <w:b/>
          <w:bCs/>
          <w:szCs w:val="24"/>
        </w:rPr>
      </w:pPr>
      <w:r w:rsidRPr="002D3467">
        <w:rPr>
          <w:rFonts w:cs="Times New Roman"/>
          <w:b/>
          <w:bCs/>
          <w:szCs w:val="24"/>
        </w:rPr>
        <w:t>Justificación social</w:t>
      </w:r>
    </w:p>
    <w:p w14:paraId="52F7034E" w14:textId="69933155" w:rsidR="009F6A2B" w:rsidRDefault="009F6A2B" w:rsidP="002077F8">
      <w:pPr>
        <w:pStyle w:val="Prrafodelista"/>
        <w:spacing w:after="0" w:line="360" w:lineRule="auto"/>
        <w:ind w:left="0" w:firstLine="707"/>
        <w:rPr>
          <w:rFonts w:cs="Times New Roman"/>
          <w:szCs w:val="24"/>
        </w:rPr>
      </w:pPr>
      <w:r w:rsidRPr="002D3467">
        <w:rPr>
          <w:rFonts w:cs="Times New Roman"/>
          <w:szCs w:val="24"/>
        </w:rPr>
        <w:t xml:space="preserve">Las </w:t>
      </w:r>
      <w:r>
        <w:rPr>
          <w:rFonts w:cs="Times New Roman"/>
          <w:szCs w:val="24"/>
        </w:rPr>
        <w:t>entidades gubernamentales obligadas a resguardar el interés nacional que es la salud integral emiten una serie de disposiciones para evitar el contagio del coronavirus lo cual conllevan a salvaguardar la salud, y dichas disposiciones solo se enfocan en la salud física, olvidando la salud mental, puesto que no se observan medidas serias que ayuden a contrarrestar las consecuencias en contra de la salud mental debido al encierro. En tal sentido la presente investigación contribuirá con información valiosa que servirá para gestionar la salud mental en el trabajo frente al aislamiento social de todos los involucrados en nuestra sociedad.</w:t>
      </w:r>
    </w:p>
    <w:p w14:paraId="4ED8868F" w14:textId="63AEFF61" w:rsidR="009F6A2B" w:rsidRDefault="009F6A2B" w:rsidP="009F6A2B">
      <w:pPr>
        <w:pStyle w:val="Prrafodelista"/>
        <w:spacing w:after="0" w:line="360" w:lineRule="auto"/>
        <w:ind w:left="709" w:firstLine="707"/>
        <w:rPr>
          <w:rFonts w:cs="Times New Roman"/>
          <w:szCs w:val="24"/>
        </w:rPr>
      </w:pPr>
    </w:p>
    <w:p w14:paraId="4B880780" w14:textId="3C949C7B" w:rsidR="009F6A2B" w:rsidRDefault="009F6A2B" w:rsidP="009F6A2B">
      <w:pPr>
        <w:pStyle w:val="Prrafodelista"/>
        <w:spacing w:after="0" w:line="360" w:lineRule="auto"/>
        <w:ind w:left="709" w:firstLine="707"/>
        <w:rPr>
          <w:rFonts w:cs="Times New Roman"/>
          <w:szCs w:val="24"/>
        </w:rPr>
      </w:pPr>
    </w:p>
    <w:p w14:paraId="2C43F280" w14:textId="45BAEDD8" w:rsidR="009F6A2B" w:rsidRDefault="009F6A2B" w:rsidP="009F6A2B">
      <w:pPr>
        <w:pStyle w:val="Prrafodelista"/>
        <w:spacing w:after="0" w:line="360" w:lineRule="auto"/>
        <w:ind w:left="709" w:firstLine="707"/>
        <w:rPr>
          <w:rFonts w:cs="Times New Roman"/>
          <w:szCs w:val="24"/>
        </w:rPr>
      </w:pPr>
    </w:p>
    <w:p w14:paraId="2F434D0A" w14:textId="43EF3CBE" w:rsidR="009F6A2B" w:rsidRDefault="009F6A2B" w:rsidP="009F6A2B">
      <w:pPr>
        <w:pStyle w:val="Prrafodelista"/>
        <w:spacing w:after="0" w:line="360" w:lineRule="auto"/>
        <w:ind w:left="709" w:firstLine="707"/>
        <w:rPr>
          <w:rFonts w:cs="Times New Roman"/>
          <w:szCs w:val="24"/>
        </w:rPr>
      </w:pPr>
    </w:p>
    <w:p w14:paraId="4BFA2322" w14:textId="5622AE96" w:rsidR="009F6A2B" w:rsidRDefault="009F6A2B" w:rsidP="009F6A2B">
      <w:pPr>
        <w:pStyle w:val="Prrafodelista"/>
        <w:spacing w:after="0" w:line="360" w:lineRule="auto"/>
        <w:ind w:left="709" w:firstLine="707"/>
        <w:rPr>
          <w:rFonts w:cs="Times New Roman"/>
          <w:szCs w:val="24"/>
        </w:rPr>
      </w:pPr>
    </w:p>
    <w:p w14:paraId="0B90852A" w14:textId="42515979" w:rsidR="009F6A2B" w:rsidRDefault="009F6A2B" w:rsidP="009F6A2B">
      <w:pPr>
        <w:pStyle w:val="Prrafodelista"/>
        <w:spacing w:after="0" w:line="360" w:lineRule="auto"/>
        <w:ind w:left="709" w:firstLine="707"/>
        <w:rPr>
          <w:rFonts w:cs="Times New Roman"/>
          <w:szCs w:val="24"/>
        </w:rPr>
      </w:pPr>
    </w:p>
    <w:p w14:paraId="45E26028" w14:textId="188FB946" w:rsidR="009F6A2B" w:rsidRDefault="009F6A2B" w:rsidP="009F6A2B">
      <w:pPr>
        <w:pStyle w:val="Prrafodelista"/>
        <w:spacing w:after="0" w:line="360" w:lineRule="auto"/>
        <w:ind w:left="709" w:firstLine="707"/>
        <w:rPr>
          <w:rFonts w:cs="Times New Roman"/>
          <w:szCs w:val="24"/>
        </w:rPr>
      </w:pPr>
    </w:p>
    <w:p w14:paraId="5CC364A1" w14:textId="4EF86927" w:rsidR="009F6A2B" w:rsidRDefault="009F6A2B" w:rsidP="009F6A2B">
      <w:pPr>
        <w:pStyle w:val="Prrafodelista"/>
        <w:spacing w:after="0" w:line="360" w:lineRule="auto"/>
        <w:ind w:left="709" w:firstLine="707"/>
        <w:rPr>
          <w:rFonts w:cs="Times New Roman"/>
          <w:szCs w:val="24"/>
        </w:rPr>
      </w:pPr>
    </w:p>
    <w:p w14:paraId="2AE6CFE4" w14:textId="73C225AE" w:rsidR="009F6A2B" w:rsidRDefault="009F6A2B" w:rsidP="009F6A2B">
      <w:pPr>
        <w:pStyle w:val="Prrafodelista"/>
        <w:spacing w:after="0" w:line="360" w:lineRule="auto"/>
        <w:ind w:left="709" w:firstLine="707"/>
        <w:rPr>
          <w:rFonts w:cs="Times New Roman"/>
          <w:szCs w:val="24"/>
        </w:rPr>
      </w:pPr>
    </w:p>
    <w:p w14:paraId="7A2C8BD4" w14:textId="73607FC6" w:rsidR="009F6A2B" w:rsidRDefault="009F6A2B" w:rsidP="009F6A2B">
      <w:pPr>
        <w:pStyle w:val="Prrafodelista"/>
        <w:spacing w:after="0" w:line="360" w:lineRule="auto"/>
        <w:ind w:left="709" w:firstLine="707"/>
        <w:rPr>
          <w:rFonts w:cs="Times New Roman"/>
          <w:szCs w:val="24"/>
        </w:rPr>
      </w:pPr>
    </w:p>
    <w:p w14:paraId="5812B282" w14:textId="60570E80" w:rsidR="002077F8" w:rsidRDefault="002077F8" w:rsidP="009F6A2B">
      <w:pPr>
        <w:pStyle w:val="Prrafodelista"/>
        <w:spacing w:after="0" w:line="360" w:lineRule="auto"/>
        <w:ind w:left="709" w:firstLine="707"/>
        <w:rPr>
          <w:rFonts w:cs="Times New Roman"/>
          <w:szCs w:val="24"/>
        </w:rPr>
      </w:pPr>
    </w:p>
    <w:p w14:paraId="06D42636" w14:textId="13CA93B3" w:rsidR="002077F8" w:rsidRDefault="002077F8" w:rsidP="009F6A2B">
      <w:pPr>
        <w:pStyle w:val="Prrafodelista"/>
        <w:spacing w:after="0" w:line="360" w:lineRule="auto"/>
        <w:ind w:left="709" w:firstLine="707"/>
        <w:rPr>
          <w:rFonts w:cs="Times New Roman"/>
          <w:szCs w:val="24"/>
        </w:rPr>
      </w:pPr>
    </w:p>
    <w:p w14:paraId="5D9108B3" w14:textId="2007B098" w:rsidR="002077F8" w:rsidRDefault="002077F8" w:rsidP="009F6A2B">
      <w:pPr>
        <w:pStyle w:val="Prrafodelista"/>
        <w:spacing w:after="0" w:line="360" w:lineRule="auto"/>
        <w:ind w:left="709" w:firstLine="707"/>
        <w:rPr>
          <w:rFonts w:cs="Times New Roman"/>
          <w:szCs w:val="24"/>
        </w:rPr>
      </w:pPr>
    </w:p>
    <w:p w14:paraId="620E6A78" w14:textId="5E1760B9" w:rsidR="002077F8" w:rsidRDefault="002077F8" w:rsidP="009F6A2B">
      <w:pPr>
        <w:pStyle w:val="Prrafodelista"/>
        <w:spacing w:after="0" w:line="360" w:lineRule="auto"/>
        <w:ind w:left="709" w:firstLine="707"/>
        <w:rPr>
          <w:rFonts w:cs="Times New Roman"/>
          <w:szCs w:val="24"/>
        </w:rPr>
      </w:pPr>
    </w:p>
    <w:p w14:paraId="41E67EF6" w14:textId="42A17078" w:rsidR="002077F8" w:rsidRDefault="002077F8" w:rsidP="009F6A2B">
      <w:pPr>
        <w:pStyle w:val="Prrafodelista"/>
        <w:spacing w:after="0" w:line="360" w:lineRule="auto"/>
        <w:ind w:left="709" w:firstLine="707"/>
        <w:rPr>
          <w:rFonts w:cs="Times New Roman"/>
          <w:szCs w:val="24"/>
        </w:rPr>
      </w:pPr>
    </w:p>
    <w:p w14:paraId="466481E9" w14:textId="18D8AB14" w:rsidR="002077F8" w:rsidRDefault="002077F8" w:rsidP="009F6A2B">
      <w:pPr>
        <w:pStyle w:val="Prrafodelista"/>
        <w:spacing w:after="0" w:line="360" w:lineRule="auto"/>
        <w:ind w:left="709" w:firstLine="707"/>
        <w:rPr>
          <w:rFonts w:cs="Times New Roman"/>
          <w:szCs w:val="24"/>
        </w:rPr>
      </w:pPr>
    </w:p>
    <w:p w14:paraId="4B27D32A" w14:textId="77777777" w:rsidR="002077F8" w:rsidRDefault="002077F8" w:rsidP="009F6A2B">
      <w:pPr>
        <w:pStyle w:val="Prrafodelista"/>
        <w:spacing w:after="0" w:line="360" w:lineRule="auto"/>
        <w:ind w:left="709" w:firstLine="707"/>
        <w:rPr>
          <w:rFonts w:cs="Times New Roman"/>
          <w:szCs w:val="24"/>
        </w:rPr>
      </w:pPr>
    </w:p>
    <w:p w14:paraId="22E17918" w14:textId="51DCD53D" w:rsidR="009F6A2B" w:rsidRDefault="009F6A2B" w:rsidP="009F6A2B">
      <w:pPr>
        <w:pStyle w:val="Prrafodelista"/>
        <w:spacing w:after="0" w:line="360" w:lineRule="auto"/>
        <w:ind w:left="709" w:firstLine="707"/>
        <w:rPr>
          <w:rFonts w:cs="Times New Roman"/>
          <w:szCs w:val="24"/>
        </w:rPr>
      </w:pPr>
    </w:p>
    <w:p w14:paraId="1FED5CFA" w14:textId="7014B829" w:rsidR="002077F8" w:rsidRDefault="002077F8" w:rsidP="009F6A2B">
      <w:pPr>
        <w:pStyle w:val="Prrafodelista"/>
        <w:spacing w:after="0" w:line="360" w:lineRule="auto"/>
        <w:ind w:left="709" w:firstLine="707"/>
        <w:rPr>
          <w:rFonts w:cs="Times New Roman"/>
          <w:szCs w:val="24"/>
        </w:rPr>
      </w:pPr>
    </w:p>
    <w:p w14:paraId="65E9F8D3" w14:textId="77777777" w:rsidR="002077F8" w:rsidRDefault="002077F8" w:rsidP="009F6A2B">
      <w:pPr>
        <w:pStyle w:val="Prrafodelista"/>
        <w:spacing w:after="0" w:line="360" w:lineRule="auto"/>
        <w:ind w:left="709" w:firstLine="707"/>
        <w:rPr>
          <w:rFonts w:cs="Times New Roman"/>
          <w:szCs w:val="24"/>
        </w:rPr>
      </w:pPr>
    </w:p>
    <w:p w14:paraId="7F45630F" w14:textId="77777777" w:rsidR="009F6A2B" w:rsidRPr="009F6A2B" w:rsidRDefault="009F6A2B" w:rsidP="002077F8">
      <w:pPr>
        <w:pStyle w:val="Prrafodelista"/>
        <w:spacing w:after="0" w:line="360" w:lineRule="auto"/>
        <w:ind w:left="0" w:firstLine="707"/>
        <w:rPr>
          <w:rFonts w:cs="Times New Roman"/>
          <w:b/>
          <w:bCs/>
          <w:szCs w:val="24"/>
        </w:rPr>
      </w:pPr>
    </w:p>
    <w:p w14:paraId="78504A98" w14:textId="77777777" w:rsidR="00537652" w:rsidRPr="006961A9" w:rsidRDefault="005A7BB3" w:rsidP="009F574C">
      <w:pPr>
        <w:pStyle w:val="CAPITULOI"/>
      </w:pPr>
      <w:bookmarkStart w:id="76" w:name="_Toc75794728"/>
      <w:r w:rsidRPr="006961A9">
        <w:t xml:space="preserve">CAPITULO </w:t>
      </w:r>
      <w:r w:rsidR="00637CAD" w:rsidRPr="006961A9">
        <w:t>I</w:t>
      </w:r>
      <w:r w:rsidRPr="006961A9">
        <w:t>I</w:t>
      </w:r>
      <w:r w:rsidR="00537652" w:rsidRPr="006961A9">
        <w:t>.</w:t>
      </w:r>
      <w:r w:rsidR="00421EDF" w:rsidRPr="006961A9">
        <w:t xml:space="preserve"> MARCO TEORICO</w:t>
      </w:r>
      <w:bookmarkEnd w:id="75"/>
      <w:bookmarkEnd w:id="76"/>
    </w:p>
    <w:p w14:paraId="1A2711CE" w14:textId="1B791882" w:rsidR="00910C53" w:rsidRPr="00910C53" w:rsidRDefault="00C60C19" w:rsidP="00EE182C">
      <w:pPr>
        <w:pStyle w:val="11"/>
      </w:pPr>
      <w:bookmarkStart w:id="77" w:name="_Toc75794729"/>
      <w:r>
        <w:t xml:space="preserve">2.1 </w:t>
      </w:r>
      <w:r w:rsidR="00910C53" w:rsidRPr="00910C53">
        <w:t>Teorías que sustentan la investigación</w:t>
      </w:r>
      <w:bookmarkEnd w:id="77"/>
    </w:p>
    <w:p w14:paraId="67E2CB4C" w14:textId="24ED95EB" w:rsidR="00910C53" w:rsidRPr="00910C53" w:rsidRDefault="00910C53" w:rsidP="00BC1B6D">
      <w:pPr>
        <w:pStyle w:val="TDC3"/>
      </w:pPr>
      <w:r w:rsidRPr="00910C53">
        <w:t>Antecedentes internacionales</w:t>
      </w:r>
    </w:p>
    <w:p w14:paraId="029E1D0C" w14:textId="77777777" w:rsidR="00910C53" w:rsidRPr="00910C53" w:rsidRDefault="00910C53" w:rsidP="00BC1B6D">
      <w:pPr>
        <w:pStyle w:val="TDC3"/>
      </w:pPr>
      <w:bookmarkStart w:id="78" w:name="_Hlk75552873"/>
      <w:r w:rsidRPr="00910C53">
        <w:t>Jiménez D. y Moyano W. (2020) en su investigación titulada: Efectos en la salud mental por aislamiento social en los habitantes del barrio San Sebastián del cantón Latacunga, con una hipótesis: El aislamiento social afecta a la salud mental de los habitantes del barrio San Sebastián del cantón Latacunga, donde aplicaron la metodología de enfoque cuantitativo de corte transversal, con una población de estudio que constó de 1750 habitantes del barrio San Sebastián del cantón Latacunga; la muestra fue seleccionada mediante la técnica de muestreo aleatorio simple, el cual consistió en la selección aleatoria representativa considerando como característica similar el lugar de residencia sacaron como conclusión: El aislamiento social ha tenido un cumplimiento mínimo, pues apenas un 3.18% no sale de casa, y la mayor parte de las personas salen todos los días por cuestiones de trabajo, e incluso algunos sales una vez por semana, dejando entrever que la frecuencia de cumplimiento del aislamiento social es extremadamente reducida. Sin embargo, para quienes han cumplido con esta medida se ha determinado que el aislamiento social ha afectado a la salud mental de un 10.1% de los habitantes del barrio San Sebastián del cantón Latacunga. Ecuador.</w:t>
      </w:r>
    </w:p>
    <w:p w14:paraId="06CD0132" w14:textId="77777777" w:rsidR="00910C53" w:rsidRPr="00910C53" w:rsidRDefault="00910C53" w:rsidP="00BC1B6D">
      <w:pPr>
        <w:pStyle w:val="TDC3"/>
      </w:pPr>
      <w:r w:rsidRPr="00910C53">
        <w:t>Ramírez J, et-al (2020), en su investigación titulada: Consecuencias de la pandemia COVID-19 en la salud mental asociadas al aislamiento social, de la Universidad Nacional de Colombia. Facultad de Medicina. Departamento de Psiquiatría. Sede Bogotá D.C., Colombia, cuyo objetivo fue mostrar las posibles consecuencias en la salud mental de la población que pueden llegar a suceder como resultado del aislamiento social obligatorio debido a la pandemia del COVID-19, llegaron a la conclusión que el aislamiento social ha impactado significativamente en la salud mental, tanto durante como después del brote con respuestas emocionales patológicas mantenidas a largo plazo, enmarcadas en trastornos mentales con alta discapacidad, como el trastorno por estrés postraumático (TEPT), el trastorno depresivo mental (TDM) y los trastornos de ansiedad principalmente. La actual pandemia emergente del COVID-19, implicará un aumento en la psicopatología de la población general, en especial de los trabajadores de la salud, generando un segundo brote o epidemia sobre la salud mental de los mismos importante para lo cual resulta imprescindible el desarrollo de estrategias dirigidas a la preparación, educación y fortalecimiento de la salud mental de la población afectada.</w:t>
      </w:r>
    </w:p>
    <w:p w14:paraId="01B3989D" w14:textId="09926EB0" w:rsidR="00910C53" w:rsidRPr="00910C53" w:rsidRDefault="00910C53" w:rsidP="00BC1B6D">
      <w:pPr>
        <w:pStyle w:val="TDC3"/>
      </w:pPr>
      <w:r w:rsidRPr="00910C53">
        <w:t>Antecedentes nacionales</w:t>
      </w:r>
    </w:p>
    <w:p w14:paraId="61F2610B" w14:textId="77777777" w:rsidR="00910C53" w:rsidRPr="00910C53" w:rsidRDefault="00910C53" w:rsidP="00BC1B6D">
      <w:pPr>
        <w:pStyle w:val="TDC3"/>
      </w:pPr>
      <w:r w:rsidRPr="00910C53">
        <w:t>Prieto Molinari, Diego E. (2020) en su investigación titulada Depresión y ansiedad durante el período de aislamiento obligatorio por COVID-19 en el Área Metropolitana de Lima con el objetivo: describir la prevalencia de síntomas de depresión y ansiedad en adultos residentes en el Área Metropolitana de Lima durante el período de aislamiento social por la pandemia de COVID-19. Método: se utilizaron ítems de la Escala de Ansiedad de Lima [EAL-20] y la Escala de Psicopatología Depresiva [EPD-6] en una muestra de 565 adultos residentes en el Área Metropolitana de Lima durante la emergencia de salud. Resultados: se identificó la prevalencia de síntomas de ansiedad y depresión. Asimismo, se encontraron diferencias en cuanto a sexo, edad, nivel educativo y modalidad de trabajo o estudio. Conclusiones: el período de aislamiento obligatorio involucra la prevalencia de síntomas de ansiedad y depresión en adultos residentes en el Área Metropolitana de Lima.</w:t>
      </w:r>
    </w:p>
    <w:p w14:paraId="2A81BF6A" w14:textId="77777777" w:rsidR="00910C53" w:rsidRPr="00910C53" w:rsidRDefault="00910C53" w:rsidP="00BC1B6D">
      <w:pPr>
        <w:pStyle w:val="TDC3"/>
      </w:pPr>
      <w:r w:rsidRPr="00910C53">
        <w:t xml:space="preserve">Huarcaya-Victoria, J. (2020). En su artículo titulado: Consideraciones sobre la salud mental en la pandemia de COVID-19, cuyo objetivo fue la revisión de publicaciones y en base a esto la descripción de las consecuencias que deja el aislamiento social en la salud mental, empleó la metodología de revisión de artículos, en donde, de 65 artículos encontrados descartó 28 y trabajó con 37 de ellos, hace una referencia sobre la ansiedad por la salud, depresión, reacciones al estrés, identifica grupos de riesgos, de acuerdo con la evidencia revisada saca como conclusión que se ha demostrado que durante la fase inicial de la pandemia de COVID-19 fue común la presencia de ansiedad, depresión y reacción al estrés en la población general. </w:t>
      </w:r>
    </w:p>
    <w:p w14:paraId="4E9915FB" w14:textId="3F160439" w:rsidR="00910C53" w:rsidRPr="00910C53" w:rsidRDefault="00910C53" w:rsidP="00BC1B6D">
      <w:pPr>
        <w:pStyle w:val="TDC3"/>
      </w:pPr>
      <w:r w:rsidRPr="00910C53">
        <w:t>Antecedentes regionales</w:t>
      </w:r>
    </w:p>
    <w:p w14:paraId="41DA772F" w14:textId="61ED1B2B" w:rsidR="009C5551" w:rsidRPr="006961A9" w:rsidRDefault="00910C53" w:rsidP="00BC1B6D">
      <w:pPr>
        <w:pStyle w:val="TDC3"/>
      </w:pPr>
      <w:r w:rsidRPr="00910C53">
        <w:t>Oblitas y Sempertegui (2020) en su investigación titulada: Ansiedad en tiempos de aislamiento social por COVID-19. Chota, Perú, 2020 con el objetivo identificar el nivel de ansiedad según las características sociodemográficas de los adultos en aislamiento social obligatorio por COVID-19 en un barrio de una ciudad de Perú, considerando como método el estudio descriptivo de corte transversal, desarrollado durante una parte del período de aislamiento social obligatorio en el Perú (marzo-junio) y como instrumento que fue entregado a domicilio y recogido en el domicilio del participante o enviado al correo electrónico del investigador entre el día 7 y 12 del aislamiento. Con una población de 142 adultos, la muestra estuvo compuesta por 67 participantes. Llegan a la conclusión que los niveles de ansiedad durante una pandemia pueden llegar a reducirse cuando la duración del aislamiento es lo más corta posible, la persona recibe información precisa, se informa de medios de comunicación confiables, cuenta con el suministro suficiente para disminuir la frecuencia de salidas, tiene una situación financiera estable, realiza actividades lúdico/recreativas y cuando mejora la comunicación (física o virtual)</w:t>
      </w:r>
    </w:p>
    <w:p w14:paraId="52A0CBF5" w14:textId="1279C948" w:rsidR="00637CAD" w:rsidRDefault="00C60C19" w:rsidP="00C60C19">
      <w:pPr>
        <w:pStyle w:val="11"/>
      </w:pPr>
      <w:bookmarkStart w:id="79" w:name="_Toc65490550"/>
      <w:bookmarkStart w:id="80" w:name="_Toc75794730"/>
      <w:bookmarkEnd w:id="78"/>
      <w:r>
        <w:t>2.</w:t>
      </w:r>
      <w:r w:rsidR="001451AE">
        <w:t xml:space="preserve">2 </w:t>
      </w:r>
      <w:r w:rsidR="000654A6" w:rsidRPr="006961A9">
        <w:t>Bases teóricas</w:t>
      </w:r>
      <w:bookmarkEnd w:id="79"/>
      <w:bookmarkEnd w:id="80"/>
    </w:p>
    <w:p w14:paraId="26581E9C" w14:textId="77777777" w:rsidR="00910C53" w:rsidRPr="00767E73" w:rsidRDefault="00910C53" w:rsidP="00910C53">
      <w:pPr>
        <w:spacing w:line="360" w:lineRule="auto"/>
        <w:ind w:firstLine="576"/>
        <w:rPr>
          <w:rFonts w:cs="Times New Roman"/>
          <w:b/>
          <w:bCs/>
          <w:szCs w:val="24"/>
          <w:lang w:val="es-ES"/>
        </w:rPr>
      </w:pPr>
      <w:r w:rsidRPr="00767E73">
        <w:rPr>
          <w:rFonts w:cs="Times New Roman"/>
          <w:b/>
          <w:bCs/>
          <w:szCs w:val="24"/>
          <w:lang w:val="es-ES"/>
        </w:rPr>
        <w:t>La salud mental en general</w:t>
      </w:r>
    </w:p>
    <w:p w14:paraId="1D9B0B4F" w14:textId="77777777" w:rsidR="00910C53" w:rsidRPr="00955BD6" w:rsidRDefault="00910C53" w:rsidP="00BC1B6D">
      <w:pPr>
        <w:spacing w:line="360" w:lineRule="auto"/>
        <w:ind w:firstLine="707"/>
        <w:rPr>
          <w:rFonts w:cs="Times New Roman"/>
          <w:szCs w:val="24"/>
          <w:lang w:val="es-ES"/>
        </w:rPr>
      </w:pPr>
      <w:r w:rsidRPr="00955BD6">
        <w:rPr>
          <w:rFonts w:cs="Times New Roman"/>
          <w:szCs w:val="24"/>
          <w:lang w:val="es-ES"/>
        </w:rPr>
        <w:t xml:space="preserve">Posterior a la declaratoria de emergencia en China, un estudio reveló un incremento de las emociones negativas (ansiedad, depresión e indignación) y una disminución de las emociones positivas (felicidad y satisfacción). Esto generó un comportamiento errático entre las personas, lo cual es un fenómeno común, ya que existe mucha especulación sobre el modo y la velocidad de trasmisión de la enfermedad, actualmente, sin un tratamiento definitivo. Además, la cuarentena incrementa la posibilidad de problemas psicológicos y mentales, principalmente por el distanciamiento entre las personas. En ausencia de comunicación interpersonal, es más probable que los trastornos depresivos y ansiosos ocurran o empeoren. Por otro lado, la cuarentena reduce la disponibilidad de intervenciones psicosociales oportunas y de asesoramiento psicoterapéutico de rutina. </w:t>
      </w:r>
      <w:r>
        <w:rPr>
          <w:rFonts w:cs="Times New Roman"/>
          <w:szCs w:val="24"/>
          <w:lang w:val="es-ES"/>
        </w:rPr>
        <w:t>(</w:t>
      </w:r>
      <w:r w:rsidRPr="00955BD6">
        <w:rPr>
          <w:rFonts w:cs="Times New Roman"/>
          <w:szCs w:val="24"/>
        </w:rPr>
        <w:t>Huarcaya-Victoria, J.</w:t>
      </w:r>
      <w:r>
        <w:rPr>
          <w:rFonts w:cs="Times New Roman"/>
          <w:szCs w:val="24"/>
        </w:rPr>
        <w:t>,</w:t>
      </w:r>
      <w:r w:rsidRPr="00955BD6">
        <w:rPr>
          <w:rFonts w:cs="Times New Roman"/>
          <w:szCs w:val="24"/>
        </w:rPr>
        <w:t xml:space="preserve"> 2020).</w:t>
      </w:r>
    </w:p>
    <w:p w14:paraId="600D97DC" w14:textId="77777777" w:rsidR="00910C53" w:rsidRPr="00767E73" w:rsidRDefault="00910C53" w:rsidP="00910C53">
      <w:pPr>
        <w:spacing w:line="360" w:lineRule="auto"/>
        <w:ind w:left="709"/>
        <w:rPr>
          <w:rFonts w:cs="Times New Roman"/>
          <w:b/>
          <w:bCs/>
          <w:szCs w:val="24"/>
          <w:lang w:val="es-ES"/>
        </w:rPr>
      </w:pPr>
      <w:r w:rsidRPr="00767E73">
        <w:rPr>
          <w:rFonts w:cs="Times New Roman"/>
          <w:b/>
          <w:bCs/>
          <w:szCs w:val="24"/>
          <w:lang w:val="es-ES"/>
        </w:rPr>
        <w:t>Ansiedad por la salud</w:t>
      </w:r>
    </w:p>
    <w:p w14:paraId="0487BBAD" w14:textId="77777777" w:rsidR="00910C53" w:rsidRPr="00767E73" w:rsidRDefault="00910C53" w:rsidP="00BC1B6D">
      <w:pPr>
        <w:spacing w:line="360" w:lineRule="auto"/>
        <w:rPr>
          <w:rFonts w:cs="Times New Roman"/>
          <w:szCs w:val="24"/>
          <w:lang w:val="es-ES"/>
        </w:rPr>
      </w:pPr>
      <w:r w:rsidRPr="00767E73">
        <w:rPr>
          <w:rFonts w:cs="Times New Roman"/>
          <w:szCs w:val="24"/>
          <w:lang w:val="es-ES"/>
        </w:rPr>
        <w:t>Ocurre cuando algunos cambios o sensaciones corporales son interpretados como síntomas de alguna enfermedad. Se caracteriza por interpretaciones catastróficas de sensaciones y cambios corporales, creencias disfuncionales acerca de la salud y la enfermedad, y malos mecanismos adaptativos.</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66378CC6" w14:textId="77777777" w:rsidR="00910C53" w:rsidRDefault="00910C53" w:rsidP="00BC1B6D">
      <w:pPr>
        <w:spacing w:line="360" w:lineRule="auto"/>
        <w:rPr>
          <w:rFonts w:cs="Times New Roman"/>
          <w:szCs w:val="24"/>
        </w:rPr>
      </w:pPr>
      <w:r w:rsidRPr="00767E73">
        <w:rPr>
          <w:rFonts w:cs="Times New Roman"/>
          <w:szCs w:val="24"/>
          <w:lang w:val="es-ES"/>
        </w:rPr>
        <w:t>En el contexto de la pandemia de COVID-19, las personas con altos niveles de ansiedad por la salud son susceptibles de interpretar sensaciones corporales inofensivas como evidencia de que se encuentran infectados, lo que incrementa su ansiedad, influye en su capacidad para tomar decisiones</w:t>
      </w:r>
      <w:r>
        <w:rPr>
          <w:rFonts w:cs="Times New Roman"/>
          <w:szCs w:val="24"/>
          <w:lang w:val="es-ES"/>
        </w:rPr>
        <w:t xml:space="preserve"> </w:t>
      </w:r>
      <w:r w:rsidRPr="00767E73">
        <w:rPr>
          <w:rFonts w:cs="Times New Roman"/>
          <w:szCs w:val="24"/>
          <w:lang w:val="es-ES"/>
        </w:rPr>
        <w:t>racionales y en su comportamiento. Esto ocasiona conductas desadaptativas, como acudir frecuentemente a los centros de salud para descartar la enfermedad, excesivo lavado de manos, retraimiento social y ansiedad por comprar.</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7C207938" w14:textId="77777777" w:rsidR="00910C53" w:rsidRPr="00767E73" w:rsidRDefault="00910C53" w:rsidP="00BC1B6D">
      <w:pPr>
        <w:spacing w:line="360" w:lineRule="auto"/>
        <w:rPr>
          <w:rFonts w:cs="Times New Roman"/>
          <w:szCs w:val="24"/>
          <w:lang w:val="es-ES"/>
        </w:rPr>
      </w:pPr>
      <w:r w:rsidRPr="00D762F7">
        <w:rPr>
          <w:rFonts w:cs="Times New Roman"/>
          <w:szCs w:val="24"/>
          <w:lang w:val="es-ES"/>
        </w:rPr>
        <w:t>En la situación actual de confinamiento global en el hogar debido al brote</w:t>
      </w:r>
      <w:r>
        <w:rPr>
          <w:rFonts w:cs="Times New Roman"/>
          <w:szCs w:val="24"/>
          <w:lang w:val="es-ES"/>
        </w:rPr>
        <w:t xml:space="preserve"> </w:t>
      </w:r>
      <w:r w:rsidRPr="00D762F7">
        <w:rPr>
          <w:rFonts w:cs="Times New Roman"/>
          <w:szCs w:val="24"/>
          <w:lang w:val="es-ES"/>
        </w:rPr>
        <w:t>del COVID-19, la mayoría de las personas están expuestas a situaciones</w:t>
      </w:r>
      <w:r>
        <w:rPr>
          <w:rFonts w:cs="Times New Roman"/>
          <w:szCs w:val="24"/>
          <w:lang w:val="es-ES"/>
        </w:rPr>
        <w:t xml:space="preserve"> </w:t>
      </w:r>
      <w:r w:rsidRPr="00D762F7">
        <w:rPr>
          <w:rFonts w:cs="Times New Roman"/>
          <w:szCs w:val="24"/>
          <w:lang w:val="es-ES"/>
        </w:rPr>
        <w:t>estresantes sin precedentes y de duración desconocida. Esto puede no</w:t>
      </w:r>
      <w:r>
        <w:rPr>
          <w:rFonts w:cs="Times New Roman"/>
          <w:szCs w:val="24"/>
          <w:lang w:val="es-ES"/>
        </w:rPr>
        <w:t xml:space="preserve"> </w:t>
      </w:r>
      <w:r w:rsidRPr="00D762F7">
        <w:rPr>
          <w:rFonts w:cs="Times New Roman"/>
          <w:szCs w:val="24"/>
          <w:lang w:val="es-ES"/>
        </w:rPr>
        <w:t>solo aumentar los niveles de estrés, ansiedad y depresión durante el día,</w:t>
      </w:r>
      <w:r>
        <w:rPr>
          <w:rFonts w:cs="Times New Roman"/>
          <w:szCs w:val="24"/>
          <w:lang w:val="es-ES"/>
        </w:rPr>
        <w:t xml:space="preserve"> </w:t>
      </w:r>
      <w:r w:rsidRPr="00D762F7">
        <w:rPr>
          <w:rFonts w:cs="Times New Roman"/>
          <w:szCs w:val="24"/>
          <w:lang w:val="es-ES"/>
        </w:rPr>
        <w:t>sino también interrumpir el sueño. Es importante destacar que, debido al</w:t>
      </w:r>
      <w:r>
        <w:rPr>
          <w:rFonts w:cs="Times New Roman"/>
          <w:szCs w:val="24"/>
          <w:lang w:val="es-ES"/>
        </w:rPr>
        <w:t xml:space="preserve"> </w:t>
      </w:r>
      <w:r w:rsidRPr="00D762F7">
        <w:rPr>
          <w:rFonts w:cs="Times New Roman"/>
          <w:szCs w:val="24"/>
          <w:lang w:val="es-ES"/>
        </w:rPr>
        <w:t>papel fundamental que juega el sueño en la regulación de las emociones,</w:t>
      </w:r>
      <w:r>
        <w:rPr>
          <w:rFonts w:cs="Times New Roman"/>
          <w:szCs w:val="24"/>
          <w:lang w:val="es-ES"/>
        </w:rPr>
        <w:t xml:space="preserve"> </w:t>
      </w:r>
      <w:r w:rsidRPr="00D762F7">
        <w:rPr>
          <w:rFonts w:cs="Times New Roman"/>
          <w:szCs w:val="24"/>
          <w:lang w:val="es-ES"/>
        </w:rPr>
        <w:t>la alteración del sueño puede tener consecuencias directas en el</w:t>
      </w:r>
      <w:r>
        <w:rPr>
          <w:rFonts w:cs="Times New Roman"/>
          <w:szCs w:val="24"/>
          <w:lang w:val="es-ES"/>
        </w:rPr>
        <w:t xml:space="preserve"> </w:t>
      </w:r>
      <w:r w:rsidRPr="00D762F7">
        <w:rPr>
          <w:rFonts w:cs="Times New Roman"/>
          <w:szCs w:val="24"/>
          <w:lang w:val="es-ES"/>
        </w:rPr>
        <w:t>funcionamiento emocional al día siguiente. Son varios los factores</w:t>
      </w:r>
      <w:r>
        <w:rPr>
          <w:rFonts w:cs="Times New Roman"/>
          <w:szCs w:val="24"/>
          <w:lang w:val="es-ES"/>
        </w:rPr>
        <w:t xml:space="preserve"> </w:t>
      </w:r>
      <w:r w:rsidRPr="00D762F7">
        <w:rPr>
          <w:rFonts w:cs="Times New Roman"/>
          <w:szCs w:val="24"/>
          <w:lang w:val="es-ES"/>
        </w:rPr>
        <w:t>que se pueden relacionar con manifestaciones depresivas y ansiosas en</w:t>
      </w:r>
      <w:r>
        <w:rPr>
          <w:rFonts w:cs="Times New Roman"/>
          <w:szCs w:val="24"/>
          <w:lang w:val="es-ES"/>
        </w:rPr>
        <w:t xml:space="preserve"> </w:t>
      </w:r>
      <w:r w:rsidRPr="00D762F7">
        <w:rPr>
          <w:rFonts w:cs="Times New Roman"/>
          <w:szCs w:val="24"/>
          <w:lang w:val="es-ES"/>
        </w:rPr>
        <w:t>los pacientes que se encuentran en cuarentena por una pandemia, ambas</w:t>
      </w:r>
      <w:r>
        <w:rPr>
          <w:rFonts w:cs="Times New Roman"/>
          <w:szCs w:val="24"/>
          <w:lang w:val="es-ES"/>
        </w:rPr>
        <w:t xml:space="preserve"> </w:t>
      </w:r>
      <w:r w:rsidRPr="00D762F7">
        <w:rPr>
          <w:rFonts w:cs="Times New Roman"/>
          <w:szCs w:val="24"/>
          <w:lang w:val="es-ES"/>
        </w:rPr>
        <w:t>se pueden considerar una reacción normal ante el estrés generado.</w:t>
      </w:r>
      <w:r>
        <w:rPr>
          <w:rFonts w:cs="Times New Roman"/>
          <w:szCs w:val="24"/>
          <w:lang w:val="es-ES"/>
        </w:rPr>
        <w:t xml:space="preserve"> </w:t>
      </w:r>
      <w:r w:rsidRPr="00D762F7">
        <w:rPr>
          <w:rFonts w:cs="Times New Roman"/>
          <w:szCs w:val="24"/>
          <w:lang w:val="es-ES"/>
        </w:rPr>
        <w:t>Perder el control en este contexto es frecuente dado que la situación</w:t>
      </w:r>
      <w:r>
        <w:rPr>
          <w:rFonts w:cs="Times New Roman"/>
          <w:szCs w:val="24"/>
          <w:lang w:val="es-ES"/>
        </w:rPr>
        <w:t xml:space="preserve"> </w:t>
      </w:r>
      <w:r w:rsidRPr="00D762F7">
        <w:rPr>
          <w:rFonts w:cs="Times New Roman"/>
          <w:szCs w:val="24"/>
          <w:lang w:val="es-ES"/>
        </w:rPr>
        <w:t>impide en muchos casos que la persona tenga certeza del resultado final</w:t>
      </w:r>
      <w:r>
        <w:rPr>
          <w:rFonts w:cs="Times New Roman"/>
          <w:szCs w:val="24"/>
          <w:lang w:val="es-ES"/>
        </w:rPr>
        <w:t xml:space="preserve"> </w:t>
      </w:r>
      <w:r w:rsidRPr="00D762F7">
        <w:rPr>
          <w:rFonts w:cs="Times New Roman"/>
          <w:szCs w:val="24"/>
          <w:lang w:val="es-ES"/>
        </w:rPr>
        <w:t>o conozca el tiempo exacto en el que se resolverá la crisis. Ésa sensación</w:t>
      </w:r>
      <w:r>
        <w:rPr>
          <w:rFonts w:cs="Times New Roman"/>
          <w:szCs w:val="24"/>
          <w:lang w:val="es-ES"/>
        </w:rPr>
        <w:t xml:space="preserve"> </w:t>
      </w:r>
      <w:r w:rsidRPr="00D762F7">
        <w:rPr>
          <w:rFonts w:cs="Times New Roman"/>
          <w:szCs w:val="24"/>
          <w:lang w:val="es-ES"/>
        </w:rPr>
        <w:t>de incertidumbre así como las limitaciones secundarias a las medidas de</w:t>
      </w:r>
      <w:r>
        <w:rPr>
          <w:rFonts w:cs="Times New Roman"/>
          <w:szCs w:val="24"/>
          <w:lang w:val="es-ES"/>
        </w:rPr>
        <w:t xml:space="preserve"> </w:t>
      </w:r>
      <w:r w:rsidRPr="00D762F7">
        <w:rPr>
          <w:rFonts w:cs="Times New Roman"/>
          <w:szCs w:val="24"/>
          <w:lang w:val="es-ES"/>
        </w:rPr>
        <w:t>aislamiento social preventivo, la posibilidad de que los planes a futuro se</w:t>
      </w:r>
      <w:r>
        <w:rPr>
          <w:rFonts w:cs="Times New Roman"/>
          <w:szCs w:val="24"/>
          <w:lang w:val="es-ES"/>
        </w:rPr>
        <w:t xml:space="preserve"> </w:t>
      </w:r>
      <w:r w:rsidRPr="00D762F7">
        <w:rPr>
          <w:rFonts w:cs="Times New Roman"/>
          <w:szCs w:val="24"/>
          <w:lang w:val="es-ES"/>
        </w:rPr>
        <w:t>vean cambiados de forma dramática y la separación brusca del contexto</w:t>
      </w:r>
      <w:r>
        <w:rPr>
          <w:rFonts w:cs="Times New Roman"/>
          <w:szCs w:val="24"/>
          <w:lang w:val="es-ES"/>
        </w:rPr>
        <w:t xml:space="preserve"> </w:t>
      </w:r>
      <w:r w:rsidRPr="00D762F7">
        <w:rPr>
          <w:rFonts w:cs="Times New Roman"/>
          <w:szCs w:val="24"/>
          <w:lang w:val="es-ES"/>
        </w:rPr>
        <w:t>social o familiar del paciente son catalizadores frecuentes de cuadros de</w:t>
      </w:r>
      <w:r>
        <w:rPr>
          <w:rFonts w:cs="Times New Roman"/>
          <w:szCs w:val="24"/>
          <w:lang w:val="es-ES"/>
        </w:rPr>
        <w:t xml:space="preserve"> </w:t>
      </w:r>
      <w:r w:rsidRPr="00D762F7">
        <w:rPr>
          <w:rFonts w:cs="Times New Roman"/>
          <w:szCs w:val="24"/>
          <w:lang w:val="es-ES"/>
        </w:rPr>
        <w:t>depresión y ansiedad, los cuales en circunstancias de aislamiento</w:t>
      </w:r>
      <w:r>
        <w:rPr>
          <w:rFonts w:cs="Times New Roman"/>
          <w:szCs w:val="24"/>
          <w:lang w:val="es-ES"/>
        </w:rPr>
        <w:t xml:space="preserve"> </w:t>
      </w:r>
      <w:r w:rsidRPr="00D762F7">
        <w:rPr>
          <w:rFonts w:cs="Times New Roman"/>
          <w:szCs w:val="24"/>
          <w:lang w:val="es-ES"/>
        </w:rPr>
        <w:t>social, se pueden presentar como parte de un trastorno adaptativo o una</w:t>
      </w:r>
      <w:r>
        <w:rPr>
          <w:rFonts w:cs="Times New Roman"/>
          <w:szCs w:val="24"/>
          <w:lang w:val="es-ES"/>
        </w:rPr>
        <w:t xml:space="preserve"> </w:t>
      </w:r>
      <w:r w:rsidRPr="00D762F7">
        <w:rPr>
          <w:rFonts w:cs="Times New Roman"/>
          <w:szCs w:val="24"/>
          <w:lang w:val="es-ES"/>
        </w:rPr>
        <w:t>reacción de ajuste que, en muchas ocasiones, no amerita un tratamiento</w:t>
      </w:r>
      <w:r>
        <w:rPr>
          <w:rFonts w:cs="Times New Roman"/>
          <w:szCs w:val="24"/>
          <w:lang w:val="es-ES"/>
        </w:rPr>
        <w:t xml:space="preserve"> </w:t>
      </w:r>
      <w:r w:rsidRPr="00D762F7">
        <w:rPr>
          <w:rFonts w:cs="Times New Roman"/>
          <w:szCs w:val="24"/>
          <w:lang w:val="es-ES"/>
        </w:rPr>
        <w:t>farmacológico.</w:t>
      </w:r>
      <w:r>
        <w:rPr>
          <w:rFonts w:cs="Times New Roman"/>
          <w:szCs w:val="24"/>
          <w:lang w:val="es-ES"/>
        </w:rPr>
        <w:t xml:space="preserve"> </w:t>
      </w:r>
      <w:r w:rsidRPr="00D762F7">
        <w:rPr>
          <w:rFonts w:cs="Times New Roman"/>
          <w:szCs w:val="24"/>
          <w:lang w:val="es-ES"/>
        </w:rPr>
        <w:t>(</w:t>
      </w:r>
      <w:r>
        <w:rPr>
          <w:rFonts w:cs="Times New Roman"/>
          <w:szCs w:val="24"/>
        </w:rPr>
        <w:t>Ramírez, et-al 2020)</w:t>
      </w:r>
    </w:p>
    <w:p w14:paraId="04D74BC3" w14:textId="77777777" w:rsidR="00910C53" w:rsidRPr="00767E73" w:rsidRDefault="00910C53" w:rsidP="00BC1B6D">
      <w:pPr>
        <w:spacing w:line="360" w:lineRule="auto"/>
        <w:rPr>
          <w:rFonts w:cs="Times New Roman"/>
          <w:szCs w:val="24"/>
          <w:lang w:val="es-ES"/>
        </w:rPr>
      </w:pPr>
      <w:r w:rsidRPr="00767E73">
        <w:rPr>
          <w:rFonts w:cs="Times New Roman"/>
          <w:szCs w:val="24"/>
          <w:lang w:val="es-ES"/>
        </w:rPr>
        <w:t>Pese a que algunas de estas conductas son, por lo general, consecuentes con las recomendaciones de los salubristas; sin embargo, las personas con ansiedad por la salud las llevan al extremo, lo que genera consecuencias deletéreas para el individuo y su comunidad (p.ej. comprar en exceso materiales de protección personal, como mascarillas, guantes y jabones puede generar desabastecimiento en la comunidad). Por el contrario, los bajos niveles de ansiedad por la salud también podrían ser perjudiciales, ya que es posible que las personas crean que no pueden ser contagiadas e incumplan las recomendaciones de salud pública y de distanciamiento social.</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52823967" w14:textId="77777777" w:rsidR="00910C53" w:rsidRPr="003934AF" w:rsidRDefault="00910C53" w:rsidP="00BC1B6D">
      <w:pPr>
        <w:spacing w:line="360" w:lineRule="auto"/>
        <w:rPr>
          <w:rFonts w:cs="Times New Roman"/>
          <w:b/>
          <w:bCs/>
          <w:szCs w:val="24"/>
          <w:lang w:val="es-ES"/>
        </w:rPr>
      </w:pPr>
      <w:r w:rsidRPr="003934AF">
        <w:rPr>
          <w:rFonts w:cs="Times New Roman"/>
          <w:b/>
          <w:bCs/>
          <w:szCs w:val="24"/>
          <w:lang w:val="es-ES"/>
        </w:rPr>
        <w:t>Depresión</w:t>
      </w:r>
    </w:p>
    <w:p w14:paraId="68E0FBC8" w14:textId="77777777" w:rsidR="00910C53" w:rsidRPr="003934AF" w:rsidRDefault="00910C53" w:rsidP="00BC1B6D">
      <w:pPr>
        <w:spacing w:line="360" w:lineRule="auto"/>
        <w:rPr>
          <w:rFonts w:cs="Times New Roman"/>
          <w:szCs w:val="24"/>
          <w:lang w:val="es-ES"/>
        </w:rPr>
      </w:pPr>
      <w:r w:rsidRPr="003934AF">
        <w:rPr>
          <w:rFonts w:cs="Times New Roman"/>
          <w:szCs w:val="24"/>
          <w:lang w:val="es-ES"/>
        </w:rPr>
        <w:t>Un estudio chino realizado en la fase inicial de la pandemia en 1210 personas descubrió que el 13,8% presentó síntomas depresivos leves; el 12,2%, síntomas moderados; y el 4,3%, síntomas graves. Se observaron mayores niveles de depresión en los varones, en personas sin educación, en personas con molestias físicas (escalofríos, mialgia, mareo, coriza y dolor de garganta) y en personas que no confiaban en la habilidad de los médicos para diagnosticar una infección por COVID-19. Asimismo, se informaron menores niveles de depresión en las personas que se enteraron del incremento</w:t>
      </w:r>
      <w:r>
        <w:rPr>
          <w:rFonts w:cs="Times New Roman"/>
          <w:szCs w:val="24"/>
          <w:lang w:val="es-ES"/>
        </w:rPr>
        <w:t xml:space="preserve"> </w:t>
      </w:r>
      <w:r w:rsidRPr="003934AF">
        <w:rPr>
          <w:rFonts w:cs="Times New Roman"/>
          <w:szCs w:val="24"/>
          <w:lang w:val="es-ES"/>
        </w:rPr>
        <w:t>de pacientes recuperados y en las personas que siguieron las recomendaciones de salud pública.</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1A281FEB" w14:textId="77777777" w:rsidR="00910C53" w:rsidRPr="003934AF" w:rsidRDefault="00910C53" w:rsidP="00BC1B6D">
      <w:pPr>
        <w:spacing w:line="360" w:lineRule="auto"/>
        <w:rPr>
          <w:rFonts w:cs="Times New Roman"/>
          <w:szCs w:val="24"/>
          <w:lang w:val="es-ES"/>
        </w:rPr>
      </w:pPr>
      <w:r w:rsidRPr="003934AF">
        <w:rPr>
          <w:rFonts w:cs="Times New Roman"/>
          <w:szCs w:val="24"/>
          <w:lang w:val="es-ES"/>
        </w:rPr>
        <w:t>En las personas que sufren el fallecimiento repentino de un ser querido por la COVID-19, la incapacidad de despedirse puede generar sentimientos de ira, tristeza y resentimiento, lo que podría generar el desarrollo de un duelo patológico. Por lo tanto, el personal médico debe estar capacitado para comunicar las malas noticias de manera adecuada y evitar un impacto negativo en los familiares. A pesar de su importancia, en diversos estudios se ha documentado que los médicos no han recibido un entrenamiento formal para comunicar malas noticias. Es necesario que los especialistas en salud mental faciliten a los médicos conceptos precisos sobre este asunto.</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105D424E" w14:textId="77777777" w:rsidR="00910C53" w:rsidRPr="003934AF" w:rsidRDefault="00910C53" w:rsidP="00BC1B6D">
      <w:pPr>
        <w:spacing w:line="360" w:lineRule="auto"/>
        <w:rPr>
          <w:rFonts w:cs="Times New Roman"/>
          <w:szCs w:val="24"/>
          <w:lang w:val="es-ES"/>
        </w:rPr>
      </w:pPr>
      <w:r w:rsidRPr="003934AF">
        <w:rPr>
          <w:rFonts w:cs="Times New Roman"/>
          <w:szCs w:val="24"/>
          <w:lang w:val="es-ES"/>
        </w:rPr>
        <w:t>Debido a que se desaconseja que el personal no esencial, como psiquiatras, psicólogos y trabajadores sociales de salud mental, ingresen a las salas de aislamiento para pacientes con COVID-19, los profesionales que se encuentran en la primera línea de respuesta tienen que brindar intervenciones psicosociales a los pacientes hospitalizados. Por lo tanto, es importante que los clínicos comprendan las similitudes y diferencias entre los síntomas de la COVID-19 y un episodio depresivo. Los síntomas como fatiga, trastornos del sueño, trastornos del apetito, disminución de la interacción social y pérdida de interés en las actividades habituales se observan tanto en la depresión clínica como en las infecciones virales. Clínicamente, sin embargo, los síntomas psicológicos centrales de la depresión (desesperanza, inutilidad, pesimismo y culpa) serían más típicos de la depresión</w:t>
      </w:r>
      <w:r>
        <w:rPr>
          <w:rFonts w:cs="Times New Roman"/>
          <w:szCs w:val="24"/>
          <w:lang w:val="es-ES"/>
        </w:rPr>
        <w:t>. (</w:t>
      </w:r>
      <w:r w:rsidRPr="00955BD6">
        <w:rPr>
          <w:rFonts w:cs="Times New Roman"/>
          <w:szCs w:val="24"/>
        </w:rPr>
        <w:t>Huarcaya-Victoria, J.</w:t>
      </w:r>
      <w:r>
        <w:rPr>
          <w:rFonts w:cs="Times New Roman"/>
          <w:szCs w:val="24"/>
        </w:rPr>
        <w:t>,</w:t>
      </w:r>
      <w:r w:rsidRPr="00955BD6">
        <w:rPr>
          <w:rFonts w:cs="Times New Roman"/>
          <w:szCs w:val="24"/>
        </w:rPr>
        <w:t xml:space="preserve"> 2020).</w:t>
      </w:r>
    </w:p>
    <w:p w14:paraId="64C56C32" w14:textId="77777777" w:rsidR="00910C53" w:rsidRPr="009F6599" w:rsidRDefault="00910C53" w:rsidP="00BC1B6D">
      <w:pPr>
        <w:spacing w:line="360" w:lineRule="auto"/>
        <w:rPr>
          <w:rFonts w:cs="Times New Roman"/>
          <w:b/>
          <w:bCs/>
          <w:szCs w:val="24"/>
          <w:lang w:val="es-ES"/>
        </w:rPr>
      </w:pPr>
      <w:r w:rsidRPr="009F6599">
        <w:rPr>
          <w:rFonts w:cs="Times New Roman"/>
          <w:b/>
          <w:bCs/>
          <w:szCs w:val="24"/>
          <w:lang w:val="es-ES"/>
        </w:rPr>
        <w:t>Reacciones al estrés</w:t>
      </w:r>
    </w:p>
    <w:p w14:paraId="04D4AD68" w14:textId="77777777" w:rsidR="00910C53" w:rsidRPr="009F6599" w:rsidRDefault="00910C53" w:rsidP="00BC1B6D">
      <w:pPr>
        <w:spacing w:line="360" w:lineRule="auto"/>
        <w:rPr>
          <w:rFonts w:cs="Times New Roman"/>
          <w:szCs w:val="24"/>
          <w:lang w:val="es-ES"/>
        </w:rPr>
      </w:pPr>
      <w:r w:rsidRPr="009F6599">
        <w:rPr>
          <w:rFonts w:cs="Times New Roman"/>
          <w:szCs w:val="24"/>
          <w:lang w:val="es-ES"/>
        </w:rPr>
        <w:t>En otro estudio chino realizado en 52</w:t>
      </w:r>
      <w:r>
        <w:rPr>
          <w:rFonts w:cs="Times New Roman"/>
          <w:szCs w:val="24"/>
          <w:lang w:val="es-ES"/>
        </w:rPr>
        <w:t>,</w:t>
      </w:r>
      <w:r w:rsidRPr="009F6599">
        <w:rPr>
          <w:rFonts w:cs="Times New Roman"/>
          <w:szCs w:val="24"/>
          <w:lang w:val="es-ES"/>
        </w:rPr>
        <w:t>730 personas durante la fase inicial de la pandemia se descubrió que el 35% de los participantes experimentaron estrés psicológico, con niveles más altos en las mujeres. Además, las personas entre 18 y 30 años, y los mayores de 60 años, tuvieron niveles más altos de estrés psicológico. Las puntuaciones más altas en el grupo de 18 a 30 años podrían deberse a que usan las redes sociales como medio principal de información, lo cual puede desencadenar fácilmente el estrés. Por otro lado, dado que la tasa de mortalidad más alta por la COVID-19 se produce en los adultos mayores, no es sorprendente que ellos tengan más posibilidades de sufrir de estrés. A esto debemos agregar que los adultos mayores tienen un acceso limitado al Internet y al uso de teléfonos inteligentes, por lo que solo una proporción muy pequeña de ellos se podría beneficiar de los servicios de salud mental en línea.</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6E0D3031" w14:textId="77777777" w:rsidR="00910C53" w:rsidRPr="009F6599" w:rsidRDefault="00910C53" w:rsidP="00BC1B6D">
      <w:pPr>
        <w:spacing w:line="360" w:lineRule="auto"/>
        <w:rPr>
          <w:rFonts w:cs="Times New Roman"/>
          <w:szCs w:val="24"/>
          <w:lang w:val="es-ES"/>
        </w:rPr>
      </w:pPr>
      <w:r w:rsidRPr="009F6599">
        <w:rPr>
          <w:rFonts w:cs="Times New Roman"/>
          <w:szCs w:val="24"/>
          <w:lang w:val="es-ES"/>
        </w:rPr>
        <w:t>En otro estudio, realizado por Wang et al. en 1210 personas de China durante la fase inicial de la pandemia, se reveló que el 24,5% del total de personas presentaron un impacto psicológico mínimo; el 21,7%, un impacto moderado; y el 53,8%, un impacto moderado-grave. Además, el ser mujer, estudiante y tener algunos síntomas físicos se asociaron con un mayor impacto psicológico estresante durante el brote de la enfermedad.</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0AFEB799" w14:textId="77777777" w:rsidR="00910C53" w:rsidRPr="009F6599" w:rsidRDefault="00910C53" w:rsidP="00BC1B6D">
      <w:pPr>
        <w:spacing w:line="360" w:lineRule="auto"/>
        <w:rPr>
          <w:rFonts w:cs="Times New Roman"/>
          <w:szCs w:val="24"/>
          <w:lang w:val="es-ES"/>
        </w:rPr>
      </w:pPr>
      <w:r w:rsidRPr="009F6599">
        <w:rPr>
          <w:rFonts w:cs="Times New Roman"/>
          <w:szCs w:val="24"/>
          <w:lang w:val="es-ES"/>
        </w:rPr>
        <w:t>Esta pandemia también tiene un impacto psicológico en los estudiantes universitarios. Cao et al. estudiaron a 7143 estudiantes de medicina durante la fase inicial de la pandemia y descubrieron que el 0,9% de ellos mostraron síntomas ansiosos graves; el 2,7%, moderados y el 21,3% leves. Además, el vivir en un área urbana, tener estabilidad económica familiar y vivir con los padres fueron factores protectores frente a la ansiedad. No obstante, el tener un conocido diagnosticado con la COVID-19 empeora los niveles de ansiedad.</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68D61C5B" w14:textId="77777777" w:rsidR="00910C53" w:rsidRPr="009F6599" w:rsidRDefault="00910C53" w:rsidP="00BC1B6D">
      <w:pPr>
        <w:spacing w:line="360" w:lineRule="auto"/>
        <w:rPr>
          <w:rFonts w:cs="Times New Roman"/>
          <w:szCs w:val="24"/>
          <w:lang w:val="es-ES"/>
        </w:rPr>
      </w:pPr>
      <w:r w:rsidRPr="009F6599">
        <w:rPr>
          <w:rFonts w:cs="Times New Roman"/>
          <w:szCs w:val="24"/>
          <w:lang w:val="es-ES"/>
        </w:rPr>
        <w:t>La presencia de síntomas por trastorno de estrés postraumático (TEPT) fue descrito por Liu et al, quienes hallaron una prevalencia del 7% en las zonas de China más afectadas por la pandemia, lo cual supera lo reportado en otras epidemias y sugiere que la enfermedad tuvo un mayor impacto estresante en la población general. Lo más importante de este estudio son las diferencias encontradas entre las características del TEPT según el género. Las mujeres tuvieron más síntomas de hiperactividad, recuerdos angustiosos recurrentes y alteraciones negativas cognitivas y del estado de ánimo.</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790ABC9A" w14:textId="77777777" w:rsidR="00910C53" w:rsidRPr="009F6599" w:rsidRDefault="00910C53" w:rsidP="00BC1B6D">
      <w:pPr>
        <w:spacing w:line="360" w:lineRule="auto"/>
        <w:rPr>
          <w:rFonts w:cs="Times New Roman"/>
          <w:szCs w:val="24"/>
          <w:lang w:val="es-ES"/>
        </w:rPr>
      </w:pPr>
      <w:r w:rsidRPr="009F6599">
        <w:rPr>
          <w:rFonts w:cs="Times New Roman"/>
          <w:szCs w:val="24"/>
          <w:lang w:val="es-ES"/>
        </w:rPr>
        <w:t>Si bien, existen informes de síntomas neurológicos en pacientes con encefalitis viral por la COVID-19, no hemos encontrado artículos donde se investigue la presencia de síntomas mentales en dichos pacientes. No obstante, podemos predecir las consecuencias esperadas en la salud mental de estas personas, las cuales pueden incluir experiencias de temor, ansiedad y depresión.</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2BF24F37" w14:textId="77777777" w:rsidR="00910C53" w:rsidRPr="009F6599" w:rsidRDefault="00910C53" w:rsidP="00BC1B6D">
      <w:pPr>
        <w:spacing w:line="360" w:lineRule="auto"/>
        <w:rPr>
          <w:rFonts w:cs="Times New Roman"/>
          <w:szCs w:val="24"/>
          <w:lang w:val="es-ES"/>
        </w:rPr>
      </w:pPr>
      <w:r w:rsidRPr="009F6599">
        <w:rPr>
          <w:rFonts w:cs="Times New Roman"/>
          <w:szCs w:val="24"/>
          <w:lang w:val="es-ES"/>
        </w:rPr>
        <w:t>Otro punto por evaluar es la repercusión directa o indirecta que puede producir el virus en el cerebro. Se sabe que los coronavirus pueden ser capaces de replicarse dentro del sistema nervioso central de algunos individuos, como lo demuestra la presencia de ARN en los cerebros de pacientes con esclerosis múltiple. El reciente desarrollo de ensayos para la medición de anticuerpos contra cepas prevalentes de coronavirus permite estudiar la exposición a este virus y el vínculo con otras enfermedades. Hay estudios que asocian la exposición al coronavirus con enfermedades neuropsiquiátricas, como la aparición de los primeros episodios psicóticos.</w:t>
      </w:r>
      <w:r>
        <w:rPr>
          <w:rFonts w:cs="Times New Roman"/>
          <w:szCs w:val="24"/>
          <w:lang w:val="es-ES"/>
        </w:rPr>
        <w:t xml:space="preserve"> (</w:t>
      </w:r>
      <w:r w:rsidRPr="00955BD6">
        <w:rPr>
          <w:rFonts w:cs="Times New Roman"/>
          <w:szCs w:val="24"/>
        </w:rPr>
        <w:t>Huarcaya-Victoria, J.</w:t>
      </w:r>
      <w:r>
        <w:rPr>
          <w:rFonts w:cs="Times New Roman"/>
          <w:szCs w:val="24"/>
        </w:rPr>
        <w:t>,</w:t>
      </w:r>
      <w:r w:rsidRPr="00955BD6">
        <w:rPr>
          <w:rFonts w:cs="Times New Roman"/>
          <w:szCs w:val="24"/>
        </w:rPr>
        <w:t xml:space="preserve"> 2020).</w:t>
      </w:r>
    </w:p>
    <w:p w14:paraId="09D5C0C8" w14:textId="77777777" w:rsidR="00910C53" w:rsidRDefault="00910C53" w:rsidP="00BC1B6D">
      <w:pPr>
        <w:spacing w:line="360" w:lineRule="auto"/>
        <w:rPr>
          <w:rFonts w:cs="Times New Roman"/>
          <w:szCs w:val="24"/>
        </w:rPr>
      </w:pPr>
      <w:r w:rsidRPr="00D762F7">
        <w:rPr>
          <w:rFonts w:cs="Times New Roman"/>
          <w:szCs w:val="24"/>
          <w:lang w:val="es-ES"/>
        </w:rPr>
        <w:t>Según las características del aislamiento social muchos eventos pueden llegar a ser traumáticos, en un estudio realizado en Canadá después del brote del SARS-CoV se identificaron factores de estrés psicológico en los trabajadores de salud como: percepción de que se está en riesgo de contraer la infección, el impacto del brote en la vida laboral, ánimo depresivo, trabajar en una unidad de alto riesgo, cuidar de un solo paciente con SARS-CoV vs cuidar de muchos pacientes con SARS-CoV. En consecuencia, en trabajadores de la salud en China seguidos durante tres años, se encontró que el 10% de estos experimentaron altos niveles de síntomas atribuibles al TEPT, y aquellos que habían estado en cuarentena, los que habían trabajado en turnos atendiendo pacientes con SARS-CoV y los que habían tenido amigos o familiares que habían contraído SARS-CoV tenían 2 a 3 veces más probabilidades de tener síntomas de TEPT en comparación con aquellos que no habían tenido esas exposiciones. Además, mantuvieron la sintomatología para el año 2006, cerca del 40% de la muestra tenía aún síntomas de TEPT. Otro estudio francés mostró el impacto en sobrevivientes de un brote pandémico con pacientes que requirieron manejo intrahospitalario en unidad de cuidados intensivos secundario a la infección del virus H1N1, en quienes el 40% desarrollaron TEPT. (</w:t>
      </w:r>
      <w:r>
        <w:rPr>
          <w:rFonts w:cs="Times New Roman"/>
          <w:szCs w:val="24"/>
        </w:rPr>
        <w:t>Ramírez, et-al 2020)</w:t>
      </w:r>
    </w:p>
    <w:p w14:paraId="68517D4A" w14:textId="77777777" w:rsidR="00910C53" w:rsidRPr="005C7C28" w:rsidRDefault="00910C53" w:rsidP="00BC1B6D">
      <w:pPr>
        <w:spacing w:line="360" w:lineRule="auto"/>
        <w:rPr>
          <w:rFonts w:cs="Times New Roman"/>
          <w:b/>
          <w:bCs/>
          <w:szCs w:val="24"/>
        </w:rPr>
      </w:pPr>
      <w:r w:rsidRPr="005C7C28">
        <w:rPr>
          <w:rFonts w:cs="Times New Roman"/>
          <w:b/>
          <w:bCs/>
          <w:szCs w:val="24"/>
        </w:rPr>
        <w:t>Asistencia en salud mental en Cajamarca</w:t>
      </w:r>
    </w:p>
    <w:p w14:paraId="19406869" w14:textId="77777777" w:rsidR="00910C53" w:rsidRPr="005C7C28" w:rsidRDefault="00910C53" w:rsidP="00BC1B6D">
      <w:pPr>
        <w:spacing w:line="360" w:lineRule="auto"/>
        <w:rPr>
          <w:rFonts w:cs="Times New Roman"/>
          <w:szCs w:val="24"/>
          <w:lang w:val="es-ES"/>
        </w:rPr>
      </w:pPr>
      <w:r w:rsidRPr="005C7C28">
        <w:rPr>
          <w:rFonts w:cs="Times New Roman"/>
          <w:szCs w:val="24"/>
          <w:lang w:val="es-ES"/>
        </w:rPr>
        <w:t>El Hospital Covid-19 Simón Bolívar realiz</w:t>
      </w:r>
      <w:r>
        <w:rPr>
          <w:rFonts w:cs="Times New Roman"/>
          <w:szCs w:val="24"/>
          <w:lang w:val="es-ES"/>
        </w:rPr>
        <w:t>a los martes y viernes a primera hora a</w:t>
      </w:r>
      <w:r w:rsidRPr="005C7C28">
        <w:rPr>
          <w:rFonts w:cs="Times New Roman"/>
          <w:szCs w:val="24"/>
          <w:lang w:val="es-ES"/>
        </w:rPr>
        <w:t>ctividad</w:t>
      </w:r>
      <w:r>
        <w:rPr>
          <w:rFonts w:cs="Times New Roman"/>
          <w:szCs w:val="24"/>
          <w:lang w:val="es-ES"/>
        </w:rPr>
        <w:t>es</w:t>
      </w:r>
      <w:r w:rsidRPr="005C7C28">
        <w:rPr>
          <w:rFonts w:cs="Times New Roman"/>
          <w:szCs w:val="24"/>
          <w:lang w:val="es-ES"/>
        </w:rPr>
        <w:t xml:space="preserve"> enmarcada en el Plan de Actividades de Regulación Emocional del Plan de Implementación del Cuidado y Autocuidado de la Salud Mental con la participación de 40 trabajadores</w:t>
      </w:r>
      <w:r>
        <w:rPr>
          <w:rFonts w:cs="Times New Roman"/>
          <w:szCs w:val="24"/>
          <w:lang w:val="es-ES"/>
        </w:rPr>
        <w:t xml:space="preserve">, </w:t>
      </w:r>
      <w:r w:rsidRPr="005C7C28">
        <w:rPr>
          <w:rFonts w:cs="Times New Roman"/>
          <w:szCs w:val="24"/>
          <w:lang w:val="es-ES"/>
        </w:rPr>
        <w:t>mediante técnicas de relajación y pausas activas en la jornada laboral para combatir los niveles de ansiedad y estrés.</w:t>
      </w:r>
      <w:r>
        <w:rPr>
          <w:rFonts w:cs="Times New Roman"/>
          <w:szCs w:val="24"/>
          <w:lang w:val="es-ES"/>
        </w:rPr>
        <w:t xml:space="preserve"> (Gobierno regional de Cajamarca, </w:t>
      </w:r>
      <w:r w:rsidRPr="00913EE1">
        <w:rPr>
          <w:rFonts w:cs="Times New Roman"/>
          <w:szCs w:val="24"/>
          <w:lang w:val="es-ES"/>
        </w:rPr>
        <w:t>08/05/2020</w:t>
      </w:r>
      <w:r>
        <w:rPr>
          <w:rFonts w:cs="Times New Roman"/>
          <w:szCs w:val="24"/>
          <w:lang w:val="es-ES"/>
        </w:rPr>
        <w:t>)</w:t>
      </w:r>
    </w:p>
    <w:p w14:paraId="56F24688" w14:textId="77777777" w:rsidR="00910C53" w:rsidRPr="005C7C28" w:rsidRDefault="00910C53" w:rsidP="00BC1B6D">
      <w:pPr>
        <w:spacing w:line="360" w:lineRule="auto"/>
        <w:rPr>
          <w:rFonts w:cs="Times New Roman"/>
          <w:szCs w:val="24"/>
          <w:lang w:val="es-ES"/>
        </w:rPr>
      </w:pPr>
      <w:r w:rsidRPr="005C7C28">
        <w:rPr>
          <w:rFonts w:cs="Times New Roman"/>
          <w:szCs w:val="24"/>
          <w:lang w:val="es-ES"/>
        </w:rPr>
        <w:t>A</w:t>
      </w:r>
      <w:r>
        <w:rPr>
          <w:rFonts w:cs="Times New Roman"/>
          <w:szCs w:val="24"/>
          <w:lang w:val="es-ES"/>
        </w:rPr>
        <w:t>demas</w:t>
      </w:r>
      <w:r w:rsidRPr="005C7C28">
        <w:rPr>
          <w:rFonts w:cs="Times New Roman"/>
          <w:szCs w:val="24"/>
          <w:lang w:val="es-ES"/>
        </w:rPr>
        <w:t>, se vienen realizando acciones de acompañamiento y seguimiento psicológico al personal asistencial que se encuentra en aislamiento domiciliario y cumple las medidas de cuarentena para evitar el contagio del Covid-19.</w:t>
      </w:r>
      <w:r>
        <w:rPr>
          <w:rFonts w:cs="Times New Roman"/>
          <w:szCs w:val="24"/>
          <w:lang w:val="es-ES"/>
        </w:rPr>
        <w:t xml:space="preserve"> (Gobierno regional de Cajamarca, </w:t>
      </w:r>
      <w:r w:rsidRPr="00913EE1">
        <w:rPr>
          <w:rFonts w:cs="Times New Roman"/>
          <w:szCs w:val="24"/>
          <w:lang w:val="es-ES"/>
        </w:rPr>
        <w:t>08/05/2020</w:t>
      </w:r>
      <w:r>
        <w:rPr>
          <w:rFonts w:cs="Times New Roman"/>
          <w:szCs w:val="24"/>
          <w:lang w:val="es-ES"/>
        </w:rPr>
        <w:t>)</w:t>
      </w:r>
    </w:p>
    <w:p w14:paraId="293A1176" w14:textId="2788A6B3" w:rsidR="00910C53" w:rsidRPr="00910C53" w:rsidRDefault="00910C53" w:rsidP="00DE642A">
      <w:r>
        <w:rPr>
          <w:lang w:val="es-ES"/>
        </w:rPr>
        <w:t>El</w:t>
      </w:r>
      <w:r w:rsidRPr="005C7C28">
        <w:rPr>
          <w:lang w:val="es-ES"/>
        </w:rPr>
        <w:t xml:space="preserve"> director del Hospital Covid-19 Simón Bolívar, Gilmar Azañedo, </w:t>
      </w:r>
      <w:r>
        <w:rPr>
          <w:lang w:val="es-ES"/>
        </w:rPr>
        <w:t>asegura</w:t>
      </w:r>
      <w:r w:rsidRPr="005C7C28">
        <w:rPr>
          <w:lang w:val="es-ES"/>
        </w:rPr>
        <w:t xml:space="preserve"> que “estas actividades son importantes porque ayudan a mejorar la salud mental de los trabajadores asistenciales, administrativos y de servicios generales en esta etapa de emergencia sanitaria”.</w:t>
      </w:r>
      <w:r>
        <w:rPr>
          <w:lang w:val="es-ES"/>
        </w:rPr>
        <w:t xml:space="preserve"> (Gobierno regional de Cajamarca, </w:t>
      </w:r>
      <w:r w:rsidRPr="00913EE1">
        <w:rPr>
          <w:lang w:val="es-ES"/>
        </w:rPr>
        <w:t>08/05/2020</w:t>
      </w:r>
      <w:r>
        <w:rPr>
          <w:lang w:val="es-ES"/>
        </w:rPr>
        <w:t>)</w:t>
      </w:r>
    </w:p>
    <w:p w14:paraId="0A1AA7F3" w14:textId="1B86946B" w:rsidR="00637CAD" w:rsidRDefault="001451AE" w:rsidP="001451AE">
      <w:pPr>
        <w:pStyle w:val="11"/>
      </w:pPr>
      <w:bookmarkStart w:id="81" w:name="_Toc65490551"/>
      <w:bookmarkStart w:id="82" w:name="_Toc75794731"/>
      <w:r>
        <w:t xml:space="preserve">2.3 </w:t>
      </w:r>
      <w:r w:rsidR="000654A6" w:rsidRPr="006961A9">
        <w:t>D</w:t>
      </w:r>
      <w:bookmarkEnd w:id="81"/>
      <w:r w:rsidR="007E6859">
        <w:t>iscusión teórica</w:t>
      </w:r>
      <w:bookmarkEnd w:id="82"/>
      <w:r w:rsidR="007E6859">
        <w:t xml:space="preserve"> </w:t>
      </w:r>
    </w:p>
    <w:p w14:paraId="413829C4" w14:textId="77777777" w:rsidR="007E6859" w:rsidRDefault="007E6859" w:rsidP="00BC1B6D">
      <w:pPr>
        <w:spacing w:line="360" w:lineRule="auto"/>
        <w:ind w:firstLine="707"/>
        <w:rPr>
          <w:rFonts w:cs="Times New Roman"/>
          <w:szCs w:val="24"/>
          <w:lang w:val="es-ES"/>
        </w:rPr>
      </w:pPr>
      <w:r>
        <w:rPr>
          <w:rFonts w:cs="Times New Roman"/>
          <w:szCs w:val="24"/>
          <w:lang w:val="es-ES"/>
        </w:rPr>
        <w:t>Silvana Saravia (2020) en una de sus publicaciones recomienda para contrarrestar los efectos del aislamiento social lo siguiente:</w:t>
      </w:r>
    </w:p>
    <w:p w14:paraId="22A715A7" w14:textId="77777777" w:rsidR="007E6859" w:rsidRDefault="007E6859" w:rsidP="00BC1B6D">
      <w:pPr>
        <w:spacing w:line="360" w:lineRule="auto"/>
        <w:rPr>
          <w:rFonts w:cs="Times New Roman"/>
          <w:szCs w:val="24"/>
          <w:lang w:val="es-ES"/>
        </w:rPr>
      </w:pPr>
      <w:r w:rsidRPr="008E3AB3">
        <w:rPr>
          <w:rFonts w:cs="Times New Roman"/>
          <w:szCs w:val="24"/>
          <w:lang w:val="es-ES"/>
        </w:rPr>
        <w:t xml:space="preserve">1. Mantenerse al tanto de todo lo relacionado a la pandemia a fin de proporcionar información correcta a los pacientes (en nuestro medio se puede revisar la página web https://www. gob.pe/coronavirus); </w:t>
      </w:r>
    </w:p>
    <w:p w14:paraId="7EF66C26" w14:textId="77777777" w:rsidR="007E6859" w:rsidRDefault="007E6859" w:rsidP="00BC1B6D">
      <w:pPr>
        <w:spacing w:line="360" w:lineRule="auto"/>
        <w:rPr>
          <w:rFonts w:cs="Times New Roman"/>
          <w:szCs w:val="24"/>
          <w:lang w:val="es-ES"/>
        </w:rPr>
      </w:pPr>
      <w:r w:rsidRPr="008E3AB3">
        <w:rPr>
          <w:rFonts w:cs="Times New Roman"/>
          <w:szCs w:val="24"/>
          <w:lang w:val="es-ES"/>
        </w:rPr>
        <w:t xml:space="preserve">2. Corregir la información errada: si los pacientes refieren datos incorrectos relacionados a la pandemia, corregir la idea equivocada y orientarlos correctamente; </w:t>
      </w:r>
    </w:p>
    <w:p w14:paraId="4E9FEEC1" w14:textId="77777777" w:rsidR="007E6859" w:rsidRDefault="007E6859" w:rsidP="00BC1B6D">
      <w:pPr>
        <w:spacing w:line="360" w:lineRule="auto"/>
        <w:rPr>
          <w:rFonts w:cs="Times New Roman"/>
          <w:szCs w:val="24"/>
          <w:lang w:val="es-ES"/>
        </w:rPr>
      </w:pPr>
      <w:r w:rsidRPr="008E3AB3">
        <w:rPr>
          <w:rFonts w:cs="Times New Roman"/>
          <w:szCs w:val="24"/>
          <w:lang w:val="es-ES"/>
        </w:rPr>
        <w:t xml:space="preserve">3. Limitar la exposición a los medios de comunicación (y las redes sociales): se ha descrito que una exposición excesiva a los medios de comunicación puede generar consecuencias negativas en la salud mental, por lo que se sugiere recomendar a los pacientes (y profesionales de la salud) limitar tales contactos y tenerlos con medios confiables; </w:t>
      </w:r>
    </w:p>
    <w:p w14:paraId="6897532E" w14:textId="77777777" w:rsidR="007E6859" w:rsidRDefault="007E6859" w:rsidP="00BC1B6D">
      <w:pPr>
        <w:spacing w:line="360" w:lineRule="auto"/>
        <w:rPr>
          <w:rFonts w:cs="Times New Roman"/>
          <w:szCs w:val="24"/>
          <w:lang w:val="es-ES"/>
        </w:rPr>
      </w:pPr>
      <w:r w:rsidRPr="008E3AB3">
        <w:rPr>
          <w:rFonts w:cs="Times New Roman"/>
          <w:szCs w:val="24"/>
          <w:lang w:val="es-ES"/>
        </w:rPr>
        <w:t xml:space="preserve">4. Educar a los pacientes, a sus familiares y a los profesionales de la salud sobre las respuestas psicológicas y conductuales relacionadas con los brotes infecciosos y las intervenciones para su manejo; </w:t>
      </w:r>
    </w:p>
    <w:p w14:paraId="105EE93A" w14:textId="77777777" w:rsidR="007E6859" w:rsidRDefault="007E6859" w:rsidP="00BC1B6D">
      <w:pPr>
        <w:spacing w:line="360" w:lineRule="auto"/>
        <w:rPr>
          <w:rFonts w:cs="Times New Roman"/>
          <w:szCs w:val="24"/>
          <w:lang w:val="es-ES"/>
        </w:rPr>
      </w:pPr>
      <w:r w:rsidRPr="008E3AB3">
        <w:rPr>
          <w:rFonts w:cs="Times New Roman"/>
          <w:szCs w:val="24"/>
          <w:lang w:val="es-ES"/>
        </w:rPr>
        <w:t xml:space="preserve">5. Proveer instrucción sobre las reacciones de estrés: a) Reconocer y normalizar las reacciones de estrés; b) Enseñar a los pacientes a reconocer sus propias reacciones y su manejo temprano; c) Discutir estrategias para reducir el estrés, tales como: </w:t>
      </w:r>
    </w:p>
    <w:p w14:paraId="2425FD8F" w14:textId="77777777" w:rsidR="007E6859" w:rsidRDefault="007E6859" w:rsidP="00BC1B6D">
      <w:pPr>
        <w:spacing w:before="0" w:after="0" w:line="360" w:lineRule="auto"/>
        <w:rPr>
          <w:rFonts w:cs="Times New Roman"/>
          <w:szCs w:val="24"/>
          <w:lang w:val="es-ES"/>
        </w:rPr>
      </w:pPr>
      <w:r w:rsidRPr="008E3AB3">
        <w:rPr>
          <w:rFonts w:cs="Times New Roman"/>
          <w:szCs w:val="24"/>
          <w:lang w:val="es-ES"/>
        </w:rPr>
        <w:t xml:space="preserve">i. Estar preparados y aplicar las medidas preventivas; </w:t>
      </w:r>
    </w:p>
    <w:p w14:paraId="607D2639" w14:textId="77777777" w:rsidR="007E6859" w:rsidRDefault="007E6859" w:rsidP="00BC1B6D">
      <w:pPr>
        <w:spacing w:before="0" w:after="0" w:line="360" w:lineRule="auto"/>
        <w:rPr>
          <w:rFonts w:cs="Times New Roman"/>
          <w:szCs w:val="24"/>
          <w:lang w:val="es-ES"/>
        </w:rPr>
      </w:pPr>
      <w:r w:rsidRPr="008E3AB3">
        <w:rPr>
          <w:rFonts w:cs="Times New Roman"/>
          <w:szCs w:val="24"/>
          <w:lang w:val="es-ES"/>
        </w:rPr>
        <w:t xml:space="preserve">ii. Tener un sueño reparador, alimentarse regularmente y realizar ejercicios; </w:t>
      </w:r>
    </w:p>
    <w:p w14:paraId="3C30394A" w14:textId="77777777" w:rsidR="007E6859" w:rsidRDefault="007E6859" w:rsidP="00BC1B6D">
      <w:pPr>
        <w:spacing w:before="0" w:after="0" w:line="360" w:lineRule="auto"/>
        <w:rPr>
          <w:rFonts w:cs="Times New Roman"/>
          <w:szCs w:val="24"/>
          <w:lang w:val="es-ES"/>
        </w:rPr>
      </w:pPr>
      <w:r w:rsidRPr="008E3AB3">
        <w:rPr>
          <w:rFonts w:cs="Times New Roman"/>
          <w:szCs w:val="24"/>
          <w:lang w:val="es-ES"/>
        </w:rPr>
        <w:t xml:space="preserve">iii. Evitar el uso de alcohol, cigarrillos y drogas; </w:t>
      </w:r>
    </w:p>
    <w:p w14:paraId="2112AAE5" w14:textId="77777777" w:rsidR="007E6859" w:rsidRDefault="007E6859" w:rsidP="00BC1B6D">
      <w:pPr>
        <w:spacing w:before="0" w:after="0" w:line="360" w:lineRule="auto"/>
        <w:rPr>
          <w:rFonts w:cs="Times New Roman"/>
          <w:szCs w:val="24"/>
          <w:lang w:val="es-ES"/>
        </w:rPr>
      </w:pPr>
      <w:r w:rsidRPr="008E3AB3">
        <w:rPr>
          <w:rFonts w:cs="Times New Roman"/>
          <w:szCs w:val="24"/>
          <w:lang w:val="es-ES"/>
        </w:rPr>
        <w:t xml:space="preserve">iv. Conversar con familiares y amigos sobre sus preocupaciones; </w:t>
      </w:r>
    </w:p>
    <w:p w14:paraId="6432D2F4" w14:textId="77777777" w:rsidR="007E6859" w:rsidRDefault="007E6859" w:rsidP="00BC1B6D">
      <w:pPr>
        <w:spacing w:before="0" w:after="0" w:line="360" w:lineRule="auto"/>
        <w:rPr>
          <w:rFonts w:cs="Times New Roman"/>
          <w:szCs w:val="24"/>
          <w:lang w:val="es-ES"/>
        </w:rPr>
      </w:pPr>
      <w:r w:rsidRPr="008E3AB3">
        <w:rPr>
          <w:rFonts w:cs="Times New Roman"/>
          <w:szCs w:val="24"/>
          <w:lang w:val="es-ES"/>
        </w:rPr>
        <w:t xml:space="preserve">v. Practicar métodos de relajación; vi. Participar de actividades recreativas en casa; </w:t>
      </w:r>
    </w:p>
    <w:p w14:paraId="472ED0AD" w14:textId="77777777" w:rsidR="00294BAA" w:rsidRDefault="007E6859" w:rsidP="00BC1B6D">
      <w:pPr>
        <w:spacing w:line="360" w:lineRule="auto"/>
        <w:rPr>
          <w:rFonts w:cs="Times New Roman"/>
          <w:szCs w:val="24"/>
          <w:lang w:val="es-ES"/>
        </w:rPr>
      </w:pPr>
      <w:r w:rsidRPr="008E3AB3">
        <w:rPr>
          <w:rFonts w:cs="Times New Roman"/>
          <w:szCs w:val="24"/>
          <w:lang w:val="es-ES"/>
        </w:rPr>
        <w:t>6. Identificar a los pacientes de alto riesgo y asegurar que todos los pacientes tengan medicinas suficientes a fin de no interrumpir su tratamiento, y</w:t>
      </w:r>
      <w:r w:rsidR="00294BAA">
        <w:rPr>
          <w:rFonts w:cs="Times New Roman"/>
          <w:szCs w:val="24"/>
          <w:lang w:val="es-ES"/>
        </w:rPr>
        <w:t xml:space="preserve"> </w:t>
      </w:r>
    </w:p>
    <w:p w14:paraId="53C18EB4" w14:textId="2FC8D8B8" w:rsidR="007E6859" w:rsidRDefault="007E6859" w:rsidP="00BC1B6D">
      <w:pPr>
        <w:spacing w:line="360" w:lineRule="auto"/>
        <w:rPr>
          <w:rFonts w:cs="Times New Roman"/>
          <w:b/>
          <w:bCs/>
          <w:szCs w:val="24"/>
        </w:rPr>
      </w:pPr>
      <w:r w:rsidRPr="008E3AB3">
        <w:rPr>
          <w:rFonts w:cs="Times New Roman"/>
          <w:szCs w:val="24"/>
          <w:lang w:val="es-ES"/>
        </w:rPr>
        <w:t>7. Cuidarnos y cuidar a nuestra familia: atender las necesidades básicas, i.e. mantenerse hidratado, comer y dormir regularmente; tener periodos de descanso y practicar estrategias para reducir la ansiedad</w:t>
      </w:r>
    </w:p>
    <w:p w14:paraId="06C0B6D4" w14:textId="4A49A0A1" w:rsidR="007E6859" w:rsidRDefault="001451AE" w:rsidP="001451AE">
      <w:pPr>
        <w:pStyle w:val="11"/>
      </w:pPr>
      <w:bookmarkStart w:id="83" w:name="_Toc75794732"/>
      <w:r>
        <w:t xml:space="preserve">2.4 </w:t>
      </w:r>
      <w:r w:rsidR="00294BAA">
        <w:t>Definición de términos básicos</w:t>
      </w:r>
      <w:bookmarkEnd w:id="83"/>
    </w:p>
    <w:p w14:paraId="60FE08C9" w14:textId="77777777" w:rsidR="00294BAA" w:rsidRPr="001451AE" w:rsidRDefault="00294BAA" w:rsidP="00ED3032">
      <w:pPr>
        <w:spacing w:line="360" w:lineRule="auto"/>
      </w:pPr>
      <w:r w:rsidRPr="001451AE">
        <w:t>•</w:t>
      </w:r>
      <w:r w:rsidRPr="001451AE">
        <w:tab/>
        <w:t>Aislamiento social</w:t>
      </w:r>
    </w:p>
    <w:p w14:paraId="0CA40341" w14:textId="77777777" w:rsidR="00294BAA" w:rsidRPr="00294BAA" w:rsidRDefault="00294BAA" w:rsidP="00ED3032">
      <w:pPr>
        <w:spacing w:line="360" w:lineRule="auto"/>
      </w:pPr>
      <w:r w:rsidRPr="00294BAA">
        <w:t>Según el DECRETO SUPREMO Nº 044-2020-PCM en el Artículo 1.- Declaración de Estado de Emergencia Nacional: Declárese el Estado de Emergencia Nacional por el plazo de quince (15) días calendario, y dispóngase el aislamiento social obligatorio (cuarentena), por las graves circunstancias que afectan la vida de la Nación a consecuencia del brote del COVID-19.</w:t>
      </w:r>
    </w:p>
    <w:p w14:paraId="0B1D8E3D" w14:textId="77777777" w:rsidR="00294BAA" w:rsidRPr="001451AE" w:rsidRDefault="00294BAA" w:rsidP="00ED3032">
      <w:pPr>
        <w:spacing w:line="360" w:lineRule="auto"/>
      </w:pPr>
      <w:r w:rsidRPr="001451AE">
        <w:t xml:space="preserve">En cuyo desarrollo de la norma se establece en el Artículo 4.- Limitación al ejercicio del derecho a la libertad de tránsito de las personas </w:t>
      </w:r>
    </w:p>
    <w:p w14:paraId="07E6616D" w14:textId="77777777" w:rsidR="00294BAA" w:rsidRPr="001451AE" w:rsidRDefault="00294BAA" w:rsidP="00ED3032">
      <w:pPr>
        <w:spacing w:line="360" w:lineRule="auto"/>
      </w:pPr>
      <w:r w:rsidRPr="001451AE">
        <w:t>4.1 Durante la vigencia del Estado de Emergencia Nacional y la cuarentena, las personas únicamente pueden circular por las vías de uso público para la</w:t>
      </w:r>
    </w:p>
    <w:p w14:paraId="2C344CF8" w14:textId="77777777" w:rsidR="00294BAA" w:rsidRPr="001451AE" w:rsidRDefault="00294BAA" w:rsidP="00ED3032">
      <w:pPr>
        <w:spacing w:line="360" w:lineRule="auto"/>
      </w:pPr>
      <w:r w:rsidRPr="001451AE">
        <w:t>prestación y acceso a los siguientes servicios y bienes esenciales:</w:t>
      </w:r>
    </w:p>
    <w:p w14:paraId="6D798CAC" w14:textId="77777777" w:rsidR="00294BAA" w:rsidRPr="001451AE" w:rsidRDefault="00294BAA" w:rsidP="00ED3032">
      <w:pPr>
        <w:spacing w:line="360" w:lineRule="auto"/>
      </w:pPr>
      <w:r w:rsidRPr="001451AE">
        <w:t xml:space="preserve">a) Adquisición, producción y abastecimiento de alimentos, lo que incluye su almacenamiento y distribución para la venta al público. </w:t>
      </w:r>
    </w:p>
    <w:p w14:paraId="6B16A6BB" w14:textId="77777777" w:rsidR="00294BAA" w:rsidRPr="001451AE" w:rsidRDefault="00294BAA" w:rsidP="00ED3032">
      <w:pPr>
        <w:spacing w:line="360" w:lineRule="auto"/>
      </w:pPr>
      <w:r w:rsidRPr="001451AE">
        <w:t>b) Adquisición, producción y abastecimiento de productos farmacéuticos y de primera necesidad.</w:t>
      </w:r>
    </w:p>
    <w:p w14:paraId="5F0744B3" w14:textId="77777777" w:rsidR="00294BAA" w:rsidRPr="001451AE" w:rsidRDefault="00294BAA" w:rsidP="00ED3032">
      <w:pPr>
        <w:spacing w:line="360" w:lineRule="auto"/>
      </w:pPr>
      <w:r w:rsidRPr="001451AE">
        <w:t>c) Asistencia a centros, servicios y establecimientos de salud, así como centros de diagnóstico, en casos de emergencias y urgencias.</w:t>
      </w:r>
    </w:p>
    <w:p w14:paraId="34E36F1B" w14:textId="77777777" w:rsidR="00294BAA" w:rsidRPr="001451AE" w:rsidRDefault="00294BAA" w:rsidP="00ED3032">
      <w:pPr>
        <w:spacing w:line="360" w:lineRule="auto"/>
      </w:pPr>
      <w:r w:rsidRPr="001451AE">
        <w:t>d) Prestación laboral, profesional o empresarial para garantizar los servicios enumerados en el artículo 2.</w:t>
      </w:r>
    </w:p>
    <w:p w14:paraId="142A1DC0" w14:textId="77777777" w:rsidR="00294BAA" w:rsidRPr="001451AE" w:rsidRDefault="00294BAA" w:rsidP="00ED3032">
      <w:pPr>
        <w:spacing w:line="360" w:lineRule="auto"/>
      </w:pPr>
      <w:r w:rsidRPr="001451AE">
        <w:t>e) Retorno al lugar de residencia habitual.</w:t>
      </w:r>
    </w:p>
    <w:p w14:paraId="2EC41868" w14:textId="77777777" w:rsidR="00294BAA" w:rsidRPr="001451AE" w:rsidRDefault="00294BAA" w:rsidP="00ED3032">
      <w:pPr>
        <w:spacing w:line="360" w:lineRule="auto"/>
      </w:pPr>
      <w:r w:rsidRPr="001451AE">
        <w:t>f) Asistencia y cuidado a personas adultas mayores, niñas, niños, adolescentes, dependientes, personas con discapacidad o personas en situación de vulnerabilidad.</w:t>
      </w:r>
    </w:p>
    <w:p w14:paraId="33E91676" w14:textId="77777777" w:rsidR="00294BAA" w:rsidRPr="001451AE" w:rsidRDefault="00294BAA" w:rsidP="00ED3032">
      <w:pPr>
        <w:spacing w:line="360" w:lineRule="auto"/>
      </w:pPr>
      <w:r w:rsidRPr="001451AE">
        <w:t>g) Entidades financieras, seguros y pensiones, así como los servicios complementarios y conexos que garanticen su adecuado funcionamiento.</w:t>
      </w:r>
    </w:p>
    <w:p w14:paraId="100F8E0D" w14:textId="77777777" w:rsidR="00294BAA" w:rsidRPr="001451AE" w:rsidRDefault="00294BAA" w:rsidP="00ED3032">
      <w:pPr>
        <w:spacing w:line="360" w:lineRule="auto"/>
      </w:pPr>
      <w:r w:rsidRPr="001451AE">
        <w:t>h) Producción, almacenamiento, transporte, distribución y venta de combustible.</w:t>
      </w:r>
    </w:p>
    <w:p w14:paraId="3FC952C1" w14:textId="77777777" w:rsidR="00294BAA" w:rsidRPr="001451AE" w:rsidRDefault="00294BAA" w:rsidP="00ED3032">
      <w:pPr>
        <w:spacing w:line="360" w:lineRule="auto"/>
      </w:pPr>
      <w:r w:rsidRPr="001451AE">
        <w:t>i) Hoteles y centros de alojamiento, solo con la finalidad de cumplir con la cuarentena dispuesta.</w:t>
      </w:r>
    </w:p>
    <w:p w14:paraId="29787B46" w14:textId="77777777" w:rsidR="00294BAA" w:rsidRPr="001451AE" w:rsidRDefault="00294BAA" w:rsidP="00ED3032">
      <w:pPr>
        <w:spacing w:line="360" w:lineRule="auto"/>
      </w:pPr>
      <w:r w:rsidRPr="001451AE">
        <w:t>j) Medios de comunicación y centrales de atención telefónica (call center).</w:t>
      </w:r>
    </w:p>
    <w:p w14:paraId="0E1DF903" w14:textId="77777777" w:rsidR="00294BAA" w:rsidRPr="001451AE" w:rsidRDefault="00294BAA" w:rsidP="00ED3032">
      <w:pPr>
        <w:spacing w:line="360" w:lineRule="auto"/>
      </w:pPr>
      <w:r w:rsidRPr="001451AE">
        <w:t>k) Los/as trabajadores/as del sector público que excepcionalmente presten servicios necesarios para la atención de acciones relacionadas con la emergencia sanitaria producida por el COVID-19 podrán desplazarse a sus centros de trabajo en forma restringida.</w:t>
      </w:r>
    </w:p>
    <w:p w14:paraId="2EE68DA1" w14:textId="77777777" w:rsidR="00294BAA" w:rsidRPr="001451AE" w:rsidRDefault="00294BAA" w:rsidP="00ED3032">
      <w:pPr>
        <w:spacing w:line="360" w:lineRule="auto"/>
      </w:pPr>
      <w:r w:rsidRPr="001451AE">
        <w:t>l) Por excepción, en los casos de sectores productivos e industriales, el Ministerio de Economía y Finanzas, en coordinación con el sector competente, podrá incluir actividades adicionales estrictamente indispensables a las señaladas en los numerales precedentes, que no</w:t>
      </w:r>
    </w:p>
    <w:p w14:paraId="5DD43367" w14:textId="77777777" w:rsidR="00294BAA" w:rsidRPr="001451AE" w:rsidRDefault="00294BAA" w:rsidP="00ED3032">
      <w:pPr>
        <w:spacing w:line="360" w:lineRule="auto"/>
      </w:pPr>
      <w:r w:rsidRPr="001451AE">
        <w:t>afecten el estado de emergencia nacional.</w:t>
      </w:r>
    </w:p>
    <w:p w14:paraId="30C4CF0F" w14:textId="77777777" w:rsidR="00294BAA" w:rsidRPr="001451AE" w:rsidRDefault="00294BAA" w:rsidP="00ED3032">
      <w:pPr>
        <w:spacing w:line="360" w:lineRule="auto"/>
      </w:pPr>
      <w:r w:rsidRPr="001451AE">
        <w:t>m) Cualquier otra actividad de naturaleza análoga a las enumeradas en los literales precedentes o que deban realizarse por caso fortuito o fuerza mayor.</w:t>
      </w:r>
    </w:p>
    <w:p w14:paraId="094847B9" w14:textId="77777777" w:rsidR="00294BAA" w:rsidRPr="001451AE" w:rsidRDefault="00294BAA" w:rsidP="00ED3032">
      <w:pPr>
        <w:spacing w:line="360" w:lineRule="auto"/>
      </w:pPr>
      <w:r w:rsidRPr="001451AE">
        <w:t>Dicha medida nos define claramente lo que se entiende por aislamiento social en nuestro contexto como “restricción a las personas para circular por las vías de uso público únicamente para la prestación y acceso a los servicios y bienes esenciales”, y evidencia que los docentes motivo de estudio en la presente investigación no podían salir mas que para cumplir con necesidades básicas, incluso hasta la fecha, más aún que se pronostica el advenimiento de una nueva sepa del coronavirus.</w:t>
      </w:r>
    </w:p>
    <w:p w14:paraId="34F42C72" w14:textId="77777777" w:rsidR="00294BAA" w:rsidRPr="001451AE" w:rsidRDefault="00294BAA" w:rsidP="00ED3032">
      <w:pPr>
        <w:spacing w:line="360" w:lineRule="auto"/>
      </w:pPr>
      <w:r w:rsidRPr="001451AE">
        <w:t>•</w:t>
      </w:r>
      <w:r w:rsidRPr="001451AE">
        <w:tab/>
        <w:t>Salud Mental</w:t>
      </w:r>
    </w:p>
    <w:p w14:paraId="1659D9A6" w14:textId="77777777" w:rsidR="00294BAA" w:rsidRPr="001451AE" w:rsidRDefault="00294BAA" w:rsidP="00ED3032">
      <w:pPr>
        <w:spacing w:line="360" w:lineRule="auto"/>
      </w:pPr>
      <w:r w:rsidRPr="001451AE">
        <w:t>“Es un estado de bienestar en el que la persona realiza sus capacidades y es capaz de hacer frente al estrés normal de la vida, de trabajar de forma productiva y de contribuir a su comunidad” (Organización mundial de la Salud, 2018).</w:t>
      </w:r>
    </w:p>
    <w:p w14:paraId="0FFF6CAE" w14:textId="77777777" w:rsidR="00294BAA" w:rsidRPr="001451AE" w:rsidRDefault="00294BAA" w:rsidP="00ED3032">
      <w:pPr>
        <w:spacing w:line="360" w:lineRule="auto"/>
      </w:pPr>
      <w:r w:rsidRPr="001451AE">
        <w:t>Para efectos de este estudio y de acuerdo a la definición de la Organización Mundial de la Salud, definiremos a la salud mental como el grado de estrés, ansiedad y depresión que padece cada uno de los docentes.</w:t>
      </w:r>
    </w:p>
    <w:p w14:paraId="54F90B9A" w14:textId="77777777" w:rsidR="00294BAA" w:rsidRPr="001451AE" w:rsidRDefault="00294BAA" w:rsidP="00ED3032">
      <w:pPr>
        <w:spacing w:line="360" w:lineRule="auto"/>
      </w:pPr>
      <w:r w:rsidRPr="001451AE">
        <w:t>•</w:t>
      </w:r>
      <w:r w:rsidRPr="001451AE">
        <w:tab/>
        <w:t>Estrés</w:t>
      </w:r>
    </w:p>
    <w:p w14:paraId="713EFC38" w14:textId="77777777" w:rsidR="00294BAA" w:rsidRPr="001451AE" w:rsidRDefault="00294BAA" w:rsidP="00ED3032">
      <w:pPr>
        <w:spacing w:line="360" w:lineRule="auto"/>
      </w:pPr>
      <w:r w:rsidRPr="001451AE">
        <w:t>Tensión provocada por situaciones agobiantes y que origina reacciones psicosomáticas. (Real Academia Española 2005)</w:t>
      </w:r>
    </w:p>
    <w:p w14:paraId="185ED20E" w14:textId="77777777" w:rsidR="00294BAA" w:rsidRPr="001451AE" w:rsidRDefault="00294BAA" w:rsidP="00ED3032">
      <w:pPr>
        <w:spacing w:line="360" w:lineRule="auto"/>
      </w:pPr>
      <w:r w:rsidRPr="001451AE">
        <w:t>•</w:t>
      </w:r>
      <w:r w:rsidRPr="001451AE">
        <w:tab/>
        <w:t>Ansiedad</w:t>
      </w:r>
    </w:p>
    <w:p w14:paraId="08AD112C" w14:textId="77777777" w:rsidR="00294BAA" w:rsidRPr="001451AE" w:rsidRDefault="00294BAA" w:rsidP="00ED3032">
      <w:pPr>
        <w:spacing w:line="360" w:lineRule="auto"/>
      </w:pPr>
      <w:r w:rsidRPr="001451AE">
        <w:t>Es el estrés que continúa después que el factor estresante ha desaparecido, cuando la causa del estrés es la presencia de un factor estresante. (Trinidad, Carbajal y Ramos, 2020)</w:t>
      </w:r>
    </w:p>
    <w:p w14:paraId="72786D4B" w14:textId="77777777" w:rsidR="00294BAA" w:rsidRPr="001451AE" w:rsidRDefault="00294BAA" w:rsidP="00ED3032">
      <w:pPr>
        <w:spacing w:line="360" w:lineRule="auto"/>
      </w:pPr>
      <w:r w:rsidRPr="001451AE">
        <w:t>Estado de agitación, inquietud o zozobra del ánimo. (Real Academia Española 2001)</w:t>
      </w:r>
    </w:p>
    <w:p w14:paraId="1105CBD0" w14:textId="77777777" w:rsidR="00294BAA" w:rsidRPr="001451AE" w:rsidRDefault="00294BAA" w:rsidP="00ED3032">
      <w:pPr>
        <w:spacing w:line="360" w:lineRule="auto"/>
      </w:pPr>
      <w:r w:rsidRPr="001451AE">
        <w:t>•</w:t>
      </w:r>
      <w:r w:rsidRPr="001451AE">
        <w:tab/>
        <w:t>Depresión</w:t>
      </w:r>
    </w:p>
    <w:p w14:paraId="1FEA1BBA" w14:textId="26689DE4" w:rsidR="00294BAA" w:rsidRPr="001451AE" w:rsidRDefault="00294BAA" w:rsidP="00ED3032">
      <w:pPr>
        <w:spacing w:line="360" w:lineRule="auto"/>
      </w:pPr>
      <w:r w:rsidRPr="001451AE">
        <w:t>Síndrome caracterizado por una tristeza profunda y por la inhibición de las funciones psíquicas, a veces con trastornos neurovegetativos. (Real Academia Española 2021)</w:t>
      </w:r>
    </w:p>
    <w:p w14:paraId="6CE8102F" w14:textId="77777777" w:rsidR="00294BAA" w:rsidRPr="001451AE" w:rsidRDefault="00294BAA" w:rsidP="00ED3032">
      <w:pPr>
        <w:spacing w:line="360" w:lineRule="auto"/>
      </w:pPr>
    </w:p>
    <w:p w14:paraId="199FFAF4" w14:textId="05081E34" w:rsidR="00294BAA" w:rsidRDefault="001451AE" w:rsidP="00ED3032">
      <w:pPr>
        <w:pStyle w:val="11"/>
        <w:spacing w:line="360" w:lineRule="auto"/>
      </w:pPr>
      <w:bookmarkStart w:id="84" w:name="_Toc65490571"/>
      <w:bookmarkStart w:id="85" w:name="_Toc75794733"/>
      <w:r>
        <w:t xml:space="preserve">2.5 </w:t>
      </w:r>
      <w:r w:rsidR="000654A6" w:rsidRPr="006961A9">
        <w:t>Hipótesis</w:t>
      </w:r>
      <w:bookmarkEnd w:id="84"/>
      <w:bookmarkEnd w:id="85"/>
    </w:p>
    <w:p w14:paraId="247441B8" w14:textId="1A27C792" w:rsidR="000654A6" w:rsidRPr="00294BAA" w:rsidRDefault="000654A6" w:rsidP="00ED3032">
      <w:pPr>
        <w:spacing w:line="360" w:lineRule="auto"/>
      </w:pPr>
      <w:r w:rsidRPr="00294BAA">
        <w:t xml:space="preserve"> </w:t>
      </w:r>
      <w:r w:rsidR="00294BAA" w:rsidRPr="00294BAA">
        <w:t>El aislamiento social como factor de riesgo influye significativamente y en forma directa en la salud mental de los docentes de los colegios de secundaria estatales del distrito de Los Baños del Inca.</w:t>
      </w:r>
    </w:p>
    <w:p w14:paraId="11F8BA76" w14:textId="042C9E13" w:rsidR="00294BAA" w:rsidRPr="00294BAA" w:rsidRDefault="001451AE" w:rsidP="001451AE">
      <w:pPr>
        <w:pStyle w:val="11"/>
      </w:pPr>
      <w:bookmarkStart w:id="86" w:name="_Toc60901989"/>
      <w:bookmarkStart w:id="87" w:name="_Toc75794734"/>
      <w:r>
        <w:rPr>
          <w:rFonts w:eastAsia="Times New Roman"/>
          <w:lang w:val="es-ES"/>
        </w:rPr>
        <w:t xml:space="preserve">2.6 </w:t>
      </w:r>
      <w:r w:rsidR="00294BAA" w:rsidRPr="00294BAA">
        <w:rPr>
          <w:rFonts w:eastAsia="Times New Roman"/>
          <w:lang w:val="es-ES"/>
        </w:rPr>
        <w:t>Operacionalización” de las variables</w:t>
      </w:r>
      <w:bookmarkEnd w:id="86"/>
      <w:bookmarkEnd w:id="87"/>
    </w:p>
    <w:p w14:paraId="0BE8A13E" w14:textId="7445CF47" w:rsidR="005A5F8B" w:rsidRDefault="005A5F8B" w:rsidP="005A5F8B">
      <w:pPr>
        <w:pStyle w:val="Descripcin"/>
        <w:keepNext/>
      </w:pPr>
    </w:p>
    <w:p w14:paraId="73C445CD" w14:textId="3167761F" w:rsidR="00ED3032" w:rsidRPr="00ED3032" w:rsidRDefault="00ED3032" w:rsidP="00ED3032">
      <w:pPr>
        <w:pStyle w:val="Descripcin"/>
        <w:keepNext/>
        <w:rPr>
          <w:color w:val="auto"/>
        </w:rPr>
      </w:pPr>
      <w:bookmarkStart w:id="88" w:name="_Toc75643528"/>
      <w:r w:rsidRPr="00ED3032">
        <w:rPr>
          <w:color w:val="auto"/>
        </w:rPr>
        <w:t xml:space="preserve">Tabla </w:t>
      </w:r>
      <w:r w:rsidRPr="00ED3032">
        <w:rPr>
          <w:color w:val="auto"/>
        </w:rPr>
        <w:fldChar w:fldCharType="begin"/>
      </w:r>
      <w:r w:rsidRPr="00ED3032">
        <w:rPr>
          <w:color w:val="auto"/>
        </w:rPr>
        <w:instrText xml:space="preserve"> SEQ Tabla \* ARABIC </w:instrText>
      </w:r>
      <w:r w:rsidRPr="00ED3032">
        <w:rPr>
          <w:color w:val="auto"/>
        </w:rPr>
        <w:fldChar w:fldCharType="separate"/>
      </w:r>
      <w:r w:rsidR="000934CC">
        <w:rPr>
          <w:noProof/>
          <w:color w:val="auto"/>
        </w:rPr>
        <w:t>1</w:t>
      </w:r>
      <w:r w:rsidRPr="00ED3032">
        <w:rPr>
          <w:color w:val="auto"/>
        </w:rPr>
        <w:fldChar w:fldCharType="end"/>
      </w:r>
      <w:r w:rsidRPr="00ED3032">
        <w:rPr>
          <w:color w:val="auto"/>
        </w:rPr>
        <w:t xml:space="preserve"> Operacionalización de las variables</w:t>
      </w:r>
      <w:bookmarkEnd w:id="88"/>
    </w:p>
    <w:tbl>
      <w:tblPr>
        <w:tblStyle w:val="Tablaconcuadrcula1"/>
        <w:tblW w:w="8897" w:type="dxa"/>
        <w:tblLayout w:type="fixed"/>
        <w:tblLook w:val="04A0" w:firstRow="1" w:lastRow="0" w:firstColumn="1" w:lastColumn="0" w:noHBand="0" w:noVBand="1"/>
      </w:tblPr>
      <w:tblGrid>
        <w:gridCol w:w="1555"/>
        <w:gridCol w:w="2268"/>
        <w:gridCol w:w="1701"/>
        <w:gridCol w:w="1559"/>
        <w:gridCol w:w="1814"/>
      </w:tblGrid>
      <w:tr w:rsidR="00294BAA" w:rsidRPr="00294BAA" w14:paraId="4B143BD4" w14:textId="77777777" w:rsidTr="008957C5">
        <w:tc>
          <w:tcPr>
            <w:tcW w:w="1555" w:type="dxa"/>
          </w:tcPr>
          <w:p w14:paraId="7E902001" w14:textId="77777777" w:rsidR="00294BAA" w:rsidRPr="00294BAA" w:rsidRDefault="00294BAA" w:rsidP="00294BAA">
            <w:pPr>
              <w:spacing w:before="0" w:after="0"/>
              <w:contextualSpacing/>
              <w:jc w:val="center"/>
              <w:rPr>
                <w:rFonts w:cs="Times New Roman"/>
                <w:b/>
                <w:bCs/>
                <w:color w:val="000000"/>
                <w:sz w:val="22"/>
                <w:lang w:val="es-ES"/>
              </w:rPr>
            </w:pPr>
            <w:r w:rsidRPr="00294BAA">
              <w:rPr>
                <w:rFonts w:cs="Times New Roman"/>
                <w:b/>
                <w:bCs/>
                <w:color w:val="000000"/>
                <w:sz w:val="22"/>
                <w:lang w:val="es-ES"/>
              </w:rPr>
              <w:t>VARIABLES</w:t>
            </w:r>
          </w:p>
        </w:tc>
        <w:tc>
          <w:tcPr>
            <w:tcW w:w="2268" w:type="dxa"/>
          </w:tcPr>
          <w:p w14:paraId="7A28BC26" w14:textId="77777777" w:rsidR="00294BAA" w:rsidRPr="00294BAA" w:rsidRDefault="00294BAA" w:rsidP="00294BAA">
            <w:pPr>
              <w:spacing w:before="0" w:after="0"/>
              <w:contextualSpacing/>
              <w:jc w:val="center"/>
              <w:rPr>
                <w:rFonts w:cs="Times New Roman"/>
                <w:b/>
                <w:bCs/>
                <w:color w:val="000000"/>
                <w:sz w:val="22"/>
                <w:lang w:val="es-ES"/>
              </w:rPr>
            </w:pPr>
            <w:r w:rsidRPr="00294BAA">
              <w:rPr>
                <w:rFonts w:cs="Times New Roman"/>
                <w:b/>
                <w:bCs/>
                <w:color w:val="000000"/>
                <w:sz w:val="22"/>
                <w:lang w:val="es-ES"/>
              </w:rPr>
              <w:t>DEFINICIÓN</w:t>
            </w:r>
          </w:p>
        </w:tc>
        <w:tc>
          <w:tcPr>
            <w:tcW w:w="1701" w:type="dxa"/>
          </w:tcPr>
          <w:p w14:paraId="07C6EC54" w14:textId="77777777" w:rsidR="00294BAA" w:rsidRPr="00294BAA" w:rsidRDefault="00294BAA" w:rsidP="00294BAA">
            <w:pPr>
              <w:tabs>
                <w:tab w:val="left" w:pos="1316"/>
              </w:tabs>
              <w:spacing w:before="0" w:after="0"/>
              <w:ind w:left="-101" w:right="-114"/>
              <w:contextualSpacing/>
              <w:jc w:val="center"/>
              <w:rPr>
                <w:rFonts w:cs="Times New Roman"/>
                <w:b/>
                <w:bCs/>
                <w:color w:val="000000"/>
                <w:sz w:val="22"/>
                <w:lang w:val="es-ES"/>
              </w:rPr>
            </w:pPr>
            <w:r w:rsidRPr="00294BAA">
              <w:rPr>
                <w:rFonts w:cs="Times New Roman"/>
                <w:b/>
                <w:bCs/>
                <w:color w:val="000000"/>
                <w:sz w:val="22"/>
                <w:lang w:val="es-ES"/>
              </w:rPr>
              <w:t>DIMENSIONES</w:t>
            </w:r>
          </w:p>
        </w:tc>
        <w:tc>
          <w:tcPr>
            <w:tcW w:w="1559" w:type="dxa"/>
          </w:tcPr>
          <w:p w14:paraId="756502FE" w14:textId="77777777" w:rsidR="00294BAA" w:rsidRPr="00294BAA" w:rsidRDefault="00294BAA" w:rsidP="00294BAA">
            <w:pPr>
              <w:spacing w:before="0" w:after="0"/>
              <w:contextualSpacing/>
              <w:jc w:val="center"/>
              <w:rPr>
                <w:rFonts w:cs="Times New Roman"/>
                <w:b/>
                <w:bCs/>
                <w:color w:val="000000"/>
                <w:sz w:val="22"/>
                <w:lang w:val="es-ES"/>
              </w:rPr>
            </w:pPr>
            <w:r w:rsidRPr="00294BAA">
              <w:rPr>
                <w:rFonts w:cs="Times New Roman"/>
                <w:b/>
                <w:bCs/>
                <w:color w:val="000000"/>
                <w:sz w:val="22"/>
                <w:lang w:val="es-ES"/>
              </w:rPr>
              <w:t>INDICADOR</w:t>
            </w:r>
          </w:p>
        </w:tc>
        <w:tc>
          <w:tcPr>
            <w:tcW w:w="1814" w:type="dxa"/>
          </w:tcPr>
          <w:p w14:paraId="3F30B81E" w14:textId="77777777" w:rsidR="00294BAA" w:rsidRPr="00294BAA" w:rsidRDefault="00294BAA" w:rsidP="00294BAA">
            <w:pPr>
              <w:spacing w:before="0" w:after="0"/>
              <w:ind w:left="-111" w:right="-140"/>
              <w:contextualSpacing/>
              <w:jc w:val="center"/>
              <w:rPr>
                <w:rFonts w:cs="Times New Roman"/>
                <w:b/>
                <w:bCs/>
                <w:color w:val="000000"/>
                <w:sz w:val="22"/>
                <w:lang w:val="es-ES"/>
              </w:rPr>
            </w:pPr>
            <w:r w:rsidRPr="00294BAA">
              <w:rPr>
                <w:rFonts w:cs="Times New Roman"/>
                <w:b/>
                <w:bCs/>
                <w:color w:val="000000"/>
                <w:sz w:val="22"/>
                <w:lang w:val="es-ES"/>
              </w:rPr>
              <w:t>INSTRUMENTOS</w:t>
            </w:r>
          </w:p>
        </w:tc>
      </w:tr>
      <w:tr w:rsidR="00294BAA" w:rsidRPr="00294BAA" w14:paraId="47C71108" w14:textId="77777777" w:rsidTr="008957C5">
        <w:trPr>
          <w:trHeight w:val="416"/>
        </w:trPr>
        <w:tc>
          <w:tcPr>
            <w:tcW w:w="1555" w:type="dxa"/>
          </w:tcPr>
          <w:p w14:paraId="62480131" w14:textId="77777777" w:rsidR="00294BAA" w:rsidRPr="00294BAA" w:rsidRDefault="00294BAA" w:rsidP="00294BAA">
            <w:pPr>
              <w:spacing w:before="0" w:after="0"/>
              <w:ind w:left="29"/>
              <w:contextualSpacing/>
              <w:jc w:val="center"/>
              <w:rPr>
                <w:rFonts w:cs="Times New Roman"/>
                <w:color w:val="000000"/>
                <w:sz w:val="22"/>
              </w:rPr>
            </w:pPr>
            <w:r w:rsidRPr="00294BAA">
              <w:rPr>
                <w:rFonts w:cs="Times New Roman"/>
                <w:color w:val="000000"/>
                <w:sz w:val="22"/>
              </w:rPr>
              <w:t>Variable Independiente</w:t>
            </w:r>
          </w:p>
          <w:p w14:paraId="7F629215" w14:textId="77777777" w:rsidR="00294BAA" w:rsidRPr="00294BAA" w:rsidRDefault="00294BAA" w:rsidP="00294BAA">
            <w:pPr>
              <w:spacing w:before="0" w:after="0"/>
              <w:ind w:left="29"/>
              <w:contextualSpacing/>
              <w:jc w:val="center"/>
              <w:rPr>
                <w:rFonts w:cs="Times New Roman"/>
                <w:color w:val="000000"/>
                <w:sz w:val="22"/>
                <w:lang w:val="es-ES"/>
              </w:rPr>
            </w:pPr>
            <w:r w:rsidRPr="00294BAA">
              <w:rPr>
                <w:rFonts w:cs="Times New Roman"/>
                <w:color w:val="000000"/>
                <w:sz w:val="22"/>
              </w:rPr>
              <w:t>Aislamiento social como factor de riesgo</w:t>
            </w:r>
          </w:p>
        </w:tc>
        <w:tc>
          <w:tcPr>
            <w:tcW w:w="2268" w:type="dxa"/>
          </w:tcPr>
          <w:p w14:paraId="038B354E" w14:textId="77777777" w:rsidR="00294BAA" w:rsidRPr="00294BAA" w:rsidRDefault="00294BAA" w:rsidP="00294BAA">
            <w:pPr>
              <w:spacing w:before="0" w:after="0"/>
              <w:contextualSpacing/>
              <w:rPr>
                <w:rFonts w:cs="Times New Roman"/>
                <w:szCs w:val="24"/>
              </w:rPr>
            </w:pPr>
            <w:r w:rsidRPr="00294BAA">
              <w:rPr>
                <w:rFonts w:cs="Times New Roman"/>
                <w:szCs w:val="24"/>
              </w:rPr>
              <w:t>Restricción a las personas para circular por las vías de uso público únicamente para la prestación y acceso a los servicios y bienes esenciales</w:t>
            </w:r>
          </w:p>
          <w:p w14:paraId="0E88A69D" w14:textId="77777777" w:rsidR="00294BAA" w:rsidRPr="00294BAA" w:rsidRDefault="00294BAA" w:rsidP="00294BAA">
            <w:pPr>
              <w:spacing w:before="0" w:after="0"/>
              <w:contextualSpacing/>
              <w:rPr>
                <w:rFonts w:cs="Times New Roman"/>
                <w:sz w:val="22"/>
                <w:lang w:val="es-ES"/>
              </w:rPr>
            </w:pPr>
            <w:r w:rsidRPr="00294BAA">
              <w:rPr>
                <w:rFonts w:cs="Times New Roman"/>
                <w:sz w:val="22"/>
                <w:lang w:val="es-ES"/>
              </w:rPr>
              <w:t>(Decreto Supremo Nº 044-2020-PCM, 2020)</w:t>
            </w:r>
          </w:p>
        </w:tc>
        <w:tc>
          <w:tcPr>
            <w:tcW w:w="1701" w:type="dxa"/>
          </w:tcPr>
          <w:p w14:paraId="2B6C8E22" w14:textId="77777777" w:rsidR="00294BAA" w:rsidRPr="00294BAA" w:rsidRDefault="00294BAA" w:rsidP="00294BAA">
            <w:pPr>
              <w:spacing w:before="0" w:after="0"/>
              <w:ind w:left="29"/>
              <w:contextualSpacing/>
              <w:jc w:val="center"/>
              <w:rPr>
                <w:rFonts w:cs="Times New Roman"/>
                <w:color w:val="000000"/>
                <w:sz w:val="22"/>
              </w:rPr>
            </w:pPr>
            <w:r w:rsidRPr="00294BAA">
              <w:rPr>
                <w:rFonts w:cs="Times New Roman"/>
                <w:color w:val="000000"/>
                <w:sz w:val="22"/>
              </w:rPr>
              <w:t xml:space="preserve">Dimensiones: </w:t>
            </w:r>
          </w:p>
          <w:p w14:paraId="7E95718F" w14:textId="77777777" w:rsidR="00294BAA" w:rsidRPr="00294BAA" w:rsidRDefault="00294BAA" w:rsidP="00294BAA">
            <w:pPr>
              <w:spacing w:before="0" w:after="0"/>
              <w:ind w:left="29"/>
              <w:contextualSpacing/>
              <w:jc w:val="center"/>
              <w:rPr>
                <w:rFonts w:cs="Times New Roman"/>
                <w:color w:val="000000"/>
                <w:sz w:val="22"/>
              </w:rPr>
            </w:pPr>
            <w:r w:rsidRPr="00294BAA">
              <w:rPr>
                <w:rFonts w:cs="Times New Roman"/>
                <w:color w:val="000000"/>
                <w:sz w:val="22"/>
              </w:rPr>
              <w:t>-Tiempo en días</w:t>
            </w:r>
          </w:p>
          <w:p w14:paraId="46327887" w14:textId="77777777" w:rsidR="00294BAA" w:rsidRPr="00294BAA" w:rsidRDefault="00294BAA" w:rsidP="00294BAA">
            <w:pPr>
              <w:spacing w:before="0" w:after="0"/>
              <w:rPr>
                <w:rFonts w:cs="Times New Roman"/>
                <w:b/>
                <w:bCs/>
                <w:color w:val="000000"/>
                <w:sz w:val="22"/>
                <w:lang w:val="es-ES"/>
              </w:rPr>
            </w:pPr>
          </w:p>
        </w:tc>
        <w:tc>
          <w:tcPr>
            <w:tcW w:w="1559" w:type="dxa"/>
          </w:tcPr>
          <w:p w14:paraId="1946BD5E" w14:textId="77777777" w:rsidR="00294BAA" w:rsidRPr="00294BAA" w:rsidRDefault="00294BAA" w:rsidP="00294BAA">
            <w:pPr>
              <w:spacing w:before="0" w:after="0"/>
              <w:ind w:left="49"/>
              <w:contextualSpacing/>
              <w:rPr>
                <w:rFonts w:cs="Times New Roman"/>
                <w:b/>
                <w:bCs/>
                <w:color w:val="000000"/>
                <w:sz w:val="22"/>
                <w:lang w:val="es-ES"/>
              </w:rPr>
            </w:pPr>
            <w:r w:rsidRPr="00294BAA">
              <w:rPr>
                <w:rFonts w:cs="Times New Roman"/>
                <w:b/>
                <w:bCs/>
                <w:color w:val="000000"/>
                <w:sz w:val="22"/>
                <w:lang w:val="es-ES"/>
              </w:rPr>
              <w:t>Indicadores:</w:t>
            </w:r>
          </w:p>
          <w:p w14:paraId="49DB8F52" w14:textId="77777777" w:rsidR="00294BAA" w:rsidRPr="00294BAA" w:rsidRDefault="00294BAA" w:rsidP="00294BAA">
            <w:pPr>
              <w:spacing w:before="0" w:after="0"/>
              <w:ind w:left="49"/>
              <w:contextualSpacing/>
              <w:rPr>
                <w:rFonts w:cs="Times New Roman"/>
                <w:color w:val="000000"/>
                <w:sz w:val="22"/>
                <w:lang w:val="es-ES"/>
              </w:rPr>
            </w:pPr>
            <w:r w:rsidRPr="00294BAA">
              <w:rPr>
                <w:rFonts w:cs="Times New Roman"/>
                <w:color w:val="000000"/>
                <w:sz w:val="22"/>
                <w:lang w:val="es-ES"/>
              </w:rPr>
              <w:t>Nivel de aislamiento</w:t>
            </w:r>
          </w:p>
          <w:p w14:paraId="07162445" w14:textId="77777777" w:rsidR="00294BAA" w:rsidRPr="00294BAA" w:rsidRDefault="00294BAA" w:rsidP="00294BAA">
            <w:pPr>
              <w:spacing w:before="0" w:after="0"/>
              <w:ind w:left="49"/>
              <w:contextualSpacing/>
              <w:rPr>
                <w:rFonts w:cs="Times New Roman"/>
                <w:b/>
                <w:bCs/>
                <w:color w:val="000000"/>
                <w:sz w:val="22"/>
                <w:lang w:val="es-ES"/>
              </w:rPr>
            </w:pPr>
          </w:p>
          <w:p w14:paraId="777A189F" w14:textId="77777777" w:rsidR="00294BAA" w:rsidRPr="00294BAA" w:rsidRDefault="00294BAA" w:rsidP="00294BAA">
            <w:pPr>
              <w:spacing w:before="0" w:after="0"/>
              <w:ind w:left="49"/>
              <w:contextualSpacing/>
              <w:rPr>
                <w:rFonts w:cs="Times New Roman"/>
                <w:b/>
                <w:bCs/>
                <w:color w:val="000000"/>
                <w:sz w:val="22"/>
                <w:lang w:val="es-ES"/>
              </w:rPr>
            </w:pPr>
          </w:p>
        </w:tc>
        <w:tc>
          <w:tcPr>
            <w:tcW w:w="1814" w:type="dxa"/>
          </w:tcPr>
          <w:p w14:paraId="220F7663" w14:textId="77777777" w:rsidR="00294BAA" w:rsidRPr="00294BAA" w:rsidRDefault="00294BAA" w:rsidP="00294BAA">
            <w:pPr>
              <w:spacing w:before="0" w:after="0"/>
              <w:contextualSpacing/>
              <w:rPr>
                <w:rFonts w:cs="Times New Roman"/>
                <w:color w:val="000000"/>
                <w:sz w:val="22"/>
              </w:rPr>
            </w:pPr>
            <w:r w:rsidRPr="00294BAA">
              <w:rPr>
                <w:rFonts w:cs="Times New Roman"/>
                <w:color w:val="000000"/>
                <w:sz w:val="22"/>
              </w:rPr>
              <w:t xml:space="preserve">Encuesta </w:t>
            </w:r>
          </w:p>
          <w:p w14:paraId="463D79B9" w14:textId="77777777" w:rsidR="00294BAA" w:rsidRPr="00294BAA" w:rsidRDefault="00294BAA" w:rsidP="00294BAA">
            <w:pPr>
              <w:spacing w:before="0" w:after="0"/>
              <w:jc w:val="left"/>
              <w:rPr>
                <w:rFonts w:ascii="Arial" w:hAnsi="Arial" w:cs="Times New Roman"/>
                <w:sz w:val="22"/>
                <w:lang w:val="es-ES"/>
              </w:rPr>
            </w:pPr>
          </w:p>
          <w:p w14:paraId="3F738C2B" w14:textId="77777777" w:rsidR="00294BAA" w:rsidRPr="00294BAA" w:rsidRDefault="00294BAA" w:rsidP="00294BAA">
            <w:pPr>
              <w:spacing w:before="0" w:after="0"/>
              <w:jc w:val="left"/>
              <w:rPr>
                <w:rFonts w:ascii="Arial" w:hAnsi="Arial" w:cs="Times New Roman"/>
                <w:sz w:val="22"/>
                <w:lang w:val="es-ES"/>
              </w:rPr>
            </w:pPr>
          </w:p>
          <w:p w14:paraId="4ED51EEB" w14:textId="77777777" w:rsidR="00294BAA" w:rsidRPr="00294BAA" w:rsidRDefault="00294BAA" w:rsidP="00294BAA">
            <w:pPr>
              <w:spacing w:before="0" w:after="0"/>
              <w:jc w:val="left"/>
              <w:rPr>
                <w:rFonts w:ascii="Arial" w:hAnsi="Arial" w:cs="Times New Roman"/>
                <w:sz w:val="22"/>
                <w:lang w:val="es-ES"/>
              </w:rPr>
            </w:pPr>
          </w:p>
          <w:p w14:paraId="610FFA48" w14:textId="77777777" w:rsidR="00294BAA" w:rsidRPr="00294BAA" w:rsidRDefault="00294BAA" w:rsidP="00294BAA">
            <w:pPr>
              <w:spacing w:before="0" w:after="0"/>
              <w:jc w:val="left"/>
              <w:rPr>
                <w:rFonts w:cs="Times New Roman"/>
                <w:color w:val="000000"/>
                <w:sz w:val="22"/>
              </w:rPr>
            </w:pPr>
          </w:p>
          <w:p w14:paraId="3D017EFD" w14:textId="77777777" w:rsidR="00294BAA" w:rsidRPr="00294BAA" w:rsidRDefault="00294BAA" w:rsidP="00294BAA">
            <w:pPr>
              <w:spacing w:before="0" w:after="0"/>
              <w:jc w:val="left"/>
              <w:rPr>
                <w:rFonts w:ascii="Arial" w:hAnsi="Arial" w:cs="Times New Roman"/>
                <w:sz w:val="22"/>
                <w:lang w:val="es-ES"/>
              </w:rPr>
            </w:pPr>
          </w:p>
          <w:p w14:paraId="7D7179C9" w14:textId="77777777" w:rsidR="00294BAA" w:rsidRPr="00294BAA" w:rsidRDefault="00294BAA" w:rsidP="00294BAA">
            <w:pPr>
              <w:spacing w:before="0" w:after="0"/>
              <w:jc w:val="left"/>
              <w:rPr>
                <w:rFonts w:cs="Times New Roman"/>
                <w:color w:val="000000"/>
                <w:sz w:val="22"/>
              </w:rPr>
            </w:pPr>
          </w:p>
          <w:p w14:paraId="055A17F9" w14:textId="77777777" w:rsidR="00294BAA" w:rsidRPr="00294BAA" w:rsidRDefault="00294BAA" w:rsidP="00294BAA">
            <w:pPr>
              <w:spacing w:before="0" w:after="0"/>
              <w:jc w:val="left"/>
              <w:rPr>
                <w:rFonts w:cs="Times New Roman"/>
                <w:color w:val="000000"/>
                <w:sz w:val="22"/>
              </w:rPr>
            </w:pPr>
          </w:p>
          <w:p w14:paraId="6C5659FC" w14:textId="77777777" w:rsidR="00294BAA" w:rsidRPr="00294BAA" w:rsidRDefault="00294BAA" w:rsidP="00294BAA">
            <w:pPr>
              <w:spacing w:before="0" w:after="0"/>
              <w:jc w:val="center"/>
              <w:rPr>
                <w:rFonts w:ascii="Arial" w:hAnsi="Arial" w:cs="Times New Roman"/>
                <w:sz w:val="22"/>
                <w:lang w:val="es-ES"/>
              </w:rPr>
            </w:pPr>
          </w:p>
        </w:tc>
      </w:tr>
      <w:tr w:rsidR="00294BAA" w:rsidRPr="00294BAA" w14:paraId="2CB6FA48" w14:textId="77777777" w:rsidTr="008957C5">
        <w:trPr>
          <w:trHeight w:val="1282"/>
        </w:trPr>
        <w:tc>
          <w:tcPr>
            <w:tcW w:w="1555" w:type="dxa"/>
          </w:tcPr>
          <w:p w14:paraId="3AE53CBE" w14:textId="77777777" w:rsidR="00294BAA" w:rsidRPr="00294BAA" w:rsidRDefault="00294BAA" w:rsidP="00294BAA">
            <w:pPr>
              <w:spacing w:before="0" w:after="0"/>
              <w:contextualSpacing/>
              <w:rPr>
                <w:rFonts w:cs="Times New Roman"/>
                <w:color w:val="000000"/>
                <w:sz w:val="22"/>
              </w:rPr>
            </w:pPr>
            <w:r w:rsidRPr="00294BAA">
              <w:rPr>
                <w:rFonts w:cs="Times New Roman"/>
                <w:color w:val="000000"/>
                <w:sz w:val="22"/>
              </w:rPr>
              <w:t>Variables dependientes:</w:t>
            </w:r>
          </w:p>
          <w:p w14:paraId="075820E4" w14:textId="77777777" w:rsidR="00294BAA" w:rsidRPr="00294BAA" w:rsidRDefault="00294BAA" w:rsidP="00294BAA">
            <w:pPr>
              <w:spacing w:before="0" w:after="0"/>
              <w:contextualSpacing/>
              <w:rPr>
                <w:rFonts w:cs="Times New Roman"/>
                <w:color w:val="000000"/>
                <w:sz w:val="22"/>
              </w:rPr>
            </w:pPr>
          </w:p>
          <w:p w14:paraId="5AF27277" w14:textId="77777777" w:rsidR="00294BAA" w:rsidRPr="00294BAA" w:rsidRDefault="00294BAA" w:rsidP="00294BAA">
            <w:pPr>
              <w:spacing w:before="0" w:after="0"/>
              <w:contextualSpacing/>
              <w:rPr>
                <w:rFonts w:cs="Times New Roman"/>
                <w:b/>
                <w:bCs/>
                <w:color w:val="000000"/>
                <w:sz w:val="22"/>
                <w:lang w:val="es-ES"/>
              </w:rPr>
            </w:pPr>
            <w:r w:rsidRPr="00294BAA">
              <w:rPr>
                <w:rFonts w:cs="Times New Roman"/>
                <w:color w:val="000000"/>
                <w:sz w:val="22"/>
              </w:rPr>
              <w:t>Salud mental</w:t>
            </w:r>
          </w:p>
        </w:tc>
        <w:tc>
          <w:tcPr>
            <w:tcW w:w="2268" w:type="dxa"/>
          </w:tcPr>
          <w:p w14:paraId="221E1C72" w14:textId="77777777" w:rsidR="00294BAA" w:rsidRPr="00294BAA" w:rsidRDefault="00294BAA" w:rsidP="00294BAA">
            <w:pPr>
              <w:spacing w:before="0" w:after="0"/>
              <w:contextualSpacing/>
              <w:rPr>
                <w:rFonts w:cs="Times New Roman"/>
                <w:color w:val="FF0000"/>
                <w:sz w:val="22"/>
              </w:rPr>
            </w:pPr>
            <w:r w:rsidRPr="00294BAA">
              <w:rPr>
                <w:rFonts w:cs="Times New Roman"/>
                <w:sz w:val="22"/>
                <w:lang w:val="es-ES"/>
              </w:rPr>
              <w:t>Es el grado de estrés, ansiedad y depresión que padece cada uno de los docentes.</w:t>
            </w:r>
          </w:p>
        </w:tc>
        <w:tc>
          <w:tcPr>
            <w:tcW w:w="1701" w:type="dxa"/>
          </w:tcPr>
          <w:p w14:paraId="7835F363" w14:textId="77777777" w:rsidR="00294BAA" w:rsidRPr="00294BAA" w:rsidRDefault="00294BAA" w:rsidP="00294BAA">
            <w:pPr>
              <w:spacing w:before="0" w:after="0"/>
              <w:rPr>
                <w:rFonts w:cs="Times New Roman"/>
                <w:color w:val="000000"/>
                <w:sz w:val="22"/>
                <w:lang w:val="es-ES"/>
              </w:rPr>
            </w:pPr>
            <w:r w:rsidRPr="00294BAA">
              <w:rPr>
                <w:rFonts w:cs="Times New Roman"/>
                <w:color w:val="000000"/>
                <w:sz w:val="22"/>
                <w:lang w:val="es-ES"/>
              </w:rPr>
              <w:t>Dimensiones:</w:t>
            </w:r>
          </w:p>
          <w:p w14:paraId="48C72316" w14:textId="77777777" w:rsidR="00294BAA" w:rsidRPr="00294BAA" w:rsidRDefault="00294BAA" w:rsidP="00294BAA">
            <w:pPr>
              <w:spacing w:before="0" w:after="0"/>
              <w:rPr>
                <w:rFonts w:cs="Times New Roman"/>
                <w:color w:val="000000"/>
                <w:sz w:val="22"/>
                <w:lang w:val="es-ES"/>
              </w:rPr>
            </w:pPr>
            <w:r w:rsidRPr="00294BAA">
              <w:rPr>
                <w:rFonts w:cs="Times New Roman"/>
                <w:color w:val="000000"/>
                <w:sz w:val="22"/>
                <w:lang w:val="es-ES"/>
              </w:rPr>
              <w:t>- Estrés</w:t>
            </w:r>
          </w:p>
          <w:p w14:paraId="1A99E23B" w14:textId="77777777" w:rsidR="00294BAA" w:rsidRPr="00294BAA" w:rsidRDefault="00294BAA" w:rsidP="00294BAA">
            <w:pPr>
              <w:spacing w:before="0" w:after="0"/>
              <w:rPr>
                <w:rFonts w:cs="Times New Roman"/>
                <w:color w:val="000000"/>
                <w:sz w:val="22"/>
                <w:lang w:val="es-ES"/>
              </w:rPr>
            </w:pPr>
            <w:r w:rsidRPr="00294BAA">
              <w:rPr>
                <w:rFonts w:cs="Times New Roman"/>
                <w:color w:val="000000"/>
                <w:sz w:val="22"/>
                <w:lang w:val="es-ES"/>
              </w:rPr>
              <w:t>- Depresión</w:t>
            </w:r>
          </w:p>
          <w:p w14:paraId="1C889FBE" w14:textId="77777777" w:rsidR="00294BAA" w:rsidRPr="00294BAA" w:rsidRDefault="00294BAA" w:rsidP="00294BAA">
            <w:pPr>
              <w:spacing w:before="0" w:after="0"/>
              <w:rPr>
                <w:rFonts w:cs="Times New Roman"/>
                <w:color w:val="000000"/>
                <w:sz w:val="22"/>
                <w:lang w:val="es-ES"/>
              </w:rPr>
            </w:pPr>
            <w:r w:rsidRPr="00294BAA">
              <w:rPr>
                <w:rFonts w:cs="Times New Roman"/>
                <w:color w:val="000000"/>
                <w:sz w:val="22"/>
                <w:lang w:val="es-ES"/>
              </w:rPr>
              <w:t>- Ansiedad</w:t>
            </w:r>
          </w:p>
          <w:p w14:paraId="4064F93D" w14:textId="77777777" w:rsidR="00294BAA" w:rsidRPr="00294BAA" w:rsidRDefault="00294BAA" w:rsidP="00294BAA">
            <w:pPr>
              <w:spacing w:before="0" w:after="0"/>
              <w:rPr>
                <w:rFonts w:cs="Times New Roman"/>
                <w:color w:val="000000"/>
                <w:sz w:val="22"/>
                <w:lang w:val="es-ES"/>
              </w:rPr>
            </w:pPr>
          </w:p>
        </w:tc>
        <w:tc>
          <w:tcPr>
            <w:tcW w:w="1559" w:type="dxa"/>
          </w:tcPr>
          <w:p w14:paraId="7CBA825B" w14:textId="77777777" w:rsidR="00294BAA" w:rsidRPr="00294BAA" w:rsidRDefault="00294BAA" w:rsidP="00294BAA">
            <w:pPr>
              <w:spacing w:before="0" w:after="0"/>
              <w:rPr>
                <w:rFonts w:cs="Times New Roman"/>
                <w:color w:val="000000"/>
                <w:sz w:val="22"/>
                <w:lang w:val="es-ES"/>
              </w:rPr>
            </w:pPr>
            <w:r w:rsidRPr="00294BAA">
              <w:rPr>
                <w:rFonts w:cs="Times New Roman"/>
                <w:color w:val="000000"/>
                <w:sz w:val="22"/>
                <w:lang w:val="es-ES"/>
              </w:rPr>
              <w:t>Indicadores:</w:t>
            </w:r>
          </w:p>
          <w:p w14:paraId="1A27DE2A" w14:textId="77777777" w:rsidR="00294BAA" w:rsidRPr="00294BAA" w:rsidRDefault="00294BAA" w:rsidP="00294BAA">
            <w:pPr>
              <w:spacing w:before="0" w:after="0"/>
              <w:rPr>
                <w:rFonts w:cs="Times New Roman"/>
                <w:color w:val="000000"/>
                <w:sz w:val="22"/>
                <w:lang w:val="es-ES"/>
              </w:rPr>
            </w:pPr>
            <w:r w:rsidRPr="00294BAA">
              <w:rPr>
                <w:rFonts w:cs="Times New Roman"/>
                <w:color w:val="000000"/>
                <w:sz w:val="22"/>
                <w:lang w:val="es-ES"/>
              </w:rPr>
              <w:t>Nivel de:</w:t>
            </w:r>
          </w:p>
          <w:p w14:paraId="0682A38A" w14:textId="77777777" w:rsidR="00294BAA" w:rsidRPr="00294BAA" w:rsidRDefault="00294BAA" w:rsidP="00294BAA">
            <w:pPr>
              <w:spacing w:before="0" w:after="0"/>
              <w:rPr>
                <w:rFonts w:cs="Times New Roman"/>
                <w:color w:val="000000"/>
                <w:sz w:val="22"/>
                <w:lang w:val="es-ES"/>
              </w:rPr>
            </w:pPr>
            <w:r w:rsidRPr="00294BAA">
              <w:rPr>
                <w:rFonts w:cs="Times New Roman"/>
                <w:color w:val="000000"/>
                <w:sz w:val="22"/>
                <w:lang w:val="es-ES"/>
              </w:rPr>
              <w:t>- Estrés</w:t>
            </w:r>
          </w:p>
          <w:p w14:paraId="5CC89409" w14:textId="77777777" w:rsidR="00294BAA" w:rsidRPr="00294BAA" w:rsidRDefault="00294BAA" w:rsidP="00294BAA">
            <w:pPr>
              <w:spacing w:before="0" w:after="0"/>
              <w:rPr>
                <w:rFonts w:cs="Times New Roman"/>
                <w:color w:val="000000"/>
                <w:sz w:val="22"/>
                <w:lang w:val="es-ES"/>
              </w:rPr>
            </w:pPr>
            <w:r w:rsidRPr="00294BAA">
              <w:rPr>
                <w:rFonts w:cs="Times New Roman"/>
                <w:color w:val="000000"/>
                <w:sz w:val="22"/>
                <w:lang w:val="es-ES"/>
              </w:rPr>
              <w:t>- Depresión</w:t>
            </w:r>
          </w:p>
          <w:p w14:paraId="15E4123C" w14:textId="77777777" w:rsidR="00294BAA" w:rsidRPr="00294BAA" w:rsidRDefault="00294BAA" w:rsidP="00294BAA">
            <w:pPr>
              <w:spacing w:before="0" w:after="0"/>
              <w:contextualSpacing/>
              <w:rPr>
                <w:rFonts w:cs="Times New Roman"/>
                <w:b/>
                <w:bCs/>
                <w:color w:val="000000"/>
                <w:sz w:val="22"/>
                <w:lang w:val="es-ES"/>
              </w:rPr>
            </w:pPr>
            <w:r w:rsidRPr="00294BAA">
              <w:rPr>
                <w:rFonts w:cs="Times New Roman"/>
                <w:color w:val="000000"/>
                <w:sz w:val="22"/>
                <w:lang w:val="es-ES"/>
              </w:rPr>
              <w:t>- Ansiedad</w:t>
            </w:r>
            <w:r w:rsidRPr="00294BAA">
              <w:rPr>
                <w:rFonts w:cs="Times New Roman"/>
                <w:b/>
                <w:bCs/>
                <w:color w:val="000000"/>
                <w:sz w:val="22"/>
                <w:lang w:val="es-ES"/>
              </w:rPr>
              <w:t xml:space="preserve"> </w:t>
            </w:r>
          </w:p>
        </w:tc>
        <w:tc>
          <w:tcPr>
            <w:tcW w:w="1814" w:type="dxa"/>
          </w:tcPr>
          <w:p w14:paraId="699C5007" w14:textId="77777777" w:rsidR="00294BAA" w:rsidRPr="00294BAA" w:rsidRDefault="00294BAA" w:rsidP="00294BAA">
            <w:pPr>
              <w:spacing w:before="0" w:after="0"/>
              <w:contextualSpacing/>
              <w:rPr>
                <w:rFonts w:cs="Times New Roman"/>
                <w:color w:val="000000"/>
                <w:sz w:val="22"/>
                <w:lang w:val="es-ES"/>
              </w:rPr>
            </w:pPr>
            <w:r w:rsidRPr="00294BAA">
              <w:rPr>
                <w:rFonts w:cs="Times New Roman"/>
                <w:color w:val="000000"/>
                <w:sz w:val="22"/>
                <w:lang w:val="es-ES"/>
              </w:rPr>
              <w:t>Encuesta para salud mental.</w:t>
            </w:r>
          </w:p>
        </w:tc>
      </w:tr>
    </w:tbl>
    <w:p w14:paraId="02AC588D" w14:textId="000E7FF0" w:rsidR="00294BAA" w:rsidRDefault="00294BAA" w:rsidP="005B2A35">
      <w:pPr>
        <w:spacing w:before="0" w:after="160" w:line="360" w:lineRule="auto"/>
        <w:ind w:left="1080"/>
        <w:contextualSpacing/>
        <w:rPr>
          <w:rFonts w:eastAsia="Times New Roman" w:cs="Times New Roman"/>
          <w:szCs w:val="24"/>
          <w:lang w:val="es-ES"/>
        </w:rPr>
      </w:pPr>
      <w:r w:rsidRPr="00294BAA">
        <w:rPr>
          <w:rFonts w:eastAsia="Times New Roman" w:cs="Times New Roman"/>
          <w:szCs w:val="24"/>
          <w:lang w:val="es-ES"/>
        </w:rPr>
        <w:t>Fuente: Elaboración Propia</w:t>
      </w:r>
    </w:p>
    <w:p w14:paraId="474EC0C7" w14:textId="11475583" w:rsidR="00BC1B6D" w:rsidRDefault="00BC1B6D" w:rsidP="005B2A35">
      <w:pPr>
        <w:spacing w:before="0" w:after="160" w:line="360" w:lineRule="auto"/>
        <w:ind w:left="1080"/>
        <w:contextualSpacing/>
        <w:rPr>
          <w:rFonts w:eastAsia="Times New Roman" w:cs="Times New Roman"/>
          <w:szCs w:val="24"/>
          <w:lang w:val="es-ES"/>
        </w:rPr>
      </w:pPr>
    </w:p>
    <w:p w14:paraId="78A8311E" w14:textId="1E09E48D" w:rsidR="00BC1B6D" w:rsidRDefault="00BC1B6D" w:rsidP="005B2A35">
      <w:pPr>
        <w:spacing w:before="0" w:after="160" w:line="360" w:lineRule="auto"/>
        <w:ind w:left="1080"/>
        <w:contextualSpacing/>
        <w:rPr>
          <w:rFonts w:eastAsia="Times New Roman" w:cs="Times New Roman"/>
          <w:szCs w:val="24"/>
          <w:lang w:val="es-ES"/>
        </w:rPr>
      </w:pPr>
    </w:p>
    <w:p w14:paraId="7C91C35F" w14:textId="167FA71A" w:rsidR="00BC1B6D" w:rsidRDefault="00BC1B6D" w:rsidP="005B2A35">
      <w:pPr>
        <w:spacing w:before="0" w:after="160" w:line="360" w:lineRule="auto"/>
        <w:ind w:left="1080"/>
        <w:contextualSpacing/>
        <w:rPr>
          <w:rFonts w:eastAsia="Times New Roman" w:cs="Times New Roman"/>
          <w:szCs w:val="24"/>
          <w:lang w:val="es-ES"/>
        </w:rPr>
      </w:pPr>
    </w:p>
    <w:p w14:paraId="3A3A40DA" w14:textId="02AC16E6" w:rsidR="00BC1B6D" w:rsidRDefault="00BC1B6D" w:rsidP="005B2A35">
      <w:pPr>
        <w:spacing w:before="0" w:after="160" w:line="360" w:lineRule="auto"/>
        <w:ind w:left="1080"/>
        <w:contextualSpacing/>
        <w:rPr>
          <w:rFonts w:eastAsia="Times New Roman" w:cs="Times New Roman"/>
          <w:szCs w:val="24"/>
          <w:lang w:val="es-ES"/>
        </w:rPr>
      </w:pPr>
    </w:p>
    <w:p w14:paraId="1EF7383E" w14:textId="5B9D5A37" w:rsidR="00BC1B6D" w:rsidRDefault="00BC1B6D" w:rsidP="005B2A35">
      <w:pPr>
        <w:spacing w:before="0" w:after="160" w:line="360" w:lineRule="auto"/>
        <w:ind w:left="1080"/>
        <w:contextualSpacing/>
        <w:rPr>
          <w:rFonts w:eastAsia="Times New Roman" w:cs="Times New Roman"/>
          <w:szCs w:val="24"/>
          <w:lang w:val="es-ES"/>
        </w:rPr>
      </w:pPr>
    </w:p>
    <w:p w14:paraId="3E9ACA92" w14:textId="4DF05EBB" w:rsidR="00BC1B6D" w:rsidRDefault="00BC1B6D" w:rsidP="005B2A35">
      <w:pPr>
        <w:spacing w:before="0" w:after="160" w:line="360" w:lineRule="auto"/>
        <w:ind w:left="1080"/>
        <w:contextualSpacing/>
        <w:rPr>
          <w:rFonts w:eastAsia="Times New Roman" w:cs="Times New Roman"/>
          <w:szCs w:val="24"/>
          <w:lang w:val="es-ES"/>
        </w:rPr>
      </w:pPr>
    </w:p>
    <w:p w14:paraId="196EFAD6" w14:textId="77777777" w:rsidR="00BC1B6D" w:rsidRPr="00294BAA" w:rsidRDefault="00BC1B6D" w:rsidP="005B2A35">
      <w:pPr>
        <w:spacing w:before="0" w:after="160" w:line="360" w:lineRule="auto"/>
        <w:ind w:left="1080"/>
        <w:contextualSpacing/>
        <w:rPr>
          <w:rFonts w:eastAsia="Times New Roman" w:cs="Times New Roman"/>
          <w:szCs w:val="24"/>
          <w:lang w:val="es-ES"/>
        </w:rPr>
      </w:pPr>
    </w:p>
    <w:p w14:paraId="56715B46" w14:textId="4734ECF8" w:rsidR="003240E2" w:rsidRPr="001451AE" w:rsidRDefault="005D023A" w:rsidP="001451AE">
      <w:pPr>
        <w:pStyle w:val="CAPITULOI"/>
      </w:pPr>
      <w:bookmarkStart w:id="89" w:name="_Toc65490574"/>
      <w:bookmarkStart w:id="90" w:name="_Toc75794735"/>
      <w:r w:rsidRPr="001451AE">
        <w:t>CAPITULO III</w:t>
      </w:r>
      <w:r w:rsidR="00421EDF" w:rsidRPr="001451AE">
        <w:t>.</w:t>
      </w:r>
      <w:bookmarkStart w:id="91" w:name="_Toc65490575"/>
      <w:bookmarkEnd w:id="89"/>
      <w:r w:rsidR="001451AE" w:rsidRPr="001451AE">
        <w:t xml:space="preserve"> </w:t>
      </w:r>
      <w:r w:rsidR="00421EDF" w:rsidRPr="001451AE">
        <w:t>METODOS DE INVESTIGACION</w:t>
      </w:r>
      <w:bookmarkEnd w:id="90"/>
      <w:bookmarkEnd w:id="91"/>
    </w:p>
    <w:p w14:paraId="5EBB9570" w14:textId="56FB7DF6" w:rsidR="003240E2" w:rsidRPr="006961A9" w:rsidRDefault="001451AE" w:rsidP="00ED3032">
      <w:pPr>
        <w:pStyle w:val="11"/>
        <w:spacing w:line="360" w:lineRule="auto"/>
      </w:pPr>
      <w:bookmarkStart w:id="92" w:name="_Toc75794736"/>
      <w:r>
        <w:t xml:space="preserve">3.1 </w:t>
      </w:r>
      <w:r w:rsidR="009A6BCC">
        <w:t>Métodos de investigación</w:t>
      </w:r>
      <w:bookmarkEnd w:id="92"/>
    </w:p>
    <w:p w14:paraId="3879F7B7" w14:textId="143102F6" w:rsidR="009A6BCC" w:rsidRPr="009A6BCC" w:rsidRDefault="009A6BCC" w:rsidP="00ED3032">
      <w:pPr>
        <w:spacing w:line="360" w:lineRule="auto"/>
      </w:pPr>
      <w:bookmarkStart w:id="93" w:name="_Toc65490580"/>
      <w:r w:rsidRPr="009A6BCC">
        <w:t>Por la naturaleza de la presente investigación se emple</w:t>
      </w:r>
      <w:r w:rsidR="00EA4D07">
        <w:t>ó</w:t>
      </w:r>
      <w:r w:rsidRPr="009A6BCC">
        <w:t xml:space="preserve"> el método analítico inductivo, puesto que se analizar</w:t>
      </w:r>
      <w:r w:rsidR="00E87C83">
        <w:t>on</w:t>
      </w:r>
      <w:r w:rsidRPr="009A6BCC">
        <w:t xml:space="preserve"> las partes de cada variable y de ese análisis se parti</w:t>
      </w:r>
      <w:r w:rsidR="0083698D">
        <w:t>ó</w:t>
      </w:r>
      <w:r w:rsidRPr="009A6BCC">
        <w:t xml:space="preserve"> de lo particular para inducir en lo general.</w:t>
      </w:r>
    </w:p>
    <w:p w14:paraId="7828447A" w14:textId="52520CF1" w:rsidR="005D023A" w:rsidRPr="006961A9" w:rsidRDefault="001451AE" w:rsidP="00ED3032">
      <w:pPr>
        <w:pStyle w:val="11"/>
        <w:spacing w:line="360" w:lineRule="auto"/>
      </w:pPr>
      <w:bookmarkStart w:id="94" w:name="_Toc75794737"/>
      <w:r>
        <w:t xml:space="preserve">3.2 </w:t>
      </w:r>
      <w:r w:rsidR="009A6BCC">
        <w:t>Tipo y d</w:t>
      </w:r>
      <w:r w:rsidR="005D023A" w:rsidRPr="006961A9">
        <w:t>iseño de la Investigación.</w:t>
      </w:r>
      <w:bookmarkEnd w:id="93"/>
      <w:bookmarkEnd w:id="94"/>
    </w:p>
    <w:p w14:paraId="16AFBC10" w14:textId="3B1DBAA6" w:rsidR="009A6BCC" w:rsidRPr="001451AE" w:rsidRDefault="009A6BCC" w:rsidP="00ED3032">
      <w:pPr>
        <w:spacing w:line="360" w:lineRule="auto"/>
      </w:pPr>
      <w:bookmarkStart w:id="95" w:name="_Hlk65247037"/>
      <w:r w:rsidRPr="001451AE">
        <w:t>El tipo de investigación es cuantitativo por analizar datos numéricos estadísticamente. El nivel de investigación es relacional puesto que evalu</w:t>
      </w:r>
      <w:r w:rsidR="00A83A0B">
        <w:t>ó</w:t>
      </w:r>
      <w:r w:rsidRPr="001451AE">
        <w:t xml:space="preserve"> la asociación entre ambas variables de las que se evalu</w:t>
      </w:r>
      <w:r w:rsidR="003A406D">
        <w:t>ó</w:t>
      </w:r>
      <w:r w:rsidRPr="001451AE">
        <w:t xml:space="preserve"> la significancia, se m</w:t>
      </w:r>
      <w:r w:rsidR="00DF35C8">
        <w:t>i</w:t>
      </w:r>
      <w:r w:rsidRPr="001451AE">
        <w:t>di</w:t>
      </w:r>
      <w:r w:rsidR="00D5276D">
        <w:t>eron</w:t>
      </w:r>
      <w:r w:rsidRPr="001451AE">
        <w:t xml:space="preserve"> además su grado de influencia y el sentido. </w:t>
      </w:r>
    </w:p>
    <w:p w14:paraId="06119DB1" w14:textId="6CB3D2A4" w:rsidR="0093081D" w:rsidRPr="006961A9" w:rsidRDefault="009A6BCC" w:rsidP="00371592">
      <w:pPr>
        <w:spacing w:line="360" w:lineRule="auto"/>
      </w:pPr>
      <w:r w:rsidRPr="001451AE">
        <w:t>Se prev</w:t>
      </w:r>
      <w:r w:rsidR="00537720">
        <w:t>ió</w:t>
      </w:r>
      <w:r w:rsidRPr="001451AE">
        <w:t xml:space="preserve"> un diseño de estudio descriptivo, porque se describi</w:t>
      </w:r>
      <w:r w:rsidR="006222AF">
        <w:t>eron</w:t>
      </w:r>
      <w:r w:rsidRPr="001451AE">
        <w:t xml:space="preserve"> las características de la relación entre ambas variables, transversal por que evalu</w:t>
      </w:r>
      <w:r w:rsidR="006536BE">
        <w:t>ó</w:t>
      </w:r>
      <w:r w:rsidRPr="001451AE">
        <w:t xml:space="preserve"> en un solo</w:t>
      </w:r>
      <w:r w:rsidRPr="009A6BCC">
        <w:t xml:space="preserve"> momento, prospectivo porque se obt</w:t>
      </w:r>
      <w:r w:rsidR="00311A9F">
        <w:t>uv</w:t>
      </w:r>
      <w:r w:rsidR="00215E48">
        <w:t>ieron</w:t>
      </w:r>
      <w:r w:rsidRPr="009A6BCC">
        <w:t xml:space="preserve"> los datos después que se inici</w:t>
      </w:r>
      <w:r w:rsidR="0009118B">
        <w:t>ó</w:t>
      </w:r>
      <w:r w:rsidRPr="009A6BCC">
        <w:t xml:space="preserve"> la investigación. Analítico puesto que se analiz</w:t>
      </w:r>
      <w:r w:rsidR="00D71FD5">
        <w:t>ó</w:t>
      </w:r>
      <w:r w:rsidRPr="009A6BCC">
        <w:t xml:space="preserve"> la asociación que existe entre ambas variables. Inductivo puesto que se h</w:t>
      </w:r>
      <w:r w:rsidR="00F53772">
        <w:t>iz</w:t>
      </w:r>
      <w:r w:rsidR="002F6420">
        <w:t>o</w:t>
      </w:r>
      <w:r w:rsidRPr="009A6BCC">
        <w:t xml:space="preserve"> una inferencia de lo particular a lo general.</w:t>
      </w:r>
    </w:p>
    <w:p w14:paraId="54A1D00E" w14:textId="5581EABF" w:rsidR="007750CD" w:rsidRPr="006961A9" w:rsidRDefault="001451AE" w:rsidP="00ED3032">
      <w:pPr>
        <w:pStyle w:val="11"/>
        <w:spacing w:line="360" w:lineRule="auto"/>
      </w:pPr>
      <w:bookmarkStart w:id="96" w:name="_Toc65490583"/>
      <w:bookmarkStart w:id="97" w:name="_Toc75794738"/>
      <w:bookmarkEnd w:id="95"/>
      <w:r>
        <w:t xml:space="preserve">3.3 </w:t>
      </w:r>
      <w:r w:rsidR="00D41DAD" w:rsidRPr="006961A9">
        <w:t>Población y muestra</w:t>
      </w:r>
      <w:bookmarkEnd w:id="96"/>
      <w:bookmarkEnd w:id="97"/>
    </w:p>
    <w:p w14:paraId="2F0770DC" w14:textId="145C7582" w:rsidR="002E229A" w:rsidRPr="002E229A" w:rsidRDefault="001451AE" w:rsidP="00ED3032">
      <w:pPr>
        <w:pStyle w:val="111"/>
        <w:spacing w:line="360" w:lineRule="auto"/>
        <w:rPr>
          <w:color w:val="auto"/>
        </w:rPr>
      </w:pPr>
      <w:bookmarkStart w:id="98" w:name="_Toc75794739"/>
      <w:r>
        <w:t xml:space="preserve">3.3.1 </w:t>
      </w:r>
      <w:r w:rsidR="002E229A" w:rsidRPr="002E229A">
        <w:t>Unidad de Análisis, Universo y Muestra</w:t>
      </w:r>
      <w:bookmarkEnd w:id="98"/>
    </w:p>
    <w:p w14:paraId="4B818069" w14:textId="31BDCB1F" w:rsidR="002E229A" w:rsidRPr="002E229A" w:rsidRDefault="002E229A" w:rsidP="00ED3032">
      <w:pPr>
        <w:spacing w:line="360" w:lineRule="auto"/>
        <w:ind w:left="708"/>
        <w:rPr>
          <w:rFonts w:cs="Times New Roman"/>
          <w:szCs w:val="24"/>
        </w:rPr>
      </w:pPr>
      <w:r w:rsidRPr="002E229A">
        <w:rPr>
          <w:rFonts w:cs="Times New Roman"/>
          <w:szCs w:val="24"/>
        </w:rPr>
        <w:t>La unidad de análisis</w:t>
      </w:r>
    </w:p>
    <w:p w14:paraId="422829D7" w14:textId="77777777" w:rsidR="002E229A" w:rsidRPr="002E229A" w:rsidRDefault="002E229A" w:rsidP="00ED3032">
      <w:pPr>
        <w:spacing w:line="360" w:lineRule="auto"/>
        <w:ind w:left="708"/>
        <w:rPr>
          <w:rFonts w:cs="Times New Roman"/>
          <w:szCs w:val="24"/>
        </w:rPr>
      </w:pPr>
      <w:r w:rsidRPr="002E229A">
        <w:rPr>
          <w:rFonts w:cs="Times New Roman"/>
          <w:szCs w:val="24"/>
        </w:rPr>
        <w:t>El docente del colegio</w:t>
      </w:r>
    </w:p>
    <w:p w14:paraId="19D9F3F3" w14:textId="679BC8FC" w:rsidR="002E229A" w:rsidRPr="002E229A" w:rsidRDefault="002E229A" w:rsidP="00ED3032">
      <w:pPr>
        <w:spacing w:line="360" w:lineRule="auto"/>
        <w:ind w:left="708"/>
        <w:rPr>
          <w:rFonts w:cs="Times New Roman"/>
          <w:szCs w:val="24"/>
        </w:rPr>
      </w:pPr>
      <w:r w:rsidRPr="002E229A">
        <w:rPr>
          <w:rFonts w:cs="Times New Roman"/>
          <w:szCs w:val="24"/>
        </w:rPr>
        <w:t>Universo</w:t>
      </w:r>
    </w:p>
    <w:p w14:paraId="597078C2" w14:textId="77777777" w:rsidR="002E229A" w:rsidRPr="002E229A" w:rsidRDefault="002E229A" w:rsidP="00ED3032">
      <w:pPr>
        <w:spacing w:line="360" w:lineRule="auto"/>
        <w:ind w:left="708"/>
        <w:rPr>
          <w:rFonts w:cs="Times New Roman"/>
          <w:szCs w:val="24"/>
        </w:rPr>
      </w:pPr>
      <w:r w:rsidRPr="002E229A">
        <w:rPr>
          <w:rFonts w:cs="Times New Roman"/>
          <w:szCs w:val="24"/>
        </w:rPr>
        <w:t>Todos los docentes de los colegios de secundaria estatales del distrito de Los Baños del Inca.</w:t>
      </w:r>
    </w:p>
    <w:p w14:paraId="4AD58F41" w14:textId="475FB413" w:rsidR="002E229A" w:rsidRPr="002E229A" w:rsidRDefault="002E229A" w:rsidP="00ED3032">
      <w:pPr>
        <w:spacing w:line="360" w:lineRule="auto"/>
        <w:ind w:left="708"/>
        <w:rPr>
          <w:rFonts w:cs="Times New Roman"/>
          <w:szCs w:val="24"/>
        </w:rPr>
      </w:pPr>
      <w:r w:rsidRPr="002E229A">
        <w:rPr>
          <w:rFonts w:cs="Times New Roman"/>
          <w:szCs w:val="24"/>
        </w:rPr>
        <w:t>Muestra</w:t>
      </w:r>
    </w:p>
    <w:p w14:paraId="48E9E915" w14:textId="55D947C1" w:rsidR="007750CD" w:rsidRPr="006961A9" w:rsidRDefault="002E229A" w:rsidP="00ED3032">
      <w:pPr>
        <w:spacing w:line="360" w:lineRule="auto"/>
        <w:ind w:left="708"/>
        <w:rPr>
          <w:rFonts w:cs="Times New Roman"/>
          <w:szCs w:val="24"/>
        </w:rPr>
      </w:pPr>
      <w:r w:rsidRPr="002E229A">
        <w:rPr>
          <w:rFonts w:cs="Times New Roman"/>
          <w:szCs w:val="24"/>
        </w:rPr>
        <w:t xml:space="preserve">La técnica de muestreo se </w:t>
      </w:r>
      <w:r w:rsidR="0055440F">
        <w:rPr>
          <w:rFonts w:cs="Times New Roman"/>
          <w:szCs w:val="24"/>
        </w:rPr>
        <w:t>dio</w:t>
      </w:r>
      <w:r w:rsidRPr="002E229A">
        <w:rPr>
          <w:rFonts w:cs="Times New Roman"/>
          <w:szCs w:val="24"/>
        </w:rPr>
        <w:t xml:space="preserve"> a través del muestreo estratificado, puesto que al haber 5 colegios de estos se obtendrán muestras según su población en forma proporcional.</w:t>
      </w:r>
    </w:p>
    <w:p w14:paraId="51136D5B" w14:textId="34749EC9" w:rsidR="002E229A" w:rsidRDefault="001451AE" w:rsidP="00ED3032">
      <w:pPr>
        <w:pStyle w:val="11"/>
        <w:spacing w:line="360" w:lineRule="auto"/>
      </w:pPr>
      <w:bookmarkStart w:id="99" w:name="_Toc75794740"/>
      <w:bookmarkStart w:id="100" w:name="_Toc65490587"/>
      <w:r>
        <w:t xml:space="preserve">3.4 </w:t>
      </w:r>
      <w:r w:rsidR="002E229A">
        <w:t>Técnicas de investigación</w:t>
      </w:r>
      <w:bookmarkEnd w:id="99"/>
    </w:p>
    <w:p w14:paraId="47FF233A" w14:textId="09C224B6" w:rsidR="002E229A" w:rsidRDefault="002E229A" w:rsidP="00ED3032">
      <w:pPr>
        <w:spacing w:line="360" w:lineRule="auto"/>
      </w:pPr>
      <w:r w:rsidRPr="002E229A">
        <w:t xml:space="preserve">La técnica </w:t>
      </w:r>
      <w:r w:rsidR="0055440F">
        <w:t>que se</w:t>
      </w:r>
      <w:r w:rsidRPr="002E229A">
        <w:t xml:space="preserve"> utiliz</w:t>
      </w:r>
      <w:r w:rsidR="0055440F">
        <w:t>ó</w:t>
      </w:r>
      <w:r w:rsidRPr="002E229A">
        <w:t xml:space="preserve"> en el presente estudio </w:t>
      </w:r>
      <w:r w:rsidR="00F87341">
        <w:t>fue</w:t>
      </w:r>
      <w:r w:rsidRPr="002E229A">
        <w:t xml:space="preserve"> la aplicación de la entrevista vía medio virtual mediante un cuestionario colgado en classroom previa coordinación con la </w:t>
      </w:r>
      <w:r w:rsidR="00DF25AC">
        <w:t>UGEL</w:t>
      </w:r>
      <w:r w:rsidRPr="002E229A">
        <w:t xml:space="preserve"> Cajamarca, a quienes se solicitar</w:t>
      </w:r>
      <w:r w:rsidR="0068785A">
        <w:t>on</w:t>
      </w:r>
      <w:r w:rsidRPr="002E229A">
        <w:t xml:space="preserve"> los correos electrónicos y teléfonos de los directores de los cinco colegio</w:t>
      </w:r>
      <w:r w:rsidR="00DF25AC">
        <w:t>s y quienes nos proporcionaron dicha información,</w:t>
      </w:r>
      <w:r w:rsidRPr="002E229A">
        <w:t xml:space="preserve"> con quienes se coordin</w:t>
      </w:r>
      <w:r w:rsidR="00CE388B">
        <w:t>ó</w:t>
      </w:r>
      <w:r w:rsidRPr="002E229A">
        <w:t xml:space="preserve"> la entrega de los cuestionarios a los docentes, </w:t>
      </w:r>
      <w:r w:rsidR="005B2A35" w:rsidRPr="002E229A">
        <w:t>vía</w:t>
      </w:r>
      <w:r w:rsidRPr="002E229A">
        <w:t xml:space="preserve"> classroom, </w:t>
      </w:r>
      <w:r w:rsidR="00F23FC4">
        <w:t>y</w:t>
      </w:r>
      <w:r w:rsidRPr="002E229A">
        <w:t xml:space="preserve"> a través de esta se aplic</w:t>
      </w:r>
      <w:r w:rsidR="00CE388B">
        <w:t>ó</w:t>
      </w:r>
      <w:r w:rsidRPr="002E229A">
        <w:t xml:space="preserve"> el instrumento en la que se recog</w:t>
      </w:r>
      <w:r w:rsidR="00CE388B">
        <w:t>ieron</w:t>
      </w:r>
      <w:r w:rsidRPr="002E229A">
        <w:t xml:space="preserve"> los datos.</w:t>
      </w:r>
    </w:p>
    <w:p w14:paraId="7807160F" w14:textId="1BE73CB5" w:rsidR="00DF25AC" w:rsidRPr="002E229A" w:rsidRDefault="00DF25AC" w:rsidP="00302574">
      <w:pPr>
        <w:spacing w:line="360" w:lineRule="auto"/>
      </w:pPr>
      <w:r>
        <w:t xml:space="preserve">Cabe destacar que de los cinco colegios con los que se previó trabajar solo se trabajó y se aplicaron las encuestas en tres colegios, puesto que los otros colegios no colaboraron. </w:t>
      </w:r>
      <w:r w:rsidR="00302574">
        <w:t xml:space="preserve">Estos colegios fueron: Institución Educativa JEC “Ampudia Figueroa” de Puylucana de los Baños del Inca de Cajamarca, Institución Educativa San Vicente de Paúl de Otuzco Baños del Inca y la I.E. Andrés Avelino Cáceres </w:t>
      </w:r>
      <w:r w:rsidR="00F95EA2">
        <w:t>de L</w:t>
      </w:r>
      <w:r w:rsidR="00302574">
        <w:t>os Baños del Inca.</w:t>
      </w:r>
    </w:p>
    <w:p w14:paraId="37407DB4" w14:textId="7BFB9C74" w:rsidR="00C52577" w:rsidRDefault="001451AE" w:rsidP="00ED3032">
      <w:pPr>
        <w:pStyle w:val="11"/>
        <w:spacing w:line="360" w:lineRule="auto"/>
      </w:pPr>
      <w:bookmarkStart w:id="101" w:name="_Toc75794741"/>
      <w:r>
        <w:t xml:space="preserve">3.5 </w:t>
      </w:r>
      <w:r w:rsidR="00C52577" w:rsidRPr="006961A9">
        <w:t>Instrumentos de recolección de datos</w:t>
      </w:r>
      <w:bookmarkEnd w:id="100"/>
      <w:bookmarkEnd w:id="101"/>
    </w:p>
    <w:p w14:paraId="587A4296" w14:textId="69836748" w:rsidR="006B0D39" w:rsidRPr="006B0D39" w:rsidRDefault="006B0D39" w:rsidP="00ED3032">
      <w:pPr>
        <w:spacing w:line="360" w:lineRule="auto"/>
      </w:pPr>
      <w:r w:rsidRPr="006B0D39">
        <w:t xml:space="preserve">El instrumento </w:t>
      </w:r>
      <w:r w:rsidR="00F23FC4">
        <w:t>que se</w:t>
      </w:r>
      <w:r w:rsidRPr="006B0D39">
        <w:t xml:space="preserve"> utiliz</w:t>
      </w:r>
      <w:r w:rsidR="00F23FC4">
        <w:t>ó</w:t>
      </w:r>
      <w:r w:rsidRPr="006B0D39">
        <w:t xml:space="preserve"> </w:t>
      </w:r>
      <w:r w:rsidR="00F23FC4">
        <w:t>fue</w:t>
      </w:r>
      <w:r w:rsidRPr="006B0D39">
        <w:t xml:space="preserve"> la encuesta de salud mental que cons</w:t>
      </w:r>
      <w:r w:rsidR="00F23FC4">
        <w:t>istió</w:t>
      </w:r>
      <w:r w:rsidRPr="006B0D39">
        <w:t xml:space="preserve"> </w:t>
      </w:r>
      <w:r w:rsidR="00F23FC4">
        <w:t>en</w:t>
      </w:r>
      <w:r w:rsidRPr="006B0D39">
        <w:t xml:space="preserve"> dos partes, una primera parte con</w:t>
      </w:r>
      <w:r w:rsidR="00F23FC4">
        <w:t>sideró</w:t>
      </w:r>
      <w:r w:rsidRPr="006B0D39">
        <w:t xml:space="preserve"> las preguntas generales cualitativas y lo relacionado a la primera variable. Y en una segunda parte se contempl</w:t>
      </w:r>
      <w:r w:rsidR="00F23FC4">
        <w:t>ó</w:t>
      </w:r>
      <w:r w:rsidRPr="006B0D39">
        <w:t xml:space="preserve"> las dimensiones propias de salud mental.</w:t>
      </w:r>
    </w:p>
    <w:p w14:paraId="232E02FC" w14:textId="2EF6214B" w:rsidR="006B0D39" w:rsidRDefault="001451AE" w:rsidP="00ED3032">
      <w:pPr>
        <w:pStyle w:val="11"/>
        <w:spacing w:line="360" w:lineRule="auto"/>
      </w:pPr>
      <w:bookmarkStart w:id="102" w:name="_Toc75794742"/>
      <w:r>
        <w:t xml:space="preserve">3.6 </w:t>
      </w:r>
      <w:r w:rsidR="006B0D39">
        <w:t>Técnicas de análisis de datos</w:t>
      </w:r>
      <w:bookmarkEnd w:id="102"/>
    </w:p>
    <w:p w14:paraId="6C08A545" w14:textId="1CFB8317" w:rsidR="00A90DDD" w:rsidRDefault="00A90DDD" w:rsidP="00ED3032">
      <w:pPr>
        <w:spacing w:line="360" w:lineRule="auto"/>
      </w:pPr>
      <w:r>
        <w:t>Los instrumentos se validar</w:t>
      </w:r>
      <w:r w:rsidR="00F161B5">
        <w:t>on</w:t>
      </w:r>
      <w:r>
        <w:t xml:space="preserve"> con la prueba alfa de Cronbach para determinar la fiabilidad y la prueba de comunalidad para la prueba de validez.</w:t>
      </w:r>
    </w:p>
    <w:p w14:paraId="6B8ED3DA" w14:textId="6BD7686F" w:rsidR="006B0D39" w:rsidRDefault="00A90DDD" w:rsidP="00ED3032">
      <w:pPr>
        <w:spacing w:line="360" w:lineRule="auto"/>
      </w:pPr>
      <w:r>
        <w:t>Para la</w:t>
      </w:r>
      <w:r w:rsidR="006B0D39" w:rsidRPr="006B0D39">
        <w:t xml:space="preserve"> contratación de la hipótesis se</w:t>
      </w:r>
      <w:r>
        <w:t xml:space="preserve"> utiliz</w:t>
      </w:r>
      <w:r w:rsidR="00F161B5">
        <w:t>ó</w:t>
      </w:r>
      <w:r>
        <w:t xml:space="preserve"> la </w:t>
      </w:r>
      <w:r w:rsidRPr="006B0D39">
        <w:t xml:space="preserve">prueba estadística </w:t>
      </w:r>
      <w:r w:rsidR="006B0D39" w:rsidRPr="006B0D39">
        <w:t>de Tau</w:t>
      </w:r>
      <w:r w:rsidR="005B2A35">
        <w:t>-</w:t>
      </w:r>
      <w:r w:rsidR="006B0D39" w:rsidRPr="006B0D39">
        <w:t xml:space="preserve">b de Kendall </w:t>
      </w:r>
      <w:r w:rsidR="00F161B5">
        <w:t>dada la</w:t>
      </w:r>
      <w:r w:rsidR="006B0D39" w:rsidRPr="006B0D39">
        <w:t xml:space="preserve"> naturaleza de los datos </w:t>
      </w:r>
      <w:r w:rsidR="00F161B5">
        <w:t xml:space="preserve">que fueron </w:t>
      </w:r>
      <w:r w:rsidR="006B0D39" w:rsidRPr="006B0D39">
        <w:t xml:space="preserve">no paramétrica y </w:t>
      </w:r>
      <w:r w:rsidR="00F161B5">
        <w:t xml:space="preserve">porque </w:t>
      </w:r>
      <w:r w:rsidR="006B0D39" w:rsidRPr="006B0D39">
        <w:t>además esta prueba analiza datos ordinales obtenidos relacionados.</w:t>
      </w:r>
    </w:p>
    <w:p w14:paraId="04AD8CFE" w14:textId="77777777" w:rsidR="005B2A35" w:rsidRPr="005B2A35" w:rsidRDefault="005B2A35" w:rsidP="00ED3032">
      <w:pPr>
        <w:spacing w:line="360" w:lineRule="auto"/>
      </w:pPr>
      <w:r w:rsidRPr="005B2A35">
        <w:t>Coeficiente de correlación Tau-b de Kendall</w:t>
      </w:r>
    </w:p>
    <w:p w14:paraId="0E17AE33" w14:textId="65DE15C5" w:rsidR="005B2A35" w:rsidRPr="006B0D39" w:rsidRDefault="005B2A35" w:rsidP="00ED3032">
      <w:pPr>
        <w:spacing w:line="360" w:lineRule="auto"/>
      </w:pPr>
      <w:r w:rsidRPr="005B2A35">
        <w:t>Este coeficiente de correlación es una medida no paramétrica de asociación para</w:t>
      </w:r>
      <w:r>
        <w:t xml:space="preserve"> </w:t>
      </w:r>
      <w:r w:rsidRPr="005B2A35">
        <w:t>variables ordinales y muestras pequeñas, el signo del coeficiente</w:t>
      </w:r>
      <w:r>
        <w:t xml:space="preserve"> </w:t>
      </w:r>
      <w:r w:rsidRPr="005B2A35">
        <w:t>indica la</w:t>
      </w:r>
      <w:r>
        <w:t xml:space="preserve"> </w:t>
      </w:r>
      <w:r w:rsidRPr="005B2A35">
        <w:t>dirección de la relación, los valores posibles van de -1 a 1, de</w:t>
      </w:r>
      <w:r>
        <w:t xml:space="preserve"> </w:t>
      </w:r>
      <w:r w:rsidRPr="005B2A35">
        <w:t>tal modo que los mayores valores absolutos indican relaciones más fuertes</w:t>
      </w:r>
      <w:r>
        <w:t xml:space="preserve"> </w:t>
      </w:r>
      <w:r w:rsidRPr="005B2A35">
        <w:t>(Genest y Nelešhová, 2009). Como el índice de correlación de Spearman y</w:t>
      </w:r>
      <w:r>
        <w:t xml:space="preserve"> </w:t>
      </w:r>
      <w:r w:rsidRPr="005B2A35">
        <w:t>el Tau-b de Kendall son medidas libres de margen de dependencia, no hay</w:t>
      </w:r>
      <w:r>
        <w:t xml:space="preserve"> </w:t>
      </w:r>
      <w:r w:rsidRPr="005B2A35">
        <w:t>perdida de generalidad,</w:t>
      </w:r>
      <w:r w:rsidR="00A52677">
        <w:t xml:space="preserve"> </w:t>
      </w:r>
      <w:r w:rsidRPr="005B2A35">
        <w:t>asumiendo que los pares aleatorios bajo consideración tienen márgenes uniformes en la unidad del intervalo</w:t>
      </w:r>
      <w:r w:rsidR="00A52677">
        <w:t xml:space="preserve"> (Sáenz K. y Tamez G., 2014)</w:t>
      </w:r>
    </w:p>
    <w:p w14:paraId="79F27EAC" w14:textId="606CEF63" w:rsidR="00FA6CCC" w:rsidRPr="006961A9" w:rsidRDefault="00FA6CCC" w:rsidP="00ED3032">
      <w:pPr>
        <w:spacing w:line="360" w:lineRule="auto"/>
      </w:pPr>
    </w:p>
    <w:p w14:paraId="7BC4D56D" w14:textId="3B8956BF" w:rsidR="000C746E" w:rsidRPr="006961A9" w:rsidRDefault="000C746E" w:rsidP="00ED3032">
      <w:pPr>
        <w:spacing w:line="360" w:lineRule="auto"/>
        <w:sectPr w:rsidR="000C746E" w:rsidRPr="006961A9" w:rsidSect="00C52E7D">
          <w:footerReference w:type="first" r:id="rId10"/>
          <w:pgSz w:w="11906" w:h="16838" w:code="9"/>
          <w:pgMar w:top="1702" w:right="1701" w:bottom="1418" w:left="1701" w:header="709" w:footer="709" w:gutter="0"/>
          <w:pgNumType w:start="40"/>
          <w:cols w:space="708"/>
          <w:titlePg/>
          <w:docGrid w:linePitch="360"/>
        </w:sectPr>
      </w:pPr>
    </w:p>
    <w:p w14:paraId="4D147543" w14:textId="4AB321EB" w:rsidR="00574C42" w:rsidRPr="006961A9" w:rsidRDefault="000A71CB" w:rsidP="00ED3032">
      <w:pPr>
        <w:pStyle w:val="CAPITULOI"/>
        <w:spacing w:line="360" w:lineRule="auto"/>
      </w:pPr>
      <w:bookmarkStart w:id="103" w:name="_Toc65490633"/>
      <w:bookmarkStart w:id="104" w:name="_Toc75794743"/>
      <w:r w:rsidRPr="006961A9">
        <w:t>CAPITULO IV</w:t>
      </w:r>
      <w:r w:rsidR="00421EDF" w:rsidRPr="006961A9">
        <w:t>. RESULTADOS Y DISCUSION</w:t>
      </w:r>
      <w:bookmarkEnd w:id="103"/>
      <w:bookmarkEnd w:id="104"/>
    </w:p>
    <w:p w14:paraId="0E34ABFF" w14:textId="7614BA5B" w:rsidR="00416767" w:rsidRDefault="001451AE" w:rsidP="00ED3032">
      <w:pPr>
        <w:pStyle w:val="11"/>
        <w:spacing w:after="240" w:line="360" w:lineRule="auto"/>
      </w:pPr>
      <w:bookmarkStart w:id="105" w:name="_Toc75794744"/>
      <w:bookmarkStart w:id="106" w:name="_Toc65488609"/>
      <w:bookmarkStart w:id="107" w:name="_Toc65490634"/>
      <w:bookmarkStart w:id="108" w:name="_Hlk64663542"/>
      <w:r>
        <w:t>4.1</w:t>
      </w:r>
      <w:r w:rsidR="00416767">
        <w:t xml:space="preserve"> Resultados</w:t>
      </w:r>
      <w:bookmarkEnd w:id="105"/>
      <w:r>
        <w:t xml:space="preserve"> </w:t>
      </w:r>
    </w:p>
    <w:p w14:paraId="595AC66F" w14:textId="2791D378" w:rsidR="00CC0CCC" w:rsidRDefault="00416767" w:rsidP="00ED3032">
      <w:pPr>
        <w:pStyle w:val="111"/>
        <w:spacing w:line="360" w:lineRule="auto"/>
      </w:pPr>
      <w:bookmarkStart w:id="109" w:name="_Toc75794745"/>
      <w:r>
        <w:t xml:space="preserve">4.1.1 </w:t>
      </w:r>
      <w:r w:rsidR="001A7735">
        <w:t>Análisis de f</w:t>
      </w:r>
      <w:r w:rsidR="00CC0CCC">
        <w:t xml:space="preserve">iabilidad </w:t>
      </w:r>
      <w:r w:rsidR="001A7735">
        <w:t>del instrumento</w:t>
      </w:r>
      <w:bookmarkEnd w:id="109"/>
    </w:p>
    <w:p w14:paraId="6EC53D96" w14:textId="643B2885" w:rsidR="00CC0CCC" w:rsidRDefault="00CC0CCC" w:rsidP="00ED3032">
      <w:pPr>
        <w:spacing w:line="360" w:lineRule="auto"/>
      </w:pPr>
      <w:r w:rsidRPr="00CC0CCC">
        <w:t>Antes de la aplicación del instrumento se realizó la prueba de fiabilidad, la que consistió en hacer una aplicación del instrumento a un grupo de 10 personas, del que</w:t>
      </w:r>
      <w:r w:rsidR="00585239">
        <w:t xml:space="preserve"> se obtuvo la siguiente tabla:</w:t>
      </w:r>
    </w:p>
    <w:p w14:paraId="37228858" w14:textId="54D34E8C" w:rsidR="004D0D1C" w:rsidRPr="004D0D1C" w:rsidRDefault="004D0D1C" w:rsidP="004D0D1C">
      <w:pPr>
        <w:pStyle w:val="Descripcin"/>
        <w:keepNext/>
        <w:jc w:val="center"/>
        <w:rPr>
          <w:color w:val="auto"/>
        </w:rPr>
      </w:pPr>
      <w:bookmarkStart w:id="110" w:name="_Toc75643529"/>
      <w:r w:rsidRPr="004D0D1C">
        <w:rPr>
          <w:color w:val="auto"/>
        </w:rPr>
        <w:t xml:space="preserve">Tabla </w:t>
      </w:r>
      <w:r w:rsidRPr="004D0D1C">
        <w:rPr>
          <w:color w:val="auto"/>
        </w:rPr>
        <w:fldChar w:fldCharType="begin"/>
      </w:r>
      <w:r w:rsidRPr="004D0D1C">
        <w:rPr>
          <w:color w:val="auto"/>
        </w:rPr>
        <w:instrText xml:space="preserve"> SEQ Tabla \* ARABIC </w:instrText>
      </w:r>
      <w:r w:rsidRPr="004D0D1C">
        <w:rPr>
          <w:color w:val="auto"/>
        </w:rPr>
        <w:fldChar w:fldCharType="separate"/>
      </w:r>
      <w:r w:rsidR="000934CC">
        <w:rPr>
          <w:noProof/>
          <w:color w:val="auto"/>
        </w:rPr>
        <w:t>2</w:t>
      </w:r>
      <w:r w:rsidRPr="004D0D1C">
        <w:rPr>
          <w:color w:val="auto"/>
        </w:rPr>
        <w:fldChar w:fldCharType="end"/>
      </w:r>
      <w:r w:rsidRPr="004D0D1C">
        <w:rPr>
          <w:color w:val="auto"/>
        </w:rPr>
        <w:t xml:space="preserve"> Prueba de aplicación piloto</w:t>
      </w:r>
      <w:bookmarkEnd w:id="110"/>
    </w:p>
    <w:tbl>
      <w:tblPr>
        <w:tblW w:w="8332" w:type="dxa"/>
        <w:tblCellMar>
          <w:left w:w="70" w:type="dxa"/>
          <w:right w:w="70" w:type="dxa"/>
        </w:tblCellMar>
        <w:tblLook w:val="04A0" w:firstRow="1" w:lastRow="0" w:firstColumn="1" w:lastColumn="0" w:noHBand="0" w:noVBand="1"/>
      </w:tblPr>
      <w:tblGrid>
        <w:gridCol w:w="1110"/>
        <w:gridCol w:w="285"/>
        <w:gridCol w:w="285"/>
        <w:gridCol w:w="285"/>
        <w:gridCol w:w="285"/>
        <w:gridCol w:w="285"/>
        <w:gridCol w:w="285"/>
        <w:gridCol w:w="286"/>
        <w:gridCol w:w="427"/>
        <w:gridCol w:w="190"/>
        <w:gridCol w:w="285"/>
        <w:gridCol w:w="285"/>
        <w:gridCol w:w="285"/>
        <w:gridCol w:w="285"/>
        <w:gridCol w:w="285"/>
        <w:gridCol w:w="285"/>
        <w:gridCol w:w="286"/>
        <w:gridCol w:w="427"/>
        <w:gridCol w:w="190"/>
        <w:gridCol w:w="285"/>
        <w:gridCol w:w="285"/>
        <w:gridCol w:w="285"/>
        <w:gridCol w:w="285"/>
        <w:gridCol w:w="285"/>
        <w:gridCol w:w="285"/>
        <w:gridCol w:w="286"/>
      </w:tblGrid>
      <w:tr w:rsidR="004D0D1C" w:rsidRPr="00585239" w14:paraId="3AD9C52E" w14:textId="77777777" w:rsidTr="004D0D1C">
        <w:trPr>
          <w:trHeight w:val="818"/>
        </w:trPr>
        <w:tc>
          <w:tcPr>
            <w:tcW w:w="1110" w:type="dxa"/>
            <w:tcBorders>
              <w:top w:val="single" w:sz="4" w:space="0" w:color="auto"/>
              <w:left w:val="nil"/>
              <w:bottom w:val="single" w:sz="4" w:space="0" w:color="auto"/>
              <w:right w:val="nil"/>
            </w:tcBorders>
            <w:shd w:val="clear" w:color="auto" w:fill="auto"/>
            <w:vAlign w:val="center"/>
            <w:hideMark/>
          </w:tcPr>
          <w:p w14:paraId="72A1355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Frecuencia de salida</w:t>
            </w:r>
          </w:p>
        </w:tc>
        <w:tc>
          <w:tcPr>
            <w:tcW w:w="1996" w:type="dxa"/>
            <w:gridSpan w:val="7"/>
            <w:tcBorders>
              <w:top w:val="single" w:sz="4" w:space="0" w:color="auto"/>
              <w:left w:val="nil"/>
              <w:bottom w:val="single" w:sz="4" w:space="0" w:color="auto"/>
              <w:right w:val="nil"/>
            </w:tcBorders>
            <w:shd w:val="clear" w:color="auto" w:fill="auto"/>
            <w:noWrap/>
            <w:vAlign w:val="center"/>
            <w:hideMark/>
          </w:tcPr>
          <w:p w14:paraId="2D87B32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 xml:space="preserve">DEPRESIÓN </w:t>
            </w:r>
          </w:p>
        </w:tc>
        <w:tc>
          <w:tcPr>
            <w:tcW w:w="427" w:type="dxa"/>
            <w:tcBorders>
              <w:top w:val="single" w:sz="4" w:space="0" w:color="auto"/>
              <w:left w:val="nil"/>
              <w:bottom w:val="single" w:sz="4" w:space="0" w:color="auto"/>
              <w:right w:val="nil"/>
            </w:tcBorders>
            <w:shd w:val="clear" w:color="auto" w:fill="auto"/>
            <w:vAlign w:val="center"/>
            <w:hideMark/>
          </w:tcPr>
          <w:p w14:paraId="49F0BEB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 </w:t>
            </w:r>
          </w:p>
        </w:tc>
        <w:tc>
          <w:tcPr>
            <w:tcW w:w="190" w:type="dxa"/>
            <w:tcBorders>
              <w:top w:val="single" w:sz="4" w:space="0" w:color="auto"/>
              <w:left w:val="nil"/>
              <w:bottom w:val="single" w:sz="4" w:space="0" w:color="auto"/>
              <w:right w:val="nil"/>
            </w:tcBorders>
            <w:shd w:val="clear" w:color="auto" w:fill="auto"/>
            <w:noWrap/>
            <w:vAlign w:val="center"/>
            <w:hideMark/>
          </w:tcPr>
          <w:p w14:paraId="33D0C99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 </w:t>
            </w:r>
          </w:p>
        </w:tc>
        <w:tc>
          <w:tcPr>
            <w:tcW w:w="1996" w:type="dxa"/>
            <w:gridSpan w:val="7"/>
            <w:tcBorders>
              <w:top w:val="single" w:sz="4" w:space="0" w:color="auto"/>
              <w:left w:val="nil"/>
              <w:bottom w:val="single" w:sz="4" w:space="0" w:color="auto"/>
              <w:right w:val="nil"/>
            </w:tcBorders>
            <w:shd w:val="clear" w:color="auto" w:fill="auto"/>
            <w:noWrap/>
            <w:vAlign w:val="center"/>
            <w:hideMark/>
          </w:tcPr>
          <w:p w14:paraId="6BD1B92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ANSIEDAD</w:t>
            </w:r>
          </w:p>
        </w:tc>
        <w:tc>
          <w:tcPr>
            <w:tcW w:w="427" w:type="dxa"/>
            <w:tcBorders>
              <w:top w:val="single" w:sz="4" w:space="0" w:color="auto"/>
              <w:left w:val="nil"/>
              <w:bottom w:val="single" w:sz="4" w:space="0" w:color="auto"/>
              <w:right w:val="nil"/>
            </w:tcBorders>
            <w:shd w:val="clear" w:color="auto" w:fill="auto"/>
            <w:vAlign w:val="center"/>
            <w:hideMark/>
          </w:tcPr>
          <w:p w14:paraId="67B8380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 </w:t>
            </w:r>
          </w:p>
        </w:tc>
        <w:tc>
          <w:tcPr>
            <w:tcW w:w="190" w:type="dxa"/>
            <w:tcBorders>
              <w:top w:val="single" w:sz="4" w:space="0" w:color="auto"/>
              <w:left w:val="nil"/>
              <w:bottom w:val="single" w:sz="4" w:space="0" w:color="auto"/>
              <w:right w:val="nil"/>
            </w:tcBorders>
            <w:shd w:val="clear" w:color="auto" w:fill="auto"/>
            <w:noWrap/>
            <w:vAlign w:val="center"/>
            <w:hideMark/>
          </w:tcPr>
          <w:p w14:paraId="214B176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 </w:t>
            </w:r>
          </w:p>
        </w:tc>
        <w:tc>
          <w:tcPr>
            <w:tcW w:w="1996" w:type="dxa"/>
            <w:gridSpan w:val="7"/>
            <w:tcBorders>
              <w:top w:val="single" w:sz="4" w:space="0" w:color="auto"/>
              <w:left w:val="nil"/>
              <w:bottom w:val="single" w:sz="4" w:space="0" w:color="auto"/>
              <w:right w:val="nil"/>
            </w:tcBorders>
            <w:shd w:val="clear" w:color="auto" w:fill="auto"/>
            <w:noWrap/>
            <w:vAlign w:val="center"/>
            <w:hideMark/>
          </w:tcPr>
          <w:p w14:paraId="58CC90B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ESTRÉS</w:t>
            </w:r>
          </w:p>
        </w:tc>
      </w:tr>
      <w:tr w:rsidR="004D0D1C" w:rsidRPr="00585239" w14:paraId="589F49CE" w14:textId="77777777" w:rsidTr="004D0D1C">
        <w:trPr>
          <w:trHeight w:val="272"/>
        </w:trPr>
        <w:tc>
          <w:tcPr>
            <w:tcW w:w="1110" w:type="dxa"/>
            <w:tcBorders>
              <w:top w:val="nil"/>
              <w:left w:val="nil"/>
              <w:bottom w:val="nil"/>
              <w:right w:val="nil"/>
            </w:tcBorders>
            <w:shd w:val="clear" w:color="auto" w:fill="auto"/>
            <w:noWrap/>
            <w:vAlign w:val="bottom"/>
            <w:hideMark/>
          </w:tcPr>
          <w:p w14:paraId="4F6E4EB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55CF075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02588EC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1A6A7F2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029BBAC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2B585D9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780A939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6" w:type="dxa"/>
            <w:tcBorders>
              <w:top w:val="nil"/>
              <w:left w:val="nil"/>
              <w:bottom w:val="nil"/>
              <w:right w:val="nil"/>
            </w:tcBorders>
            <w:shd w:val="clear" w:color="auto" w:fill="auto"/>
            <w:noWrap/>
            <w:vAlign w:val="center"/>
            <w:hideMark/>
          </w:tcPr>
          <w:p w14:paraId="48CDDC4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427" w:type="dxa"/>
            <w:tcBorders>
              <w:top w:val="nil"/>
              <w:left w:val="nil"/>
              <w:bottom w:val="nil"/>
              <w:right w:val="nil"/>
            </w:tcBorders>
            <w:shd w:val="clear" w:color="auto" w:fill="auto"/>
            <w:noWrap/>
            <w:vAlign w:val="center"/>
            <w:hideMark/>
          </w:tcPr>
          <w:p w14:paraId="1C878AF3"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16EA3DE2"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3354C40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55F0C12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102E6D4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6023FA0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5F3C2E0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22BE4E3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6" w:type="dxa"/>
            <w:tcBorders>
              <w:top w:val="nil"/>
              <w:left w:val="nil"/>
              <w:bottom w:val="nil"/>
              <w:right w:val="nil"/>
            </w:tcBorders>
            <w:shd w:val="clear" w:color="auto" w:fill="auto"/>
            <w:noWrap/>
            <w:vAlign w:val="center"/>
            <w:hideMark/>
          </w:tcPr>
          <w:p w14:paraId="79CC142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427" w:type="dxa"/>
            <w:tcBorders>
              <w:top w:val="nil"/>
              <w:left w:val="nil"/>
              <w:bottom w:val="nil"/>
              <w:right w:val="nil"/>
            </w:tcBorders>
            <w:shd w:val="clear" w:color="auto" w:fill="auto"/>
            <w:noWrap/>
            <w:vAlign w:val="center"/>
            <w:hideMark/>
          </w:tcPr>
          <w:p w14:paraId="252E43DC"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7AEE162D"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1AD5B29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1330F03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577D6CD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01C63B2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2CD8B52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10A9FBB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6" w:type="dxa"/>
            <w:tcBorders>
              <w:top w:val="nil"/>
              <w:left w:val="nil"/>
              <w:bottom w:val="nil"/>
              <w:right w:val="nil"/>
            </w:tcBorders>
            <w:shd w:val="clear" w:color="auto" w:fill="auto"/>
            <w:noWrap/>
            <w:vAlign w:val="center"/>
            <w:hideMark/>
          </w:tcPr>
          <w:p w14:paraId="642ACA4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r>
      <w:tr w:rsidR="004D0D1C" w:rsidRPr="00585239" w14:paraId="6E67E147" w14:textId="77777777" w:rsidTr="004D0D1C">
        <w:trPr>
          <w:trHeight w:val="272"/>
        </w:trPr>
        <w:tc>
          <w:tcPr>
            <w:tcW w:w="1110" w:type="dxa"/>
            <w:tcBorders>
              <w:top w:val="nil"/>
              <w:left w:val="nil"/>
              <w:bottom w:val="nil"/>
              <w:right w:val="nil"/>
            </w:tcBorders>
            <w:shd w:val="clear" w:color="auto" w:fill="auto"/>
            <w:noWrap/>
            <w:vAlign w:val="bottom"/>
            <w:hideMark/>
          </w:tcPr>
          <w:p w14:paraId="71DF444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1D4ADC2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5BEC193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0B90E99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515D203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7CA8BA5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0015A7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6" w:type="dxa"/>
            <w:tcBorders>
              <w:top w:val="nil"/>
              <w:left w:val="nil"/>
              <w:bottom w:val="nil"/>
              <w:right w:val="nil"/>
            </w:tcBorders>
            <w:shd w:val="clear" w:color="auto" w:fill="auto"/>
            <w:noWrap/>
            <w:vAlign w:val="center"/>
            <w:hideMark/>
          </w:tcPr>
          <w:p w14:paraId="7EF896B7"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427" w:type="dxa"/>
            <w:tcBorders>
              <w:top w:val="nil"/>
              <w:left w:val="nil"/>
              <w:bottom w:val="nil"/>
              <w:right w:val="nil"/>
            </w:tcBorders>
            <w:shd w:val="clear" w:color="auto" w:fill="auto"/>
            <w:noWrap/>
            <w:vAlign w:val="center"/>
            <w:hideMark/>
          </w:tcPr>
          <w:p w14:paraId="21BAE4B1"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19E417AB"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5E6CCBE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0ED6E2B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64C3534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345DABD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089759E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3160251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6" w:type="dxa"/>
            <w:tcBorders>
              <w:top w:val="nil"/>
              <w:left w:val="nil"/>
              <w:bottom w:val="nil"/>
              <w:right w:val="nil"/>
            </w:tcBorders>
            <w:shd w:val="clear" w:color="auto" w:fill="auto"/>
            <w:noWrap/>
            <w:vAlign w:val="center"/>
            <w:hideMark/>
          </w:tcPr>
          <w:p w14:paraId="507AE19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427" w:type="dxa"/>
            <w:tcBorders>
              <w:top w:val="nil"/>
              <w:left w:val="nil"/>
              <w:bottom w:val="nil"/>
              <w:right w:val="nil"/>
            </w:tcBorders>
            <w:shd w:val="clear" w:color="auto" w:fill="auto"/>
            <w:noWrap/>
            <w:vAlign w:val="center"/>
            <w:hideMark/>
          </w:tcPr>
          <w:p w14:paraId="152CD3E5"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73C9A598"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19E2BB4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2A37141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1E09AD6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44D874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5D4C9B1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5EE6C6F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6" w:type="dxa"/>
            <w:tcBorders>
              <w:top w:val="nil"/>
              <w:left w:val="nil"/>
              <w:bottom w:val="nil"/>
              <w:right w:val="nil"/>
            </w:tcBorders>
            <w:shd w:val="clear" w:color="auto" w:fill="auto"/>
            <w:noWrap/>
            <w:vAlign w:val="center"/>
            <w:hideMark/>
          </w:tcPr>
          <w:p w14:paraId="566B534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r>
      <w:tr w:rsidR="004D0D1C" w:rsidRPr="00585239" w14:paraId="76F17BD5" w14:textId="77777777" w:rsidTr="004D0D1C">
        <w:trPr>
          <w:trHeight w:val="272"/>
        </w:trPr>
        <w:tc>
          <w:tcPr>
            <w:tcW w:w="1110" w:type="dxa"/>
            <w:tcBorders>
              <w:top w:val="nil"/>
              <w:left w:val="nil"/>
              <w:bottom w:val="nil"/>
              <w:right w:val="nil"/>
            </w:tcBorders>
            <w:shd w:val="clear" w:color="auto" w:fill="auto"/>
            <w:noWrap/>
            <w:vAlign w:val="bottom"/>
            <w:hideMark/>
          </w:tcPr>
          <w:p w14:paraId="223A49F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3135700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6A16FBA7"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0EC12A5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2381D19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4652C8C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70EE41B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nil"/>
              <w:right w:val="nil"/>
            </w:tcBorders>
            <w:shd w:val="clear" w:color="auto" w:fill="auto"/>
            <w:noWrap/>
            <w:vAlign w:val="center"/>
            <w:hideMark/>
          </w:tcPr>
          <w:p w14:paraId="7F5C73E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427" w:type="dxa"/>
            <w:tcBorders>
              <w:top w:val="nil"/>
              <w:left w:val="nil"/>
              <w:bottom w:val="nil"/>
              <w:right w:val="nil"/>
            </w:tcBorders>
            <w:shd w:val="clear" w:color="auto" w:fill="auto"/>
            <w:noWrap/>
            <w:vAlign w:val="center"/>
            <w:hideMark/>
          </w:tcPr>
          <w:p w14:paraId="18D858F1"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3ED8C32F"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1CC4AD4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40394AE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70FB30E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6F909FA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1A48D1D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76A7ADD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nil"/>
              <w:right w:val="nil"/>
            </w:tcBorders>
            <w:shd w:val="clear" w:color="auto" w:fill="auto"/>
            <w:noWrap/>
            <w:vAlign w:val="center"/>
            <w:hideMark/>
          </w:tcPr>
          <w:p w14:paraId="19C46DB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427" w:type="dxa"/>
            <w:tcBorders>
              <w:top w:val="nil"/>
              <w:left w:val="nil"/>
              <w:bottom w:val="nil"/>
              <w:right w:val="nil"/>
            </w:tcBorders>
            <w:shd w:val="clear" w:color="auto" w:fill="auto"/>
            <w:noWrap/>
            <w:vAlign w:val="center"/>
            <w:hideMark/>
          </w:tcPr>
          <w:p w14:paraId="1FB2CFB1"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29D67F96"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24E95F8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2801B2A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6430766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323A57C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034666C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3EE0BE7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6" w:type="dxa"/>
            <w:tcBorders>
              <w:top w:val="nil"/>
              <w:left w:val="nil"/>
              <w:bottom w:val="nil"/>
              <w:right w:val="nil"/>
            </w:tcBorders>
            <w:shd w:val="clear" w:color="auto" w:fill="auto"/>
            <w:noWrap/>
            <w:vAlign w:val="center"/>
            <w:hideMark/>
          </w:tcPr>
          <w:p w14:paraId="4EF70E6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r>
      <w:tr w:rsidR="004D0D1C" w:rsidRPr="00585239" w14:paraId="02773534" w14:textId="77777777" w:rsidTr="004D0D1C">
        <w:trPr>
          <w:trHeight w:val="272"/>
        </w:trPr>
        <w:tc>
          <w:tcPr>
            <w:tcW w:w="1110" w:type="dxa"/>
            <w:tcBorders>
              <w:top w:val="nil"/>
              <w:left w:val="nil"/>
              <w:bottom w:val="nil"/>
              <w:right w:val="nil"/>
            </w:tcBorders>
            <w:shd w:val="clear" w:color="auto" w:fill="auto"/>
            <w:noWrap/>
            <w:vAlign w:val="bottom"/>
            <w:hideMark/>
          </w:tcPr>
          <w:p w14:paraId="29288D7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13C80E7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7CDE89F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0060D50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1DD93BD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31D9A03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04E34E0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nil"/>
              <w:right w:val="nil"/>
            </w:tcBorders>
            <w:shd w:val="clear" w:color="auto" w:fill="auto"/>
            <w:noWrap/>
            <w:vAlign w:val="center"/>
            <w:hideMark/>
          </w:tcPr>
          <w:p w14:paraId="1F35D87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427" w:type="dxa"/>
            <w:tcBorders>
              <w:top w:val="nil"/>
              <w:left w:val="nil"/>
              <w:bottom w:val="nil"/>
              <w:right w:val="nil"/>
            </w:tcBorders>
            <w:shd w:val="clear" w:color="auto" w:fill="auto"/>
            <w:noWrap/>
            <w:vAlign w:val="center"/>
            <w:hideMark/>
          </w:tcPr>
          <w:p w14:paraId="6FBDDFE3"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6242EA12"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3C1A8FE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620E6E5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5EAB39D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69D70F8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7A7C664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116C3AF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nil"/>
              <w:right w:val="nil"/>
            </w:tcBorders>
            <w:shd w:val="clear" w:color="auto" w:fill="auto"/>
            <w:noWrap/>
            <w:vAlign w:val="center"/>
            <w:hideMark/>
          </w:tcPr>
          <w:p w14:paraId="001DC2F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427" w:type="dxa"/>
            <w:tcBorders>
              <w:top w:val="nil"/>
              <w:left w:val="nil"/>
              <w:bottom w:val="nil"/>
              <w:right w:val="nil"/>
            </w:tcBorders>
            <w:shd w:val="clear" w:color="auto" w:fill="auto"/>
            <w:noWrap/>
            <w:vAlign w:val="center"/>
            <w:hideMark/>
          </w:tcPr>
          <w:p w14:paraId="10CD0C92"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2567EF2B"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1F4F1A5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38B195B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0FC8F30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2B204F2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118A3FF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7FC4158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6" w:type="dxa"/>
            <w:tcBorders>
              <w:top w:val="nil"/>
              <w:left w:val="nil"/>
              <w:bottom w:val="nil"/>
              <w:right w:val="nil"/>
            </w:tcBorders>
            <w:shd w:val="clear" w:color="auto" w:fill="auto"/>
            <w:noWrap/>
            <w:vAlign w:val="center"/>
            <w:hideMark/>
          </w:tcPr>
          <w:p w14:paraId="2079F9F7"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r>
      <w:tr w:rsidR="004D0D1C" w:rsidRPr="00585239" w14:paraId="2DA25CB8" w14:textId="77777777" w:rsidTr="004D0D1C">
        <w:trPr>
          <w:trHeight w:val="272"/>
        </w:trPr>
        <w:tc>
          <w:tcPr>
            <w:tcW w:w="1110" w:type="dxa"/>
            <w:tcBorders>
              <w:top w:val="nil"/>
              <w:left w:val="nil"/>
              <w:bottom w:val="nil"/>
              <w:right w:val="nil"/>
            </w:tcBorders>
            <w:shd w:val="clear" w:color="auto" w:fill="auto"/>
            <w:noWrap/>
            <w:vAlign w:val="bottom"/>
            <w:hideMark/>
          </w:tcPr>
          <w:p w14:paraId="3240AF6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7696065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47F2FF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4E60259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5990073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0571F3F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FA937E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6" w:type="dxa"/>
            <w:tcBorders>
              <w:top w:val="nil"/>
              <w:left w:val="nil"/>
              <w:bottom w:val="nil"/>
              <w:right w:val="nil"/>
            </w:tcBorders>
            <w:shd w:val="clear" w:color="auto" w:fill="auto"/>
            <w:noWrap/>
            <w:vAlign w:val="center"/>
            <w:hideMark/>
          </w:tcPr>
          <w:p w14:paraId="19D2655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427" w:type="dxa"/>
            <w:tcBorders>
              <w:top w:val="nil"/>
              <w:left w:val="nil"/>
              <w:bottom w:val="nil"/>
              <w:right w:val="nil"/>
            </w:tcBorders>
            <w:shd w:val="clear" w:color="auto" w:fill="auto"/>
            <w:noWrap/>
            <w:vAlign w:val="center"/>
            <w:hideMark/>
          </w:tcPr>
          <w:p w14:paraId="3786C54C"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484BD6C4"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207AF51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2819760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3D1E25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55E5818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60A78C3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16BBB25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6" w:type="dxa"/>
            <w:tcBorders>
              <w:top w:val="nil"/>
              <w:left w:val="nil"/>
              <w:bottom w:val="nil"/>
              <w:right w:val="nil"/>
            </w:tcBorders>
            <w:shd w:val="clear" w:color="auto" w:fill="auto"/>
            <w:noWrap/>
            <w:vAlign w:val="center"/>
            <w:hideMark/>
          </w:tcPr>
          <w:p w14:paraId="39B6681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427" w:type="dxa"/>
            <w:tcBorders>
              <w:top w:val="nil"/>
              <w:left w:val="nil"/>
              <w:bottom w:val="nil"/>
              <w:right w:val="nil"/>
            </w:tcBorders>
            <w:shd w:val="clear" w:color="auto" w:fill="auto"/>
            <w:noWrap/>
            <w:vAlign w:val="center"/>
            <w:hideMark/>
          </w:tcPr>
          <w:p w14:paraId="25C3E6B7"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6776C256"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520A3E8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6E0C857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16A408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143ABB1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2C28037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16191F0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6" w:type="dxa"/>
            <w:tcBorders>
              <w:top w:val="nil"/>
              <w:left w:val="nil"/>
              <w:bottom w:val="nil"/>
              <w:right w:val="nil"/>
            </w:tcBorders>
            <w:shd w:val="clear" w:color="auto" w:fill="auto"/>
            <w:noWrap/>
            <w:vAlign w:val="center"/>
            <w:hideMark/>
          </w:tcPr>
          <w:p w14:paraId="5CC9327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r>
      <w:tr w:rsidR="004D0D1C" w:rsidRPr="00585239" w14:paraId="26FB29A2" w14:textId="77777777" w:rsidTr="004D0D1C">
        <w:trPr>
          <w:trHeight w:val="272"/>
        </w:trPr>
        <w:tc>
          <w:tcPr>
            <w:tcW w:w="1110" w:type="dxa"/>
            <w:tcBorders>
              <w:top w:val="nil"/>
              <w:left w:val="nil"/>
              <w:bottom w:val="nil"/>
              <w:right w:val="nil"/>
            </w:tcBorders>
            <w:shd w:val="clear" w:color="auto" w:fill="auto"/>
            <w:noWrap/>
            <w:vAlign w:val="bottom"/>
            <w:hideMark/>
          </w:tcPr>
          <w:p w14:paraId="48CBD5F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5</w:t>
            </w:r>
          </w:p>
        </w:tc>
        <w:tc>
          <w:tcPr>
            <w:tcW w:w="285" w:type="dxa"/>
            <w:tcBorders>
              <w:top w:val="nil"/>
              <w:left w:val="nil"/>
              <w:bottom w:val="nil"/>
              <w:right w:val="nil"/>
            </w:tcBorders>
            <w:shd w:val="clear" w:color="auto" w:fill="auto"/>
            <w:noWrap/>
            <w:vAlign w:val="center"/>
            <w:hideMark/>
          </w:tcPr>
          <w:p w14:paraId="4EDD07E7"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1084FD37"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58F2E7B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9B0554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CC4AA6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1FC95BE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6" w:type="dxa"/>
            <w:tcBorders>
              <w:top w:val="nil"/>
              <w:left w:val="nil"/>
              <w:bottom w:val="nil"/>
              <w:right w:val="nil"/>
            </w:tcBorders>
            <w:shd w:val="clear" w:color="auto" w:fill="auto"/>
            <w:noWrap/>
            <w:vAlign w:val="center"/>
            <w:hideMark/>
          </w:tcPr>
          <w:p w14:paraId="0AD8635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427" w:type="dxa"/>
            <w:tcBorders>
              <w:top w:val="nil"/>
              <w:left w:val="nil"/>
              <w:bottom w:val="nil"/>
              <w:right w:val="nil"/>
            </w:tcBorders>
            <w:shd w:val="clear" w:color="auto" w:fill="auto"/>
            <w:noWrap/>
            <w:vAlign w:val="center"/>
            <w:hideMark/>
          </w:tcPr>
          <w:p w14:paraId="2A68156A"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760A534E"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052AC25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546E1F67"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1FB79B2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61C897E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6778B6E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1D0EE13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6" w:type="dxa"/>
            <w:tcBorders>
              <w:top w:val="nil"/>
              <w:left w:val="nil"/>
              <w:bottom w:val="nil"/>
              <w:right w:val="nil"/>
            </w:tcBorders>
            <w:shd w:val="clear" w:color="auto" w:fill="auto"/>
            <w:noWrap/>
            <w:vAlign w:val="center"/>
            <w:hideMark/>
          </w:tcPr>
          <w:p w14:paraId="5EE3C90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427" w:type="dxa"/>
            <w:tcBorders>
              <w:top w:val="nil"/>
              <w:left w:val="nil"/>
              <w:bottom w:val="nil"/>
              <w:right w:val="nil"/>
            </w:tcBorders>
            <w:shd w:val="clear" w:color="auto" w:fill="auto"/>
            <w:noWrap/>
            <w:vAlign w:val="center"/>
            <w:hideMark/>
          </w:tcPr>
          <w:p w14:paraId="63A3487C"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0A20B96E"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2476788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6FFA4BB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036F38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0728A83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3DC9B4F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E30856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6" w:type="dxa"/>
            <w:tcBorders>
              <w:top w:val="nil"/>
              <w:left w:val="nil"/>
              <w:bottom w:val="nil"/>
              <w:right w:val="nil"/>
            </w:tcBorders>
            <w:shd w:val="clear" w:color="auto" w:fill="auto"/>
            <w:noWrap/>
            <w:vAlign w:val="center"/>
            <w:hideMark/>
          </w:tcPr>
          <w:p w14:paraId="2679BAA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r>
      <w:tr w:rsidR="004D0D1C" w:rsidRPr="00585239" w14:paraId="51750398" w14:textId="77777777" w:rsidTr="004D0D1C">
        <w:trPr>
          <w:trHeight w:val="272"/>
        </w:trPr>
        <w:tc>
          <w:tcPr>
            <w:tcW w:w="1110" w:type="dxa"/>
            <w:tcBorders>
              <w:top w:val="nil"/>
              <w:left w:val="nil"/>
              <w:bottom w:val="nil"/>
              <w:right w:val="nil"/>
            </w:tcBorders>
            <w:shd w:val="clear" w:color="auto" w:fill="auto"/>
            <w:noWrap/>
            <w:vAlign w:val="bottom"/>
            <w:hideMark/>
          </w:tcPr>
          <w:p w14:paraId="0C78FAD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183B5BB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383AB7B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3FA632A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65F22EB2"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16F6507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0278902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6" w:type="dxa"/>
            <w:tcBorders>
              <w:top w:val="nil"/>
              <w:left w:val="nil"/>
              <w:bottom w:val="nil"/>
              <w:right w:val="nil"/>
            </w:tcBorders>
            <w:shd w:val="clear" w:color="auto" w:fill="auto"/>
            <w:noWrap/>
            <w:vAlign w:val="center"/>
            <w:hideMark/>
          </w:tcPr>
          <w:p w14:paraId="663E521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427" w:type="dxa"/>
            <w:tcBorders>
              <w:top w:val="nil"/>
              <w:left w:val="nil"/>
              <w:bottom w:val="nil"/>
              <w:right w:val="nil"/>
            </w:tcBorders>
            <w:shd w:val="clear" w:color="auto" w:fill="auto"/>
            <w:noWrap/>
            <w:vAlign w:val="center"/>
            <w:hideMark/>
          </w:tcPr>
          <w:p w14:paraId="7FDF880E"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3D737A2C"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1222B1D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580D665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151CCEC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0D35B61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60962A6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7BE579C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6" w:type="dxa"/>
            <w:tcBorders>
              <w:top w:val="nil"/>
              <w:left w:val="nil"/>
              <w:bottom w:val="nil"/>
              <w:right w:val="nil"/>
            </w:tcBorders>
            <w:shd w:val="clear" w:color="auto" w:fill="auto"/>
            <w:noWrap/>
            <w:vAlign w:val="center"/>
            <w:hideMark/>
          </w:tcPr>
          <w:p w14:paraId="2D7E72C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427" w:type="dxa"/>
            <w:tcBorders>
              <w:top w:val="nil"/>
              <w:left w:val="nil"/>
              <w:bottom w:val="nil"/>
              <w:right w:val="nil"/>
            </w:tcBorders>
            <w:shd w:val="clear" w:color="auto" w:fill="auto"/>
            <w:noWrap/>
            <w:vAlign w:val="center"/>
            <w:hideMark/>
          </w:tcPr>
          <w:p w14:paraId="67063D3E"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75686483"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40E4F27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2A37C42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386E14F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72264188"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40ACF26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45DBED6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nil"/>
              <w:right w:val="nil"/>
            </w:tcBorders>
            <w:shd w:val="clear" w:color="auto" w:fill="auto"/>
            <w:noWrap/>
            <w:vAlign w:val="center"/>
            <w:hideMark/>
          </w:tcPr>
          <w:p w14:paraId="2130352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r>
      <w:tr w:rsidR="004D0D1C" w:rsidRPr="00585239" w14:paraId="256E4F26" w14:textId="77777777" w:rsidTr="004D0D1C">
        <w:trPr>
          <w:trHeight w:val="272"/>
        </w:trPr>
        <w:tc>
          <w:tcPr>
            <w:tcW w:w="1110" w:type="dxa"/>
            <w:tcBorders>
              <w:top w:val="nil"/>
              <w:left w:val="nil"/>
              <w:bottom w:val="nil"/>
              <w:right w:val="nil"/>
            </w:tcBorders>
            <w:shd w:val="clear" w:color="auto" w:fill="auto"/>
            <w:noWrap/>
            <w:vAlign w:val="bottom"/>
            <w:hideMark/>
          </w:tcPr>
          <w:p w14:paraId="1117CEE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nil"/>
              <w:right w:val="nil"/>
            </w:tcBorders>
            <w:shd w:val="clear" w:color="auto" w:fill="auto"/>
            <w:noWrap/>
            <w:vAlign w:val="center"/>
            <w:hideMark/>
          </w:tcPr>
          <w:p w14:paraId="5969A1A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446C4C4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09B819B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76C0337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4684155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543420E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nil"/>
              <w:right w:val="nil"/>
            </w:tcBorders>
            <w:shd w:val="clear" w:color="auto" w:fill="auto"/>
            <w:noWrap/>
            <w:vAlign w:val="center"/>
            <w:hideMark/>
          </w:tcPr>
          <w:p w14:paraId="6EDECD0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427" w:type="dxa"/>
            <w:tcBorders>
              <w:top w:val="nil"/>
              <w:left w:val="nil"/>
              <w:bottom w:val="nil"/>
              <w:right w:val="nil"/>
            </w:tcBorders>
            <w:shd w:val="clear" w:color="auto" w:fill="auto"/>
            <w:noWrap/>
            <w:vAlign w:val="center"/>
            <w:hideMark/>
          </w:tcPr>
          <w:p w14:paraId="746D6015"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230C0948"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1FCCC82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0E2848F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3A8393F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64D0C7C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388CA44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0686741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6" w:type="dxa"/>
            <w:tcBorders>
              <w:top w:val="nil"/>
              <w:left w:val="nil"/>
              <w:bottom w:val="nil"/>
              <w:right w:val="nil"/>
            </w:tcBorders>
            <w:shd w:val="clear" w:color="auto" w:fill="auto"/>
            <w:noWrap/>
            <w:vAlign w:val="center"/>
            <w:hideMark/>
          </w:tcPr>
          <w:p w14:paraId="6F1F357E"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427" w:type="dxa"/>
            <w:tcBorders>
              <w:top w:val="nil"/>
              <w:left w:val="nil"/>
              <w:bottom w:val="nil"/>
              <w:right w:val="nil"/>
            </w:tcBorders>
            <w:shd w:val="clear" w:color="auto" w:fill="auto"/>
            <w:noWrap/>
            <w:vAlign w:val="center"/>
            <w:hideMark/>
          </w:tcPr>
          <w:p w14:paraId="1B541F02"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05364980"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0EAE68B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53F3738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3DA37CA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43F1C326"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2CD8504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018CE54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nil"/>
              <w:right w:val="nil"/>
            </w:tcBorders>
            <w:shd w:val="clear" w:color="auto" w:fill="auto"/>
            <w:noWrap/>
            <w:vAlign w:val="center"/>
            <w:hideMark/>
          </w:tcPr>
          <w:p w14:paraId="15457A37"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r>
      <w:tr w:rsidR="004D0D1C" w:rsidRPr="00585239" w14:paraId="2F3B633B" w14:textId="77777777" w:rsidTr="004D0D1C">
        <w:trPr>
          <w:trHeight w:val="272"/>
        </w:trPr>
        <w:tc>
          <w:tcPr>
            <w:tcW w:w="1110" w:type="dxa"/>
            <w:tcBorders>
              <w:top w:val="nil"/>
              <w:left w:val="nil"/>
              <w:bottom w:val="nil"/>
              <w:right w:val="nil"/>
            </w:tcBorders>
            <w:shd w:val="clear" w:color="auto" w:fill="auto"/>
            <w:noWrap/>
            <w:vAlign w:val="bottom"/>
            <w:hideMark/>
          </w:tcPr>
          <w:p w14:paraId="13DF288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1</w:t>
            </w:r>
          </w:p>
        </w:tc>
        <w:tc>
          <w:tcPr>
            <w:tcW w:w="285" w:type="dxa"/>
            <w:tcBorders>
              <w:top w:val="nil"/>
              <w:left w:val="nil"/>
              <w:bottom w:val="nil"/>
              <w:right w:val="nil"/>
            </w:tcBorders>
            <w:shd w:val="clear" w:color="auto" w:fill="auto"/>
            <w:noWrap/>
            <w:vAlign w:val="center"/>
            <w:hideMark/>
          </w:tcPr>
          <w:p w14:paraId="7321A7D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6D3052B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71E2C8F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2443ACE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534BF9C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24BADA9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6" w:type="dxa"/>
            <w:tcBorders>
              <w:top w:val="nil"/>
              <w:left w:val="nil"/>
              <w:bottom w:val="nil"/>
              <w:right w:val="nil"/>
            </w:tcBorders>
            <w:shd w:val="clear" w:color="auto" w:fill="auto"/>
            <w:noWrap/>
            <w:vAlign w:val="center"/>
            <w:hideMark/>
          </w:tcPr>
          <w:p w14:paraId="2F6046F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427" w:type="dxa"/>
            <w:tcBorders>
              <w:top w:val="nil"/>
              <w:left w:val="nil"/>
              <w:bottom w:val="nil"/>
              <w:right w:val="nil"/>
            </w:tcBorders>
            <w:shd w:val="clear" w:color="auto" w:fill="auto"/>
            <w:noWrap/>
            <w:vAlign w:val="center"/>
            <w:hideMark/>
          </w:tcPr>
          <w:p w14:paraId="1B8E69F7"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4183D71C"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79E037B7"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29C672E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3D33A2EC"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00FE13C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2E48625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nil"/>
              <w:right w:val="nil"/>
            </w:tcBorders>
            <w:shd w:val="clear" w:color="auto" w:fill="auto"/>
            <w:noWrap/>
            <w:vAlign w:val="center"/>
            <w:hideMark/>
          </w:tcPr>
          <w:p w14:paraId="29F0DF2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6" w:type="dxa"/>
            <w:tcBorders>
              <w:top w:val="nil"/>
              <w:left w:val="nil"/>
              <w:bottom w:val="nil"/>
              <w:right w:val="nil"/>
            </w:tcBorders>
            <w:shd w:val="clear" w:color="auto" w:fill="auto"/>
            <w:noWrap/>
            <w:vAlign w:val="center"/>
            <w:hideMark/>
          </w:tcPr>
          <w:p w14:paraId="18AC8CD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427" w:type="dxa"/>
            <w:tcBorders>
              <w:top w:val="nil"/>
              <w:left w:val="nil"/>
              <w:bottom w:val="nil"/>
              <w:right w:val="nil"/>
            </w:tcBorders>
            <w:shd w:val="clear" w:color="auto" w:fill="auto"/>
            <w:noWrap/>
            <w:vAlign w:val="center"/>
            <w:hideMark/>
          </w:tcPr>
          <w:p w14:paraId="2EA46E8F" w14:textId="77777777" w:rsidR="004D0D1C" w:rsidRPr="00585239" w:rsidRDefault="004D0D1C" w:rsidP="002000D9">
            <w:pPr>
              <w:spacing w:before="0" w:after="0" w:line="240" w:lineRule="auto"/>
              <w:jc w:val="center"/>
              <w:rPr>
                <w:rFonts w:ascii="Calibri" w:eastAsia="Times New Roman" w:hAnsi="Calibri" w:cs="Calibri"/>
                <w:sz w:val="22"/>
                <w:lang w:eastAsia="es-PE"/>
              </w:rPr>
            </w:pPr>
          </w:p>
        </w:tc>
        <w:tc>
          <w:tcPr>
            <w:tcW w:w="190" w:type="dxa"/>
            <w:tcBorders>
              <w:top w:val="nil"/>
              <w:left w:val="nil"/>
              <w:bottom w:val="nil"/>
              <w:right w:val="nil"/>
            </w:tcBorders>
            <w:shd w:val="clear" w:color="auto" w:fill="auto"/>
            <w:noWrap/>
            <w:vAlign w:val="center"/>
            <w:hideMark/>
          </w:tcPr>
          <w:p w14:paraId="75324098" w14:textId="77777777" w:rsidR="004D0D1C" w:rsidRPr="00585239" w:rsidRDefault="004D0D1C" w:rsidP="002000D9">
            <w:pPr>
              <w:spacing w:before="0" w:after="0" w:line="240" w:lineRule="auto"/>
              <w:jc w:val="center"/>
              <w:rPr>
                <w:rFonts w:eastAsia="Times New Roman" w:cs="Times New Roman"/>
                <w:sz w:val="20"/>
                <w:szCs w:val="20"/>
                <w:lang w:eastAsia="es-PE"/>
              </w:rPr>
            </w:pPr>
          </w:p>
        </w:tc>
        <w:tc>
          <w:tcPr>
            <w:tcW w:w="285" w:type="dxa"/>
            <w:tcBorders>
              <w:top w:val="nil"/>
              <w:left w:val="nil"/>
              <w:bottom w:val="nil"/>
              <w:right w:val="nil"/>
            </w:tcBorders>
            <w:shd w:val="clear" w:color="auto" w:fill="auto"/>
            <w:noWrap/>
            <w:vAlign w:val="center"/>
            <w:hideMark/>
          </w:tcPr>
          <w:p w14:paraId="23E50B3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24EBB56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019B7017"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4327C7E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682C761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nil"/>
              <w:right w:val="nil"/>
            </w:tcBorders>
            <w:shd w:val="clear" w:color="auto" w:fill="auto"/>
            <w:noWrap/>
            <w:vAlign w:val="center"/>
            <w:hideMark/>
          </w:tcPr>
          <w:p w14:paraId="0CBBCDE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nil"/>
              <w:right w:val="nil"/>
            </w:tcBorders>
            <w:shd w:val="clear" w:color="auto" w:fill="auto"/>
            <w:noWrap/>
            <w:vAlign w:val="center"/>
            <w:hideMark/>
          </w:tcPr>
          <w:p w14:paraId="1BD7574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r>
      <w:tr w:rsidR="004D0D1C" w:rsidRPr="00585239" w14:paraId="27B19F5B" w14:textId="77777777" w:rsidTr="004D0D1C">
        <w:trPr>
          <w:trHeight w:val="272"/>
        </w:trPr>
        <w:tc>
          <w:tcPr>
            <w:tcW w:w="1110" w:type="dxa"/>
            <w:tcBorders>
              <w:top w:val="nil"/>
              <w:left w:val="nil"/>
              <w:bottom w:val="single" w:sz="4" w:space="0" w:color="auto"/>
              <w:right w:val="nil"/>
            </w:tcBorders>
            <w:shd w:val="clear" w:color="auto" w:fill="auto"/>
            <w:noWrap/>
            <w:vAlign w:val="bottom"/>
            <w:hideMark/>
          </w:tcPr>
          <w:p w14:paraId="145AA9A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752A14C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single" w:sz="4" w:space="0" w:color="auto"/>
              <w:right w:val="nil"/>
            </w:tcBorders>
            <w:shd w:val="clear" w:color="auto" w:fill="auto"/>
            <w:noWrap/>
            <w:vAlign w:val="center"/>
            <w:hideMark/>
          </w:tcPr>
          <w:p w14:paraId="6A6BCBD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2</w:t>
            </w:r>
          </w:p>
        </w:tc>
        <w:tc>
          <w:tcPr>
            <w:tcW w:w="285" w:type="dxa"/>
            <w:tcBorders>
              <w:top w:val="nil"/>
              <w:left w:val="nil"/>
              <w:bottom w:val="single" w:sz="4" w:space="0" w:color="auto"/>
              <w:right w:val="nil"/>
            </w:tcBorders>
            <w:shd w:val="clear" w:color="auto" w:fill="auto"/>
            <w:noWrap/>
            <w:vAlign w:val="center"/>
            <w:hideMark/>
          </w:tcPr>
          <w:p w14:paraId="4478D8B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6B1DDE5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73E8440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30862A2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single" w:sz="4" w:space="0" w:color="auto"/>
              <w:right w:val="nil"/>
            </w:tcBorders>
            <w:shd w:val="clear" w:color="auto" w:fill="auto"/>
            <w:noWrap/>
            <w:vAlign w:val="center"/>
            <w:hideMark/>
          </w:tcPr>
          <w:p w14:paraId="260B751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427" w:type="dxa"/>
            <w:tcBorders>
              <w:top w:val="nil"/>
              <w:left w:val="nil"/>
              <w:bottom w:val="single" w:sz="4" w:space="0" w:color="auto"/>
              <w:right w:val="nil"/>
            </w:tcBorders>
            <w:shd w:val="clear" w:color="auto" w:fill="auto"/>
            <w:noWrap/>
            <w:vAlign w:val="center"/>
            <w:hideMark/>
          </w:tcPr>
          <w:p w14:paraId="20975D7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 </w:t>
            </w:r>
          </w:p>
        </w:tc>
        <w:tc>
          <w:tcPr>
            <w:tcW w:w="190" w:type="dxa"/>
            <w:tcBorders>
              <w:top w:val="nil"/>
              <w:left w:val="nil"/>
              <w:bottom w:val="single" w:sz="4" w:space="0" w:color="auto"/>
              <w:right w:val="nil"/>
            </w:tcBorders>
            <w:shd w:val="clear" w:color="auto" w:fill="auto"/>
            <w:noWrap/>
            <w:vAlign w:val="center"/>
            <w:hideMark/>
          </w:tcPr>
          <w:p w14:paraId="69E9E9A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 </w:t>
            </w:r>
          </w:p>
        </w:tc>
        <w:tc>
          <w:tcPr>
            <w:tcW w:w="285" w:type="dxa"/>
            <w:tcBorders>
              <w:top w:val="nil"/>
              <w:left w:val="nil"/>
              <w:bottom w:val="single" w:sz="4" w:space="0" w:color="auto"/>
              <w:right w:val="nil"/>
            </w:tcBorders>
            <w:shd w:val="clear" w:color="auto" w:fill="auto"/>
            <w:noWrap/>
            <w:vAlign w:val="center"/>
            <w:hideMark/>
          </w:tcPr>
          <w:p w14:paraId="4DB5D827"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54322F4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244B975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02F9F6CB"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4A7D8BD5"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4D6A4C2A"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single" w:sz="4" w:space="0" w:color="auto"/>
              <w:right w:val="nil"/>
            </w:tcBorders>
            <w:shd w:val="clear" w:color="auto" w:fill="auto"/>
            <w:noWrap/>
            <w:vAlign w:val="center"/>
            <w:hideMark/>
          </w:tcPr>
          <w:p w14:paraId="01F8B350"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427" w:type="dxa"/>
            <w:tcBorders>
              <w:top w:val="nil"/>
              <w:left w:val="nil"/>
              <w:bottom w:val="single" w:sz="4" w:space="0" w:color="auto"/>
              <w:right w:val="nil"/>
            </w:tcBorders>
            <w:shd w:val="clear" w:color="auto" w:fill="auto"/>
            <w:noWrap/>
            <w:vAlign w:val="center"/>
            <w:hideMark/>
          </w:tcPr>
          <w:p w14:paraId="3D03C58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 </w:t>
            </w:r>
          </w:p>
        </w:tc>
        <w:tc>
          <w:tcPr>
            <w:tcW w:w="190" w:type="dxa"/>
            <w:tcBorders>
              <w:top w:val="nil"/>
              <w:left w:val="nil"/>
              <w:bottom w:val="single" w:sz="4" w:space="0" w:color="auto"/>
              <w:right w:val="nil"/>
            </w:tcBorders>
            <w:shd w:val="clear" w:color="auto" w:fill="auto"/>
            <w:noWrap/>
            <w:vAlign w:val="center"/>
            <w:hideMark/>
          </w:tcPr>
          <w:p w14:paraId="54BE829F"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 </w:t>
            </w:r>
          </w:p>
        </w:tc>
        <w:tc>
          <w:tcPr>
            <w:tcW w:w="285" w:type="dxa"/>
            <w:tcBorders>
              <w:top w:val="nil"/>
              <w:left w:val="nil"/>
              <w:bottom w:val="single" w:sz="4" w:space="0" w:color="auto"/>
              <w:right w:val="nil"/>
            </w:tcBorders>
            <w:shd w:val="clear" w:color="auto" w:fill="auto"/>
            <w:noWrap/>
            <w:vAlign w:val="center"/>
            <w:hideMark/>
          </w:tcPr>
          <w:p w14:paraId="2BA5FAC9"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4</w:t>
            </w:r>
          </w:p>
        </w:tc>
        <w:tc>
          <w:tcPr>
            <w:tcW w:w="285" w:type="dxa"/>
            <w:tcBorders>
              <w:top w:val="nil"/>
              <w:left w:val="nil"/>
              <w:bottom w:val="single" w:sz="4" w:space="0" w:color="auto"/>
              <w:right w:val="nil"/>
            </w:tcBorders>
            <w:shd w:val="clear" w:color="auto" w:fill="auto"/>
            <w:noWrap/>
            <w:vAlign w:val="center"/>
            <w:hideMark/>
          </w:tcPr>
          <w:p w14:paraId="1992AF8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2B63FACD"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35994584"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540CB7E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5" w:type="dxa"/>
            <w:tcBorders>
              <w:top w:val="nil"/>
              <w:left w:val="nil"/>
              <w:bottom w:val="single" w:sz="4" w:space="0" w:color="auto"/>
              <w:right w:val="nil"/>
            </w:tcBorders>
            <w:shd w:val="clear" w:color="auto" w:fill="auto"/>
            <w:noWrap/>
            <w:vAlign w:val="center"/>
            <w:hideMark/>
          </w:tcPr>
          <w:p w14:paraId="06F75EA1"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c>
          <w:tcPr>
            <w:tcW w:w="286" w:type="dxa"/>
            <w:tcBorders>
              <w:top w:val="nil"/>
              <w:left w:val="nil"/>
              <w:bottom w:val="single" w:sz="4" w:space="0" w:color="auto"/>
              <w:right w:val="nil"/>
            </w:tcBorders>
            <w:shd w:val="clear" w:color="auto" w:fill="auto"/>
            <w:noWrap/>
            <w:vAlign w:val="center"/>
            <w:hideMark/>
          </w:tcPr>
          <w:p w14:paraId="5AF5EDD3" w14:textId="77777777" w:rsidR="004D0D1C" w:rsidRPr="00585239" w:rsidRDefault="004D0D1C" w:rsidP="002000D9">
            <w:pPr>
              <w:spacing w:before="0" w:after="0" w:line="240" w:lineRule="auto"/>
              <w:jc w:val="center"/>
              <w:rPr>
                <w:rFonts w:ascii="Calibri" w:eastAsia="Times New Roman" w:hAnsi="Calibri" w:cs="Calibri"/>
                <w:sz w:val="22"/>
                <w:lang w:eastAsia="es-PE"/>
              </w:rPr>
            </w:pPr>
            <w:r w:rsidRPr="00585239">
              <w:rPr>
                <w:rFonts w:ascii="Calibri" w:eastAsia="Times New Roman" w:hAnsi="Calibri" w:cs="Calibri"/>
                <w:sz w:val="22"/>
                <w:lang w:eastAsia="es-PE"/>
              </w:rPr>
              <w:t>3</w:t>
            </w:r>
          </w:p>
        </w:tc>
      </w:tr>
    </w:tbl>
    <w:p w14:paraId="4F6637F5" w14:textId="77777777" w:rsidR="008646A4" w:rsidRDefault="008646A4" w:rsidP="00CC0CCC">
      <w:pPr>
        <w:pStyle w:val="Ttulo1"/>
        <w:rPr>
          <w:rFonts w:ascii="Times New Roman" w:hAnsi="Times New Roman" w:cs="Times New Roman"/>
        </w:rPr>
      </w:pPr>
    </w:p>
    <w:p w14:paraId="65E6D42D" w14:textId="45650464" w:rsidR="00585239" w:rsidRDefault="00585239" w:rsidP="00ED3032">
      <w:pPr>
        <w:spacing w:line="360" w:lineRule="auto"/>
      </w:pPr>
      <w:r>
        <w:t xml:space="preserve">Estos datos se </w:t>
      </w:r>
      <w:r w:rsidR="00E7396C">
        <w:t>sometieron a la prueba del alfa de Cronbach</w:t>
      </w:r>
      <w:r>
        <w:t xml:space="preserve"> </w:t>
      </w:r>
      <w:r w:rsidR="00E7396C">
        <w:t>y se ob</w:t>
      </w:r>
      <w:r w:rsidR="001A7735">
        <w:t>t</w:t>
      </w:r>
      <w:r w:rsidR="00E7396C">
        <w:t>uvo el siguiente resultado</w:t>
      </w:r>
      <w:r w:rsidR="001A7735">
        <w:t>:</w:t>
      </w:r>
    </w:p>
    <w:p w14:paraId="00CB56C0" w14:textId="77777777" w:rsidR="001A7735" w:rsidRPr="001A7735" w:rsidRDefault="001A7735" w:rsidP="001A7735">
      <w:pPr>
        <w:autoSpaceDE w:val="0"/>
        <w:autoSpaceDN w:val="0"/>
        <w:adjustRightInd w:val="0"/>
        <w:spacing w:before="0" w:after="0" w:line="240" w:lineRule="auto"/>
        <w:jc w:val="left"/>
        <w:rPr>
          <w:rFonts w:cs="Times New Roman"/>
          <w:szCs w:val="24"/>
        </w:rPr>
      </w:pPr>
    </w:p>
    <w:p w14:paraId="64E49183" w14:textId="51168E55" w:rsidR="001A7735" w:rsidRPr="001A7735" w:rsidRDefault="001A7735" w:rsidP="001A7735">
      <w:pPr>
        <w:pStyle w:val="Descripcin"/>
        <w:keepNext/>
        <w:jc w:val="center"/>
        <w:rPr>
          <w:color w:val="auto"/>
        </w:rPr>
      </w:pPr>
      <w:bookmarkStart w:id="111" w:name="_Toc75643530"/>
      <w:r w:rsidRPr="001A7735">
        <w:rPr>
          <w:color w:val="auto"/>
        </w:rPr>
        <w:t xml:space="preserve">Tabla </w:t>
      </w:r>
      <w:r w:rsidRPr="001A7735">
        <w:rPr>
          <w:color w:val="auto"/>
        </w:rPr>
        <w:fldChar w:fldCharType="begin"/>
      </w:r>
      <w:r w:rsidRPr="001A7735">
        <w:rPr>
          <w:color w:val="auto"/>
        </w:rPr>
        <w:instrText xml:space="preserve"> SEQ Tabla \* ARABIC </w:instrText>
      </w:r>
      <w:r w:rsidRPr="001A7735">
        <w:rPr>
          <w:color w:val="auto"/>
        </w:rPr>
        <w:fldChar w:fldCharType="separate"/>
      </w:r>
      <w:r w:rsidR="000934CC">
        <w:rPr>
          <w:noProof/>
          <w:color w:val="auto"/>
        </w:rPr>
        <w:t>3</w:t>
      </w:r>
      <w:r w:rsidRPr="001A7735">
        <w:rPr>
          <w:color w:val="auto"/>
        </w:rPr>
        <w:fldChar w:fldCharType="end"/>
      </w:r>
      <w:r w:rsidRPr="001A7735">
        <w:rPr>
          <w:color w:val="auto"/>
        </w:rPr>
        <w:t xml:space="preserve"> Estadísticas de fiabilidad Depresión</w:t>
      </w:r>
      <w:bookmarkEnd w:id="111"/>
    </w:p>
    <w:tbl>
      <w:tblPr>
        <w:tblW w:w="45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2"/>
        <w:gridCol w:w="1501"/>
        <w:gridCol w:w="1501"/>
      </w:tblGrid>
      <w:tr w:rsidR="001A7735" w:rsidRPr="001A7735" w14:paraId="6AC8E083" w14:textId="77777777" w:rsidTr="004D0D1C">
        <w:trPr>
          <w:cantSplit/>
          <w:jc w:val="center"/>
        </w:trPr>
        <w:tc>
          <w:tcPr>
            <w:tcW w:w="1502" w:type="dxa"/>
            <w:tcBorders>
              <w:top w:val="single" w:sz="16" w:space="0" w:color="000000"/>
              <w:left w:val="single" w:sz="16" w:space="0" w:color="000000"/>
              <w:bottom w:val="single" w:sz="16" w:space="0" w:color="000000"/>
            </w:tcBorders>
            <w:shd w:val="clear" w:color="auto" w:fill="FFFFFF"/>
            <w:vAlign w:val="bottom"/>
          </w:tcPr>
          <w:p w14:paraId="566CEE7A" w14:textId="77777777" w:rsidR="001A7735" w:rsidRPr="001A7735" w:rsidRDefault="001A7735" w:rsidP="001A7735">
            <w:pPr>
              <w:autoSpaceDE w:val="0"/>
              <w:autoSpaceDN w:val="0"/>
              <w:adjustRightInd w:val="0"/>
              <w:spacing w:before="0" w:after="0" w:line="320" w:lineRule="atLeast"/>
              <w:ind w:left="60" w:right="60"/>
              <w:jc w:val="center"/>
              <w:rPr>
                <w:rFonts w:ascii="Arial" w:hAnsi="Arial" w:cs="Arial"/>
                <w:color w:val="000000"/>
                <w:sz w:val="18"/>
                <w:szCs w:val="18"/>
              </w:rPr>
            </w:pPr>
            <w:r w:rsidRPr="001A7735">
              <w:rPr>
                <w:rFonts w:ascii="Arial" w:hAnsi="Arial" w:cs="Arial"/>
                <w:color w:val="000000"/>
                <w:sz w:val="18"/>
                <w:szCs w:val="18"/>
              </w:rPr>
              <w:t>Alfa de Cronbach</w:t>
            </w:r>
          </w:p>
        </w:tc>
        <w:tc>
          <w:tcPr>
            <w:tcW w:w="1501" w:type="dxa"/>
            <w:tcBorders>
              <w:top w:val="single" w:sz="16" w:space="0" w:color="000000"/>
              <w:bottom w:val="single" w:sz="16" w:space="0" w:color="000000"/>
            </w:tcBorders>
            <w:shd w:val="clear" w:color="auto" w:fill="FFFFFF"/>
            <w:vAlign w:val="bottom"/>
          </w:tcPr>
          <w:p w14:paraId="2C059CB2" w14:textId="77777777" w:rsidR="001A7735" w:rsidRPr="001A7735" w:rsidRDefault="001A7735" w:rsidP="001A7735">
            <w:pPr>
              <w:autoSpaceDE w:val="0"/>
              <w:autoSpaceDN w:val="0"/>
              <w:adjustRightInd w:val="0"/>
              <w:spacing w:before="0" w:after="0" w:line="320" w:lineRule="atLeast"/>
              <w:ind w:left="60" w:right="60"/>
              <w:jc w:val="center"/>
              <w:rPr>
                <w:rFonts w:ascii="Arial" w:hAnsi="Arial" w:cs="Arial"/>
                <w:color w:val="000000"/>
                <w:sz w:val="18"/>
                <w:szCs w:val="18"/>
              </w:rPr>
            </w:pPr>
            <w:r w:rsidRPr="001A7735">
              <w:rPr>
                <w:rFonts w:ascii="Arial" w:hAnsi="Arial" w:cs="Arial"/>
                <w:color w:val="000000"/>
                <w:sz w:val="18"/>
                <w:szCs w:val="18"/>
              </w:rPr>
              <w:t>Alfa de Cronbach basada en elementos estandarizados</w:t>
            </w:r>
          </w:p>
        </w:tc>
        <w:tc>
          <w:tcPr>
            <w:tcW w:w="1501" w:type="dxa"/>
            <w:tcBorders>
              <w:top w:val="single" w:sz="16" w:space="0" w:color="000000"/>
              <w:bottom w:val="single" w:sz="16" w:space="0" w:color="000000"/>
              <w:right w:val="single" w:sz="16" w:space="0" w:color="000000"/>
            </w:tcBorders>
            <w:shd w:val="clear" w:color="auto" w:fill="FFFFFF"/>
            <w:vAlign w:val="bottom"/>
          </w:tcPr>
          <w:p w14:paraId="6E5916B4" w14:textId="77777777" w:rsidR="001A7735" w:rsidRPr="001A7735" w:rsidRDefault="001A7735" w:rsidP="001A7735">
            <w:pPr>
              <w:autoSpaceDE w:val="0"/>
              <w:autoSpaceDN w:val="0"/>
              <w:adjustRightInd w:val="0"/>
              <w:spacing w:before="0" w:after="0" w:line="320" w:lineRule="atLeast"/>
              <w:ind w:left="60" w:right="60"/>
              <w:jc w:val="center"/>
              <w:rPr>
                <w:rFonts w:ascii="Arial" w:hAnsi="Arial" w:cs="Arial"/>
                <w:color w:val="000000"/>
                <w:sz w:val="18"/>
                <w:szCs w:val="18"/>
              </w:rPr>
            </w:pPr>
            <w:r w:rsidRPr="001A7735">
              <w:rPr>
                <w:rFonts w:ascii="Arial" w:hAnsi="Arial" w:cs="Arial"/>
                <w:color w:val="000000"/>
                <w:sz w:val="18"/>
                <w:szCs w:val="18"/>
              </w:rPr>
              <w:t>N de elementos</w:t>
            </w:r>
          </w:p>
        </w:tc>
      </w:tr>
      <w:tr w:rsidR="001A7735" w:rsidRPr="001A7735" w14:paraId="2114363D" w14:textId="77777777" w:rsidTr="004D0D1C">
        <w:trPr>
          <w:cantSplit/>
          <w:jc w:val="center"/>
        </w:trPr>
        <w:tc>
          <w:tcPr>
            <w:tcW w:w="1502" w:type="dxa"/>
            <w:tcBorders>
              <w:top w:val="single" w:sz="16" w:space="0" w:color="000000"/>
              <w:left w:val="single" w:sz="16" w:space="0" w:color="000000"/>
              <w:bottom w:val="single" w:sz="16" w:space="0" w:color="000000"/>
            </w:tcBorders>
            <w:shd w:val="clear" w:color="auto" w:fill="FFFFFF"/>
            <w:vAlign w:val="center"/>
          </w:tcPr>
          <w:p w14:paraId="3759FBCC" w14:textId="77777777" w:rsidR="001A7735" w:rsidRPr="001A7735" w:rsidRDefault="001A7735" w:rsidP="001A7735">
            <w:pPr>
              <w:autoSpaceDE w:val="0"/>
              <w:autoSpaceDN w:val="0"/>
              <w:adjustRightInd w:val="0"/>
              <w:spacing w:before="0" w:after="0" w:line="320" w:lineRule="atLeast"/>
              <w:ind w:left="60" w:right="60"/>
              <w:jc w:val="right"/>
              <w:rPr>
                <w:rFonts w:ascii="Arial" w:hAnsi="Arial" w:cs="Arial"/>
                <w:color w:val="000000"/>
                <w:sz w:val="18"/>
                <w:szCs w:val="18"/>
              </w:rPr>
            </w:pPr>
            <w:r w:rsidRPr="001A7735">
              <w:rPr>
                <w:rFonts w:ascii="Arial" w:hAnsi="Arial" w:cs="Arial"/>
                <w:color w:val="000000"/>
                <w:sz w:val="18"/>
                <w:szCs w:val="18"/>
              </w:rPr>
              <w:t>,982</w:t>
            </w:r>
          </w:p>
        </w:tc>
        <w:tc>
          <w:tcPr>
            <w:tcW w:w="1501" w:type="dxa"/>
            <w:tcBorders>
              <w:top w:val="single" w:sz="16" w:space="0" w:color="000000"/>
              <w:bottom w:val="single" w:sz="16" w:space="0" w:color="000000"/>
            </w:tcBorders>
            <w:shd w:val="clear" w:color="auto" w:fill="FFFFFF"/>
            <w:vAlign w:val="center"/>
          </w:tcPr>
          <w:p w14:paraId="121DA4D8" w14:textId="77777777" w:rsidR="001A7735" w:rsidRPr="001A7735" w:rsidRDefault="001A7735" w:rsidP="001A7735">
            <w:pPr>
              <w:autoSpaceDE w:val="0"/>
              <w:autoSpaceDN w:val="0"/>
              <w:adjustRightInd w:val="0"/>
              <w:spacing w:before="0" w:after="0" w:line="320" w:lineRule="atLeast"/>
              <w:ind w:left="60" w:right="60"/>
              <w:jc w:val="right"/>
              <w:rPr>
                <w:rFonts w:ascii="Arial" w:hAnsi="Arial" w:cs="Arial"/>
                <w:color w:val="000000"/>
                <w:sz w:val="18"/>
                <w:szCs w:val="18"/>
              </w:rPr>
            </w:pPr>
            <w:r w:rsidRPr="001A7735">
              <w:rPr>
                <w:rFonts w:ascii="Arial" w:hAnsi="Arial" w:cs="Arial"/>
                <w:color w:val="000000"/>
                <w:sz w:val="18"/>
                <w:szCs w:val="18"/>
              </w:rPr>
              <w:t>,983</w:t>
            </w:r>
          </w:p>
        </w:tc>
        <w:tc>
          <w:tcPr>
            <w:tcW w:w="1501" w:type="dxa"/>
            <w:tcBorders>
              <w:top w:val="single" w:sz="16" w:space="0" w:color="000000"/>
              <w:bottom w:val="single" w:sz="16" w:space="0" w:color="000000"/>
              <w:right w:val="single" w:sz="16" w:space="0" w:color="000000"/>
            </w:tcBorders>
            <w:shd w:val="clear" w:color="auto" w:fill="FFFFFF"/>
            <w:vAlign w:val="center"/>
          </w:tcPr>
          <w:p w14:paraId="16499CE2" w14:textId="77777777" w:rsidR="001A7735" w:rsidRPr="001A7735" w:rsidRDefault="001A7735" w:rsidP="001A7735">
            <w:pPr>
              <w:autoSpaceDE w:val="0"/>
              <w:autoSpaceDN w:val="0"/>
              <w:adjustRightInd w:val="0"/>
              <w:spacing w:before="0" w:after="0" w:line="320" w:lineRule="atLeast"/>
              <w:ind w:left="60" w:right="60"/>
              <w:jc w:val="right"/>
              <w:rPr>
                <w:rFonts w:ascii="Arial" w:hAnsi="Arial" w:cs="Arial"/>
                <w:color w:val="000000"/>
                <w:sz w:val="18"/>
                <w:szCs w:val="18"/>
              </w:rPr>
            </w:pPr>
            <w:r w:rsidRPr="001A7735">
              <w:rPr>
                <w:rFonts w:ascii="Arial" w:hAnsi="Arial" w:cs="Arial"/>
                <w:color w:val="000000"/>
                <w:sz w:val="18"/>
                <w:szCs w:val="18"/>
              </w:rPr>
              <w:t>7</w:t>
            </w:r>
          </w:p>
        </w:tc>
      </w:tr>
    </w:tbl>
    <w:p w14:paraId="1F71751D" w14:textId="77777777" w:rsidR="001A7735" w:rsidRPr="001A7735" w:rsidRDefault="001A7735" w:rsidP="001A7735">
      <w:pPr>
        <w:autoSpaceDE w:val="0"/>
        <w:autoSpaceDN w:val="0"/>
        <w:adjustRightInd w:val="0"/>
        <w:spacing w:before="0" w:after="0" w:line="400" w:lineRule="atLeast"/>
        <w:jc w:val="left"/>
        <w:rPr>
          <w:rFonts w:cs="Times New Roman"/>
          <w:szCs w:val="24"/>
        </w:rPr>
      </w:pPr>
    </w:p>
    <w:p w14:paraId="32250435" w14:textId="77777777" w:rsidR="008646A4" w:rsidRDefault="008646A4" w:rsidP="001A7735">
      <w:pPr>
        <w:autoSpaceDE w:val="0"/>
        <w:autoSpaceDN w:val="0"/>
        <w:adjustRightInd w:val="0"/>
        <w:spacing w:before="0" w:after="0" w:line="240" w:lineRule="auto"/>
        <w:jc w:val="left"/>
        <w:rPr>
          <w:rFonts w:cs="Times New Roman"/>
          <w:szCs w:val="24"/>
        </w:rPr>
      </w:pPr>
    </w:p>
    <w:p w14:paraId="32E1BA23" w14:textId="77777777" w:rsidR="008646A4" w:rsidRDefault="008646A4" w:rsidP="001A7735">
      <w:pPr>
        <w:autoSpaceDE w:val="0"/>
        <w:autoSpaceDN w:val="0"/>
        <w:adjustRightInd w:val="0"/>
        <w:spacing w:before="0" w:after="0" w:line="240" w:lineRule="auto"/>
        <w:jc w:val="left"/>
        <w:rPr>
          <w:rFonts w:cs="Times New Roman"/>
          <w:szCs w:val="24"/>
        </w:rPr>
      </w:pPr>
    </w:p>
    <w:p w14:paraId="62BB1ED2" w14:textId="511F252B" w:rsidR="001A7735" w:rsidRPr="001A7735" w:rsidRDefault="004D0D1C" w:rsidP="008646A4">
      <w:pPr>
        <w:autoSpaceDE w:val="0"/>
        <w:autoSpaceDN w:val="0"/>
        <w:adjustRightInd w:val="0"/>
        <w:spacing w:before="0" w:after="0" w:line="360" w:lineRule="auto"/>
        <w:jc w:val="left"/>
        <w:rPr>
          <w:rFonts w:cs="Times New Roman"/>
          <w:szCs w:val="24"/>
        </w:rPr>
      </w:pPr>
      <w:r>
        <w:rPr>
          <w:rFonts w:cs="Times New Roman"/>
          <w:szCs w:val="24"/>
        </w:rPr>
        <w:t>El alfa de Cronbach al ser cercano a la unidad (</w:t>
      </w:r>
      <w:r>
        <w:rPr>
          <w:rFonts w:ascii="Arial" w:hAnsi="Arial" w:cs="Arial"/>
          <w:color w:val="000000"/>
          <w:sz w:val="18"/>
          <w:szCs w:val="18"/>
        </w:rPr>
        <w:t>0,</w:t>
      </w:r>
      <w:r w:rsidRPr="001A7735">
        <w:rPr>
          <w:rFonts w:ascii="Arial" w:hAnsi="Arial" w:cs="Arial"/>
          <w:color w:val="000000"/>
          <w:sz w:val="18"/>
          <w:szCs w:val="18"/>
        </w:rPr>
        <w:t>982</w:t>
      </w:r>
      <w:r>
        <w:rPr>
          <w:rFonts w:ascii="Arial" w:hAnsi="Arial" w:cs="Arial"/>
          <w:color w:val="000000"/>
          <w:sz w:val="18"/>
          <w:szCs w:val="18"/>
        </w:rPr>
        <w:t>)</w:t>
      </w:r>
      <w:r>
        <w:rPr>
          <w:rFonts w:cs="Times New Roman"/>
          <w:szCs w:val="24"/>
        </w:rPr>
        <w:t xml:space="preserve"> demuestra la fiabilidad de la prueba para la dimensión depresión. </w:t>
      </w:r>
    </w:p>
    <w:p w14:paraId="3AF97009" w14:textId="1578C13F" w:rsidR="004D0D1C" w:rsidRPr="004D0D1C" w:rsidRDefault="004D0D1C" w:rsidP="004D0D1C">
      <w:pPr>
        <w:pStyle w:val="Descripcin"/>
        <w:keepNext/>
        <w:jc w:val="center"/>
        <w:rPr>
          <w:color w:val="auto"/>
        </w:rPr>
      </w:pPr>
      <w:bookmarkStart w:id="112" w:name="_Toc75643531"/>
      <w:r w:rsidRPr="004D0D1C">
        <w:rPr>
          <w:color w:val="auto"/>
        </w:rPr>
        <w:t xml:space="preserve">Tabla </w:t>
      </w:r>
      <w:r w:rsidRPr="004D0D1C">
        <w:rPr>
          <w:color w:val="auto"/>
        </w:rPr>
        <w:fldChar w:fldCharType="begin"/>
      </w:r>
      <w:r w:rsidRPr="004D0D1C">
        <w:rPr>
          <w:color w:val="auto"/>
        </w:rPr>
        <w:instrText xml:space="preserve"> SEQ Tabla \* ARABIC </w:instrText>
      </w:r>
      <w:r w:rsidRPr="004D0D1C">
        <w:rPr>
          <w:color w:val="auto"/>
        </w:rPr>
        <w:fldChar w:fldCharType="separate"/>
      </w:r>
      <w:r w:rsidR="000934CC">
        <w:rPr>
          <w:noProof/>
          <w:color w:val="auto"/>
        </w:rPr>
        <w:t>4</w:t>
      </w:r>
      <w:r w:rsidRPr="004D0D1C">
        <w:rPr>
          <w:color w:val="auto"/>
        </w:rPr>
        <w:fldChar w:fldCharType="end"/>
      </w:r>
      <w:r w:rsidRPr="004D0D1C">
        <w:rPr>
          <w:color w:val="auto"/>
        </w:rPr>
        <w:t xml:space="preserve"> Estadísticas de fiabilidad Ansiedad</w:t>
      </w:r>
      <w:bookmarkEnd w:id="112"/>
    </w:p>
    <w:tbl>
      <w:tblPr>
        <w:tblW w:w="45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2"/>
        <w:gridCol w:w="1501"/>
        <w:gridCol w:w="1501"/>
      </w:tblGrid>
      <w:tr w:rsidR="001A7735" w:rsidRPr="001A7735" w14:paraId="08CBCC78" w14:textId="77777777" w:rsidTr="004D0D1C">
        <w:trPr>
          <w:cantSplit/>
          <w:jc w:val="center"/>
        </w:trPr>
        <w:tc>
          <w:tcPr>
            <w:tcW w:w="1502" w:type="dxa"/>
            <w:tcBorders>
              <w:top w:val="single" w:sz="16" w:space="0" w:color="000000"/>
              <w:left w:val="single" w:sz="16" w:space="0" w:color="000000"/>
              <w:bottom w:val="single" w:sz="16" w:space="0" w:color="000000"/>
            </w:tcBorders>
            <w:shd w:val="clear" w:color="auto" w:fill="FFFFFF"/>
            <w:vAlign w:val="bottom"/>
          </w:tcPr>
          <w:p w14:paraId="6751DC48" w14:textId="77777777" w:rsidR="001A7735" w:rsidRPr="001A7735" w:rsidRDefault="001A7735" w:rsidP="001A7735">
            <w:pPr>
              <w:autoSpaceDE w:val="0"/>
              <w:autoSpaceDN w:val="0"/>
              <w:adjustRightInd w:val="0"/>
              <w:spacing w:before="0" w:after="0" w:line="320" w:lineRule="atLeast"/>
              <w:ind w:left="60" w:right="60"/>
              <w:jc w:val="center"/>
              <w:rPr>
                <w:rFonts w:ascii="Arial" w:hAnsi="Arial" w:cs="Arial"/>
                <w:color w:val="000000"/>
                <w:sz w:val="18"/>
                <w:szCs w:val="18"/>
              </w:rPr>
            </w:pPr>
            <w:r w:rsidRPr="001A7735">
              <w:rPr>
                <w:rFonts w:ascii="Arial" w:hAnsi="Arial" w:cs="Arial"/>
                <w:color w:val="000000"/>
                <w:sz w:val="18"/>
                <w:szCs w:val="18"/>
              </w:rPr>
              <w:t>Alfa de Cronbach</w:t>
            </w:r>
          </w:p>
        </w:tc>
        <w:tc>
          <w:tcPr>
            <w:tcW w:w="1501" w:type="dxa"/>
            <w:tcBorders>
              <w:top w:val="single" w:sz="16" w:space="0" w:color="000000"/>
              <w:bottom w:val="single" w:sz="16" w:space="0" w:color="000000"/>
            </w:tcBorders>
            <w:shd w:val="clear" w:color="auto" w:fill="FFFFFF"/>
            <w:vAlign w:val="bottom"/>
          </w:tcPr>
          <w:p w14:paraId="4A7C91CB" w14:textId="77777777" w:rsidR="001A7735" w:rsidRPr="001A7735" w:rsidRDefault="001A7735" w:rsidP="001A7735">
            <w:pPr>
              <w:autoSpaceDE w:val="0"/>
              <w:autoSpaceDN w:val="0"/>
              <w:adjustRightInd w:val="0"/>
              <w:spacing w:before="0" w:after="0" w:line="320" w:lineRule="atLeast"/>
              <w:ind w:left="60" w:right="60"/>
              <w:jc w:val="center"/>
              <w:rPr>
                <w:rFonts w:ascii="Arial" w:hAnsi="Arial" w:cs="Arial"/>
                <w:color w:val="000000"/>
                <w:sz w:val="18"/>
                <w:szCs w:val="18"/>
              </w:rPr>
            </w:pPr>
            <w:r w:rsidRPr="001A7735">
              <w:rPr>
                <w:rFonts w:ascii="Arial" w:hAnsi="Arial" w:cs="Arial"/>
                <w:color w:val="000000"/>
                <w:sz w:val="18"/>
                <w:szCs w:val="18"/>
              </w:rPr>
              <w:t>Alfa de Cronbach basada en elementos estandarizados</w:t>
            </w:r>
          </w:p>
        </w:tc>
        <w:tc>
          <w:tcPr>
            <w:tcW w:w="1501" w:type="dxa"/>
            <w:tcBorders>
              <w:top w:val="single" w:sz="16" w:space="0" w:color="000000"/>
              <w:bottom w:val="single" w:sz="16" w:space="0" w:color="000000"/>
              <w:right w:val="single" w:sz="16" w:space="0" w:color="000000"/>
            </w:tcBorders>
            <w:shd w:val="clear" w:color="auto" w:fill="FFFFFF"/>
            <w:vAlign w:val="bottom"/>
          </w:tcPr>
          <w:p w14:paraId="27F1F835" w14:textId="77777777" w:rsidR="001A7735" w:rsidRPr="001A7735" w:rsidRDefault="001A7735" w:rsidP="001A7735">
            <w:pPr>
              <w:autoSpaceDE w:val="0"/>
              <w:autoSpaceDN w:val="0"/>
              <w:adjustRightInd w:val="0"/>
              <w:spacing w:before="0" w:after="0" w:line="320" w:lineRule="atLeast"/>
              <w:ind w:left="60" w:right="60"/>
              <w:jc w:val="center"/>
              <w:rPr>
                <w:rFonts w:ascii="Arial" w:hAnsi="Arial" w:cs="Arial"/>
                <w:color w:val="000000"/>
                <w:sz w:val="18"/>
                <w:szCs w:val="18"/>
              </w:rPr>
            </w:pPr>
            <w:r w:rsidRPr="001A7735">
              <w:rPr>
                <w:rFonts w:ascii="Arial" w:hAnsi="Arial" w:cs="Arial"/>
                <w:color w:val="000000"/>
                <w:sz w:val="18"/>
                <w:szCs w:val="18"/>
              </w:rPr>
              <w:t>N de elementos</w:t>
            </w:r>
          </w:p>
        </w:tc>
      </w:tr>
      <w:tr w:rsidR="001A7735" w:rsidRPr="001A7735" w14:paraId="34694BDB" w14:textId="77777777" w:rsidTr="004D0D1C">
        <w:trPr>
          <w:cantSplit/>
          <w:jc w:val="center"/>
        </w:trPr>
        <w:tc>
          <w:tcPr>
            <w:tcW w:w="1502" w:type="dxa"/>
            <w:tcBorders>
              <w:top w:val="single" w:sz="16" w:space="0" w:color="000000"/>
              <w:left w:val="single" w:sz="16" w:space="0" w:color="000000"/>
              <w:bottom w:val="single" w:sz="16" w:space="0" w:color="000000"/>
            </w:tcBorders>
            <w:shd w:val="clear" w:color="auto" w:fill="FFFFFF"/>
            <w:vAlign w:val="center"/>
          </w:tcPr>
          <w:p w14:paraId="0D6FC873" w14:textId="77777777" w:rsidR="001A7735" w:rsidRPr="001A7735" w:rsidRDefault="001A7735" w:rsidP="001A7735">
            <w:pPr>
              <w:autoSpaceDE w:val="0"/>
              <w:autoSpaceDN w:val="0"/>
              <w:adjustRightInd w:val="0"/>
              <w:spacing w:before="0" w:after="0" w:line="320" w:lineRule="atLeast"/>
              <w:ind w:left="60" w:right="60"/>
              <w:jc w:val="right"/>
              <w:rPr>
                <w:rFonts w:ascii="Arial" w:hAnsi="Arial" w:cs="Arial"/>
                <w:color w:val="000000"/>
                <w:sz w:val="18"/>
                <w:szCs w:val="18"/>
              </w:rPr>
            </w:pPr>
            <w:r w:rsidRPr="001A7735">
              <w:rPr>
                <w:rFonts w:ascii="Arial" w:hAnsi="Arial" w:cs="Arial"/>
                <w:color w:val="000000"/>
                <w:sz w:val="18"/>
                <w:szCs w:val="18"/>
              </w:rPr>
              <w:t>,992</w:t>
            </w:r>
          </w:p>
        </w:tc>
        <w:tc>
          <w:tcPr>
            <w:tcW w:w="1501" w:type="dxa"/>
            <w:tcBorders>
              <w:top w:val="single" w:sz="16" w:space="0" w:color="000000"/>
              <w:bottom w:val="single" w:sz="16" w:space="0" w:color="000000"/>
            </w:tcBorders>
            <w:shd w:val="clear" w:color="auto" w:fill="FFFFFF"/>
            <w:vAlign w:val="center"/>
          </w:tcPr>
          <w:p w14:paraId="1469A7BE" w14:textId="77777777" w:rsidR="001A7735" w:rsidRPr="001A7735" w:rsidRDefault="001A7735" w:rsidP="001A7735">
            <w:pPr>
              <w:autoSpaceDE w:val="0"/>
              <w:autoSpaceDN w:val="0"/>
              <w:adjustRightInd w:val="0"/>
              <w:spacing w:before="0" w:after="0" w:line="320" w:lineRule="atLeast"/>
              <w:ind w:left="60" w:right="60"/>
              <w:jc w:val="right"/>
              <w:rPr>
                <w:rFonts w:ascii="Arial" w:hAnsi="Arial" w:cs="Arial"/>
                <w:color w:val="000000"/>
                <w:sz w:val="18"/>
                <w:szCs w:val="18"/>
              </w:rPr>
            </w:pPr>
            <w:r w:rsidRPr="001A7735">
              <w:rPr>
                <w:rFonts w:ascii="Arial" w:hAnsi="Arial" w:cs="Arial"/>
                <w:color w:val="000000"/>
                <w:sz w:val="18"/>
                <w:szCs w:val="18"/>
              </w:rPr>
              <w:t>,992</w:t>
            </w:r>
          </w:p>
        </w:tc>
        <w:tc>
          <w:tcPr>
            <w:tcW w:w="1501" w:type="dxa"/>
            <w:tcBorders>
              <w:top w:val="single" w:sz="16" w:space="0" w:color="000000"/>
              <w:bottom w:val="single" w:sz="16" w:space="0" w:color="000000"/>
              <w:right w:val="single" w:sz="16" w:space="0" w:color="000000"/>
            </w:tcBorders>
            <w:shd w:val="clear" w:color="auto" w:fill="FFFFFF"/>
            <w:vAlign w:val="center"/>
          </w:tcPr>
          <w:p w14:paraId="3454CDD6" w14:textId="77777777" w:rsidR="001A7735" w:rsidRPr="001A7735" w:rsidRDefault="001A7735" w:rsidP="001A7735">
            <w:pPr>
              <w:autoSpaceDE w:val="0"/>
              <w:autoSpaceDN w:val="0"/>
              <w:adjustRightInd w:val="0"/>
              <w:spacing w:before="0" w:after="0" w:line="320" w:lineRule="atLeast"/>
              <w:ind w:left="60" w:right="60"/>
              <w:jc w:val="right"/>
              <w:rPr>
                <w:rFonts w:ascii="Arial" w:hAnsi="Arial" w:cs="Arial"/>
                <w:color w:val="000000"/>
                <w:sz w:val="18"/>
                <w:szCs w:val="18"/>
              </w:rPr>
            </w:pPr>
            <w:r w:rsidRPr="001A7735">
              <w:rPr>
                <w:rFonts w:ascii="Arial" w:hAnsi="Arial" w:cs="Arial"/>
                <w:color w:val="000000"/>
                <w:sz w:val="18"/>
                <w:szCs w:val="18"/>
              </w:rPr>
              <w:t>7</w:t>
            </w:r>
          </w:p>
        </w:tc>
      </w:tr>
    </w:tbl>
    <w:p w14:paraId="468FE47A" w14:textId="77777777" w:rsidR="001A7735" w:rsidRPr="001A7735" w:rsidRDefault="001A7735" w:rsidP="001A7735">
      <w:pPr>
        <w:autoSpaceDE w:val="0"/>
        <w:autoSpaceDN w:val="0"/>
        <w:adjustRightInd w:val="0"/>
        <w:spacing w:before="0" w:after="0" w:line="400" w:lineRule="atLeast"/>
        <w:jc w:val="left"/>
        <w:rPr>
          <w:rFonts w:cs="Times New Roman"/>
          <w:szCs w:val="24"/>
        </w:rPr>
      </w:pPr>
    </w:p>
    <w:p w14:paraId="0939DC79" w14:textId="2D3672B3" w:rsidR="004D0D1C" w:rsidRPr="001A7735" w:rsidRDefault="004D0D1C" w:rsidP="008646A4">
      <w:pPr>
        <w:autoSpaceDE w:val="0"/>
        <w:autoSpaceDN w:val="0"/>
        <w:adjustRightInd w:val="0"/>
        <w:spacing w:before="0" w:after="0" w:line="360" w:lineRule="auto"/>
        <w:jc w:val="left"/>
        <w:rPr>
          <w:rFonts w:cs="Times New Roman"/>
          <w:szCs w:val="24"/>
        </w:rPr>
      </w:pPr>
      <w:r>
        <w:rPr>
          <w:rFonts w:cs="Times New Roman"/>
          <w:szCs w:val="24"/>
        </w:rPr>
        <w:t>El alfa de Cronbach al ser cercano a la unidad (</w:t>
      </w:r>
      <w:r>
        <w:rPr>
          <w:rFonts w:ascii="Arial" w:hAnsi="Arial" w:cs="Arial"/>
          <w:color w:val="000000"/>
          <w:sz w:val="18"/>
          <w:szCs w:val="18"/>
        </w:rPr>
        <w:t>0,</w:t>
      </w:r>
      <w:r w:rsidRPr="001A7735">
        <w:rPr>
          <w:rFonts w:ascii="Arial" w:hAnsi="Arial" w:cs="Arial"/>
          <w:color w:val="000000"/>
          <w:sz w:val="18"/>
          <w:szCs w:val="18"/>
        </w:rPr>
        <w:t>992</w:t>
      </w:r>
      <w:r>
        <w:rPr>
          <w:rFonts w:ascii="Arial" w:hAnsi="Arial" w:cs="Arial"/>
          <w:color w:val="000000"/>
          <w:sz w:val="18"/>
          <w:szCs w:val="18"/>
        </w:rPr>
        <w:t xml:space="preserve">) </w:t>
      </w:r>
      <w:r>
        <w:rPr>
          <w:rFonts w:cs="Times New Roman"/>
          <w:szCs w:val="24"/>
        </w:rPr>
        <w:t xml:space="preserve">demuestra la fiabilidad de la prueba para la dimensión ansiedad. </w:t>
      </w:r>
    </w:p>
    <w:p w14:paraId="2977EC98" w14:textId="77777777" w:rsidR="001A7735" w:rsidRPr="001A7735" w:rsidRDefault="001A7735" w:rsidP="001A7735">
      <w:pPr>
        <w:autoSpaceDE w:val="0"/>
        <w:autoSpaceDN w:val="0"/>
        <w:adjustRightInd w:val="0"/>
        <w:spacing w:before="0" w:after="0" w:line="240" w:lineRule="auto"/>
        <w:jc w:val="left"/>
        <w:rPr>
          <w:rFonts w:cs="Times New Roman"/>
          <w:szCs w:val="24"/>
        </w:rPr>
      </w:pPr>
    </w:p>
    <w:p w14:paraId="6B4401BD" w14:textId="1E395898" w:rsidR="004D0D1C" w:rsidRPr="004D0D1C" w:rsidRDefault="004D0D1C" w:rsidP="004D0D1C">
      <w:pPr>
        <w:pStyle w:val="Descripcin"/>
        <w:keepNext/>
        <w:jc w:val="center"/>
        <w:rPr>
          <w:color w:val="auto"/>
        </w:rPr>
      </w:pPr>
      <w:bookmarkStart w:id="113" w:name="_Toc75643532"/>
      <w:r w:rsidRPr="004D0D1C">
        <w:rPr>
          <w:color w:val="auto"/>
        </w:rPr>
        <w:t xml:space="preserve">Tabla </w:t>
      </w:r>
      <w:r w:rsidRPr="004D0D1C">
        <w:rPr>
          <w:color w:val="auto"/>
        </w:rPr>
        <w:fldChar w:fldCharType="begin"/>
      </w:r>
      <w:r w:rsidRPr="004D0D1C">
        <w:rPr>
          <w:color w:val="auto"/>
        </w:rPr>
        <w:instrText xml:space="preserve"> SEQ Tabla \* ARABIC </w:instrText>
      </w:r>
      <w:r w:rsidRPr="004D0D1C">
        <w:rPr>
          <w:color w:val="auto"/>
        </w:rPr>
        <w:fldChar w:fldCharType="separate"/>
      </w:r>
      <w:r w:rsidR="000934CC">
        <w:rPr>
          <w:noProof/>
          <w:color w:val="auto"/>
        </w:rPr>
        <w:t>5</w:t>
      </w:r>
      <w:r w:rsidRPr="004D0D1C">
        <w:rPr>
          <w:color w:val="auto"/>
        </w:rPr>
        <w:fldChar w:fldCharType="end"/>
      </w:r>
      <w:r w:rsidRPr="004D0D1C">
        <w:rPr>
          <w:color w:val="auto"/>
        </w:rPr>
        <w:t xml:space="preserve"> Estadísticas de fiabilidad Estrés</w:t>
      </w:r>
      <w:bookmarkEnd w:id="113"/>
    </w:p>
    <w:tbl>
      <w:tblPr>
        <w:tblW w:w="45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2"/>
        <w:gridCol w:w="1501"/>
        <w:gridCol w:w="1501"/>
      </w:tblGrid>
      <w:tr w:rsidR="001A7735" w:rsidRPr="001A7735" w14:paraId="0E1EA8DF" w14:textId="77777777" w:rsidTr="004D0D1C">
        <w:trPr>
          <w:cantSplit/>
          <w:jc w:val="center"/>
        </w:trPr>
        <w:tc>
          <w:tcPr>
            <w:tcW w:w="1502" w:type="dxa"/>
            <w:tcBorders>
              <w:top w:val="single" w:sz="16" w:space="0" w:color="000000"/>
              <w:left w:val="single" w:sz="16" w:space="0" w:color="000000"/>
              <w:bottom w:val="single" w:sz="16" w:space="0" w:color="000000"/>
            </w:tcBorders>
            <w:shd w:val="clear" w:color="auto" w:fill="FFFFFF"/>
            <w:vAlign w:val="bottom"/>
          </w:tcPr>
          <w:p w14:paraId="36B0289D" w14:textId="77777777" w:rsidR="001A7735" w:rsidRPr="001A7735" w:rsidRDefault="001A7735" w:rsidP="001A7735">
            <w:pPr>
              <w:autoSpaceDE w:val="0"/>
              <w:autoSpaceDN w:val="0"/>
              <w:adjustRightInd w:val="0"/>
              <w:spacing w:before="0" w:after="0" w:line="320" w:lineRule="atLeast"/>
              <w:ind w:left="60" w:right="60"/>
              <w:jc w:val="center"/>
              <w:rPr>
                <w:rFonts w:ascii="Arial" w:hAnsi="Arial" w:cs="Arial"/>
                <w:color w:val="000000"/>
                <w:sz w:val="18"/>
                <w:szCs w:val="18"/>
              </w:rPr>
            </w:pPr>
            <w:r w:rsidRPr="001A7735">
              <w:rPr>
                <w:rFonts w:ascii="Arial" w:hAnsi="Arial" w:cs="Arial"/>
                <w:color w:val="000000"/>
                <w:sz w:val="18"/>
                <w:szCs w:val="18"/>
              </w:rPr>
              <w:t>Alfa de Cronbach</w:t>
            </w:r>
          </w:p>
        </w:tc>
        <w:tc>
          <w:tcPr>
            <w:tcW w:w="1501" w:type="dxa"/>
            <w:tcBorders>
              <w:top w:val="single" w:sz="16" w:space="0" w:color="000000"/>
              <w:bottom w:val="single" w:sz="16" w:space="0" w:color="000000"/>
            </w:tcBorders>
            <w:shd w:val="clear" w:color="auto" w:fill="FFFFFF"/>
            <w:vAlign w:val="bottom"/>
          </w:tcPr>
          <w:p w14:paraId="1F12DB17" w14:textId="77777777" w:rsidR="001A7735" w:rsidRPr="001A7735" w:rsidRDefault="001A7735" w:rsidP="001A7735">
            <w:pPr>
              <w:autoSpaceDE w:val="0"/>
              <w:autoSpaceDN w:val="0"/>
              <w:adjustRightInd w:val="0"/>
              <w:spacing w:before="0" w:after="0" w:line="320" w:lineRule="atLeast"/>
              <w:ind w:left="60" w:right="60"/>
              <w:jc w:val="center"/>
              <w:rPr>
                <w:rFonts w:ascii="Arial" w:hAnsi="Arial" w:cs="Arial"/>
                <w:color w:val="000000"/>
                <w:sz w:val="18"/>
                <w:szCs w:val="18"/>
              </w:rPr>
            </w:pPr>
            <w:r w:rsidRPr="001A7735">
              <w:rPr>
                <w:rFonts w:ascii="Arial" w:hAnsi="Arial" w:cs="Arial"/>
                <w:color w:val="000000"/>
                <w:sz w:val="18"/>
                <w:szCs w:val="18"/>
              </w:rPr>
              <w:t>Alfa de Cronbach basada en elementos estandarizados</w:t>
            </w:r>
          </w:p>
        </w:tc>
        <w:tc>
          <w:tcPr>
            <w:tcW w:w="1501" w:type="dxa"/>
            <w:tcBorders>
              <w:top w:val="single" w:sz="16" w:space="0" w:color="000000"/>
              <w:bottom w:val="single" w:sz="16" w:space="0" w:color="000000"/>
              <w:right w:val="single" w:sz="16" w:space="0" w:color="000000"/>
            </w:tcBorders>
            <w:shd w:val="clear" w:color="auto" w:fill="FFFFFF"/>
            <w:vAlign w:val="bottom"/>
          </w:tcPr>
          <w:p w14:paraId="316BC2D8" w14:textId="77777777" w:rsidR="001A7735" w:rsidRPr="001A7735" w:rsidRDefault="001A7735" w:rsidP="001A7735">
            <w:pPr>
              <w:autoSpaceDE w:val="0"/>
              <w:autoSpaceDN w:val="0"/>
              <w:adjustRightInd w:val="0"/>
              <w:spacing w:before="0" w:after="0" w:line="320" w:lineRule="atLeast"/>
              <w:ind w:left="60" w:right="60"/>
              <w:jc w:val="center"/>
              <w:rPr>
                <w:rFonts w:ascii="Arial" w:hAnsi="Arial" w:cs="Arial"/>
                <w:color w:val="000000"/>
                <w:sz w:val="18"/>
                <w:szCs w:val="18"/>
              </w:rPr>
            </w:pPr>
            <w:r w:rsidRPr="001A7735">
              <w:rPr>
                <w:rFonts w:ascii="Arial" w:hAnsi="Arial" w:cs="Arial"/>
                <w:color w:val="000000"/>
                <w:sz w:val="18"/>
                <w:szCs w:val="18"/>
              </w:rPr>
              <w:t>N de elementos</w:t>
            </w:r>
          </w:p>
        </w:tc>
      </w:tr>
      <w:tr w:rsidR="001A7735" w:rsidRPr="001A7735" w14:paraId="1757A9B4" w14:textId="77777777" w:rsidTr="004D0D1C">
        <w:trPr>
          <w:cantSplit/>
          <w:jc w:val="center"/>
        </w:trPr>
        <w:tc>
          <w:tcPr>
            <w:tcW w:w="1502" w:type="dxa"/>
            <w:tcBorders>
              <w:top w:val="single" w:sz="16" w:space="0" w:color="000000"/>
              <w:left w:val="single" w:sz="16" w:space="0" w:color="000000"/>
              <w:bottom w:val="single" w:sz="16" w:space="0" w:color="000000"/>
            </w:tcBorders>
            <w:shd w:val="clear" w:color="auto" w:fill="FFFFFF"/>
            <w:vAlign w:val="center"/>
          </w:tcPr>
          <w:p w14:paraId="494122AA" w14:textId="77777777" w:rsidR="001A7735" w:rsidRPr="001A7735" w:rsidRDefault="001A7735" w:rsidP="001A7735">
            <w:pPr>
              <w:autoSpaceDE w:val="0"/>
              <w:autoSpaceDN w:val="0"/>
              <w:adjustRightInd w:val="0"/>
              <w:spacing w:before="0" w:after="0" w:line="320" w:lineRule="atLeast"/>
              <w:ind w:left="60" w:right="60"/>
              <w:jc w:val="right"/>
              <w:rPr>
                <w:rFonts w:ascii="Arial" w:hAnsi="Arial" w:cs="Arial"/>
                <w:color w:val="000000"/>
                <w:sz w:val="18"/>
                <w:szCs w:val="18"/>
              </w:rPr>
            </w:pPr>
            <w:r w:rsidRPr="001A7735">
              <w:rPr>
                <w:rFonts w:ascii="Arial" w:hAnsi="Arial" w:cs="Arial"/>
                <w:color w:val="000000"/>
                <w:sz w:val="18"/>
                <w:szCs w:val="18"/>
              </w:rPr>
              <w:t>,992</w:t>
            </w:r>
          </w:p>
        </w:tc>
        <w:tc>
          <w:tcPr>
            <w:tcW w:w="1501" w:type="dxa"/>
            <w:tcBorders>
              <w:top w:val="single" w:sz="16" w:space="0" w:color="000000"/>
              <w:bottom w:val="single" w:sz="16" w:space="0" w:color="000000"/>
            </w:tcBorders>
            <w:shd w:val="clear" w:color="auto" w:fill="FFFFFF"/>
            <w:vAlign w:val="center"/>
          </w:tcPr>
          <w:p w14:paraId="62DBC1AD" w14:textId="77777777" w:rsidR="001A7735" w:rsidRPr="001A7735" w:rsidRDefault="001A7735" w:rsidP="001A7735">
            <w:pPr>
              <w:autoSpaceDE w:val="0"/>
              <w:autoSpaceDN w:val="0"/>
              <w:adjustRightInd w:val="0"/>
              <w:spacing w:before="0" w:after="0" w:line="320" w:lineRule="atLeast"/>
              <w:ind w:left="60" w:right="60"/>
              <w:jc w:val="right"/>
              <w:rPr>
                <w:rFonts w:ascii="Arial" w:hAnsi="Arial" w:cs="Arial"/>
                <w:color w:val="000000"/>
                <w:sz w:val="18"/>
                <w:szCs w:val="18"/>
              </w:rPr>
            </w:pPr>
            <w:r w:rsidRPr="001A7735">
              <w:rPr>
                <w:rFonts w:ascii="Arial" w:hAnsi="Arial" w:cs="Arial"/>
                <w:color w:val="000000"/>
                <w:sz w:val="18"/>
                <w:szCs w:val="18"/>
              </w:rPr>
              <w:t>,992</w:t>
            </w:r>
          </w:p>
        </w:tc>
        <w:tc>
          <w:tcPr>
            <w:tcW w:w="1501" w:type="dxa"/>
            <w:tcBorders>
              <w:top w:val="single" w:sz="16" w:space="0" w:color="000000"/>
              <w:bottom w:val="single" w:sz="16" w:space="0" w:color="000000"/>
              <w:right w:val="single" w:sz="16" w:space="0" w:color="000000"/>
            </w:tcBorders>
            <w:shd w:val="clear" w:color="auto" w:fill="FFFFFF"/>
            <w:vAlign w:val="center"/>
          </w:tcPr>
          <w:p w14:paraId="23A1F599" w14:textId="77777777" w:rsidR="001A7735" w:rsidRPr="001A7735" w:rsidRDefault="001A7735" w:rsidP="001A7735">
            <w:pPr>
              <w:autoSpaceDE w:val="0"/>
              <w:autoSpaceDN w:val="0"/>
              <w:adjustRightInd w:val="0"/>
              <w:spacing w:before="0" w:after="0" w:line="320" w:lineRule="atLeast"/>
              <w:ind w:left="60" w:right="60"/>
              <w:jc w:val="right"/>
              <w:rPr>
                <w:rFonts w:ascii="Arial" w:hAnsi="Arial" w:cs="Arial"/>
                <w:color w:val="000000"/>
                <w:sz w:val="18"/>
                <w:szCs w:val="18"/>
              </w:rPr>
            </w:pPr>
            <w:r w:rsidRPr="001A7735">
              <w:rPr>
                <w:rFonts w:ascii="Arial" w:hAnsi="Arial" w:cs="Arial"/>
                <w:color w:val="000000"/>
                <w:sz w:val="18"/>
                <w:szCs w:val="18"/>
              </w:rPr>
              <w:t>7</w:t>
            </w:r>
          </w:p>
        </w:tc>
      </w:tr>
    </w:tbl>
    <w:p w14:paraId="6BBD8475" w14:textId="77777777" w:rsidR="004D0D1C" w:rsidRDefault="004D0D1C" w:rsidP="004D0D1C">
      <w:pPr>
        <w:autoSpaceDE w:val="0"/>
        <w:autoSpaceDN w:val="0"/>
        <w:adjustRightInd w:val="0"/>
        <w:spacing w:before="0" w:after="0" w:line="240" w:lineRule="auto"/>
        <w:jc w:val="left"/>
        <w:rPr>
          <w:rFonts w:cs="Times New Roman"/>
          <w:szCs w:val="24"/>
        </w:rPr>
      </w:pPr>
    </w:p>
    <w:p w14:paraId="2A8CB12E" w14:textId="77777777" w:rsidR="008646A4" w:rsidRDefault="008646A4" w:rsidP="008646A4">
      <w:pPr>
        <w:autoSpaceDE w:val="0"/>
        <w:autoSpaceDN w:val="0"/>
        <w:adjustRightInd w:val="0"/>
        <w:spacing w:before="0" w:after="0" w:line="360" w:lineRule="auto"/>
        <w:jc w:val="left"/>
        <w:rPr>
          <w:rFonts w:cs="Times New Roman"/>
          <w:szCs w:val="24"/>
        </w:rPr>
      </w:pPr>
    </w:p>
    <w:p w14:paraId="6CDEE2AF" w14:textId="5ACDF714" w:rsidR="004D0D1C" w:rsidRPr="001A7735" w:rsidRDefault="004D0D1C" w:rsidP="00ED3032">
      <w:pPr>
        <w:autoSpaceDE w:val="0"/>
        <w:autoSpaceDN w:val="0"/>
        <w:adjustRightInd w:val="0"/>
        <w:spacing w:before="0" w:after="0" w:line="360" w:lineRule="auto"/>
        <w:jc w:val="left"/>
        <w:rPr>
          <w:rFonts w:cs="Times New Roman"/>
          <w:szCs w:val="24"/>
        </w:rPr>
      </w:pPr>
      <w:r>
        <w:rPr>
          <w:rFonts w:cs="Times New Roman"/>
          <w:szCs w:val="24"/>
        </w:rPr>
        <w:t>El alfa de Cronbach al ser cercano a la unidad (</w:t>
      </w:r>
      <w:r>
        <w:rPr>
          <w:rFonts w:ascii="Arial" w:hAnsi="Arial" w:cs="Arial"/>
          <w:color w:val="000000"/>
          <w:sz w:val="18"/>
          <w:szCs w:val="18"/>
        </w:rPr>
        <w:t>0,</w:t>
      </w:r>
      <w:r w:rsidRPr="001A7735">
        <w:rPr>
          <w:rFonts w:ascii="Arial" w:hAnsi="Arial" w:cs="Arial"/>
          <w:color w:val="000000"/>
          <w:sz w:val="18"/>
          <w:szCs w:val="18"/>
        </w:rPr>
        <w:t>992</w:t>
      </w:r>
      <w:r>
        <w:rPr>
          <w:rFonts w:ascii="Arial" w:hAnsi="Arial" w:cs="Arial"/>
          <w:color w:val="000000"/>
          <w:sz w:val="18"/>
          <w:szCs w:val="18"/>
        </w:rPr>
        <w:t xml:space="preserve">) </w:t>
      </w:r>
      <w:r>
        <w:rPr>
          <w:rFonts w:cs="Times New Roman"/>
          <w:szCs w:val="24"/>
        </w:rPr>
        <w:t xml:space="preserve">demuestra la fiabilidad de la prueba para la dimensión estrés. </w:t>
      </w:r>
    </w:p>
    <w:p w14:paraId="5343C174" w14:textId="2DF879BC" w:rsidR="00872BE5" w:rsidRDefault="0057105D" w:rsidP="00ED3032">
      <w:pPr>
        <w:pStyle w:val="11"/>
        <w:spacing w:line="360" w:lineRule="auto"/>
      </w:pPr>
      <w:bookmarkStart w:id="114" w:name="_Toc75794746"/>
      <w:r>
        <w:t>4.</w:t>
      </w:r>
      <w:r w:rsidR="00416767">
        <w:t>1.</w:t>
      </w:r>
      <w:r>
        <w:t xml:space="preserve">2 </w:t>
      </w:r>
      <w:r w:rsidR="00872BE5">
        <w:t>Análisis de validez de instrumento</w:t>
      </w:r>
      <w:bookmarkEnd w:id="114"/>
    </w:p>
    <w:p w14:paraId="719E10EA" w14:textId="7275EF4D" w:rsidR="00872BE5" w:rsidRPr="00872BE5" w:rsidRDefault="00872BE5" w:rsidP="00ED3032">
      <w:pPr>
        <w:spacing w:line="360" w:lineRule="auto"/>
        <w:rPr>
          <w:szCs w:val="24"/>
        </w:rPr>
      </w:pPr>
      <w:r>
        <w:t>Se validó mediante el coeficiente de las comunalidades para las tres dimensiones con los siguientes resultados:</w:t>
      </w:r>
    </w:p>
    <w:p w14:paraId="2FD31E08" w14:textId="54B628BA" w:rsidR="00872BE5" w:rsidRPr="00872BE5" w:rsidRDefault="00872BE5" w:rsidP="00872BE5">
      <w:pPr>
        <w:pStyle w:val="Descripcin"/>
        <w:keepNext/>
        <w:jc w:val="center"/>
        <w:rPr>
          <w:color w:val="auto"/>
        </w:rPr>
      </w:pPr>
      <w:bookmarkStart w:id="115" w:name="_Toc75643533"/>
      <w:r w:rsidRPr="00872BE5">
        <w:rPr>
          <w:color w:val="auto"/>
        </w:rPr>
        <w:t xml:space="preserve">Tabla </w:t>
      </w:r>
      <w:r w:rsidRPr="00872BE5">
        <w:rPr>
          <w:color w:val="auto"/>
        </w:rPr>
        <w:fldChar w:fldCharType="begin"/>
      </w:r>
      <w:r w:rsidRPr="00872BE5">
        <w:rPr>
          <w:color w:val="auto"/>
        </w:rPr>
        <w:instrText xml:space="preserve"> SEQ Tabla \* ARABIC </w:instrText>
      </w:r>
      <w:r w:rsidRPr="00872BE5">
        <w:rPr>
          <w:color w:val="auto"/>
        </w:rPr>
        <w:fldChar w:fldCharType="separate"/>
      </w:r>
      <w:r w:rsidR="000934CC">
        <w:rPr>
          <w:noProof/>
          <w:color w:val="auto"/>
        </w:rPr>
        <w:t>6</w:t>
      </w:r>
      <w:r w:rsidRPr="00872BE5">
        <w:rPr>
          <w:color w:val="auto"/>
        </w:rPr>
        <w:fldChar w:fldCharType="end"/>
      </w:r>
      <w:r w:rsidRPr="00872BE5">
        <w:rPr>
          <w:color w:val="auto"/>
        </w:rPr>
        <w:t xml:space="preserve"> Comunalidades Depresión</w:t>
      </w:r>
      <w:bookmarkEnd w:id="115"/>
    </w:p>
    <w:tbl>
      <w:tblPr>
        <w:tblW w:w="29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030"/>
        <w:gridCol w:w="1153"/>
      </w:tblGrid>
      <w:tr w:rsidR="00872BE5" w:rsidRPr="00872BE5" w14:paraId="09F23934" w14:textId="77777777" w:rsidTr="00872BE5">
        <w:trPr>
          <w:cantSplit/>
          <w:jc w:val="center"/>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B30D0AF" w14:textId="77777777" w:rsidR="00872BE5" w:rsidRPr="00872BE5" w:rsidRDefault="00872BE5" w:rsidP="00872BE5">
            <w:pPr>
              <w:autoSpaceDE w:val="0"/>
              <w:autoSpaceDN w:val="0"/>
              <w:adjustRightInd w:val="0"/>
              <w:spacing w:before="0" w:after="0" w:line="240" w:lineRule="auto"/>
              <w:jc w:val="left"/>
              <w:rPr>
                <w:rFonts w:cs="Times New Roman"/>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14:paraId="6AC26F43" w14:textId="77777777" w:rsidR="00872BE5" w:rsidRPr="00872BE5" w:rsidRDefault="00872BE5" w:rsidP="00872BE5">
            <w:pPr>
              <w:autoSpaceDE w:val="0"/>
              <w:autoSpaceDN w:val="0"/>
              <w:adjustRightInd w:val="0"/>
              <w:spacing w:before="0" w:after="0" w:line="320" w:lineRule="atLeast"/>
              <w:ind w:left="60" w:right="60"/>
              <w:jc w:val="center"/>
              <w:rPr>
                <w:rFonts w:ascii="Arial" w:hAnsi="Arial" w:cs="Arial"/>
                <w:color w:val="000000"/>
                <w:sz w:val="18"/>
                <w:szCs w:val="18"/>
              </w:rPr>
            </w:pPr>
            <w:r w:rsidRPr="00872BE5">
              <w:rPr>
                <w:rFonts w:ascii="Arial" w:hAnsi="Arial" w:cs="Arial"/>
                <w:color w:val="000000"/>
                <w:sz w:val="18"/>
                <w:szCs w:val="18"/>
              </w:rPr>
              <w:t>Inicial</w:t>
            </w:r>
          </w:p>
        </w:tc>
        <w:tc>
          <w:tcPr>
            <w:tcW w:w="1153" w:type="dxa"/>
            <w:tcBorders>
              <w:top w:val="single" w:sz="16" w:space="0" w:color="000000"/>
              <w:bottom w:val="single" w:sz="16" w:space="0" w:color="000000"/>
              <w:right w:val="single" w:sz="16" w:space="0" w:color="000000"/>
            </w:tcBorders>
            <w:shd w:val="clear" w:color="auto" w:fill="FFFFFF"/>
            <w:vAlign w:val="bottom"/>
          </w:tcPr>
          <w:p w14:paraId="40334531" w14:textId="77777777" w:rsidR="00872BE5" w:rsidRPr="00872BE5" w:rsidRDefault="00872BE5" w:rsidP="00872BE5">
            <w:pPr>
              <w:autoSpaceDE w:val="0"/>
              <w:autoSpaceDN w:val="0"/>
              <w:adjustRightInd w:val="0"/>
              <w:spacing w:before="0" w:after="0" w:line="320" w:lineRule="atLeast"/>
              <w:ind w:left="60" w:right="60"/>
              <w:jc w:val="center"/>
              <w:rPr>
                <w:rFonts w:ascii="Arial" w:hAnsi="Arial" w:cs="Arial"/>
                <w:color w:val="000000"/>
                <w:sz w:val="18"/>
                <w:szCs w:val="18"/>
              </w:rPr>
            </w:pPr>
            <w:r w:rsidRPr="00872BE5">
              <w:rPr>
                <w:rFonts w:ascii="Arial" w:hAnsi="Arial" w:cs="Arial"/>
                <w:color w:val="000000"/>
                <w:sz w:val="18"/>
                <w:szCs w:val="18"/>
              </w:rPr>
              <w:t>Extracción</w:t>
            </w:r>
          </w:p>
        </w:tc>
      </w:tr>
      <w:tr w:rsidR="00872BE5" w:rsidRPr="00872BE5" w14:paraId="7B42B217" w14:textId="77777777" w:rsidTr="00872BE5">
        <w:trPr>
          <w:cantSplit/>
          <w:jc w:val="center"/>
        </w:trPr>
        <w:tc>
          <w:tcPr>
            <w:tcW w:w="737" w:type="dxa"/>
            <w:tcBorders>
              <w:top w:val="single" w:sz="16" w:space="0" w:color="000000"/>
              <w:left w:val="single" w:sz="16" w:space="0" w:color="000000"/>
              <w:bottom w:val="nil"/>
              <w:right w:val="single" w:sz="16" w:space="0" w:color="000000"/>
            </w:tcBorders>
            <w:shd w:val="clear" w:color="auto" w:fill="FFFFFF"/>
          </w:tcPr>
          <w:p w14:paraId="2C892F8C"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P1.1</w:t>
            </w:r>
          </w:p>
        </w:tc>
        <w:tc>
          <w:tcPr>
            <w:tcW w:w="1030" w:type="dxa"/>
            <w:tcBorders>
              <w:top w:val="single" w:sz="16" w:space="0" w:color="000000"/>
              <w:left w:val="single" w:sz="16" w:space="0" w:color="000000"/>
              <w:bottom w:val="nil"/>
            </w:tcBorders>
            <w:shd w:val="clear" w:color="auto" w:fill="FFFFFF"/>
            <w:vAlign w:val="center"/>
          </w:tcPr>
          <w:p w14:paraId="25F1D56B"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single" w:sz="16" w:space="0" w:color="000000"/>
              <w:bottom w:val="nil"/>
              <w:right w:val="single" w:sz="16" w:space="0" w:color="000000"/>
            </w:tcBorders>
            <w:shd w:val="clear" w:color="auto" w:fill="FFFFFF"/>
            <w:vAlign w:val="center"/>
          </w:tcPr>
          <w:p w14:paraId="49952F41"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,813</w:t>
            </w:r>
          </w:p>
        </w:tc>
      </w:tr>
      <w:tr w:rsidR="00872BE5" w:rsidRPr="00872BE5" w14:paraId="20EBF30A"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48B7289F"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P1.2</w:t>
            </w:r>
          </w:p>
        </w:tc>
        <w:tc>
          <w:tcPr>
            <w:tcW w:w="1030" w:type="dxa"/>
            <w:tcBorders>
              <w:top w:val="nil"/>
              <w:left w:val="single" w:sz="16" w:space="0" w:color="000000"/>
              <w:bottom w:val="nil"/>
            </w:tcBorders>
            <w:shd w:val="clear" w:color="auto" w:fill="FFFFFF"/>
            <w:vAlign w:val="center"/>
          </w:tcPr>
          <w:p w14:paraId="359E36CD"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11A9248D"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,757</w:t>
            </w:r>
          </w:p>
        </w:tc>
      </w:tr>
      <w:tr w:rsidR="00872BE5" w:rsidRPr="00872BE5" w14:paraId="362166C2"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16D79ADB"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P1.3</w:t>
            </w:r>
          </w:p>
        </w:tc>
        <w:tc>
          <w:tcPr>
            <w:tcW w:w="1030" w:type="dxa"/>
            <w:tcBorders>
              <w:top w:val="nil"/>
              <w:left w:val="single" w:sz="16" w:space="0" w:color="000000"/>
              <w:bottom w:val="nil"/>
            </w:tcBorders>
            <w:shd w:val="clear" w:color="auto" w:fill="FFFFFF"/>
            <w:vAlign w:val="center"/>
          </w:tcPr>
          <w:p w14:paraId="685C7D54"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3F40DB14"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,950</w:t>
            </w:r>
          </w:p>
        </w:tc>
      </w:tr>
      <w:tr w:rsidR="00872BE5" w:rsidRPr="00872BE5" w14:paraId="640E053F"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3A6FE7CF"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P1.4</w:t>
            </w:r>
          </w:p>
        </w:tc>
        <w:tc>
          <w:tcPr>
            <w:tcW w:w="1030" w:type="dxa"/>
            <w:tcBorders>
              <w:top w:val="nil"/>
              <w:left w:val="single" w:sz="16" w:space="0" w:color="000000"/>
              <w:bottom w:val="nil"/>
            </w:tcBorders>
            <w:shd w:val="clear" w:color="auto" w:fill="FFFFFF"/>
            <w:vAlign w:val="center"/>
          </w:tcPr>
          <w:p w14:paraId="721CC70A"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550CB87A"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,879</w:t>
            </w:r>
          </w:p>
        </w:tc>
      </w:tr>
      <w:tr w:rsidR="00872BE5" w:rsidRPr="00872BE5" w14:paraId="76008BC7"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08EC356E"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P1.5</w:t>
            </w:r>
          </w:p>
        </w:tc>
        <w:tc>
          <w:tcPr>
            <w:tcW w:w="1030" w:type="dxa"/>
            <w:tcBorders>
              <w:top w:val="nil"/>
              <w:left w:val="single" w:sz="16" w:space="0" w:color="000000"/>
              <w:bottom w:val="nil"/>
            </w:tcBorders>
            <w:shd w:val="clear" w:color="auto" w:fill="FFFFFF"/>
            <w:vAlign w:val="center"/>
          </w:tcPr>
          <w:p w14:paraId="68CA73E2"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39CC8469"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,957</w:t>
            </w:r>
          </w:p>
        </w:tc>
      </w:tr>
      <w:tr w:rsidR="00872BE5" w:rsidRPr="00872BE5" w14:paraId="076A5E13"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0DFF571E"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P1.6</w:t>
            </w:r>
          </w:p>
        </w:tc>
        <w:tc>
          <w:tcPr>
            <w:tcW w:w="1030" w:type="dxa"/>
            <w:tcBorders>
              <w:top w:val="nil"/>
              <w:left w:val="single" w:sz="16" w:space="0" w:color="000000"/>
              <w:bottom w:val="nil"/>
            </w:tcBorders>
            <w:shd w:val="clear" w:color="auto" w:fill="FFFFFF"/>
            <w:vAlign w:val="center"/>
          </w:tcPr>
          <w:p w14:paraId="17BDDD43"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69DE1221"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,950</w:t>
            </w:r>
          </w:p>
        </w:tc>
      </w:tr>
      <w:tr w:rsidR="00872BE5" w:rsidRPr="00872BE5" w14:paraId="5449375D" w14:textId="77777777" w:rsidTr="00872BE5">
        <w:trPr>
          <w:cantSplit/>
          <w:jc w:val="center"/>
        </w:trPr>
        <w:tc>
          <w:tcPr>
            <w:tcW w:w="737" w:type="dxa"/>
            <w:tcBorders>
              <w:top w:val="nil"/>
              <w:left w:val="single" w:sz="16" w:space="0" w:color="000000"/>
              <w:bottom w:val="single" w:sz="16" w:space="0" w:color="000000"/>
              <w:right w:val="single" w:sz="16" w:space="0" w:color="000000"/>
            </w:tcBorders>
            <w:shd w:val="clear" w:color="auto" w:fill="FFFFFF"/>
          </w:tcPr>
          <w:p w14:paraId="16A7A977"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P1.7</w:t>
            </w:r>
          </w:p>
        </w:tc>
        <w:tc>
          <w:tcPr>
            <w:tcW w:w="1030" w:type="dxa"/>
            <w:tcBorders>
              <w:top w:val="nil"/>
              <w:left w:val="single" w:sz="16" w:space="0" w:color="000000"/>
              <w:bottom w:val="single" w:sz="16" w:space="0" w:color="000000"/>
            </w:tcBorders>
            <w:shd w:val="clear" w:color="auto" w:fill="FFFFFF"/>
            <w:vAlign w:val="center"/>
          </w:tcPr>
          <w:p w14:paraId="391CF44D"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single" w:sz="16" w:space="0" w:color="000000"/>
              <w:right w:val="single" w:sz="16" w:space="0" w:color="000000"/>
            </w:tcBorders>
            <w:shd w:val="clear" w:color="auto" w:fill="FFFFFF"/>
            <w:vAlign w:val="center"/>
          </w:tcPr>
          <w:p w14:paraId="26D4FF0C"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,943</w:t>
            </w:r>
          </w:p>
        </w:tc>
      </w:tr>
      <w:tr w:rsidR="00872BE5" w:rsidRPr="00872BE5" w14:paraId="35003AF1" w14:textId="77777777" w:rsidTr="00872BE5">
        <w:trPr>
          <w:cantSplit/>
          <w:jc w:val="center"/>
        </w:trPr>
        <w:tc>
          <w:tcPr>
            <w:tcW w:w="2920" w:type="dxa"/>
            <w:gridSpan w:val="3"/>
            <w:tcBorders>
              <w:top w:val="nil"/>
              <w:left w:val="nil"/>
              <w:bottom w:val="nil"/>
              <w:right w:val="nil"/>
            </w:tcBorders>
            <w:shd w:val="clear" w:color="auto" w:fill="FFFFFF"/>
          </w:tcPr>
          <w:p w14:paraId="17DDD9FB"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Método de extracción: análisis de componentes principales.</w:t>
            </w:r>
          </w:p>
        </w:tc>
      </w:tr>
    </w:tbl>
    <w:p w14:paraId="64E1F156" w14:textId="7BB355BE" w:rsidR="00872BE5" w:rsidRDefault="00872BE5" w:rsidP="00872BE5">
      <w:pPr>
        <w:autoSpaceDE w:val="0"/>
        <w:autoSpaceDN w:val="0"/>
        <w:adjustRightInd w:val="0"/>
        <w:spacing w:before="0" w:after="0" w:line="400" w:lineRule="atLeast"/>
        <w:jc w:val="left"/>
        <w:rPr>
          <w:rFonts w:cs="Times New Roman"/>
          <w:szCs w:val="24"/>
        </w:rPr>
      </w:pPr>
    </w:p>
    <w:p w14:paraId="4AADAD6A" w14:textId="0FDAF11A" w:rsidR="00872BE5" w:rsidRPr="00872BE5" w:rsidRDefault="00872BE5" w:rsidP="00A9640E">
      <w:pPr>
        <w:autoSpaceDE w:val="0"/>
        <w:autoSpaceDN w:val="0"/>
        <w:adjustRightInd w:val="0"/>
        <w:spacing w:before="0" w:after="0" w:line="360" w:lineRule="auto"/>
        <w:jc w:val="left"/>
        <w:rPr>
          <w:rFonts w:cs="Times New Roman"/>
          <w:szCs w:val="24"/>
        </w:rPr>
      </w:pPr>
      <w:r>
        <w:rPr>
          <w:rFonts w:cs="Times New Roman"/>
          <w:szCs w:val="24"/>
        </w:rPr>
        <w:t xml:space="preserve">La tabla 8 se observa que las comunalidades son cercanas a 1.0 lo que demuestra la validez </w:t>
      </w:r>
      <w:r w:rsidR="00D753E2">
        <w:rPr>
          <w:rFonts w:cs="Times New Roman"/>
          <w:szCs w:val="24"/>
        </w:rPr>
        <w:t>del instrumento para la dimensión depresión.</w:t>
      </w:r>
      <w:r>
        <w:rPr>
          <w:rFonts w:cs="Times New Roman"/>
          <w:szCs w:val="24"/>
        </w:rPr>
        <w:t xml:space="preserve"> </w:t>
      </w:r>
    </w:p>
    <w:p w14:paraId="40795591" w14:textId="2D8549F3" w:rsidR="00872BE5" w:rsidRPr="00872BE5" w:rsidRDefault="00872BE5" w:rsidP="00872BE5">
      <w:pPr>
        <w:pStyle w:val="Descripcin"/>
        <w:keepNext/>
        <w:jc w:val="center"/>
        <w:rPr>
          <w:color w:val="auto"/>
        </w:rPr>
      </w:pPr>
      <w:bookmarkStart w:id="116" w:name="_Toc75643534"/>
      <w:r w:rsidRPr="00872BE5">
        <w:rPr>
          <w:color w:val="auto"/>
        </w:rPr>
        <w:t xml:space="preserve">Tabla </w:t>
      </w:r>
      <w:r w:rsidRPr="00872BE5">
        <w:rPr>
          <w:color w:val="auto"/>
        </w:rPr>
        <w:fldChar w:fldCharType="begin"/>
      </w:r>
      <w:r w:rsidRPr="00872BE5">
        <w:rPr>
          <w:color w:val="auto"/>
        </w:rPr>
        <w:instrText xml:space="preserve"> SEQ Tabla \* ARABIC </w:instrText>
      </w:r>
      <w:r w:rsidRPr="00872BE5">
        <w:rPr>
          <w:color w:val="auto"/>
        </w:rPr>
        <w:fldChar w:fldCharType="separate"/>
      </w:r>
      <w:r w:rsidR="000934CC">
        <w:rPr>
          <w:noProof/>
          <w:color w:val="auto"/>
        </w:rPr>
        <w:t>7</w:t>
      </w:r>
      <w:r w:rsidRPr="00872BE5">
        <w:rPr>
          <w:color w:val="auto"/>
        </w:rPr>
        <w:fldChar w:fldCharType="end"/>
      </w:r>
      <w:r w:rsidRPr="00872BE5">
        <w:rPr>
          <w:color w:val="auto"/>
        </w:rPr>
        <w:t xml:space="preserve"> Comunalidades Ansiedad</w:t>
      </w:r>
      <w:bookmarkEnd w:id="116"/>
    </w:p>
    <w:tbl>
      <w:tblPr>
        <w:tblW w:w="29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030"/>
        <w:gridCol w:w="1153"/>
      </w:tblGrid>
      <w:tr w:rsidR="00872BE5" w:rsidRPr="00872BE5" w14:paraId="05371F79" w14:textId="77777777" w:rsidTr="00872BE5">
        <w:trPr>
          <w:cantSplit/>
          <w:jc w:val="center"/>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B9F9709" w14:textId="77777777" w:rsidR="00872BE5" w:rsidRPr="00872BE5" w:rsidRDefault="00872BE5" w:rsidP="00872BE5">
            <w:pPr>
              <w:autoSpaceDE w:val="0"/>
              <w:autoSpaceDN w:val="0"/>
              <w:adjustRightInd w:val="0"/>
              <w:spacing w:before="0" w:after="0" w:line="240" w:lineRule="auto"/>
              <w:jc w:val="left"/>
              <w:rPr>
                <w:rFonts w:cs="Times New Roman"/>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14:paraId="1472106F" w14:textId="77777777" w:rsidR="00872BE5" w:rsidRPr="00872BE5" w:rsidRDefault="00872BE5" w:rsidP="00872BE5">
            <w:pPr>
              <w:autoSpaceDE w:val="0"/>
              <w:autoSpaceDN w:val="0"/>
              <w:adjustRightInd w:val="0"/>
              <w:spacing w:before="0" w:after="0" w:line="320" w:lineRule="atLeast"/>
              <w:ind w:left="60" w:right="60"/>
              <w:jc w:val="center"/>
              <w:rPr>
                <w:rFonts w:ascii="Arial" w:hAnsi="Arial" w:cs="Arial"/>
                <w:color w:val="000000"/>
                <w:sz w:val="18"/>
                <w:szCs w:val="18"/>
              </w:rPr>
            </w:pPr>
            <w:r w:rsidRPr="00872BE5">
              <w:rPr>
                <w:rFonts w:ascii="Arial" w:hAnsi="Arial" w:cs="Arial"/>
                <w:color w:val="000000"/>
                <w:sz w:val="18"/>
                <w:szCs w:val="18"/>
              </w:rPr>
              <w:t>Inicial</w:t>
            </w:r>
          </w:p>
        </w:tc>
        <w:tc>
          <w:tcPr>
            <w:tcW w:w="1153" w:type="dxa"/>
            <w:tcBorders>
              <w:top w:val="single" w:sz="16" w:space="0" w:color="000000"/>
              <w:bottom w:val="single" w:sz="16" w:space="0" w:color="000000"/>
              <w:right w:val="single" w:sz="16" w:space="0" w:color="000000"/>
            </w:tcBorders>
            <w:shd w:val="clear" w:color="auto" w:fill="FFFFFF"/>
            <w:vAlign w:val="bottom"/>
          </w:tcPr>
          <w:p w14:paraId="76ED35D5" w14:textId="77777777" w:rsidR="00872BE5" w:rsidRPr="00872BE5" w:rsidRDefault="00872BE5" w:rsidP="00872BE5">
            <w:pPr>
              <w:autoSpaceDE w:val="0"/>
              <w:autoSpaceDN w:val="0"/>
              <w:adjustRightInd w:val="0"/>
              <w:spacing w:before="0" w:after="0" w:line="320" w:lineRule="atLeast"/>
              <w:ind w:left="60" w:right="60"/>
              <w:jc w:val="center"/>
              <w:rPr>
                <w:rFonts w:ascii="Arial" w:hAnsi="Arial" w:cs="Arial"/>
                <w:color w:val="000000"/>
                <w:sz w:val="18"/>
                <w:szCs w:val="18"/>
              </w:rPr>
            </w:pPr>
            <w:r w:rsidRPr="00872BE5">
              <w:rPr>
                <w:rFonts w:ascii="Arial" w:hAnsi="Arial" w:cs="Arial"/>
                <w:color w:val="000000"/>
                <w:sz w:val="18"/>
                <w:szCs w:val="18"/>
              </w:rPr>
              <w:t>Extracción</w:t>
            </w:r>
          </w:p>
        </w:tc>
      </w:tr>
      <w:tr w:rsidR="00872BE5" w:rsidRPr="00872BE5" w14:paraId="627C6DD7" w14:textId="77777777" w:rsidTr="00872BE5">
        <w:trPr>
          <w:cantSplit/>
          <w:jc w:val="center"/>
        </w:trPr>
        <w:tc>
          <w:tcPr>
            <w:tcW w:w="737" w:type="dxa"/>
            <w:tcBorders>
              <w:top w:val="single" w:sz="16" w:space="0" w:color="000000"/>
              <w:left w:val="single" w:sz="16" w:space="0" w:color="000000"/>
              <w:bottom w:val="nil"/>
              <w:right w:val="single" w:sz="16" w:space="0" w:color="000000"/>
            </w:tcBorders>
            <w:shd w:val="clear" w:color="auto" w:fill="FFFFFF"/>
          </w:tcPr>
          <w:p w14:paraId="2EBF186F"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P2.1</w:t>
            </w:r>
          </w:p>
        </w:tc>
        <w:tc>
          <w:tcPr>
            <w:tcW w:w="1030" w:type="dxa"/>
            <w:tcBorders>
              <w:top w:val="single" w:sz="16" w:space="0" w:color="000000"/>
              <w:left w:val="single" w:sz="16" w:space="0" w:color="000000"/>
              <w:bottom w:val="nil"/>
            </w:tcBorders>
            <w:shd w:val="clear" w:color="auto" w:fill="FFFFFF"/>
            <w:vAlign w:val="center"/>
          </w:tcPr>
          <w:p w14:paraId="74192BFE"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single" w:sz="16" w:space="0" w:color="000000"/>
              <w:bottom w:val="nil"/>
              <w:right w:val="single" w:sz="16" w:space="0" w:color="000000"/>
            </w:tcBorders>
            <w:shd w:val="clear" w:color="auto" w:fill="FFFFFF"/>
            <w:vAlign w:val="center"/>
          </w:tcPr>
          <w:p w14:paraId="04B9AF08"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,959</w:t>
            </w:r>
          </w:p>
        </w:tc>
      </w:tr>
      <w:tr w:rsidR="00872BE5" w:rsidRPr="00872BE5" w14:paraId="2D4846E2"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5A8ECA30"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P2.2</w:t>
            </w:r>
          </w:p>
        </w:tc>
        <w:tc>
          <w:tcPr>
            <w:tcW w:w="1030" w:type="dxa"/>
            <w:tcBorders>
              <w:top w:val="nil"/>
              <w:left w:val="single" w:sz="16" w:space="0" w:color="000000"/>
              <w:bottom w:val="nil"/>
            </w:tcBorders>
            <w:shd w:val="clear" w:color="auto" w:fill="FFFFFF"/>
            <w:vAlign w:val="center"/>
          </w:tcPr>
          <w:p w14:paraId="32EF81A8"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294DEB4A"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,822</w:t>
            </w:r>
          </w:p>
        </w:tc>
      </w:tr>
      <w:tr w:rsidR="00872BE5" w:rsidRPr="00872BE5" w14:paraId="4DED8E31"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48D40D24"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P2.3</w:t>
            </w:r>
          </w:p>
        </w:tc>
        <w:tc>
          <w:tcPr>
            <w:tcW w:w="1030" w:type="dxa"/>
            <w:tcBorders>
              <w:top w:val="nil"/>
              <w:left w:val="single" w:sz="16" w:space="0" w:color="000000"/>
              <w:bottom w:val="nil"/>
            </w:tcBorders>
            <w:shd w:val="clear" w:color="auto" w:fill="FFFFFF"/>
            <w:vAlign w:val="center"/>
          </w:tcPr>
          <w:p w14:paraId="0A08EB08"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132D5A4A"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,992</w:t>
            </w:r>
          </w:p>
        </w:tc>
      </w:tr>
      <w:tr w:rsidR="00872BE5" w:rsidRPr="00872BE5" w14:paraId="4F4813C7"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2D74C851"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P2.4</w:t>
            </w:r>
          </w:p>
        </w:tc>
        <w:tc>
          <w:tcPr>
            <w:tcW w:w="1030" w:type="dxa"/>
            <w:tcBorders>
              <w:top w:val="nil"/>
              <w:left w:val="single" w:sz="16" w:space="0" w:color="000000"/>
              <w:bottom w:val="nil"/>
            </w:tcBorders>
            <w:shd w:val="clear" w:color="auto" w:fill="FFFFFF"/>
            <w:vAlign w:val="center"/>
          </w:tcPr>
          <w:p w14:paraId="74358F15"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45BF19A8"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,897</w:t>
            </w:r>
          </w:p>
        </w:tc>
      </w:tr>
      <w:tr w:rsidR="00872BE5" w:rsidRPr="00872BE5" w14:paraId="64EEECE7"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1B2B99A7"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P2.5</w:t>
            </w:r>
          </w:p>
        </w:tc>
        <w:tc>
          <w:tcPr>
            <w:tcW w:w="1030" w:type="dxa"/>
            <w:tcBorders>
              <w:top w:val="nil"/>
              <w:left w:val="single" w:sz="16" w:space="0" w:color="000000"/>
              <w:bottom w:val="nil"/>
            </w:tcBorders>
            <w:shd w:val="clear" w:color="auto" w:fill="FFFFFF"/>
            <w:vAlign w:val="center"/>
          </w:tcPr>
          <w:p w14:paraId="72B265C5"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40F7290F"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,992</w:t>
            </w:r>
          </w:p>
        </w:tc>
      </w:tr>
      <w:tr w:rsidR="00872BE5" w:rsidRPr="00872BE5" w14:paraId="0C3E8182"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3D034C8F"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P2.6</w:t>
            </w:r>
          </w:p>
        </w:tc>
        <w:tc>
          <w:tcPr>
            <w:tcW w:w="1030" w:type="dxa"/>
            <w:tcBorders>
              <w:top w:val="nil"/>
              <w:left w:val="single" w:sz="16" w:space="0" w:color="000000"/>
              <w:bottom w:val="nil"/>
            </w:tcBorders>
            <w:shd w:val="clear" w:color="auto" w:fill="FFFFFF"/>
            <w:vAlign w:val="center"/>
          </w:tcPr>
          <w:p w14:paraId="429CE057"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17575402"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,992</w:t>
            </w:r>
          </w:p>
        </w:tc>
      </w:tr>
      <w:tr w:rsidR="00872BE5" w:rsidRPr="00872BE5" w14:paraId="5870DFDE" w14:textId="77777777" w:rsidTr="00872BE5">
        <w:trPr>
          <w:cantSplit/>
          <w:jc w:val="center"/>
        </w:trPr>
        <w:tc>
          <w:tcPr>
            <w:tcW w:w="737" w:type="dxa"/>
            <w:tcBorders>
              <w:top w:val="nil"/>
              <w:left w:val="single" w:sz="16" w:space="0" w:color="000000"/>
              <w:bottom w:val="single" w:sz="16" w:space="0" w:color="000000"/>
              <w:right w:val="single" w:sz="16" w:space="0" w:color="000000"/>
            </w:tcBorders>
            <w:shd w:val="clear" w:color="auto" w:fill="FFFFFF"/>
          </w:tcPr>
          <w:p w14:paraId="54FB1538"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P2.7</w:t>
            </w:r>
          </w:p>
        </w:tc>
        <w:tc>
          <w:tcPr>
            <w:tcW w:w="1030" w:type="dxa"/>
            <w:tcBorders>
              <w:top w:val="nil"/>
              <w:left w:val="single" w:sz="16" w:space="0" w:color="000000"/>
              <w:bottom w:val="single" w:sz="16" w:space="0" w:color="000000"/>
            </w:tcBorders>
            <w:shd w:val="clear" w:color="auto" w:fill="FFFFFF"/>
            <w:vAlign w:val="center"/>
          </w:tcPr>
          <w:p w14:paraId="3F69D9A3"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single" w:sz="16" w:space="0" w:color="000000"/>
              <w:right w:val="single" w:sz="16" w:space="0" w:color="000000"/>
            </w:tcBorders>
            <w:shd w:val="clear" w:color="auto" w:fill="FFFFFF"/>
            <w:vAlign w:val="center"/>
          </w:tcPr>
          <w:p w14:paraId="5ACF2951"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,992</w:t>
            </w:r>
          </w:p>
        </w:tc>
      </w:tr>
      <w:tr w:rsidR="00872BE5" w:rsidRPr="00872BE5" w14:paraId="79712BC3" w14:textId="77777777" w:rsidTr="00872BE5">
        <w:trPr>
          <w:cantSplit/>
          <w:jc w:val="center"/>
        </w:trPr>
        <w:tc>
          <w:tcPr>
            <w:tcW w:w="2920" w:type="dxa"/>
            <w:gridSpan w:val="3"/>
            <w:tcBorders>
              <w:top w:val="nil"/>
              <w:left w:val="nil"/>
              <w:bottom w:val="nil"/>
              <w:right w:val="nil"/>
            </w:tcBorders>
            <w:shd w:val="clear" w:color="auto" w:fill="FFFFFF"/>
          </w:tcPr>
          <w:p w14:paraId="7D492083"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Método de extracción: análisis de componentes principales.</w:t>
            </w:r>
          </w:p>
        </w:tc>
      </w:tr>
    </w:tbl>
    <w:p w14:paraId="05A8C085" w14:textId="77777777" w:rsidR="00872BE5" w:rsidRPr="00872BE5" w:rsidRDefault="00872BE5" w:rsidP="00872BE5">
      <w:pPr>
        <w:autoSpaceDE w:val="0"/>
        <w:autoSpaceDN w:val="0"/>
        <w:adjustRightInd w:val="0"/>
        <w:spacing w:before="0" w:after="0" w:line="400" w:lineRule="atLeast"/>
        <w:jc w:val="left"/>
        <w:rPr>
          <w:rFonts w:cs="Times New Roman"/>
          <w:szCs w:val="24"/>
        </w:rPr>
      </w:pPr>
    </w:p>
    <w:p w14:paraId="5D30C286" w14:textId="11661DB0" w:rsidR="00D753E2" w:rsidRPr="00872BE5" w:rsidRDefault="00D753E2" w:rsidP="00A9640E">
      <w:pPr>
        <w:autoSpaceDE w:val="0"/>
        <w:autoSpaceDN w:val="0"/>
        <w:adjustRightInd w:val="0"/>
        <w:spacing w:before="0" w:after="0" w:line="360" w:lineRule="auto"/>
        <w:jc w:val="left"/>
        <w:rPr>
          <w:rFonts w:cs="Times New Roman"/>
          <w:szCs w:val="24"/>
        </w:rPr>
      </w:pPr>
      <w:r>
        <w:rPr>
          <w:rFonts w:cs="Times New Roman"/>
          <w:szCs w:val="24"/>
        </w:rPr>
        <w:t xml:space="preserve">La tabla 9 se observa que las comunalidades son cercanas a 1.0 lo que demuestra la validez del instrumento para la dimensión ansiedad. </w:t>
      </w:r>
    </w:p>
    <w:p w14:paraId="29E2E0D6" w14:textId="77777777" w:rsidR="00872BE5" w:rsidRPr="00872BE5" w:rsidRDefault="00872BE5" w:rsidP="00872BE5">
      <w:pPr>
        <w:autoSpaceDE w:val="0"/>
        <w:autoSpaceDN w:val="0"/>
        <w:adjustRightInd w:val="0"/>
        <w:spacing w:before="0" w:after="0" w:line="240" w:lineRule="auto"/>
        <w:jc w:val="left"/>
        <w:rPr>
          <w:rFonts w:cs="Times New Roman"/>
          <w:szCs w:val="24"/>
        </w:rPr>
      </w:pPr>
    </w:p>
    <w:p w14:paraId="571C11FA" w14:textId="42674015" w:rsidR="00872BE5" w:rsidRPr="00872BE5" w:rsidRDefault="00872BE5" w:rsidP="00872BE5">
      <w:pPr>
        <w:pStyle w:val="Descripcin"/>
        <w:keepNext/>
        <w:jc w:val="center"/>
        <w:rPr>
          <w:color w:val="auto"/>
        </w:rPr>
      </w:pPr>
      <w:bookmarkStart w:id="117" w:name="_Toc75643535"/>
      <w:r w:rsidRPr="00872BE5">
        <w:rPr>
          <w:color w:val="auto"/>
        </w:rPr>
        <w:t xml:space="preserve">Tabla </w:t>
      </w:r>
      <w:r w:rsidRPr="00872BE5">
        <w:rPr>
          <w:color w:val="auto"/>
        </w:rPr>
        <w:fldChar w:fldCharType="begin"/>
      </w:r>
      <w:r w:rsidRPr="00872BE5">
        <w:rPr>
          <w:color w:val="auto"/>
        </w:rPr>
        <w:instrText xml:space="preserve"> SEQ Tabla \* ARABIC </w:instrText>
      </w:r>
      <w:r w:rsidRPr="00872BE5">
        <w:rPr>
          <w:color w:val="auto"/>
        </w:rPr>
        <w:fldChar w:fldCharType="separate"/>
      </w:r>
      <w:r w:rsidR="000934CC">
        <w:rPr>
          <w:noProof/>
          <w:color w:val="auto"/>
        </w:rPr>
        <w:t>8</w:t>
      </w:r>
      <w:r w:rsidRPr="00872BE5">
        <w:rPr>
          <w:color w:val="auto"/>
        </w:rPr>
        <w:fldChar w:fldCharType="end"/>
      </w:r>
      <w:r w:rsidRPr="00872BE5">
        <w:rPr>
          <w:color w:val="auto"/>
        </w:rPr>
        <w:t xml:space="preserve"> Comunalidades Estrés</w:t>
      </w:r>
      <w:bookmarkEnd w:id="117"/>
    </w:p>
    <w:tbl>
      <w:tblPr>
        <w:tblW w:w="29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030"/>
        <w:gridCol w:w="1153"/>
      </w:tblGrid>
      <w:tr w:rsidR="00872BE5" w:rsidRPr="00872BE5" w14:paraId="24602CC4" w14:textId="77777777" w:rsidTr="00872BE5">
        <w:trPr>
          <w:cantSplit/>
          <w:jc w:val="center"/>
        </w:trPr>
        <w:tc>
          <w:tcPr>
            <w:tcW w:w="2920" w:type="dxa"/>
            <w:gridSpan w:val="3"/>
            <w:tcBorders>
              <w:top w:val="nil"/>
              <w:left w:val="nil"/>
              <w:bottom w:val="nil"/>
              <w:right w:val="nil"/>
            </w:tcBorders>
            <w:shd w:val="clear" w:color="auto" w:fill="FFFFFF"/>
            <w:vAlign w:val="center"/>
          </w:tcPr>
          <w:p w14:paraId="7FD8346D" w14:textId="2E0A79D5" w:rsidR="00872BE5" w:rsidRPr="00872BE5" w:rsidRDefault="00872BE5" w:rsidP="00872BE5">
            <w:pPr>
              <w:autoSpaceDE w:val="0"/>
              <w:autoSpaceDN w:val="0"/>
              <w:adjustRightInd w:val="0"/>
              <w:spacing w:before="0" w:after="0" w:line="320" w:lineRule="atLeast"/>
              <w:ind w:left="60" w:right="60"/>
              <w:jc w:val="center"/>
              <w:rPr>
                <w:rFonts w:ascii="Arial" w:hAnsi="Arial" w:cs="Arial"/>
                <w:color w:val="000000"/>
                <w:sz w:val="18"/>
                <w:szCs w:val="18"/>
              </w:rPr>
            </w:pPr>
          </w:p>
        </w:tc>
      </w:tr>
      <w:tr w:rsidR="00872BE5" w:rsidRPr="00872BE5" w14:paraId="643EE80F" w14:textId="77777777" w:rsidTr="00872BE5">
        <w:trPr>
          <w:cantSplit/>
          <w:jc w:val="center"/>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8A215BA" w14:textId="77777777" w:rsidR="00872BE5" w:rsidRPr="00872BE5" w:rsidRDefault="00872BE5" w:rsidP="00872BE5">
            <w:pPr>
              <w:autoSpaceDE w:val="0"/>
              <w:autoSpaceDN w:val="0"/>
              <w:adjustRightInd w:val="0"/>
              <w:spacing w:before="0" w:after="0" w:line="240" w:lineRule="auto"/>
              <w:jc w:val="left"/>
              <w:rPr>
                <w:rFonts w:cs="Times New Roman"/>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14:paraId="1D282EBB" w14:textId="77777777" w:rsidR="00872BE5" w:rsidRPr="00872BE5" w:rsidRDefault="00872BE5" w:rsidP="00872BE5">
            <w:pPr>
              <w:autoSpaceDE w:val="0"/>
              <w:autoSpaceDN w:val="0"/>
              <w:adjustRightInd w:val="0"/>
              <w:spacing w:before="0" w:after="0" w:line="320" w:lineRule="atLeast"/>
              <w:ind w:left="60" w:right="60"/>
              <w:jc w:val="center"/>
              <w:rPr>
                <w:rFonts w:ascii="Arial" w:hAnsi="Arial" w:cs="Arial"/>
                <w:color w:val="000000"/>
                <w:sz w:val="18"/>
                <w:szCs w:val="18"/>
              </w:rPr>
            </w:pPr>
            <w:r w:rsidRPr="00872BE5">
              <w:rPr>
                <w:rFonts w:ascii="Arial" w:hAnsi="Arial" w:cs="Arial"/>
                <w:color w:val="000000"/>
                <w:sz w:val="18"/>
                <w:szCs w:val="18"/>
              </w:rPr>
              <w:t>Inicial</w:t>
            </w:r>
          </w:p>
        </w:tc>
        <w:tc>
          <w:tcPr>
            <w:tcW w:w="1153" w:type="dxa"/>
            <w:tcBorders>
              <w:top w:val="single" w:sz="16" w:space="0" w:color="000000"/>
              <w:bottom w:val="single" w:sz="16" w:space="0" w:color="000000"/>
              <w:right w:val="single" w:sz="16" w:space="0" w:color="000000"/>
            </w:tcBorders>
            <w:shd w:val="clear" w:color="auto" w:fill="FFFFFF"/>
            <w:vAlign w:val="bottom"/>
          </w:tcPr>
          <w:p w14:paraId="29956B37" w14:textId="77777777" w:rsidR="00872BE5" w:rsidRPr="00872BE5" w:rsidRDefault="00872BE5" w:rsidP="00872BE5">
            <w:pPr>
              <w:autoSpaceDE w:val="0"/>
              <w:autoSpaceDN w:val="0"/>
              <w:adjustRightInd w:val="0"/>
              <w:spacing w:before="0" w:after="0" w:line="320" w:lineRule="atLeast"/>
              <w:ind w:left="60" w:right="60"/>
              <w:jc w:val="center"/>
              <w:rPr>
                <w:rFonts w:ascii="Arial" w:hAnsi="Arial" w:cs="Arial"/>
                <w:color w:val="000000"/>
                <w:sz w:val="18"/>
                <w:szCs w:val="18"/>
              </w:rPr>
            </w:pPr>
            <w:r w:rsidRPr="00872BE5">
              <w:rPr>
                <w:rFonts w:ascii="Arial" w:hAnsi="Arial" w:cs="Arial"/>
                <w:color w:val="000000"/>
                <w:sz w:val="18"/>
                <w:szCs w:val="18"/>
              </w:rPr>
              <w:t>Extracción</w:t>
            </w:r>
          </w:p>
        </w:tc>
      </w:tr>
      <w:tr w:rsidR="00872BE5" w:rsidRPr="00872BE5" w14:paraId="26849287" w14:textId="77777777" w:rsidTr="00872BE5">
        <w:trPr>
          <w:cantSplit/>
          <w:jc w:val="center"/>
        </w:trPr>
        <w:tc>
          <w:tcPr>
            <w:tcW w:w="737" w:type="dxa"/>
            <w:tcBorders>
              <w:top w:val="single" w:sz="16" w:space="0" w:color="000000"/>
              <w:left w:val="single" w:sz="16" w:space="0" w:color="000000"/>
              <w:bottom w:val="nil"/>
              <w:right w:val="single" w:sz="16" w:space="0" w:color="000000"/>
            </w:tcBorders>
            <w:shd w:val="clear" w:color="auto" w:fill="FFFFFF"/>
          </w:tcPr>
          <w:p w14:paraId="5C596170"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P3.1</w:t>
            </w:r>
          </w:p>
        </w:tc>
        <w:tc>
          <w:tcPr>
            <w:tcW w:w="1030" w:type="dxa"/>
            <w:tcBorders>
              <w:top w:val="single" w:sz="16" w:space="0" w:color="000000"/>
              <w:left w:val="single" w:sz="16" w:space="0" w:color="000000"/>
              <w:bottom w:val="nil"/>
            </w:tcBorders>
            <w:shd w:val="clear" w:color="auto" w:fill="FFFFFF"/>
            <w:vAlign w:val="center"/>
          </w:tcPr>
          <w:p w14:paraId="6BFBE54B"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single" w:sz="16" w:space="0" w:color="000000"/>
              <w:bottom w:val="nil"/>
              <w:right w:val="single" w:sz="16" w:space="0" w:color="000000"/>
            </w:tcBorders>
            <w:shd w:val="clear" w:color="auto" w:fill="FFFFFF"/>
            <w:vAlign w:val="center"/>
          </w:tcPr>
          <w:p w14:paraId="399865C2"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,916</w:t>
            </w:r>
          </w:p>
        </w:tc>
      </w:tr>
      <w:tr w:rsidR="00872BE5" w:rsidRPr="00872BE5" w14:paraId="1E0B2FB2"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46F610B8"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P3.2</w:t>
            </w:r>
          </w:p>
        </w:tc>
        <w:tc>
          <w:tcPr>
            <w:tcW w:w="1030" w:type="dxa"/>
            <w:tcBorders>
              <w:top w:val="nil"/>
              <w:left w:val="single" w:sz="16" w:space="0" w:color="000000"/>
              <w:bottom w:val="nil"/>
            </w:tcBorders>
            <w:shd w:val="clear" w:color="auto" w:fill="FFFFFF"/>
            <w:vAlign w:val="center"/>
          </w:tcPr>
          <w:p w14:paraId="68EC4E37"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4C8178FC"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,927</w:t>
            </w:r>
          </w:p>
        </w:tc>
      </w:tr>
      <w:tr w:rsidR="00872BE5" w:rsidRPr="00872BE5" w14:paraId="5815C97A"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2E317278"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P3.3</w:t>
            </w:r>
          </w:p>
        </w:tc>
        <w:tc>
          <w:tcPr>
            <w:tcW w:w="1030" w:type="dxa"/>
            <w:tcBorders>
              <w:top w:val="nil"/>
              <w:left w:val="single" w:sz="16" w:space="0" w:color="000000"/>
              <w:bottom w:val="nil"/>
            </w:tcBorders>
            <w:shd w:val="clear" w:color="auto" w:fill="FFFFFF"/>
            <w:vAlign w:val="center"/>
          </w:tcPr>
          <w:p w14:paraId="3A011EEA"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580BCF1F"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,980</w:t>
            </w:r>
          </w:p>
        </w:tc>
      </w:tr>
      <w:tr w:rsidR="00872BE5" w:rsidRPr="00872BE5" w14:paraId="18F9A70E"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56DF38C4"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P3.4</w:t>
            </w:r>
          </w:p>
        </w:tc>
        <w:tc>
          <w:tcPr>
            <w:tcW w:w="1030" w:type="dxa"/>
            <w:tcBorders>
              <w:top w:val="nil"/>
              <w:left w:val="single" w:sz="16" w:space="0" w:color="000000"/>
              <w:bottom w:val="nil"/>
            </w:tcBorders>
            <w:shd w:val="clear" w:color="auto" w:fill="FFFFFF"/>
            <w:vAlign w:val="center"/>
          </w:tcPr>
          <w:p w14:paraId="4C91A32D"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0A2DC560"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,822</w:t>
            </w:r>
          </w:p>
        </w:tc>
      </w:tr>
      <w:tr w:rsidR="00872BE5" w:rsidRPr="00872BE5" w14:paraId="6437C7B2"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3C8A79E3"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P3.5</w:t>
            </w:r>
          </w:p>
        </w:tc>
        <w:tc>
          <w:tcPr>
            <w:tcW w:w="1030" w:type="dxa"/>
            <w:tcBorders>
              <w:top w:val="nil"/>
              <w:left w:val="single" w:sz="16" w:space="0" w:color="000000"/>
              <w:bottom w:val="nil"/>
            </w:tcBorders>
            <w:shd w:val="clear" w:color="auto" w:fill="FFFFFF"/>
            <w:vAlign w:val="center"/>
          </w:tcPr>
          <w:p w14:paraId="2772BCFA"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77C88F8B"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,947</w:t>
            </w:r>
          </w:p>
        </w:tc>
      </w:tr>
      <w:tr w:rsidR="00872BE5" w:rsidRPr="00872BE5" w14:paraId="7E63AD09" w14:textId="77777777" w:rsidTr="00872BE5">
        <w:trPr>
          <w:cantSplit/>
          <w:jc w:val="center"/>
        </w:trPr>
        <w:tc>
          <w:tcPr>
            <w:tcW w:w="737" w:type="dxa"/>
            <w:tcBorders>
              <w:top w:val="nil"/>
              <w:left w:val="single" w:sz="16" w:space="0" w:color="000000"/>
              <w:bottom w:val="nil"/>
              <w:right w:val="single" w:sz="16" w:space="0" w:color="000000"/>
            </w:tcBorders>
            <w:shd w:val="clear" w:color="auto" w:fill="FFFFFF"/>
          </w:tcPr>
          <w:p w14:paraId="4AF4EFC6"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P3.6</w:t>
            </w:r>
          </w:p>
        </w:tc>
        <w:tc>
          <w:tcPr>
            <w:tcW w:w="1030" w:type="dxa"/>
            <w:tcBorders>
              <w:top w:val="nil"/>
              <w:left w:val="single" w:sz="16" w:space="0" w:color="000000"/>
              <w:bottom w:val="nil"/>
            </w:tcBorders>
            <w:shd w:val="clear" w:color="auto" w:fill="FFFFFF"/>
            <w:vAlign w:val="center"/>
          </w:tcPr>
          <w:p w14:paraId="319F5F4A"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nil"/>
              <w:right w:val="single" w:sz="16" w:space="0" w:color="000000"/>
            </w:tcBorders>
            <w:shd w:val="clear" w:color="auto" w:fill="FFFFFF"/>
            <w:vAlign w:val="center"/>
          </w:tcPr>
          <w:p w14:paraId="4A1763FD"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,980</w:t>
            </w:r>
          </w:p>
        </w:tc>
      </w:tr>
      <w:tr w:rsidR="00872BE5" w:rsidRPr="00872BE5" w14:paraId="592F7AF6" w14:textId="77777777" w:rsidTr="00872BE5">
        <w:trPr>
          <w:cantSplit/>
          <w:jc w:val="center"/>
        </w:trPr>
        <w:tc>
          <w:tcPr>
            <w:tcW w:w="737" w:type="dxa"/>
            <w:tcBorders>
              <w:top w:val="nil"/>
              <w:left w:val="single" w:sz="16" w:space="0" w:color="000000"/>
              <w:bottom w:val="single" w:sz="16" w:space="0" w:color="000000"/>
              <w:right w:val="single" w:sz="16" w:space="0" w:color="000000"/>
            </w:tcBorders>
            <w:shd w:val="clear" w:color="auto" w:fill="FFFFFF"/>
          </w:tcPr>
          <w:p w14:paraId="50F22116"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P3.7</w:t>
            </w:r>
          </w:p>
        </w:tc>
        <w:tc>
          <w:tcPr>
            <w:tcW w:w="1030" w:type="dxa"/>
            <w:tcBorders>
              <w:top w:val="nil"/>
              <w:left w:val="single" w:sz="16" w:space="0" w:color="000000"/>
              <w:bottom w:val="single" w:sz="16" w:space="0" w:color="000000"/>
            </w:tcBorders>
            <w:shd w:val="clear" w:color="auto" w:fill="FFFFFF"/>
            <w:vAlign w:val="center"/>
          </w:tcPr>
          <w:p w14:paraId="73EC3BB4"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1,000</w:t>
            </w:r>
          </w:p>
        </w:tc>
        <w:tc>
          <w:tcPr>
            <w:tcW w:w="1153" w:type="dxa"/>
            <w:tcBorders>
              <w:top w:val="nil"/>
              <w:bottom w:val="single" w:sz="16" w:space="0" w:color="000000"/>
              <w:right w:val="single" w:sz="16" w:space="0" w:color="000000"/>
            </w:tcBorders>
            <w:shd w:val="clear" w:color="auto" w:fill="FFFFFF"/>
            <w:vAlign w:val="center"/>
          </w:tcPr>
          <w:p w14:paraId="48BB6C1D" w14:textId="77777777" w:rsidR="00872BE5" w:rsidRPr="00872BE5" w:rsidRDefault="00872BE5" w:rsidP="00872BE5">
            <w:pPr>
              <w:autoSpaceDE w:val="0"/>
              <w:autoSpaceDN w:val="0"/>
              <w:adjustRightInd w:val="0"/>
              <w:spacing w:before="0" w:after="0" w:line="320" w:lineRule="atLeast"/>
              <w:ind w:left="60" w:right="60"/>
              <w:jc w:val="right"/>
              <w:rPr>
                <w:rFonts w:ascii="Arial" w:hAnsi="Arial" w:cs="Arial"/>
                <w:color w:val="000000"/>
                <w:sz w:val="18"/>
                <w:szCs w:val="18"/>
              </w:rPr>
            </w:pPr>
            <w:r w:rsidRPr="00872BE5">
              <w:rPr>
                <w:rFonts w:ascii="Arial" w:hAnsi="Arial" w:cs="Arial"/>
                <w:color w:val="000000"/>
                <w:sz w:val="18"/>
                <w:szCs w:val="18"/>
              </w:rPr>
              <w:t>,955</w:t>
            </w:r>
          </w:p>
        </w:tc>
      </w:tr>
      <w:tr w:rsidR="00872BE5" w:rsidRPr="00872BE5" w14:paraId="786493E1" w14:textId="77777777" w:rsidTr="00872BE5">
        <w:trPr>
          <w:cantSplit/>
          <w:jc w:val="center"/>
        </w:trPr>
        <w:tc>
          <w:tcPr>
            <w:tcW w:w="2920" w:type="dxa"/>
            <w:gridSpan w:val="3"/>
            <w:tcBorders>
              <w:top w:val="nil"/>
              <w:left w:val="nil"/>
              <w:bottom w:val="nil"/>
              <w:right w:val="nil"/>
            </w:tcBorders>
            <w:shd w:val="clear" w:color="auto" w:fill="FFFFFF"/>
          </w:tcPr>
          <w:p w14:paraId="0D8D14D3" w14:textId="77777777" w:rsidR="00872BE5" w:rsidRPr="00872BE5" w:rsidRDefault="00872BE5" w:rsidP="00872BE5">
            <w:pPr>
              <w:autoSpaceDE w:val="0"/>
              <w:autoSpaceDN w:val="0"/>
              <w:adjustRightInd w:val="0"/>
              <w:spacing w:before="0" w:after="0" w:line="320" w:lineRule="atLeast"/>
              <w:ind w:left="60" w:right="60"/>
              <w:jc w:val="left"/>
              <w:rPr>
                <w:rFonts w:ascii="Arial" w:hAnsi="Arial" w:cs="Arial"/>
                <w:color w:val="000000"/>
                <w:sz w:val="18"/>
                <w:szCs w:val="18"/>
              </w:rPr>
            </w:pPr>
            <w:r w:rsidRPr="00872BE5">
              <w:rPr>
                <w:rFonts w:ascii="Arial" w:hAnsi="Arial" w:cs="Arial"/>
                <w:color w:val="000000"/>
                <w:sz w:val="18"/>
                <w:szCs w:val="18"/>
              </w:rPr>
              <w:t>Método de extracción: análisis de componentes principales.</w:t>
            </w:r>
          </w:p>
        </w:tc>
      </w:tr>
    </w:tbl>
    <w:p w14:paraId="458A058A" w14:textId="77777777" w:rsidR="00872BE5" w:rsidRPr="00872BE5" w:rsidRDefault="00872BE5" w:rsidP="00872BE5">
      <w:pPr>
        <w:autoSpaceDE w:val="0"/>
        <w:autoSpaceDN w:val="0"/>
        <w:adjustRightInd w:val="0"/>
        <w:spacing w:before="0" w:after="0" w:line="400" w:lineRule="atLeast"/>
        <w:jc w:val="left"/>
        <w:rPr>
          <w:rFonts w:cs="Times New Roman"/>
          <w:szCs w:val="24"/>
        </w:rPr>
      </w:pPr>
    </w:p>
    <w:p w14:paraId="74E8268D" w14:textId="784E36CB" w:rsidR="00D753E2" w:rsidRPr="00872BE5" w:rsidRDefault="00D753E2" w:rsidP="00A9640E">
      <w:pPr>
        <w:autoSpaceDE w:val="0"/>
        <w:autoSpaceDN w:val="0"/>
        <w:adjustRightInd w:val="0"/>
        <w:spacing w:before="0" w:after="0" w:line="360" w:lineRule="auto"/>
        <w:jc w:val="left"/>
        <w:rPr>
          <w:rFonts w:cs="Times New Roman"/>
          <w:szCs w:val="24"/>
        </w:rPr>
      </w:pPr>
      <w:r>
        <w:rPr>
          <w:rFonts w:cs="Times New Roman"/>
          <w:szCs w:val="24"/>
        </w:rPr>
        <w:t xml:space="preserve">La tabla 9 se observa que las comunalidades son cercanas a 1.0 lo que demuestra la validez del instrumento para la dimensión estrés. </w:t>
      </w:r>
    </w:p>
    <w:p w14:paraId="29ED647E" w14:textId="77777777" w:rsidR="00872BE5" w:rsidRPr="00872BE5" w:rsidRDefault="00872BE5" w:rsidP="00872BE5">
      <w:pPr>
        <w:autoSpaceDE w:val="0"/>
        <w:autoSpaceDN w:val="0"/>
        <w:adjustRightInd w:val="0"/>
        <w:spacing w:before="0" w:after="0" w:line="400" w:lineRule="atLeast"/>
        <w:jc w:val="left"/>
        <w:rPr>
          <w:rFonts w:cs="Times New Roman"/>
          <w:szCs w:val="24"/>
        </w:rPr>
      </w:pPr>
    </w:p>
    <w:p w14:paraId="4B069036" w14:textId="5CA3096B" w:rsidR="00D41DAD" w:rsidRPr="006961A9" w:rsidRDefault="0057105D" w:rsidP="0057105D">
      <w:pPr>
        <w:pStyle w:val="11"/>
      </w:pPr>
      <w:bookmarkStart w:id="118" w:name="_Toc75794747"/>
      <w:r>
        <w:t>4.</w:t>
      </w:r>
      <w:r w:rsidR="00416767">
        <w:t>1.</w:t>
      </w:r>
      <w:r>
        <w:t xml:space="preserve">3 </w:t>
      </w:r>
      <w:r w:rsidR="00D41DAD" w:rsidRPr="006961A9">
        <w:t>Resultados</w:t>
      </w:r>
      <w:bookmarkEnd w:id="106"/>
      <w:bookmarkEnd w:id="107"/>
      <w:r w:rsidR="00613D77" w:rsidRPr="006961A9">
        <w:t xml:space="preserve"> sociodemográficos</w:t>
      </w:r>
      <w:bookmarkEnd w:id="118"/>
    </w:p>
    <w:p w14:paraId="6EB759BB" w14:textId="41BD8D20" w:rsidR="00875A92" w:rsidRPr="006961A9" w:rsidRDefault="009C5551" w:rsidP="0057105D">
      <w:bookmarkStart w:id="119" w:name="_Toc65488610"/>
      <w:bookmarkStart w:id="120" w:name="_Toc65490635"/>
      <w:bookmarkEnd w:id="108"/>
      <w:r w:rsidRPr="006961A9">
        <w:t xml:space="preserve">Los resultados </w:t>
      </w:r>
      <w:bookmarkEnd w:id="119"/>
      <w:bookmarkEnd w:id="120"/>
      <w:r w:rsidR="00613D77" w:rsidRPr="006961A9">
        <w:t>de los datos sociodemográficos se dan como sigue:</w:t>
      </w:r>
    </w:p>
    <w:p w14:paraId="1FDBD76C" w14:textId="4FE4190F" w:rsidR="00613D77" w:rsidRPr="006961A9" w:rsidRDefault="00613D77" w:rsidP="0057105D"/>
    <w:p w14:paraId="721BD206" w14:textId="76F5FE80" w:rsidR="00613D77" w:rsidRPr="006961A9" w:rsidRDefault="00124E7A" w:rsidP="0057105D">
      <w:r>
        <w:rPr>
          <w:noProof/>
        </w:rPr>
        <w:drawing>
          <wp:inline distT="0" distB="0" distL="0" distR="0" wp14:anchorId="56317AD8" wp14:editId="4342A488">
            <wp:extent cx="4572000" cy="2743200"/>
            <wp:effectExtent l="0" t="0" r="0" b="0"/>
            <wp:docPr id="10" name="Gráfico 10">
              <a:extLst xmlns:a="http://schemas.openxmlformats.org/drawingml/2006/main">
                <a:ext uri="{FF2B5EF4-FFF2-40B4-BE49-F238E27FC236}">
                  <a16:creationId xmlns:a16="http://schemas.microsoft.com/office/drawing/2014/main" id="{E69DF4F8-E5C7-41FC-9205-EB274EC033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88564A" w14:textId="12A03492" w:rsidR="00613D77" w:rsidRPr="006961A9" w:rsidRDefault="00613D77" w:rsidP="00613D77">
      <w:pPr>
        <w:pStyle w:val="Descripcin"/>
        <w:rPr>
          <w:color w:val="auto"/>
        </w:rPr>
      </w:pPr>
      <w:bookmarkStart w:id="121" w:name="_Toc75643575"/>
      <w:r w:rsidRPr="006961A9">
        <w:rPr>
          <w:color w:val="auto"/>
        </w:rPr>
        <w:t xml:space="preserve">Figura </w:t>
      </w:r>
      <w:r w:rsidRPr="006961A9">
        <w:rPr>
          <w:color w:val="auto"/>
        </w:rPr>
        <w:fldChar w:fldCharType="begin"/>
      </w:r>
      <w:r w:rsidRPr="006961A9">
        <w:rPr>
          <w:color w:val="auto"/>
        </w:rPr>
        <w:instrText xml:space="preserve"> SEQ Figura \* ARABIC </w:instrText>
      </w:r>
      <w:r w:rsidRPr="006961A9">
        <w:rPr>
          <w:color w:val="auto"/>
        </w:rPr>
        <w:fldChar w:fldCharType="separate"/>
      </w:r>
      <w:r w:rsidR="008B3D19">
        <w:rPr>
          <w:noProof/>
          <w:color w:val="auto"/>
        </w:rPr>
        <w:t>1</w:t>
      </w:r>
      <w:r w:rsidRPr="006961A9">
        <w:rPr>
          <w:color w:val="auto"/>
        </w:rPr>
        <w:fldChar w:fldCharType="end"/>
      </w:r>
      <w:r w:rsidRPr="006961A9">
        <w:rPr>
          <w:color w:val="auto"/>
        </w:rPr>
        <w:t xml:space="preserve"> Genero</w:t>
      </w:r>
      <w:bookmarkEnd w:id="121"/>
    </w:p>
    <w:p w14:paraId="7089994E" w14:textId="7DB79AA1" w:rsidR="00613D77" w:rsidRPr="006961A9" w:rsidRDefault="00613D77" w:rsidP="00ED3032">
      <w:pPr>
        <w:spacing w:line="360" w:lineRule="auto"/>
      </w:pPr>
      <w:r w:rsidRPr="006961A9">
        <w:t xml:space="preserve">Según la figura </w:t>
      </w:r>
      <w:r w:rsidR="001B2371" w:rsidRPr="006961A9">
        <w:t>3</w:t>
      </w:r>
      <w:r w:rsidRPr="006961A9">
        <w:t xml:space="preserve"> el 61.7 % de los participantes en la encuesta son de sexo femenino y la diferencia masculina.</w:t>
      </w:r>
    </w:p>
    <w:p w14:paraId="33E1ABC8" w14:textId="45B9DD92" w:rsidR="00613D77" w:rsidRPr="006961A9" w:rsidRDefault="00613D77" w:rsidP="00613D77"/>
    <w:p w14:paraId="54D0BA5A" w14:textId="643C1CAA" w:rsidR="001B2371" w:rsidRPr="006961A9" w:rsidRDefault="001A7F77" w:rsidP="001B2371">
      <w:pPr>
        <w:keepNext/>
      </w:pPr>
      <w:r>
        <w:rPr>
          <w:noProof/>
        </w:rPr>
        <w:drawing>
          <wp:inline distT="0" distB="0" distL="0" distR="0" wp14:anchorId="71248417" wp14:editId="20EC5A7F">
            <wp:extent cx="4572000" cy="2743200"/>
            <wp:effectExtent l="0" t="0" r="0" b="0"/>
            <wp:docPr id="9" name="Gráfico 9">
              <a:extLst xmlns:a="http://schemas.openxmlformats.org/drawingml/2006/main">
                <a:ext uri="{FF2B5EF4-FFF2-40B4-BE49-F238E27FC236}">
                  <a16:creationId xmlns:a16="http://schemas.microsoft.com/office/drawing/2014/main" id="{980303CC-4E18-4893-8DED-07255374D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7612A5" w14:textId="0DC28402" w:rsidR="00613D77" w:rsidRPr="006961A9" w:rsidRDefault="001B2371" w:rsidP="001B2371">
      <w:pPr>
        <w:pStyle w:val="Descripcin"/>
        <w:rPr>
          <w:color w:val="auto"/>
        </w:rPr>
      </w:pPr>
      <w:bookmarkStart w:id="122" w:name="_Toc75643576"/>
      <w:r w:rsidRPr="006961A9">
        <w:rPr>
          <w:color w:val="auto"/>
        </w:rPr>
        <w:t xml:space="preserve">Figura </w:t>
      </w:r>
      <w:r w:rsidRPr="006961A9">
        <w:rPr>
          <w:color w:val="auto"/>
        </w:rPr>
        <w:fldChar w:fldCharType="begin"/>
      </w:r>
      <w:r w:rsidRPr="006961A9">
        <w:rPr>
          <w:color w:val="auto"/>
        </w:rPr>
        <w:instrText xml:space="preserve"> SEQ Figura \* ARABIC </w:instrText>
      </w:r>
      <w:r w:rsidRPr="006961A9">
        <w:rPr>
          <w:color w:val="auto"/>
        </w:rPr>
        <w:fldChar w:fldCharType="separate"/>
      </w:r>
      <w:r w:rsidR="008B3D19">
        <w:rPr>
          <w:noProof/>
          <w:color w:val="auto"/>
        </w:rPr>
        <w:t>2</w:t>
      </w:r>
      <w:r w:rsidRPr="006961A9">
        <w:rPr>
          <w:color w:val="auto"/>
        </w:rPr>
        <w:fldChar w:fldCharType="end"/>
      </w:r>
      <w:r w:rsidRPr="006961A9">
        <w:rPr>
          <w:color w:val="auto"/>
        </w:rPr>
        <w:t xml:space="preserve"> Edad</w:t>
      </w:r>
      <w:bookmarkEnd w:id="122"/>
    </w:p>
    <w:p w14:paraId="00385D4C" w14:textId="4C346D39" w:rsidR="00613D77" w:rsidRPr="006961A9" w:rsidRDefault="00613D77" w:rsidP="00613D77">
      <w:r w:rsidRPr="006961A9">
        <w:t xml:space="preserve"> </w:t>
      </w:r>
      <w:r w:rsidR="001B2371" w:rsidRPr="006961A9">
        <w:t xml:space="preserve">La figura 4 nos muestra la distribución de la edad de los encuestados. </w:t>
      </w:r>
    </w:p>
    <w:p w14:paraId="26CB3D66" w14:textId="716B1178" w:rsidR="001B2371" w:rsidRPr="006961A9" w:rsidRDefault="001A7F77" w:rsidP="0057105D">
      <w:r>
        <w:rPr>
          <w:noProof/>
        </w:rPr>
        <w:drawing>
          <wp:inline distT="0" distB="0" distL="0" distR="0" wp14:anchorId="338A1098" wp14:editId="31F64445">
            <wp:extent cx="4572000" cy="2743200"/>
            <wp:effectExtent l="0" t="0" r="0" b="0"/>
            <wp:docPr id="8" name="Gráfico 8">
              <a:extLst xmlns:a="http://schemas.openxmlformats.org/drawingml/2006/main">
                <a:ext uri="{FF2B5EF4-FFF2-40B4-BE49-F238E27FC236}">
                  <a16:creationId xmlns:a16="http://schemas.microsoft.com/office/drawing/2014/main" id="{E667842C-9B76-40FC-9AE4-BAEA53A126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86BCF7" w14:textId="601274DB" w:rsidR="009C5551" w:rsidRPr="006961A9" w:rsidRDefault="001B2371" w:rsidP="001B2371">
      <w:pPr>
        <w:pStyle w:val="Descripcin"/>
        <w:rPr>
          <w:rFonts w:cs="Times New Roman"/>
          <w:color w:val="auto"/>
        </w:rPr>
      </w:pPr>
      <w:bookmarkStart w:id="123" w:name="_Toc75643577"/>
      <w:r w:rsidRPr="006961A9">
        <w:rPr>
          <w:color w:val="auto"/>
        </w:rPr>
        <w:t xml:space="preserve">Figura </w:t>
      </w:r>
      <w:r w:rsidRPr="006961A9">
        <w:rPr>
          <w:color w:val="auto"/>
        </w:rPr>
        <w:fldChar w:fldCharType="begin"/>
      </w:r>
      <w:r w:rsidRPr="006961A9">
        <w:rPr>
          <w:color w:val="auto"/>
        </w:rPr>
        <w:instrText xml:space="preserve"> SEQ Figura \* ARABIC </w:instrText>
      </w:r>
      <w:r w:rsidRPr="006961A9">
        <w:rPr>
          <w:color w:val="auto"/>
        </w:rPr>
        <w:fldChar w:fldCharType="separate"/>
      </w:r>
      <w:r w:rsidR="008B3D19">
        <w:rPr>
          <w:noProof/>
          <w:color w:val="auto"/>
        </w:rPr>
        <w:t>3</w:t>
      </w:r>
      <w:r w:rsidRPr="006961A9">
        <w:rPr>
          <w:color w:val="auto"/>
        </w:rPr>
        <w:fldChar w:fldCharType="end"/>
      </w:r>
      <w:r w:rsidRPr="006961A9">
        <w:rPr>
          <w:color w:val="auto"/>
        </w:rPr>
        <w:t xml:space="preserve"> Estado civil</w:t>
      </w:r>
      <w:bookmarkEnd w:id="123"/>
    </w:p>
    <w:p w14:paraId="5385ABDE" w14:textId="5B5AE86A" w:rsidR="001B2371" w:rsidRPr="006961A9" w:rsidRDefault="001B2371" w:rsidP="001B2371">
      <w:r w:rsidRPr="006961A9">
        <w:t xml:space="preserve">La figura 5 nos muestra la distribución del estado civil de los encuestados. </w:t>
      </w:r>
    </w:p>
    <w:p w14:paraId="6855F12D" w14:textId="356E8C9C" w:rsidR="00920A7E" w:rsidRPr="006961A9" w:rsidRDefault="007802C7" w:rsidP="00A9640E">
      <w:pPr>
        <w:keepNext/>
        <w:spacing w:after="0" w:line="480" w:lineRule="auto"/>
      </w:pPr>
      <w:r>
        <w:rPr>
          <w:noProof/>
        </w:rPr>
        <w:drawing>
          <wp:anchor distT="0" distB="0" distL="114300" distR="114300" simplePos="0" relativeHeight="251681792" behindDoc="0" locked="0" layoutInCell="1" allowOverlap="1" wp14:anchorId="063412B9" wp14:editId="3B07CDCA">
            <wp:simplePos x="1076325" y="4457700"/>
            <wp:positionH relativeFrom="column">
              <wp:align>left</wp:align>
            </wp:positionH>
            <wp:positionV relativeFrom="paragraph">
              <wp:align>top</wp:align>
            </wp:positionV>
            <wp:extent cx="4572000" cy="2743200"/>
            <wp:effectExtent l="0" t="0" r="0" b="0"/>
            <wp:wrapSquare wrapText="bothSides"/>
            <wp:docPr id="6" name="Gráfico 6">
              <a:extLst xmlns:a="http://schemas.openxmlformats.org/drawingml/2006/main">
                <a:ext uri="{FF2B5EF4-FFF2-40B4-BE49-F238E27FC236}">
                  <a16:creationId xmlns:a16="http://schemas.microsoft.com/office/drawing/2014/main" id="{87131248-296B-4ECB-A581-7813FE545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1A7F77">
        <w:br w:type="textWrapping" w:clear="all"/>
      </w:r>
    </w:p>
    <w:p w14:paraId="3C30CEE4" w14:textId="2C391422" w:rsidR="00DA3341" w:rsidRPr="006961A9" w:rsidRDefault="00920A7E" w:rsidP="00A9640E">
      <w:pPr>
        <w:pStyle w:val="Descripcin"/>
        <w:spacing w:before="0" w:after="0"/>
        <w:rPr>
          <w:rFonts w:cs="Times New Roman"/>
          <w:color w:val="auto"/>
          <w:szCs w:val="24"/>
        </w:rPr>
      </w:pPr>
      <w:bookmarkStart w:id="124" w:name="_Toc75643578"/>
      <w:r w:rsidRPr="006961A9">
        <w:rPr>
          <w:color w:val="auto"/>
        </w:rPr>
        <w:t xml:space="preserve">Figura </w:t>
      </w:r>
      <w:r w:rsidRPr="006961A9">
        <w:rPr>
          <w:color w:val="auto"/>
        </w:rPr>
        <w:fldChar w:fldCharType="begin"/>
      </w:r>
      <w:r w:rsidRPr="006961A9">
        <w:rPr>
          <w:color w:val="auto"/>
        </w:rPr>
        <w:instrText xml:space="preserve"> SEQ Figura \* ARABIC </w:instrText>
      </w:r>
      <w:r w:rsidRPr="006961A9">
        <w:rPr>
          <w:color w:val="auto"/>
        </w:rPr>
        <w:fldChar w:fldCharType="separate"/>
      </w:r>
      <w:r w:rsidR="008B3D19">
        <w:rPr>
          <w:noProof/>
          <w:color w:val="auto"/>
        </w:rPr>
        <w:t>4</w:t>
      </w:r>
      <w:r w:rsidRPr="006961A9">
        <w:rPr>
          <w:color w:val="auto"/>
        </w:rPr>
        <w:fldChar w:fldCharType="end"/>
      </w:r>
      <w:r w:rsidRPr="006961A9">
        <w:rPr>
          <w:color w:val="auto"/>
        </w:rPr>
        <w:t xml:space="preserve"> Número de personas por hogar</w:t>
      </w:r>
      <w:bookmarkEnd w:id="124"/>
    </w:p>
    <w:p w14:paraId="2219F2A8" w14:textId="7D9AA70A" w:rsidR="001A20D4" w:rsidRDefault="00920A7E" w:rsidP="00DA1933">
      <w:pPr>
        <w:spacing w:line="480" w:lineRule="auto"/>
        <w:rPr>
          <w:rFonts w:cs="Times New Roman"/>
          <w:szCs w:val="24"/>
        </w:rPr>
      </w:pPr>
      <w:r w:rsidRPr="006961A9">
        <w:rPr>
          <w:rFonts w:cs="Times New Roman"/>
          <w:szCs w:val="24"/>
        </w:rPr>
        <w:t>En la figura 6 se muestra la cantidad de personas por hogar.</w:t>
      </w:r>
    </w:p>
    <w:p w14:paraId="4EE33ED7" w14:textId="0E46A963" w:rsidR="001A20D4" w:rsidRPr="006961A9" w:rsidRDefault="0057105D" w:rsidP="0057105D">
      <w:pPr>
        <w:pStyle w:val="11"/>
      </w:pPr>
      <w:bookmarkStart w:id="125" w:name="_Toc75794748"/>
      <w:r>
        <w:t>4.</w:t>
      </w:r>
      <w:r w:rsidR="00416767">
        <w:t>1.</w:t>
      </w:r>
      <w:r>
        <w:t xml:space="preserve">4 </w:t>
      </w:r>
      <w:r w:rsidR="002562D3">
        <w:t>Nivel</w:t>
      </w:r>
      <w:r w:rsidR="001A20D4" w:rsidRPr="006961A9">
        <w:t xml:space="preserve"> </w:t>
      </w:r>
      <w:r w:rsidR="001A20D4">
        <w:t>de cumplimiento del aislamiento social</w:t>
      </w:r>
      <w:bookmarkEnd w:id="125"/>
    </w:p>
    <w:p w14:paraId="3C9C2FD1" w14:textId="4C31E2CE" w:rsidR="001A20D4" w:rsidRDefault="001A20D4" w:rsidP="001A20D4">
      <w:pPr>
        <w:spacing w:line="360" w:lineRule="auto"/>
        <w:rPr>
          <w:rFonts w:cs="Times New Roman"/>
          <w:szCs w:val="24"/>
        </w:rPr>
      </w:pPr>
      <w:r>
        <w:rPr>
          <w:rFonts w:cs="Times New Roman"/>
          <w:szCs w:val="24"/>
        </w:rPr>
        <w:t>Con el cálculo de la frecuencia con la que los docentes salen a la calle se midió el grado de cumplimiento del aislamiento social.</w:t>
      </w:r>
    </w:p>
    <w:p w14:paraId="1B0ACDED" w14:textId="157FE641" w:rsidR="003716A0" w:rsidRPr="003716A0" w:rsidRDefault="003716A0" w:rsidP="003716A0">
      <w:pPr>
        <w:pStyle w:val="Descripcin"/>
        <w:keepNext/>
        <w:jc w:val="center"/>
        <w:rPr>
          <w:color w:val="auto"/>
        </w:rPr>
      </w:pPr>
      <w:bookmarkStart w:id="126" w:name="_Toc75643536"/>
      <w:r w:rsidRPr="003716A0">
        <w:rPr>
          <w:color w:val="auto"/>
        </w:rPr>
        <w:t xml:space="preserve">Tabla </w:t>
      </w:r>
      <w:r w:rsidRPr="003716A0">
        <w:rPr>
          <w:color w:val="auto"/>
        </w:rPr>
        <w:fldChar w:fldCharType="begin"/>
      </w:r>
      <w:r w:rsidRPr="003716A0">
        <w:rPr>
          <w:color w:val="auto"/>
        </w:rPr>
        <w:instrText xml:space="preserve"> SEQ Tabla \* ARABIC </w:instrText>
      </w:r>
      <w:r w:rsidRPr="003716A0">
        <w:rPr>
          <w:color w:val="auto"/>
        </w:rPr>
        <w:fldChar w:fldCharType="separate"/>
      </w:r>
      <w:r w:rsidR="000934CC">
        <w:rPr>
          <w:noProof/>
          <w:color w:val="auto"/>
        </w:rPr>
        <w:t>9</w:t>
      </w:r>
      <w:r w:rsidRPr="003716A0">
        <w:rPr>
          <w:color w:val="auto"/>
        </w:rPr>
        <w:fldChar w:fldCharType="end"/>
      </w:r>
      <w:r w:rsidRPr="003716A0">
        <w:rPr>
          <w:color w:val="auto"/>
        </w:rPr>
        <w:t xml:space="preserve"> Frecuencia con la que el docente sale a la calle</w:t>
      </w:r>
      <w:r w:rsidR="00DA5C54">
        <w:rPr>
          <w:color w:val="auto"/>
        </w:rPr>
        <w:t xml:space="preserve"> con su respectiva escala</w:t>
      </w:r>
      <w:bookmarkEnd w:id="126"/>
    </w:p>
    <w:tbl>
      <w:tblPr>
        <w:tblW w:w="6663" w:type="dxa"/>
        <w:jc w:val="center"/>
        <w:tblCellMar>
          <w:left w:w="70" w:type="dxa"/>
          <w:right w:w="70" w:type="dxa"/>
        </w:tblCellMar>
        <w:tblLook w:val="04A0" w:firstRow="1" w:lastRow="0" w:firstColumn="1" w:lastColumn="0" w:noHBand="0" w:noVBand="1"/>
      </w:tblPr>
      <w:tblGrid>
        <w:gridCol w:w="688"/>
        <w:gridCol w:w="1264"/>
        <w:gridCol w:w="3601"/>
        <w:gridCol w:w="1110"/>
      </w:tblGrid>
      <w:tr w:rsidR="00F853C6" w:rsidRPr="00194A55" w14:paraId="526973B9" w14:textId="77777777" w:rsidTr="00F853C6">
        <w:trPr>
          <w:trHeight w:val="278"/>
          <w:jc w:val="center"/>
        </w:trPr>
        <w:tc>
          <w:tcPr>
            <w:tcW w:w="688" w:type="dxa"/>
            <w:tcBorders>
              <w:top w:val="single" w:sz="4" w:space="0" w:color="auto"/>
              <w:left w:val="nil"/>
              <w:bottom w:val="single" w:sz="4" w:space="0" w:color="auto"/>
              <w:right w:val="nil"/>
            </w:tcBorders>
            <w:shd w:val="clear" w:color="auto" w:fill="auto"/>
            <w:noWrap/>
            <w:vAlign w:val="center"/>
            <w:hideMark/>
          </w:tcPr>
          <w:p w14:paraId="18EA79A5"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Escala</w:t>
            </w:r>
          </w:p>
        </w:tc>
        <w:tc>
          <w:tcPr>
            <w:tcW w:w="5124" w:type="dxa"/>
            <w:gridSpan w:val="2"/>
            <w:tcBorders>
              <w:top w:val="single" w:sz="4" w:space="0" w:color="auto"/>
              <w:left w:val="nil"/>
              <w:bottom w:val="single" w:sz="4" w:space="0" w:color="auto"/>
              <w:right w:val="nil"/>
            </w:tcBorders>
            <w:shd w:val="clear" w:color="auto" w:fill="auto"/>
            <w:vAlign w:val="center"/>
            <w:hideMark/>
          </w:tcPr>
          <w:p w14:paraId="76495D18" w14:textId="77777777" w:rsidR="00194A55" w:rsidRPr="00194A55" w:rsidRDefault="00194A55" w:rsidP="00194A55">
            <w:pPr>
              <w:spacing w:before="0" w:after="0" w:line="240" w:lineRule="auto"/>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Condición</w:t>
            </w:r>
          </w:p>
        </w:tc>
        <w:tc>
          <w:tcPr>
            <w:tcW w:w="851" w:type="dxa"/>
            <w:tcBorders>
              <w:top w:val="single" w:sz="4" w:space="0" w:color="auto"/>
              <w:left w:val="nil"/>
              <w:bottom w:val="single" w:sz="4" w:space="0" w:color="auto"/>
              <w:right w:val="nil"/>
            </w:tcBorders>
            <w:shd w:val="clear" w:color="auto" w:fill="auto"/>
            <w:noWrap/>
            <w:vAlign w:val="center"/>
            <w:hideMark/>
          </w:tcPr>
          <w:p w14:paraId="77855DB9" w14:textId="300D60E9" w:rsidR="00194A55" w:rsidRPr="00194A55" w:rsidRDefault="007E1791" w:rsidP="00194A55">
            <w:pPr>
              <w:spacing w:before="0" w:after="0" w:line="240" w:lineRule="auto"/>
              <w:jc w:val="center"/>
              <w:rPr>
                <w:rFonts w:ascii="Calibri" w:eastAsia="Times New Roman" w:hAnsi="Calibri" w:cs="Calibri"/>
                <w:color w:val="000000"/>
                <w:sz w:val="22"/>
                <w:lang w:eastAsia="es-PE"/>
              </w:rPr>
            </w:pPr>
            <w:r>
              <w:rPr>
                <w:rFonts w:ascii="Calibri" w:eastAsia="Times New Roman" w:hAnsi="Calibri" w:cs="Calibri"/>
                <w:color w:val="000000"/>
                <w:sz w:val="22"/>
                <w:lang w:eastAsia="es-PE"/>
              </w:rPr>
              <w:t>Frecuencia</w:t>
            </w:r>
          </w:p>
        </w:tc>
      </w:tr>
      <w:tr w:rsidR="00F853C6" w:rsidRPr="00194A55" w14:paraId="25B7714D" w14:textId="77777777" w:rsidTr="00F853C6">
        <w:trPr>
          <w:trHeight w:val="264"/>
          <w:jc w:val="center"/>
        </w:trPr>
        <w:tc>
          <w:tcPr>
            <w:tcW w:w="688" w:type="dxa"/>
            <w:tcBorders>
              <w:top w:val="nil"/>
              <w:left w:val="nil"/>
              <w:bottom w:val="nil"/>
              <w:right w:val="nil"/>
            </w:tcBorders>
            <w:shd w:val="clear" w:color="auto" w:fill="auto"/>
            <w:noWrap/>
            <w:vAlign w:val="center"/>
            <w:hideMark/>
          </w:tcPr>
          <w:p w14:paraId="3289613E"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5</w:t>
            </w:r>
          </w:p>
        </w:tc>
        <w:tc>
          <w:tcPr>
            <w:tcW w:w="5124" w:type="dxa"/>
            <w:gridSpan w:val="2"/>
            <w:tcBorders>
              <w:top w:val="nil"/>
              <w:left w:val="nil"/>
              <w:bottom w:val="nil"/>
              <w:right w:val="nil"/>
            </w:tcBorders>
            <w:shd w:val="clear" w:color="auto" w:fill="auto"/>
            <w:vAlign w:val="center"/>
            <w:hideMark/>
          </w:tcPr>
          <w:p w14:paraId="5B64439D" w14:textId="77777777" w:rsidR="00194A55" w:rsidRPr="00194A55" w:rsidRDefault="00194A55" w:rsidP="00194A55">
            <w:pPr>
              <w:spacing w:before="0" w:after="0" w:line="240" w:lineRule="auto"/>
              <w:jc w:val="left"/>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Salgo todos los días o cada momento</w:t>
            </w:r>
          </w:p>
        </w:tc>
        <w:tc>
          <w:tcPr>
            <w:tcW w:w="851" w:type="dxa"/>
            <w:tcBorders>
              <w:top w:val="nil"/>
              <w:left w:val="nil"/>
              <w:bottom w:val="nil"/>
              <w:right w:val="nil"/>
            </w:tcBorders>
            <w:shd w:val="clear" w:color="auto" w:fill="auto"/>
            <w:noWrap/>
            <w:vAlign w:val="center"/>
            <w:hideMark/>
          </w:tcPr>
          <w:p w14:paraId="3082D1CD"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5</w:t>
            </w:r>
          </w:p>
        </w:tc>
      </w:tr>
      <w:tr w:rsidR="00F853C6" w:rsidRPr="00194A55" w14:paraId="79DF1D14" w14:textId="77777777" w:rsidTr="00F853C6">
        <w:trPr>
          <w:trHeight w:val="264"/>
          <w:jc w:val="center"/>
        </w:trPr>
        <w:tc>
          <w:tcPr>
            <w:tcW w:w="688" w:type="dxa"/>
            <w:tcBorders>
              <w:top w:val="nil"/>
              <w:left w:val="nil"/>
              <w:bottom w:val="nil"/>
              <w:right w:val="nil"/>
            </w:tcBorders>
            <w:shd w:val="clear" w:color="auto" w:fill="auto"/>
            <w:noWrap/>
            <w:vAlign w:val="center"/>
            <w:hideMark/>
          </w:tcPr>
          <w:p w14:paraId="098269EC"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4</w:t>
            </w:r>
          </w:p>
        </w:tc>
        <w:tc>
          <w:tcPr>
            <w:tcW w:w="5124" w:type="dxa"/>
            <w:gridSpan w:val="2"/>
            <w:tcBorders>
              <w:top w:val="nil"/>
              <w:left w:val="nil"/>
              <w:bottom w:val="nil"/>
              <w:right w:val="nil"/>
            </w:tcBorders>
            <w:shd w:val="clear" w:color="auto" w:fill="auto"/>
            <w:vAlign w:val="center"/>
            <w:hideMark/>
          </w:tcPr>
          <w:p w14:paraId="6B263921" w14:textId="77777777" w:rsidR="00194A55" w:rsidRPr="00194A55" w:rsidRDefault="00194A55" w:rsidP="00194A55">
            <w:pPr>
              <w:spacing w:before="0" w:after="0" w:line="240" w:lineRule="auto"/>
              <w:jc w:val="left"/>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Salgo entre 2 a 5 veces a la semana aproximadamente</w:t>
            </w:r>
          </w:p>
        </w:tc>
        <w:tc>
          <w:tcPr>
            <w:tcW w:w="851" w:type="dxa"/>
            <w:tcBorders>
              <w:top w:val="nil"/>
              <w:left w:val="nil"/>
              <w:bottom w:val="nil"/>
              <w:right w:val="nil"/>
            </w:tcBorders>
            <w:shd w:val="clear" w:color="auto" w:fill="auto"/>
            <w:noWrap/>
            <w:vAlign w:val="center"/>
            <w:hideMark/>
          </w:tcPr>
          <w:p w14:paraId="346AA23F"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21</w:t>
            </w:r>
          </w:p>
        </w:tc>
      </w:tr>
      <w:tr w:rsidR="00F853C6" w:rsidRPr="00194A55" w14:paraId="277530C9" w14:textId="77777777" w:rsidTr="00F853C6">
        <w:trPr>
          <w:trHeight w:val="264"/>
          <w:jc w:val="center"/>
        </w:trPr>
        <w:tc>
          <w:tcPr>
            <w:tcW w:w="688" w:type="dxa"/>
            <w:tcBorders>
              <w:top w:val="nil"/>
              <w:left w:val="nil"/>
              <w:bottom w:val="nil"/>
              <w:right w:val="nil"/>
            </w:tcBorders>
            <w:shd w:val="clear" w:color="auto" w:fill="auto"/>
            <w:noWrap/>
            <w:vAlign w:val="center"/>
            <w:hideMark/>
          </w:tcPr>
          <w:p w14:paraId="7F6B926E"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3</w:t>
            </w:r>
          </w:p>
        </w:tc>
        <w:tc>
          <w:tcPr>
            <w:tcW w:w="5124" w:type="dxa"/>
            <w:gridSpan w:val="2"/>
            <w:tcBorders>
              <w:top w:val="nil"/>
              <w:left w:val="nil"/>
              <w:bottom w:val="nil"/>
              <w:right w:val="nil"/>
            </w:tcBorders>
            <w:shd w:val="clear" w:color="auto" w:fill="auto"/>
            <w:vAlign w:val="center"/>
            <w:hideMark/>
          </w:tcPr>
          <w:p w14:paraId="5CDD8410" w14:textId="77777777" w:rsidR="00194A55" w:rsidRPr="00194A55" w:rsidRDefault="00194A55" w:rsidP="00194A55">
            <w:pPr>
              <w:spacing w:before="0" w:after="0" w:line="240" w:lineRule="auto"/>
              <w:jc w:val="left"/>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Salgo semanalmente</w:t>
            </w:r>
          </w:p>
        </w:tc>
        <w:tc>
          <w:tcPr>
            <w:tcW w:w="851" w:type="dxa"/>
            <w:tcBorders>
              <w:top w:val="nil"/>
              <w:left w:val="nil"/>
              <w:bottom w:val="nil"/>
              <w:right w:val="nil"/>
            </w:tcBorders>
            <w:shd w:val="clear" w:color="auto" w:fill="auto"/>
            <w:noWrap/>
            <w:vAlign w:val="center"/>
            <w:hideMark/>
          </w:tcPr>
          <w:p w14:paraId="39204EA0"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33</w:t>
            </w:r>
          </w:p>
        </w:tc>
      </w:tr>
      <w:tr w:rsidR="00F853C6" w:rsidRPr="00194A55" w14:paraId="386A80EE" w14:textId="77777777" w:rsidTr="00F853C6">
        <w:trPr>
          <w:trHeight w:val="264"/>
          <w:jc w:val="center"/>
        </w:trPr>
        <w:tc>
          <w:tcPr>
            <w:tcW w:w="688" w:type="dxa"/>
            <w:tcBorders>
              <w:top w:val="nil"/>
              <w:left w:val="nil"/>
              <w:bottom w:val="nil"/>
              <w:right w:val="nil"/>
            </w:tcBorders>
            <w:shd w:val="clear" w:color="auto" w:fill="auto"/>
            <w:noWrap/>
            <w:vAlign w:val="center"/>
            <w:hideMark/>
          </w:tcPr>
          <w:p w14:paraId="55DD4EA2"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2</w:t>
            </w:r>
          </w:p>
        </w:tc>
        <w:tc>
          <w:tcPr>
            <w:tcW w:w="5124" w:type="dxa"/>
            <w:gridSpan w:val="2"/>
            <w:tcBorders>
              <w:top w:val="nil"/>
              <w:left w:val="nil"/>
              <w:bottom w:val="nil"/>
              <w:right w:val="nil"/>
            </w:tcBorders>
            <w:shd w:val="clear" w:color="auto" w:fill="auto"/>
            <w:vAlign w:val="center"/>
            <w:hideMark/>
          </w:tcPr>
          <w:p w14:paraId="261E7EDC" w14:textId="77777777" w:rsidR="00194A55" w:rsidRPr="00194A55" w:rsidRDefault="00194A55" w:rsidP="00194A55">
            <w:pPr>
              <w:spacing w:before="0" w:after="0" w:line="240" w:lineRule="auto"/>
              <w:jc w:val="left"/>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Salgo mensualmente a mas</w:t>
            </w:r>
          </w:p>
        </w:tc>
        <w:tc>
          <w:tcPr>
            <w:tcW w:w="851" w:type="dxa"/>
            <w:tcBorders>
              <w:top w:val="nil"/>
              <w:left w:val="nil"/>
              <w:bottom w:val="nil"/>
              <w:right w:val="nil"/>
            </w:tcBorders>
            <w:shd w:val="clear" w:color="auto" w:fill="auto"/>
            <w:noWrap/>
            <w:vAlign w:val="center"/>
            <w:hideMark/>
          </w:tcPr>
          <w:p w14:paraId="7AF587DF"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17</w:t>
            </w:r>
          </w:p>
        </w:tc>
      </w:tr>
      <w:tr w:rsidR="00F853C6" w:rsidRPr="00194A55" w14:paraId="499FE0C6" w14:textId="77777777" w:rsidTr="00F853C6">
        <w:trPr>
          <w:trHeight w:val="278"/>
          <w:jc w:val="center"/>
        </w:trPr>
        <w:tc>
          <w:tcPr>
            <w:tcW w:w="688" w:type="dxa"/>
            <w:tcBorders>
              <w:top w:val="nil"/>
              <w:left w:val="nil"/>
              <w:bottom w:val="nil"/>
              <w:right w:val="nil"/>
            </w:tcBorders>
            <w:shd w:val="clear" w:color="auto" w:fill="auto"/>
            <w:noWrap/>
            <w:vAlign w:val="center"/>
            <w:hideMark/>
          </w:tcPr>
          <w:p w14:paraId="68E0FB4E"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1</w:t>
            </w:r>
          </w:p>
        </w:tc>
        <w:tc>
          <w:tcPr>
            <w:tcW w:w="5124" w:type="dxa"/>
            <w:gridSpan w:val="2"/>
            <w:tcBorders>
              <w:top w:val="nil"/>
              <w:left w:val="nil"/>
              <w:bottom w:val="nil"/>
              <w:right w:val="nil"/>
            </w:tcBorders>
            <w:shd w:val="clear" w:color="auto" w:fill="auto"/>
            <w:vAlign w:val="center"/>
            <w:hideMark/>
          </w:tcPr>
          <w:p w14:paraId="1A15DF2B" w14:textId="77777777" w:rsidR="00194A55" w:rsidRPr="00194A55" w:rsidRDefault="00194A55" w:rsidP="00194A55">
            <w:pPr>
              <w:spacing w:before="0" w:after="0" w:line="240" w:lineRule="auto"/>
              <w:jc w:val="left"/>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No salgo</w:t>
            </w:r>
          </w:p>
        </w:tc>
        <w:tc>
          <w:tcPr>
            <w:tcW w:w="851" w:type="dxa"/>
            <w:tcBorders>
              <w:top w:val="nil"/>
              <w:left w:val="nil"/>
              <w:bottom w:val="nil"/>
              <w:right w:val="nil"/>
            </w:tcBorders>
            <w:shd w:val="clear" w:color="auto" w:fill="auto"/>
            <w:noWrap/>
            <w:vAlign w:val="center"/>
            <w:hideMark/>
          </w:tcPr>
          <w:p w14:paraId="541F2373"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5</w:t>
            </w:r>
          </w:p>
        </w:tc>
      </w:tr>
      <w:tr w:rsidR="00F853C6" w:rsidRPr="00194A55" w14:paraId="2568B91D" w14:textId="77777777" w:rsidTr="00F853C6">
        <w:trPr>
          <w:trHeight w:val="264"/>
          <w:jc w:val="center"/>
        </w:trPr>
        <w:tc>
          <w:tcPr>
            <w:tcW w:w="688" w:type="dxa"/>
            <w:tcBorders>
              <w:top w:val="single" w:sz="4" w:space="0" w:color="auto"/>
              <w:left w:val="nil"/>
              <w:bottom w:val="single" w:sz="4" w:space="0" w:color="auto"/>
              <w:right w:val="nil"/>
            </w:tcBorders>
            <w:shd w:val="clear" w:color="auto" w:fill="auto"/>
            <w:noWrap/>
            <w:hideMark/>
          </w:tcPr>
          <w:p w14:paraId="157ED849" w14:textId="77777777" w:rsidR="00194A55" w:rsidRPr="00194A55" w:rsidRDefault="00194A55" w:rsidP="00194A55">
            <w:pPr>
              <w:spacing w:before="0" w:after="0" w:line="240" w:lineRule="auto"/>
              <w:jc w:val="left"/>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 </w:t>
            </w:r>
          </w:p>
        </w:tc>
        <w:tc>
          <w:tcPr>
            <w:tcW w:w="1523" w:type="dxa"/>
            <w:tcBorders>
              <w:top w:val="single" w:sz="4" w:space="0" w:color="auto"/>
              <w:left w:val="nil"/>
              <w:bottom w:val="single" w:sz="4" w:space="0" w:color="auto"/>
              <w:right w:val="nil"/>
            </w:tcBorders>
            <w:shd w:val="clear" w:color="auto" w:fill="auto"/>
            <w:vAlign w:val="center"/>
            <w:hideMark/>
          </w:tcPr>
          <w:p w14:paraId="3E3C1F84"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 </w:t>
            </w:r>
          </w:p>
        </w:tc>
        <w:tc>
          <w:tcPr>
            <w:tcW w:w="3601" w:type="dxa"/>
            <w:tcBorders>
              <w:top w:val="single" w:sz="4" w:space="0" w:color="auto"/>
              <w:left w:val="nil"/>
              <w:bottom w:val="single" w:sz="4" w:space="0" w:color="auto"/>
              <w:right w:val="nil"/>
            </w:tcBorders>
            <w:shd w:val="clear" w:color="auto" w:fill="auto"/>
            <w:noWrap/>
            <w:vAlign w:val="center"/>
            <w:hideMark/>
          </w:tcPr>
          <w:p w14:paraId="2391F13B" w14:textId="77777777" w:rsidR="00194A55" w:rsidRPr="00194A55" w:rsidRDefault="00194A55" w:rsidP="00194A55">
            <w:pPr>
              <w:spacing w:before="0" w:after="0" w:line="240" w:lineRule="auto"/>
              <w:jc w:val="left"/>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 </w:t>
            </w:r>
          </w:p>
        </w:tc>
        <w:tc>
          <w:tcPr>
            <w:tcW w:w="851" w:type="dxa"/>
            <w:tcBorders>
              <w:top w:val="single" w:sz="4" w:space="0" w:color="auto"/>
              <w:left w:val="nil"/>
              <w:bottom w:val="single" w:sz="4" w:space="0" w:color="auto"/>
              <w:right w:val="nil"/>
            </w:tcBorders>
            <w:shd w:val="clear" w:color="auto" w:fill="auto"/>
            <w:noWrap/>
            <w:vAlign w:val="bottom"/>
            <w:hideMark/>
          </w:tcPr>
          <w:p w14:paraId="30E03BF3" w14:textId="77777777" w:rsidR="00194A55" w:rsidRPr="00194A55" w:rsidRDefault="00194A55" w:rsidP="00194A55">
            <w:pPr>
              <w:spacing w:before="0" w:after="0" w:line="240" w:lineRule="auto"/>
              <w:jc w:val="center"/>
              <w:rPr>
                <w:rFonts w:ascii="Calibri" w:eastAsia="Times New Roman" w:hAnsi="Calibri" w:cs="Calibri"/>
                <w:color w:val="000000"/>
                <w:sz w:val="22"/>
                <w:lang w:eastAsia="es-PE"/>
              </w:rPr>
            </w:pPr>
            <w:r w:rsidRPr="00194A55">
              <w:rPr>
                <w:rFonts w:ascii="Calibri" w:eastAsia="Times New Roman" w:hAnsi="Calibri" w:cs="Calibri"/>
                <w:color w:val="000000"/>
                <w:sz w:val="22"/>
                <w:lang w:eastAsia="es-PE"/>
              </w:rPr>
              <w:t>81</w:t>
            </w:r>
          </w:p>
        </w:tc>
      </w:tr>
    </w:tbl>
    <w:p w14:paraId="2212B7B9" w14:textId="77777777" w:rsidR="00D42412" w:rsidRPr="00D42412" w:rsidRDefault="00D42412" w:rsidP="00D42412">
      <w:pPr>
        <w:autoSpaceDE w:val="0"/>
        <w:autoSpaceDN w:val="0"/>
        <w:adjustRightInd w:val="0"/>
        <w:spacing w:before="0" w:after="0" w:line="240" w:lineRule="auto"/>
        <w:jc w:val="left"/>
        <w:rPr>
          <w:rFonts w:cs="Times New Roman"/>
          <w:szCs w:val="24"/>
        </w:rPr>
      </w:pPr>
    </w:p>
    <w:p w14:paraId="67410D61" w14:textId="49B68B79" w:rsidR="005957CF" w:rsidRPr="005957CF" w:rsidRDefault="005957CF" w:rsidP="005957CF">
      <w:pPr>
        <w:pStyle w:val="Descripcin"/>
        <w:keepNext/>
        <w:jc w:val="center"/>
        <w:rPr>
          <w:color w:val="auto"/>
        </w:rPr>
      </w:pPr>
      <w:bookmarkStart w:id="127" w:name="_Toc75643537"/>
      <w:r w:rsidRPr="005957CF">
        <w:rPr>
          <w:color w:val="auto"/>
        </w:rPr>
        <w:t xml:space="preserve">Tabla </w:t>
      </w:r>
      <w:r w:rsidRPr="005957CF">
        <w:rPr>
          <w:color w:val="auto"/>
        </w:rPr>
        <w:fldChar w:fldCharType="begin"/>
      </w:r>
      <w:r w:rsidRPr="005957CF">
        <w:rPr>
          <w:color w:val="auto"/>
        </w:rPr>
        <w:instrText xml:space="preserve"> SEQ Tabla \* ARABIC </w:instrText>
      </w:r>
      <w:r w:rsidRPr="005957CF">
        <w:rPr>
          <w:color w:val="auto"/>
        </w:rPr>
        <w:fldChar w:fldCharType="separate"/>
      </w:r>
      <w:r w:rsidR="000934CC">
        <w:rPr>
          <w:noProof/>
          <w:color w:val="auto"/>
        </w:rPr>
        <w:t>10</w:t>
      </w:r>
      <w:r w:rsidRPr="005957CF">
        <w:rPr>
          <w:color w:val="auto"/>
        </w:rPr>
        <w:fldChar w:fldCharType="end"/>
      </w:r>
      <w:r w:rsidRPr="005957CF">
        <w:rPr>
          <w:color w:val="auto"/>
        </w:rPr>
        <w:t xml:space="preserve"> </w:t>
      </w:r>
      <w:r w:rsidR="00DA5C54" w:rsidRPr="005957CF">
        <w:rPr>
          <w:color w:val="auto"/>
        </w:rPr>
        <w:t>Estadísticos</w:t>
      </w:r>
      <w:r w:rsidRPr="005957CF">
        <w:rPr>
          <w:color w:val="auto"/>
        </w:rPr>
        <w:t xml:space="preserve"> para la variable Frecuencia de </w:t>
      </w:r>
      <w:r w:rsidR="00DA5C54" w:rsidRPr="005957CF">
        <w:rPr>
          <w:color w:val="auto"/>
        </w:rPr>
        <w:t>salida</w:t>
      </w:r>
      <w:r w:rsidRPr="005957CF">
        <w:rPr>
          <w:color w:val="auto"/>
        </w:rPr>
        <w:t xml:space="preserve"> a la calle</w:t>
      </w:r>
      <w:bookmarkEnd w:id="127"/>
    </w:p>
    <w:tbl>
      <w:tblPr>
        <w:tblW w:w="36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4"/>
        <w:gridCol w:w="1303"/>
        <w:gridCol w:w="1051"/>
      </w:tblGrid>
      <w:tr w:rsidR="00D42412" w:rsidRPr="00D42412" w14:paraId="0DACB376" w14:textId="77777777" w:rsidTr="00DA5C54">
        <w:trPr>
          <w:cantSplit/>
          <w:jc w:val="center"/>
        </w:trPr>
        <w:tc>
          <w:tcPr>
            <w:tcW w:w="1304" w:type="dxa"/>
            <w:vMerge w:val="restart"/>
            <w:tcBorders>
              <w:top w:val="single" w:sz="16" w:space="0" w:color="000000"/>
              <w:left w:val="single" w:sz="16" w:space="0" w:color="000000"/>
              <w:bottom w:val="nil"/>
              <w:right w:val="nil"/>
            </w:tcBorders>
            <w:shd w:val="clear" w:color="auto" w:fill="FFFFFF"/>
          </w:tcPr>
          <w:p w14:paraId="09579905" w14:textId="77777777" w:rsidR="00D42412" w:rsidRPr="00D42412" w:rsidRDefault="00D42412" w:rsidP="00D42412">
            <w:pPr>
              <w:autoSpaceDE w:val="0"/>
              <w:autoSpaceDN w:val="0"/>
              <w:adjustRightInd w:val="0"/>
              <w:spacing w:before="0" w:after="0" w:line="320" w:lineRule="atLeast"/>
              <w:ind w:left="60" w:right="60"/>
              <w:jc w:val="left"/>
              <w:rPr>
                <w:rFonts w:ascii="Arial" w:hAnsi="Arial" w:cs="Arial"/>
                <w:color w:val="000000"/>
                <w:sz w:val="18"/>
                <w:szCs w:val="18"/>
              </w:rPr>
            </w:pPr>
            <w:r w:rsidRPr="00D42412">
              <w:rPr>
                <w:rFonts w:ascii="Arial" w:hAnsi="Arial" w:cs="Arial"/>
                <w:color w:val="000000"/>
                <w:sz w:val="18"/>
                <w:szCs w:val="18"/>
              </w:rPr>
              <w:t>N</w:t>
            </w:r>
          </w:p>
        </w:tc>
        <w:tc>
          <w:tcPr>
            <w:tcW w:w="1303" w:type="dxa"/>
            <w:tcBorders>
              <w:top w:val="single" w:sz="16" w:space="0" w:color="000000"/>
              <w:left w:val="nil"/>
              <w:bottom w:val="nil"/>
              <w:right w:val="single" w:sz="16" w:space="0" w:color="000000"/>
            </w:tcBorders>
            <w:shd w:val="clear" w:color="auto" w:fill="FFFFFF"/>
          </w:tcPr>
          <w:p w14:paraId="0095FB7C" w14:textId="77777777" w:rsidR="00D42412" w:rsidRPr="00D42412" w:rsidRDefault="00D42412" w:rsidP="00D42412">
            <w:pPr>
              <w:autoSpaceDE w:val="0"/>
              <w:autoSpaceDN w:val="0"/>
              <w:adjustRightInd w:val="0"/>
              <w:spacing w:before="0" w:after="0" w:line="320" w:lineRule="atLeast"/>
              <w:ind w:left="60" w:right="60"/>
              <w:jc w:val="left"/>
              <w:rPr>
                <w:rFonts w:ascii="Arial" w:hAnsi="Arial" w:cs="Arial"/>
                <w:color w:val="000000"/>
                <w:sz w:val="18"/>
                <w:szCs w:val="18"/>
              </w:rPr>
            </w:pPr>
            <w:r w:rsidRPr="00D42412">
              <w:rPr>
                <w:rFonts w:ascii="Arial" w:hAnsi="Arial" w:cs="Arial"/>
                <w:color w:val="000000"/>
                <w:sz w:val="18"/>
                <w:szCs w:val="18"/>
              </w:rPr>
              <w:t>Válido</w:t>
            </w:r>
          </w:p>
        </w:tc>
        <w:tc>
          <w:tcPr>
            <w:tcW w:w="1051" w:type="dxa"/>
            <w:tcBorders>
              <w:top w:val="single" w:sz="16" w:space="0" w:color="000000"/>
              <w:left w:val="single" w:sz="16" w:space="0" w:color="000000"/>
              <w:bottom w:val="nil"/>
              <w:right w:val="single" w:sz="16" w:space="0" w:color="000000"/>
            </w:tcBorders>
            <w:shd w:val="clear" w:color="auto" w:fill="FFFFFF"/>
            <w:vAlign w:val="center"/>
          </w:tcPr>
          <w:p w14:paraId="14DD6D09" w14:textId="77777777" w:rsidR="00D42412" w:rsidRPr="00D42412" w:rsidRDefault="00D42412" w:rsidP="00D42412">
            <w:pPr>
              <w:autoSpaceDE w:val="0"/>
              <w:autoSpaceDN w:val="0"/>
              <w:adjustRightInd w:val="0"/>
              <w:spacing w:before="0" w:after="0" w:line="320" w:lineRule="atLeast"/>
              <w:ind w:left="60" w:right="60"/>
              <w:jc w:val="right"/>
              <w:rPr>
                <w:rFonts w:ascii="Arial" w:hAnsi="Arial" w:cs="Arial"/>
                <w:color w:val="000000"/>
                <w:sz w:val="18"/>
                <w:szCs w:val="18"/>
              </w:rPr>
            </w:pPr>
            <w:r w:rsidRPr="00D42412">
              <w:rPr>
                <w:rFonts w:ascii="Arial" w:hAnsi="Arial" w:cs="Arial"/>
                <w:color w:val="000000"/>
                <w:sz w:val="18"/>
                <w:szCs w:val="18"/>
              </w:rPr>
              <w:t>81</w:t>
            </w:r>
          </w:p>
        </w:tc>
      </w:tr>
      <w:tr w:rsidR="00D42412" w:rsidRPr="00D42412" w14:paraId="37921459" w14:textId="77777777" w:rsidTr="00DA5C54">
        <w:trPr>
          <w:cantSplit/>
          <w:jc w:val="center"/>
        </w:trPr>
        <w:tc>
          <w:tcPr>
            <w:tcW w:w="1304" w:type="dxa"/>
            <w:vMerge/>
            <w:tcBorders>
              <w:top w:val="single" w:sz="16" w:space="0" w:color="000000"/>
              <w:left w:val="single" w:sz="16" w:space="0" w:color="000000"/>
              <w:bottom w:val="nil"/>
              <w:right w:val="nil"/>
            </w:tcBorders>
            <w:shd w:val="clear" w:color="auto" w:fill="FFFFFF"/>
          </w:tcPr>
          <w:p w14:paraId="356D75E5" w14:textId="77777777" w:rsidR="00D42412" w:rsidRPr="00D42412" w:rsidRDefault="00D42412" w:rsidP="00D42412">
            <w:pPr>
              <w:autoSpaceDE w:val="0"/>
              <w:autoSpaceDN w:val="0"/>
              <w:adjustRightInd w:val="0"/>
              <w:spacing w:before="0" w:after="0" w:line="240" w:lineRule="auto"/>
              <w:jc w:val="left"/>
              <w:rPr>
                <w:rFonts w:ascii="Arial" w:hAnsi="Arial" w:cs="Arial"/>
                <w:color w:val="000000"/>
                <w:sz w:val="18"/>
                <w:szCs w:val="18"/>
              </w:rPr>
            </w:pPr>
          </w:p>
        </w:tc>
        <w:tc>
          <w:tcPr>
            <w:tcW w:w="1303" w:type="dxa"/>
            <w:tcBorders>
              <w:top w:val="nil"/>
              <w:left w:val="nil"/>
              <w:bottom w:val="nil"/>
              <w:right w:val="single" w:sz="16" w:space="0" w:color="000000"/>
            </w:tcBorders>
            <w:shd w:val="clear" w:color="auto" w:fill="FFFFFF"/>
          </w:tcPr>
          <w:p w14:paraId="4350A0FB" w14:textId="77777777" w:rsidR="00D42412" w:rsidRPr="00D42412" w:rsidRDefault="00D42412" w:rsidP="00D42412">
            <w:pPr>
              <w:autoSpaceDE w:val="0"/>
              <w:autoSpaceDN w:val="0"/>
              <w:adjustRightInd w:val="0"/>
              <w:spacing w:before="0" w:after="0" w:line="320" w:lineRule="atLeast"/>
              <w:ind w:left="60" w:right="60"/>
              <w:jc w:val="left"/>
              <w:rPr>
                <w:rFonts w:ascii="Arial" w:hAnsi="Arial" w:cs="Arial"/>
                <w:color w:val="000000"/>
                <w:sz w:val="18"/>
                <w:szCs w:val="18"/>
              </w:rPr>
            </w:pPr>
            <w:r w:rsidRPr="00D42412">
              <w:rPr>
                <w:rFonts w:ascii="Arial" w:hAnsi="Arial" w:cs="Arial"/>
                <w:color w:val="000000"/>
                <w:sz w:val="18"/>
                <w:szCs w:val="18"/>
              </w:rPr>
              <w:t>Perdidos</w:t>
            </w:r>
          </w:p>
        </w:tc>
        <w:tc>
          <w:tcPr>
            <w:tcW w:w="1051" w:type="dxa"/>
            <w:tcBorders>
              <w:top w:val="nil"/>
              <w:left w:val="single" w:sz="16" w:space="0" w:color="000000"/>
              <w:bottom w:val="nil"/>
              <w:right w:val="single" w:sz="16" w:space="0" w:color="000000"/>
            </w:tcBorders>
            <w:shd w:val="clear" w:color="auto" w:fill="FFFFFF"/>
            <w:vAlign w:val="center"/>
          </w:tcPr>
          <w:p w14:paraId="073C839F" w14:textId="77777777" w:rsidR="00D42412" w:rsidRPr="00D42412" w:rsidRDefault="00D42412" w:rsidP="00D42412">
            <w:pPr>
              <w:autoSpaceDE w:val="0"/>
              <w:autoSpaceDN w:val="0"/>
              <w:adjustRightInd w:val="0"/>
              <w:spacing w:before="0" w:after="0" w:line="320" w:lineRule="atLeast"/>
              <w:ind w:left="60" w:right="60"/>
              <w:jc w:val="right"/>
              <w:rPr>
                <w:rFonts w:ascii="Arial" w:hAnsi="Arial" w:cs="Arial"/>
                <w:color w:val="000000"/>
                <w:sz w:val="18"/>
                <w:szCs w:val="18"/>
              </w:rPr>
            </w:pPr>
            <w:r w:rsidRPr="00D42412">
              <w:rPr>
                <w:rFonts w:ascii="Arial" w:hAnsi="Arial" w:cs="Arial"/>
                <w:color w:val="000000"/>
                <w:sz w:val="18"/>
                <w:szCs w:val="18"/>
              </w:rPr>
              <w:t>0</w:t>
            </w:r>
          </w:p>
        </w:tc>
      </w:tr>
      <w:tr w:rsidR="00D42412" w:rsidRPr="00D42412" w14:paraId="2895201A" w14:textId="77777777" w:rsidTr="00DA5C54">
        <w:trPr>
          <w:cantSplit/>
          <w:jc w:val="center"/>
        </w:trPr>
        <w:tc>
          <w:tcPr>
            <w:tcW w:w="2607" w:type="dxa"/>
            <w:gridSpan w:val="2"/>
            <w:tcBorders>
              <w:top w:val="nil"/>
              <w:left w:val="single" w:sz="16" w:space="0" w:color="000000"/>
              <w:bottom w:val="nil"/>
              <w:right w:val="nil"/>
            </w:tcBorders>
            <w:shd w:val="clear" w:color="auto" w:fill="FFFFFF"/>
          </w:tcPr>
          <w:p w14:paraId="7A236CE6" w14:textId="77777777" w:rsidR="00D42412" w:rsidRPr="00D42412" w:rsidRDefault="00D42412" w:rsidP="00D42412">
            <w:pPr>
              <w:autoSpaceDE w:val="0"/>
              <w:autoSpaceDN w:val="0"/>
              <w:adjustRightInd w:val="0"/>
              <w:spacing w:before="0" w:after="0" w:line="320" w:lineRule="atLeast"/>
              <w:ind w:left="60" w:right="60"/>
              <w:jc w:val="left"/>
              <w:rPr>
                <w:rFonts w:ascii="Arial" w:hAnsi="Arial" w:cs="Arial"/>
                <w:color w:val="000000"/>
                <w:sz w:val="18"/>
                <w:szCs w:val="18"/>
              </w:rPr>
            </w:pPr>
            <w:r w:rsidRPr="00D42412">
              <w:rPr>
                <w:rFonts w:ascii="Arial" w:hAnsi="Arial" w:cs="Arial"/>
                <w:color w:val="000000"/>
                <w:sz w:val="18"/>
                <w:szCs w:val="18"/>
              </w:rPr>
              <w:t>Media</w:t>
            </w:r>
          </w:p>
        </w:tc>
        <w:tc>
          <w:tcPr>
            <w:tcW w:w="1051" w:type="dxa"/>
            <w:tcBorders>
              <w:top w:val="nil"/>
              <w:left w:val="single" w:sz="16" w:space="0" w:color="000000"/>
              <w:bottom w:val="nil"/>
              <w:right w:val="single" w:sz="16" w:space="0" w:color="000000"/>
            </w:tcBorders>
            <w:shd w:val="clear" w:color="auto" w:fill="FFFFFF"/>
            <w:vAlign w:val="center"/>
          </w:tcPr>
          <w:p w14:paraId="3C15BA34" w14:textId="77777777" w:rsidR="00D42412" w:rsidRPr="00D42412" w:rsidRDefault="00D42412" w:rsidP="00D42412">
            <w:pPr>
              <w:autoSpaceDE w:val="0"/>
              <w:autoSpaceDN w:val="0"/>
              <w:adjustRightInd w:val="0"/>
              <w:spacing w:before="0" w:after="0" w:line="320" w:lineRule="atLeast"/>
              <w:ind w:left="60" w:right="60"/>
              <w:jc w:val="right"/>
              <w:rPr>
                <w:rFonts w:ascii="Arial" w:hAnsi="Arial" w:cs="Arial"/>
                <w:color w:val="000000"/>
                <w:sz w:val="18"/>
                <w:szCs w:val="18"/>
              </w:rPr>
            </w:pPr>
            <w:r w:rsidRPr="00D42412">
              <w:rPr>
                <w:rFonts w:ascii="Arial" w:hAnsi="Arial" w:cs="Arial"/>
                <w:color w:val="000000"/>
                <w:sz w:val="18"/>
                <w:szCs w:val="18"/>
              </w:rPr>
              <w:t>3,02</w:t>
            </w:r>
          </w:p>
        </w:tc>
      </w:tr>
      <w:tr w:rsidR="00D42412" w:rsidRPr="00D42412" w14:paraId="2FF3C818" w14:textId="77777777" w:rsidTr="00DA5C54">
        <w:trPr>
          <w:cantSplit/>
          <w:jc w:val="center"/>
        </w:trPr>
        <w:tc>
          <w:tcPr>
            <w:tcW w:w="2607" w:type="dxa"/>
            <w:gridSpan w:val="2"/>
            <w:tcBorders>
              <w:top w:val="nil"/>
              <w:left w:val="single" w:sz="16" w:space="0" w:color="000000"/>
              <w:bottom w:val="single" w:sz="16" w:space="0" w:color="000000"/>
              <w:right w:val="nil"/>
            </w:tcBorders>
            <w:shd w:val="clear" w:color="auto" w:fill="FFFFFF"/>
          </w:tcPr>
          <w:p w14:paraId="7BFD5CA9" w14:textId="77777777" w:rsidR="00D42412" w:rsidRPr="00D42412" w:rsidRDefault="00D42412" w:rsidP="00D42412">
            <w:pPr>
              <w:autoSpaceDE w:val="0"/>
              <w:autoSpaceDN w:val="0"/>
              <w:adjustRightInd w:val="0"/>
              <w:spacing w:before="0" w:after="0" w:line="320" w:lineRule="atLeast"/>
              <w:ind w:left="60" w:right="60"/>
              <w:jc w:val="left"/>
              <w:rPr>
                <w:rFonts w:ascii="Arial" w:hAnsi="Arial" w:cs="Arial"/>
                <w:color w:val="000000"/>
                <w:sz w:val="18"/>
                <w:szCs w:val="18"/>
              </w:rPr>
            </w:pPr>
            <w:r w:rsidRPr="00D42412">
              <w:rPr>
                <w:rFonts w:ascii="Arial" w:hAnsi="Arial" w:cs="Arial"/>
                <w:color w:val="000000"/>
                <w:sz w:val="18"/>
                <w:szCs w:val="18"/>
              </w:rPr>
              <w:t>Error estándar de la media</w:t>
            </w:r>
          </w:p>
        </w:tc>
        <w:tc>
          <w:tcPr>
            <w:tcW w:w="1051" w:type="dxa"/>
            <w:tcBorders>
              <w:top w:val="nil"/>
              <w:left w:val="single" w:sz="16" w:space="0" w:color="000000"/>
              <w:bottom w:val="single" w:sz="16" w:space="0" w:color="000000"/>
              <w:right w:val="single" w:sz="16" w:space="0" w:color="000000"/>
            </w:tcBorders>
            <w:shd w:val="clear" w:color="auto" w:fill="FFFFFF"/>
            <w:vAlign w:val="center"/>
          </w:tcPr>
          <w:p w14:paraId="41D8A9B8" w14:textId="77777777" w:rsidR="00D42412" w:rsidRPr="00D42412" w:rsidRDefault="00D42412" w:rsidP="00D42412">
            <w:pPr>
              <w:autoSpaceDE w:val="0"/>
              <w:autoSpaceDN w:val="0"/>
              <w:adjustRightInd w:val="0"/>
              <w:spacing w:before="0" w:after="0" w:line="320" w:lineRule="atLeast"/>
              <w:ind w:left="60" w:right="60"/>
              <w:jc w:val="right"/>
              <w:rPr>
                <w:rFonts w:ascii="Arial" w:hAnsi="Arial" w:cs="Arial"/>
                <w:color w:val="000000"/>
                <w:sz w:val="18"/>
                <w:szCs w:val="18"/>
              </w:rPr>
            </w:pPr>
            <w:r w:rsidRPr="00D42412">
              <w:rPr>
                <w:rFonts w:ascii="Arial" w:hAnsi="Arial" w:cs="Arial"/>
                <w:color w:val="000000"/>
                <w:sz w:val="18"/>
                <w:szCs w:val="18"/>
              </w:rPr>
              <w:t>,105</w:t>
            </w:r>
          </w:p>
        </w:tc>
      </w:tr>
    </w:tbl>
    <w:p w14:paraId="365008CD" w14:textId="77777777" w:rsidR="00D42412" w:rsidRPr="00D42412" w:rsidRDefault="00D42412" w:rsidP="00D42412">
      <w:pPr>
        <w:autoSpaceDE w:val="0"/>
        <w:autoSpaceDN w:val="0"/>
        <w:adjustRightInd w:val="0"/>
        <w:spacing w:before="0" w:after="0" w:line="400" w:lineRule="atLeast"/>
        <w:jc w:val="left"/>
        <w:rPr>
          <w:rFonts w:cs="Times New Roman"/>
          <w:szCs w:val="24"/>
        </w:rPr>
      </w:pPr>
    </w:p>
    <w:p w14:paraId="11165E91" w14:textId="7FEC7E60" w:rsidR="005957CF" w:rsidRPr="005957CF" w:rsidRDefault="005957CF" w:rsidP="005957CF">
      <w:pPr>
        <w:pStyle w:val="Descripcin"/>
        <w:keepNext/>
        <w:jc w:val="center"/>
        <w:rPr>
          <w:color w:val="auto"/>
        </w:rPr>
      </w:pPr>
      <w:bookmarkStart w:id="128" w:name="_Toc75643538"/>
      <w:r w:rsidRPr="005957CF">
        <w:rPr>
          <w:color w:val="auto"/>
        </w:rPr>
        <w:t xml:space="preserve">Tabla </w:t>
      </w:r>
      <w:r w:rsidRPr="005957CF">
        <w:rPr>
          <w:color w:val="auto"/>
        </w:rPr>
        <w:fldChar w:fldCharType="begin"/>
      </w:r>
      <w:r w:rsidRPr="005957CF">
        <w:rPr>
          <w:color w:val="auto"/>
        </w:rPr>
        <w:instrText xml:space="preserve"> SEQ Tabla \* ARABIC </w:instrText>
      </w:r>
      <w:r w:rsidRPr="005957CF">
        <w:rPr>
          <w:color w:val="auto"/>
        </w:rPr>
        <w:fldChar w:fldCharType="separate"/>
      </w:r>
      <w:r w:rsidR="000934CC">
        <w:rPr>
          <w:noProof/>
          <w:color w:val="auto"/>
        </w:rPr>
        <w:t>11</w:t>
      </w:r>
      <w:r w:rsidRPr="005957CF">
        <w:rPr>
          <w:color w:val="auto"/>
        </w:rPr>
        <w:fldChar w:fldCharType="end"/>
      </w:r>
      <w:r w:rsidRPr="005957CF">
        <w:rPr>
          <w:color w:val="auto"/>
        </w:rPr>
        <w:t xml:space="preserve"> Intervalo de confianza para la media de Frecuencia de salida a la calle</w:t>
      </w:r>
      <w:bookmarkEnd w:id="128"/>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5957CF" w:rsidRPr="00547EA1" w14:paraId="0AC364A4" w14:textId="77777777" w:rsidTr="005957CF">
        <w:trPr>
          <w:trHeight w:val="300"/>
          <w:jc w:val="center"/>
        </w:trPr>
        <w:tc>
          <w:tcPr>
            <w:tcW w:w="1200" w:type="dxa"/>
            <w:tcBorders>
              <w:top w:val="single" w:sz="4" w:space="0" w:color="auto"/>
              <w:left w:val="nil"/>
              <w:bottom w:val="single" w:sz="4" w:space="0" w:color="auto"/>
              <w:right w:val="nil"/>
            </w:tcBorders>
            <w:shd w:val="clear" w:color="auto" w:fill="auto"/>
            <w:noWrap/>
            <w:vAlign w:val="center"/>
            <w:hideMark/>
          </w:tcPr>
          <w:p w14:paraId="089DC319" w14:textId="77777777" w:rsidR="005957CF" w:rsidRPr="00547EA1" w:rsidRDefault="005957CF" w:rsidP="005957CF">
            <w:pPr>
              <w:spacing w:before="0" w:after="0" w:line="240" w:lineRule="auto"/>
              <w:jc w:val="center"/>
              <w:rPr>
                <w:rFonts w:eastAsia="Times New Roman" w:cs="Times New Roman"/>
                <w:color w:val="000000"/>
                <w:sz w:val="22"/>
                <w:lang w:eastAsia="es-PE"/>
              </w:rPr>
            </w:pPr>
            <w:r w:rsidRPr="00547EA1">
              <w:rPr>
                <w:rFonts w:eastAsia="Times New Roman" w:cs="Times New Roman"/>
                <w:color w:val="000000"/>
                <w:sz w:val="22"/>
                <w:lang w:eastAsia="es-PE"/>
              </w:rPr>
              <w:t>Media</w:t>
            </w:r>
          </w:p>
        </w:tc>
        <w:tc>
          <w:tcPr>
            <w:tcW w:w="1200" w:type="dxa"/>
            <w:tcBorders>
              <w:top w:val="single" w:sz="4" w:space="0" w:color="auto"/>
              <w:left w:val="nil"/>
              <w:bottom w:val="single" w:sz="4" w:space="0" w:color="auto"/>
              <w:right w:val="nil"/>
            </w:tcBorders>
            <w:shd w:val="clear" w:color="auto" w:fill="auto"/>
            <w:noWrap/>
            <w:vAlign w:val="center"/>
            <w:hideMark/>
          </w:tcPr>
          <w:p w14:paraId="27524B48" w14:textId="5D8B757B" w:rsidR="005957CF" w:rsidRPr="00547EA1" w:rsidRDefault="00C52D12" w:rsidP="005957CF">
            <w:pPr>
              <w:spacing w:before="0" w:after="0" w:line="240" w:lineRule="auto"/>
              <w:jc w:val="center"/>
              <w:rPr>
                <w:rFonts w:eastAsia="Times New Roman" w:cs="Times New Roman"/>
                <w:color w:val="000000"/>
                <w:sz w:val="22"/>
                <w:lang w:eastAsia="es-PE"/>
              </w:rPr>
            </w:pPr>
            <w:r w:rsidRPr="00547EA1">
              <w:rPr>
                <w:rFonts w:eastAsia="Times New Roman" w:cs="Times New Roman"/>
                <w:color w:val="000000"/>
                <w:sz w:val="22"/>
                <w:lang w:eastAsia="es-PE"/>
              </w:rPr>
              <w:t xml:space="preserve">Mínimo </w:t>
            </w:r>
          </w:p>
        </w:tc>
        <w:tc>
          <w:tcPr>
            <w:tcW w:w="1200" w:type="dxa"/>
            <w:tcBorders>
              <w:top w:val="single" w:sz="4" w:space="0" w:color="auto"/>
              <w:left w:val="nil"/>
              <w:bottom w:val="single" w:sz="4" w:space="0" w:color="auto"/>
              <w:right w:val="nil"/>
            </w:tcBorders>
            <w:shd w:val="clear" w:color="auto" w:fill="auto"/>
            <w:noWrap/>
            <w:vAlign w:val="center"/>
            <w:hideMark/>
          </w:tcPr>
          <w:p w14:paraId="1B1EE1A6" w14:textId="6EAB5ECE" w:rsidR="005957CF" w:rsidRPr="00547EA1" w:rsidRDefault="00C52D12" w:rsidP="005957CF">
            <w:pPr>
              <w:spacing w:before="0" w:after="0" w:line="240" w:lineRule="auto"/>
              <w:jc w:val="center"/>
              <w:rPr>
                <w:rFonts w:eastAsia="Times New Roman" w:cs="Times New Roman"/>
                <w:color w:val="000000"/>
                <w:sz w:val="22"/>
                <w:lang w:eastAsia="es-PE"/>
              </w:rPr>
            </w:pPr>
            <w:r w:rsidRPr="00547EA1">
              <w:rPr>
                <w:rFonts w:eastAsia="Times New Roman" w:cs="Times New Roman"/>
                <w:color w:val="000000"/>
                <w:sz w:val="22"/>
                <w:lang w:eastAsia="es-PE"/>
              </w:rPr>
              <w:t>Máximo</w:t>
            </w:r>
          </w:p>
        </w:tc>
      </w:tr>
      <w:tr w:rsidR="005957CF" w:rsidRPr="00547EA1" w14:paraId="18C8AAC4" w14:textId="77777777" w:rsidTr="005957CF">
        <w:trPr>
          <w:trHeight w:val="300"/>
          <w:jc w:val="center"/>
        </w:trPr>
        <w:tc>
          <w:tcPr>
            <w:tcW w:w="1200" w:type="dxa"/>
            <w:tcBorders>
              <w:top w:val="nil"/>
              <w:left w:val="nil"/>
              <w:bottom w:val="single" w:sz="4" w:space="0" w:color="auto"/>
              <w:right w:val="nil"/>
            </w:tcBorders>
            <w:shd w:val="clear" w:color="auto" w:fill="auto"/>
            <w:noWrap/>
            <w:vAlign w:val="center"/>
            <w:hideMark/>
          </w:tcPr>
          <w:p w14:paraId="04F89810" w14:textId="40B782B3" w:rsidR="005957CF" w:rsidRPr="00547EA1" w:rsidRDefault="005957CF" w:rsidP="005957CF">
            <w:pPr>
              <w:spacing w:before="0" w:after="0" w:line="240" w:lineRule="auto"/>
              <w:jc w:val="center"/>
              <w:rPr>
                <w:rFonts w:eastAsia="Times New Roman" w:cs="Times New Roman"/>
                <w:color w:val="000000"/>
                <w:sz w:val="22"/>
                <w:lang w:eastAsia="es-PE"/>
              </w:rPr>
            </w:pPr>
            <w:r w:rsidRPr="00547EA1">
              <w:rPr>
                <w:rFonts w:eastAsia="Times New Roman" w:cs="Times New Roman"/>
                <w:color w:val="000000"/>
                <w:sz w:val="22"/>
                <w:lang w:eastAsia="es-PE"/>
              </w:rPr>
              <w:t>3</w:t>
            </w:r>
            <w:r w:rsidR="00C52D12" w:rsidRPr="00547EA1">
              <w:rPr>
                <w:rFonts w:eastAsia="Times New Roman" w:cs="Times New Roman"/>
                <w:color w:val="000000"/>
                <w:sz w:val="22"/>
                <w:lang w:eastAsia="es-PE"/>
              </w:rPr>
              <w:t>,</w:t>
            </w:r>
            <w:r w:rsidRPr="00547EA1">
              <w:rPr>
                <w:rFonts w:eastAsia="Times New Roman" w:cs="Times New Roman"/>
                <w:color w:val="000000"/>
                <w:sz w:val="22"/>
                <w:lang w:eastAsia="es-PE"/>
              </w:rPr>
              <w:t>02</w:t>
            </w:r>
          </w:p>
        </w:tc>
        <w:tc>
          <w:tcPr>
            <w:tcW w:w="1200" w:type="dxa"/>
            <w:tcBorders>
              <w:top w:val="nil"/>
              <w:left w:val="nil"/>
              <w:bottom w:val="single" w:sz="4" w:space="0" w:color="auto"/>
              <w:right w:val="nil"/>
            </w:tcBorders>
            <w:shd w:val="clear" w:color="auto" w:fill="auto"/>
            <w:noWrap/>
            <w:vAlign w:val="center"/>
            <w:hideMark/>
          </w:tcPr>
          <w:p w14:paraId="4FEE3EEE" w14:textId="528CE94D" w:rsidR="005957CF" w:rsidRPr="00547EA1" w:rsidRDefault="00F01AE4" w:rsidP="005957CF">
            <w:pPr>
              <w:spacing w:before="0" w:after="0" w:line="240" w:lineRule="auto"/>
              <w:jc w:val="center"/>
              <w:rPr>
                <w:rFonts w:eastAsia="Times New Roman" w:cs="Times New Roman"/>
                <w:color w:val="000000"/>
                <w:sz w:val="22"/>
                <w:lang w:eastAsia="es-PE"/>
              </w:rPr>
            </w:pPr>
            <w:r>
              <w:rPr>
                <w:rFonts w:eastAsia="Times New Roman" w:cs="Times New Roman"/>
                <w:color w:val="000000"/>
                <w:sz w:val="22"/>
                <w:lang w:eastAsia="es-PE"/>
              </w:rPr>
              <w:t>2,9</w:t>
            </w:r>
          </w:p>
        </w:tc>
        <w:tc>
          <w:tcPr>
            <w:tcW w:w="1200" w:type="dxa"/>
            <w:tcBorders>
              <w:top w:val="nil"/>
              <w:left w:val="nil"/>
              <w:bottom w:val="single" w:sz="4" w:space="0" w:color="auto"/>
              <w:right w:val="nil"/>
            </w:tcBorders>
            <w:shd w:val="clear" w:color="auto" w:fill="auto"/>
            <w:noWrap/>
            <w:vAlign w:val="center"/>
            <w:hideMark/>
          </w:tcPr>
          <w:p w14:paraId="01F1153E" w14:textId="4C84571C" w:rsidR="005957CF" w:rsidRPr="00547EA1" w:rsidRDefault="00F01AE4" w:rsidP="005957CF">
            <w:pPr>
              <w:spacing w:before="0" w:after="0" w:line="240" w:lineRule="auto"/>
              <w:jc w:val="center"/>
              <w:rPr>
                <w:rFonts w:eastAsia="Times New Roman" w:cs="Times New Roman"/>
                <w:color w:val="000000"/>
                <w:sz w:val="22"/>
                <w:lang w:eastAsia="es-PE"/>
              </w:rPr>
            </w:pPr>
            <w:r>
              <w:rPr>
                <w:rFonts w:eastAsia="Times New Roman" w:cs="Times New Roman"/>
                <w:color w:val="000000"/>
                <w:sz w:val="22"/>
                <w:lang w:eastAsia="es-PE"/>
              </w:rPr>
              <w:t>3,1</w:t>
            </w:r>
          </w:p>
        </w:tc>
      </w:tr>
    </w:tbl>
    <w:p w14:paraId="021F55E0" w14:textId="60BC2F02" w:rsidR="00D42412" w:rsidRDefault="005957CF" w:rsidP="005957CF">
      <w:pPr>
        <w:keepNext/>
        <w:spacing w:line="360" w:lineRule="auto"/>
      </w:pPr>
      <w:r>
        <w:t xml:space="preserve">Según la tabla 11 la media de la frecuencia de salida a la calle (tabla 10) de parte de los docentes en estudio se </w:t>
      </w:r>
      <w:r w:rsidR="00194A55">
        <w:t>encuentra</w:t>
      </w:r>
      <w:r>
        <w:t xml:space="preserve"> en una escala de 3</w:t>
      </w:r>
      <w:r w:rsidR="00C52D12">
        <w:t>,</w:t>
      </w:r>
      <w:r>
        <w:t xml:space="preserve">02 </w:t>
      </w:r>
      <w:r w:rsidR="00194A55">
        <w:t>(tabla 9) comprendido</w:t>
      </w:r>
      <w:r>
        <w:t xml:space="preserve"> entre los valores de 2</w:t>
      </w:r>
      <w:r w:rsidR="00C52D12">
        <w:t>,</w:t>
      </w:r>
      <w:r w:rsidR="00F01AE4">
        <w:t>9</w:t>
      </w:r>
      <w:r>
        <w:t xml:space="preserve"> y 3</w:t>
      </w:r>
      <w:r w:rsidR="00C52D12">
        <w:t>,</w:t>
      </w:r>
      <w:r w:rsidR="00F01AE4">
        <w:t>1</w:t>
      </w:r>
      <w:r w:rsidR="00194A55">
        <w:t>, lo que indica que en promedio los docentes de los colegios públicos de educación secundaria en el distrito de Los Baños del Inca salen una vez por semana con tendencia a una menor frecuencia.</w:t>
      </w:r>
      <w:r>
        <w:t xml:space="preserve"> </w:t>
      </w:r>
    </w:p>
    <w:p w14:paraId="1751CB94" w14:textId="13B5CE78" w:rsidR="00460E23" w:rsidRDefault="006961A9" w:rsidP="00460E23">
      <w:pPr>
        <w:pStyle w:val="Descripcin"/>
        <w:jc w:val="center"/>
        <w:rPr>
          <w:color w:val="auto"/>
        </w:rPr>
      </w:pPr>
      <w:bookmarkStart w:id="129" w:name="_Toc75643579"/>
      <w:r w:rsidRPr="006961A9">
        <w:rPr>
          <w:color w:val="auto"/>
        </w:rPr>
        <w:t xml:space="preserve">Figura </w:t>
      </w:r>
      <w:r w:rsidRPr="006961A9">
        <w:rPr>
          <w:color w:val="auto"/>
        </w:rPr>
        <w:fldChar w:fldCharType="begin"/>
      </w:r>
      <w:r w:rsidRPr="006961A9">
        <w:rPr>
          <w:color w:val="auto"/>
        </w:rPr>
        <w:instrText xml:space="preserve"> SEQ Figura \* ARABIC </w:instrText>
      </w:r>
      <w:r w:rsidRPr="006961A9">
        <w:rPr>
          <w:color w:val="auto"/>
        </w:rPr>
        <w:fldChar w:fldCharType="separate"/>
      </w:r>
      <w:r w:rsidR="008B3D19">
        <w:rPr>
          <w:noProof/>
          <w:color w:val="auto"/>
        </w:rPr>
        <w:t>5</w:t>
      </w:r>
      <w:r w:rsidRPr="006961A9">
        <w:rPr>
          <w:color w:val="auto"/>
        </w:rPr>
        <w:fldChar w:fldCharType="end"/>
      </w:r>
      <w:r w:rsidRPr="006961A9">
        <w:rPr>
          <w:color w:val="auto"/>
        </w:rPr>
        <w:t xml:space="preserve"> Frecuencia con la que sale a la calle</w:t>
      </w:r>
      <w:bookmarkEnd w:id="129"/>
    </w:p>
    <w:p w14:paraId="74326721" w14:textId="4D42D0D1" w:rsidR="00FE1652" w:rsidRPr="00FE1652" w:rsidRDefault="003B6465" w:rsidP="0057105D">
      <w:r>
        <w:rPr>
          <w:noProof/>
        </w:rPr>
        <w:drawing>
          <wp:inline distT="0" distB="0" distL="0" distR="0" wp14:anchorId="0C9F5C6F" wp14:editId="1B537CFD">
            <wp:extent cx="4373592" cy="2311880"/>
            <wp:effectExtent l="0" t="0" r="8255" b="12700"/>
            <wp:docPr id="1" name="Gráfico 1">
              <a:extLst xmlns:a="http://schemas.openxmlformats.org/drawingml/2006/main">
                <a:ext uri="{FF2B5EF4-FFF2-40B4-BE49-F238E27FC236}">
                  <a16:creationId xmlns:a16="http://schemas.microsoft.com/office/drawing/2014/main" id="{6044F56C-DE9E-4165-971D-9259F3A927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DBBEFD" w14:textId="77777777" w:rsidR="00460E23" w:rsidRDefault="00460E23" w:rsidP="006961A9">
      <w:pPr>
        <w:spacing w:line="480" w:lineRule="auto"/>
        <w:rPr>
          <w:rFonts w:cs="Times New Roman"/>
          <w:szCs w:val="24"/>
        </w:rPr>
      </w:pPr>
    </w:p>
    <w:p w14:paraId="09DB1514" w14:textId="6CEEC3D5" w:rsidR="006961A9" w:rsidRDefault="006961A9" w:rsidP="006961A9">
      <w:pPr>
        <w:spacing w:line="480" w:lineRule="auto"/>
        <w:rPr>
          <w:rFonts w:cs="Times New Roman"/>
          <w:szCs w:val="24"/>
        </w:rPr>
      </w:pPr>
      <w:r w:rsidRPr="006961A9">
        <w:rPr>
          <w:rFonts w:cs="Times New Roman"/>
          <w:szCs w:val="24"/>
        </w:rPr>
        <w:t xml:space="preserve">En la figura </w:t>
      </w:r>
      <w:r>
        <w:rPr>
          <w:rFonts w:cs="Times New Roman"/>
          <w:szCs w:val="24"/>
        </w:rPr>
        <w:t>7</w:t>
      </w:r>
      <w:r w:rsidRPr="006961A9">
        <w:rPr>
          <w:rFonts w:cs="Times New Roman"/>
          <w:szCs w:val="24"/>
        </w:rPr>
        <w:t xml:space="preserve"> se muestra la </w:t>
      </w:r>
      <w:r>
        <w:rPr>
          <w:rFonts w:cs="Times New Roman"/>
          <w:szCs w:val="24"/>
        </w:rPr>
        <w:t>f</w:t>
      </w:r>
      <w:r w:rsidRPr="006961A9">
        <w:rPr>
          <w:rFonts w:cs="Times New Roman"/>
          <w:szCs w:val="24"/>
        </w:rPr>
        <w:t xml:space="preserve">recuencia con la que </w:t>
      </w:r>
      <w:r>
        <w:rPr>
          <w:rFonts w:cs="Times New Roman"/>
          <w:szCs w:val="24"/>
        </w:rPr>
        <w:t xml:space="preserve">cada docente </w:t>
      </w:r>
      <w:r w:rsidRPr="006961A9">
        <w:rPr>
          <w:rFonts w:cs="Times New Roman"/>
          <w:szCs w:val="24"/>
        </w:rPr>
        <w:t>sale a la calle.</w:t>
      </w:r>
    </w:p>
    <w:p w14:paraId="7A521C72" w14:textId="42745C79" w:rsidR="002562D3" w:rsidRDefault="0057105D" w:rsidP="0057105D">
      <w:pPr>
        <w:pStyle w:val="11"/>
      </w:pPr>
      <w:bookmarkStart w:id="130" w:name="_Toc75794749"/>
      <w:r>
        <w:t>4.</w:t>
      </w:r>
      <w:r w:rsidR="00416767">
        <w:t>1.</w:t>
      </w:r>
      <w:r>
        <w:t xml:space="preserve">5 </w:t>
      </w:r>
      <w:r w:rsidR="002562D3">
        <w:t>Nivel de Depresión</w:t>
      </w:r>
      <w:bookmarkEnd w:id="130"/>
    </w:p>
    <w:p w14:paraId="173C3AB0" w14:textId="77777777" w:rsidR="002562D3" w:rsidRPr="002562D3" w:rsidRDefault="002562D3" w:rsidP="002562D3">
      <w:pPr>
        <w:autoSpaceDE w:val="0"/>
        <w:autoSpaceDN w:val="0"/>
        <w:adjustRightInd w:val="0"/>
        <w:spacing w:before="0" w:after="0" w:line="240" w:lineRule="auto"/>
        <w:jc w:val="left"/>
        <w:rPr>
          <w:rFonts w:cs="Times New Roman"/>
          <w:szCs w:val="24"/>
        </w:rPr>
      </w:pPr>
    </w:p>
    <w:p w14:paraId="196D13B8" w14:textId="7A3C891C" w:rsidR="003A6E9F" w:rsidRPr="003A6E9F" w:rsidRDefault="003A6E9F" w:rsidP="003A6E9F">
      <w:pPr>
        <w:pStyle w:val="Descripcin"/>
        <w:keepNext/>
        <w:jc w:val="center"/>
        <w:rPr>
          <w:color w:val="auto"/>
        </w:rPr>
      </w:pPr>
      <w:bookmarkStart w:id="131" w:name="_Toc75643539"/>
      <w:r w:rsidRPr="003A6E9F">
        <w:rPr>
          <w:color w:val="auto"/>
        </w:rPr>
        <w:t xml:space="preserve">Tabla </w:t>
      </w:r>
      <w:r w:rsidRPr="003A6E9F">
        <w:rPr>
          <w:color w:val="auto"/>
        </w:rPr>
        <w:fldChar w:fldCharType="begin"/>
      </w:r>
      <w:r w:rsidRPr="003A6E9F">
        <w:rPr>
          <w:color w:val="auto"/>
        </w:rPr>
        <w:instrText xml:space="preserve"> SEQ Tabla \* ARABIC </w:instrText>
      </w:r>
      <w:r w:rsidRPr="003A6E9F">
        <w:rPr>
          <w:color w:val="auto"/>
        </w:rPr>
        <w:fldChar w:fldCharType="separate"/>
      </w:r>
      <w:r w:rsidR="000934CC">
        <w:rPr>
          <w:noProof/>
          <w:color w:val="auto"/>
        </w:rPr>
        <w:t>12</w:t>
      </w:r>
      <w:r w:rsidRPr="003A6E9F">
        <w:rPr>
          <w:color w:val="auto"/>
        </w:rPr>
        <w:fldChar w:fldCharType="end"/>
      </w:r>
      <w:r w:rsidRPr="003A6E9F">
        <w:rPr>
          <w:color w:val="auto"/>
        </w:rPr>
        <w:t xml:space="preserve"> Estadísticos para la variable Frecuencia Depresión</w:t>
      </w:r>
      <w:bookmarkEnd w:id="131"/>
    </w:p>
    <w:tbl>
      <w:tblPr>
        <w:tblW w:w="36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4"/>
        <w:gridCol w:w="1303"/>
        <w:gridCol w:w="1051"/>
      </w:tblGrid>
      <w:tr w:rsidR="002562D3" w:rsidRPr="002562D3" w14:paraId="35FB44D9" w14:textId="77777777" w:rsidTr="003A6E9F">
        <w:trPr>
          <w:cantSplit/>
          <w:jc w:val="center"/>
        </w:trPr>
        <w:tc>
          <w:tcPr>
            <w:tcW w:w="1304" w:type="dxa"/>
            <w:vMerge w:val="restart"/>
            <w:tcBorders>
              <w:top w:val="single" w:sz="16" w:space="0" w:color="000000"/>
              <w:left w:val="single" w:sz="16" w:space="0" w:color="000000"/>
              <w:bottom w:val="nil"/>
              <w:right w:val="nil"/>
            </w:tcBorders>
            <w:shd w:val="clear" w:color="auto" w:fill="FFFFFF"/>
          </w:tcPr>
          <w:p w14:paraId="7AF43329" w14:textId="77777777" w:rsidR="002562D3" w:rsidRPr="002562D3" w:rsidRDefault="002562D3" w:rsidP="002562D3">
            <w:pPr>
              <w:autoSpaceDE w:val="0"/>
              <w:autoSpaceDN w:val="0"/>
              <w:adjustRightInd w:val="0"/>
              <w:spacing w:before="0" w:after="0" w:line="320" w:lineRule="atLeast"/>
              <w:ind w:left="60" w:right="60"/>
              <w:jc w:val="left"/>
              <w:rPr>
                <w:rFonts w:ascii="Arial" w:hAnsi="Arial" w:cs="Arial"/>
                <w:color w:val="000000"/>
                <w:sz w:val="18"/>
                <w:szCs w:val="18"/>
              </w:rPr>
            </w:pPr>
            <w:r w:rsidRPr="002562D3">
              <w:rPr>
                <w:rFonts w:ascii="Arial" w:hAnsi="Arial" w:cs="Arial"/>
                <w:color w:val="000000"/>
                <w:sz w:val="18"/>
                <w:szCs w:val="18"/>
              </w:rPr>
              <w:t>N</w:t>
            </w:r>
          </w:p>
        </w:tc>
        <w:tc>
          <w:tcPr>
            <w:tcW w:w="1303" w:type="dxa"/>
            <w:tcBorders>
              <w:top w:val="single" w:sz="16" w:space="0" w:color="000000"/>
              <w:left w:val="nil"/>
              <w:bottom w:val="nil"/>
              <w:right w:val="single" w:sz="16" w:space="0" w:color="000000"/>
            </w:tcBorders>
            <w:shd w:val="clear" w:color="auto" w:fill="FFFFFF"/>
          </w:tcPr>
          <w:p w14:paraId="055BB1F2" w14:textId="77777777" w:rsidR="002562D3" w:rsidRPr="002562D3" w:rsidRDefault="002562D3" w:rsidP="002562D3">
            <w:pPr>
              <w:autoSpaceDE w:val="0"/>
              <w:autoSpaceDN w:val="0"/>
              <w:adjustRightInd w:val="0"/>
              <w:spacing w:before="0" w:after="0" w:line="320" w:lineRule="atLeast"/>
              <w:ind w:left="60" w:right="60"/>
              <w:jc w:val="left"/>
              <w:rPr>
                <w:rFonts w:ascii="Arial" w:hAnsi="Arial" w:cs="Arial"/>
                <w:color w:val="000000"/>
                <w:sz w:val="18"/>
                <w:szCs w:val="18"/>
              </w:rPr>
            </w:pPr>
            <w:r w:rsidRPr="002562D3">
              <w:rPr>
                <w:rFonts w:ascii="Arial" w:hAnsi="Arial" w:cs="Arial"/>
                <w:color w:val="000000"/>
                <w:sz w:val="18"/>
                <w:szCs w:val="18"/>
              </w:rPr>
              <w:t>Válido</w:t>
            </w:r>
          </w:p>
        </w:tc>
        <w:tc>
          <w:tcPr>
            <w:tcW w:w="1051" w:type="dxa"/>
            <w:tcBorders>
              <w:top w:val="single" w:sz="16" w:space="0" w:color="000000"/>
              <w:left w:val="single" w:sz="16" w:space="0" w:color="000000"/>
              <w:bottom w:val="nil"/>
              <w:right w:val="single" w:sz="16" w:space="0" w:color="000000"/>
            </w:tcBorders>
            <w:shd w:val="clear" w:color="auto" w:fill="FFFFFF"/>
            <w:vAlign w:val="center"/>
          </w:tcPr>
          <w:p w14:paraId="29C642BE" w14:textId="77777777" w:rsidR="002562D3" w:rsidRPr="002562D3" w:rsidRDefault="002562D3" w:rsidP="002562D3">
            <w:pPr>
              <w:autoSpaceDE w:val="0"/>
              <w:autoSpaceDN w:val="0"/>
              <w:adjustRightInd w:val="0"/>
              <w:spacing w:before="0" w:after="0" w:line="320" w:lineRule="atLeast"/>
              <w:ind w:left="60" w:right="60"/>
              <w:jc w:val="right"/>
              <w:rPr>
                <w:rFonts w:ascii="Arial" w:hAnsi="Arial" w:cs="Arial"/>
                <w:color w:val="000000"/>
                <w:sz w:val="18"/>
                <w:szCs w:val="18"/>
              </w:rPr>
            </w:pPr>
            <w:r w:rsidRPr="002562D3">
              <w:rPr>
                <w:rFonts w:ascii="Arial" w:hAnsi="Arial" w:cs="Arial"/>
                <w:color w:val="000000"/>
                <w:sz w:val="18"/>
                <w:szCs w:val="18"/>
              </w:rPr>
              <w:t>81</w:t>
            </w:r>
          </w:p>
        </w:tc>
      </w:tr>
      <w:tr w:rsidR="002562D3" w:rsidRPr="002562D3" w14:paraId="4B50F5A4" w14:textId="77777777" w:rsidTr="003A6E9F">
        <w:trPr>
          <w:cantSplit/>
          <w:jc w:val="center"/>
        </w:trPr>
        <w:tc>
          <w:tcPr>
            <w:tcW w:w="1304" w:type="dxa"/>
            <w:vMerge/>
            <w:tcBorders>
              <w:top w:val="single" w:sz="16" w:space="0" w:color="000000"/>
              <w:left w:val="single" w:sz="16" w:space="0" w:color="000000"/>
              <w:bottom w:val="nil"/>
              <w:right w:val="nil"/>
            </w:tcBorders>
            <w:shd w:val="clear" w:color="auto" w:fill="FFFFFF"/>
          </w:tcPr>
          <w:p w14:paraId="038CF9CD" w14:textId="77777777" w:rsidR="002562D3" w:rsidRPr="002562D3" w:rsidRDefault="002562D3" w:rsidP="002562D3">
            <w:pPr>
              <w:autoSpaceDE w:val="0"/>
              <w:autoSpaceDN w:val="0"/>
              <w:adjustRightInd w:val="0"/>
              <w:spacing w:before="0" w:after="0" w:line="240" w:lineRule="auto"/>
              <w:jc w:val="left"/>
              <w:rPr>
                <w:rFonts w:ascii="Arial" w:hAnsi="Arial" w:cs="Arial"/>
                <w:color w:val="000000"/>
                <w:sz w:val="18"/>
                <w:szCs w:val="18"/>
              </w:rPr>
            </w:pPr>
          </w:p>
        </w:tc>
        <w:tc>
          <w:tcPr>
            <w:tcW w:w="1303" w:type="dxa"/>
            <w:tcBorders>
              <w:top w:val="nil"/>
              <w:left w:val="nil"/>
              <w:bottom w:val="nil"/>
              <w:right w:val="single" w:sz="16" w:space="0" w:color="000000"/>
            </w:tcBorders>
            <w:shd w:val="clear" w:color="auto" w:fill="FFFFFF"/>
          </w:tcPr>
          <w:p w14:paraId="5257CD17" w14:textId="77777777" w:rsidR="002562D3" w:rsidRPr="002562D3" w:rsidRDefault="002562D3" w:rsidP="002562D3">
            <w:pPr>
              <w:autoSpaceDE w:val="0"/>
              <w:autoSpaceDN w:val="0"/>
              <w:adjustRightInd w:val="0"/>
              <w:spacing w:before="0" w:after="0" w:line="320" w:lineRule="atLeast"/>
              <w:ind w:left="60" w:right="60"/>
              <w:jc w:val="left"/>
              <w:rPr>
                <w:rFonts w:ascii="Arial" w:hAnsi="Arial" w:cs="Arial"/>
                <w:color w:val="000000"/>
                <w:sz w:val="18"/>
                <w:szCs w:val="18"/>
              </w:rPr>
            </w:pPr>
            <w:r w:rsidRPr="002562D3">
              <w:rPr>
                <w:rFonts w:ascii="Arial" w:hAnsi="Arial" w:cs="Arial"/>
                <w:color w:val="000000"/>
                <w:sz w:val="18"/>
                <w:szCs w:val="18"/>
              </w:rPr>
              <w:t>Perdidos</w:t>
            </w:r>
          </w:p>
        </w:tc>
        <w:tc>
          <w:tcPr>
            <w:tcW w:w="1051" w:type="dxa"/>
            <w:tcBorders>
              <w:top w:val="nil"/>
              <w:left w:val="single" w:sz="16" w:space="0" w:color="000000"/>
              <w:bottom w:val="nil"/>
              <w:right w:val="single" w:sz="16" w:space="0" w:color="000000"/>
            </w:tcBorders>
            <w:shd w:val="clear" w:color="auto" w:fill="FFFFFF"/>
            <w:vAlign w:val="center"/>
          </w:tcPr>
          <w:p w14:paraId="0D63DE39" w14:textId="77777777" w:rsidR="002562D3" w:rsidRPr="002562D3" w:rsidRDefault="002562D3" w:rsidP="002562D3">
            <w:pPr>
              <w:autoSpaceDE w:val="0"/>
              <w:autoSpaceDN w:val="0"/>
              <w:adjustRightInd w:val="0"/>
              <w:spacing w:before="0" w:after="0" w:line="320" w:lineRule="atLeast"/>
              <w:ind w:left="60" w:right="60"/>
              <w:jc w:val="right"/>
              <w:rPr>
                <w:rFonts w:ascii="Arial" w:hAnsi="Arial" w:cs="Arial"/>
                <w:color w:val="000000"/>
                <w:sz w:val="18"/>
                <w:szCs w:val="18"/>
              </w:rPr>
            </w:pPr>
            <w:r w:rsidRPr="002562D3">
              <w:rPr>
                <w:rFonts w:ascii="Arial" w:hAnsi="Arial" w:cs="Arial"/>
                <w:color w:val="000000"/>
                <w:sz w:val="18"/>
                <w:szCs w:val="18"/>
              </w:rPr>
              <w:t>0</w:t>
            </w:r>
          </w:p>
        </w:tc>
      </w:tr>
      <w:tr w:rsidR="002562D3" w:rsidRPr="002562D3" w14:paraId="483867EA" w14:textId="77777777" w:rsidTr="003A6E9F">
        <w:trPr>
          <w:cantSplit/>
          <w:jc w:val="center"/>
        </w:trPr>
        <w:tc>
          <w:tcPr>
            <w:tcW w:w="2607" w:type="dxa"/>
            <w:gridSpan w:val="2"/>
            <w:tcBorders>
              <w:top w:val="nil"/>
              <w:left w:val="single" w:sz="16" w:space="0" w:color="000000"/>
              <w:bottom w:val="nil"/>
              <w:right w:val="nil"/>
            </w:tcBorders>
            <w:shd w:val="clear" w:color="auto" w:fill="FFFFFF"/>
          </w:tcPr>
          <w:p w14:paraId="7BEC729C" w14:textId="77777777" w:rsidR="002562D3" w:rsidRPr="002562D3" w:rsidRDefault="002562D3" w:rsidP="002562D3">
            <w:pPr>
              <w:autoSpaceDE w:val="0"/>
              <w:autoSpaceDN w:val="0"/>
              <w:adjustRightInd w:val="0"/>
              <w:spacing w:before="0" w:after="0" w:line="320" w:lineRule="atLeast"/>
              <w:ind w:left="60" w:right="60"/>
              <w:jc w:val="left"/>
              <w:rPr>
                <w:rFonts w:ascii="Arial" w:hAnsi="Arial" w:cs="Arial"/>
                <w:color w:val="000000"/>
                <w:sz w:val="18"/>
                <w:szCs w:val="18"/>
              </w:rPr>
            </w:pPr>
            <w:r w:rsidRPr="002562D3">
              <w:rPr>
                <w:rFonts w:ascii="Arial" w:hAnsi="Arial" w:cs="Arial"/>
                <w:color w:val="000000"/>
                <w:sz w:val="18"/>
                <w:szCs w:val="18"/>
              </w:rPr>
              <w:t>Media</w:t>
            </w:r>
          </w:p>
        </w:tc>
        <w:tc>
          <w:tcPr>
            <w:tcW w:w="1051" w:type="dxa"/>
            <w:tcBorders>
              <w:top w:val="nil"/>
              <w:left w:val="single" w:sz="16" w:space="0" w:color="000000"/>
              <w:bottom w:val="nil"/>
              <w:right w:val="single" w:sz="16" w:space="0" w:color="000000"/>
            </w:tcBorders>
            <w:shd w:val="clear" w:color="auto" w:fill="FFFFFF"/>
            <w:vAlign w:val="center"/>
          </w:tcPr>
          <w:p w14:paraId="38F5C94D" w14:textId="77777777" w:rsidR="002562D3" w:rsidRPr="002562D3" w:rsidRDefault="002562D3" w:rsidP="002562D3">
            <w:pPr>
              <w:autoSpaceDE w:val="0"/>
              <w:autoSpaceDN w:val="0"/>
              <w:adjustRightInd w:val="0"/>
              <w:spacing w:before="0" w:after="0" w:line="320" w:lineRule="atLeast"/>
              <w:ind w:left="60" w:right="60"/>
              <w:jc w:val="right"/>
              <w:rPr>
                <w:rFonts w:ascii="Arial" w:hAnsi="Arial" w:cs="Arial"/>
                <w:color w:val="000000"/>
                <w:sz w:val="18"/>
                <w:szCs w:val="18"/>
              </w:rPr>
            </w:pPr>
            <w:r w:rsidRPr="002562D3">
              <w:rPr>
                <w:rFonts w:ascii="Arial" w:hAnsi="Arial" w:cs="Arial"/>
                <w:color w:val="000000"/>
                <w:sz w:val="18"/>
                <w:szCs w:val="18"/>
              </w:rPr>
              <w:t>1,8757</w:t>
            </w:r>
          </w:p>
        </w:tc>
      </w:tr>
      <w:tr w:rsidR="002562D3" w:rsidRPr="002562D3" w14:paraId="4D06053B" w14:textId="77777777" w:rsidTr="003A6E9F">
        <w:trPr>
          <w:cantSplit/>
          <w:jc w:val="center"/>
        </w:trPr>
        <w:tc>
          <w:tcPr>
            <w:tcW w:w="2607" w:type="dxa"/>
            <w:gridSpan w:val="2"/>
            <w:tcBorders>
              <w:top w:val="nil"/>
              <w:left w:val="single" w:sz="16" w:space="0" w:color="000000"/>
              <w:bottom w:val="single" w:sz="16" w:space="0" w:color="000000"/>
              <w:right w:val="nil"/>
            </w:tcBorders>
            <w:shd w:val="clear" w:color="auto" w:fill="FFFFFF"/>
          </w:tcPr>
          <w:p w14:paraId="36F746CA" w14:textId="77777777" w:rsidR="002562D3" w:rsidRPr="002562D3" w:rsidRDefault="002562D3" w:rsidP="002562D3">
            <w:pPr>
              <w:autoSpaceDE w:val="0"/>
              <w:autoSpaceDN w:val="0"/>
              <w:adjustRightInd w:val="0"/>
              <w:spacing w:before="0" w:after="0" w:line="320" w:lineRule="atLeast"/>
              <w:ind w:left="60" w:right="60"/>
              <w:jc w:val="left"/>
              <w:rPr>
                <w:rFonts w:ascii="Arial" w:hAnsi="Arial" w:cs="Arial"/>
                <w:color w:val="000000"/>
                <w:sz w:val="18"/>
                <w:szCs w:val="18"/>
              </w:rPr>
            </w:pPr>
            <w:r w:rsidRPr="002562D3">
              <w:rPr>
                <w:rFonts w:ascii="Arial" w:hAnsi="Arial" w:cs="Arial"/>
                <w:color w:val="000000"/>
                <w:sz w:val="18"/>
                <w:szCs w:val="18"/>
              </w:rPr>
              <w:t>Error estándar de la media</w:t>
            </w:r>
          </w:p>
        </w:tc>
        <w:tc>
          <w:tcPr>
            <w:tcW w:w="1051" w:type="dxa"/>
            <w:tcBorders>
              <w:top w:val="nil"/>
              <w:left w:val="single" w:sz="16" w:space="0" w:color="000000"/>
              <w:bottom w:val="single" w:sz="16" w:space="0" w:color="000000"/>
              <w:right w:val="single" w:sz="16" w:space="0" w:color="000000"/>
            </w:tcBorders>
            <w:shd w:val="clear" w:color="auto" w:fill="FFFFFF"/>
            <w:vAlign w:val="center"/>
          </w:tcPr>
          <w:p w14:paraId="47637180" w14:textId="77777777" w:rsidR="002562D3" w:rsidRPr="002562D3" w:rsidRDefault="002562D3" w:rsidP="002562D3">
            <w:pPr>
              <w:autoSpaceDE w:val="0"/>
              <w:autoSpaceDN w:val="0"/>
              <w:adjustRightInd w:val="0"/>
              <w:spacing w:before="0" w:after="0" w:line="320" w:lineRule="atLeast"/>
              <w:ind w:left="60" w:right="60"/>
              <w:jc w:val="right"/>
              <w:rPr>
                <w:rFonts w:ascii="Arial" w:hAnsi="Arial" w:cs="Arial"/>
                <w:color w:val="000000"/>
                <w:sz w:val="18"/>
                <w:szCs w:val="18"/>
              </w:rPr>
            </w:pPr>
            <w:r w:rsidRPr="002562D3">
              <w:rPr>
                <w:rFonts w:ascii="Arial" w:hAnsi="Arial" w:cs="Arial"/>
                <w:color w:val="000000"/>
                <w:sz w:val="18"/>
                <w:szCs w:val="18"/>
              </w:rPr>
              <w:t>,09087</w:t>
            </w:r>
          </w:p>
        </w:tc>
      </w:tr>
    </w:tbl>
    <w:p w14:paraId="7B037814" w14:textId="5F989E63" w:rsidR="002562D3" w:rsidRDefault="002562D3" w:rsidP="002562D3">
      <w:pPr>
        <w:autoSpaceDE w:val="0"/>
        <w:autoSpaceDN w:val="0"/>
        <w:adjustRightInd w:val="0"/>
        <w:spacing w:before="0" w:after="0" w:line="400" w:lineRule="atLeast"/>
        <w:jc w:val="left"/>
        <w:rPr>
          <w:rFonts w:cs="Times New Roman"/>
          <w:szCs w:val="24"/>
        </w:rPr>
      </w:pPr>
    </w:p>
    <w:p w14:paraId="1204C28A" w14:textId="2EE87656" w:rsidR="00460E23" w:rsidRDefault="00460E23" w:rsidP="002562D3">
      <w:pPr>
        <w:autoSpaceDE w:val="0"/>
        <w:autoSpaceDN w:val="0"/>
        <w:adjustRightInd w:val="0"/>
        <w:spacing w:before="0" w:after="0" w:line="400" w:lineRule="atLeast"/>
        <w:jc w:val="left"/>
        <w:rPr>
          <w:rFonts w:cs="Times New Roman"/>
          <w:szCs w:val="24"/>
        </w:rPr>
      </w:pPr>
    </w:p>
    <w:p w14:paraId="51BBC10C" w14:textId="01D505B3" w:rsidR="003A6E9F" w:rsidRPr="003A6E9F" w:rsidRDefault="003A6E9F" w:rsidP="003A6E9F">
      <w:pPr>
        <w:pStyle w:val="Descripcin"/>
        <w:keepNext/>
        <w:jc w:val="center"/>
        <w:rPr>
          <w:color w:val="auto"/>
        </w:rPr>
      </w:pPr>
      <w:bookmarkStart w:id="132" w:name="_Toc75643540"/>
      <w:r w:rsidRPr="003A6E9F">
        <w:rPr>
          <w:color w:val="auto"/>
        </w:rPr>
        <w:t xml:space="preserve">Tabla </w:t>
      </w:r>
      <w:r w:rsidRPr="003A6E9F">
        <w:rPr>
          <w:color w:val="auto"/>
        </w:rPr>
        <w:fldChar w:fldCharType="begin"/>
      </w:r>
      <w:r w:rsidRPr="003A6E9F">
        <w:rPr>
          <w:color w:val="auto"/>
        </w:rPr>
        <w:instrText xml:space="preserve"> SEQ Tabla \* ARABIC </w:instrText>
      </w:r>
      <w:r w:rsidRPr="003A6E9F">
        <w:rPr>
          <w:color w:val="auto"/>
        </w:rPr>
        <w:fldChar w:fldCharType="separate"/>
      </w:r>
      <w:r w:rsidR="000934CC">
        <w:rPr>
          <w:noProof/>
          <w:color w:val="auto"/>
        </w:rPr>
        <w:t>13</w:t>
      </w:r>
      <w:r w:rsidRPr="003A6E9F">
        <w:rPr>
          <w:color w:val="auto"/>
        </w:rPr>
        <w:fldChar w:fldCharType="end"/>
      </w:r>
      <w:r w:rsidRPr="003A6E9F">
        <w:rPr>
          <w:color w:val="auto"/>
        </w:rPr>
        <w:t xml:space="preserve"> Frecuencia Depresión con su respectiva escala</w:t>
      </w:r>
      <w:bookmarkEnd w:id="132"/>
    </w:p>
    <w:tbl>
      <w:tblPr>
        <w:tblpPr w:leftFromText="141" w:rightFromText="141" w:vertAnchor="text" w:tblpXSpec="center" w:tblpY="1"/>
        <w:tblOverlap w:val="never"/>
        <w:tblW w:w="7080" w:type="dxa"/>
        <w:tblCellMar>
          <w:left w:w="70" w:type="dxa"/>
          <w:right w:w="70" w:type="dxa"/>
        </w:tblCellMar>
        <w:tblLook w:val="04A0" w:firstRow="1" w:lastRow="0" w:firstColumn="1" w:lastColumn="0" w:noHBand="0" w:noVBand="1"/>
      </w:tblPr>
      <w:tblGrid>
        <w:gridCol w:w="4280"/>
        <w:gridCol w:w="400"/>
        <w:gridCol w:w="400"/>
        <w:gridCol w:w="400"/>
        <w:gridCol w:w="400"/>
        <w:gridCol w:w="400"/>
        <w:gridCol w:w="400"/>
        <w:gridCol w:w="400"/>
      </w:tblGrid>
      <w:tr w:rsidR="006F3902" w:rsidRPr="006F3902" w14:paraId="0258F7EB" w14:textId="77777777" w:rsidTr="003A6E9F">
        <w:trPr>
          <w:trHeight w:val="2657"/>
        </w:trPr>
        <w:tc>
          <w:tcPr>
            <w:tcW w:w="4280" w:type="dxa"/>
            <w:tcBorders>
              <w:top w:val="single" w:sz="4" w:space="0" w:color="auto"/>
              <w:left w:val="nil"/>
              <w:bottom w:val="single" w:sz="4" w:space="0" w:color="auto"/>
              <w:right w:val="nil"/>
            </w:tcBorders>
            <w:shd w:val="clear" w:color="auto" w:fill="auto"/>
            <w:noWrap/>
            <w:vAlign w:val="center"/>
            <w:hideMark/>
          </w:tcPr>
          <w:p w14:paraId="16848682" w14:textId="77777777" w:rsidR="006F3902" w:rsidRPr="006F3902" w:rsidRDefault="006F3902" w:rsidP="00082E30">
            <w:pPr>
              <w:spacing w:before="0" w:after="0" w:line="240" w:lineRule="auto"/>
              <w:jc w:val="center"/>
              <w:rPr>
                <w:rFonts w:ascii="Calibri" w:eastAsia="Times New Roman" w:hAnsi="Calibri" w:cs="Calibri"/>
                <w:b/>
                <w:bCs/>
                <w:color w:val="000000"/>
                <w:sz w:val="22"/>
                <w:lang w:eastAsia="es-PE"/>
              </w:rPr>
            </w:pPr>
            <w:r w:rsidRPr="006F3902">
              <w:rPr>
                <w:rFonts w:ascii="Calibri" w:eastAsia="Times New Roman" w:hAnsi="Calibri" w:cs="Calibri"/>
                <w:b/>
                <w:bCs/>
                <w:color w:val="000000"/>
                <w:sz w:val="22"/>
                <w:lang w:eastAsia="es-PE"/>
              </w:rPr>
              <w:t>DEPRESIÓN</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7528E88A" w14:textId="77777777" w:rsidR="006F3902" w:rsidRPr="006F3902" w:rsidRDefault="006F3902" w:rsidP="00082E30">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Mis sentimientos eran mayormente negativos</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3D6DE2A1" w14:textId="77777777" w:rsidR="006F3902" w:rsidRPr="006F3902" w:rsidRDefault="006F3902" w:rsidP="00082E30">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Se me hizo difícil tomar la iniciativa para hacer cosas</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3B9C14ED" w14:textId="77777777" w:rsidR="006F3902" w:rsidRPr="006F3902" w:rsidRDefault="006F3902" w:rsidP="00082E30">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Estaba preocupado por situaciones en las cuales podía tener pánico o en las que podría hacer el ridículo</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6DDBAB26" w14:textId="77777777" w:rsidR="006F3902" w:rsidRPr="006F3902" w:rsidRDefault="006F3902" w:rsidP="00082E30">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Me sentí triste y deprimido</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1F41D5F4" w14:textId="77777777" w:rsidR="006F3902" w:rsidRPr="006F3902" w:rsidRDefault="006F3902" w:rsidP="00082E30">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No me pude entusiasmar por nada</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3BB9C2F0" w14:textId="77777777" w:rsidR="006F3902" w:rsidRPr="006F3902" w:rsidRDefault="006F3902" w:rsidP="00082E30">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Sentí que valía muy poco como persona</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60784E19" w14:textId="77777777" w:rsidR="006F3902" w:rsidRPr="006F3902" w:rsidRDefault="006F3902" w:rsidP="00082E30">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Sentí que la vida no tenía ningún sentido</w:t>
            </w:r>
          </w:p>
        </w:tc>
      </w:tr>
      <w:tr w:rsidR="006F3902" w:rsidRPr="006F3902" w14:paraId="0B784641" w14:textId="77777777" w:rsidTr="003A6E9F">
        <w:trPr>
          <w:trHeight w:val="300"/>
        </w:trPr>
        <w:tc>
          <w:tcPr>
            <w:tcW w:w="4280" w:type="dxa"/>
            <w:tcBorders>
              <w:top w:val="nil"/>
              <w:left w:val="nil"/>
              <w:bottom w:val="nil"/>
              <w:right w:val="nil"/>
            </w:tcBorders>
            <w:shd w:val="clear" w:color="auto" w:fill="auto"/>
            <w:noWrap/>
            <w:vAlign w:val="bottom"/>
            <w:hideMark/>
          </w:tcPr>
          <w:p w14:paraId="2A2B95E4" w14:textId="103C5363" w:rsidR="006F3902" w:rsidRPr="006F3902" w:rsidRDefault="006F3902" w:rsidP="00082E30">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 xml:space="preserve">No me sucedió </w:t>
            </w:r>
            <w:r w:rsidR="003A6E9F">
              <w:rPr>
                <w:rFonts w:ascii="Calibri" w:eastAsia="Times New Roman" w:hAnsi="Calibri" w:cs="Calibri"/>
                <w:color w:val="000000"/>
                <w:sz w:val="14"/>
                <w:szCs w:val="14"/>
                <w:lang w:eastAsia="es-PE"/>
              </w:rPr>
              <w:t>(1)</w:t>
            </w:r>
          </w:p>
        </w:tc>
        <w:tc>
          <w:tcPr>
            <w:tcW w:w="400" w:type="dxa"/>
            <w:tcBorders>
              <w:top w:val="nil"/>
              <w:left w:val="nil"/>
              <w:bottom w:val="nil"/>
              <w:right w:val="nil"/>
            </w:tcBorders>
            <w:shd w:val="clear" w:color="auto" w:fill="auto"/>
            <w:noWrap/>
            <w:vAlign w:val="bottom"/>
            <w:hideMark/>
          </w:tcPr>
          <w:p w14:paraId="6522030D"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25</w:t>
            </w:r>
          </w:p>
        </w:tc>
        <w:tc>
          <w:tcPr>
            <w:tcW w:w="400" w:type="dxa"/>
            <w:tcBorders>
              <w:top w:val="nil"/>
              <w:left w:val="nil"/>
              <w:bottom w:val="nil"/>
              <w:right w:val="nil"/>
            </w:tcBorders>
            <w:shd w:val="clear" w:color="auto" w:fill="auto"/>
            <w:noWrap/>
            <w:vAlign w:val="bottom"/>
            <w:hideMark/>
          </w:tcPr>
          <w:p w14:paraId="64DBF58B"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29</w:t>
            </w:r>
          </w:p>
        </w:tc>
        <w:tc>
          <w:tcPr>
            <w:tcW w:w="400" w:type="dxa"/>
            <w:tcBorders>
              <w:top w:val="nil"/>
              <w:left w:val="nil"/>
              <w:bottom w:val="nil"/>
              <w:right w:val="nil"/>
            </w:tcBorders>
            <w:shd w:val="clear" w:color="auto" w:fill="auto"/>
            <w:noWrap/>
            <w:vAlign w:val="bottom"/>
            <w:hideMark/>
          </w:tcPr>
          <w:p w14:paraId="6567BDF2"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38</w:t>
            </w:r>
          </w:p>
        </w:tc>
        <w:tc>
          <w:tcPr>
            <w:tcW w:w="400" w:type="dxa"/>
            <w:tcBorders>
              <w:top w:val="nil"/>
              <w:left w:val="nil"/>
              <w:bottom w:val="nil"/>
              <w:right w:val="nil"/>
            </w:tcBorders>
            <w:shd w:val="clear" w:color="auto" w:fill="auto"/>
            <w:noWrap/>
            <w:vAlign w:val="bottom"/>
            <w:hideMark/>
          </w:tcPr>
          <w:p w14:paraId="57EECEB2"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15</w:t>
            </w:r>
          </w:p>
        </w:tc>
        <w:tc>
          <w:tcPr>
            <w:tcW w:w="400" w:type="dxa"/>
            <w:tcBorders>
              <w:top w:val="nil"/>
              <w:left w:val="nil"/>
              <w:bottom w:val="nil"/>
              <w:right w:val="nil"/>
            </w:tcBorders>
            <w:shd w:val="clear" w:color="auto" w:fill="auto"/>
            <w:noWrap/>
            <w:vAlign w:val="bottom"/>
            <w:hideMark/>
          </w:tcPr>
          <w:p w14:paraId="7F7C5E13"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36</w:t>
            </w:r>
          </w:p>
        </w:tc>
        <w:tc>
          <w:tcPr>
            <w:tcW w:w="400" w:type="dxa"/>
            <w:tcBorders>
              <w:top w:val="nil"/>
              <w:left w:val="nil"/>
              <w:bottom w:val="nil"/>
              <w:right w:val="nil"/>
            </w:tcBorders>
            <w:shd w:val="clear" w:color="auto" w:fill="auto"/>
            <w:noWrap/>
            <w:vAlign w:val="bottom"/>
            <w:hideMark/>
          </w:tcPr>
          <w:p w14:paraId="6131EFD1"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50</w:t>
            </w:r>
          </w:p>
        </w:tc>
        <w:tc>
          <w:tcPr>
            <w:tcW w:w="400" w:type="dxa"/>
            <w:tcBorders>
              <w:top w:val="nil"/>
              <w:left w:val="nil"/>
              <w:bottom w:val="nil"/>
              <w:right w:val="nil"/>
            </w:tcBorders>
            <w:shd w:val="clear" w:color="auto" w:fill="auto"/>
            <w:noWrap/>
            <w:vAlign w:val="bottom"/>
            <w:hideMark/>
          </w:tcPr>
          <w:p w14:paraId="53CA1AF0"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52</w:t>
            </w:r>
          </w:p>
        </w:tc>
      </w:tr>
      <w:tr w:rsidR="006F3902" w:rsidRPr="006F3902" w14:paraId="6B1B8F89" w14:textId="77777777" w:rsidTr="003A6E9F">
        <w:trPr>
          <w:trHeight w:val="300"/>
        </w:trPr>
        <w:tc>
          <w:tcPr>
            <w:tcW w:w="4280" w:type="dxa"/>
            <w:tcBorders>
              <w:top w:val="nil"/>
              <w:left w:val="nil"/>
              <w:bottom w:val="nil"/>
              <w:right w:val="nil"/>
            </w:tcBorders>
            <w:shd w:val="clear" w:color="auto" w:fill="auto"/>
            <w:noWrap/>
            <w:vAlign w:val="bottom"/>
            <w:hideMark/>
          </w:tcPr>
          <w:p w14:paraId="202BCFA8" w14:textId="1EF030C2" w:rsidR="006F3902" w:rsidRPr="006F3902" w:rsidRDefault="006F3902" w:rsidP="00082E30">
            <w:pPr>
              <w:spacing w:before="0" w:after="0" w:line="240" w:lineRule="auto"/>
              <w:jc w:val="left"/>
              <w:rPr>
                <w:rFonts w:ascii="Calibri" w:eastAsia="Times New Roman" w:hAnsi="Calibri" w:cs="Calibri"/>
                <w:color w:val="000000"/>
                <w:sz w:val="14"/>
                <w:szCs w:val="14"/>
                <w:lang w:eastAsia="es-PE"/>
              </w:rPr>
            </w:pPr>
            <w:bookmarkStart w:id="133" w:name="_Hlk75469299"/>
            <w:r w:rsidRPr="006F3902">
              <w:rPr>
                <w:rFonts w:ascii="Calibri" w:eastAsia="Times New Roman" w:hAnsi="Calibri" w:cs="Calibri"/>
                <w:color w:val="000000"/>
                <w:sz w:val="14"/>
                <w:szCs w:val="14"/>
                <w:lang w:eastAsia="es-PE"/>
              </w:rPr>
              <w:t>Me sucedió un poco, o durante parte del tiempo</w:t>
            </w:r>
            <w:r w:rsidR="003A6E9F">
              <w:rPr>
                <w:rFonts w:ascii="Calibri" w:eastAsia="Times New Roman" w:hAnsi="Calibri" w:cs="Calibri"/>
                <w:color w:val="000000"/>
                <w:sz w:val="14"/>
                <w:szCs w:val="14"/>
                <w:lang w:eastAsia="es-PE"/>
              </w:rPr>
              <w:t xml:space="preserve"> </w:t>
            </w:r>
            <w:bookmarkEnd w:id="133"/>
            <w:r w:rsidR="003A6E9F">
              <w:rPr>
                <w:rFonts w:ascii="Calibri" w:eastAsia="Times New Roman" w:hAnsi="Calibri" w:cs="Calibri"/>
                <w:color w:val="000000"/>
                <w:sz w:val="14"/>
                <w:szCs w:val="14"/>
                <w:lang w:eastAsia="es-PE"/>
              </w:rPr>
              <w:t>(2)</w:t>
            </w:r>
            <w:r w:rsidRPr="006F3902">
              <w:rPr>
                <w:rFonts w:ascii="Calibri" w:eastAsia="Times New Roman" w:hAnsi="Calibri" w:cs="Calibri"/>
                <w:color w:val="000000"/>
                <w:sz w:val="14"/>
                <w:szCs w:val="14"/>
                <w:lang w:eastAsia="es-PE"/>
              </w:rPr>
              <w:t xml:space="preserve"> </w:t>
            </w:r>
          </w:p>
        </w:tc>
        <w:tc>
          <w:tcPr>
            <w:tcW w:w="400" w:type="dxa"/>
            <w:tcBorders>
              <w:top w:val="nil"/>
              <w:left w:val="nil"/>
              <w:bottom w:val="nil"/>
              <w:right w:val="nil"/>
            </w:tcBorders>
            <w:shd w:val="clear" w:color="auto" w:fill="auto"/>
            <w:noWrap/>
            <w:vAlign w:val="bottom"/>
            <w:hideMark/>
          </w:tcPr>
          <w:p w14:paraId="4BCA21AB"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39</w:t>
            </w:r>
          </w:p>
        </w:tc>
        <w:tc>
          <w:tcPr>
            <w:tcW w:w="400" w:type="dxa"/>
            <w:tcBorders>
              <w:top w:val="nil"/>
              <w:left w:val="nil"/>
              <w:bottom w:val="nil"/>
              <w:right w:val="nil"/>
            </w:tcBorders>
            <w:shd w:val="clear" w:color="auto" w:fill="auto"/>
            <w:noWrap/>
            <w:vAlign w:val="bottom"/>
            <w:hideMark/>
          </w:tcPr>
          <w:p w14:paraId="247A7B75"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33</w:t>
            </w:r>
          </w:p>
        </w:tc>
        <w:tc>
          <w:tcPr>
            <w:tcW w:w="400" w:type="dxa"/>
            <w:tcBorders>
              <w:top w:val="nil"/>
              <w:left w:val="nil"/>
              <w:bottom w:val="nil"/>
              <w:right w:val="nil"/>
            </w:tcBorders>
            <w:shd w:val="clear" w:color="auto" w:fill="auto"/>
            <w:noWrap/>
            <w:vAlign w:val="bottom"/>
            <w:hideMark/>
          </w:tcPr>
          <w:p w14:paraId="09DF0548"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21</w:t>
            </w:r>
          </w:p>
        </w:tc>
        <w:tc>
          <w:tcPr>
            <w:tcW w:w="400" w:type="dxa"/>
            <w:tcBorders>
              <w:top w:val="nil"/>
              <w:left w:val="nil"/>
              <w:bottom w:val="nil"/>
              <w:right w:val="nil"/>
            </w:tcBorders>
            <w:shd w:val="clear" w:color="auto" w:fill="auto"/>
            <w:noWrap/>
            <w:vAlign w:val="bottom"/>
            <w:hideMark/>
          </w:tcPr>
          <w:p w14:paraId="4BDA6376"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41</w:t>
            </w:r>
          </w:p>
        </w:tc>
        <w:tc>
          <w:tcPr>
            <w:tcW w:w="400" w:type="dxa"/>
            <w:tcBorders>
              <w:top w:val="nil"/>
              <w:left w:val="nil"/>
              <w:bottom w:val="nil"/>
              <w:right w:val="nil"/>
            </w:tcBorders>
            <w:shd w:val="clear" w:color="auto" w:fill="auto"/>
            <w:noWrap/>
            <w:vAlign w:val="bottom"/>
            <w:hideMark/>
          </w:tcPr>
          <w:p w14:paraId="14268A93"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27</w:t>
            </w:r>
          </w:p>
        </w:tc>
        <w:tc>
          <w:tcPr>
            <w:tcW w:w="400" w:type="dxa"/>
            <w:tcBorders>
              <w:top w:val="nil"/>
              <w:left w:val="nil"/>
              <w:bottom w:val="nil"/>
              <w:right w:val="nil"/>
            </w:tcBorders>
            <w:shd w:val="clear" w:color="auto" w:fill="auto"/>
            <w:noWrap/>
            <w:vAlign w:val="bottom"/>
            <w:hideMark/>
          </w:tcPr>
          <w:p w14:paraId="259EE1AD"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16</w:t>
            </w:r>
          </w:p>
        </w:tc>
        <w:tc>
          <w:tcPr>
            <w:tcW w:w="400" w:type="dxa"/>
            <w:tcBorders>
              <w:top w:val="nil"/>
              <w:left w:val="nil"/>
              <w:bottom w:val="nil"/>
              <w:right w:val="nil"/>
            </w:tcBorders>
            <w:shd w:val="clear" w:color="auto" w:fill="auto"/>
            <w:noWrap/>
            <w:vAlign w:val="bottom"/>
            <w:hideMark/>
          </w:tcPr>
          <w:p w14:paraId="5B446D22"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14</w:t>
            </w:r>
          </w:p>
        </w:tc>
      </w:tr>
      <w:tr w:rsidR="006F3902" w:rsidRPr="006F3902" w14:paraId="3DDDB72D" w14:textId="77777777" w:rsidTr="003A6E9F">
        <w:trPr>
          <w:trHeight w:val="300"/>
        </w:trPr>
        <w:tc>
          <w:tcPr>
            <w:tcW w:w="4280" w:type="dxa"/>
            <w:tcBorders>
              <w:top w:val="nil"/>
              <w:left w:val="nil"/>
              <w:bottom w:val="nil"/>
              <w:right w:val="nil"/>
            </w:tcBorders>
            <w:shd w:val="clear" w:color="auto" w:fill="auto"/>
            <w:noWrap/>
            <w:vAlign w:val="bottom"/>
            <w:hideMark/>
          </w:tcPr>
          <w:p w14:paraId="1B5E60F9" w14:textId="09C2490A" w:rsidR="006F3902" w:rsidRPr="006F3902" w:rsidRDefault="006F3902" w:rsidP="00082E30">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Me sucedió de forma regular, o durante una buena parte del tiempo</w:t>
            </w:r>
            <w:r w:rsidR="003A6E9F">
              <w:rPr>
                <w:rFonts w:ascii="Calibri" w:eastAsia="Times New Roman" w:hAnsi="Calibri" w:cs="Calibri"/>
                <w:color w:val="000000"/>
                <w:sz w:val="14"/>
                <w:szCs w:val="14"/>
                <w:lang w:eastAsia="es-PE"/>
              </w:rPr>
              <w:t xml:space="preserve"> (3)</w:t>
            </w:r>
            <w:r w:rsidRPr="006F3902">
              <w:rPr>
                <w:rFonts w:ascii="Calibri" w:eastAsia="Times New Roman" w:hAnsi="Calibri" w:cs="Calibri"/>
                <w:color w:val="000000"/>
                <w:sz w:val="14"/>
                <w:szCs w:val="14"/>
                <w:lang w:eastAsia="es-PE"/>
              </w:rPr>
              <w:t xml:space="preserve"> </w:t>
            </w:r>
          </w:p>
        </w:tc>
        <w:tc>
          <w:tcPr>
            <w:tcW w:w="400" w:type="dxa"/>
            <w:tcBorders>
              <w:top w:val="nil"/>
              <w:left w:val="nil"/>
              <w:bottom w:val="nil"/>
              <w:right w:val="nil"/>
            </w:tcBorders>
            <w:shd w:val="clear" w:color="auto" w:fill="auto"/>
            <w:noWrap/>
            <w:vAlign w:val="bottom"/>
            <w:hideMark/>
          </w:tcPr>
          <w:p w14:paraId="0EBB0102"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9</w:t>
            </w:r>
          </w:p>
        </w:tc>
        <w:tc>
          <w:tcPr>
            <w:tcW w:w="400" w:type="dxa"/>
            <w:tcBorders>
              <w:top w:val="nil"/>
              <w:left w:val="nil"/>
              <w:bottom w:val="nil"/>
              <w:right w:val="nil"/>
            </w:tcBorders>
            <w:shd w:val="clear" w:color="auto" w:fill="auto"/>
            <w:noWrap/>
            <w:vAlign w:val="bottom"/>
            <w:hideMark/>
          </w:tcPr>
          <w:p w14:paraId="37226752"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15</w:t>
            </w:r>
          </w:p>
        </w:tc>
        <w:tc>
          <w:tcPr>
            <w:tcW w:w="400" w:type="dxa"/>
            <w:tcBorders>
              <w:top w:val="nil"/>
              <w:left w:val="nil"/>
              <w:bottom w:val="nil"/>
              <w:right w:val="nil"/>
            </w:tcBorders>
            <w:shd w:val="clear" w:color="auto" w:fill="auto"/>
            <w:noWrap/>
            <w:vAlign w:val="bottom"/>
            <w:hideMark/>
          </w:tcPr>
          <w:p w14:paraId="3DE2741B"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14</w:t>
            </w:r>
          </w:p>
        </w:tc>
        <w:tc>
          <w:tcPr>
            <w:tcW w:w="400" w:type="dxa"/>
            <w:tcBorders>
              <w:top w:val="nil"/>
              <w:left w:val="nil"/>
              <w:bottom w:val="nil"/>
              <w:right w:val="nil"/>
            </w:tcBorders>
            <w:shd w:val="clear" w:color="auto" w:fill="auto"/>
            <w:noWrap/>
            <w:vAlign w:val="bottom"/>
            <w:hideMark/>
          </w:tcPr>
          <w:p w14:paraId="338CF5F1"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19</w:t>
            </w:r>
          </w:p>
        </w:tc>
        <w:tc>
          <w:tcPr>
            <w:tcW w:w="400" w:type="dxa"/>
            <w:tcBorders>
              <w:top w:val="nil"/>
              <w:left w:val="nil"/>
              <w:bottom w:val="nil"/>
              <w:right w:val="nil"/>
            </w:tcBorders>
            <w:shd w:val="clear" w:color="auto" w:fill="auto"/>
            <w:noWrap/>
            <w:vAlign w:val="bottom"/>
            <w:hideMark/>
          </w:tcPr>
          <w:p w14:paraId="41C3F8FD"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12</w:t>
            </w:r>
          </w:p>
        </w:tc>
        <w:tc>
          <w:tcPr>
            <w:tcW w:w="400" w:type="dxa"/>
            <w:tcBorders>
              <w:top w:val="nil"/>
              <w:left w:val="nil"/>
              <w:bottom w:val="nil"/>
              <w:right w:val="nil"/>
            </w:tcBorders>
            <w:shd w:val="clear" w:color="auto" w:fill="auto"/>
            <w:noWrap/>
            <w:vAlign w:val="bottom"/>
            <w:hideMark/>
          </w:tcPr>
          <w:p w14:paraId="1633E4F8"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9</w:t>
            </w:r>
          </w:p>
        </w:tc>
        <w:tc>
          <w:tcPr>
            <w:tcW w:w="400" w:type="dxa"/>
            <w:tcBorders>
              <w:top w:val="nil"/>
              <w:left w:val="nil"/>
              <w:bottom w:val="nil"/>
              <w:right w:val="nil"/>
            </w:tcBorders>
            <w:shd w:val="clear" w:color="auto" w:fill="auto"/>
            <w:noWrap/>
            <w:vAlign w:val="bottom"/>
            <w:hideMark/>
          </w:tcPr>
          <w:p w14:paraId="5FE3B683"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9</w:t>
            </w:r>
          </w:p>
        </w:tc>
      </w:tr>
      <w:tr w:rsidR="006F3902" w:rsidRPr="006F3902" w14:paraId="30AB286F" w14:textId="77777777" w:rsidTr="003A6E9F">
        <w:trPr>
          <w:trHeight w:val="300"/>
        </w:trPr>
        <w:tc>
          <w:tcPr>
            <w:tcW w:w="4280" w:type="dxa"/>
            <w:tcBorders>
              <w:top w:val="nil"/>
              <w:left w:val="nil"/>
              <w:bottom w:val="single" w:sz="4" w:space="0" w:color="auto"/>
              <w:right w:val="nil"/>
            </w:tcBorders>
            <w:shd w:val="clear" w:color="auto" w:fill="auto"/>
            <w:noWrap/>
            <w:vAlign w:val="bottom"/>
            <w:hideMark/>
          </w:tcPr>
          <w:p w14:paraId="7DC90F49" w14:textId="653C0046" w:rsidR="006F3902" w:rsidRPr="006F3902" w:rsidRDefault="006F3902" w:rsidP="00082E30">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Me sucedió mucho, o la mayor parte del tiempo</w:t>
            </w:r>
            <w:r w:rsidR="003A6E9F">
              <w:rPr>
                <w:rFonts w:ascii="Calibri" w:eastAsia="Times New Roman" w:hAnsi="Calibri" w:cs="Calibri"/>
                <w:color w:val="000000"/>
                <w:sz w:val="14"/>
                <w:szCs w:val="14"/>
                <w:lang w:eastAsia="es-PE"/>
              </w:rPr>
              <w:t xml:space="preserve"> (4)</w:t>
            </w:r>
          </w:p>
        </w:tc>
        <w:tc>
          <w:tcPr>
            <w:tcW w:w="400" w:type="dxa"/>
            <w:tcBorders>
              <w:top w:val="nil"/>
              <w:left w:val="nil"/>
              <w:bottom w:val="single" w:sz="4" w:space="0" w:color="auto"/>
              <w:right w:val="nil"/>
            </w:tcBorders>
            <w:shd w:val="clear" w:color="auto" w:fill="auto"/>
            <w:noWrap/>
            <w:vAlign w:val="bottom"/>
            <w:hideMark/>
          </w:tcPr>
          <w:p w14:paraId="255C70D6"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w:t>
            </w:r>
          </w:p>
        </w:tc>
        <w:tc>
          <w:tcPr>
            <w:tcW w:w="400" w:type="dxa"/>
            <w:tcBorders>
              <w:top w:val="nil"/>
              <w:left w:val="nil"/>
              <w:bottom w:val="single" w:sz="4" w:space="0" w:color="auto"/>
              <w:right w:val="nil"/>
            </w:tcBorders>
            <w:shd w:val="clear" w:color="auto" w:fill="auto"/>
            <w:noWrap/>
            <w:vAlign w:val="bottom"/>
            <w:hideMark/>
          </w:tcPr>
          <w:p w14:paraId="66618B65"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4</w:t>
            </w:r>
          </w:p>
        </w:tc>
        <w:tc>
          <w:tcPr>
            <w:tcW w:w="400" w:type="dxa"/>
            <w:tcBorders>
              <w:top w:val="nil"/>
              <w:left w:val="nil"/>
              <w:bottom w:val="single" w:sz="4" w:space="0" w:color="auto"/>
              <w:right w:val="nil"/>
            </w:tcBorders>
            <w:shd w:val="clear" w:color="auto" w:fill="auto"/>
            <w:noWrap/>
            <w:vAlign w:val="bottom"/>
            <w:hideMark/>
          </w:tcPr>
          <w:p w14:paraId="472D90BC"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w:t>
            </w:r>
          </w:p>
        </w:tc>
        <w:tc>
          <w:tcPr>
            <w:tcW w:w="400" w:type="dxa"/>
            <w:tcBorders>
              <w:top w:val="nil"/>
              <w:left w:val="nil"/>
              <w:bottom w:val="single" w:sz="4" w:space="0" w:color="auto"/>
              <w:right w:val="nil"/>
            </w:tcBorders>
            <w:shd w:val="clear" w:color="auto" w:fill="auto"/>
            <w:noWrap/>
            <w:vAlign w:val="bottom"/>
            <w:hideMark/>
          </w:tcPr>
          <w:p w14:paraId="3A165D7B"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6</w:t>
            </w:r>
          </w:p>
        </w:tc>
        <w:tc>
          <w:tcPr>
            <w:tcW w:w="400" w:type="dxa"/>
            <w:tcBorders>
              <w:top w:val="nil"/>
              <w:left w:val="nil"/>
              <w:bottom w:val="single" w:sz="4" w:space="0" w:color="auto"/>
              <w:right w:val="nil"/>
            </w:tcBorders>
            <w:shd w:val="clear" w:color="auto" w:fill="auto"/>
            <w:noWrap/>
            <w:vAlign w:val="bottom"/>
            <w:hideMark/>
          </w:tcPr>
          <w:p w14:paraId="070D01B7"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6</w:t>
            </w:r>
          </w:p>
        </w:tc>
        <w:tc>
          <w:tcPr>
            <w:tcW w:w="400" w:type="dxa"/>
            <w:tcBorders>
              <w:top w:val="nil"/>
              <w:left w:val="nil"/>
              <w:bottom w:val="single" w:sz="4" w:space="0" w:color="auto"/>
              <w:right w:val="nil"/>
            </w:tcBorders>
            <w:shd w:val="clear" w:color="auto" w:fill="auto"/>
            <w:noWrap/>
            <w:vAlign w:val="bottom"/>
            <w:hideMark/>
          </w:tcPr>
          <w:p w14:paraId="19078EA4"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6</w:t>
            </w:r>
          </w:p>
        </w:tc>
        <w:tc>
          <w:tcPr>
            <w:tcW w:w="400" w:type="dxa"/>
            <w:tcBorders>
              <w:top w:val="nil"/>
              <w:left w:val="nil"/>
              <w:bottom w:val="single" w:sz="4" w:space="0" w:color="auto"/>
              <w:right w:val="nil"/>
            </w:tcBorders>
            <w:shd w:val="clear" w:color="auto" w:fill="auto"/>
            <w:noWrap/>
            <w:vAlign w:val="bottom"/>
            <w:hideMark/>
          </w:tcPr>
          <w:p w14:paraId="51F7F627"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6</w:t>
            </w:r>
          </w:p>
        </w:tc>
      </w:tr>
      <w:tr w:rsidR="006F3902" w:rsidRPr="006F3902" w14:paraId="57439027" w14:textId="77777777" w:rsidTr="003A6E9F">
        <w:trPr>
          <w:trHeight w:val="300"/>
        </w:trPr>
        <w:tc>
          <w:tcPr>
            <w:tcW w:w="4280" w:type="dxa"/>
            <w:tcBorders>
              <w:top w:val="nil"/>
              <w:left w:val="nil"/>
              <w:bottom w:val="single" w:sz="4" w:space="0" w:color="auto"/>
              <w:right w:val="nil"/>
            </w:tcBorders>
            <w:shd w:val="clear" w:color="auto" w:fill="auto"/>
            <w:noWrap/>
            <w:vAlign w:val="bottom"/>
            <w:hideMark/>
          </w:tcPr>
          <w:p w14:paraId="313B043D" w14:textId="77777777" w:rsidR="006F3902" w:rsidRPr="006F3902" w:rsidRDefault="006F3902" w:rsidP="00082E30">
            <w:pPr>
              <w:spacing w:before="0" w:after="0" w:line="240" w:lineRule="auto"/>
              <w:jc w:val="lef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 </w:t>
            </w:r>
          </w:p>
        </w:tc>
        <w:tc>
          <w:tcPr>
            <w:tcW w:w="400" w:type="dxa"/>
            <w:tcBorders>
              <w:top w:val="nil"/>
              <w:left w:val="nil"/>
              <w:bottom w:val="single" w:sz="4" w:space="0" w:color="auto"/>
              <w:right w:val="nil"/>
            </w:tcBorders>
            <w:shd w:val="clear" w:color="auto" w:fill="auto"/>
            <w:noWrap/>
            <w:vAlign w:val="bottom"/>
            <w:hideMark/>
          </w:tcPr>
          <w:p w14:paraId="401E70CD"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6ADA3DBD"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517F709F"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2110726F"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0F02CAAB"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7925BA64"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376C77FA" w14:textId="77777777" w:rsidR="006F3902" w:rsidRPr="006F3902" w:rsidRDefault="006F3902" w:rsidP="00082E30">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r>
    </w:tbl>
    <w:p w14:paraId="356F8825" w14:textId="0BE132B5" w:rsidR="00460E23" w:rsidRDefault="00082E30" w:rsidP="002562D3">
      <w:pPr>
        <w:autoSpaceDE w:val="0"/>
        <w:autoSpaceDN w:val="0"/>
        <w:adjustRightInd w:val="0"/>
        <w:spacing w:before="0" w:after="0" w:line="400" w:lineRule="atLeast"/>
        <w:jc w:val="left"/>
        <w:rPr>
          <w:rFonts w:cs="Times New Roman"/>
          <w:szCs w:val="24"/>
        </w:rPr>
      </w:pPr>
      <w:r>
        <w:rPr>
          <w:rFonts w:cs="Times New Roman"/>
          <w:szCs w:val="24"/>
        </w:rPr>
        <w:br w:type="textWrapping" w:clear="all"/>
      </w:r>
    </w:p>
    <w:p w14:paraId="4666DFFE" w14:textId="228BA468" w:rsidR="003A6E9F" w:rsidRPr="003A6E9F" w:rsidRDefault="003A6E9F" w:rsidP="003A6E9F">
      <w:pPr>
        <w:pStyle w:val="Descripcin"/>
        <w:keepNext/>
        <w:jc w:val="center"/>
        <w:rPr>
          <w:color w:val="auto"/>
        </w:rPr>
      </w:pPr>
      <w:bookmarkStart w:id="134" w:name="_Toc75643541"/>
      <w:r w:rsidRPr="003A6E9F">
        <w:rPr>
          <w:color w:val="auto"/>
        </w:rPr>
        <w:t xml:space="preserve">Tabla </w:t>
      </w:r>
      <w:r w:rsidRPr="003A6E9F">
        <w:rPr>
          <w:color w:val="auto"/>
        </w:rPr>
        <w:fldChar w:fldCharType="begin"/>
      </w:r>
      <w:r w:rsidRPr="003A6E9F">
        <w:rPr>
          <w:color w:val="auto"/>
        </w:rPr>
        <w:instrText xml:space="preserve"> SEQ Tabla \* ARABIC </w:instrText>
      </w:r>
      <w:r w:rsidRPr="003A6E9F">
        <w:rPr>
          <w:color w:val="auto"/>
        </w:rPr>
        <w:fldChar w:fldCharType="separate"/>
      </w:r>
      <w:r w:rsidR="000934CC">
        <w:rPr>
          <w:noProof/>
          <w:color w:val="auto"/>
        </w:rPr>
        <w:t>14</w:t>
      </w:r>
      <w:r w:rsidRPr="003A6E9F">
        <w:rPr>
          <w:color w:val="auto"/>
        </w:rPr>
        <w:fldChar w:fldCharType="end"/>
      </w:r>
      <w:r w:rsidRPr="003A6E9F">
        <w:rPr>
          <w:color w:val="auto"/>
        </w:rPr>
        <w:t xml:space="preserve"> Intervalo de confianza para la media de Frecuencia Depresión</w:t>
      </w:r>
      <w:bookmarkEnd w:id="134"/>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2E361B" w:rsidRPr="00C52D12" w14:paraId="5EF7E381" w14:textId="77777777" w:rsidTr="001005FC">
        <w:trPr>
          <w:trHeight w:val="300"/>
          <w:jc w:val="center"/>
        </w:trPr>
        <w:tc>
          <w:tcPr>
            <w:tcW w:w="1200" w:type="dxa"/>
            <w:tcBorders>
              <w:top w:val="single" w:sz="4" w:space="0" w:color="auto"/>
              <w:left w:val="nil"/>
              <w:bottom w:val="single" w:sz="4" w:space="0" w:color="auto"/>
              <w:right w:val="nil"/>
            </w:tcBorders>
            <w:shd w:val="clear" w:color="auto" w:fill="auto"/>
            <w:noWrap/>
            <w:vAlign w:val="center"/>
            <w:hideMark/>
          </w:tcPr>
          <w:p w14:paraId="0DBE8EC1" w14:textId="77777777" w:rsidR="002E361B" w:rsidRPr="00C52D12" w:rsidRDefault="002E361B" w:rsidP="001005FC">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Media</w:t>
            </w:r>
          </w:p>
        </w:tc>
        <w:tc>
          <w:tcPr>
            <w:tcW w:w="1200" w:type="dxa"/>
            <w:tcBorders>
              <w:top w:val="single" w:sz="4" w:space="0" w:color="auto"/>
              <w:left w:val="nil"/>
              <w:bottom w:val="single" w:sz="4" w:space="0" w:color="auto"/>
              <w:right w:val="nil"/>
            </w:tcBorders>
            <w:shd w:val="clear" w:color="auto" w:fill="auto"/>
            <w:noWrap/>
            <w:vAlign w:val="center"/>
            <w:hideMark/>
          </w:tcPr>
          <w:p w14:paraId="62774B77" w14:textId="03AC9DF9" w:rsidR="002E361B" w:rsidRPr="00C52D12" w:rsidRDefault="00C52D12" w:rsidP="001005FC">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Mínima</w:t>
            </w:r>
          </w:p>
        </w:tc>
        <w:tc>
          <w:tcPr>
            <w:tcW w:w="1200" w:type="dxa"/>
            <w:tcBorders>
              <w:top w:val="single" w:sz="4" w:space="0" w:color="auto"/>
              <w:left w:val="nil"/>
              <w:bottom w:val="single" w:sz="4" w:space="0" w:color="auto"/>
              <w:right w:val="nil"/>
            </w:tcBorders>
            <w:shd w:val="clear" w:color="auto" w:fill="auto"/>
            <w:noWrap/>
            <w:vAlign w:val="center"/>
            <w:hideMark/>
          </w:tcPr>
          <w:p w14:paraId="15970DC4" w14:textId="176D9BFF" w:rsidR="002E361B" w:rsidRPr="00C52D12" w:rsidRDefault="00C52D12" w:rsidP="001005FC">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Máximo</w:t>
            </w:r>
          </w:p>
        </w:tc>
      </w:tr>
      <w:tr w:rsidR="002E361B" w:rsidRPr="00C52D12" w14:paraId="34202118" w14:textId="77777777" w:rsidTr="001005FC">
        <w:trPr>
          <w:trHeight w:val="300"/>
          <w:jc w:val="center"/>
        </w:trPr>
        <w:tc>
          <w:tcPr>
            <w:tcW w:w="1200" w:type="dxa"/>
            <w:tcBorders>
              <w:top w:val="nil"/>
              <w:left w:val="nil"/>
              <w:bottom w:val="single" w:sz="4" w:space="0" w:color="auto"/>
              <w:right w:val="nil"/>
            </w:tcBorders>
            <w:shd w:val="clear" w:color="auto" w:fill="auto"/>
            <w:noWrap/>
            <w:vAlign w:val="center"/>
            <w:hideMark/>
          </w:tcPr>
          <w:p w14:paraId="66DFBAC1" w14:textId="063E3FD4" w:rsidR="002E361B" w:rsidRPr="00C52D12" w:rsidRDefault="00082E30" w:rsidP="00082E30">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1,88</w:t>
            </w:r>
          </w:p>
        </w:tc>
        <w:tc>
          <w:tcPr>
            <w:tcW w:w="1200" w:type="dxa"/>
            <w:tcBorders>
              <w:top w:val="nil"/>
              <w:left w:val="nil"/>
              <w:bottom w:val="single" w:sz="4" w:space="0" w:color="auto"/>
              <w:right w:val="nil"/>
            </w:tcBorders>
            <w:shd w:val="clear" w:color="auto" w:fill="auto"/>
            <w:noWrap/>
            <w:vAlign w:val="center"/>
            <w:hideMark/>
          </w:tcPr>
          <w:p w14:paraId="300C77B9" w14:textId="734F692B" w:rsidR="002E361B" w:rsidRPr="00C52D12" w:rsidRDefault="00082E30" w:rsidP="001005FC">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1.</w:t>
            </w:r>
            <w:r w:rsidR="00C52D12" w:rsidRPr="00C52D12">
              <w:rPr>
                <w:rFonts w:eastAsia="Times New Roman" w:cs="Times New Roman"/>
                <w:color w:val="000000"/>
                <w:sz w:val="22"/>
                <w:lang w:eastAsia="es-PE"/>
              </w:rPr>
              <w:t>79</w:t>
            </w:r>
          </w:p>
        </w:tc>
        <w:tc>
          <w:tcPr>
            <w:tcW w:w="1200" w:type="dxa"/>
            <w:tcBorders>
              <w:top w:val="nil"/>
              <w:left w:val="nil"/>
              <w:bottom w:val="single" w:sz="4" w:space="0" w:color="auto"/>
              <w:right w:val="nil"/>
            </w:tcBorders>
            <w:shd w:val="clear" w:color="auto" w:fill="auto"/>
            <w:noWrap/>
            <w:vAlign w:val="center"/>
            <w:hideMark/>
          </w:tcPr>
          <w:p w14:paraId="6959C67A" w14:textId="554589F2" w:rsidR="002E361B" w:rsidRPr="00C52D12" w:rsidRDefault="00082E30" w:rsidP="001005FC">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1,9</w:t>
            </w:r>
            <w:r w:rsidR="00C52D12" w:rsidRPr="00C52D12">
              <w:rPr>
                <w:rFonts w:eastAsia="Times New Roman" w:cs="Times New Roman"/>
                <w:color w:val="000000"/>
                <w:sz w:val="22"/>
                <w:lang w:eastAsia="es-PE"/>
              </w:rPr>
              <w:t>7</w:t>
            </w:r>
          </w:p>
        </w:tc>
      </w:tr>
    </w:tbl>
    <w:p w14:paraId="66CEBE1D" w14:textId="6E6256C1" w:rsidR="00082E30" w:rsidRDefault="00082E30" w:rsidP="002562D3">
      <w:pPr>
        <w:autoSpaceDE w:val="0"/>
        <w:autoSpaceDN w:val="0"/>
        <w:adjustRightInd w:val="0"/>
        <w:spacing w:before="0" w:after="0" w:line="400" w:lineRule="atLeast"/>
        <w:jc w:val="left"/>
        <w:rPr>
          <w:rFonts w:cs="Times New Roman"/>
          <w:szCs w:val="24"/>
        </w:rPr>
      </w:pPr>
    </w:p>
    <w:p w14:paraId="1DCABCBC" w14:textId="00CAA65E" w:rsidR="003A6E9F" w:rsidRDefault="00B50DA7" w:rsidP="003A6E9F">
      <w:pPr>
        <w:keepNext/>
        <w:spacing w:line="360" w:lineRule="auto"/>
      </w:pPr>
      <w:r>
        <w:t>Según la tabla 14 la media de la frecuencia depresión se encuentra en 1,88 en una escala del 1 al 4 con un intervalo de confianza comprendido entre 1,79 y 1,97, lo que indica que en promedio los docentes de los colegios públicos de educación secundaria en el distrito</w:t>
      </w:r>
      <w:r w:rsidR="0057105D">
        <w:t xml:space="preserve"> </w:t>
      </w:r>
      <w:r w:rsidR="003A6E9F">
        <w:t xml:space="preserve">de Los Baños del Inca </w:t>
      </w:r>
      <w:r w:rsidR="00CC2FEF">
        <w:t>sufrieron solo</w:t>
      </w:r>
      <w:r w:rsidR="00CC2FEF" w:rsidRPr="00CC2FEF">
        <w:t xml:space="preserve"> un poco, o durante parte del tiempo </w:t>
      </w:r>
      <w:r w:rsidR="00CC2FEF">
        <w:t xml:space="preserve">de depresión </w:t>
      </w:r>
      <w:r w:rsidR="003A6E9F">
        <w:t>con</w:t>
      </w:r>
      <w:r w:rsidR="00CC2FEF">
        <w:t xml:space="preserve"> una</w:t>
      </w:r>
      <w:r w:rsidR="003A6E9F">
        <w:t xml:space="preserve"> tendencia menor</w:t>
      </w:r>
      <w:r w:rsidR="00CC2FEF">
        <w:t>.</w:t>
      </w:r>
      <w:r w:rsidR="003A6E9F">
        <w:t xml:space="preserve"> </w:t>
      </w:r>
    </w:p>
    <w:p w14:paraId="40A5BE1F" w14:textId="77777777" w:rsidR="00460E23" w:rsidRDefault="00460E23" w:rsidP="002562D3">
      <w:pPr>
        <w:autoSpaceDE w:val="0"/>
        <w:autoSpaceDN w:val="0"/>
        <w:adjustRightInd w:val="0"/>
        <w:spacing w:before="0" w:after="0" w:line="400" w:lineRule="atLeast"/>
        <w:jc w:val="left"/>
        <w:rPr>
          <w:rFonts w:cs="Times New Roman"/>
          <w:szCs w:val="24"/>
        </w:rPr>
      </w:pPr>
    </w:p>
    <w:p w14:paraId="75573885" w14:textId="77777777" w:rsidR="008B3D19" w:rsidRPr="0057105D" w:rsidRDefault="00460E23" w:rsidP="0057105D">
      <w:r w:rsidRPr="0057105D">
        <w:rPr>
          <w:noProof/>
        </w:rPr>
        <w:drawing>
          <wp:inline distT="0" distB="0" distL="0" distR="0" wp14:anchorId="4A8A0FA4" wp14:editId="77DC68CF">
            <wp:extent cx="4619625" cy="2743200"/>
            <wp:effectExtent l="0" t="0" r="9525" b="0"/>
            <wp:docPr id="4" name="Gráfico 4">
              <a:extLst xmlns:a="http://schemas.openxmlformats.org/drawingml/2006/main">
                <a:ext uri="{FF2B5EF4-FFF2-40B4-BE49-F238E27FC236}">
                  <a16:creationId xmlns:a16="http://schemas.microsoft.com/office/drawing/2014/main" id="{7991C3D0-5080-4192-8E1F-92820900A1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66AA69" w14:textId="4985821D" w:rsidR="00460E23" w:rsidRPr="008B3D19" w:rsidRDefault="008B3D19" w:rsidP="008B3D19">
      <w:pPr>
        <w:pStyle w:val="Descripcin"/>
        <w:jc w:val="center"/>
        <w:rPr>
          <w:rFonts w:cs="Times New Roman"/>
          <w:b/>
          <w:bCs/>
          <w:color w:val="auto"/>
        </w:rPr>
      </w:pPr>
      <w:bookmarkStart w:id="135" w:name="_Toc75643580"/>
      <w:r w:rsidRPr="008B3D19">
        <w:rPr>
          <w:color w:val="auto"/>
        </w:rPr>
        <w:t xml:space="preserve">Figura </w:t>
      </w:r>
      <w:r w:rsidRPr="008B3D19">
        <w:rPr>
          <w:color w:val="auto"/>
        </w:rPr>
        <w:fldChar w:fldCharType="begin"/>
      </w:r>
      <w:r w:rsidRPr="008B3D19">
        <w:rPr>
          <w:color w:val="auto"/>
        </w:rPr>
        <w:instrText xml:space="preserve"> SEQ Figura \* ARABIC </w:instrText>
      </w:r>
      <w:r w:rsidRPr="008B3D19">
        <w:rPr>
          <w:color w:val="auto"/>
        </w:rPr>
        <w:fldChar w:fldCharType="separate"/>
      </w:r>
      <w:r>
        <w:rPr>
          <w:noProof/>
          <w:color w:val="auto"/>
        </w:rPr>
        <w:t>6</w:t>
      </w:r>
      <w:r w:rsidRPr="008B3D19">
        <w:rPr>
          <w:color w:val="auto"/>
        </w:rPr>
        <w:fldChar w:fldCharType="end"/>
      </w:r>
      <w:r w:rsidRPr="008B3D19">
        <w:rPr>
          <w:color w:val="auto"/>
        </w:rPr>
        <w:t xml:space="preserve"> Frecuencia de la depresión en los docentes</w:t>
      </w:r>
      <w:bookmarkEnd w:id="135"/>
    </w:p>
    <w:p w14:paraId="5E23EE9E" w14:textId="77777777" w:rsidR="00460E23" w:rsidRPr="0057105D" w:rsidRDefault="00460E23" w:rsidP="0057105D"/>
    <w:p w14:paraId="051C9AFE" w14:textId="45AC692A" w:rsidR="00330883" w:rsidRDefault="0057105D" w:rsidP="0057105D">
      <w:pPr>
        <w:pStyle w:val="11"/>
      </w:pPr>
      <w:bookmarkStart w:id="136" w:name="_Toc75794750"/>
      <w:r>
        <w:t>4.</w:t>
      </w:r>
      <w:r w:rsidR="00416767">
        <w:t>1.</w:t>
      </w:r>
      <w:r>
        <w:t xml:space="preserve">6 </w:t>
      </w:r>
      <w:r w:rsidR="002E3691">
        <w:t>Nivel de Ansiedad</w:t>
      </w:r>
      <w:bookmarkEnd w:id="136"/>
    </w:p>
    <w:p w14:paraId="473E7FC5" w14:textId="0B6A7157" w:rsidR="002E3691" w:rsidRPr="003A6E9F" w:rsidRDefault="002E3691" w:rsidP="002E3691">
      <w:pPr>
        <w:pStyle w:val="Descripcin"/>
        <w:keepNext/>
        <w:jc w:val="center"/>
        <w:rPr>
          <w:color w:val="auto"/>
        </w:rPr>
      </w:pPr>
      <w:bookmarkStart w:id="137" w:name="_Toc75643542"/>
      <w:r w:rsidRPr="003A6E9F">
        <w:rPr>
          <w:color w:val="auto"/>
        </w:rPr>
        <w:t xml:space="preserve">Tabla </w:t>
      </w:r>
      <w:r w:rsidRPr="003A6E9F">
        <w:rPr>
          <w:color w:val="auto"/>
        </w:rPr>
        <w:fldChar w:fldCharType="begin"/>
      </w:r>
      <w:r w:rsidRPr="003A6E9F">
        <w:rPr>
          <w:color w:val="auto"/>
        </w:rPr>
        <w:instrText xml:space="preserve"> SEQ Tabla \* ARABIC </w:instrText>
      </w:r>
      <w:r w:rsidRPr="003A6E9F">
        <w:rPr>
          <w:color w:val="auto"/>
        </w:rPr>
        <w:fldChar w:fldCharType="separate"/>
      </w:r>
      <w:r w:rsidR="000934CC">
        <w:rPr>
          <w:noProof/>
          <w:color w:val="auto"/>
        </w:rPr>
        <w:t>15</w:t>
      </w:r>
      <w:r w:rsidRPr="003A6E9F">
        <w:rPr>
          <w:color w:val="auto"/>
        </w:rPr>
        <w:fldChar w:fldCharType="end"/>
      </w:r>
      <w:r w:rsidRPr="003A6E9F">
        <w:rPr>
          <w:color w:val="auto"/>
        </w:rPr>
        <w:t xml:space="preserve"> Estadísticos para la variable Frecuencia </w:t>
      </w:r>
      <w:r w:rsidRPr="003A6E9F">
        <w:rPr>
          <w:noProof/>
          <w:color w:val="auto"/>
        </w:rPr>
        <w:t>Ansiedad</w:t>
      </w:r>
      <w:bookmarkEnd w:id="137"/>
    </w:p>
    <w:tbl>
      <w:tblPr>
        <w:tblW w:w="36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4"/>
        <w:gridCol w:w="1303"/>
        <w:gridCol w:w="1051"/>
      </w:tblGrid>
      <w:tr w:rsidR="002E3691" w:rsidRPr="002E361B" w14:paraId="2E4D8FBE" w14:textId="77777777" w:rsidTr="00DB754F">
        <w:trPr>
          <w:cantSplit/>
          <w:jc w:val="center"/>
        </w:trPr>
        <w:tc>
          <w:tcPr>
            <w:tcW w:w="1304" w:type="dxa"/>
            <w:vMerge w:val="restart"/>
            <w:tcBorders>
              <w:top w:val="single" w:sz="16" w:space="0" w:color="000000"/>
              <w:left w:val="single" w:sz="16" w:space="0" w:color="000000"/>
              <w:bottom w:val="nil"/>
              <w:right w:val="nil"/>
            </w:tcBorders>
            <w:shd w:val="clear" w:color="auto" w:fill="FFFFFF"/>
          </w:tcPr>
          <w:p w14:paraId="43B88567" w14:textId="77777777" w:rsidR="002E3691" w:rsidRPr="002E361B" w:rsidRDefault="002E3691" w:rsidP="00DB754F">
            <w:pPr>
              <w:autoSpaceDE w:val="0"/>
              <w:autoSpaceDN w:val="0"/>
              <w:adjustRightInd w:val="0"/>
              <w:spacing w:before="0" w:after="0" w:line="320" w:lineRule="atLeast"/>
              <w:ind w:left="60" w:right="60"/>
              <w:jc w:val="left"/>
              <w:rPr>
                <w:rFonts w:ascii="Arial" w:hAnsi="Arial" w:cs="Arial"/>
                <w:color w:val="000000"/>
                <w:sz w:val="18"/>
                <w:szCs w:val="18"/>
              </w:rPr>
            </w:pPr>
            <w:r w:rsidRPr="002E361B">
              <w:rPr>
                <w:rFonts w:ascii="Arial" w:hAnsi="Arial" w:cs="Arial"/>
                <w:color w:val="000000"/>
                <w:sz w:val="18"/>
                <w:szCs w:val="18"/>
              </w:rPr>
              <w:t>N</w:t>
            </w:r>
          </w:p>
        </w:tc>
        <w:tc>
          <w:tcPr>
            <w:tcW w:w="1303" w:type="dxa"/>
            <w:tcBorders>
              <w:top w:val="single" w:sz="16" w:space="0" w:color="000000"/>
              <w:left w:val="nil"/>
              <w:bottom w:val="nil"/>
              <w:right w:val="single" w:sz="16" w:space="0" w:color="000000"/>
            </w:tcBorders>
            <w:shd w:val="clear" w:color="auto" w:fill="FFFFFF"/>
          </w:tcPr>
          <w:p w14:paraId="18E29C48" w14:textId="77777777" w:rsidR="002E3691" w:rsidRPr="002E361B" w:rsidRDefault="002E3691" w:rsidP="00DB754F">
            <w:pPr>
              <w:autoSpaceDE w:val="0"/>
              <w:autoSpaceDN w:val="0"/>
              <w:adjustRightInd w:val="0"/>
              <w:spacing w:before="0" w:after="0" w:line="320" w:lineRule="atLeast"/>
              <w:ind w:left="60" w:right="60"/>
              <w:jc w:val="left"/>
              <w:rPr>
                <w:rFonts w:ascii="Arial" w:hAnsi="Arial" w:cs="Arial"/>
                <w:color w:val="000000"/>
                <w:sz w:val="18"/>
                <w:szCs w:val="18"/>
              </w:rPr>
            </w:pPr>
            <w:r w:rsidRPr="002E361B">
              <w:rPr>
                <w:rFonts w:ascii="Arial" w:hAnsi="Arial" w:cs="Arial"/>
                <w:color w:val="000000"/>
                <w:sz w:val="18"/>
                <w:szCs w:val="18"/>
              </w:rPr>
              <w:t>Válido</w:t>
            </w:r>
          </w:p>
        </w:tc>
        <w:tc>
          <w:tcPr>
            <w:tcW w:w="1051" w:type="dxa"/>
            <w:tcBorders>
              <w:top w:val="single" w:sz="16" w:space="0" w:color="000000"/>
              <w:left w:val="single" w:sz="16" w:space="0" w:color="000000"/>
              <w:bottom w:val="nil"/>
              <w:right w:val="single" w:sz="16" w:space="0" w:color="000000"/>
            </w:tcBorders>
            <w:shd w:val="clear" w:color="auto" w:fill="FFFFFF"/>
            <w:vAlign w:val="center"/>
          </w:tcPr>
          <w:p w14:paraId="48924428" w14:textId="77777777" w:rsidR="002E3691" w:rsidRPr="002E361B" w:rsidRDefault="002E3691" w:rsidP="00DB754F">
            <w:pPr>
              <w:autoSpaceDE w:val="0"/>
              <w:autoSpaceDN w:val="0"/>
              <w:adjustRightInd w:val="0"/>
              <w:spacing w:before="0" w:after="0" w:line="320" w:lineRule="atLeast"/>
              <w:ind w:left="60" w:right="60"/>
              <w:jc w:val="right"/>
              <w:rPr>
                <w:rFonts w:ascii="Arial" w:hAnsi="Arial" w:cs="Arial"/>
                <w:color w:val="000000"/>
                <w:sz w:val="18"/>
                <w:szCs w:val="18"/>
              </w:rPr>
            </w:pPr>
            <w:r w:rsidRPr="002E361B">
              <w:rPr>
                <w:rFonts w:ascii="Arial" w:hAnsi="Arial" w:cs="Arial"/>
                <w:color w:val="000000"/>
                <w:sz w:val="18"/>
                <w:szCs w:val="18"/>
              </w:rPr>
              <w:t>81</w:t>
            </w:r>
          </w:p>
        </w:tc>
      </w:tr>
      <w:tr w:rsidR="002E3691" w:rsidRPr="002E361B" w14:paraId="6EC9BC9A" w14:textId="77777777" w:rsidTr="00DB754F">
        <w:trPr>
          <w:cantSplit/>
          <w:jc w:val="center"/>
        </w:trPr>
        <w:tc>
          <w:tcPr>
            <w:tcW w:w="1304" w:type="dxa"/>
            <w:vMerge/>
            <w:tcBorders>
              <w:top w:val="single" w:sz="16" w:space="0" w:color="000000"/>
              <w:left w:val="single" w:sz="16" w:space="0" w:color="000000"/>
              <w:bottom w:val="nil"/>
              <w:right w:val="nil"/>
            </w:tcBorders>
            <w:shd w:val="clear" w:color="auto" w:fill="FFFFFF"/>
          </w:tcPr>
          <w:p w14:paraId="7090445C" w14:textId="77777777" w:rsidR="002E3691" w:rsidRPr="002E361B" w:rsidRDefault="002E3691" w:rsidP="00DB754F">
            <w:pPr>
              <w:autoSpaceDE w:val="0"/>
              <w:autoSpaceDN w:val="0"/>
              <w:adjustRightInd w:val="0"/>
              <w:spacing w:before="0" w:after="0" w:line="240" w:lineRule="auto"/>
              <w:jc w:val="left"/>
              <w:rPr>
                <w:rFonts w:ascii="Arial" w:hAnsi="Arial" w:cs="Arial"/>
                <w:color w:val="000000"/>
                <w:sz w:val="18"/>
                <w:szCs w:val="18"/>
              </w:rPr>
            </w:pPr>
          </w:p>
        </w:tc>
        <w:tc>
          <w:tcPr>
            <w:tcW w:w="1303" w:type="dxa"/>
            <w:tcBorders>
              <w:top w:val="nil"/>
              <w:left w:val="nil"/>
              <w:bottom w:val="nil"/>
              <w:right w:val="single" w:sz="16" w:space="0" w:color="000000"/>
            </w:tcBorders>
            <w:shd w:val="clear" w:color="auto" w:fill="FFFFFF"/>
          </w:tcPr>
          <w:p w14:paraId="699B838B" w14:textId="77777777" w:rsidR="002E3691" w:rsidRPr="002E361B" w:rsidRDefault="002E3691" w:rsidP="00DB754F">
            <w:pPr>
              <w:autoSpaceDE w:val="0"/>
              <w:autoSpaceDN w:val="0"/>
              <w:adjustRightInd w:val="0"/>
              <w:spacing w:before="0" w:after="0" w:line="320" w:lineRule="atLeast"/>
              <w:ind w:left="60" w:right="60"/>
              <w:jc w:val="left"/>
              <w:rPr>
                <w:rFonts w:ascii="Arial" w:hAnsi="Arial" w:cs="Arial"/>
                <w:color w:val="000000"/>
                <w:sz w:val="18"/>
                <w:szCs w:val="18"/>
              </w:rPr>
            </w:pPr>
            <w:r w:rsidRPr="002E361B">
              <w:rPr>
                <w:rFonts w:ascii="Arial" w:hAnsi="Arial" w:cs="Arial"/>
                <w:color w:val="000000"/>
                <w:sz w:val="18"/>
                <w:szCs w:val="18"/>
              </w:rPr>
              <w:t>Perdidos</w:t>
            </w:r>
          </w:p>
        </w:tc>
        <w:tc>
          <w:tcPr>
            <w:tcW w:w="1051" w:type="dxa"/>
            <w:tcBorders>
              <w:top w:val="nil"/>
              <w:left w:val="single" w:sz="16" w:space="0" w:color="000000"/>
              <w:bottom w:val="nil"/>
              <w:right w:val="single" w:sz="16" w:space="0" w:color="000000"/>
            </w:tcBorders>
            <w:shd w:val="clear" w:color="auto" w:fill="FFFFFF"/>
            <w:vAlign w:val="center"/>
          </w:tcPr>
          <w:p w14:paraId="0E124ABC" w14:textId="77777777" w:rsidR="002E3691" w:rsidRPr="002E361B" w:rsidRDefault="002E3691" w:rsidP="00DB754F">
            <w:pPr>
              <w:autoSpaceDE w:val="0"/>
              <w:autoSpaceDN w:val="0"/>
              <w:adjustRightInd w:val="0"/>
              <w:spacing w:before="0" w:after="0" w:line="320" w:lineRule="atLeast"/>
              <w:ind w:left="60" w:right="60"/>
              <w:jc w:val="right"/>
              <w:rPr>
                <w:rFonts w:ascii="Arial" w:hAnsi="Arial" w:cs="Arial"/>
                <w:color w:val="000000"/>
                <w:sz w:val="18"/>
                <w:szCs w:val="18"/>
              </w:rPr>
            </w:pPr>
            <w:r w:rsidRPr="002E361B">
              <w:rPr>
                <w:rFonts w:ascii="Arial" w:hAnsi="Arial" w:cs="Arial"/>
                <w:color w:val="000000"/>
                <w:sz w:val="18"/>
                <w:szCs w:val="18"/>
              </w:rPr>
              <w:t>0</w:t>
            </w:r>
          </w:p>
        </w:tc>
      </w:tr>
      <w:tr w:rsidR="002E3691" w:rsidRPr="002E361B" w14:paraId="3A23F659" w14:textId="77777777" w:rsidTr="00DB754F">
        <w:trPr>
          <w:cantSplit/>
          <w:jc w:val="center"/>
        </w:trPr>
        <w:tc>
          <w:tcPr>
            <w:tcW w:w="2607" w:type="dxa"/>
            <w:gridSpan w:val="2"/>
            <w:tcBorders>
              <w:top w:val="nil"/>
              <w:left w:val="single" w:sz="16" w:space="0" w:color="000000"/>
              <w:bottom w:val="nil"/>
              <w:right w:val="nil"/>
            </w:tcBorders>
            <w:shd w:val="clear" w:color="auto" w:fill="FFFFFF"/>
          </w:tcPr>
          <w:p w14:paraId="4C554386" w14:textId="77777777" w:rsidR="002E3691" w:rsidRPr="002E361B" w:rsidRDefault="002E3691" w:rsidP="00DB754F">
            <w:pPr>
              <w:autoSpaceDE w:val="0"/>
              <w:autoSpaceDN w:val="0"/>
              <w:adjustRightInd w:val="0"/>
              <w:spacing w:before="0" w:after="0" w:line="320" w:lineRule="atLeast"/>
              <w:ind w:left="60" w:right="60"/>
              <w:jc w:val="left"/>
              <w:rPr>
                <w:rFonts w:ascii="Arial" w:hAnsi="Arial" w:cs="Arial"/>
                <w:color w:val="000000"/>
                <w:sz w:val="18"/>
                <w:szCs w:val="18"/>
              </w:rPr>
            </w:pPr>
            <w:r w:rsidRPr="002E361B">
              <w:rPr>
                <w:rFonts w:ascii="Arial" w:hAnsi="Arial" w:cs="Arial"/>
                <w:color w:val="000000"/>
                <w:sz w:val="18"/>
                <w:szCs w:val="18"/>
              </w:rPr>
              <w:t>Media</w:t>
            </w:r>
          </w:p>
        </w:tc>
        <w:tc>
          <w:tcPr>
            <w:tcW w:w="1051" w:type="dxa"/>
            <w:tcBorders>
              <w:top w:val="nil"/>
              <w:left w:val="single" w:sz="16" w:space="0" w:color="000000"/>
              <w:bottom w:val="nil"/>
              <w:right w:val="single" w:sz="16" w:space="0" w:color="000000"/>
            </w:tcBorders>
            <w:shd w:val="clear" w:color="auto" w:fill="FFFFFF"/>
            <w:vAlign w:val="center"/>
          </w:tcPr>
          <w:p w14:paraId="7E0C54F3" w14:textId="77777777" w:rsidR="002E3691" w:rsidRPr="002E361B" w:rsidRDefault="002E3691" w:rsidP="00DB754F">
            <w:pPr>
              <w:autoSpaceDE w:val="0"/>
              <w:autoSpaceDN w:val="0"/>
              <w:adjustRightInd w:val="0"/>
              <w:spacing w:before="0" w:after="0" w:line="320" w:lineRule="atLeast"/>
              <w:ind w:left="60" w:right="60"/>
              <w:jc w:val="right"/>
              <w:rPr>
                <w:rFonts w:ascii="Arial" w:hAnsi="Arial" w:cs="Arial"/>
                <w:color w:val="000000"/>
                <w:sz w:val="18"/>
                <w:szCs w:val="18"/>
              </w:rPr>
            </w:pPr>
            <w:r w:rsidRPr="002E361B">
              <w:rPr>
                <w:rFonts w:ascii="Arial" w:hAnsi="Arial" w:cs="Arial"/>
                <w:color w:val="000000"/>
                <w:sz w:val="18"/>
                <w:szCs w:val="18"/>
              </w:rPr>
              <w:t>1,7672</w:t>
            </w:r>
          </w:p>
        </w:tc>
      </w:tr>
      <w:tr w:rsidR="002E3691" w:rsidRPr="002E361B" w14:paraId="38DEE14B" w14:textId="77777777" w:rsidTr="00DB754F">
        <w:trPr>
          <w:cantSplit/>
          <w:jc w:val="center"/>
        </w:trPr>
        <w:tc>
          <w:tcPr>
            <w:tcW w:w="2607" w:type="dxa"/>
            <w:gridSpan w:val="2"/>
            <w:tcBorders>
              <w:top w:val="nil"/>
              <w:left w:val="single" w:sz="16" w:space="0" w:color="000000"/>
              <w:bottom w:val="single" w:sz="16" w:space="0" w:color="000000"/>
              <w:right w:val="nil"/>
            </w:tcBorders>
            <w:shd w:val="clear" w:color="auto" w:fill="FFFFFF"/>
          </w:tcPr>
          <w:p w14:paraId="10AE88C8" w14:textId="77777777" w:rsidR="002E3691" w:rsidRPr="002E361B" w:rsidRDefault="002E3691" w:rsidP="00DB754F">
            <w:pPr>
              <w:autoSpaceDE w:val="0"/>
              <w:autoSpaceDN w:val="0"/>
              <w:adjustRightInd w:val="0"/>
              <w:spacing w:before="0" w:after="0" w:line="320" w:lineRule="atLeast"/>
              <w:ind w:left="60" w:right="60"/>
              <w:jc w:val="left"/>
              <w:rPr>
                <w:rFonts w:ascii="Arial" w:hAnsi="Arial" w:cs="Arial"/>
                <w:color w:val="000000"/>
                <w:sz w:val="18"/>
                <w:szCs w:val="18"/>
              </w:rPr>
            </w:pPr>
            <w:r w:rsidRPr="002E361B">
              <w:rPr>
                <w:rFonts w:ascii="Arial" w:hAnsi="Arial" w:cs="Arial"/>
                <w:color w:val="000000"/>
                <w:sz w:val="18"/>
                <w:szCs w:val="18"/>
              </w:rPr>
              <w:t>Error estándar de la media</w:t>
            </w:r>
          </w:p>
        </w:tc>
        <w:tc>
          <w:tcPr>
            <w:tcW w:w="1051" w:type="dxa"/>
            <w:tcBorders>
              <w:top w:val="nil"/>
              <w:left w:val="single" w:sz="16" w:space="0" w:color="000000"/>
              <w:bottom w:val="single" w:sz="16" w:space="0" w:color="000000"/>
              <w:right w:val="single" w:sz="16" w:space="0" w:color="000000"/>
            </w:tcBorders>
            <w:shd w:val="clear" w:color="auto" w:fill="FFFFFF"/>
            <w:vAlign w:val="center"/>
          </w:tcPr>
          <w:p w14:paraId="12C208F9" w14:textId="77777777" w:rsidR="002E3691" w:rsidRPr="002E361B" w:rsidRDefault="002E3691" w:rsidP="00DB754F">
            <w:pPr>
              <w:autoSpaceDE w:val="0"/>
              <w:autoSpaceDN w:val="0"/>
              <w:adjustRightInd w:val="0"/>
              <w:spacing w:before="0" w:after="0" w:line="320" w:lineRule="atLeast"/>
              <w:ind w:left="60" w:right="60"/>
              <w:jc w:val="right"/>
              <w:rPr>
                <w:rFonts w:ascii="Arial" w:hAnsi="Arial" w:cs="Arial"/>
                <w:color w:val="000000"/>
                <w:sz w:val="18"/>
                <w:szCs w:val="18"/>
              </w:rPr>
            </w:pPr>
            <w:r w:rsidRPr="002E361B">
              <w:rPr>
                <w:rFonts w:ascii="Arial" w:hAnsi="Arial" w:cs="Arial"/>
                <w:color w:val="000000"/>
                <w:sz w:val="18"/>
                <w:szCs w:val="18"/>
              </w:rPr>
              <w:t>,09408</w:t>
            </w:r>
          </w:p>
        </w:tc>
      </w:tr>
    </w:tbl>
    <w:p w14:paraId="5975D3DC" w14:textId="3A874ADD" w:rsidR="002E3691" w:rsidRDefault="002E3691" w:rsidP="002E3691">
      <w:pPr>
        <w:autoSpaceDE w:val="0"/>
        <w:autoSpaceDN w:val="0"/>
        <w:adjustRightInd w:val="0"/>
        <w:spacing w:before="0" w:after="0" w:line="400" w:lineRule="atLeast"/>
        <w:jc w:val="left"/>
        <w:rPr>
          <w:rFonts w:cs="Times New Roman"/>
          <w:szCs w:val="24"/>
        </w:rPr>
      </w:pPr>
    </w:p>
    <w:p w14:paraId="734FDB78" w14:textId="7CE321DF" w:rsidR="00BC1B6D" w:rsidRDefault="00BC1B6D" w:rsidP="002E3691">
      <w:pPr>
        <w:autoSpaceDE w:val="0"/>
        <w:autoSpaceDN w:val="0"/>
        <w:adjustRightInd w:val="0"/>
        <w:spacing w:before="0" w:after="0" w:line="400" w:lineRule="atLeast"/>
        <w:jc w:val="left"/>
        <w:rPr>
          <w:rFonts w:cs="Times New Roman"/>
          <w:szCs w:val="24"/>
        </w:rPr>
      </w:pPr>
    </w:p>
    <w:p w14:paraId="267E8BCE" w14:textId="77777777" w:rsidR="00BC1B6D" w:rsidRDefault="00BC1B6D" w:rsidP="002E3691">
      <w:pPr>
        <w:pStyle w:val="Descripcin"/>
        <w:keepNext/>
        <w:jc w:val="center"/>
        <w:rPr>
          <w:color w:val="auto"/>
        </w:rPr>
      </w:pPr>
      <w:bookmarkStart w:id="138" w:name="_Toc75643543"/>
    </w:p>
    <w:p w14:paraId="70831279" w14:textId="0D1A2D84" w:rsidR="002E3691" w:rsidRPr="003A6E9F" w:rsidRDefault="002E3691" w:rsidP="002E3691">
      <w:pPr>
        <w:pStyle w:val="Descripcin"/>
        <w:keepNext/>
        <w:jc w:val="center"/>
        <w:rPr>
          <w:color w:val="auto"/>
        </w:rPr>
      </w:pPr>
      <w:r w:rsidRPr="003A6E9F">
        <w:rPr>
          <w:color w:val="auto"/>
        </w:rPr>
        <w:t xml:space="preserve">Tabla </w:t>
      </w:r>
      <w:r w:rsidRPr="003A6E9F">
        <w:rPr>
          <w:color w:val="auto"/>
        </w:rPr>
        <w:fldChar w:fldCharType="begin"/>
      </w:r>
      <w:r w:rsidRPr="003A6E9F">
        <w:rPr>
          <w:color w:val="auto"/>
        </w:rPr>
        <w:instrText xml:space="preserve"> SEQ Tabla \* ARABIC </w:instrText>
      </w:r>
      <w:r w:rsidRPr="003A6E9F">
        <w:rPr>
          <w:color w:val="auto"/>
        </w:rPr>
        <w:fldChar w:fldCharType="separate"/>
      </w:r>
      <w:r w:rsidR="000934CC">
        <w:rPr>
          <w:noProof/>
          <w:color w:val="auto"/>
        </w:rPr>
        <w:t>16</w:t>
      </w:r>
      <w:r w:rsidRPr="003A6E9F">
        <w:rPr>
          <w:color w:val="auto"/>
        </w:rPr>
        <w:fldChar w:fldCharType="end"/>
      </w:r>
      <w:r w:rsidRPr="003A6E9F">
        <w:rPr>
          <w:color w:val="auto"/>
        </w:rPr>
        <w:t xml:space="preserve"> Frecuencia Ansiedad con su respectiva escala</w:t>
      </w:r>
      <w:bookmarkEnd w:id="138"/>
    </w:p>
    <w:tbl>
      <w:tblPr>
        <w:tblW w:w="7080" w:type="dxa"/>
        <w:jc w:val="center"/>
        <w:tblCellMar>
          <w:left w:w="70" w:type="dxa"/>
          <w:right w:w="70" w:type="dxa"/>
        </w:tblCellMar>
        <w:tblLook w:val="04A0" w:firstRow="1" w:lastRow="0" w:firstColumn="1" w:lastColumn="0" w:noHBand="0" w:noVBand="1"/>
      </w:tblPr>
      <w:tblGrid>
        <w:gridCol w:w="4280"/>
        <w:gridCol w:w="400"/>
        <w:gridCol w:w="400"/>
        <w:gridCol w:w="400"/>
        <w:gridCol w:w="400"/>
        <w:gridCol w:w="400"/>
        <w:gridCol w:w="400"/>
        <w:gridCol w:w="400"/>
      </w:tblGrid>
      <w:tr w:rsidR="002E3691" w:rsidRPr="006F3902" w14:paraId="39D675A8" w14:textId="77777777" w:rsidTr="00DB754F">
        <w:trPr>
          <w:trHeight w:val="2441"/>
          <w:jc w:val="center"/>
        </w:trPr>
        <w:tc>
          <w:tcPr>
            <w:tcW w:w="4280" w:type="dxa"/>
            <w:tcBorders>
              <w:top w:val="single" w:sz="4" w:space="0" w:color="auto"/>
              <w:left w:val="nil"/>
              <w:bottom w:val="single" w:sz="4" w:space="0" w:color="auto"/>
              <w:right w:val="nil"/>
            </w:tcBorders>
            <w:shd w:val="clear" w:color="auto" w:fill="auto"/>
            <w:vAlign w:val="center"/>
            <w:hideMark/>
          </w:tcPr>
          <w:p w14:paraId="6F689F6B" w14:textId="77777777" w:rsidR="002E3691" w:rsidRPr="006F3902" w:rsidRDefault="002E3691" w:rsidP="00DB754F">
            <w:pPr>
              <w:spacing w:before="0" w:after="0" w:line="240" w:lineRule="auto"/>
              <w:jc w:val="center"/>
              <w:rPr>
                <w:rFonts w:ascii="Calibri" w:eastAsia="Times New Roman" w:hAnsi="Calibri" w:cs="Calibri"/>
                <w:b/>
                <w:bCs/>
                <w:sz w:val="22"/>
                <w:lang w:eastAsia="es-PE"/>
              </w:rPr>
            </w:pPr>
            <w:r w:rsidRPr="006F3902">
              <w:rPr>
                <w:rFonts w:ascii="Calibri" w:eastAsia="Times New Roman" w:hAnsi="Calibri" w:cs="Calibri"/>
                <w:b/>
                <w:bCs/>
                <w:sz w:val="22"/>
                <w:lang w:eastAsia="es-PE"/>
              </w:rPr>
              <w:t>ANSIEDAD</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1BB8C8A1"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Me di cuenta que tenia la boca seca</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1AF58C9A"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Tuve dificultades al respirar</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591FA7B1"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Sentí que mis manos temblaban</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2E711089"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Estaba preocupado por situaciones en las cuales podía tener pánico o en las que podría hacer el ridículo</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42942C70"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Sentí que estaba al punto de pánico</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4979A844"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Sentí los latidos de mi corazón a pesar de no haber hecho ningún esfuerzo físico</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5B3921E7"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Tuve miedo sin razón</w:t>
            </w:r>
          </w:p>
        </w:tc>
      </w:tr>
      <w:tr w:rsidR="002E3691" w:rsidRPr="006F3902" w14:paraId="3260DD43" w14:textId="77777777" w:rsidTr="00DB754F">
        <w:trPr>
          <w:trHeight w:val="300"/>
          <w:jc w:val="center"/>
        </w:trPr>
        <w:tc>
          <w:tcPr>
            <w:tcW w:w="4280" w:type="dxa"/>
            <w:tcBorders>
              <w:top w:val="nil"/>
              <w:left w:val="nil"/>
              <w:bottom w:val="nil"/>
              <w:right w:val="nil"/>
            </w:tcBorders>
            <w:shd w:val="clear" w:color="auto" w:fill="auto"/>
            <w:noWrap/>
            <w:vAlign w:val="bottom"/>
            <w:hideMark/>
          </w:tcPr>
          <w:p w14:paraId="736C8698" w14:textId="77777777" w:rsidR="002E3691" w:rsidRPr="006F3902" w:rsidRDefault="002E3691" w:rsidP="00DB754F">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 xml:space="preserve">No me sucedió </w:t>
            </w:r>
            <w:r>
              <w:rPr>
                <w:rFonts w:ascii="Calibri" w:eastAsia="Times New Roman" w:hAnsi="Calibri" w:cs="Calibri"/>
                <w:color w:val="000000"/>
                <w:sz w:val="14"/>
                <w:szCs w:val="14"/>
                <w:lang w:eastAsia="es-PE"/>
              </w:rPr>
              <w:t>(1)</w:t>
            </w:r>
          </w:p>
        </w:tc>
        <w:tc>
          <w:tcPr>
            <w:tcW w:w="400" w:type="dxa"/>
            <w:tcBorders>
              <w:top w:val="nil"/>
              <w:left w:val="nil"/>
              <w:bottom w:val="nil"/>
              <w:right w:val="nil"/>
            </w:tcBorders>
            <w:shd w:val="clear" w:color="auto" w:fill="auto"/>
            <w:noWrap/>
            <w:vAlign w:val="bottom"/>
            <w:hideMark/>
          </w:tcPr>
          <w:p w14:paraId="257469E2"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43</w:t>
            </w:r>
          </w:p>
        </w:tc>
        <w:tc>
          <w:tcPr>
            <w:tcW w:w="400" w:type="dxa"/>
            <w:tcBorders>
              <w:top w:val="nil"/>
              <w:left w:val="nil"/>
              <w:bottom w:val="nil"/>
              <w:right w:val="nil"/>
            </w:tcBorders>
            <w:shd w:val="clear" w:color="auto" w:fill="auto"/>
            <w:noWrap/>
            <w:vAlign w:val="bottom"/>
            <w:hideMark/>
          </w:tcPr>
          <w:p w14:paraId="7E0ED5E5"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43</w:t>
            </w:r>
          </w:p>
        </w:tc>
        <w:tc>
          <w:tcPr>
            <w:tcW w:w="400" w:type="dxa"/>
            <w:tcBorders>
              <w:top w:val="nil"/>
              <w:left w:val="nil"/>
              <w:bottom w:val="nil"/>
              <w:right w:val="nil"/>
            </w:tcBorders>
            <w:shd w:val="clear" w:color="auto" w:fill="auto"/>
            <w:noWrap/>
            <w:vAlign w:val="bottom"/>
            <w:hideMark/>
          </w:tcPr>
          <w:p w14:paraId="1A30A762"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52</w:t>
            </w:r>
          </w:p>
        </w:tc>
        <w:tc>
          <w:tcPr>
            <w:tcW w:w="400" w:type="dxa"/>
            <w:tcBorders>
              <w:top w:val="nil"/>
              <w:left w:val="nil"/>
              <w:bottom w:val="nil"/>
              <w:right w:val="nil"/>
            </w:tcBorders>
            <w:shd w:val="clear" w:color="auto" w:fill="auto"/>
            <w:noWrap/>
            <w:vAlign w:val="bottom"/>
            <w:hideMark/>
          </w:tcPr>
          <w:p w14:paraId="5792115F"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36</w:t>
            </w:r>
          </w:p>
        </w:tc>
        <w:tc>
          <w:tcPr>
            <w:tcW w:w="400" w:type="dxa"/>
            <w:tcBorders>
              <w:top w:val="nil"/>
              <w:left w:val="nil"/>
              <w:bottom w:val="nil"/>
              <w:right w:val="nil"/>
            </w:tcBorders>
            <w:shd w:val="clear" w:color="auto" w:fill="auto"/>
            <w:noWrap/>
            <w:vAlign w:val="bottom"/>
            <w:hideMark/>
          </w:tcPr>
          <w:p w14:paraId="19B16140"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43</w:t>
            </w:r>
          </w:p>
        </w:tc>
        <w:tc>
          <w:tcPr>
            <w:tcW w:w="400" w:type="dxa"/>
            <w:tcBorders>
              <w:top w:val="nil"/>
              <w:left w:val="nil"/>
              <w:bottom w:val="nil"/>
              <w:right w:val="nil"/>
            </w:tcBorders>
            <w:shd w:val="clear" w:color="auto" w:fill="auto"/>
            <w:noWrap/>
            <w:vAlign w:val="bottom"/>
            <w:hideMark/>
          </w:tcPr>
          <w:p w14:paraId="44EC91C4"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42</w:t>
            </w:r>
          </w:p>
        </w:tc>
        <w:tc>
          <w:tcPr>
            <w:tcW w:w="400" w:type="dxa"/>
            <w:tcBorders>
              <w:top w:val="nil"/>
              <w:left w:val="nil"/>
              <w:bottom w:val="nil"/>
              <w:right w:val="nil"/>
            </w:tcBorders>
            <w:shd w:val="clear" w:color="auto" w:fill="auto"/>
            <w:noWrap/>
            <w:vAlign w:val="bottom"/>
            <w:hideMark/>
          </w:tcPr>
          <w:p w14:paraId="42A0EAEA"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40</w:t>
            </w:r>
          </w:p>
        </w:tc>
      </w:tr>
      <w:tr w:rsidR="002E3691" w:rsidRPr="006F3902" w14:paraId="40D619A3" w14:textId="77777777" w:rsidTr="00DB754F">
        <w:trPr>
          <w:trHeight w:val="300"/>
          <w:jc w:val="center"/>
        </w:trPr>
        <w:tc>
          <w:tcPr>
            <w:tcW w:w="4280" w:type="dxa"/>
            <w:tcBorders>
              <w:top w:val="nil"/>
              <w:left w:val="nil"/>
              <w:bottom w:val="nil"/>
              <w:right w:val="nil"/>
            </w:tcBorders>
            <w:shd w:val="clear" w:color="auto" w:fill="auto"/>
            <w:noWrap/>
            <w:vAlign w:val="bottom"/>
            <w:hideMark/>
          </w:tcPr>
          <w:p w14:paraId="49152D67" w14:textId="77777777" w:rsidR="002E3691" w:rsidRPr="006F3902" w:rsidRDefault="002E3691" w:rsidP="00DB754F">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Me sucedió un poco, o durante parte del tiempo</w:t>
            </w:r>
            <w:r>
              <w:rPr>
                <w:rFonts w:ascii="Calibri" w:eastAsia="Times New Roman" w:hAnsi="Calibri" w:cs="Calibri"/>
                <w:color w:val="000000"/>
                <w:sz w:val="14"/>
                <w:szCs w:val="14"/>
                <w:lang w:eastAsia="es-PE"/>
              </w:rPr>
              <w:t xml:space="preserve"> (2)</w:t>
            </w:r>
            <w:r w:rsidRPr="006F3902">
              <w:rPr>
                <w:rFonts w:ascii="Calibri" w:eastAsia="Times New Roman" w:hAnsi="Calibri" w:cs="Calibri"/>
                <w:color w:val="000000"/>
                <w:sz w:val="14"/>
                <w:szCs w:val="14"/>
                <w:lang w:eastAsia="es-PE"/>
              </w:rPr>
              <w:t xml:space="preserve"> </w:t>
            </w:r>
          </w:p>
        </w:tc>
        <w:tc>
          <w:tcPr>
            <w:tcW w:w="400" w:type="dxa"/>
            <w:tcBorders>
              <w:top w:val="nil"/>
              <w:left w:val="nil"/>
              <w:bottom w:val="nil"/>
              <w:right w:val="nil"/>
            </w:tcBorders>
            <w:shd w:val="clear" w:color="auto" w:fill="auto"/>
            <w:noWrap/>
            <w:vAlign w:val="bottom"/>
            <w:hideMark/>
          </w:tcPr>
          <w:p w14:paraId="4C7BAEFF"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23</w:t>
            </w:r>
          </w:p>
        </w:tc>
        <w:tc>
          <w:tcPr>
            <w:tcW w:w="400" w:type="dxa"/>
            <w:tcBorders>
              <w:top w:val="nil"/>
              <w:left w:val="nil"/>
              <w:bottom w:val="nil"/>
              <w:right w:val="nil"/>
            </w:tcBorders>
            <w:shd w:val="clear" w:color="auto" w:fill="auto"/>
            <w:noWrap/>
            <w:vAlign w:val="bottom"/>
            <w:hideMark/>
          </w:tcPr>
          <w:p w14:paraId="3FF539AA"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18</w:t>
            </w:r>
          </w:p>
        </w:tc>
        <w:tc>
          <w:tcPr>
            <w:tcW w:w="400" w:type="dxa"/>
            <w:tcBorders>
              <w:top w:val="nil"/>
              <w:left w:val="nil"/>
              <w:bottom w:val="nil"/>
              <w:right w:val="nil"/>
            </w:tcBorders>
            <w:shd w:val="clear" w:color="auto" w:fill="auto"/>
            <w:noWrap/>
            <w:vAlign w:val="bottom"/>
            <w:hideMark/>
          </w:tcPr>
          <w:p w14:paraId="3DB1FE1B"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15</w:t>
            </w:r>
          </w:p>
        </w:tc>
        <w:tc>
          <w:tcPr>
            <w:tcW w:w="400" w:type="dxa"/>
            <w:tcBorders>
              <w:top w:val="nil"/>
              <w:left w:val="nil"/>
              <w:bottom w:val="nil"/>
              <w:right w:val="nil"/>
            </w:tcBorders>
            <w:shd w:val="clear" w:color="auto" w:fill="auto"/>
            <w:noWrap/>
            <w:vAlign w:val="bottom"/>
            <w:hideMark/>
          </w:tcPr>
          <w:p w14:paraId="706E395B"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29</w:t>
            </w:r>
          </w:p>
        </w:tc>
        <w:tc>
          <w:tcPr>
            <w:tcW w:w="400" w:type="dxa"/>
            <w:tcBorders>
              <w:top w:val="nil"/>
              <w:left w:val="nil"/>
              <w:bottom w:val="nil"/>
              <w:right w:val="nil"/>
            </w:tcBorders>
            <w:shd w:val="clear" w:color="auto" w:fill="auto"/>
            <w:noWrap/>
            <w:vAlign w:val="bottom"/>
            <w:hideMark/>
          </w:tcPr>
          <w:p w14:paraId="4F9B594F"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21</w:t>
            </w:r>
          </w:p>
        </w:tc>
        <w:tc>
          <w:tcPr>
            <w:tcW w:w="400" w:type="dxa"/>
            <w:tcBorders>
              <w:top w:val="nil"/>
              <w:left w:val="nil"/>
              <w:bottom w:val="nil"/>
              <w:right w:val="nil"/>
            </w:tcBorders>
            <w:shd w:val="clear" w:color="auto" w:fill="auto"/>
            <w:noWrap/>
            <w:vAlign w:val="bottom"/>
            <w:hideMark/>
          </w:tcPr>
          <w:p w14:paraId="15BE1247"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22</w:t>
            </w:r>
          </w:p>
        </w:tc>
        <w:tc>
          <w:tcPr>
            <w:tcW w:w="400" w:type="dxa"/>
            <w:tcBorders>
              <w:top w:val="nil"/>
              <w:left w:val="nil"/>
              <w:bottom w:val="nil"/>
              <w:right w:val="nil"/>
            </w:tcBorders>
            <w:shd w:val="clear" w:color="auto" w:fill="auto"/>
            <w:noWrap/>
            <w:vAlign w:val="bottom"/>
            <w:hideMark/>
          </w:tcPr>
          <w:p w14:paraId="37CFFAD2"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24</w:t>
            </w:r>
          </w:p>
        </w:tc>
      </w:tr>
      <w:tr w:rsidR="002E3691" w:rsidRPr="006F3902" w14:paraId="36BA522B" w14:textId="77777777" w:rsidTr="00DB754F">
        <w:trPr>
          <w:trHeight w:val="300"/>
          <w:jc w:val="center"/>
        </w:trPr>
        <w:tc>
          <w:tcPr>
            <w:tcW w:w="4280" w:type="dxa"/>
            <w:tcBorders>
              <w:top w:val="nil"/>
              <w:left w:val="nil"/>
              <w:bottom w:val="nil"/>
              <w:right w:val="nil"/>
            </w:tcBorders>
            <w:shd w:val="clear" w:color="auto" w:fill="auto"/>
            <w:noWrap/>
            <w:vAlign w:val="bottom"/>
            <w:hideMark/>
          </w:tcPr>
          <w:p w14:paraId="70A269C3" w14:textId="77777777" w:rsidR="002E3691" w:rsidRPr="006F3902" w:rsidRDefault="002E3691" w:rsidP="00DB754F">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Me sucedió de forma regular, o durante una buena parte del tiempo</w:t>
            </w:r>
            <w:r>
              <w:rPr>
                <w:rFonts w:ascii="Calibri" w:eastAsia="Times New Roman" w:hAnsi="Calibri" w:cs="Calibri"/>
                <w:color w:val="000000"/>
                <w:sz w:val="14"/>
                <w:szCs w:val="14"/>
                <w:lang w:eastAsia="es-PE"/>
              </w:rPr>
              <w:t xml:space="preserve"> (3)</w:t>
            </w:r>
            <w:r w:rsidRPr="006F3902">
              <w:rPr>
                <w:rFonts w:ascii="Calibri" w:eastAsia="Times New Roman" w:hAnsi="Calibri" w:cs="Calibri"/>
                <w:color w:val="000000"/>
                <w:sz w:val="14"/>
                <w:szCs w:val="14"/>
                <w:lang w:eastAsia="es-PE"/>
              </w:rPr>
              <w:t xml:space="preserve"> </w:t>
            </w:r>
          </w:p>
        </w:tc>
        <w:tc>
          <w:tcPr>
            <w:tcW w:w="400" w:type="dxa"/>
            <w:tcBorders>
              <w:top w:val="nil"/>
              <w:left w:val="nil"/>
              <w:bottom w:val="nil"/>
              <w:right w:val="nil"/>
            </w:tcBorders>
            <w:shd w:val="clear" w:color="auto" w:fill="auto"/>
            <w:noWrap/>
            <w:vAlign w:val="bottom"/>
            <w:hideMark/>
          </w:tcPr>
          <w:p w14:paraId="21C05F18"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9</w:t>
            </w:r>
          </w:p>
        </w:tc>
        <w:tc>
          <w:tcPr>
            <w:tcW w:w="400" w:type="dxa"/>
            <w:tcBorders>
              <w:top w:val="nil"/>
              <w:left w:val="nil"/>
              <w:bottom w:val="nil"/>
              <w:right w:val="nil"/>
            </w:tcBorders>
            <w:shd w:val="clear" w:color="auto" w:fill="auto"/>
            <w:noWrap/>
            <w:vAlign w:val="bottom"/>
            <w:hideMark/>
          </w:tcPr>
          <w:p w14:paraId="6C0CDBEE"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17</w:t>
            </w:r>
          </w:p>
        </w:tc>
        <w:tc>
          <w:tcPr>
            <w:tcW w:w="400" w:type="dxa"/>
            <w:tcBorders>
              <w:top w:val="nil"/>
              <w:left w:val="nil"/>
              <w:bottom w:val="nil"/>
              <w:right w:val="nil"/>
            </w:tcBorders>
            <w:shd w:val="clear" w:color="auto" w:fill="auto"/>
            <w:noWrap/>
            <w:vAlign w:val="bottom"/>
            <w:hideMark/>
          </w:tcPr>
          <w:p w14:paraId="445E2CDA"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w:t>
            </w:r>
          </w:p>
        </w:tc>
        <w:tc>
          <w:tcPr>
            <w:tcW w:w="400" w:type="dxa"/>
            <w:tcBorders>
              <w:top w:val="nil"/>
              <w:left w:val="nil"/>
              <w:bottom w:val="nil"/>
              <w:right w:val="nil"/>
            </w:tcBorders>
            <w:shd w:val="clear" w:color="auto" w:fill="auto"/>
            <w:noWrap/>
            <w:vAlign w:val="bottom"/>
            <w:hideMark/>
          </w:tcPr>
          <w:p w14:paraId="6BEB768B"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w:t>
            </w:r>
          </w:p>
        </w:tc>
        <w:tc>
          <w:tcPr>
            <w:tcW w:w="400" w:type="dxa"/>
            <w:tcBorders>
              <w:top w:val="nil"/>
              <w:left w:val="nil"/>
              <w:bottom w:val="nil"/>
              <w:right w:val="nil"/>
            </w:tcBorders>
            <w:shd w:val="clear" w:color="auto" w:fill="auto"/>
            <w:noWrap/>
            <w:vAlign w:val="bottom"/>
            <w:hideMark/>
          </w:tcPr>
          <w:p w14:paraId="432F9A0C"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9</w:t>
            </w:r>
          </w:p>
        </w:tc>
        <w:tc>
          <w:tcPr>
            <w:tcW w:w="400" w:type="dxa"/>
            <w:tcBorders>
              <w:top w:val="nil"/>
              <w:left w:val="nil"/>
              <w:bottom w:val="nil"/>
              <w:right w:val="nil"/>
            </w:tcBorders>
            <w:shd w:val="clear" w:color="auto" w:fill="auto"/>
            <w:noWrap/>
            <w:vAlign w:val="bottom"/>
            <w:hideMark/>
          </w:tcPr>
          <w:p w14:paraId="14359966"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11</w:t>
            </w:r>
          </w:p>
        </w:tc>
        <w:tc>
          <w:tcPr>
            <w:tcW w:w="400" w:type="dxa"/>
            <w:tcBorders>
              <w:top w:val="nil"/>
              <w:left w:val="nil"/>
              <w:bottom w:val="nil"/>
              <w:right w:val="nil"/>
            </w:tcBorders>
            <w:shd w:val="clear" w:color="auto" w:fill="auto"/>
            <w:noWrap/>
            <w:vAlign w:val="bottom"/>
            <w:hideMark/>
          </w:tcPr>
          <w:p w14:paraId="674AAC21"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10</w:t>
            </w:r>
          </w:p>
        </w:tc>
      </w:tr>
      <w:tr w:rsidR="002E3691" w:rsidRPr="006F3902" w14:paraId="75A63F60" w14:textId="77777777" w:rsidTr="00DB754F">
        <w:trPr>
          <w:trHeight w:val="300"/>
          <w:jc w:val="center"/>
        </w:trPr>
        <w:tc>
          <w:tcPr>
            <w:tcW w:w="4280" w:type="dxa"/>
            <w:tcBorders>
              <w:top w:val="nil"/>
              <w:left w:val="nil"/>
              <w:bottom w:val="single" w:sz="4" w:space="0" w:color="auto"/>
              <w:right w:val="nil"/>
            </w:tcBorders>
            <w:shd w:val="clear" w:color="auto" w:fill="auto"/>
            <w:noWrap/>
            <w:vAlign w:val="bottom"/>
            <w:hideMark/>
          </w:tcPr>
          <w:p w14:paraId="24EF0FD8" w14:textId="77777777" w:rsidR="002E3691" w:rsidRPr="006F3902" w:rsidRDefault="002E3691" w:rsidP="00DB754F">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Me sucedió mucho, o la mayor parte del tiempo</w:t>
            </w:r>
            <w:r>
              <w:rPr>
                <w:rFonts w:ascii="Calibri" w:eastAsia="Times New Roman" w:hAnsi="Calibri" w:cs="Calibri"/>
                <w:color w:val="000000"/>
                <w:sz w:val="14"/>
                <w:szCs w:val="14"/>
                <w:lang w:eastAsia="es-PE"/>
              </w:rPr>
              <w:t xml:space="preserve"> (4)</w:t>
            </w:r>
          </w:p>
        </w:tc>
        <w:tc>
          <w:tcPr>
            <w:tcW w:w="400" w:type="dxa"/>
            <w:tcBorders>
              <w:top w:val="nil"/>
              <w:left w:val="nil"/>
              <w:bottom w:val="single" w:sz="4" w:space="0" w:color="auto"/>
              <w:right w:val="nil"/>
            </w:tcBorders>
            <w:shd w:val="clear" w:color="auto" w:fill="auto"/>
            <w:noWrap/>
            <w:vAlign w:val="bottom"/>
            <w:hideMark/>
          </w:tcPr>
          <w:p w14:paraId="023F8B3E"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6</w:t>
            </w:r>
          </w:p>
        </w:tc>
        <w:tc>
          <w:tcPr>
            <w:tcW w:w="400" w:type="dxa"/>
            <w:tcBorders>
              <w:top w:val="nil"/>
              <w:left w:val="nil"/>
              <w:bottom w:val="single" w:sz="4" w:space="0" w:color="auto"/>
              <w:right w:val="nil"/>
            </w:tcBorders>
            <w:shd w:val="clear" w:color="auto" w:fill="auto"/>
            <w:noWrap/>
            <w:vAlign w:val="bottom"/>
            <w:hideMark/>
          </w:tcPr>
          <w:p w14:paraId="5ACD7EB9"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w:t>
            </w:r>
          </w:p>
        </w:tc>
        <w:tc>
          <w:tcPr>
            <w:tcW w:w="400" w:type="dxa"/>
            <w:tcBorders>
              <w:top w:val="nil"/>
              <w:left w:val="nil"/>
              <w:bottom w:val="single" w:sz="4" w:space="0" w:color="auto"/>
              <w:right w:val="nil"/>
            </w:tcBorders>
            <w:shd w:val="clear" w:color="auto" w:fill="auto"/>
            <w:noWrap/>
            <w:vAlign w:val="bottom"/>
            <w:hideMark/>
          </w:tcPr>
          <w:p w14:paraId="188357B4"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6</w:t>
            </w:r>
          </w:p>
        </w:tc>
        <w:tc>
          <w:tcPr>
            <w:tcW w:w="400" w:type="dxa"/>
            <w:tcBorders>
              <w:top w:val="nil"/>
              <w:left w:val="nil"/>
              <w:bottom w:val="single" w:sz="4" w:space="0" w:color="auto"/>
              <w:right w:val="nil"/>
            </w:tcBorders>
            <w:shd w:val="clear" w:color="auto" w:fill="auto"/>
            <w:noWrap/>
            <w:vAlign w:val="bottom"/>
            <w:hideMark/>
          </w:tcPr>
          <w:p w14:paraId="01C84C5E"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w:t>
            </w:r>
          </w:p>
        </w:tc>
        <w:tc>
          <w:tcPr>
            <w:tcW w:w="400" w:type="dxa"/>
            <w:tcBorders>
              <w:top w:val="nil"/>
              <w:left w:val="nil"/>
              <w:bottom w:val="single" w:sz="4" w:space="0" w:color="auto"/>
              <w:right w:val="nil"/>
            </w:tcBorders>
            <w:shd w:val="clear" w:color="auto" w:fill="auto"/>
            <w:noWrap/>
            <w:vAlign w:val="bottom"/>
            <w:hideMark/>
          </w:tcPr>
          <w:p w14:paraId="7C26598F"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w:t>
            </w:r>
          </w:p>
        </w:tc>
        <w:tc>
          <w:tcPr>
            <w:tcW w:w="400" w:type="dxa"/>
            <w:tcBorders>
              <w:top w:val="nil"/>
              <w:left w:val="nil"/>
              <w:bottom w:val="single" w:sz="4" w:space="0" w:color="auto"/>
              <w:right w:val="nil"/>
            </w:tcBorders>
            <w:shd w:val="clear" w:color="auto" w:fill="auto"/>
            <w:noWrap/>
            <w:vAlign w:val="bottom"/>
            <w:hideMark/>
          </w:tcPr>
          <w:p w14:paraId="6646B19E"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6</w:t>
            </w:r>
          </w:p>
        </w:tc>
        <w:tc>
          <w:tcPr>
            <w:tcW w:w="400" w:type="dxa"/>
            <w:tcBorders>
              <w:top w:val="nil"/>
              <w:left w:val="nil"/>
              <w:bottom w:val="single" w:sz="4" w:space="0" w:color="auto"/>
              <w:right w:val="nil"/>
            </w:tcBorders>
            <w:shd w:val="clear" w:color="auto" w:fill="auto"/>
            <w:noWrap/>
            <w:vAlign w:val="bottom"/>
            <w:hideMark/>
          </w:tcPr>
          <w:p w14:paraId="4118F61B"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7</w:t>
            </w:r>
          </w:p>
        </w:tc>
      </w:tr>
      <w:tr w:rsidR="002E3691" w:rsidRPr="006F3902" w14:paraId="4239128E" w14:textId="77777777" w:rsidTr="00DB754F">
        <w:trPr>
          <w:trHeight w:val="300"/>
          <w:jc w:val="center"/>
        </w:trPr>
        <w:tc>
          <w:tcPr>
            <w:tcW w:w="4280" w:type="dxa"/>
            <w:tcBorders>
              <w:top w:val="nil"/>
              <w:left w:val="nil"/>
              <w:bottom w:val="single" w:sz="4" w:space="0" w:color="auto"/>
              <w:right w:val="nil"/>
            </w:tcBorders>
            <w:shd w:val="clear" w:color="auto" w:fill="auto"/>
            <w:noWrap/>
            <w:vAlign w:val="bottom"/>
            <w:hideMark/>
          </w:tcPr>
          <w:p w14:paraId="05DA305A" w14:textId="77777777" w:rsidR="002E3691" w:rsidRPr="006F3902" w:rsidRDefault="002E3691" w:rsidP="00DB754F">
            <w:pPr>
              <w:spacing w:before="0" w:after="0" w:line="240" w:lineRule="auto"/>
              <w:jc w:val="lef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 </w:t>
            </w:r>
          </w:p>
        </w:tc>
        <w:tc>
          <w:tcPr>
            <w:tcW w:w="400" w:type="dxa"/>
            <w:tcBorders>
              <w:top w:val="nil"/>
              <w:left w:val="nil"/>
              <w:bottom w:val="single" w:sz="4" w:space="0" w:color="auto"/>
              <w:right w:val="nil"/>
            </w:tcBorders>
            <w:shd w:val="clear" w:color="auto" w:fill="auto"/>
            <w:noWrap/>
            <w:vAlign w:val="bottom"/>
            <w:hideMark/>
          </w:tcPr>
          <w:p w14:paraId="1E7DA485"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551D4228"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5E7FC914"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6751E838"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4C469205"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4A5CB650"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61CAF580"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r>
    </w:tbl>
    <w:p w14:paraId="2289B05F" w14:textId="4B6C4064" w:rsidR="002E3691" w:rsidRDefault="002E3691" w:rsidP="0057105D"/>
    <w:p w14:paraId="72177496" w14:textId="6FC7AB8C" w:rsidR="00BC1B6D" w:rsidRDefault="00BC1B6D" w:rsidP="0057105D">
      <w:r w:rsidRPr="00BC1B6D">
        <w:t>Según la tabla 17 la media de la frecuencia depresión se encuentra en 1,77 en una escala del 1 al 4 con un intervalo de confianza comprendido entre 1,68 y 1,86, lo que indica que en promedio los docentes de los colegios públicos de educación secundaria en el distrito de Los Baños del Inca sufrieron solo un poco, o durante parte del tiempo de ansiedad con una tendencia menor.</w:t>
      </w:r>
    </w:p>
    <w:p w14:paraId="7E8BF83D" w14:textId="77777777" w:rsidR="00BC1B6D" w:rsidRPr="0057105D" w:rsidRDefault="00BC1B6D" w:rsidP="0057105D"/>
    <w:p w14:paraId="173FFDBD" w14:textId="0B733A70" w:rsidR="002E3691" w:rsidRPr="003A6E9F" w:rsidRDefault="002E3691" w:rsidP="002E3691">
      <w:pPr>
        <w:pStyle w:val="Descripcin"/>
        <w:keepNext/>
        <w:jc w:val="center"/>
        <w:rPr>
          <w:color w:val="auto"/>
        </w:rPr>
      </w:pPr>
      <w:bookmarkStart w:id="139" w:name="_Toc75643544"/>
      <w:r w:rsidRPr="003A6E9F">
        <w:rPr>
          <w:color w:val="auto"/>
        </w:rPr>
        <w:t xml:space="preserve">Tabla </w:t>
      </w:r>
      <w:r w:rsidRPr="003A6E9F">
        <w:rPr>
          <w:color w:val="auto"/>
        </w:rPr>
        <w:fldChar w:fldCharType="begin"/>
      </w:r>
      <w:r w:rsidRPr="003A6E9F">
        <w:rPr>
          <w:color w:val="auto"/>
        </w:rPr>
        <w:instrText xml:space="preserve"> SEQ Tabla \* ARABIC </w:instrText>
      </w:r>
      <w:r w:rsidRPr="003A6E9F">
        <w:rPr>
          <w:color w:val="auto"/>
        </w:rPr>
        <w:fldChar w:fldCharType="separate"/>
      </w:r>
      <w:r w:rsidR="000934CC">
        <w:rPr>
          <w:noProof/>
          <w:color w:val="auto"/>
        </w:rPr>
        <w:t>17</w:t>
      </w:r>
      <w:r w:rsidRPr="003A6E9F">
        <w:rPr>
          <w:color w:val="auto"/>
        </w:rPr>
        <w:fldChar w:fldCharType="end"/>
      </w:r>
      <w:r w:rsidRPr="003A6E9F">
        <w:rPr>
          <w:color w:val="auto"/>
        </w:rPr>
        <w:t xml:space="preserve"> Intervalo de confianza para la media de Frecuencia An</w:t>
      </w:r>
      <w:r>
        <w:rPr>
          <w:color w:val="auto"/>
        </w:rPr>
        <w:t>s</w:t>
      </w:r>
      <w:r w:rsidRPr="003A6E9F">
        <w:rPr>
          <w:color w:val="auto"/>
        </w:rPr>
        <w:t>iedad</w:t>
      </w:r>
      <w:bookmarkEnd w:id="139"/>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2E3691" w:rsidRPr="00C52D12" w14:paraId="4C26F4BD" w14:textId="77777777" w:rsidTr="00DB754F">
        <w:trPr>
          <w:trHeight w:val="300"/>
          <w:jc w:val="center"/>
        </w:trPr>
        <w:tc>
          <w:tcPr>
            <w:tcW w:w="1200" w:type="dxa"/>
            <w:tcBorders>
              <w:top w:val="single" w:sz="4" w:space="0" w:color="auto"/>
              <w:left w:val="nil"/>
              <w:bottom w:val="single" w:sz="4" w:space="0" w:color="auto"/>
              <w:right w:val="nil"/>
            </w:tcBorders>
            <w:shd w:val="clear" w:color="auto" w:fill="auto"/>
            <w:noWrap/>
            <w:vAlign w:val="center"/>
            <w:hideMark/>
          </w:tcPr>
          <w:p w14:paraId="0CF5EB3E"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Media</w:t>
            </w:r>
          </w:p>
        </w:tc>
        <w:tc>
          <w:tcPr>
            <w:tcW w:w="1200" w:type="dxa"/>
            <w:tcBorders>
              <w:top w:val="single" w:sz="4" w:space="0" w:color="auto"/>
              <w:left w:val="nil"/>
              <w:bottom w:val="single" w:sz="4" w:space="0" w:color="auto"/>
              <w:right w:val="nil"/>
            </w:tcBorders>
            <w:shd w:val="clear" w:color="auto" w:fill="auto"/>
            <w:noWrap/>
            <w:vAlign w:val="center"/>
            <w:hideMark/>
          </w:tcPr>
          <w:p w14:paraId="514E6A1C"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Mínimo</w:t>
            </w:r>
          </w:p>
        </w:tc>
        <w:tc>
          <w:tcPr>
            <w:tcW w:w="1200" w:type="dxa"/>
            <w:tcBorders>
              <w:top w:val="single" w:sz="4" w:space="0" w:color="auto"/>
              <w:left w:val="nil"/>
              <w:bottom w:val="single" w:sz="4" w:space="0" w:color="auto"/>
              <w:right w:val="nil"/>
            </w:tcBorders>
            <w:shd w:val="clear" w:color="auto" w:fill="auto"/>
            <w:noWrap/>
            <w:vAlign w:val="center"/>
            <w:hideMark/>
          </w:tcPr>
          <w:p w14:paraId="4849A40A"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Máximo</w:t>
            </w:r>
          </w:p>
        </w:tc>
      </w:tr>
      <w:tr w:rsidR="002E3691" w:rsidRPr="00C52D12" w14:paraId="3C397847" w14:textId="77777777" w:rsidTr="00DB754F">
        <w:trPr>
          <w:trHeight w:val="300"/>
          <w:jc w:val="center"/>
        </w:trPr>
        <w:tc>
          <w:tcPr>
            <w:tcW w:w="1200" w:type="dxa"/>
            <w:tcBorders>
              <w:top w:val="nil"/>
              <w:left w:val="nil"/>
              <w:bottom w:val="single" w:sz="4" w:space="0" w:color="auto"/>
              <w:right w:val="nil"/>
            </w:tcBorders>
            <w:shd w:val="clear" w:color="auto" w:fill="auto"/>
            <w:noWrap/>
            <w:vAlign w:val="center"/>
            <w:hideMark/>
          </w:tcPr>
          <w:p w14:paraId="0D87E016"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1,77</w:t>
            </w:r>
          </w:p>
        </w:tc>
        <w:tc>
          <w:tcPr>
            <w:tcW w:w="1200" w:type="dxa"/>
            <w:tcBorders>
              <w:top w:val="nil"/>
              <w:left w:val="nil"/>
              <w:bottom w:val="single" w:sz="4" w:space="0" w:color="auto"/>
              <w:right w:val="nil"/>
            </w:tcBorders>
            <w:shd w:val="clear" w:color="auto" w:fill="auto"/>
            <w:noWrap/>
            <w:vAlign w:val="center"/>
            <w:hideMark/>
          </w:tcPr>
          <w:p w14:paraId="30AC7546"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1,68</w:t>
            </w:r>
          </w:p>
        </w:tc>
        <w:tc>
          <w:tcPr>
            <w:tcW w:w="1200" w:type="dxa"/>
            <w:tcBorders>
              <w:top w:val="nil"/>
              <w:left w:val="nil"/>
              <w:bottom w:val="single" w:sz="4" w:space="0" w:color="auto"/>
              <w:right w:val="nil"/>
            </w:tcBorders>
            <w:shd w:val="clear" w:color="auto" w:fill="auto"/>
            <w:noWrap/>
            <w:vAlign w:val="center"/>
            <w:hideMark/>
          </w:tcPr>
          <w:p w14:paraId="631BCAA1"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1,86</w:t>
            </w:r>
          </w:p>
        </w:tc>
      </w:tr>
    </w:tbl>
    <w:p w14:paraId="20915A2D" w14:textId="77777777" w:rsidR="008B3D19" w:rsidRPr="0057105D" w:rsidRDefault="002E3691" w:rsidP="0057105D">
      <w:r w:rsidRPr="0057105D">
        <w:rPr>
          <w:noProof/>
        </w:rPr>
        <w:drawing>
          <wp:inline distT="0" distB="0" distL="0" distR="0" wp14:anchorId="6551460F" wp14:editId="79F9A09C">
            <wp:extent cx="4572000" cy="2743200"/>
            <wp:effectExtent l="0" t="0" r="0" b="0"/>
            <wp:docPr id="5" name="Gráfico 5">
              <a:extLst xmlns:a="http://schemas.openxmlformats.org/drawingml/2006/main">
                <a:ext uri="{FF2B5EF4-FFF2-40B4-BE49-F238E27FC236}">
                  <a16:creationId xmlns:a16="http://schemas.microsoft.com/office/drawing/2014/main" id="{094ABB34-4607-454B-8182-2EF6C6711E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5B9ADF" w14:textId="4B5ED15D" w:rsidR="002E3691" w:rsidRPr="008B3D19" w:rsidRDefault="008B3D19" w:rsidP="008B3D19">
      <w:pPr>
        <w:pStyle w:val="Descripcin"/>
        <w:jc w:val="center"/>
        <w:rPr>
          <w:rFonts w:cs="Times New Roman"/>
          <w:b/>
          <w:bCs/>
          <w:color w:val="auto"/>
        </w:rPr>
      </w:pPr>
      <w:bookmarkStart w:id="140" w:name="_Toc75643581"/>
      <w:r w:rsidRPr="008B3D19">
        <w:rPr>
          <w:color w:val="auto"/>
        </w:rPr>
        <w:t xml:space="preserve">Figura </w:t>
      </w:r>
      <w:r w:rsidRPr="008B3D19">
        <w:rPr>
          <w:color w:val="auto"/>
        </w:rPr>
        <w:fldChar w:fldCharType="begin"/>
      </w:r>
      <w:r w:rsidRPr="008B3D19">
        <w:rPr>
          <w:color w:val="auto"/>
        </w:rPr>
        <w:instrText xml:space="preserve"> SEQ Figura \* ARABIC </w:instrText>
      </w:r>
      <w:r w:rsidRPr="008B3D19">
        <w:rPr>
          <w:color w:val="auto"/>
        </w:rPr>
        <w:fldChar w:fldCharType="separate"/>
      </w:r>
      <w:r>
        <w:rPr>
          <w:noProof/>
          <w:color w:val="auto"/>
        </w:rPr>
        <w:t>7</w:t>
      </w:r>
      <w:r w:rsidRPr="008B3D19">
        <w:rPr>
          <w:color w:val="auto"/>
        </w:rPr>
        <w:fldChar w:fldCharType="end"/>
      </w:r>
      <w:r w:rsidRPr="008B3D19">
        <w:rPr>
          <w:color w:val="auto"/>
        </w:rPr>
        <w:t xml:space="preserve"> Frecuencia de la ansiedad en los docentes</w:t>
      </w:r>
      <w:bookmarkEnd w:id="140"/>
    </w:p>
    <w:p w14:paraId="646B4E3E" w14:textId="1CD6B939" w:rsidR="002E3691" w:rsidRDefault="0057105D" w:rsidP="0057105D">
      <w:pPr>
        <w:pStyle w:val="11"/>
      </w:pPr>
      <w:bookmarkStart w:id="141" w:name="_Toc75794751"/>
      <w:r>
        <w:t>4.</w:t>
      </w:r>
      <w:r w:rsidR="00416767">
        <w:t>1.</w:t>
      </w:r>
      <w:r>
        <w:t xml:space="preserve">7 </w:t>
      </w:r>
      <w:r w:rsidR="002E3691">
        <w:t>Nivel de Estrés</w:t>
      </w:r>
      <w:bookmarkEnd w:id="141"/>
    </w:p>
    <w:p w14:paraId="315C2F04" w14:textId="6EC9F6DC" w:rsidR="002E3691" w:rsidRPr="003A6E9F" w:rsidRDefault="002E3691" w:rsidP="002E3691">
      <w:pPr>
        <w:pStyle w:val="Descripcin"/>
        <w:keepNext/>
        <w:jc w:val="center"/>
        <w:rPr>
          <w:color w:val="auto"/>
        </w:rPr>
      </w:pPr>
      <w:bookmarkStart w:id="142" w:name="_Toc75643545"/>
      <w:r w:rsidRPr="003A6E9F">
        <w:rPr>
          <w:color w:val="auto"/>
        </w:rPr>
        <w:t xml:space="preserve">Tabla </w:t>
      </w:r>
      <w:r w:rsidRPr="003A6E9F">
        <w:rPr>
          <w:color w:val="auto"/>
        </w:rPr>
        <w:fldChar w:fldCharType="begin"/>
      </w:r>
      <w:r w:rsidRPr="003A6E9F">
        <w:rPr>
          <w:color w:val="auto"/>
        </w:rPr>
        <w:instrText xml:space="preserve"> SEQ Tabla \* ARABIC </w:instrText>
      </w:r>
      <w:r w:rsidRPr="003A6E9F">
        <w:rPr>
          <w:color w:val="auto"/>
        </w:rPr>
        <w:fldChar w:fldCharType="separate"/>
      </w:r>
      <w:r w:rsidR="000934CC">
        <w:rPr>
          <w:noProof/>
          <w:color w:val="auto"/>
        </w:rPr>
        <w:t>18</w:t>
      </w:r>
      <w:r w:rsidRPr="003A6E9F">
        <w:rPr>
          <w:color w:val="auto"/>
        </w:rPr>
        <w:fldChar w:fldCharType="end"/>
      </w:r>
      <w:r w:rsidRPr="003A6E9F">
        <w:rPr>
          <w:color w:val="auto"/>
        </w:rPr>
        <w:t xml:space="preserve"> Estadísticos para la variable Frecuencia </w:t>
      </w:r>
      <w:r w:rsidRPr="003A6E9F">
        <w:rPr>
          <w:noProof/>
          <w:color w:val="auto"/>
        </w:rPr>
        <w:t>Estrés</w:t>
      </w:r>
      <w:bookmarkEnd w:id="142"/>
    </w:p>
    <w:tbl>
      <w:tblPr>
        <w:tblW w:w="36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4"/>
        <w:gridCol w:w="1303"/>
        <w:gridCol w:w="1051"/>
      </w:tblGrid>
      <w:tr w:rsidR="002E3691" w:rsidRPr="002E361B" w14:paraId="09D838BF" w14:textId="77777777" w:rsidTr="00DB754F">
        <w:trPr>
          <w:cantSplit/>
          <w:jc w:val="center"/>
        </w:trPr>
        <w:tc>
          <w:tcPr>
            <w:tcW w:w="1304" w:type="dxa"/>
            <w:vMerge w:val="restart"/>
            <w:tcBorders>
              <w:top w:val="single" w:sz="16" w:space="0" w:color="000000"/>
              <w:left w:val="single" w:sz="16" w:space="0" w:color="000000"/>
              <w:bottom w:val="nil"/>
              <w:right w:val="nil"/>
            </w:tcBorders>
            <w:shd w:val="clear" w:color="auto" w:fill="FFFFFF"/>
          </w:tcPr>
          <w:p w14:paraId="38848864" w14:textId="77777777" w:rsidR="002E3691" w:rsidRPr="002E361B" w:rsidRDefault="002E3691" w:rsidP="00DB754F">
            <w:pPr>
              <w:autoSpaceDE w:val="0"/>
              <w:autoSpaceDN w:val="0"/>
              <w:adjustRightInd w:val="0"/>
              <w:spacing w:before="0" w:after="0" w:line="320" w:lineRule="atLeast"/>
              <w:ind w:left="60" w:right="60"/>
              <w:jc w:val="left"/>
              <w:rPr>
                <w:rFonts w:ascii="Arial" w:hAnsi="Arial" w:cs="Arial"/>
                <w:color w:val="000000"/>
                <w:sz w:val="18"/>
                <w:szCs w:val="18"/>
              </w:rPr>
            </w:pPr>
            <w:r w:rsidRPr="002E361B">
              <w:rPr>
                <w:rFonts w:ascii="Arial" w:hAnsi="Arial" w:cs="Arial"/>
                <w:color w:val="000000"/>
                <w:sz w:val="18"/>
                <w:szCs w:val="18"/>
              </w:rPr>
              <w:t>N</w:t>
            </w:r>
          </w:p>
        </w:tc>
        <w:tc>
          <w:tcPr>
            <w:tcW w:w="1303" w:type="dxa"/>
            <w:tcBorders>
              <w:top w:val="single" w:sz="16" w:space="0" w:color="000000"/>
              <w:left w:val="nil"/>
              <w:bottom w:val="nil"/>
              <w:right w:val="single" w:sz="16" w:space="0" w:color="000000"/>
            </w:tcBorders>
            <w:shd w:val="clear" w:color="auto" w:fill="FFFFFF"/>
          </w:tcPr>
          <w:p w14:paraId="4F71394C" w14:textId="77777777" w:rsidR="002E3691" w:rsidRPr="002E361B" w:rsidRDefault="002E3691" w:rsidP="00DB754F">
            <w:pPr>
              <w:autoSpaceDE w:val="0"/>
              <w:autoSpaceDN w:val="0"/>
              <w:adjustRightInd w:val="0"/>
              <w:spacing w:before="0" w:after="0" w:line="320" w:lineRule="atLeast"/>
              <w:ind w:left="60" w:right="60"/>
              <w:jc w:val="left"/>
              <w:rPr>
                <w:rFonts w:ascii="Arial" w:hAnsi="Arial" w:cs="Arial"/>
                <w:color w:val="000000"/>
                <w:sz w:val="18"/>
                <w:szCs w:val="18"/>
              </w:rPr>
            </w:pPr>
            <w:r w:rsidRPr="002E361B">
              <w:rPr>
                <w:rFonts w:ascii="Arial" w:hAnsi="Arial" w:cs="Arial"/>
                <w:color w:val="000000"/>
                <w:sz w:val="18"/>
                <w:szCs w:val="18"/>
              </w:rPr>
              <w:t>Válido</w:t>
            </w:r>
          </w:p>
        </w:tc>
        <w:tc>
          <w:tcPr>
            <w:tcW w:w="1051" w:type="dxa"/>
            <w:tcBorders>
              <w:top w:val="single" w:sz="16" w:space="0" w:color="000000"/>
              <w:left w:val="single" w:sz="16" w:space="0" w:color="000000"/>
              <w:bottom w:val="nil"/>
              <w:right w:val="single" w:sz="16" w:space="0" w:color="000000"/>
            </w:tcBorders>
            <w:shd w:val="clear" w:color="auto" w:fill="FFFFFF"/>
            <w:vAlign w:val="center"/>
          </w:tcPr>
          <w:p w14:paraId="45AFF1B3" w14:textId="77777777" w:rsidR="002E3691" w:rsidRPr="002E361B" w:rsidRDefault="002E3691" w:rsidP="00DB754F">
            <w:pPr>
              <w:autoSpaceDE w:val="0"/>
              <w:autoSpaceDN w:val="0"/>
              <w:adjustRightInd w:val="0"/>
              <w:spacing w:before="0" w:after="0" w:line="320" w:lineRule="atLeast"/>
              <w:ind w:left="60" w:right="60"/>
              <w:jc w:val="right"/>
              <w:rPr>
                <w:rFonts w:ascii="Arial" w:hAnsi="Arial" w:cs="Arial"/>
                <w:color w:val="000000"/>
                <w:sz w:val="18"/>
                <w:szCs w:val="18"/>
              </w:rPr>
            </w:pPr>
            <w:r w:rsidRPr="002E361B">
              <w:rPr>
                <w:rFonts w:ascii="Arial" w:hAnsi="Arial" w:cs="Arial"/>
                <w:color w:val="000000"/>
                <w:sz w:val="18"/>
                <w:szCs w:val="18"/>
              </w:rPr>
              <w:t>81</w:t>
            </w:r>
          </w:p>
        </w:tc>
      </w:tr>
      <w:tr w:rsidR="002E3691" w:rsidRPr="002E361B" w14:paraId="40774068" w14:textId="77777777" w:rsidTr="00DB754F">
        <w:trPr>
          <w:cantSplit/>
          <w:jc w:val="center"/>
        </w:trPr>
        <w:tc>
          <w:tcPr>
            <w:tcW w:w="1304" w:type="dxa"/>
            <w:vMerge/>
            <w:tcBorders>
              <w:top w:val="single" w:sz="16" w:space="0" w:color="000000"/>
              <w:left w:val="single" w:sz="16" w:space="0" w:color="000000"/>
              <w:bottom w:val="nil"/>
              <w:right w:val="nil"/>
            </w:tcBorders>
            <w:shd w:val="clear" w:color="auto" w:fill="FFFFFF"/>
          </w:tcPr>
          <w:p w14:paraId="4705AD43" w14:textId="77777777" w:rsidR="002E3691" w:rsidRPr="002E361B" w:rsidRDefault="002E3691" w:rsidP="00DB754F">
            <w:pPr>
              <w:autoSpaceDE w:val="0"/>
              <w:autoSpaceDN w:val="0"/>
              <w:adjustRightInd w:val="0"/>
              <w:spacing w:before="0" w:after="0" w:line="240" w:lineRule="auto"/>
              <w:jc w:val="left"/>
              <w:rPr>
                <w:rFonts w:ascii="Arial" w:hAnsi="Arial" w:cs="Arial"/>
                <w:color w:val="000000"/>
                <w:sz w:val="18"/>
                <w:szCs w:val="18"/>
              </w:rPr>
            </w:pPr>
          </w:p>
        </w:tc>
        <w:tc>
          <w:tcPr>
            <w:tcW w:w="1303" w:type="dxa"/>
            <w:tcBorders>
              <w:top w:val="nil"/>
              <w:left w:val="nil"/>
              <w:bottom w:val="nil"/>
              <w:right w:val="single" w:sz="16" w:space="0" w:color="000000"/>
            </w:tcBorders>
            <w:shd w:val="clear" w:color="auto" w:fill="FFFFFF"/>
          </w:tcPr>
          <w:p w14:paraId="3FD4ADD2" w14:textId="77777777" w:rsidR="002E3691" w:rsidRPr="002E361B" w:rsidRDefault="002E3691" w:rsidP="00DB754F">
            <w:pPr>
              <w:autoSpaceDE w:val="0"/>
              <w:autoSpaceDN w:val="0"/>
              <w:adjustRightInd w:val="0"/>
              <w:spacing w:before="0" w:after="0" w:line="320" w:lineRule="atLeast"/>
              <w:ind w:left="60" w:right="60"/>
              <w:jc w:val="left"/>
              <w:rPr>
                <w:rFonts w:ascii="Arial" w:hAnsi="Arial" w:cs="Arial"/>
                <w:color w:val="000000"/>
                <w:sz w:val="18"/>
                <w:szCs w:val="18"/>
              </w:rPr>
            </w:pPr>
            <w:r w:rsidRPr="002E361B">
              <w:rPr>
                <w:rFonts w:ascii="Arial" w:hAnsi="Arial" w:cs="Arial"/>
                <w:color w:val="000000"/>
                <w:sz w:val="18"/>
                <w:szCs w:val="18"/>
              </w:rPr>
              <w:t>Perdidos</w:t>
            </w:r>
          </w:p>
        </w:tc>
        <w:tc>
          <w:tcPr>
            <w:tcW w:w="1051" w:type="dxa"/>
            <w:tcBorders>
              <w:top w:val="nil"/>
              <w:left w:val="single" w:sz="16" w:space="0" w:color="000000"/>
              <w:bottom w:val="nil"/>
              <w:right w:val="single" w:sz="16" w:space="0" w:color="000000"/>
            </w:tcBorders>
            <w:shd w:val="clear" w:color="auto" w:fill="FFFFFF"/>
            <w:vAlign w:val="center"/>
          </w:tcPr>
          <w:p w14:paraId="5D1D19E5" w14:textId="77777777" w:rsidR="002E3691" w:rsidRPr="002E361B" w:rsidRDefault="002E3691" w:rsidP="00DB754F">
            <w:pPr>
              <w:autoSpaceDE w:val="0"/>
              <w:autoSpaceDN w:val="0"/>
              <w:adjustRightInd w:val="0"/>
              <w:spacing w:before="0" w:after="0" w:line="320" w:lineRule="atLeast"/>
              <w:ind w:left="60" w:right="60"/>
              <w:jc w:val="right"/>
              <w:rPr>
                <w:rFonts w:ascii="Arial" w:hAnsi="Arial" w:cs="Arial"/>
                <w:color w:val="000000"/>
                <w:sz w:val="18"/>
                <w:szCs w:val="18"/>
              </w:rPr>
            </w:pPr>
            <w:r w:rsidRPr="002E361B">
              <w:rPr>
                <w:rFonts w:ascii="Arial" w:hAnsi="Arial" w:cs="Arial"/>
                <w:color w:val="000000"/>
                <w:sz w:val="18"/>
                <w:szCs w:val="18"/>
              </w:rPr>
              <w:t>0</w:t>
            </w:r>
          </w:p>
        </w:tc>
      </w:tr>
      <w:tr w:rsidR="002E3691" w:rsidRPr="002E361B" w14:paraId="799D4CC4" w14:textId="77777777" w:rsidTr="00DB754F">
        <w:trPr>
          <w:cantSplit/>
          <w:jc w:val="center"/>
        </w:trPr>
        <w:tc>
          <w:tcPr>
            <w:tcW w:w="2607" w:type="dxa"/>
            <w:gridSpan w:val="2"/>
            <w:tcBorders>
              <w:top w:val="nil"/>
              <w:left w:val="single" w:sz="16" w:space="0" w:color="000000"/>
              <w:bottom w:val="nil"/>
              <w:right w:val="nil"/>
            </w:tcBorders>
            <w:shd w:val="clear" w:color="auto" w:fill="FFFFFF"/>
          </w:tcPr>
          <w:p w14:paraId="39EEA3EF" w14:textId="77777777" w:rsidR="002E3691" w:rsidRPr="002E361B" w:rsidRDefault="002E3691" w:rsidP="00DB754F">
            <w:pPr>
              <w:autoSpaceDE w:val="0"/>
              <w:autoSpaceDN w:val="0"/>
              <w:adjustRightInd w:val="0"/>
              <w:spacing w:before="0" w:after="0" w:line="320" w:lineRule="atLeast"/>
              <w:ind w:left="60" w:right="60"/>
              <w:jc w:val="left"/>
              <w:rPr>
                <w:rFonts w:ascii="Arial" w:hAnsi="Arial" w:cs="Arial"/>
                <w:color w:val="000000"/>
                <w:sz w:val="18"/>
                <w:szCs w:val="18"/>
              </w:rPr>
            </w:pPr>
            <w:r w:rsidRPr="002E361B">
              <w:rPr>
                <w:rFonts w:ascii="Arial" w:hAnsi="Arial" w:cs="Arial"/>
                <w:color w:val="000000"/>
                <w:sz w:val="18"/>
                <w:szCs w:val="18"/>
              </w:rPr>
              <w:t>Media</w:t>
            </w:r>
          </w:p>
        </w:tc>
        <w:tc>
          <w:tcPr>
            <w:tcW w:w="1051" w:type="dxa"/>
            <w:tcBorders>
              <w:top w:val="nil"/>
              <w:left w:val="single" w:sz="16" w:space="0" w:color="000000"/>
              <w:bottom w:val="nil"/>
              <w:right w:val="single" w:sz="16" w:space="0" w:color="000000"/>
            </w:tcBorders>
            <w:shd w:val="clear" w:color="auto" w:fill="FFFFFF"/>
            <w:vAlign w:val="center"/>
          </w:tcPr>
          <w:p w14:paraId="1313CC9D" w14:textId="77777777" w:rsidR="002E3691" w:rsidRPr="002E361B" w:rsidRDefault="002E3691" w:rsidP="00DB754F">
            <w:pPr>
              <w:autoSpaceDE w:val="0"/>
              <w:autoSpaceDN w:val="0"/>
              <w:adjustRightInd w:val="0"/>
              <w:spacing w:before="0" w:after="0" w:line="320" w:lineRule="atLeast"/>
              <w:ind w:left="60" w:right="60"/>
              <w:jc w:val="right"/>
              <w:rPr>
                <w:rFonts w:ascii="Arial" w:hAnsi="Arial" w:cs="Arial"/>
                <w:color w:val="000000"/>
                <w:sz w:val="18"/>
                <w:szCs w:val="18"/>
              </w:rPr>
            </w:pPr>
            <w:r w:rsidRPr="002E361B">
              <w:rPr>
                <w:rFonts w:ascii="Arial" w:hAnsi="Arial" w:cs="Arial"/>
                <w:color w:val="000000"/>
                <w:sz w:val="18"/>
                <w:szCs w:val="18"/>
              </w:rPr>
              <w:t>1,8659</w:t>
            </w:r>
          </w:p>
        </w:tc>
      </w:tr>
      <w:tr w:rsidR="002E3691" w:rsidRPr="002E361B" w14:paraId="670E89CC" w14:textId="77777777" w:rsidTr="00DB754F">
        <w:trPr>
          <w:cantSplit/>
          <w:jc w:val="center"/>
        </w:trPr>
        <w:tc>
          <w:tcPr>
            <w:tcW w:w="2607" w:type="dxa"/>
            <w:gridSpan w:val="2"/>
            <w:tcBorders>
              <w:top w:val="nil"/>
              <w:left w:val="single" w:sz="16" w:space="0" w:color="000000"/>
              <w:bottom w:val="single" w:sz="16" w:space="0" w:color="000000"/>
              <w:right w:val="nil"/>
            </w:tcBorders>
            <w:shd w:val="clear" w:color="auto" w:fill="FFFFFF"/>
          </w:tcPr>
          <w:p w14:paraId="22970213" w14:textId="77777777" w:rsidR="002E3691" w:rsidRPr="002E361B" w:rsidRDefault="002E3691" w:rsidP="00DB754F">
            <w:pPr>
              <w:autoSpaceDE w:val="0"/>
              <w:autoSpaceDN w:val="0"/>
              <w:adjustRightInd w:val="0"/>
              <w:spacing w:before="0" w:after="0" w:line="320" w:lineRule="atLeast"/>
              <w:ind w:left="60" w:right="60"/>
              <w:jc w:val="left"/>
              <w:rPr>
                <w:rFonts w:ascii="Arial" w:hAnsi="Arial" w:cs="Arial"/>
                <w:color w:val="000000"/>
                <w:sz w:val="18"/>
                <w:szCs w:val="18"/>
              </w:rPr>
            </w:pPr>
            <w:r w:rsidRPr="002E361B">
              <w:rPr>
                <w:rFonts w:ascii="Arial" w:hAnsi="Arial" w:cs="Arial"/>
                <w:color w:val="000000"/>
                <w:sz w:val="18"/>
                <w:szCs w:val="18"/>
              </w:rPr>
              <w:t>Error estándar de la media</w:t>
            </w:r>
          </w:p>
        </w:tc>
        <w:tc>
          <w:tcPr>
            <w:tcW w:w="1051" w:type="dxa"/>
            <w:tcBorders>
              <w:top w:val="nil"/>
              <w:left w:val="single" w:sz="16" w:space="0" w:color="000000"/>
              <w:bottom w:val="single" w:sz="16" w:space="0" w:color="000000"/>
              <w:right w:val="single" w:sz="16" w:space="0" w:color="000000"/>
            </w:tcBorders>
            <w:shd w:val="clear" w:color="auto" w:fill="FFFFFF"/>
            <w:vAlign w:val="center"/>
          </w:tcPr>
          <w:p w14:paraId="16376AF2" w14:textId="77777777" w:rsidR="002E3691" w:rsidRPr="002E361B" w:rsidRDefault="002E3691" w:rsidP="00DB754F">
            <w:pPr>
              <w:autoSpaceDE w:val="0"/>
              <w:autoSpaceDN w:val="0"/>
              <w:adjustRightInd w:val="0"/>
              <w:spacing w:before="0" w:after="0" w:line="320" w:lineRule="atLeast"/>
              <w:ind w:left="60" w:right="60"/>
              <w:jc w:val="right"/>
              <w:rPr>
                <w:rFonts w:ascii="Arial" w:hAnsi="Arial" w:cs="Arial"/>
                <w:color w:val="000000"/>
                <w:sz w:val="18"/>
                <w:szCs w:val="18"/>
              </w:rPr>
            </w:pPr>
            <w:r w:rsidRPr="002E361B">
              <w:rPr>
                <w:rFonts w:ascii="Arial" w:hAnsi="Arial" w:cs="Arial"/>
                <w:color w:val="000000"/>
                <w:sz w:val="18"/>
                <w:szCs w:val="18"/>
              </w:rPr>
              <w:t>,08270</w:t>
            </w:r>
          </w:p>
        </w:tc>
      </w:tr>
    </w:tbl>
    <w:p w14:paraId="33C946AE" w14:textId="77777777" w:rsidR="002E3691" w:rsidRPr="002E361B" w:rsidRDefault="002E3691" w:rsidP="002E3691">
      <w:pPr>
        <w:autoSpaceDE w:val="0"/>
        <w:autoSpaceDN w:val="0"/>
        <w:adjustRightInd w:val="0"/>
        <w:spacing w:before="0" w:after="0" w:line="400" w:lineRule="atLeast"/>
        <w:jc w:val="left"/>
        <w:rPr>
          <w:rFonts w:cs="Times New Roman"/>
          <w:szCs w:val="24"/>
        </w:rPr>
      </w:pPr>
    </w:p>
    <w:p w14:paraId="0014E327" w14:textId="3823202B" w:rsidR="002E3691" w:rsidRPr="003A6E9F" w:rsidRDefault="002E3691" w:rsidP="002E3691">
      <w:pPr>
        <w:pStyle w:val="Descripcin"/>
        <w:keepNext/>
        <w:jc w:val="center"/>
        <w:rPr>
          <w:color w:val="auto"/>
        </w:rPr>
      </w:pPr>
      <w:bookmarkStart w:id="143" w:name="_Toc75643546"/>
      <w:r w:rsidRPr="003A6E9F">
        <w:rPr>
          <w:color w:val="auto"/>
        </w:rPr>
        <w:t xml:space="preserve">Tabla </w:t>
      </w:r>
      <w:r w:rsidRPr="003A6E9F">
        <w:rPr>
          <w:color w:val="auto"/>
        </w:rPr>
        <w:fldChar w:fldCharType="begin"/>
      </w:r>
      <w:r w:rsidRPr="003A6E9F">
        <w:rPr>
          <w:color w:val="auto"/>
        </w:rPr>
        <w:instrText xml:space="preserve"> SEQ Tabla \* ARABIC </w:instrText>
      </w:r>
      <w:r w:rsidRPr="003A6E9F">
        <w:rPr>
          <w:color w:val="auto"/>
        </w:rPr>
        <w:fldChar w:fldCharType="separate"/>
      </w:r>
      <w:r w:rsidR="000934CC">
        <w:rPr>
          <w:noProof/>
          <w:color w:val="auto"/>
        </w:rPr>
        <w:t>19</w:t>
      </w:r>
      <w:r w:rsidRPr="003A6E9F">
        <w:rPr>
          <w:color w:val="auto"/>
        </w:rPr>
        <w:fldChar w:fldCharType="end"/>
      </w:r>
      <w:r w:rsidRPr="003A6E9F">
        <w:rPr>
          <w:color w:val="auto"/>
        </w:rPr>
        <w:t xml:space="preserve"> Frecuencia Estrés con su respectiva escala</w:t>
      </w:r>
      <w:bookmarkEnd w:id="143"/>
    </w:p>
    <w:tbl>
      <w:tblPr>
        <w:tblW w:w="7080" w:type="dxa"/>
        <w:jc w:val="center"/>
        <w:tblCellMar>
          <w:left w:w="70" w:type="dxa"/>
          <w:right w:w="70" w:type="dxa"/>
        </w:tblCellMar>
        <w:tblLook w:val="04A0" w:firstRow="1" w:lastRow="0" w:firstColumn="1" w:lastColumn="0" w:noHBand="0" w:noVBand="1"/>
      </w:tblPr>
      <w:tblGrid>
        <w:gridCol w:w="4280"/>
        <w:gridCol w:w="400"/>
        <w:gridCol w:w="400"/>
        <w:gridCol w:w="400"/>
        <w:gridCol w:w="400"/>
        <w:gridCol w:w="400"/>
        <w:gridCol w:w="400"/>
        <w:gridCol w:w="400"/>
      </w:tblGrid>
      <w:tr w:rsidR="002E3691" w:rsidRPr="006F3902" w14:paraId="26CDA518" w14:textId="77777777" w:rsidTr="00DB754F">
        <w:trPr>
          <w:trHeight w:val="1927"/>
          <w:jc w:val="center"/>
        </w:trPr>
        <w:tc>
          <w:tcPr>
            <w:tcW w:w="4280" w:type="dxa"/>
            <w:tcBorders>
              <w:top w:val="single" w:sz="4" w:space="0" w:color="auto"/>
              <w:left w:val="nil"/>
              <w:bottom w:val="single" w:sz="4" w:space="0" w:color="auto"/>
              <w:right w:val="nil"/>
            </w:tcBorders>
            <w:shd w:val="clear" w:color="auto" w:fill="auto"/>
            <w:vAlign w:val="center"/>
            <w:hideMark/>
          </w:tcPr>
          <w:p w14:paraId="3C5B0318" w14:textId="77777777" w:rsidR="002E3691" w:rsidRPr="006F3902" w:rsidRDefault="002E3691" w:rsidP="00DB754F">
            <w:pPr>
              <w:spacing w:before="0" w:after="0" w:line="240" w:lineRule="auto"/>
              <w:jc w:val="center"/>
              <w:rPr>
                <w:rFonts w:ascii="Calibri" w:eastAsia="Times New Roman" w:hAnsi="Calibri" w:cs="Calibri"/>
                <w:b/>
                <w:bCs/>
                <w:sz w:val="22"/>
                <w:lang w:eastAsia="es-PE"/>
              </w:rPr>
            </w:pPr>
            <w:r w:rsidRPr="006F3902">
              <w:rPr>
                <w:rFonts w:ascii="Calibri" w:eastAsia="Times New Roman" w:hAnsi="Calibri" w:cs="Calibri"/>
                <w:b/>
                <w:bCs/>
                <w:sz w:val="22"/>
                <w:lang w:eastAsia="es-PE"/>
              </w:rPr>
              <w:t>ESTRÉS</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0A9284D8"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Me costó mucho relajarme</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31FEFA68"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Reaccioné exageradamente en ciertas situaciones</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1DD93A81"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Sentí que tenía muchos nervios</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31A62EB9"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Noté que me agitaba</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4F5B2A1A"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Se me hizo difícil relajarme</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776AF871"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No toleré nada que no me permitiera continuar con lo que estaba haciendo</w:t>
            </w:r>
          </w:p>
        </w:tc>
        <w:tc>
          <w:tcPr>
            <w:tcW w:w="400" w:type="dxa"/>
            <w:tcBorders>
              <w:top w:val="single" w:sz="4" w:space="0" w:color="auto"/>
              <w:left w:val="nil"/>
              <w:bottom w:val="single" w:sz="4" w:space="0" w:color="auto"/>
              <w:right w:val="nil"/>
            </w:tcBorders>
            <w:shd w:val="clear" w:color="auto" w:fill="auto"/>
            <w:textDirection w:val="btLr"/>
            <w:vAlign w:val="center"/>
            <w:hideMark/>
          </w:tcPr>
          <w:p w14:paraId="5DC9EE73" w14:textId="77777777" w:rsidR="002E3691" w:rsidRPr="006F3902" w:rsidRDefault="002E3691" w:rsidP="00DB754F">
            <w:pPr>
              <w:spacing w:before="0" w:after="0" w:line="240" w:lineRule="auto"/>
              <w:jc w:val="center"/>
              <w:rPr>
                <w:rFonts w:ascii="Calibri" w:eastAsia="Times New Roman" w:hAnsi="Calibri" w:cs="Calibri"/>
                <w:sz w:val="14"/>
                <w:szCs w:val="14"/>
                <w:lang w:eastAsia="es-PE"/>
              </w:rPr>
            </w:pPr>
            <w:r w:rsidRPr="006F3902">
              <w:rPr>
                <w:rFonts w:ascii="Calibri" w:eastAsia="Times New Roman" w:hAnsi="Calibri" w:cs="Calibri"/>
                <w:sz w:val="14"/>
                <w:szCs w:val="14"/>
                <w:lang w:eastAsia="es-PE"/>
              </w:rPr>
              <w:t>Sentí que estaba muy irritable</w:t>
            </w:r>
          </w:p>
        </w:tc>
      </w:tr>
      <w:tr w:rsidR="002E3691" w:rsidRPr="006F3902" w14:paraId="2F96E277" w14:textId="77777777" w:rsidTr="00DB754F">
        <w:trPr>
          <w:trHeight w:val="300"/>
          <w:jc w:val="center"/>
        </w:trPr>
        <w:tc>
          <w:tcPr>
            <w:tcW w:w="4280" w:type="dxa"/>
            <w:tcBorders>
              <w:top w:val="nil"/>
              <w:left w:val="nil"/>
              <w:bottom w:val="nil"/>
              <w:right w:val="nil"/>
            </w:tcBorders>
            <w:shd w:val="clear" w:color="auto" w:fill="auto"/>
            <w:noWrap/>
            <w:vAlign w:val="bottom"/>
            <w:hideMark/>
          </w:tcPr>
          <w:p w14:paraId="3A43521A" w14:textId="77777777" w:rsidR="002E3691" w:rsidRPr="006F3902" w:rsidRDefault="002E3691" w:rsidP="00DB754F">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 xml:space="preserve">No me sucedió </w:t>
            </w:r>
          </w:p>
        </w:tc>
        <w:tc>
          <w:tcPr>
            <w:tcW w:w="400" w:type="dxa"/>
            <w:tcBorders>
              <w:top w:val="nil"/>
              <w:left w:val="nil"/>
              <w:bottom w:val="nil"/>
              <w:right w:val="nil"/>
            </w:tcBorders>
            <w:shd w:val="clear" w:color="auto" w:fill="auto"/>
            <w:noWrap/>
            <w:vAlign w:val="bottom"/>
            <w:hideMark/>
          </w:tcPr>
          <w:p w14:paraId="43B174C1"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21</w:t>
            </w:r>
          </w:p>
        </w:tc>
        <w:tc>
          <w:tcPr>
            <w:tcW w:w="400" w:type="dxa"/>
            <w:tcBorders>
              <w:top w:val="nil"/>
              <w:left w:val="nil"/>
              <w:bottom w:val="nil"/>
              <w:right w:val="nil"/>
            </w:tcBorders>
            <w:shd w:val="clear" w:color="auto" w:fill="auto"/>
            <w:noWrap/>
            <w:vAlign w:val="bottom"/>
            <w:hideMark/>
          </w:tcPr>
          <w:p w14:paraId="09D8EAA1"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30</w:t>
            </w:r>
          </w:p>
        </w:tc>
        <w:tc>
          <w:tcPr>
            <w:tcW w:w="400" w:type="dxa"/>
            <w:tcBorders>
              <w:top w:val="nil"/>
              <w:left w:val="nil"/>
              <w:bottom w:val="nil"/>
              <w:right w:val="nil"/>
            </w:tcBorders>
            <w:shd w:val="clear" w:color="auto" w:fill="auto"/>
            <w:noWrap/>
            <w:vAlign w:val="bottom"/>
            <w:hideMark/>
          </w:tcPr>
          <w:p w14:paraId="61ADE626"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35</w:t>
            </w:r>
          </w:p>
        </w:tc>
        <w:tc>
          <w:tcPr>
            <w:tcW w:w="400" w:type="dxa"/>
            <w:tcBorders>
              <w:top w:val="nil"/>
              <w:left w:val="nil"/>
              <w:bottom w:val="nil"/>
              <w:right w:val="nil"/>
            </w:tcBorders>
            <w:shd w:val="clear" w:color="auto" w:fill="auto"/>
            <w:noWrap/>
            <w:vAlign w:val="bottom"/>
            <w:hideMark/>
          </w:tcPr>
          <w:p w14:paraId="67631A77"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39</w:t>
            </w:r>
          </w:p>
        </w:tc>
        <w:tc>
          <w:tcPr>
            <w:tcW w:w="400" w:type="dxa"/>
            <w:tcBorders>
              <w:top w:val="nil"/>
              <w:left w:val="nil"/>
              <w:bottom w:val="nil"/>
              <w:right w:val="nil"/>
            </w:tcBorders>
            <w:shd w:val="clear" w:color="auto" w:fill="auto"/>
            <w:noWrap/>
            <w:vAlign w:val="bottom"/>
            <w:hideMark/>
          </w:tcPr>
          <w:p w14:paraId="5FFB3F30"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30</w:t>
            </w:r>
          </w:p>
        </w:tc>
        <w:tc>
          <w:tcPr>
            <w:tcW w:w="400" w:type="dxa"/>
            <w:tcBorders>
              <w:top w:val="nil"/>
              <w:left w:val="nil"/>
              <w:bottom w:val="nil"/>
              <w:right w:val="nil"/>
            </w:tcBorders>
            <w:shd w:val="clear" w:color="auto" w:fill="auto"/>
            <w:noWrap/>
            <w:vAlign w:val="bottom"/>
            <w:hideMark/>
          </w:tcPr>
          <w:p w14:paraId="44B40D39"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40</w:t>
            </w:r>
          </w:p>
        </w:tc>
        <w:tc>
          <w:tcPr>
            <w:tcW w:w="400" w:type="dxa"/>
            <w:tcBorders>
              <w:top w:val="nil"/>
              <w:left w:val="nil"/>
              <w:bottom w:val="nil"/>
              <w:right w:val="nil"/>
            </w:tcBorders>
            <w:shd w:val="clear" w:color="auto" w:fill="auto"/>
            <w:noWrap/>
            <w:vAlign w:val="bottom"/>
            <w:hideMark/>
          </w:tcPr>
          <w:p w14:paraId="4A6C160E"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29</w:t>
            </w:r>
          </w:p>
        </w:tc>
      </w:tr>
      <w:tr w:rsidR="002E3691" w:rsidRPr="006F3902" w14:paraId="10898515" w14:textId="77777777" w:rsidTr="00DB754F">
        <w:trPr>
          <w:trHeight w:val="300"/>
          <w:jc w:val="center"/>
        </w:trPr>
        <w:tc>
          <w:tcPr>
            <w:tcW w:w="4280" w:type="dxa"/>
            <w:tcBorders>
              <w:top w:val="nil"/>
              <w:left w:val="nil"/>
              <w:bottom w:val="nil"/>
              <w:right w:val="nil"/>
            </w:tcBorders>
            <w:shd w:val="clear" w:color="auto" w:fill="auto"/>
            <w:noWrap/>
            <w:vAlign w:val="bottom"/>
            <w:hideMark/>
          </w:tcPr>
          <w:p w14:paraId="4A7ABEBB" w14:textId="77777777" w:rsidR="002E3691" w:rsidRPr="006F3902" w:rsidRDefault="002E3691" w:rsidP="00DB754F">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 xml:space="preserve">Me sucedió un poco, o durante parte del tiempo </w:t>
            </w:r>
          </w:p>
        </w:tc>
        <w:tc>
          <w:tcPr>
            <w:tcW w:w="400" w:type="dxa"/>
            <w:tcBorders>
              <w:top w:val="nil"/>
              <w:left w:val="nil"/>
              <w:bottom w:val="nil"/>
              <w:right w:val="nil"/>
            </w:tcBorders>
            <w:shd w:val="clear" w:color="auto" w:fill="auto"/>
            <w:noWrap/>
            <w:vAlign w:val="bottom"/>
            <w:hideMark/>
          </w:tcPr>
          <w:p w14:paraId="61F3DB0E"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41</w:t>
            </w:r>
          </w:p>
        </w:tc>
        <w:tc>
          <w:tcPr>
            <w:tcW w:w="400" w:type="dxa"/>
            <w:tcBorders>
              <w:top w:val="nil"/>
              <w:left w:val="nil"/>
              <w:bottom w:val="nil"/>
              <w:right w:val="nil"/>
            </w:tcBorders>
            <w:shd w:val="clear" w:color="auto" w:fill="auto"/>
            <w:noWrap/>
            <w:vAlign w:val="bottom"/>
            <w:hideMark/>
          </w:tcPr>
          <w:p w14:paraId="6327A118"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34</w:t>
            </w:r>
          </w:p>
        </w:tc>
        <w:tc>
          <w:tcPr>
            <w:tcW w:w="400" w:type="dxa"/>
            <w:tcBorders>
              <w:top w:val="nil"/>
              <w:left w:val="nil"/>
              <w:bottom w:val="nil"/>
              <w:right w:val="nil"/>
            </w:tcBorders>
            <w:shd w:val="clear" w:color="auto" w:fill="auto"/>
            <w:noWrap/>
            <w:vAlign w:val="bottom"/>
            <w:hideMark/>
          </w:tcPr>
          <w:p w14:paraId="025BFCF9"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31</w:t>
            </w:r>
          </w:p>
        </w:tc>
        <w:tc>
          <w:tcPr>
            <w:tcW w:w="400" w:type="dxa"/>
            <w:tcBorders>
              <w:top w:val="nil"/>
              <w:left w:val="nil"/>
              <w:bottom w:val="nil"/>
              <w:right w:val="nil"/>
            </w:tcBorders>
            <w:shd w:val="clear" w:color="auto" w:fill="auto"/>
            <w:noWrap/>
            <w:vAlign w:val="bottom"/>
            <w:hideMark/>
          </w:tcPr>
          <w:p w14:paraId="1E049B79"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23</w:t>
            </w:r>
          </w:p>
        </w:tc>
        <w:tc>
          <w:tcPr>
            <w:tcW w:w="400" w:type="dxa"/>
            <w:tcBorders>
              <w:top w:val="nil"/>
              <w:left w:val="nil"/>
              <w:bottom w:val="nil"/>
              <w:right w:val="nil"/>
            </w:tcBorders>
            <w:shd w:val="clear" w:color="auto" w:fill="auto"/>
            <w:noWrap/>
            <w:vAlign w:val="bottom"/>
            <w:hideMark/>
          </w:tcPr>
          <w:p w14:paraId="31CD4195"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32</w:t>
            </w:r>
          </w:p>
        </w:tc>
        <w:tc>
          <w:tcPr>
            <w:tcW w:w="400" w:type="dxa"/>
            <w:tcBorders>
              <w:top w:val="nil"/>
              <w:left w:val="nil"/>
              <w:bottom w:val="nil"/>
              <w:right w:val="nil"/>
            </w:tcBorders>
            <w:shd w:val="clear" w:color="auto" w:fill="auto"/>
            <w:noWrap/>
            <w:vAlign w:val="bottom"/>
            <w:hideMark/>
          </w:tcPr>
          <w:p w14:paraId="2A59CCB1"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26</w:t>
            </w:r>
          </w:p>
        </w:tc>
        <w:tc>
          <w:tcPr>
            <w:tcW w:w="400" w:type="dxa"/>
            <w:tcBorders>
              <w:top w:val="nil"/>
              <w:left w:val="nil"/>
              <w:bottom w:val="nil"/>
              <w:right w:val="nil"/>
            </w:tcBorders>
            <w:shd w:val="clear" w:color="auto" w:fill="auto"/>
            <w:noWrap/>
            <w:vAlign w:val="bottom"/>
            <w:hideMark/>
          </w:tcPr>
          <w:p w14:paraId="520E7ACA"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33</w:t>
            </w:r>
          </w:p>
        </w:tc>
      </w:tr>
      <w:tr w:rsidR="002E3691" w:rsidRPr="006F3902" w14:paraId="50BAF346" w14:textId="77777777" w:rsidTr="00DB754F">
        <w:trPr>
          <w:trHeight w:val="300"/>
          <w:jc w:val="center"/>
        </w:trPr>
        <w:tc>
          <w:tcPr>
            <w:tcW w:w="4280" w:type="dxa"/>
            <w:tcBorders>
              <w:top w:val="nil"/>
              <w:left w:val="nil"/>
              <w:bottom w:val="nil"/>
              <w:right w:val="nil"/>
            </w:tcBorders>
            <w:shd w:val="clear" w:color="auto" w:fill="auto"/>
            <w:noWrap/>
            <w:vAlign w:val="bottom"/>
            <w:hideMark/>
          </w:tcPr>
          <w:p w14:paraId="06C3271D" w14:textId="77777777" w:rsidR="002E3691" w:rsidRPr="006F3902" w:rsidRDefault="002E3691" w:rsidP="00DB754F">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 xml:space="preserve">Me sucedió de forma regular, o durante una buena parte del tiempo </w:t>
            </w:r>
          </w:p>
        </w:tc>
        <w:tc>
          <w:tcPr>
            <w:tcW w:w="400" w:type="dxa"/>
            <w:tcBorders>
              <w:top w:val="nil"/>
              <w:left w:val="nil"/>
              <w:bottom w:val="nil"/>
              <w:right w:val="nil"/>
            </w:tcBorders>
            <w:shd w:val="clear" w:color="auto" w:fill="auto"/>
            <w:noWrap/>
            <w:vAlign w:val="bottom"/>
            <w:hideMark/>
          </w:tcPr>
          <w:p w14:paraId="07C024A8"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12</w:t>
            </w:r>
          </w:p>
        </w:tc>
        <w:tc>
          <w:tcPr>
            <w:tcW w:w="400" w:type="dxa"/>
            <w:tcBorders>
              <w:top w:val="nil"/>
              <w:left w:val="nil"/>
              <w:bottom w:val="nil"/>
              <w:right w:val="nil"/>
            </w:tcBorders>
            <w:shd w:val="clear" w:color="auto" w:fill="auto"/>
            <w:noWrap/>
            <w:vAlign w:val="bottom"/>
            <w:hideMark/>
          </w:tcPr>
          <w:p w14:paraId="714AFF72"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14</w:t>
            </w:r>
          </w:p>
        </w:tc>
        <w:tc>
          <w:tcPr>
            <w:tcW w:w="400" w:type="dxa"/>
            <w:tcBorders>
              <w:top w:val="nil"/>
              <w:left w:val="nil"/>
              <w:bottom w:val="nil"/>
              <w:right w:val="nil"/>
            </w:tcBorders>
            <w:shd w:val="clear" w:color="auto" w:fill="auto"/>
            <w:noWrap/>
            <w:vAlign w:val="bottom"/>
            <w:hideMark/>
          </w:tcPr>
          <w:p w14:paraId="65369E04"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12</w:t>
            </w:r>
          </w:p>
        </w:tc>
        <w:tc>
          <w:tcPr>
            <w:tcW w:w="400" w:type="dxa"/>
            <w:tcBorders>
              <w:top w:val="nil"/>
              <w:left w:val="nil"/>
              <w:bottom w:val="nil"/>
              <w:right w:val="nil"/>
            </w:tcBorders>
            <w:shd w:val="clear" w:color="auto" w:fill="auto"/>
            <w:noWrap/>
            <w:vAlign w:val="bottom"/>
            <w:hideMark/>
          </w:tcPr>
          <w:p w14:paraId="7B58E4FA"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17</w:t>
            </w:r>
          </w:p>
        </w:tc>
        <w:tc>
          <w:tcPr>
            <w:tcW w:w="400" w:type="dxa"/>
            <w:tcBorders>
              <w:top w:val="nil"/>
              <w:left w:val="nil"/>
              <w:bottom w:val="nil"/>
              <w:right w:val="nil"/>
            </w:tcBorders>
            <w:shd w:val="clear" w:color="auto" w:fill="auto"/>
            <w:noWrap/>
            <w:vAlign w:val="bottom"/>
            <w:hideMark/>
          </w:tcPr>
          <w:p w14:paraId="1C554FBF"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16</w:t>
            </w:r>
          </w:p>
        </w:tc>
        <w:tc>
          <w:tcPr>
            <w:tcW w:w="400" w:type="dxa"/>
            <w:tcBorders>
              <w:top w:val="nil"/>
              <w:left w:val="nil"/>
              <w:bottom w:val="nil"/>
              <w:right w:val="nil"/>
            </w:tcBorders>
            <w:shd w:val="clear" w:color="auto" w:fill="auto"/>
            <w:noWrap/>
            <w:vAlign w:val="bottom"/>
            <w:hideMark/>
          </w:tcPr>
          <w:p w14:paraId="0FE10EDB"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12</w:t>
            </w:r>
          </w:p>
        </w:tc>
        <w:tc>
          <w:tcPr>
            <w:tcW w:w="400" w:type="dxa"/>
            <w:tcBorders>
              <w:top w:val="nil"/>
              <w:left w:val="nil"/>
              <w:bottom w:val="nil"/>
              <w:right w:val="nil"/>
            </w:tcBorders>
            <w:shd w:val="clear" w:color="auto" w:fill="auto"/>
            <w:noWrap/>
            <w:vAlign w:val="bottom"/>
            <w:hideMark/>
          </w:tcPr>
          <w:p w14:paraId="4803B170"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15</w:t>
            </w:r>
          </w:p>
        </w:tc>
      </w:tr>
      <w:tr w:rsidR="002E3691" w:rsidRPr="006F3902" w14:paraId="179E211C" w14:textId="77777777" w:rsidTr="00DB754F">
        <w:trPr>
          <w:trHeight w:val="300"/>
          <w:jc w:val="center"/>
        </w:trPr>
        <w:tc>
          <w:tcPr>
            <w:tcW w:w="4280" w:type="dxa"/>
            <w:tcBorders>
              <w:top w:val="nil"/>
              <w:left w:val="nil"/>
              <w:bottom w:val="single" w:sz="4" w:space="0" w:color="auto"/>
              <w:right w:val="nil"/>
            </w:tcBorders>
            <w:shd w:val="clear" w:color="auto" w:fill="auto"/>
            <w:noWrap/>
            <w:vAlign w:val="bottom"/>
            <w:hideMark/>
          </w:tcPr>
          <w:p w14:paraId="2F139940" w14:textId="77777777" w:rsidR="002E3691" w:rsidRPr="006F3902" w:rsidRDefault="002E3691" w:rsidP="00DB754F">
            <w:pPr>
              <w:spacing w:before="0" w:after="0" w:line="240" w:lineRule="auto"/>
              <w:jc w:val="left"/>
              <w:rPr>
                <w:rFonts w:ascii="Calibri" w:eastAsia="Times New Roman" w:hAnsi="Calibri" w:cs="Calibri"/>
                <w:color w:val="000000"/>
                <w:sz w:val="14"/>
                <w:szCs w:val="14"/>
                <w:lang w:eastAsia="es-PE"/>
              </w:rPr>
            </w:pPr>
            <w:r w:rsidRPr="006F3902">
              <w:rPr>
                <w:rFonts w:ascii="Calibri" w:eastAsia="Times New Roman" w:hAnsi="Calibri" w:cs="Calibri"/>
                <w:color w:val="000000"/>
                <w:sz w:val="14"/>
                <w:szCs w:val="14"/>
                <w:lang w:eastAsia="es-PE"/>
              </w:rPr>
              <w:t>Me sucedió mucho, o la mayor parte del tiempo</w:t>
            </w:r>
          </w:p>
        </w:tc>
        <w:tc>
          <w:tcPr>
            <w:tcW w:w="400" w:type="dxa"/>
            <w:tcBorders>
              <w:top w:val="nil"/>
              <w:left w:val="nil"/>
              <w:bottom w:val="single" w:sz="4" w:space="0" w:color="auto"/>
              <w:right w:val="nil"/>
            </w:tcBorders>
            <w:shd w:val="clear" w:color="auto" w:fill="auto"/>
            <w:noWrap/>
            <w:vAlign w:val="bottom"/>
            <w:hideMark/>
          </w:tcPr>
          <w:p w14:paraId="1DEAF768"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7</w:t>
            </w:r>
          </w:p>
        </w:tc>
        <w:tc>
          <w:tcPr>
            <w:tcW w:w="400" w:type="dxa"/>
            <w:tcBorders>
              <w:top w:val="nil"/>
              <w:left w:val="nil"/>
              <w:bottom w:val="single" w:sz="4" w:space="0" w:color="auto"/>
              <w:right w:val="nil"/>
            </w:tcBorders>
            <w:shd w:val="clear" w:color="auto" w:fill="auto"/>
            <w:noWrap/>
            <w:vAlign w:val="bottom"/>
            <w:hideMark/>
          </w:tcPr>
          <w:p w14:paraId="5A220B60"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w:t>
            </w:r>
          </w:p>
        </w:tc>
        <w:tc>
          <w:tcPr>
            <w:tcW w:w="400" w:type="dxa"/>
            <w:tcBorders>
              <w:top w:val="nil"/>
              <w:left w:val="nil"/>
              <w:bottom w:val="single" w:sz="4" w:space="0" w:color="auto"/>
              <w:right w:val="nil"/>
            </w:tcBorders>
            <w:shd w:val="clear" w:color="auto" w:fill="auto"/>
            <w:noWrap/>
            <w:vAlign w:val="bottom"/>
            <w:hideMark/>
          </w:tcPr>
          <w:p w14:paraId="671B3D5C"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w:t>
            </w:r>
          </w:p>
        </w:tc>
        <w:tc>
          <w:tcPr>
            <w:tcW w:w="400" w:type="dxa"/>
            <w:tcBorders>
              <w:top w:val="nil"/>
              <w:left w:val="nil"/>
              <w:bottom w:val="single" w:sz="4" w:space="0" w:color="auto"/>
              <w:right w:val="nil"/>
            </w:tcBorders>
            <w:shd w:val="clear" w:color="auto" w:fill="auto"/>
            <w:noWrap/>
            <w:vAlign w:val="bottom"/>
            <w:hideMark/>
          </w:tcPr>
          <w:p w14:paraId="1B0DEA4F"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2</w:t>
            </w:r>
          </w:p>
        </w:tc>
        <w:tc>
          <w:tcPr>
            <w:tcW w:w="400" w:type="dxa"/>
            <w:tcBorders>
              <w:top w:val="nil"/>
              <w:left w:val="nil"/>
              <w:bottom w:val="single" w:sz="4" w:space="0" w:color="auto"/>
              <w:right w:val="nil"/>
            </w:tcBorders>
            <w:shd w:val="clear" w:color="auto" w:fill="auto"/>
            <w:noWrap/>
            <w:vAlign w:val="bottom"/>
            <w:hideMark/>
          </w:tcPr>
          <w:p w14:paraId="7FE2A426"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w:t>
            </w:r>
          </w:p>
        </w:tc>
        <w:tc>
          <w:tcPr>
            <w:tcW w:w="400" w:type="dxa"/>
            <w:tcBorders>
              <w:top w:val="nil"/>
              <w:left w:val="nil"/>
              <w:bottom w:val="single" w:sz="4" w:space="0" w:color="auto"/>
              <w:right w:val="nil"/>
            </w:tcBorders>
            <w:shd w:val="clear" w:color="auto" w:fill="auto"/>
            <w:noWrap/>
            <w:vAlign w:val="bottom"/>
            <w:hideMark/>
          </w:tcPr>
          <w:p w14:paraId="34C042A3"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3</w:t>
            </w:r>
          </w:p>
        </w:tc>
        <w:tc>
          <w:tcPr>
            <w:tcW w:w="400" w:type="dxa"/>
            <w:tcBorders>
              <w:top w:val="nil"/>
              <w:left w:val="nil"/>
              <w:bottom w:val="single" w:sz="4" w:space="0" w:color="auto"/>
              <w:right w:val="nil"/>
            </w:tcBorders>
            <w:shd w:val="clear" w:color="auto" w:fill="auto"/>
            <w:noWrap/>
            <w:vAlign w:val="bottom"/>
            <w:hideMark/>
          </w:tcPr>
          <w:p w14:paraId="4EC9325E"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4</w:t>
            </w:r>
          </w:p>
        </w:tc>
      </w:tr>
      <w:tr w:rsidR="002E3691" w:rsidRPr="006F3902" w14:paraId="583B6EA7" w14:textId="77777777" w:rsidTr="00DB754F">
        <w:trPr>
          <w:trHeight w:val="300"/>
          <w:jc w:val="center"/>
        </w:trPr>
        <w:tc>
          <w:tcPr>
            <w:tcW w:w="4280" w:type="dxa"/>
            <w:tcBorders>
              <w:top w:val="nil"/>
              <w:left w:val="nil"/>
              <w:bottom w:val="single" w:sz="4" w:space="0" w:color="auto"/>
              <w:right w:val="nil"/>
            </w:tcBorders>
            <w:shd w:val="clear" w:color="auto" w:fill="auto"/>
            <w:noWrap/>
            <w:vAlign w:val="bottom"/>
            <w:hideMark/>
          </w:tcPr>
          <w:p w14:paraId="2868E44C" w14:textId="77777777" w:rsidR="002E3691" w:rsidRPr="006F3902" w:rsidRDefault="002E3691" w:rsidP="00DB754F">
            <w:pPr>
              <w:spacing w:before="0" w:after="0" w:line="240" w:lineRule="auto"/>
              <w:jc w:val="lef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 </w:t>
            </w:r>
          </w:p>
        </w:tc>
        <w:tc>
          <w:tcPr>
            <w:tcW w:w="400" w:type="dxa"/>
            <w:tcBorders>
              <w:top w:val="nil"/>
              <w:left w:val="nil"/>
              <w:bottom w:val="single" w:sz="4" w:space="0" w:color="auto"/>
              <w:right w:val="nil"/>
            </w:tcBorders>
            <w:shd w:val="clear" w:color="auto" w:fill="auto"/>
            <w:noWrap/>
            <w:vAlign w:val="bottom"/>
            <w:hideMark/>
          </w:tcPr>
          <w:p w14:paraId="5B0B0921"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516A28CE"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70AC3D4D"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1AB8A457"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388570B4"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72416DB9"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c>
          <w:tcPr>
            <w:tcW w:w="400" w:type="dxa"/>
            <w:tcBorders>
              <w:top w:val="nil"/>
              <w:left w:val="nil"/>
              <w:bottom w:val="single" w:sz="4" w:space="0" w:color="auto"/>
              <w:right w:val="nil"/>
            </w:tcBorders>
            <w:shd w:val="clear" w:color="auto" w:fill="auto"/>
            <w:noWrap/>
            <w:vAlign w:val="bottom"/>
            <w:hideMark/>
          </w:tcPr>
          <w:p w14:paraId="531B4539" w14:textId="77777777" w:rsidR="002E3691" w:rsidRPr="006F3902" w:rsidRDefault="002E3691" w:rsidP="00DB754F">
            <w:pPr>
              <w:spacing w:before="0" w:after="0" w:line="240" w:lineRule="auto"/>
              <w:jc w:val="right"/>
              <w:rPr>
                <w:rFonts w:ascii="Calibri" w:eastAsia="Times New Roman" w:hAnsi="Calibri" w:cs="Calibri"/>
                <w:color w:val="000000"/>
                <w:sz w:val="22"/>
                <w:lang w:eastAsia="es-PE"/>
              </w:rPr>
            </w:pPr>
            <w:r w:rsidRPr="006F3902">
              <w:rPr>
                <w:rFonts w:ascii="Calibri" w:eastAsia="Times New Roman" w:hAnsi="Calibri" w:cs="Calibri"/>
                <w:color w:val="000000"/>
                <w:sz w:val="22"/>
                <w:lang w:eastAsia="es-PE"/>
              </w:rPr>
              <w:t>81</w:t>
            </w:r>
          </w:p>
        </w:tc>
      </w:tr>
    </w:tbl>
    <w:p w14:paraId="507225DB" w14:textId="570CB162" w:rsidR="002E3691" w:rsidRPr="003A6E9F" w:rsidRDefault="002E3691" w:rsidP="002E3691">
      <w:pPr>
        <w:pStyle w:val="Descripcin"/>
        <w:keepNext/>
        <w:jc w:val="center"/>
        <w:rPr>
          <w:color w:val="auto"/>
        </w:rPr>
      </w:pPr>
      <w:bookmarkStart w:id="144" w:name="_Toc75643547"/>
      <w:r w:rsidRPr="003A6E9F">
        <w:rPr>
          <w:color w:val="auto"/>
        </w:rPr>
        <w:t xml:space="preserve">Tabla </w:t>
      </w:r>
      <w:r w:rsidRPr="003A6E9F">
        <w:rPr>
          <w:color w:val="auto"/>
        </w:rPr>
        <w:fldChar w:fldCharType="begin"/>
      </w:r>
      <w:r w:rsidRPr="003A6E9F">
        <w:rPr>
          <w:color w:val="auto"/>
        </w:rPr>
        <w:instrText xml:space="preserve"> SEQ Tabla \* ARABIC </w:instrText>
      </w:r>
      <w:r w:rsidRPr="003A6E9F">
        <w:rPr>
          <w:color w:val="auto"/>
        </w:rPr>
        <w:fldChar w:fldCharType="separate"/>
      </w:r>
      <w:r w:rsidR="000934CC">
        <w:rPr>
          <w:noProof/>
          <w:color w:val="auto"/>
        </w:rPr>
        <w:t>20</w:t>
      </w:r>
      <w:r w:rsidRPr="003A6E9F">
        <w:rPr>
          <w:color w:val="auto"/>
        </w:rPr>
        <w:fldChar w:fldCharType="end"/>
      </w:r>
      <w:r w:rsidRPr="003A6E9F">
        <w:rPr>
          <w:color w:val="auto"/>
        </w:rPr>
        <w:t xml:space="preserve"> Intervalo de confianza para la media de Frecuencia Estré</w:t>
      </w:r>
      <w:r>
        <w:rPr>
          <w:color w:val="auto"/>
        </w:rPr>
        <w:t>s</w:t>
      </w:r>
      <w:bookmarkEnd w:id="144"/>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2E3691" w:rsidRPr="00C52D12" w14:paraId="02B684EA" w14:textId="77777777" w:rsidTr="00DB754F">
        <w:trPr>
          <w:trHeight w:val="300"/>
          <w:jc w:val="center"/>
        </w:trPr>
        <w:tc>
          <w:tcPr>
            <w:tcW w:w="1200" w:type="dxa"/>
            <w:tcBorders>
              <w:top w:val="single" w:sz="4" w:space="0" w:color="auto"/>
              <w:left w:val="nil"/>
              <w:bottom w:val="single" w:sz="4" w:space="0" w:color="auto"/>
              <w:right w:val="nil"/>
            </w:tcBorders>
            <w:shd w:val="clear" w:color="auto" w:fill="auto"/>
            <w:noWrap/>
            <w:vAlign w:val="center"/>
            <w:hideMark/>
          </w:tcPr>
          <w:p w14:paraId="462314C1"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Media</w:t>
            </w:r>
          </w:p>
        </w:tc>
        <w:tc>
          <w:tcPr>
            <w:tcW w:w="1200" w:type="dxa"/>
            <w:tcBorders>
              <w:top w:val="single" w:sz="4" w:space="0" w:color="auto"/>
              <w:left w:val="nil"/>
              <w:bottom w:val="single" w:sz="4" w:space="0" w:color="auto"/>
              <w:right w:val="nil"/>
            </w:tcBorders>
            <w:shd w:val="clear" w:color="auto" w:fill="auto"/>
            <w:noWrap/>
            <w:vAlign w:val="center"/>
            <w:hideMark/>
          </w:tcPr>
          <w:p w14:paraId="4AE013EB"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M</w:t>
            </w:r>
            <w:r>
              <w:rPr>
                <w:rFonts w:eastAsia="Times New Roman" w:cs="Times New Roman"/>
                <w:color w:val="000000"/>
                <w:sz w:val="22"/>
                <w:lang w:eastAsia="es-PE"/>
              </w:rPr>
              <w:t>ínimo</w:t>
            </w:r>
          </w:p>
        </w:tc>
        <w:tc>
          <w:tcPr>
            <w:tcW w:w="1200" w:type="dxa"/>
            <w:tcBorders>
              <w:top w:val="single" w:sz="4" w:space="0" w:color="auto"/>
              <w:left w:val="nil"/>
              <w:bottom w:val="single" w:sz="4" w:space="0" w:color="auto"/>
              <w:right w:val="nil"/>
            </w:tcBorders>
            <w:shd w:val="clear" w:color="auto" w:fill="auto"/>
            <w:noWrap/>
            <w:vAlign w:val="center"/>
            <w:hideMark/>
          </w:tcPr>
          <w:p w14:paraId="1168F61E"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M</w:t>
            </w:r>
            <w:r>
              <w:rPr>
                <w:rFonts w:eastAsia="Times New Roman" w:cs="Times New Roman"/>
                <w:color w:val="000000"/>
                <w:sz w:val="22"/>
                <w:lang w:eastAsia="es-PE"/>
              </w:rPr>
              <w:t>áximo</w:t>
            </w:r>
          </w:p>
        </w:tc>
      </w:tr>
      <w:tr w:rsidR="002E3691" w:rsidRPr="00C52D12" w14:paraId="14C88E11" w14:textId="77777777" w:rsidTr="00DB754F">
        <w:trPr>
          <w:trHeight w:val="300"/>
          <w:jc w:val="center"/>
        </w:trPr>
        <w:tc>
          <w:tcPr>
            <w:tcW w:w="1200" w:type="dxa"/>
            <w:tcBorders>
              <w:top w:val="nil"/>
              <w:left w:val="nil"/>
              <w:bottom w:val="single" w:sz="4" w:space="0" w:color="auto"/>
              <w:right w:val="nil"/>
            </w:tcBorders>
            <w:shd w:val="clear" w:color="auto" w:fill="auto"/>
            <w:noWrap/>
            <w:vAlign w:val="center"/>
            <w:hideMark/>
          </w:tcPr>
          <w:p w14:paraId="2F15B856"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2E361B">
              <w:rPr>
                <w:rFonts w:cs="Times New Roman"/>
                <w:color w:val="000000"/>
                <w:sz w:val="22"/>
              </w:rPr>
              <w:t>1,8</w:t>
            </w:r>
            <w:r w:rsidRPr="00C52D12">
              <w:rPr>
                <w:rFonts w:cs="Times New Roman"/>
                <w:color w:val="000000"/>
                <w:sz w:val="22"/>
              </w:rPr>
              <w:t>7</w:t>
            </w:r>
          </w:p>
        </w:tc>
        <w:tc>
          <w:tcPr>
            <w:tcW w:w="1200" w:type="dxa"/>
            <w:tcBorders>
              <w:top w:val="nil"/>
              <w:left w:val="nil"/>
              <w:bottom w:val="single" w:sz="4" w:space="0" w:color="auto"/>
              <w:right w:val="nil"/>
            </w:tcBorders>
            <w:shd w:val="clear" w:color="auto" w:fill="auto"/>
            <w:noWrap/>
            <w:vAlign w:val="center"/>
            <w:hideMark/>
          </w:tcPr>
          <w:p w14:paraId="6F4D7EFA"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1,</w:t>
            </w:r>
            <w:r>
              <w:rPr>
                <w:rFonts w:eastAsia="Times New Roman" w:cs="Times New Roman"/>
                <w:color w:val="000000"/>
                <w:sz w:val="22"/>
                <w:lang w:eastAsia="es-PE"/>
              </w:rPr>
              <w:t>79</w:t>
            </w:r>
          </w:p>
        </w:tc>
        <w:tc>
          <w:tcPr>
            <w:tcW w:w="1200" w:type="dxa"/>
            <w:tcBorders>
              <w:top w:val="nil"/>
              <w:left w:val="nil"/>
              <w:bottom w:val="single" w:sz="4" w:space="0" w:color="auto"/>
              <w:right w:val="nil"/>
            </w:tcBorders>
            <w:shd w:val="clear" w:color="auto" w:fill="auto"/>
            <w:noWrap/>
            <w:vAlign w:val="center"/>
            <w:hideMark/>
          </w:tcPr>
          <w:p w14:paraId="0B0D3575" w14:textId="77777777" w:rsidR="002E3691" w:rsidRPr="00C52D12" w:rsidRDefault="002E3691" w:rsidP="00DB754F">
            <w:pPr>
              <w:spacing w:before="0" w:after="0" w:line="240" w:lineRule="auto"/>
              <w:jc w:val="center"/>
              <w:rPr>
                <w:rFonts w:eastAsia="Times New Roman" w:cs="Times New Roman"/>
                <w:color w:val="000000"/>
                <w:sz w:val="22"/>
                <w:lang w:eastAsia="es-PE"/>
              </w:rPr>
            </w:pPr>
            <w:r w:rsidRPr="00C52D12">
              <w:rPr>
                <w:rFonts w:eastAsia="Times New Roman" w:cs="Times New Roman"/>
                <w:color w:val="000000"/>
                <w:sz w:val="22"/>
                <w:lang w:eastAsia="es-PE"/>
              </w:rPr>
              <w:t>1,</w:t>
            </w:r>
            <w:r>
              <w:rPr>
                <w:rFonts w:eastAsia="Times New Roman" w:cs="Times New Roman"/>
                <w:color w:val="000000"/>
                <w:sz w:val="22"/>
                <w:lang w:eastAsia="es-PE"/>
              </w:rPr>
              <w:t>95</w:t>
            </w:r>
          </w:p>
        </w:tc>
      </w:tr>
    </w:tbl>
    <w:p w14:paraId="63BECE68" w14:textId="21D01774" w:rsidR="002E3691" w:rsidRDefault="002E3691" w:rsidP="002E3691">
      <w:pPr>
        <w:keepNext/>
        <w:spacing w:line="360" w:lineRule="auto"/>
      </w:pPr>
      <w:r>
        <w:t>Según la tabla 14 la media de la frecuencia depresión se encuentra en 1,87 en una escala del 1 al 4 con un intervalo de confianza comprendido entre 1,79 y 1,95, lo que indica que en promedio los docentes de los colegios públicos de educación secundaria en el distrito</w:t>
      </w:r>
      <w:r w:rsidR="00FF5957">
        <w:t xml:space="preserve"> </w:t>
      </w:r>
      <w:r>
        <w:t>de Los Baños del Inca sufrieron solo</w:t>
      </w:r>
      <w:r w:rsidRPr="00CC2FEF">
        <w:t xml:space="preserve"> un poco, o durante parte del tiempo </w:t>
      </w:r>
      <w:r>
        <w:t>de estrés con una tendencia menor.</w:t>
      </w:r>
    </w:p>
    <w:p w14:paraId="5CFDAAE0" w14:textId="0C9904E4" w:rsidR="008B3D19" w:rsidRDefault="002E3691" w:rsidP="008B3D19">
      <w:pPr>
        <w:keepNext/>
        <w:spacing w:line="360" w:lineRule="auto"/>
        <w:jc w:val="center"/>
      </w:pPr>
      <w:r>
        <w:rPr>
          <w:noProof/>
        </w:rPr>
        <w:drawing>
          <wp:inline distT="0" distB="0" distL="0" distR="0" wp14:anchorId="5EB68FCC" wp14:editId="1CB77BA6">
            <wp:extent cx="4572000" cy="2743200"/>
            <wp:effectExtent l="0" t="0" r="0" b="0"/>
            <wp:docPr id="3" name="Gráfico 3">
              <a:extLst xmlns:a="http://schemas.openxmlformats.org/drawingml/2006/main">
                <a:ext uri="{FF2B5EF4-FFF2-40B4-BE49-F238E27FC236}">
                  <a16:creationId xmlns:a16="http://schemas.microsoft.com/office/drawing/2014/main" id="{3BB2A7E6-6BAB-4F31-A2A6-714B3A93C2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FEDD5E" w14:textId="4B18AC5B" w:rsidR="002E3691" w:rsidRPr="008B3D19" w:rsidRDefault="008B3D19" w:rsidP="008B3D19">
      <w:pPr>
        <w:pStyle w:val="Descripcin"/>
        <w:jc w:val="center"/>
        <w:rPr>
          <w:color w:val="auto"/>
        </w:rPr>
      </w:pPr>
      <w:bookmarkStart w:id="145" w:name="_Toc75643582"/>
      <w:r w:rsidRPr="008B3D19">
        <w:rPr>
          <w:color w:val="auto"/>
        </w:rPr>
        <w:t xml:space="preserve">Figura </w:t>
      </w:r>
      <w:r w:rsidRPr="008B3D19">
        <w:rPr>
          <w:color w:val="auto"/>
        </w:rPr>
        <w:fldChar w:fldCharType="begin"/>
      </w:r>
      <w:r w:rsidRPr="008B3D19">
        <w:rPr>
          <w:color w:val="auto"/>
        </w:rPr>
        <w:instrText xml:space="preserve"> SEQ Figura \* ARABIC </w:instrText>
      </w:r>
      <w:r w:rsidRPr="008B3D19">
        <w:rPr>
          <w:color w:val="auto"/>
        </w:rPr>
        <w:fldChar w:fldCharType="separate"/>
      </w:r>
      <w:r w:rsidRPr="008B3D19">
        <w:rPr>
          <w:noProof/>
          <w:color w:val="auto"/>
        </w:rPr>
        <w:t>8</w:t>
      </w:r>
      <w:r w:rsidRPr="008B3D19">
        <w:rPr>
          <w:color w:val="auto"/>
        </w:rPr>
        <w:fldChar w:fldCharType="end"/>
      </w:r>
      <w:r w:rsidRPr="008B3D19">
        <w:rPr>
          <w:color w:val="auto"/>
        </w:rPr>
        <w:t xml:space="preserve"> Frecuencia del estrés en los docentes</w:t>
      </w:r>
      <w:bookmarkEnd w:id="145"/>
    </w:p>
    <w:p w14:paraId="3680B82A" w14:textId="17F2B522" w:rsidR="002E3691" w:rsidRPr="002E3691" w:rsidRDefault="0057105D" w:rsidP="0057105D">
      <w:pPr>
        <w:pStyle w:val="11"/>
        <w:spacing w:after="240"/>
      </w:pPr>
      <w:bookmarkStart w:id="146" w:name="_Toc75794752"/>
      <w:r>
        <w:t>4.</w:t>
      </w:r>
      <w:r w:rsidR="00416767">
        <w:t>1.</w:t>
      </w:r>
      <w:r>
        <w:t xml:space="preserve">8 </w:t>
      </w:r>
      <w:r w:rsidR="002E3691" w:rsidRPr="006961A9">
        <w:t>Re</w:t>
      </w:r>
      <w:r w:rsidR="002E3691">
        <w:t xml:space="preserve">lación </w:t>
      </w:r>
      <w:r w:rsidR="002E3691" w:rsidRPr="00A9640E">
        <w:t>Frecuencia de salida</w:t>
      </w:r>
      <w:r w:rsidR="002E3691">
        <w:t xml:space="preserve"> Vs.</w:t>
      </w:r>
      <w:r w:rsidR="002E3691" w:rsidRPr="006961A9">
        <w:t xml:space="preserve"> </w:t>
      </w:r>
      <w:r w:rsidR="002E3691">
        <w:t>D</w:t>
      </w:r>
      <w:r w:rsidR="002E3691" w:rsidRPr="00A9640E">
        <w:t>epresión</w:t>
      </w:r>
      <w:bookmarkEnd w:id="146"/>
    </w:p>
    <w:p w14:paraId="7D0F076F" w14:textId="4339D816" w:rsidR="00513119" w:rsidRDefault="00513119" w:rsidP="00513119">
      <w:pPr>
        <w:autoSpaceDE w:val="0"/>
        <w:autoSpaceDN w:val="0"/>
        <w:adjustRightInd w:val="0"/>
        <w:spacing w:before="0" w:after="0" w:line="360" w:lineRule="auto"/>
        <w:jc w:val="left"/>
        <w:rPr>
          <w:rFonts w:cs="Times New Roman"/>
          <w:szCs w:val="24"/>
        </w:rPr>
      </w:pPr>
      <w:r>
        <w:rPr>
          <w:rFonts w:cs="Times New Roman"/>
          <w:szCs w:val="24"/>
        </w:rPr>
        <w:t>Ho: La frecuencia de salida no guarda relación con la depresión.</w:t>
      </w:r>
    </w:p>
    <w:p w14:paraId="4FECB3F0" w14:textId="1D239392" w:rsidR="00513119" w:rsidRDefault="00513119" w:rsidP="00513119">
      <w:pPr>
        <w:autoSpaceDE w:val="0"/>
        <w:autoSpaceDN w:val="0"/>
        <w:adjustRightInd w:val="0"/>
        <w:spacing w:before="0" w:after="0" w:line="360" w:lineRule="auto"/>
        <w:jc w:val="left"/>
        <w:rPr>
          <w:rFonts w:cs="Times New Roman"/>
          <w:szCs w:val="24"/>
        </w:rPr>
      </w:pPr>
      <w:r>
        <w:rPr>
          <w:rFonts w:cs="Times New Roman"/>
          <w:szCs w:val="24"/>
        </w:rPr>
        <w:t>H1: La frecuencia de salida guarda relación con la depresión.</w:t>
      </w:r>
    </w:p>
    <w:p w14:paraId="63F1B85E" w14:textId="1581F8B2" w:rsidR="00A35FB1" w:rsidRPr="00A35FB1" w:rsidRDefault="00A35FB1" w:rsidP="00A35FB1">
      <w:pPr>
        <w:pStyle w:val="Descripcin"/>
        <w:keepNext/>
        <w:jc w:val="center"/>
        <w:rPr>
          <w:color w:val="auto"/>
        </w:rPr>
      </w:pPr>
      <w:bookmarkStart w:id="147" w:name="_Toc75643548"/>
      <w:r w:rsidRPr="00A35FB1">
        <w:rPr>
          <w:color w:val="auto"/>
        </w:rPr>
        <w:t xml:space="preserve">Tabla </w:t>
      </w:r>
      <w:r w:rsidRPr="00A35FB1">
        <w:rPr>
          <w:color w:val="auto"/>
        </w:rPr>
        <w:fldChar w:fldCharType="begin"/>
      </w:r>
      <w:r w:rsidRPr="00A35FB1">
        <w:rPr>
          <w:color w:val="auto"/>
        </w:rPr>
        <w:instrText xml:space="preserve"> SEQ Tabla \* ARABIC </w:instrText>
      </w:r>
      <w:r w:rsidRPr="00A35FB1">
        <w:rPr>
          <w:color w:val="auto"/>
        </w:rPr>
        <w:fldChar w:fldCharType="separate"/>
      </w:r>
      <w:r w:rsidR="000934CC">
        <w:rPr>
          <w:noProof/>
          <w:color w:val="auto"/>
        </w:rPr>
        <w:t>21</w:t>
      </w:r>
      <w:r w:rsidRPr="00A35FB1">
        <w:rPr>
          <w:color w:val="auto"/>
        </w:rPr>
        <w:fldChar w:fldCharType="end"/>
      </w:r>
      <w:r w:rsidRPr="00A35FB1">
        <w:rPr>
          <w:color w:val="auto"/>
        </w:rPr>
        <w:t xml:space="preserve">  Correlación Frecuencia de salida Vs. Depresión</w:t>
      </w:r>
      <w:bookmarkEnd w:id="147"/>
    </w:p>
    <w:tbl>
      <w:tblPr>
        <w:tblW w:w="8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4"/>
        <w:gridCol w:w="2060"/>
        <w:gridCol w:w="2460"/>
        <w:gridCol w:w="1475"/>
        <w:gridCol w:w="1183"/>
      </w:tblGrid>
      <w:tr w:rsidR="00513119" w:rsidRPr="00513119" w14:paraId="41B13039" w14:textId="77777777" w:rsidTr="00A35FB1">
        <w:trPr>
          <w:cantSplit/>
        </w:trPr>
        <w:tc>
          <w:tcPr>
            <w:tcW w:w="8962" w:type="dxa"/>
            <w:gridSpan w:val="5"/>
            <w:tcBorders>
              <w:top w:val="nil"/>
              <w:left w:val="nil"/>
              <w:bottom w:val="nil"/>
              <w:right w:val="nil"/>
            </w:tcBorders>
            <w:shd w:val="clear" w:color="auto" w:fill="FFFFFF"/>
            <w:vAlign w:val="center"/>
          </w:tcPr>
          <w:p w14:paraId="5D6D35AE" w14:textId="77777777" w:rsidR="00513119" w:rsidRPr="00513119" w:rsidRDefault="00513119" w:rsidP="00513119">
            <w:pPr>
              <w:autoSpaceDE w:val="0"/>
              <w:autoSpaceDN w:val="0"/>
              <w:adjustRightInd w:val="0"/>
              <w:spacing w:before="0" w:after="0" w:line="320" w:lineRule="atLeast"/>
              <w:ind w:left="60" w:right="60"/>
              <w:jc w:val="center"/>
              <w:rPr>
                <w:rFonts w:ascii="Arial" w:hAnsi="Arial" w:cs="Arial"/>
                <w:color w:val="000000"/>
                <w:sz w:val="18"/>
                <w:szCs w:val="18"/>
              </w:rPr>
            </w:pPr>
            <w:r w:rsidRPr="00513119">
              <w:rPr>
                <w:rFonts w:ascii="Arial" w:hAnsi="Arial" w:cs="Arial"/>
                <w:b/>
                <w:bCs/>
                <w:color w:val="000000"/>
                <w:sz w:val="18"/>
                <w:szCs w:val="18"/>
              </w:rPr>
              <w:t>Correlaciones</w:t>
            </w:r>
          </w:p>
        </w:tc>
      </w:tr>
      <w:tr w:rsidR="00513119" w:rsidRPr="00513119" w14:paraId="4BDA8803" w14:textId="77777777" w:rsidTr="00A35FB1">
        <w:trPr>
          <w:cantSplit/>
        </w:trPr>
        <w:tc>
          <w:tcPr>
            <w:tcW w:w="6304" w:type="dxa"/>
            <w:gridSpan w:val="3"/>
            <w:tcBorders>
              <w:top w:val="single" w:sz="16" w:space="0" w:color="000000"/>
              <w:left w:val="single" w:sz="16" w:space="0" w:color="000000"/>
              <w:bottom w:val="single" w:sz="16" w:space="0" w:color="000000"/>
              <w:right w:val="nil"/>
            </w:tcBorders>
            <w:shd w:val="clear" w:color="auto" w:fill="FFFFFF"/>
            <w:vAlign w:val="bottom"/>
          </w:tcPr>
          <w:p w14:paraId="4593D6A5" w14:textId="77777777" w:rsidR="00513119" w:rsidRPr="00513119" w:rsidRDefault="00513119" w:rsidP="00513119">
            <w:pPr>
              <w:autoSpaceDE w:val="0"/>
              <w:autoSpaceDN w:val="0"/>
              <w:adjustRightInd w:val="0"/>
              <w:spacing w:before="0" w:after="0" w:line="240" w:lineRule="auto"/>
              <w:jc w:val="left"/>
              <w:rPr>
                <w:rFonts w:cs="Times New Roman"/>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14:paraId="539E4CE9" w14:textId="77777777" w:rsidR="00513119" w:rsidRPr="00513119" w:rsidRDefault="00513119" w:rsidP="00513119">
            <w:pPr>
              <w:autoSpaceDE w:val="0"/>
              <w:autoSpaceDN w:val="0"/>
              <w:adjustRightInd w:val="0"/>
              <w:spacing w:before="0" w:after="0" w:line="320" w:lineRule="atLeast"/>
              <w:ind w:left="60" w:right="60"/>
              <w:jc w:val="center"/>
              <w:rPr>
                <w:rFonts w:ascii="Arial" w:hAnsi="Arial" w:cs="Arial"/>
                <w:color w:val="000000"/>
                <w:sz w:val="18"/>
                <w:szCs w:val="18"/>
              </w:rPr>
            </w:pPr>
            <w:r w:rsidRPr="00513119">
              <w:rPr>
                <w:rFonts w:ascii="Arial" w:hAnsi="Arial" w:cs="Arial"/>
                <w:color w:val="000000"/>
                <w:sz w:val="18"/>
                <w:szCs w:val="18"/>
              </w:rPr>
              <w:t>Frecuencia de salida</w:t>
            </w:r>
          </w:p>
        </w:tc>
        <w:tc>
          <w:tcPr>
            <w:tcW w:w="1183" w:type="dxa"/>
            <w:tcBorders>
              <w:top w:val="single" w:sz="16" w:space="0" w:color="000000"/>
              <w:bottom w:val="single" w:sz="16" w:space="0" w:color="000000"/>
              <w:right w:val="single" w:sz="16" w:space="0" w:color="000000"/>
            </w:tcBorders>
            <w:shd w:val="clear" w:color="auto" w:fill="FFFFFF"/>
            <w:vAlign w:val="center"/>
          </w:tcPr>
          <w:p w14:paraId="7AF95FBB" w14:textId="77777777" w:rsidR="00513119" w:rsidRPr="00513119" w:rsidRDefault="00513119" w:rsidP="00A35FB1">
            <w:pPr>
              <w:autoSpaceDE w:val="0"/>
              <w:autoSpaceDN w:val="0"/>
              <w:adjustRightInd w:val="0"/>
              <w:spacing w:before="0" w:after="0" w:line="320" w:lineRule="atLeast"/>
              <w:ind w:left="60" w:right="60"/>
              <w:jc w:val="center"/>
              <w:rPr>
                <w:rFonts w:ascii="Arial" w:hAnsi="Arial" w:cs="Arial"/>
                <w:color w:val="000000"/>
                <w:sz w:val="18"/>
                <w:szCs w:val="18"/>
              </w:rPr>
            </w:pPr>
            <w:r w:rsidRPr="00513119">
              <w:rPr>
                <w:rFonts w:ascii="Arial" w:hAnsi="Arial" w:cs="Arial"/>
                <w:color w:val="000000"/>
                <w:sz w:val="18"/>
                <w:szCs w:val="18"/>
              </w:rPr>
              <w:t>Depresión</w:t>
            </w:r>
          </w:p>
        </w:tc>
      </w:tr>
      <w:tr w:rsidR="00513119" w:rsidRPr="00513119" w14:paraId="108E9A5A" w14:textId="77777777" w:rsidTr="00A35FB1">
        <w:trPr>
          <w:cantSplit/>
        </w:trPr>
        <w:tc>
          <w:tcPr>
            <w:tcW w:w="1784" w:type="dxa"/>
            <w:vMerge w:val="restart"/>
            <w:tcBorders>
              <w:top w:val="single" w:sz="16" w:space="0" w:color="000000"/>
              <w:left w:val="single" w:sz="16" w:space="0" w:color="000000"/>
              <w:bottom w:val="single" w:sz="16" w:space="0" w:color="000000"/>
              <w:right w:val="nil"/>
            </w:tcBorders>
            <w:shd w:val="clear" w:color="auto" w:fill="FFFFFF"/>
          </w:tcPr>
          <w:p w14:paraId="19A0B754"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bookmarkStart w:id="148" w:name="_Hlk75212885"/>
            <w:r w:rsidRPr="00513119">
              <w:rPr>
                <w:rFonts w:ascii="Arial" w:hAnsi="Arial" w:cs="Arial"/>
                <w:color w:val="000000"/>
                <w:sz w:val="18"/>
                <w:szCs w:val="18"/>
              </w:rPr>
              <w:t>Tau_b de Kendall</w:t>
            </w:r>
            <w:bookmarkEnd w:id="148"/>
          </w:p>
        </w:tc>
        <w:tc>
          <w:tcPr>
            <w:tcW w:w="2060" w:type="dxa"/>
            <w:vMerge w:val="restart"/>
            <w:tcBorders>
              <w:top w:val="single" w:sz="16" w:space="0" w:color="000000"/>
              <w:left w:val="nil"/>
              <w:right w:val="nil"/>
            </w:tcBorders>
            <w:shd w:val="clear" w:color="auto" w:fill="FFFFFF"/>
          </w:tcPr>
          <w:p w14:paraId="45A5DBFF"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Frecuencia de salida</w:t>
            </w:r>
          </w:p>
        </w:tc>
        <w:tc>
          <w:tcPr>
            <w:tcW w:w="2460" w:type="dxa"/>
            <w:tcBorders>
              <w:top w:val="single" w:sz="16" w:space="0" w:color="000000"/>
              <w:left w:val="nil"/>
              <w:bottom w:val="nil"/>
              <w:right w:val="single" w:sz="16" w:space="0" w:color="000000"/>
            </w:tcBorders>
            <w:shd w:val="clear" w:color="auto" w:fill="FFFFFF"/>
          </w:tcPr>
          <w:p w14:paraId="06F58E3F"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Coeficiente de correlación</w:t>
            </w:r>
          </w:p>
        </w:tc>
        <w:tc>
          <w:tcPr>
            <w:tcW w:w="1475" w:type="dxa"/>
            <w:tcBorders>
              <w:top w:val="single" w:sz="16" w:space="0" w:color="000000"/>
              <w:left w:val="single" w:sz="16" w:space="0" w:color="000000"/>
              <w:bottom w:val="nil"/>
            </w:tcBorders>
            <w:shd w:val="clear" w:color="auto" w:fill="FFFFFF"/>
            <w:vAlign w:val="center"/>
          </w:tcPr>
          <w:p w14:paraId="155EBABD"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1,000</w:t>
            </w:r>
          </w:p>
        </w:tc>
        <w:tc>
          <w:tcPr>
            <w:tcW w:w="1183" w:type="dxa"/>
            <w:tcBorders>
              <w:top w:val="single" w:sz="16" w:space="0" w:color="000000"/>
              <w:bottom w:val="nil"/>
              <w:right w:val="single" w:sz="16" w:space="0" w:color="000000"/>
            </w:tcBorders>
            <w:shd w:val="clear" w:color="auto" w:fill="FFFFFF"/>
            <w:vAlign w:val="center"/>
          </w:tcPr>
          <w:p w14:paraId="6E2EB2CF"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-,336</w:t>
            </w:r>
            <w:r w:rsidRPr="00513119">
              <w:rPr>
                <w:rFonts w:ascii="Arial" w:hAnsi="Arial" w:cs="Arial"/>
                <w:color w:val="000000"/>
                <w:sz w:val="18"/>
                <w:szCs w:val="18"/>
                <w:vertAlign w:val="superscript"/>
              </w:rPr>
              <w:t>**</w:t>
            </w:r>
          </w:p>
        </w:tc>
      </w:tr>
      <w:tr w:rsidR="00513119" w:rsidRPr="00513119" w14:paraId="6740EC02" w14:textId="77777777" w:rsidTr="00A35FB1">
        <w:trPr>
          <w:cantSplit/>
        </w:trPr>
        <w:tc>
          <w:tcPr>
            <w:tcW w:w="1784" w:type="dxa"/>
            <w:vMerge/>
            <w:tcBorders>
              <w:top w:val="single" w:sz="16" w:space="0" w:color="000000"/>
              <w:left w:val="single" w:sz="16" w:space="0" w:color="000000"/>
              <w:bottom w:val="single" w:sz="16" w:space="0" w:color="000000"/>
              <w:right w:val="nil"/>
            </w:tcBorders>
            <w:shd w:val="clear" w:color="auto" w:fill="FFFFFF"/>
          </w:tcPr>
          <w:p w14:paraId="49C41894"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60" w:type="dxa"/>
            <w:vMerge/>
            <w:tcBorders>
              <w:top w:val="single" w:sz="16" w:space="0" w:color="000000"/>
              <w:left w:val="nil"/>
              <w:right w:val="nil"/>
            </w:tcBorders>
            <w:shd w:val="clear" w:color="auto" w:fill="FFFFFF"/>
          </w:tcPr>
          <w:p w14:paraId="02EFD437"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14:paraId="45ACEB6A"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Sig. (bilateral)</w:t>
            </w:r>
          </w:p>
        </w:tc>
        <w:tc>
          <w:tcPr>
            <w:tcW w:w="1475" w:type="dxa"/>
            <w:tcBorders>
              <w:top w:val="nil"/>
              <w:left w:val="single" w:sz="16" w:space="0" w:color="000000"/>
              <w:bottom w:val="nil"/>
            </w:tcBorders>
            <w:shd w:val="clear" w:color="auto" w:fill="FFFFFF"/>
            <w:vAlign w:val="center"/>
          </w:tcPr>
          <w:p w14:paraId="15D02C83"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w:t>
            </w:r>
          </w:p>
        </w:tc>
        <w:tc>
          <w:tcPr>
            <w:tcW w:w="1183" w:type="dxa"/>
            <w:tcBorders>
              <w:top w:val="nil"/>
              <w:bottom w:val="nil"/>
              <w:right w:val="single" w:sz="16" w:space="0" w:color="000000"/>
            </w:tcBorders>
            <w:shd w:val="clear" w:color="auto" w:fill="FFFFFF"/>
            <w:vAlign w:val="center"/>
          </w:tcPr>
          <w:p w14:paraId="6E485064"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,000</w:t>
            </w:r>
          </w:p>
        </w:tc>
      </w:tr>
      <w:tr w:rsidR="00513119" w:rsidRPr="00513119" w14:paraId="0B82AB71" w14:textId="77777777" w:rsidTr="00A35FB1">
        <w:trPr>
          <w:cantSplit/>
        </w:trPr>
        <w:tc>
          <w:tcPr>
            <w:tcW w:w="1784" w:type="dxa"/>
            <w:vMerge/>
            <w:tcBorders>
              <w:top w:val="single" w:sz="16" w:space="0" w:color="000000"/>
              <w:left w:val="single" w:sz="16" w:space="0" w:color="000000"/>
              <w:bottom w:val="single" w:sz="16" w:space="0" w:color="000000"/>
              <w:right w:val="nil"/>
            </w:tcBorders>
            <w:shd w:val="clear" w:color="auto" w:fill="FFFFFF"/>
          </w:tcPr>
          <w:p w14:paraId="40AB0748"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60" w:type="dxa"/>
            <w:vMerge/>
            <w:tcBorders>
              <w:top w:val="single" w:sz="16" w:space="0" w:color="000000"/>
              <w:left w:val="nil"/>
              <w:right w:val="nil"/>
            </w:tcBorders>
            <w:shd w:val="clear" w:color="auto" w:fill="FFFFFF"/>
          </w:tcPr>
          <w:p w14:paraId="7C4326F9"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right w:val="single" w:sz="16" w:space="0" w:color="000000"/>
            </w:tcBorders>
            <w:shd w:val="clear" w:color="auto" w:fill="FFFFFF"/>
          </w:tcPr>
          <w:p w14:paraId="373B2C26"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N</w:t>
            </w:r>
          </w:p>
        </w:tc>
        <w:tc>
          <w:tcPr>
            <w:tcW w:w="1475" w:type="dxa"/>
            <w:tcBorders>
              <w:top w:val="nil"/>
              <w:left w:val="single" w:sz="16" w:space="0" w:color="000000"/>
            </w:tcBorders>
            <w:shd w:val="clear" w:color="auto" w:fill="FFFFFF"/>
            <w:vAlign w:val="center"/>
          </w:tcPr>
          <w:p w14:paraId="741973DC"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c>
          <w:tcPr>
            <w:tcW w:w="1183" w:type="dxa"/>
            <w:tcBorders>
              <w:top w:val="nil"/>
              <w:right w:val="single" w:sz="16" w:space="0" w:color="000000"/>
            </w:tcBorders>
            <w:shd w:val="clear" w:color="auto" w:fill="FFFFFF"/>
            <w:vAlign w:val="center"/>
          </w:tcPr>
          <w:p w14:paraId="0F7EB8C2"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r>
      <w:tr w:rsidR="00513119" w:rsidRPr="00513119" w14:paraId="7645D0DF" w14:textId="77777777" w:rsidTr="00A35FB1">
        <w:trPr>
          <w:cantSplit/>
        </w:trPr>
        <w:tc>
          <w:tcPr>
            <w:tcW w:w="1784" w:type="dxa"/>
            <w:vMerge/>
            <w:tcBorders>
              <w:top w:val="single" w:sz="16" w:space="0" w:color="000000"/>
              <w:left w:val="single" w:sz="16" w:space="0" w:color="000000"/>
              <w:bottom w:val="single" w:sz="16" w:space="0" w:color="000000"/>
              <w:right w:val="nil"/>
            </w:tcBorders>
            <w:shd w:val="clear" w:color="auto" w:fill="FFFFFF"/>
          </w:tcPr>
          <w:p w14:paraId="2EF7D409"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60" w:type="dxa"/>
            <w:vMerge w:val="restart"/>
            <w:tcBorders>
              <w:top w:val="nil"/>
              <w:left w:val="nil"/>
              <w:bottom w:val="single" w:sz="16" w:space="0" w:color="000000"/>
              <w:right w:val="nil"/>
            </w:tcBorders>
            <w:shd w:val="clear" w:color="auto" w:fill="FFFFFF"/>
          </w:tcPr>
          <w:p w14:paraId="748E29C5"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Depresión</w:t>
            </w:r>
          </w:p>
        </w:tc>
        <w:tc>
          <w:tcPr>
            <w:tcW w:w="2460" w:type="dxa"/>
            <w:tcBorders>
              <w:top w:val="nil"/>
              <w:left w:val="nil"/>
              <w:bottom w:val="nil"/>
              <w:right w:val="single" w:sz="16" w:space="0" w:color="000000"/>
            </w:tcBorders>
            <w:shd w:val="clear" w:color="auto" w:fill="FFFFFF"/>
          </w:tcPr>
          <w:p w14:paraId="0CE555DE"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Coeficiente de correlación</w:t>
            </w:r>
          </w:p>
        </w:tc>
        <w:tc>
          <w:tcPr>
            <w:tcW w:w="1475" w:type="dxa"/>
            <w:tcBorders>
              <w:top w:val="nil"/>
              <w:left w:val="single" w:sz="16" w:space="0" w:color="000000"/>
              <w:bottom w:val="nil"/>
            </w:tcBorders>
            <w:shd w:val="clear" w:color="auto" w:fill="FFFFFF"/>
            <w:vAlign w:val="center"/>
          </w:tcPr>
          <w:p w14:paraId="551BDD52"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-,336</w:t>
            </w:r>
            <w:r w:rsidRPr="00513119">
              <w:rPr>
                <w:rFonts w:ascii="Arial" w:hAnsi="Arial" w:cs="Arial"/>
                <w:color w:val="000000"/>
                <w:sz w:val="18"/>
                <w:szCs w:val="18"/>
                <w:vertAlign w:val="superscript"/>
              </w:rPr>
              <w:t>**</w:t>
            </w:r>
          </w:p>
        </w:tc>
        <w:tc>
          <w:tcPr>
            <w:tcW w:w="1183" w:type="dxa"/>
            <w:tcBorders>
              <w:top w:val="nil"/>
              <w:bottom w:val="nil"/>
              <w:right w:val="single" w:sz="16" w:space="0" w:color="000000"/>
            </w:tcBorders>
            <w:shd w:val="clear" w:color="auto" w:fill="FFFFFF"/>
            <w:vAlign w:val="center"/>
          </w:tcPr>
          <w:p w14:paraId="29066B0E"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1,000</w:t>
            </w:r>
          </w:p>
        </w:tc>
      </w:tr>
      <w:tr w:rsidR="00513119" w:rsidRPr="00513119" w14:paraId="15C65053" w14:textId="77777777" w:rsidTr="00A35FB1">
        <w:trPr>
          <w:cantSplit/>
        </w:trPr>
        <w:tc>
          <w:tcPr>
            <w:tcW w:w="1784" w:type="dxa"/>
            <w:vMerge/>
            <w:tcBorders>
              <w:top w:val="single" w:sz="16" w:space="0" w:color="000000"/>
              <w:left w:val="single" w:sz="16" w:space="0" w:color="000000"/>
              <w:bottom w:val="single" w:sz="16" w:space="0" w:color="000000"/>
              <w:right w:val="nil"/>
            </w:tcBorders>
            <w:shd w:val="clear" w:color="auto" w:fill="FFFFFF"/>
          </w:tcPr>
          <w:p w14:paraId="6F6B0494"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60" w:type="dxa"/>
            <w:vMerge/>
            <w:tcBorders>
              <w:top w:val="nil"/>
              <w:left w:val="nil"/>
              <w:bottom w:val="single" w:sz="16" w:space="0" w:color="000000"/>
              <w:right w:val="nil"/>
            </w:tcBorders>
            <w:shd w:val="clear" w:color="auto" w:fill="FFFFFF"/>
          </w:tcPr>
          <w:p w14:paraId="779B8E7C"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14:paraId="25B61A78"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Sig. (bilateral)</w:t>
            </w:r>
          </w:p>
        </w:tc>
        <w:tc>
          <w:tcPr>
            <w:tcW w:w="1475" w:type="dxa"/>
            <w:tcBorders>
              <w:top w:val="nil"/>
              <w:left w:val="single" w:sz="16" w:space="0" w:color="000000"/>
              <w:bottom w:val="nil"/>
            </w:tcBorders>
            <w:shd w:val="clear" w:color="auto" w:fill="FFFFFF"/>
            <w:vAlign w:val="center"/>
          </w:tcPr>
          <w:p w14:paraId="562224F7"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,000</w:t>
            </w:r>
          </w:p>
        </w:tc>
        <w:tc>
          <w:tcPr>
            <w:tcW w:w="1183" w:type="dxa"/>
            <w:tcBorders>
              <w:top w:val="nil"/>
              <w:bottom w:val="nil"/>
              <w:right w:val="single" w:sz="16" w:space="0" w:color="000000"/>
            </w:tcBorders>
            <w:shd w:val="clear" w:color="auto" w:fill="FFFFFF"/>
            <w:vAlign w:val="center"/>
          </w:tcPr>
          <w:p w14:paraId="76F0FA7C"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w:t>
            </w:r>
          </w:p>
        </w:tc>
      </w:tr>
      <w:tr w:rsidR="00513119" w:rsidRPr="00513119" w14:paraId="4DEFB123" w14:textId="77777777" w:rsidTr="00A35FB1">
        <w:trPr>
          <w:cantSplit/>
        </w:trPr>
        <w:tc>
          <w:tcPr>
            <w:tcW w:w="1784" w:type="dxa"/>
            <w:vMerge/>
            <w:tcBorders>
              <w:top w:val="single" w:sz="16" w:space="0" w:color="000000"/>
              <w:left w:val="single" w:sz="16" w:space="0" w:color="000000"/>
              <w:bottom w:val="single" w:sz="16" w:space="0" w:color="000000"/>
              <w:right w:val="nil"/>
            </w:tcBorders>
            <w:shd w:val="clear" w:color="auto" w:fill="FFFFFF"/>
          </w:tcPr>
          <w:p w14:paraId="74043B91"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60" w:type="dxa"/>
            <w:vMerge/>
            <w:tcBorders>
              <w:top w:val="nil"/>
              <w:left w:val="nil"/>
              <w:bottom w:val="single" w:sz="16" w:space="0" w:color="000000"/>
              <w:right w:val="nil"/>
            </w:tcBorders>
            <w:shd w:val="clear" w:color="auto" w:fill="FFFFFF"/>
          </w:tcPr>
          <w:p w14:paraId="616E2B73"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14:paraId="5A85CBB1"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N</w:t>
            </w:r>
          </w:p>
        </w:tc>
        <w:tc>
          <w:tcPr>
            <w:tcW w:w="1475" w:type="dxa"/>
            <w:tcBorders>
              <w:top w:val="nil"/>
              <w:left w:val="single" w:sz="16" w:space="0" w:color="000000"/>
              <w:bottom w:val="single" w:sz="16" w:space="0" w:color="000000"/>
            </w:tcBorders>
            <w:shd w:val="clear" w:color="auto" w:fill="FFFFFF"/>
            <w:vAlign w:val="center"/>
          </w:tcPr>
          <w:p w14:paraId="59E43B3D"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c>
          <w:tcPr>
            <w:tcW w:w="1183" w:type="dxa"/>
            <w:tcBorders>
              <w:top w:val="nil"/>
              <w:bottom w:val="single" w:sz="16" w:space="0" w:color="000000"/>
              <w:right w:val="single" w:sz="16" w:space="0" w:color="000000"/>
            </w:tcBorders>
            <w:shd w:val="clear" w:color="auto" w:fill="FFFFFF"/>
            <w:vAlign w:val="center"/>
          </w:tcPr>
          <w:p w14:paraId="23C16941"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r>
      <w:tr w:rsidR="00513119" w:rsidRPr="00513119" w14:paraId="5834B276" w14:textId="77777777" w:rsidTr="00A35FB1">
        <w:trPr>
          <w:cantSplit/>
        </w:trPr>
        <w:tc>
          <w:tcPr>
            <w:tcW w:w="8962" w:type="dxa"/>
            <w:gridSpan w:val="5"/>
            <w:tcBorders>
              <w:top w:val="nil"/>
              <w:left w:val="nil"/>
              <w:bottom w:val="nil"/>
              <w:right w:val="nil"/>
            </w:tcBorders>
            <w:shd w:val="clear" w:color="auto" w:fill="FFFFFF"/>
          </w:tcPr>
          <w:p w14:paraId="7F6B7356" w14:textId="77777777" w:rsidR="00513119" w:rsidRPr="00513119" w:rsidRDefault="00513119" w:rsidP="00907334">
            <w:pPr>
              <w:autoSpaceDE w:val="0"/>
              <w:autoSpaceDN w:val="0"/>
              <w:adjustRightInd w:val="0"/>
              <w:spacing w:before="0" w:line="320" w:lineRule="atLeast"/>
              <w:ind w:left="60" w:right="60"/>
              <w:jc w:val="left"/>
              <w:rPr>
                <w:rFonts w:ascii="Arial" w:hAnsi="Arial" w:cs="Arial"/>
                <w:color w:val="000000"/>
                <w:sz w:val="18"/>
                <w:szCs w:val="18"/>
              </w:rPr>
            </w:pPr>
            <w:r w:rsidRPr="00513119">
              <w:rPr>
                <w:rFonts w:ascii="Arial" w:hAnsi="Arial" w:cs="Arial"/>
                <w:color w:val="000000"/>
                <w:sz w:val="18"/>
                <w:szCs w:val="18"/>
              </w:rPr>
              <w:t>**. La correlación es significativa en el nivel 0,01 (bilateral).</w:t>
            </w:r>
          </w:p>
        </w:tc>
      </w:tr>
    </w:tbl>
    <w:p w14:paraId="78AF3B65" w14:textId="75ED2CD1" w:rsidR="00513119" w:rsidRPr="00513119" w:rsidRDefault="00A35FB1" w:rsidP="00ED3032">
      <w:pPr>
        <w:autoSpaceDE w:val="0"/>
        <w:autoSpaceDN w:val="0"/>
        <w:adjustRightInd w:val="0"/>
        <w:spacing w:before="0" w:line="360" w:lineRule="auto"/>
        <w:rPr>
          <w:rFonts w:cs="Times New Roman"/>
          <w:szCs w:val="24"/>
        </w:rPr>
      </w:pPr>
      <w:r>
        <w:rPr>
          <w:rFonts w:cs="Times New Roman"/>
          <w:szCs w:val="24"/>
        </w:rPr>
        <w:t xml:space="preserve">La tabla 5 nos indica que si existe una relación entre la variable </w:t>
      </w:r>
      <w:r>
        <w:t xml:space="preserve">Frecuencia de salida Vs. Depresión a un nivel de significancia del 95% con un p valor = 0.000 con un índice </w:t>
      </w:r>
      <w:r w:rsidRPr="00A35FB1">
        <w:t>Tau_b de Kendall</w:t>
      </w:r>
      <w:r>
        <w:t xml:space="preserve"> = -0.336 lo que nos indica que existe una correlación escaza y negativa, explicando apenas que a más salida a la calle existe menos depresión. La escasez de la relación se puede deber quizás a </w:t>
      </w:r>
      <w:r w:rsidR="007A4012">
        <w:t xml:space="preserve">que a la fecha de realizada la investigación haya pasado ya </w:t>
      </w:r>
      <w:r w:rsidR="008954F0">
        <w:t>más</w:t>
      </w:r>
      <w:r w:rsidR="007A4012">
        <w:t xml:space="preserve"> de un año del aislamiento y los docentes pueden ya estar acostumbrados a este estilo de vida.</w:t>
      </w:r>
      <w:r>
        <w:t xml:space="preserve"> </w:t>
      </w:r>
    </w:p>
    <w:p w14:paraId="02B5572E" w14:textId="2099C8CA" w:rsidR="00A9640E" w:rsidRPr="006961A9" w:rsidRDefault="0057105D" w:rsidP="0057105D">
      <w:pPr>
        <w:pStyle w:val="11"/>
        <w:spacing w:after="240"/>
      </w:pPr>
      <w:bookmarkStart w:id="149" w:name="_Toc75794753"/>
      <w:r>
        <w:t>4.</w:t>
      </w:r>
      <w:r w:rsidR="00416767">
        <w:t>1.</w:t>
      </w:r>
      <w:r>
        <w:t xml:space="preserve">9 </w:t>
      </w:r>
      <w:r w:rsidR="00A9640E" w:rsidRPr="006961A9">
        <w:t>Re</w:t>
      </w:r>
      <w:r w:rsidR="00A9640E">
        <w:t xml:space="preserve">lación </w:t>
      </w:r>
      <w:r w:rsidR="00A9640E" w:rsidRPr="00A9640E">
        <w:t>Frecuencia de salida</w:t>
      </w:r>
      <w:r w:rsidR="00A9640E">
        <w:t xml:space="preserve"> Vs.</w:t>
      </w:r>
      <w:r w:rsidR="00A9640E" w:rsidRPr="006961A9">
        <w:t xml:space="preserve"> </w:t>
      </w:r>
      <w:r w:rsidR="00A9640E">
        <w:t>Ansiedad</w:t>
      </w:r>
      <w:bookmarkEnd w:id="149"/>
    </w:p>
    <w:p w14:paraId="2D18A3AD" w14:textId="78E0F7C4" w:rsidR="00513119" w:rsidRDefault="00513119" w:rsidP="00513119">
      <w:pPr>
        <w:autoSpaceDE w:val="0"/>
        <w:autoSpaceDN w:val="0"/>
        <w:adjustRightInd w:val="0"/>
        <w:spacing w:before="0" w:after="0" w:line="360" w:lineRule="auto"/>
        <w:jc w:val="left"/>
        <w:rPr>
          <w:rFonts w:cs="Times New Roman"/>
          <w:szCs w:val="24"/>
        </w:rPr>
      </w:pPr>
      <w:r>
        <w:rPr>
          <w:rFonts w:cs="Times New Roman"/>
          <w:szCs w:val="24"/>
        </w:rPr>
        <w:t>Ho: La frecuencia de salida no guarda relación con la ansiedad.</w:t>
      </w:r>
    </w:p>
    <w:p w14:paraId="254C01CF" w14:textId="698E0F17" w:rsidR="00513119" w:rsidRDefault="00513119" w:rsidP="00513119">
      <w:pPr>
        <w:autoSpaceDE w:val="0"/>
        <w:autoSpaceDN w:val="0"/>
        <w:adjustRightInd w:val="0"/>
        <w:spacing w:before="0" w:after="0" w:line="360" w:lineRule="auto"/>
        <w:jc w:val="left"/>
        <w:rPr>
          <w:rFonts w:cs="Times New Roman"/>
          <w:szCs w:val="24"/>
        </w:rPr>
      </w:pPr>
      <w:r>
        <w:rPr>
          <w:rFonts w:cs="Times New Roman"/>
          <w:szCs w:val="24"/>
        </w:rPr>
        <w:t>H1: La frecuencia de salida guarda relación con la ansiedad.</w:t>
      </w:r>
    </w:p>
    <w:p w14:paraId="4800706A" w14:textId="77777777" w:rsidR="00513119" w:rsidRPr="00513119" w:rsidRDefault="00513119" w:rsidP="00513119">
      <w:pPr>
        <w:autoSpaceDE w:val="0"/>
        <w:autoSpaceDN w:val="0"/>
        <w:adjustRightInd w:val="0"/>
        <w:spacing w:before="0" w:after="0" w:line="240" w:lineRule="auto"/>
        <w:jc w:val="left"/>
        <w:rPr>
          <w:rFonts w:cs="Times New Roman"/>
          <w:szCs w:val="24"/>
        </w:rPr>
      </w:pPr>
    </w:p>
    <w:p w14:paraId="56852E62" w14:textId="14BE36C2" w:rsidR="00513119" w:rsidRPr="00513119" w:rsidRDefault="00513119" w:rsidP="00513119">
      <w:pPr>
        <w:pStyle w:val="Descripcin"/>
        <w:keepNext/>
        <w:jc w:val="center"/>
        <w:rPr>
          <w:color w:val="auto"/>
        </w:rPr>
      </w:pPr>
      <w:bookmarkStart w:id="150" w:name="_Toc75643549"/>
      <w:r w:rsidRPr="00513119">
        <w:rPr>
          <w:color w:val="auto"/>
        </w:rPr>
        <w:t xml:space="preserve">Tabla </w:t>
      </w:r>
      <w:r w:rsidRPr="00513119">
        <w:rPr>
          <w:color w:val="auto"/>
        </w:rPr>
        <w:fldChar w:fldCharType="begin"/>
      </w:r>
      <w:r w:rsidRPr="00513119">
        <w:rPr>
          <w:color w:val="auto"/>
        </w:rPr>
        <w:instrText xml:space="preserve"> SEQ Tabla \* ARABIC </w:instrText>
      </w:r>
      <w:r w:rsidRPr="00513119">
        <w:rPr>
          <w:color w:val="auto"/>
        </w:rPr>
        <w:fldChar w:fldCharType="separate"/>
      </w:r>
      <w:r w:rsidR="000934CC">
        <w:rPr>
          <w:noProof/>
          <w:color w:val="auto"/>
        </w:rPr>
        <w:t>22</w:t>
      </w:r>
      <w:r w:rsidRPr="00513119">
        <w:rPr>
          <w:color w:val="auto"/>
        </w:rPr>
        <w:fldChar w:fldCharType="end"/>
      </w:r>
      <w:r w:rsidRPr="00513119">
        <w:rPr>
          <w:color w:val="auto"/>
        </w:rPr>
        <w:t xml:space="preserve">  Correlación Frecuencia de salida Vs. Ansiedad</w:t>
      </w:r>
      <w:bookmarkEnd w:id="150"/>
    </w:p>
    <w:tbl>
      <w:tblPr>
        <w:tblW w:w="8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4"/>
        <w:gridCol w:w="2059"/>
        <w:gridCol w:w="2460"/>
        <w:gridCol w:w="1475"/>
        <w:gridCol w:w="1091"/>
      </w:tblGrid>
      <w:tr w:rsidR="00513119" w:rsidRPr="00513119" w14:paraId="21BFB7EC" w14:textId="77777777" w:rsidTr="00513119">
        <w:trPr>
          <w:cantSplit/>
        </w:trPr>
        <w:tc>
          <w:tcPr>
            <w:tcW w:w="8869" w:type="dxa"/>
            <w:gridSpan w:val="5"/>
            <w:tcBorders>
              <w:top w:val="nil"/>
              <w:left w:val="nil"/>
              <w:bottom w:val="nil"/>
              <w:right w:val="nil"/>
            </w:tcBorders>
            <w:shd w:val="clear" w:color="auto" w:fill="FFFFFF"/>
            <w:vAlign w:val="center"/>
          </w:tcPr>
          <w:p w14:paraId="53E560CF" w14:textId="77777777" w:rsidR="00513119" w:rsidRPr="00513119" w:rsidRDefault="00513119" w:rsidP="00513119">
            <w:pPr>
              <w:autoSpaceDE w:val="0"/>
              <w:autoSpaceDN w:val="0"/>
              <w:adjustRightInd w:val="0"/>
              <w:spacing w:before="0" w:after="0" w:line="320" w:lineRule="atLeast"/>
              <w:ind w:left="60" w:right="60"/>
              <w:jc w:val="center"/>
              <w:rPr>
                <w:rFonts w:ascii="Arial" w:hAnsi="Arial" w:cs="Arial"/>
                <w:color w:val="000000"/>
                <w:sz w:val="18"/>
                <w:szCs w:val="18"/>
              </w:rPr>
            </w:pPr>
            <w:r w:rsidRPr="00513119">
              <w:rPr>
                <w:rFonts w:ascii="Arial" w:hAnsi="Arial" w:cs="Arial"/>
                <w:b/>
                <w:bCs/>
                <w:color w:val="000000"/>
                <w:sz w:val="18"/>
                <w:szCs w:val="18"/>
              </w:rPr>
              <w:t>Correlaciones</w:t>
            </w:r>
          </w:p>
        </w:tc>
      </w:tr>
      <w:tr w:rsidR="00513119" w:rsidRPr="00513119" w14:paraId="344C5FCF" w14:textId="77777777" w:rsidTr="00A35FB1">
        <w:trPr>
          <w:cantSplit/>
        </w:trPr>
        <w:tc>
          <w:tcPr>
            <w:tcW w:w="6303" w:type="dxa"/>
            <w:gridSpan w:val="3"/>
            <w:tcBorders>
              <w:top w:val="single" w:sz="16" w:space="0" w:color="000000"/>
              <w:left w:val="single" w:sz="16" w:space="0" w:color="000000"/>
              <w:bottom w:val="single" w:sz="16" w:space="0" w:color="000000"/>
              <w:right w:val="nil"/>
            </w:tcBorders>
            <w:shd w:val="clear" w:color="auto" w:fill="FFFFFF"/>
            <w:vAlign w:val="bottom"/>
          </w:tcPr>
          <w:p w14:paraId="52FFA097" w14:textId="77777777" w:rsidR="00513119" w:rsidRPr="00513119" w:rsidRDefault="00513119" w:rsidP="00513119">
            <w:pPr>
              <w:autoSpaceDE w:val="0"/>
              <w:autoSpaceDN w:val="0"/>
              <w:adjustRightInd w:val="0"/>
              <w:spacing w:before="0" w:after="0" w:line="240" w:lineRule="auto"/>
              <w:jc w:val="left"/>
              <w:rPr>
                <w:rFonts w:cs="Times New Roman"/>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14:paraId="33C0A21D" w14:textId="77777777" w:rsidR="00513119" w:rsidRPr="00513119" w:rsidRDefault="00513119" w:rsidP="00513119">
            <w:pPr>
              <w:autoSpaceDE w:val="0"/>
              <w:autoSpaceDN w:val="0"/>
              <w:adjustRightInd w:val="0"/>
              <w:spacing w:before="0" w:after="0" w:line="320" w:lineRule="atLeast"/>
              <w:ind w:left="60" w:right="60"/>
              <w:jc w:val="center"/>
              <w:rPr>
                <w:rFonts w:ascii="Arial" w:hAnsi="Arial" w:cs="Arial"/>
                <w:color w:val="000000"/>
                <w:sz w:val="18"/>
                <w:szCs w:val="18"/>
              </w:rPr>
            </w:pPr>
            <w:r w:rsidRPr="00513119">
              <w:rPr>
                <w:rFonts w:ascii="Arial" w:hAnsi="Arial" w:cs="Arial"/>
                <w:color w:val="000000"/>
                <w:sz w:val="18"/>
                <w:szCs w:val="18"/>
              </w:rPr>
              <w:t>Frecuencia de salida</w:t>
            </w:r>
          </w:p>
        </w:tc>
        <w:tc>
          <w:tcPr>
            <w:tcW w:w="1091" w:type="dxa"/>
            <w:tcBorders>
              <w:top w:val="single" w:sz="16" w:space="0" w:color="000000"/>
              <w:bottom w:val="single" w:sz="16" w:space="0" w:color="000000"/>
              <w:right w:val="single" w:sz="16" w:space="0" w:color="000000"/>
            </w:tcBorders>
            <w:shd w:val="clear" w:color="auto" w:fill="FFFFFF"/>
            <w:vAlign w:val="center"/>
          </w:tcPr>
          <w:p w14:paraId="00180389" w14:textId="77777777" w:rsidR="00513119" w:rsidRPr="00513119" w:rsidRDefault="00513119" w:rsidP="00A35FB1">
            <w:pPr>
              <w:autoSpaceDE w:val="0"/>
              <w:autoSpaceDN w:val="0"/>
              <w:adjustRightInd w:val="0"/>
              <w:spacing w:before="0" w:after="0" w:line="320" w:lineRule="atLeast"/>
              <w:ind w:left="60" w:right="60"/>
              <w:jc w:val="center"/>
              <w:rPr>
                <w:rFonts w:ascii="Arial" w:hAnsi="Arial" w:cs="Arial"/>
                <w:color w:val="000000"/>
                <w:sz w:val="18"/>
                <w:szCs w:val="18"/>
              </w:rPr>
            </w:pPr>
            <w:r w:rsidRPr="00513119">
              <w:rPr>
                <w:rFonts w:ascii="Arial" w:hAnsi="Arial" w:cs="Arial"/>
                <w:color w:val="000000"/>
                <w:sz w:val="18"/>
                <w:szCs w:val="18"/>
              </w:rPr>
              <w:t>Ansiedad</w:t>
            </w:r>
          </w:p>
        </w:tc>
      </w:tr>
      <w:tr w:rsidR="00513119" w:rsidRPr="00513119" w14:paraId="74DA3995" w14:textId="77777777" w:rsidTr="00513119">
        <w:trPr>
          <w:cantSplit/>
        </w:trPr>
        <w:tc>
          <w:tcPr>
            <w:tcW w:w="1784" w:type="dxa"/>
            <w:vMerge w:val="restart"/>
            <w:tcBorders>
              <w:top w:val="single" w:sz="16" w:space="0" w:color="000000"/>
              <w:left w:val="single" w:sz="16" w:space="0" w:color="000000"/>
              <w:bottom w:val="single" w:sz="16" w:space="0" w:color="000000"/>
              <w:right w:val="nil"/>
            </w:tcBorders>
            <w:shd w:val="clear" w:color="auto" w:fill="FFFFFF"/>
          </w:tcPr>
          <w:p w14:paraId="71045526"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Tau_b de Kendall</w:t>
            </w:r>
          </w:p>
        </w:tc>
        <w:tc>
          <w:tcPr>
            <w:tcW w:w="2059" w:type="dxa"/>
            <w:vMerge w:val="restart"/>
            <w:tcBorders>
              <w:top w:val="single" w:sz="16" w:space="0" w:color="000000"/>
              <w:left w:val="nil"/>
              <w:right w:val="nil"/>
            </w:tcBorders>
            <w:shd w:val="clear" w:color="auto" w:fill="FFFFFF"/>
          </w:tcPr>
          <w:p w14:paraId="4E438F2F"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Frecuencia de salida</w:t>
            </w:r>
          </w:p>
        </w:tc>
        <w:tc>
          <w:tcPr>
            <w:tcW w:w="2460" w:type="dxa"/>
            <w:tcBorders>
              <w:top w:val="single" w:sz="16" w:space="0" w:color="000000"/>
              <w:left w:val="nil"/>
              <w:bottom w:val="nil"/>
              <w:right w:val="single" w:sz="16" w:space="0" w:color="000000"/>
            </w:tcBorders>
            <w:shd w:val="clear" w:color="auto" w:fill="FFFFFF"/>
          </w:tcPr>
          <w:p w14:paraId="10D8EBFF"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Coeficiente de correlación</w:t>
            </w:r>
          </w:p>
        </w:tc>
        <w:tc>
          <w:tcPr>
            <w:tcW w:w="1475" w:type="dxa"/>
            <w:tcBorders>
              <w:top w:val="single" w:sz="16" w:space="0" w:color="000000"/>
              <w:left w:val="single" w:sz="16" w:space="0" w:color="000000"/>
              <w:bottom w:val="nil"/>
            </w:tcBorders>
            <w:shd w:val="clear" w:color="auto" w:fill="FFFFFF"/>
            <w:vAlign w:val="center"/>
          </w:tcPr>
          <w:p w14:paraId="6CE25B05"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1,000</w:t>
            </w:r>
          </w:p>
        </w:tc>
        <w:tc>
          <w:tcPr>
            <w:tcW w:w="1091" w:type="dxa"/>
            <w:tcBorders>
              <w:top w:val="single" w:sz="16" w:space="0" w:color="000000"/>
              <w:bottom w:val="nil"/>
              <w:right w:val="single" w:sz="16" w:space="0" w:color="000000"/>
            </w:tcBorders>
            <w:shd w:val="clear" w:color="auto" w:fill="FFFFFF"/>
            <w:vAlign w:val="center"/>
          </w:tcPr>
          <w:p w14:paraId="42CAB04C"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-,217</w:t>
            </w:r>
            <w:r w:rsidRPr="00513119">
              <w:rPr>
                <w:rFonts w:ascii="Arial" w:hAnsi="Arial" w:cs="Arial"/>
                <w:color w:val="000000"/>
                <w:sz w:val="18"/>
                <w:szCs w:val="18"/>
                <w:vertAlign w:val="superscript"/>
              </w:rPr>
              <w:t>*</w:t>
            </w:r>
          </w:p>
        </w:tc>
      </w:tr>
      <w:tr w:rsidR="00513119" w:rsidRPr="00513119" w14:paraId="013BE8B5" w14:textId="77777777" w:rsidTr="00513119">
        <w:trPr>
          <w:cantSplit/>
        </w:trPr>
        <w:tc>
          <w:tcPr>
            <w:tcW w:w="1784" w:type="dxa"/>
            <w:vMerge/>
            <w:tcBorders>
              <w:top w:val="single" w:sz="16" w:space="0" w:color="000000"/>
              <w:left w:val="single" w:sz="16" w:space="0" w:color="000000"/>
              <w:bottom w:val="single" w:sz="16" w:space="0" w:color="000000"/>
              <w:right w:val="nil"/>
            </w:tcBorders>
            <w:shd w:val="clear" w:color="auto" w:fill="FFFFFF"/>
          </w:tcPr>
          <w:p w14:paraId="72E0117F"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59" w:type="dxa"/>
            <w:vMerge/>
            <w:tcBorders>
              <w:top w:val="single" w:sz="16" w:space="0" w:color="000000"/>
              <w:left w:val="nil"/>
              <w:right w:val="nil"/>
            </w:tcBorders>
            <w:shd w:val="clear" w:color="auto" w:fill="FFFFFF"/>
          </w:tcPr>
          <w:p w14:paraId="190C2575"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14:paraId="0205B7C6"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Sig. (bilateral)</w:t>
            </w:r>
          </w:p>
        </w:tc>
        <w:tc>
          <w:tcPr>
            <w:tcW w:w="1475" w:type="dxa"/>
            <w:tcBorders>
              <w:top w:val="nil"/>
              <w:left w:val="single" w:sz="16" w:space="0" w:color="000000"/>
              <w:bottom w:val="nil"/>
            </w:tcBorders>
            <w:shd w:val="clear" w:color="auto" w:fill="FFFFFF"/>
            <w:vAlign w:val="center"/>
          </w:tcPr>
          <w:p w14:paraId="3067D83C"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w:t>
            </w:r>
          </w:p>
        </w:tc>
        <w:tc>
          <w:tcPr>
            <w:tcW w:w="1091" w:type="dxa"/>
            <w:tcBorders>
              <w:top w:val="nil"/>
              <w:bottom w:val="nil"/>
              <w:right w:val="single" w:sz="16" w:space="0" w:color="000000"/>
            </w:tcBorders>
            <w:shd w:val="clear" w:color="auto" w:fill="FFFFFF"/>
            <w:vAlign w:val="center"/>
          </w:tcPr>
          <w:p w14:paraId="1ADF3D35"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,015</w:t>
            </w:r>
          </w:p>
        </w:tc>
      </w:tr>
      <w:tr w:rsidR="00513119" w:rsidRPr="00513119" w14:paraId="5C5BD68A" w14:textId="77777777" w:rsidTr="00513119">
        <w:trPr>
          <w:cantSplit/>
        </w:trPr>
        <w:tc>
          <w:tcPr>
            <w:tcW w:w="1784" w:type="dxa"/>
            <w:vMerge/>
            <w:tcBorders>
              <w:top w:val="single" w:sz="16" w:space="0" w:color="000000"/>
              <w:left w:val="single" w:sz="16" w:space="0" w:color="000000"/>
              <w:bottom w:val="single" w:sz="16" w:space="0" w:color="000000"/>
              <w:right w:val="nil"/>
            </w:tcBorders>
            <w:shd w:val="clear" w:color="auto" w:fill="FFFFFF"/>
          </w:tcPr>
          <w:p w14:paraId="725B220C"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59" w:type="dxa"/>
            <w:vMerge/>
            <w:tcBorders>
              <w:top w:val="single" w:sz="16" w:space="0" w:color="000000"/>
              <w:left w:val="nil"/>
              <w:right w:val="nil"/>
            </w:tcBorders>
            <w:shd w:val="clear" w:color="auto" w:fill="FFFFFF"/>
          </w:tcPr>
          <w:p w14:paraId="2D360C57"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right w:val="single" w:sz="16" w:space="0" w:color="000000"/>
            </w:tcBorders>
            <w:shd w:val="clear" w:color="auto" w:fill="FFFFFF"/>
          </w:tcPr>
          <w:p w14:paraId="0D842CDE"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N</w:t>
            </w:r>
          </w:p>
        </w:tc>
        <w:tc>
          <w:tcPr>
            <w:tcW w:w="1475" w:type="dxa"/>
            <w:tcBorders>
              <w:top w:val="nil"/>
              <w:left w:val="single" w:sz="16" w:space="0" w:color="000000"/>
            </w:tcBorders>
            <w:shd w:val="clear" w:color="auto" w:fill="FFFFFF"/>
            <w:vAlign w:val="center"/>
          </w:tcPr>
          <w:p w14:paraId="22B9EA29"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c>
          <w:tcPr>
            <w:tcW w:w="1091" w:type="dxa"/>
            <w:tcBorders>
              <w:top w:val="nil"/>
              <w:right w:val="single" w:sz="16" w:space="0" w:color="000000"/>
            </w:tcBorders>
            <w:shd w:val="clear" w:color="auto" w:fill="FFFFFF"/>
            <w:vAlign w:val="center"/>
          </w:tcPr>
          <w:p w14:paraId="5158F27F"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r>
      <w:tr w:rsidR="00513119" w:rsidRPr="00513119" w14:paraId="301B5354" w14:textId="77777777" w:rsidTr="00513119">
        <w:trPr>
          <w:cantSplit/>
        </w:trPr>
        <w:tc>
          <w:tcPr>
            <w:tcW w:w="1784" w:type="dxa"/>
            <w:vMerge/>
            <w:tcBorders>
              <w:top w:val="single" w:sz="16" w:space="0" w:color="000000"/>
              <w:left w:val="single" w:sz="16" w:space="0" w:color="000000"/>
              <w:bottom w:val="single" w:sz="16" w:space="0" w:color="000000"/>
              <w:right w:val="nil"/>
            </w:tcBorders>
            <w:shd w:val="clear" w:color="auto" w:fill="FFFFFF"/>
          </w:tcPr>
          <w:p w14:paraId="4A425542"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59" w:type="dxa"/>
            <w:vMerge w:val="restart"/>
            <w:tcBorders>
              <w:top w:val="nil"/>
              <w:left w:val="nil"/>
              <w:bottom w:val="single" w:sz="16" w:space="0" w:color="000000"/>
              <w:right w:val="nil"/>
            </w:tcBorders>
            <w:shd w:val="clear" w:color="auto" w:fill="FFFFFF"/>
          </w:tcPr>
          <w:p w14:paraId="6DCD98BE"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Ansiedad</w:t>
            </w:r>
          </w:p>
        </w:tc>
        <w:tc>
          <w:tcPr>
            <w:tcW w:w="2460" w:type="dxa"/>
            <w:tcBorders>
              <w:top w:val="nil"/>
              <w:left w:val="nil"/>
              <w:bottom w:val="nil"/>
              <w:right w:val="single" w:sz="16" w:space="0" w:color="000000"/>
            </w:tcBorders>
            <w:shd w:val="clear" w:color="auto" w:fill="FFFFFF"/>
          </w:tcPr>
          <w:p w14:paraId="0369B414"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Coeficiente de correlación</w:t>
            </w:r>
          </w:p>
        </w:tc>
        <w:tc>
          <w:tcPr>
            <w:tcW w:w="1475" w:type="dxa"/>
            <w:tcBorders>
              <w:top w:val="nil"/>
              <w:left w:val="single" w:sz="16" w:space="0" w:color="000000"/>
              <w:bottom w:val="nil"/>
            </w:tcBorders>
            <w:shd w:val="clear" w:color="auto" w:fill="FFFFFF"/>
            <w:vAlign w:val="center"/>
          </w:tcPr>
          <w:p w14:paraId="092E0AE8"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-,217</w:t>
            </w:r>
            <w:r w:rsidRPr="00513119">
              <w:rPr>
                <w:rFonts w:ascii="Arial" w:hAnsi="Arial" w:cs="Arial"/>
                <w:color w:val="000000"/>
                <w:sz w:val="18"/>
                <w:szCs w:val="18"/>
                <w:vertAlign w:val="superscript"/>
              </w:rPr>
              <w:t>*</w:t>
            </w:r>
          </w:p>
        </w:tc>
        <w:tc>
          <w:tcPr>
            <w:tcW w:w="1091" w:type="dxa"/>
            <w:tcBorders>
              <w:top w:val="nil"/>
              <w:bottom w:val="nil"/>
              <w:right w:val="single" w:sz="16" w:space="0" w:color="000000"/>
            </w:tcBorders>
            <w:shd w:val="clear" w:color="auto" w:fill="FFFFFF"/>
            <w:vAlign w:val="center"/>
          </w:tcPr>
          <w:p w14:paraId="46651D21"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1,000</w:t>
            </w:r>
          </w:p>
        </w:tc>
      </w:tr>
      <w:tr w:rsidR="00513119" w:rsidRPr="00513119" w14:paraId="77EF8DDB" w14:textId="77777777" w:rsidTr="00513119">
        <w:trPr>
          <w:cantSplit/>
        </w:trPr>
        <w:tc>
          <w:tcPr>
            <w:tcW w:w="1784" w:type="dxa"/>
            <w:vMerge/>
            <w:tcBorders>
              <w:top w:val="single" w:sz="16" w:space="0" w:color="000000"/>
              <w:left w:val="single" w:sz="16" w:space="0" w:color="000000"/>
              <w:bottom w:val="single" w:sz="16" w:space="0" w:color="000000"/>
              <w:right w:val="nil"/>
            </w:tcBorders>
            <w:shd w:val="clear" w:color="auto" w:fill="FFFFFF"/>
          </w:tcPr>
          <w:p w14:paraId="23589D47"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59" w:type="dxa"/>
            <w:vMerge/>
            <w:tcBorders>
              <w:top w:val="nil"/>
              <w:left w:val="nil"/>
              <w:bottom w:val="single" w:sz="16" w:space="0" w:color="000000"/>
              <w:right w:val="nil"/>
            </w:tcBorders>
            <w:shd w:val="clear" w:color="auto" w:fill="FFFFFF"/>
          </w:tcPr>
          <w:p w14:paraId="19966584"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14:paraId="39C13FB0"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Sig. (bilateral)</w:t>
            </w:r>
          </w:p>
        </w:tc>
        <w:tc>
          <w:tcPr>
            <w:tcW w:w="1475" w:type="dxa"/>
            <w:tcBorders>
              <w:top w:val="nil"/>
              <w:left w:val="single" w:sz="16" w:space="0" w:color="000000"/>
              <w:bottom w:val="nil"/>
            </w:tcBorders>
            <w:shd w:val="clear" w:color="auto" w:fill="FFFFFF"/>
            <w:vAlign w:val="center"/>
          </w:tcPr>
          <w:p w14:paraId="45B50865"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,015</w:t>
            </w:r>
          </w:p>
        </w:tc>
        <w:tc>
          <w:tcPr>
            <w:tcW w:w="1091" w:type="dxa"/>
            <w:tcBorders>
              <w:top w:val="nil"/>
              <w:bottom w:val="nil"/>
              <w:right w:val="single" w:sz="16" w:space="0" w:color="000000"/>
            </w:tcBorders>
            <w:shd w:val="clear" w:color="auto" w:fill="FFFFFF"/>
            <w:vAlign w:val="center"/>
          </w:tcPr>
          <w:p w14:paraId="4D0FF324"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w:t>
            </w:r>
          </w:p>
        </w:tc>
      </w:tr>
      <w:tr w:rsidR="00513119" w:rsidRPr="00513119" w14:paraId="4E6DD8AD" w14:textId="77777777" w:rsidTr="00513119">
        <w:trPr>
          <w:cantSplit/>
        </w:trPr>
        <w:tc>
          <w:tcPr>
            <w:tcW w:w="1784" w:type="dxa"/>
            <w:vMerge/>
            <w:tcBorders>
              <w:top w:val="single" w:sz="16" w:space="0" w:color="000000"/>
              <w:left w:val="single" w:sz="16" w:space="0" w:color="000000"/>
              <w:bottom w:val="single" w:sz="16" w:space="0" w:color="000000"/>
              <w:right w:val="nil"/>
            </w:tcBorders>
            <w:shd w:val="clear" w:color="auto" w:fill="FFFFFF"/>
          </w:tcPr>
          <w:p w14:paraId="3C220C56"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59" w:type="dxa"/>
            <w:vMerge/>
            <w:tcBorders>
              <w:top w:val="nil"/>
              <w:left w:val="nil"/>
              <w:bottom w:val="single" w:sz="16" w:space="0" w:color="000000"/>
              <w:right w:val="nil"/>
            </w:tcBorders>
            <w:shd w:val="clear" w:color="auto" w:fill="FFFFFF"/>
          </w:tcPr>
          <w:p w14:paraId="014009CD"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14:paraId="10C4A6B0"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N</w:t>
            </w:r>
          </w:p>
        </w:tc>
        <w:tc>
          <w:tcPr>
            <w:tcW w:w="1475" w:type="dxa"/>
            <w:tcBorders>
              <w:top w:val="nil"/>
              <w:left w:val="single" w:sz="16" w:space="0" w:color="000000"/>
              <w:bottom w:val="single" w:sz="16" w:space="0" w:color="000000"/>
            </w:tcBorders>
            <w:shd w:val="clear" w:color="auto" w:fill="FFFFFF"/>
            <w:vAlign w:val="center"/>
          </w:tcPr>
          <w:p w14:paraId="633B5DAB"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c>
          <w:tcPr>
            <w:tcW w:w="1091" w:type="dxa"/>
            <w:tcBorders>
              <w:top w:val="nil"/>
              <w:bottom w:val="single" w:sz="16" w:space="0" w:color="000000"/>
              <w:right w:val="single" w:sz="16" w:space="0" w:color="000000"/>
            </w:tcBorders>
            <w:shd w:val="clear" w:color="auto" w:fill="FFFFFF"/>
            <w:vAlign w:val="center"/>
          </w:tcPr>
          <w:p w14:paraId="77854325"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r>
      <w:tr w:rsidR="00513119" w:rsidRPr="00513119" w14:paraId="11FB0DB6" w14:textId="77777777" w:rsidTr="00513119">
        <w:trPr>
          <w:cantSplit/>
        </w:trPr>
        <w:tc>
          <w:tcPr>
            <w:tcW w:w="8869" w:type="dxa"/>
            <w:gridSpan w:val="5"/>
            <w:tcBorders>
              <w:top w:val="nil"/>
              <w:left w:val="nil"/>
              <w:bottom w:val="nil"/>
              <w:right w:val="nil"/>
            </w:tcBorders>
            <w:shd w:val="clear" w:color="auto" w:fill="FFFFFF"/>
          </w:tcPr>
          <w:p w14:paraId="671E56F6"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 La correlación es significativa en el nivel 0,05 (bilateral).</w:t>
            </w:r>
          </w:p>
        </w:tc>
      </w:tr>
    </w:tbl>
    <w:p w14:paraId="6749B9A2" w14:textId="77777777" w:rsidR="00513119" w:rsidRPr="00513119" w:rsidRDefault="00513119" w:rsidP="00513119">
      <w:pPr>
        <w:autoSpaceDE w:val="0"/>
        <w:autoSpaceDN w:val="0"/>
        <w:adjustRightInd w:val="0"/>
        <w:spacing w:before="0" w:after="0" w:line="400" w:lineRule="atLeast"/>
        <w:jc w:val="left"/>
        <w:rPr>
          <w:rFonts w:cs="Times New Roman"/>
          <w:szCs w:val="24"/>
        </w:rPr>
      </w:pPr>
    </w:p>
    <w:p w14:paraId="68138579" w14:textId="02C54D62" w:rsidR="00330883" w:rsidRDefault="007A4012" w:rsidP="00ED3032">
      <w:pPr>
        <w:autoSpaceDE w:val="0"/>
        <w:autoSpaceDN w:val="0"/>
        <w:adjustRightInd w:val="0"/>
        <w:spacing w:before="0" w:line="360" w:lineRule="auto"/>
        <w:rPr>
          <w:rFonts w:cs="Times New Roman"/>
          <w:szCs w:val="24"/>
        </w:rPr>
      </w:pPr>
      <w:r>
        <w:rPr>
          <w:rFonts w:cs="Times New Roman"/>
          <w:szCs w:val="24"/>
        </w:rPr>
        <w:t xml:space="preserve">La tabla 6 nos indica que si existe una relación entre la variable </w:t>
      </w:r>
      <w:r>
        <w:t xml:space="preserve">Frecuencia de salida Vs. Ansiedad a un nivel de significancia del 95% con un p valor = 0.015 con un índice </w:t>
      </w:r>
      <w:r w:rsidRPr="00A35FB1">
        <w:t>Tau_b de Kendall</w:t>
      </w:r>
      <w:r>
        <w:t xml:space="preserve"> = -0.217 lo que nos indica que existe una correlación escaza y negativa, explicando apenas que a más salida a la calle existe menos ansiedad. La escasez de la relación se puede deber quizás a que a la fecha de realizada la investigación haya pasado ya más de un año del aislamiento y los docentes pueden ya estar acostumbrados a este estilo de vida. </w:t>
      </w:r>
    </w:p>
    <w:p w14:paraId="13D8A84C" w14:textId="350E1D70" w:rsidR="00330883" w:rsidRPr="006961A9" w:rsidRDefault="0057105D" w:rsidP="0057105D">
      <w:pPr>
        <w:pStyle w:val="11"/>
        <w:spacing w:after="240"/>
      </w:pPr>
      <w:bookmarkStart w:id="151" w:name="_Toc75794754"/>
      <w:r>
        <w:t>4.</w:t>
      </w:r>
      <w:r w:rsidR="00416767">
        <w:t>1.</w:t>
      </w:r>
      <w:r>
        <w:t xml:space="preserve">10 </w:t>
      </w:r>
      <w:r w:rsidR="00330883" w:rsidRPr="006961A9">
        <w:t>Re</w:t>
      </w:r>
      <w:r w:rsidR="00A9640E">
        <w:t xml:space="preserve">lación </w:t>
      </w:r>
      <w:r w:rsidR="00A9640E" w:rsidRPr="00A9640E">
        <w:t>Frecuencia de salida</w:t>
      </w:r>
      <w:r w:rsidR="00A9640E">
        <w:t xml:space="preserve"> Vs.</w:t>
      </w:r>
      <w:r w:rsidR="00330883" w:rsidRPr="006961A9">
        <w:t xml:space="preserve"> </w:t>
      </w:r>
      <w:r w:rsidR="00A9640E">
        <w:t>E</w:t>
      </w:r>
      <w:r w:rsidR="00330883">
        <w:t>strés</w:t>
      </w:r>
      <w:bookmarkEnd w:id="151"/>
    </w:p>
    <w:p w14:paraId="6A3321EB" w14:textId="54545B27" w:rsidR="00513119" w:rsidRPr="00513119" w:rsidRDefault="00513119" w:rsidP="00513119">
      <w:pPr>
        <w:autoSpaceDE w:val="0"/>
        <w:autoSpaceDN w:val="0"/>
        <w:adjustRightInd w:val="0"/>
        <w:spacing w:before="0" w:after="0" w:line="360" w:lineRule="auto"/>
        <w:jc w:val="left"/>
        <w:rPr>
          <w:rFonts w:cs="Times New Roman"/>
          <w:szCs w:val="24"/>
        </w:rPr>
      </w:pPr>
      <w:r w:rsidRPr="00513119">
        <w:rPr>
          <w:rFonts w:cs="Times New Roman"/>
          <w:szCs w:val="24"/>
        </w:rPr>
        <w:t xml:space="preserve">Ho: La frecuencia de salida no guarda relación con </w:t>
      </w:r>
      <w:r>
        <w:rPr>
          <w:rFonts w:cs="Times New Roman"/>
          <w:szCs w:val="24"/>
        </w:rPr>
        <w:t xml:space="preserve">el estrés. </w:t>
      </w:r>
    </w:p>
    <w:p w14:paraId="46A913FB" w14:textId="6AB246D5" w:rsidR="00513119" w:rsidRPr="00513119" w:rsidRDefault="00513119" w:rsidP="00513119">
      <w:pPr>
        <w:autoSpaceDE w:val="0"/>
        <w:autoSpaceDN w:val="0"/>
        <w:adjustRightInd w:val="0"/>
        <w:spacing w:before="0" w:after="0" w:line="360" w:lineRule="auto"/>
        <w:jc w:val="left"/>
        <w:rPr>
          <w:rFonts w:cs="Times New Roman"/>
          <w:szCs w:val="24"/>
        </w:rPr>
      </w:pPr>
      <w:r w:rsidRPr="00513119">
        <w:rPr>
          <w:rFonts w:cs="Times New Roman"/>
          <w:szCs w:val="24"/>
        </w:rPr>
        <w:t xml:space="preserve">H1: La frecuencia de salida guarda relación con </w:t>
      </w:r>
      <w:r>
        <w:rPr>
          <w:rFonts w:cs="Times New Roman"/>
          <w:szCs w:val="24"/>
        </w:rPr>
        <w:t>el estrés.</w:t>
      </w:r>
    </w:p>
    <w:p w14:paraId="339286C4" w14:textId="77777777" w:rsidR="00513119" w:rsidRPr="00513119" w:rsidRDefault="00513119" w:rsidP="00513119">
      <w:pPr>
        <w:autoSpaceDE w:val="0"/>
        <w:autoSpaceDN w:val="0"/>
        <w:adjustRightInd w:val="0"/>
        <w:spacing w:before="0" w:after="0" w:line="240" w:lineRule="auto"/>
        <w:jc w:val="left"/>
        <w:rPr>
          <w:rFonts w:cs="Times New Roman"/>
          <w:szCs w:val="24"/>
        </w:rPr>
      </w:pPr>
    </w:p>
    <w:p w14:paraId="531F1C7E" w14:textId="27659C5D" w:rsidR="00513119" w:rsidRPr="00513119" w:rsidRDefault="00513119" w:rsidP="00513119">
      <w:pPr>
        <w:pStyle w:val="Descripcin"/>
        <w:keepNext/>
        <w:jc w:val="center"/>
        <w:rPr>
          <w:color w:val="auto"/>
        </w:rPr>
      </w:pPr>
      <w:bookmarkStart w:id="152" w:name="_Toc75643550"/>
      <w:r w:rsidRPr="00513119">
        <w:rPr>
          <w:color w:val="auto"/>
        </w:rPr>
        <w:t xml:space="preserve">Tabla </w:t>
      </w:r>
      <w:r w:rsidRPr="00513119">
        <w:rPr>
          <w:color w:val="auto"/>
        </w:rPr>
        <w:fldChar w:fldCharType="begin"/>
      </w:r>
      <w:r w:rsidRPr="00513119">
        <w:rPr>
          <w:color w:val="auto"/>
        </w:rPr>
        <w:instrText xml:space="preserve"> SEQ Tabla \* ARABIC </w:instrText>
      </w:r>
      <w:r w:rsidRPr="00513119">
        <w:rPr>
          <w:color w:val="auto"/>
        </w:rPr>
        <w:fldChar w:fldCharType="separate"/>
      </w:r>
      <w:r w:rsidR="000934CC">
        <w:rPr>
          <w:noProof/>
          <w:color w:val="auto"/>
        </w:rPr>
        <w:t>23</w:t>
      </w:r>
      <w:r w:rsidRPr="00513119">
        <w:rPr>
          <w:color w:val="auto"/>
        </w:rPr>
        <w:fldChar w:fldCharType="end"/>
      </w:r>
      <w:r w:rsidRPr="00513119">
        <w:rPr>
          <w:color w:val="auto"/>
        </w:rPr>
        <w:t xml:space="preserve"> Correlación Frecuencia de salida Vs. Estrés</w:t>
      </w:r>
      <w:bookmarkEnd w:id="152"/>
    </w:p>
    <w:tbl>
      <w:tblPr>
        <w:tblW w:w="8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3"/>
        <w:gridCol w:w="2060"/>
        <w:gridCol w:w="2460"/>
        <w:gridCol w:w="1476"/>
        <w:gridCol w:w="1029"/>
      </w:tblGrid>
      <w:tr w:rsidR="00513119" w:rsidRPr="00513119" w14:paraId="60FFD7BF" w14:textId="77777777" w:rsidTr="00513119">
        <w:trPr>
          <w:cantSplit/>
        </w:trPr>
        <w:tc>
          <w:tcPr>
            <w:tcW w:w="8808" w:type="dxa"/>
            <w:gridSpan w:val="5"/>
            <w:tcBorders>
              <w:top w:val="nil"/>
              <w:left w:val="nil"/>
              <w:bottom w:val="nil"/>
              <w:right w:val="nil"/>
            </w:tcBorders>
            <w:shd w:val="clear" w:color="auto" w:fill="FFFFFF"/>
            <w:vAlign w:val="center"/>
          </w:tcPr>
          <w:p w14:paraId="1748DAD5" w14:textId="77777777" w:rsidR="00513119" w:rsidRPr="00513119" w:rsidRDefault="00513119" w:rsidP="00513119">
            <w:pPr>
              <w:autoSpaceDE w:val="0"/>
              <w:autoSpaceDN w:val="0"/>
              <w:adjustRightInd w:val="0"/>
              <w:spacing w:before="0" w:after="0" w:line="320" w:lineRule="atLeast"/>
              <w:ind w:left="60" w:right="60"/>
              <w:jc w:val="center"/>
              <w:rPr>
                <w:rFonts w:ascii="Arial" w:hAnsi="Arial" w:cs="Arial"/>
                <w:color w:val="000000"/>
                <w:sz w:val="18"/>
                <w:szCs w:val="18"/>
              </w:rPr>
            </w:pPr>
            <w:r w:rsidRPr="00513119">
              <w:rPr>
                <w:rFonts w:ascii="Arial" w:hAnsi="Arial" w:cs="Arial"/>
                <w:b/>
                <w:bCs/>
                <w:color w:val="000000"/>
                <w:sz w:val="18"/>
                <w:szCs w:val="18"/>
              </w:rPr>
              <w:t>Correlaciones</w:t>
            </w:r>
          </w:p>
        </w:tc>
      </w:tr>
      <w:tr w:rsidR="00513119" w:rsidRPr="00513119" w14:paraId="30E35471" w14:textId="77777777" w:rsidTr="00A35FB1">
        <w:trPr>
          <w:cantSplit/>
        </w:trPr>
        <w:tc>
          <w:tcPr>
            <w:tcW w:w="6303" w:type="dxa"/>
            <w:gridSpan w:val="3"/>
            <w:tcBorders>
              <w:top w:val="single" w:sz="16" w:space="0" w:color="000000"/>
              <w:left w:val="single" w:sz="16" w:space="0" w:color="000000"/>
              <w:bottom w:val="single" w:sz="16" w:space="0" w:color="000000"/>
              <w:right w:val="nil"/>
            </w:tcBorders>
            <w:shd w:val="clear" w:color="auto" w:fill="FFFFFF"/>
            <w:vAlign w:val="bottom"/>
          </w:tcPr>
          <w:p w14:paraId="5204A755" w14:textId="77777777" w:rsidR="00513119" w:rsidRPr="00513119" w:rsidRDefault="00513119" w:rsidP="00513119">
            <w:pPr>
              <w:autoSpaceDE w:val="0"/>
              <w:autoSpaceDN w:val="0"/>
              <w:adjustRightInd w:val="0"/>
              <w:spacing w:before="0" w:after="0" w:line="240" w:lineRule="auto"/>
              <w:jc w:val="left"/>
              <w:rPr>
                <w:rFonts w:cs="Times New Roman"/>
                <w:szCs w:val="24"/>
              </w:rPr>
            </w:pPr>
          </w:p>
        </w:tc>
        <w:tc>
          <w:tcPr>
            <w:tcW w:w="1476" w:type="dxa"/>
            <w:tcBorders>
              <w:top w:val="single" w:sz="16" w:space="0" w:color="000000"/>
              <w:left w:val="single" w:sz="16" w:space="0" w:color="000000"/>
              <w:bottom w:val="single" w:sz="16" w:space="0" w:color="000000"/>
            </w:tcBorders>
            <w:shd w:val="clear" w:color="auto" w:fill="FFFFFF"/>
            <w:vAlign w:val="bottom"/>
          </w:tcPr>
          <w:p w14:paraId="179445C4" w14:textId="77777777" w:rsidR="00513119" w:rsidRPr="00513119" w:rsidRDefault="00513119" w:rsidP="00513119">
            <w:pPr>
              <w:autoSpaceDE w:val="0"/>
              <w:autoSpaceDN w:val="0"/>
              <w:adjustRightInd w:val="0"/>
              <w:spacing w:before="0" w:after="0" w:line="320" w:lineRule="atLeast"/>
              <w:ind w:left="60" w:right="60"/>
              <w:jc w:val="center"/>
              <w:rPr>
                <w:rFonts w:ascii="Arial" w:hAnsi="Arial" w:cs="Arial"/>
                <w:color w:val="000000"/>
                <w:sz w:val="18"/>
                <w:szCs w:val="18"/>
              </w:rPr>
            </w:pPr>
            <w:r w:rsidRPr="00513119">
              <w:rPr>
                <w:rFonts w:ascii="Arial" w:hAnsi="Arial" w:cs="Arial"/>
                <w:color w:val="000000"/>
                <w:sz w:val="18"/>
                <w:szCs w:val="18"/>
              </w:rPr>
              <w:t>Frecuencia de salida</w:t>
            </w:r>
          </w:p>
        </w:tc>
        <w:tc>
          <w:tcPr>
            <w:tcW w:w="1029" w:type="dxa"/>
            <w:tcBorders>
              <w:top w:val="single" w:sz="16" w:space="0" w:color="000000"/>
              <w:bottom w:val="single" w:sz="16" w:space="0" w:color="000000"/>
              <w:right w:val="single" w:sz="16" w:space="0" w:color="000000"/>
            </w:tcBorders>
            <w:shd w:val="clear" w:color="auto" w:fill="FFFFFF"/>
            <w:vAlign w:val="center"/>
          </w:tcPr>
          <w:p w14:paraId="2E453A89" w14:textId="77777777" w:rsidR="00513119" w:rsidRPr="00513119" w:rsidRDefault="00513119" w:rsidP="00A35FB1">
            <w:pPr>
              <w:autoSpaceDE w:val="0"/>
              <w:autoSpaceDN w:val="0"/>
              <w:adjustRightInd w:val="0"/>
              <w:spacing w:before="0" w:after="0" w:line="320" w:lineRule="atLeast"/>
              <w:ind w:left="60" w:right="60"/>
              <w:jc w:val="center"/>
              <w:rPr>
                <w:rFonts w:ascii="Arial" w:hAnsi="Arial" w:cs="Arial"/>
                <w:color w:val="000000"/>
                <w:sz w:val="18"/>
                <w:szCs w:val="18"/>
              </w:rPr>
            </w:pPr>
            <w:r w:rsidRPr="00513119">
              <w:rPr>
                <w:rFonts w:ascii="Arial" w:hAnsi="Arial" w:cs="Arial"/>
                <w:color w:val="000000"/>
                <w:sz w:val="18"/>
                <w:szCs w:val="18"/>
              </w:rPr>
              <w:t>Estrés</w:t>
            </w:r>
          </w:p>
        </w:tc>
      </w:tr>
      <w:tr w:rsidR="00513119" w:rsidRPr="00513119" w14:paraId="1E4BD23A" w14:textId="77777777" w:rsidTr="00513119">
        <w:trPr>
          <w:cantSplit/>
        </w:trPr>
        <w:tc>
          <w:tcPr>
            <w:tcW w:w="1783" w:type="dxa"/>
            <w:vMerge w:val="restart"/>
            <w:tcBorders>
              <w:top w:val="single" w:sz="16" w:space="0" w:color="000000"/>
              <w:left w:val="single" w:sz="16" w:space="0" w:color="000000"/>
              <w:bottom w:val="single" w:sz="16" w:space="0" w:color="000000"/>
              <w:right w:val="nil"/>
            </w:tcBorders>
            <w:shd w:val="clear" w:color="auto" w:fill="FFFFFF"/>
          </w:tcPr>
          <w:p w14:paraId="1C2B2F25"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Tau_b de Kendall</w:t>
            </w:r>
          </w:p>
        </w:tc>
        <w:tc>
          <w:tcPr>
            <w:tcW w:w="2060" w:type="dxa"/>
            <w:vMerge w:val="restart"/>
            <w:tcBorders>
              <w:top w:val="single" w:sz="16" w:space="0" w:color="000000"/>
              <w:left w:val="nil"/>
              <w:right w:val="nil"/>
            </w:tcBorders>
            <w:shd w:val="clear" w:color="auto" w:fill="FFFFFF"/>
          </w:tcPr>
          <w:p w14:paraId="3FBC6BD8"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Frecuencia de salida</w:t>
            </w:r>
          </w:p>
        </w:tc>
        <w:tc>
          <w:tcPr>
            <w:tcW w:w="2460" w:type="dxa"/>
            <w:tcBorders>
              <w:top w:val="single" w:sz="16" w:space="0" w:color="000000"/>
              <w:left w:val="nil"/>
              <w:bottom w:val="nil"/>
              <w:right w:val="single" w:sz="16" w:space="0" w:color="000000"/>
            </w:tcBorders>
            <w:shd w:val="clear" w:color="auto" w:fill="FFFFFF"/>
          </w:tcPr>
          <w:p w14:paraId="3A82094C"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Coeficiente de correlación</w:t>
            </w:r>
          </w:p>
        </w:tc>
        <w:tc>
          <w:tcPr>
            <w:tcW w:w="1476" w:type="dxa"/>
            <w:tcBorders>
              <w:top w:val="single" w:sz="16" w:space="0" w:color="000000"/>
              <w:left w:val="single" w:sz="16" w:space="0" w:color="000000"/>
              <w:bottom w:val="nil"/>
            </w:tcBorders>
            <w:shd w:val="clear" w:color="auto" w:fill="FFFFFF"/>
            <w:vAlign w:val="center"/>
          </w:tcPr>
          <w:p w14:paraId="29AB7B8F"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1,000</w:t>
            </w:r>
          </w:p>
        </w:tc>
        <w:tc>
          <w:tcPr>
            <w:tcW w:w="1029" w:type="dxa"/>
            <w:tcBorders>
              <w:top w:val="single" w:sz="16" w:space="0" w:color="000000"/>
              <w:bottom w:val="nil"/>
              <w:right w:val="single" w:sz="16" w:space="0" w:color="000000"/>
            </w:tcBorders>
            <w:shd w:val="clear" w:color="auto" w:fill="FFFFFF"/>
            <w:vAlign w:val="center"/>
          </w:tcPr>
          <w:p w14:paraId="32AFD359"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-,293</w:t>
            </w:r>
            <w:r w:rsidRPr="00513119">
              <w:rPr>
                <w:rFonts w:ascii="Arial" w:hAnsi="Arial" w:cs="Arial"/>
                <w:color w:val="000000"/>
                <w:sz w:val="18"/>
                <w:szCs w:val="18"/>
                <w:vertAlign w:val="superscript"/>
              </w:rPr>
              <w:t>**</w:t>
            </w:r>
          </w:p>
        </w:tc>
      </w:tr>
      <w:tr w:rsidR="00513119" w:rsidRPr="00513119" w14:paraId="5E914159" w14:textId="77777777" w:rsidTr="00513119">
        <w:trPr>
          <w:cantSplit/>
        </w:trPr>
        <w:tc>
          <w:tcPr>
            <w:tcW w:w="1783" w:type="dxa"/>
            <w:vMerge/>
            <w:tcBorders>
              <w:top w:val="single" w:sz="16" w:space="0" w:color="000000"/>
              <w:left w:val="single" w:sz="16" w:space="0" w:color="000000"/>
              <w:bottom w:val="single" w:sz="16" w:space="0" w:color="000000"/>
              <w:right w:val="nil"/>
            </w:tcBorders>
            <w:shd w:val="clear" w:color="auto" w:fill="FFFFFF"/>
          </w:tcPr>
          <w:p w14:paraId="5DCCCD31"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60" w:type="dxa"/>
            <w:vMerge/>
            <w:tcBorders>
              <w:top w:val="single" w:sz="16" w:space="0" w:color="000000"/>
              <w:left w:val="nil"/>
              <w:right w:val="nil"/>
            </w:tcBorders>
            <w:shd w:val="clear" w:color="auto" w:fill="FFFFFF"/>
          </w:tcPr>
          <w:p w14:paraId="14E8ADA4"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14:paraId="3D5A2214"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Sig. (bilateral)</w:t>
            </w:r>
          </w:p>
        </w:tc>
        <w:tc>
          <w:tcPr>
            <w:tcW w:w="1476" w:type="dxa"/>
            <w:tcBorders>
              <w:top w:val="nil"/>
              <w:left w:val="single" w:sz="16" w:space="0" w:color="000000"/>
              <w:bottom w:val="nil"/>
            </w:tcBorders>
            <w:shd w:val="clear" w:color="auto" w:fill="FFFFFF"/>
            <w:vAlign w:val="center"/>
          </w:tcPr>
          <w:p w14:paraId="45DA2744"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w:t>
            </w:r>
          </w:p>
        </w:tc>
        <w:tc>
          <w:tcPr>
            <w:tcW w:w="1029" w:type="dxa"/>
            <w:tcBorders>
              <w:top w:val="nil"/>
              <w:bottom w:val="nil"/>
              <w:right w:val="single" w:sz="16" w:space="0" w:color="000000"/>
            </w:tcBorders>
            <w:shd w:val="clear" w:color="auto" w:fill="FFFFFF"/>
            <w:vAlign w:val="center"/>
          </w:tcPr>
          <w:p w14:paraId="5D2138EA"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,001</w:t>
            </w:r>
          </w:p>
        </w:tc>
      </w:tr>
      <w:tr w:rsidR="00513119" w:rsidRPr="00513119" w14:paraId="7770DC58" w14:textId="77777777" w:rsidTr="00513119">
        <w:trPr>
          <w:cantSplit/>
        </w:trPr>
        <w:tc>
          <w:tcPr>
            <w:tcW w:w="1783" w:type="dxa"/>
            <w:vMerge/>
            <w:tcBorders>
              <w:top w:val="single" w:sz="16" w:space="0" w:color="000000"/>
              <w:left w:val="single" w:sz="16" w:space="0" w:color="000000"/>
              <w:bottom w:val="single" w:sz="16" w:space="0" w:color="000000"/>
              <w:right w:val="nil"/>
            </w:tcBorders>
            <w:shd w:val="clear" w:color="auto" w:fill="FFFFFF"/>
          </w:tcPr>
          <w:p w14:paraId="0584D318"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60" w:type="dxa"/>
            <w:vMerge/>
            <w:tcBorders>
              <w:top w:val="single" w:sz="16" w:space="0" w:color="000000"/>
              <w:left w:val="nil"/>
              <w:right w:val="nil"/>
            </w:tcBorders>
            <w:shd w:val="clear" w:color="auto" w:fill="FFFFFF"/>
          </w:tcPr>
          <w:p w14:paraId="53A2F870"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right w:val="single" w:sz="16" w:space="0" w:color="000000"/>
            </w:tcBorders>
            <w:shd w:val="clear" w:color="auto" w:fill="FFFFFF"/>
          </w:tcPr>
          <w:p w14:paraId="2E21CDC9"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N</w:t>
            </w:r>
          </w:p>
        </w:tc>
        <w:tc>
          <w:tcPr>
            <w:tcW w:w="1476" w:type="dxa"/>
            <w:tcBorders>
              <w:top w:val="nil"/>
              <w:left w:val="single" w:sz="16" w:space="0" w:color="000000"/>
            </w:tcBorders>
            <w:shd w:val="clear" w:color="auto" w:fill="FFFFFF"/>
            <w:vAlign w:val="center"/>
          </w:tcPr>
          <w:p w14:paraId="61E05D7A"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c>
          <w:tcPr>
            <w:tcW w:w="1029" w:type="dxa"/>
            <w:tcBorders>
              <w:top w:val="nil"/>
              <w:right w:val="single" w:sz="16" w:space="0" w:color="000000"/>
            </w:tcBorders>
            <w:shd w:val="clear" w:color="auto" w:fill="FFFFFF"/>
            <w:vAlign w:val="center"/>
          </w:tcPr>
          <w:p w14:paraId="776EF9C4"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r>
      <w:tr w:rsidR="00513119" w:rsidRPr="00513119" w14:paraId="0212F10E" w14:textId="77777777" w:rsidTr="00513119">
        <w:trPr>
          <w:cantSplit/>
        </w:trPr>
        <w:tc>
          <w:tcPr>
            <w:tcW w:w="1783" w:type="dxa"/>
            <w:vMerge/>
            <w:tcBorders>
              <w:top w:val="single" w:sz="16" w:space="0" w:color="000000"/>
              <w:left w:val="single" w:sz="16" w:space="0" w:color="000000"/>
              <w:bottom w:val="single" w:sz="16" w:space="0" w:color="000000"/>
              <w:right w:val="nil"/>
            </w:tcBorders>
            <w:shd w:val="clear" w:color="auto" w:fill="FFFFFF"/>
          </w:tcPr>
          <w:p w14:paraId="3FC21DD2"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60" w:type="dxa"/>
            <w:vMerge w:val="restart"/>
            <w:tcBorders>
              <w:top w:val="nil"/>
              <w:left w:val="nil"/>
              <w:bottom w:val="single" w:sz="16" w:space="0" w:color="000000"/>
              <w:right w:val="nil"/>
            </w:tcBorders>
            <w:shd w:val="clear" w:color="auto" w:fill="FFFFFF"/>
          </w:tcPr>
          <w:p w14:paraId="14FED2E4"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Estrés</w:t>
            </w:r>
          </w:p>
        </w:tc>
        <w:tc>
          <w:tcPr>
            <w:tcW w:w="2460" w:type="dxa"/>
            <w:tcBorders>
              <w:top w:val="nil"/>
              <w:left w:val="nil"/>
              <w:bottom w:val="nil"/>
              <w:right w:val="single" w:sz="16" w:space="0" w:color="000000"/>
            </w:tcBorders>
            <w:shd w:val="clear" w:color="auto" w:fill="FFFFFF"/>
          </w:tcPr>
          <w:p w14:paraId="0EED20E4"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Coeficiente de correlación</w:t>
            </w:r>
          </w:p>
        </w:tc>
        <w:tc>
          <w:tcPr>
            <w:tcW w:w="1476" w:type="dxa"/>
            <w:tcBorders>
              <w:top w:val="nil"/>
              <w:left w:val="single" w:sz="16" w:space="0" w:color="000000"/>
              <w:bottom w:val="nil"/>
            </w:tcBorders>
            <w:shd w:val="clear" w:color="auto" w:fill="FFFFFF"/>
            <w:vAlign w:val="center"/>
          </w:tcPr>
          <w:p w14:paraId="3A1376D0"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-,293</w:t>
            </w:r>
            <w:r w:rsidRPr="00513119">
              <w:rPr>
                <w:rFonts w:ascii="Arial" w:hAnsi="Arial" w:cs="Arial"/>
                <w:color w:val="000000"/>
                <w:sz w:val="18"/>
                <w:szCs w:val="18"/>
                <w:vertAlign w:val="superscript"/>
              </w:rPr>
              <w:t>**</w:t>
            </w:r>
          </w:p>
        </w:tc>
        <w:tc>
          <w:tcPr>
            <w:tcW w:w="1029" w:type="dxa"/>
            <w:tcBorders>
              <w:top w:val="nil"/>
              <w:bottom w:val="nil"/>
              <w:right w:val="single" w:sz="16" w:space="0" w:color="000000"/>
            </w:tcBorders>
            <w:shd w:val="clear" w:color="auto" w:fill="FFFFFF"/>
            <w:vAlign w:val="center"/>
          </w:tcPr>
          <w:p w14:paraId="17C1D4F1"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1,000</w:t>
            </w:r>
          </w:p>
        </w:tc>
      </w:tr>
      <w:tr w:rsidR="00513119" w:rsidRPr="00513119" w14:paraId="32376DF2" w14:textId="77777777" w:rsidTr="00513119">
        <w:trPr>
          <w:cantSplit/>
        </w:trPr>
        <w:tc>
          <w:tcPr>
            <w:tcW w:w="1783" w:type="dxa"/>
            <w:vMerge/>
            <w:tcBorders>
              <w:top w:val="single" w:sz="16" w:space="0" w:color="000000"/>
              <w:left w:val="single" w:sz="16" w:space="0" w:color="000000"/>
              <w:bottom w:val="single" w:sz="16" w:space="0" w:color="000000"/>
              <w:right w:val="nil"/>
            </w:tcBorders>
            <w:shd w:val="clear" w:color="auto" w:fill="FFFFFF"/>
          </w:tcPr>
          <w:p w14:paraId="2BB64ED9"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60" w:type="dxa"/>
            <w:vMerge/>
            <w:tcBorders>
              <w:top w:val="nil"/>
              <w:left w:val="nil"/>
              <w:bottom w:val="single" w:sz="16" w:space="0" w:color="000000"/>
              <w:right w:val="nil"/>
            </w:tcBorders>
            <w:shd w:val="clear" w:color="auto" w:fill="FFFFFF"/>
          </w:tcPr>
          <w:p w14:paraId="0BFBAD7C"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bottom w:val="nil"/>
              <w:right w:val="single" w:sz="16" w:space="0" w:color="000000"/>
            </w:tcBorders>
            <w:shd w:val="clear" w:color="auto" w:fill="FFFFFF"/>
          </w:tcPr>
          <w:p w14:paraId="513B1F93"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Sig. (bilateral)</w:t>
            </w:r>
          </w:p>
        </w:tc>
        <w:tc>
          <w:tcPr>
            <w:tcW w:w="1476" w:type="dxa"/>
            <w:tcBorders>
              <w:top w:val="nil"/>
              <w:left w:val="single" w:sz="16" w:space="0" w:color="000000"/>
              <w:bottom w:val="nil"/>
            </w:tcBorders>
            <w:shd w:val="clear" w:color="auto" w:fill="FFFFFF"/>
            <w:vAlign w:val="center"/>
          </w:tcPr>
          <w:p w14:paraId="643726B6"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,001</w:t>
            </w:r>
          </w:p>
        </w:tc>
        <w:tc>
          <w:tcPr>
            <w:tcW w:w="1029" w:type="dxa"/>
            <w:tcBorders>
              <w:top w:val="nil"/>
              <w:bottom w:val="nil"/>
              <w:right w:val="single" w:sz="16" w:space="0" w:color="000000"/>
            </w:tcBorders>
            <w:shd w:val="clear" w:color="auto" w:fill="FFFFFF"/>
            <w:vAlign w:val="center"/>
          </w:tcPr>
          <w:p w14:paraId="32D50BEE"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w:t>
            </w:r>
          </w:p>
        </w:tc>
      </w:tr>
      <w:tr w:rsidR="00513119" w:rsidRPr="00513119" w14:paraId="291AE8A3" w14:textId="77777777" w:rsidTr="00513119">
        <w:trPr>
          <w:cantSplit/>
        </w:trPr>
        <w:tc>
          <w:tcPr>
            <w:tcW w:w="1783" w:type="dxa"/>
            <w:vMerge/>
            <w:tcBorders>
              <w:top w:val="single" w:sz="16" w:space="0" w:color="000000"/>
              <w:left w:val="single" w:sz="16" w:space="0" w:color="000000"/>
              <w:bottom w:val="single" w:sz="16" w:space="0" w:color="000000"/>
              <w:right w:val="nil"/>
            </w:tcBorders>
            <w:shd w:val="clear" w:color="auto" w:fill="FFFFFF"/>
          </w:tcPr>
          <w:p w14:paraId="1381B781"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060" w:type="dxa"/>
            <w:vMerge/>
            <w:tcBorders>
              <w:top w:val="nil"/>
              <w:left w:val="nil"/>
              <w:bottom w:val="single" w:sz="16" w:space="0" w:color="000000"/>
              <w:right w:val="nil"/>
            </w:tcBorders>
            <w:shd w:val="clear" w:color="auto" w:fill="FFFFFF"/>
          </w:tcPr>
          <w:p w14:paraId="72699A7D" w14:textId="77777777" w:rsidR="00513119" w:rsidRPr="00513119" w:rsidRDefault="00513119" w:rsidP="00513119">
            <w:pPr>
              <w:autoSpaceDE w:val="0"/>
              <w:autoSpaceDN w:val="0"/>
              <w:adjustRightInd w:val="0"/>
              <w:spacing w:before="0" w:after="0" w:line="240" w:lineRule="auto"/>
              <w:jc w:val="left"/>
              <w:rPr>
                <w:rFonts w:ascii="Arial" w:hAnsi="Arial"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14:paraId="5858AA51"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N</w:t>
            </w:r>
          </w:p>
        </w:tc>
        <w:tc>
          <w:tcPr>
            <w:tcW w:w="1476" w:type="dxa"/>
            <w:tcBorders>
              <w:top w:val="nil"/>
              <w:left w:val="single" w:sz="16" w:space="0" w:color="000000"/>
              <w:bottom w:val="single" w:sz="16" w:space="0" w:color="000000"/>
            </w:tcBorders>
            <w:shd w:val="clear" w:color="auto" w:fill="FFFFFF"/>
            <w:vAlign w:val="center"/>
          </w:tcPr>
          <w:p w14:paraId="5C8AB779"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c>
          <w:tcPr>
            <w:tcW w:w="1029" w:type="dxa"/>
            <w:tcBorders>
              <w:top w:val="nil"/>
              <w:bottom w:val="single" w:sz="16" w:space="0" w:color="000000"/>
              <w:right w:val="single" w:sz="16" w:space="0" w:color="000000"/>
            </w:tcBorders>
            <w:shd w:val="clear" w:color="auto" w:fill="FFFFFF"/>
            <w:vAlign w:val="center"/>
          </w:tcPr>
          <w:p w14:paraId="50AD72D3" w14:textId="77777777" w:rsidR="00513119" w:rsidRPr="00513119" w:rsidRDefault="00513119" w:rsidP="00513119">
            <w:pPr>
              <w:autoSpaceDE w:val="0"/>
              <w:autoSpaceDN w:val="0"/>
              <w:adjustRightInd w:val="0"/>
              <w:spacing w:before="0" w:after="0" w:line="320" w:lineRule="atLeast"/>
              <w:ind w:left="60" w:right="60"/>
              <w:jc w:val="right"/>
              <w:rPr>
                <w:rFonts w:ascii="Arial" w:hAnsi="Arial" w:cs="Arial"/>
                <w:color w:val="000000"/>
                <w:sz w:val="18"/>
                <w:szCs w:val="18"/>
              </w:rPr>
            </w:pPr>
            <w:r w:rsidRPr="00513119">
              <w:rPr>
                <w:rFonts w:ascii="Arial" w:hAnsi="Arial" w:cs="Arial"/>
                <w:color w:val="000000"/>
                <w:sz w:val="18"/>
                <w:szCs w:val="18"/>
              </w:rPr>
              <w:t>80</w:t>
            </w:r>
          </w:p>
        </w:tc>
      </w:tr>
      <w:tr w:rsidR="00513119" w:rsidRPr="00513119" w14:paraId="39B752D7" w14:textId="77777777" w:rsidTr="00513119">
        <w:trPr>
          <w:cantSplit/>
        </w:trPr>
        <w:tc>
          <w:tcPr>
            <w:tcW w:w="8808" w:type="dxa"/>
            <w:gridSpan w:val="5"/>
            <w:tcBorders>
              <w:top w:val="nil"/>
              <w:left w:val="nil"/>
              <w:bottom w:val="nil"/>
              <w:right w:val="nil"/>
            </w:tcBorders>
            <w:shd w:val="clear" w:color="auto" w:fill="FFFFFF"/>
          </w:tcPr>
          <w:p w14:paraId="085B82D8" w14:textId="77777777" w:rsidR="00513119" w:rsidRPr="00513119" w:rsidRDefault="00513119" w:rsidP="00513119">
            <w:pPr>
              <w:autoSpaceDE w:val="0"/>
              <w:autoSpaceDN w:val="0"/>
              <w:adjustRightInd w:val="0"/>
              <w:spacing w:before="0" w:after="0" w:line="320" w:lineRule="atLeast"/>
              <w:ind w:left="60" w:right="60"/>
              <w:jc w:val="left"/>
              <w:rPr>
                <w:rFonts w:ascii="Arial" w:hAnsi="Arial" w:cs="Arial"/>
                <w:color w:val="000000"/>
                <w:sz w:val="18"/>
                <w:szCs w:val="18"/>
              </w:rPr>
            </w:pPr>
            <w:r w:rsidRPr="00513119">
              <w:rPr>
                <w:rFonts w:ascii="Arial" w:hAnsi="Arial" w:cs="Arial"/>
                <w:color w:val="000000"/>
                <w:sz w:val="18"/>
                <w:szCs w:val="18"/>
              </w:rPr>
              <w:t>**. La correlación es significativa en el nivel 0,01 (bilateral).</w:t>
            </w:r>
          </w:p>
        </w:tc>
      </w:tr>
    </w:tbl>
    <w:p w14:paraId="48F1C8B0" w14:textId="77777777" w:rsidR="00513119" w:rsidRPr="00513119" w:rsidRDefault="00513119" w:rsidP="00513119">
      <w:pPr>
        <w:autoSpaceDE w:val="0"/>
        <w:autoSpaceDN w:val="0"/>
        <w:adjustRightInd w:val="0"/>
        <w:spacing w:before="0" w:after="0" w:line="400" w:lineRule="atLeast"/>
        <w:jc w:val="left"/>
        <w:rPr>
          <w:rFonts w:cs="Times New Roman"/>
          <w:szCs w:val="24"/>
        </w:rPr>
      </w:pPr>
    </w:p>
    <w:p w14:paraId="13E03B14" w14:textId="5255BC3E" w:rsidR="007A4012" w:rsidRPr="00513119" w:rsidRDefault="007A4012" w:rsidP="00ED3032">
      <w:pPr>
        <w:autoSpaceDE w:val="0"/>
        <w:autoSpaceDN w:val="0"/>
        <w:adjustRightInd w:val="0"/>
        <w:spacing w:before="0" w:after="0" w:line="360" w:lineRule="auto"/>
        <w:rPr>
          <w:rFonts w:cs="Times New Roman"/>
          <w:szCs w:val="24"/>
        </w:rPr>
      </w:pPr>
      <w:r>
        <w:rPr>
          <w:rFonts w:cs="Times New Roman"/>
          <w:szCs w:val="24"/>
        </w:rPr>
        <w:t xml:space="preserve">La tabla 7 nos indica que si existe una relación entre la variable </w:t>
      </w:r>
      <w:r>
        <w:t xml:space="preserve">Frecuencia de salida Vs. Estrés a un nivel de significancia del 95% con un p valor = 0.001 con un índice </w:t>
      </w:r>
      <w:r w:rsidRPr="00A35FB1">
        <w:t>Tau_b de Kendall</w:t>
      </w:r>
      <w:r>
        <w:t xml:space="preserve"> = -0.293 lo que nos indica que existe una correlación escaza y negativa, explicando apenas que a más salida a la calle existe menos estrés. La escasez de la relación se puede deber quizás a que a la fecha de realizada la investigación haya pasado ya más de un año del aislamiento y los docentes pueden ya estar acostumbrados a este estilo de vida. </w:t>
      </w:r>
    </w:p>
    <w:p w14:paraId="0BAF47CE" w14:textId="7B0D91AD" w:rsidR="00574C42" w:rsidRPr="00DD5F60" w:rsidRDefault="00416767" w:rsidP="00416767">
      <w:pPr>
        <w:pStyle w:val="11"/>
      </w:pPr>
      <w:bookmarkStart w:id="153" w:name="_Toc65490636"/>
      <w:bookmarkStart w:id="154" w:name="_Toc75794755"/>
      <w:r>
        <w:t xml:space="preserve">4.2 </w:t>
      </w:r>
      <w:r w:rsidR="00D41DAD" w:rsidRPr="006961A9">
        <w:t>Discusión</w:t>
      </w:r>
      <w:bookmarkEnd w:id="153"/>
      <w:bookmarkEnd w:id="154"/>
    </w:p>
    <w:p w14:paraId="292B4646" w14:textId="77777777" w:rsidR="00091021" w:rsidRDefault="00DD5F60" w:rsidP="00ED3032">
      <w:pPr>
        <w:spacing w:line="360" w:lineRule="auto"/>
      </w:pPr>
      <w:r>
        <w:t xml:space="preserve">Se corroboran los hallazgos hechos por </w:t>
      </w:r>
      <w:r w:rsidRPr="00DD5F60">
        <w:t xml:space="preserve">Jiménez D. y Moyano W. (2020) </w:t>
      </w:r>
      <w:r>
        <w:t xml:space="preserve">quien asegura que </w:t>
      </w:r>
      <w:r w:rsidRPr="00DD5F60">
        <w:t>el aislamiento social ha afectado a la salud mental de un 10.1% de los habitantes del barrio San Sebastián del cantón Latacunga. Ecuador.</w:t>
      </w:r>
      <w:r>
        <w:t xml:space="preserve"> </w:t>
      </w:r>
      <w:r w:rsidR="004561AD">
        <w:t xml:space="preserve">Comprando con los resultados propios de esta </w:t>
      </w:r>
      <w:r w:rsidR="00091021">
        <w:t xml:space="preserve">investigación demostrando relación entre ambas variables. </w:t>
      </w:r>
      <w:r>
        <w:t>Afirma además que e</w:t>
      </w:r>
      <w:r w:rsidRPr="00DD5F60">
        <w:t>l aislamiento social ha tenido un cumplimiento mínimo, pues apenas un 3.18% no sale de casa, y la mayor parte de las personas salen todos los días por cuestiones de trabajo, e incluso algunos sales una vez por semana, dejando entrever que la frecuencia de cumplimiento del aislamiento social es extremadamente reducida.</w:t>
      </w:r>
    </w:p>
    <w:p w14:paraId="2E60A1BA" w14:textId="77777777" w:rsidR="00091021" w:rsidRDefault="00091021" w:rsidP="00ED3032">
      <w:pPr>
        <w:spacing w:line="360" w:lineRule="auto"/>
      </w:pPr>
      <w:r>
        <w:t xml:space="preserve">Se corroboran además los hallazgos de </w:t>
      </w:r>
      <w:r w:rsidRPr="00091021">
        <w:t xml:space="preserve">Ramírez J, et-al (2020), que el aislamiento social ha impactado significativamente en la salud mental, tanto durante como después del brote con respuestas emocionales patológicas mantenidas a largo plazo, enmarcadas en trastornos mentales con alta discapacidad, como el trastorno por estrés postraumático (TEPT), el trastorno depresivo mental (TDM) y los trastornos de ansiedad principalmente. </w:t>
      </w:r>
    </w:p>
    <w:p w14:paraId="36852A6B" w14:textId="364DA445" w:rsidR="00DD5F60" w:rsidRPr="00091021" w:rsidRDefault="009D08A8" w:rsidP="00ED3032">
      <w:pPr>
        <w:spacing w:line="360" w:lineRule="auto"/>
      </w:pPr>
      <w:r>
        <w:t xml:space="preserve">También se corroboran los hallazgos de </w:t>
      </w:r>
      <w:r w:rsidR="00091021" w:rsidRPr="00091021">
        <w:t xml:space="preserve">Prieto Molinari, Diego E. (2020) </w:t>
      </w:r>
      <w:r>
        <w:t xml:space="preserve">quien afirma que </w:t>
      </w:r>
      <w:r w:rsidR="00091021" w:rsidRPr="00091021">
        <w:t>el período de aislamiento obligatorio involucra la prevalencia de síntomas de ansiedad y depresión en adultos residentes en el Área Metropolitana de Lima.</w:t>
      </w:r>
    </w:p>
    <w:p w14:paraId="7CBA68CB" w14:textId="07938923" w:rsidR="00DD5F60" w:rsidRPr="00DD5F60" w:rsidRDefault="009D08A8" w:rsidP="00ED3032">
      <w:pPr>
        <w:spacing w:line="360" w:lineRule="auto"/>
      </w:pPr>
      <w:r>
        <w:t xml:space="preserve">Los autores </w:t>
      </w:r>
      <w:r w:rsidR="00DD5F60" w:rsidRPr="00DD5F60">
        <w:t>Huarcaya-Victoria, J. (2020)</w:t>
      </w:r>
      <w:r>
        <w:t xml:space="preserve"> también coinciden en los hallazgos </w:t>
      </w:r>
      <w:r w:rsidR="00DD5F60" w:rsidRPr="00DD5F60">
        <w:t>q</w:t>
      </w:r>
      <w:r>
        <w:t>uienes</w:t>
      </w:r>
      <w:r w:rsidR="00DD5F60" w:rsidRPr="00DD5F60">
        <w:t xml:space="preserve"> demostra</w:t>
      </w:r>
      <w:r>
        <w:t xml:space="preserve">ron </w:t>
      </w:r>
      <w:r w:rsidR="00DD5F60" w:rsidRPr="00DD5F60">
        <w:t xml:space="preserve">que durante la fase inicial de la pandemia de COVID-19 fue común la presencia de ansiedad, depresión y reacción al estrés en la población general. </w:t>
      </w:r>
    </w:p>
    <w:p w14:paraId="40E9D7BA" w14:textId="4EDC6AD3" w:rsidR="00C20CB4" w:rsidRDefault="009D08A8" w:rsidP="00ED3032">
      <w:pPr>
        <w:spacing w:line="360" w:lineRule="auto"/>
      </w:pPr>
      <w:r>
        <w:t xml:space="preserve">En la región Cajamarca también se obtuvieron los mismos hallazgos, </w:t>
      </w:r>
      <w:r w:rsidR="00DD5F60" w:rsidRPr="00DD5F60">
        <w:t xml:space="preserve">Oblitas y Sempertegui (2020) </w:t>
      </w:r>
      <w:r>
        <w:t xml:space="preserve">afirman </w:t>
      </w:r>
      <w:r w:rsidR="00DD5F60" w:rsidRPr="00DD5F60">
        <w:t>que los niveles de ansiedad durante una pandemia pueden llegar a reducirse cuando la duración del aislamiento es lo más corta posible, la persona recibe información precisa, se informa de medios de comunicación confiables, cuenta con el suministro suficiente para disminuir la frecuencia de salidas, tiene una situación financiera estable, realiza actividades lúdico/recreativas y cuando mejora la comunicación (física o virtual)</w:t>
      </w:r>
    </w:p>
    <w:p w14:paraId="78FAF0BF" w14:textId="4DF2D642" w:rsidR="00416767" w:rsidRDefault="00416767" w:rsidP="00ED3032">
      <w:pPr>
        <w:spacing w:line="360" w:lineRule="auto"/>
      </w:pPr>
    </w:p>
    <w:p w14:paraId="78127A04" w14:textId="296629A2" w:rsidR="00416767" w:rsidRDefault="00416767" w:rsidP="00ED3032">
      <w:pPr>
        <w:spacing w:line="360" w:lineRule="auto"/>
      </w:pPr>
    </w:p>
    <w:p w14:paraId="4F57FE1F" w14:textId="4E7ED753" w:rsidR="00416767" w:rsidRDefault="00416767" w:rsidP="00ED3032">
      <w:pPr>
        <w:spacing w:line="360" w:lineRule="auto"/>
      </w:pPr>
    </w:p>
    <w:p w14:paraId="73176956" w14:textId="6430EE71" w:rsidR="00BC1B6D" w:rsidRDefault="00BC1B6D" w:rsidP="00ED3032">
      <w:pPr>
        <w:spacing w:line="360" w:lineRule="auto"/>
      </w:pPr>
    </w:p>
    <w:p w14:paraId="44385BF6" w14:textId="21FE24BB" w:rsidR="00BC1B6D" w:rsidRDefault="00BC1B6D" w:rsidP="00ED3032">
      <w:pPr>
        <w:spacing w:line="360" w:lineRule="auto"/>
      </w:pPr>
    </w:p>
    <w:p w14:paraId="2DD3CE03" w14:textId="07B7C847" w:rsidR="00BC1B6D" w:rsidRDefault="00BC1B6D" w:rsidP="00ED3032">
      <w:pPr>
        <w:spacing w:line="360" w:lineRule="auto"/>
      </w:pPr>
    </w:p>
    <w:p w14:paraId="308AFB60" w14:textId="56B0D567" w:rsidR="00BC1B6D" w:rsidRDefault="00BC1B6D" w:rsidP="00ED3032">
      <w:pPr>
        <w:spacing w:line="360" w:lineRule="auto"/>
      </w:pPr>
    </w:p>
    <w:p w14:paraId="58F7B9D7" w14:textId="2A6E4911" w:rsidR="00BC1B6D" w:rsidRDefault="00BC1B6D" w:rsidP="00ED3032">
      <w:pPr>
        <w:spacing w:line="360" w:lineRule="auto"/>
      </w:pPr>
    </w:p>
    <w:p w14:paraId="63F5D954" w14:textId="438802D3" w:rsidR="00BC1B6D" w:rsidRDefault="00BC1B6D" w:rsidP="00ED3032">
      <w:pPr>
        <w:spacing w:line="360" w:lineRule="auto"/>
      </w:pPr>
    </w:p>
    <w:p w14:paraId="53E13DE1" w14:textId="642F46E2" w:rsidR="00BC1B6D" w:rsidRDefault="00BC1B6D" w:rsidP="00ED3032">
      <w:pPr>
        <w:spacing w:line="360" w:lineRule="auto"/>
      </w:pPr>
    </w:p>
    <w:p w14:paraId="04BF30A9" w14:textId="2CD10E4E" w:rsidR="00BC1B6D" w:rsidRDefault="00BC1B6D" w:rsidP="00ED3032">
      <w:pPr>
        <w:spacing w:line="360" w:lineRule="auto"/>
      </w:pPr>
    </w:p>
    <w:p w14:paraId="6B1E8D37" w14:textId="3998210D" w:rsidR="00BC1B6D" w:rsidRDefault="00BC1B6D" w:rsidP="00ED3032">
      <w:pPr>
        <w:spacing w:line="360" w:lineRule="auto"/>
      </w:pPr>
    </w:p>
    <w:p w14:paraId="1C38BFF9" w14:textId="77777777" w:rsidR="00BC1B6D" w:rsidRPr="006961A9" w:rsidRDefault="00BC1B6D" w:rsidP="00ED3032">
      <w:pPr>
        <w:spacing w:line="360" w:lineRule="auto"/>
      </w:pPr>
    </w:p>
    <w:p w14:paraId="12133FD4" w14:textId="5062330E" w:rsidR="000A71CB" w:rsidRPr="006961A9" w:rsidRDefault="000A71CB" w:rsidP="00ED3032">
      <w:pPr>
        <w:pStyle w:val="CAPITULOI"/>
        <w:spacing w:line="360" w:lineRule="auto"/>
        <w:rPr>
          <w:b w:val="0"/>
          <w:bCs w:val="0"/>
        </w:rPr>
      </w:pPr>
      <w:bookmarkStart w:id="155" w:name="_Toc65490641"/>
      <w:bookmarkStart w:id="156" w:name="_Toc75794756"/>
      <w:r w:rsidRPr="006961A9">
        <w:t>CAPITULO V</w:t>
      </w:r>
      <w:bookmarkEnd w:id="155"/>
      <w:r w:rsidR="00416767">
        <w:t xml:space="preserve">. </w:t>
      </w:r>
      <w:bookmarkStart w:id="157" w:name="_Toc65490642"/>
      <w:r w:rsidR="00537652" w:rsidRPr="006961A9">
        <w:t>CONCLU</w:t>
      </w:r>
      <w:r w:rsidR="00316050">
        <w:t>S</w:t>
      </w:r>
      <w:r w:rsidR="00537652" w:rsidRPr="006961A9">
        <w:t>IONES Y RECOMENDACIONES</w:t>
      </w:r>
      <w:bookmarkEnd w:id="156"/>
      <w:bookmarkEnd w:id="157"/>
    </w:p>
    <w:p w14:paraId="07845221" w14:textId="04DA8992" w:rsidR="000A71CB" w:rsidRPr="006961A9" w:rsidRDefault="00416767" w:rsidP="00ED3032">
      <w:pPr>
        <w:pStyle w:val="11"/>
        <w:spacing w:line="360" w:lineRule="auto"/>
      </w:pPr>
      <w:bookmarkStart w:id="158" w:name="_Toc65490643"/>
      <w:bookmarkStart w:id="159" w:name="_Toc75794757"/>
      <w:r>
        <w:t xml:space="preserve">5.1 </w:t>
      </w:r>
      <w:r w:rsidR="000A71CB" w:rsidRPr="006961A9">
        <w:t>Conclusiones.</w:t>
      </w:r>
      <w:bookmarkEnd w:id="158"/>
      <w:bookmarkEnd w:id="159"/>
    </w:p>
    <w:p w14:paraId="2618F7FD" w14:textId="2FBF7F19" w:rsidR="00182EB3" w:rsidRPr="00182EB3" w:rsidRDefault="00182EB3" w:rsidP="00ED3032">
      <w:pPr>
        <w:spacing w:line="360" w:lineRule="auto"/>
      </w:pPr>
      <w:r w:rsidRPr="00182EB3">
        <w:t>El instrumento aplicado al pasar la prueba del alfa de Cronbach en las dimensiones depresión, ansiedad y estrés con valores 0,982, 0,992 y</w:t>
      </w:r>
      <w:r>
        <w:t xml:space="preserve"> </w:t>
      </w:r>
      <w:r w:rsidRPr="00182EB3">
        <w:t xml:space="preserve">0,992 </w:t>
      </w:r>
      <w:r>
        <w:t xml:space="preserve">respectivamente se concluye que </w:t>
      </w:r>
      <w:r w:rsidRPr="00182EB3">
        <w:t>es fiable para su aplicación</w:t>
      </w:r>
      <w:r>
        <w:t>. Así mimo, el instrumento al pasar la prueba de comunalidad con valores mayores a 0.4 para cada pregunta de las tres dimensiones se concluye que es valid</w:t>
      </w:r>
      <w:r w:rsidR="008600C2">
        <w:t>ó</w:t>
      </w:r>
      <w:r>
        <w:t xml:space="preserve"> para su aplicación.  </w:t>
      </w:r>
    </w:p>
    <w:p w14:paraId="14F8CC2D" w14:textId="041D2A20" w:rsidR="00C14AD0" w:rsidRPr="00C14AD0" w:rsidRDefault="0039477F" w:rsidP="00ED3032">
      <w:pPr>
        <w:spacing w:line="360" w:lineRule="auto"/>
      </w:pPr>
      <w:r>
        <w:t xml:space="preserve">El nivel de aislamiento </w:t>
      </w:r>
      <w:r w:rsidR="00EE5E2A">
        <w:t>(</w:t>
      </w:r>
      <w:r w:rsidR="00EE5E2A" w:rsidRPr="00EE5E2A">
        <w:t>frecuencia de salida a la calle</w:t>
      </w:r>
      <w:r w:rsidR="00EE5E2A">
        <w:t xml:space="preserve">) </w:t>
      </w:r>
      <w:r>
        <w:t xml:space="preserve">en los docentes de los colegios de educación secundaria en el distrito de Los Baños del Inca llegó a un </w:t>
      </w:r>
      <w:r w:rsidR="00EE5E2A">
        <w:t xml:space="preserve">nivel </w:t>
      </w:r>
      <w:r>
        <w:t xml:space="preserve">promedio de </w:t>
      </w:r>
      <w:r w:rsidR="00EE5E2A" w:rsidRPr="00EE5E2A">
        <w:t>una escala de 3.02 comprendido entre los valores de 2.</w:t>
      </w:r>
      <w:r w:rsidR="00A97428">
        <w:t>9</w:t>
      </w:r>
      <w:r w:rsidR="00EE5E2A" w:rsidRPr="00EE5E2A">
        <w:t xml:space="preserve"> y 3.</w:t>
      </w:r>
      <w:r w:rsidR="00A97428">
        <w:t>1</w:t>
      </w:r>
      <w:r w:rsidR="00EE5E2A" w:rsidRPr="00EE5E2A">
        <w:t xml:space="preserve">, </w:t>
      </w:r>
      <w:r w:rsidR="00F967A2">
        <w:t xml:space="preserve">en una escala del 1 al 5, </w:t>
      </w:r>
      <w:r w:rsidR="00EE5E2A" w:rsidRPr="00EE5E2A">
        <w:t>lo que indica que en promedio los docentes de los colegios públicos de educación secundaria en el distrito de Los Baños del Inca salen una vez por semana con tendencia a una menor frecuencia.</w:t>
      </w:r>
      <w:r w:rsidR="002C7F37">
        <w:t xml:space="preserve"> </w:t>
      </w:r>
      <w:r w:rsidR="00C14AD0">
        <w:t xml:space="preserve">En </w:t>
      </w:r>
      <w:r w:rsidR="006C66D9">
        <w:t xml:space="preserve">una escala del 1 al 4, </w:t>
      </w:r>
      <w:r w:rsidR="00C14AD0">
        <w:t>la</w:t>
      </w:r>
      <w:r w:rsidR="00C14AD0" w:rsidRPr="00C14AD0">
        <w:t xml:space="preserve"> media de la frecuencia depresión</w:t>
      </w:r>
      <w:r w:rsidR="00C14AD0">
        <w:t xml:space="preserve">, </w:t>
      </w:r>
      <w:r w:rsidR="00C14AD0" w:rsidRPr="00C14AD0">
        <w:t>se encuentra en 1,88 con un intervalo de confianza comprendido entre 1,79 y 1,97</w:t>
      </w:r>
      <w:r w:rsidR="00C14AD0">
        <w:t xml:space="preserve">; la ansiedad en </w:t>
      </w:r>
      <w:r w:rsidR="00C14AD0" w:rsidRPr="00C14AD0">
        <w:t>1,77 con un intervalo de confianza comprendido entre 1,68 y 1,86</w:t>
      </w:r>
      <w:r w:rsidR="00C14AD0">
        <w:t xml:space="preserve">; y el estrés en </w:t>
      </w:r>
      <w:r w:rsidR="00C14AD0" w:rsidRPr="00C14AD0">
        <w:t>1,87 con un intervalo de confianza comprendido entre 1,79 y 1,95</w:t>
      </w:r>
      <w:r w:rsidR="00C14AD0">
        <w:t xml:space="preserve">  </w:t>
      </w:r>
      <w:r w:rsidR="00C14AD0" w:rsidRPr="00C14AD0">
        <w:t xml:space="preserve"> lo que indica que en promedio los docentes de los colegios públicos de educación secundaria en el distrito de Los Baños del Inca sufrieron solo un poco, o durante parte del tiempo</w:t>
      </w:r>
      <w:r w:rsidR="00C14AD0">
        <w:t xml:space="preserve"> </w:t>
      </w:r>
      <w:r w:rsidR="00C14AD0" w:rsidRPr="00C14AD0">
        <w:t>de depresión</w:t>
      </w:r>
      <w:r w:rsidR="00C14AD0">
        <w:t>, ansiedad y estrés respectivamente</w:t>
      </w:r>
      <w:r w:rsidR="00C14AD0" w:rsidRPr="00C14AD0">
        <w:t xml:space="preserve"> con una </w:t>
      </w:r>
      <w:r w:rsidR="006C66D9">
        <w:t xml:space="preserve">menor </w:t>
      </w:r>
      <w:r w:rsidR="00C14AD0" w:rsidRPr="00C14AD0">
        <w:t>tendencia</w:t>
      </w:r>
      <w:r w:rsidR="006C66D9">
        <w:t>.</w:t>
      </w:r>
    </w:p>
    <w:p w14:paraId="042D759F" w14:textId="7D775A85" w:rsidR="00FF5957" w:rsidRDefault="00FF5957" w:rsidP="00ED3032">
      <w:pPr>
        <w:spacing w:line="360" w:lineRule="auto"/>
      </w:pPr>
      <w:r>
        <w:t>Ex</w:t>
      </w:r>
      <w:r w:rsidRPr="00FF5957">
        <w:t xml:space="preserve">iste una relación entre la variable Frecuencia de salida Vs. </w:t>
      </w:r>
      <w:r>
        <w:t xml:space="preserve">Las variables: </w:t>
      </w:r>
      <w:r w:rsidRPr="00FF5957">
        <w:t>Depresión a un nivel de significancia del 95% con un p valor = 0.000 con un índice Tau_b de Kendall = -0.336</w:t>
      </w:r>
      <w:r>
        <w:t>;</w:t>
      </w:r>
      <w:r w:rsidRPr="00FF5957">
        <w:t xml:space="preserve"> Vs. Ansiedad a un nivel de significancia del 95% con un p valor = 0.015 con un índice Tau_b de Kendall = -0.217</w:t>
      </w:r>
      <w:r>
        <w:t xml:space="preserve">; </w:t>
      </w:r>
      <w:r w:rsidRPr="00FF5957">
        <w:t>Vs. Estrés a un nivel de significancia del 95% con un p valor = 0.001 con un índice Tau_b de Kendall = -0.293</w:t>
      </w:r>
      <w:r>
        <w:t xml:space="preserve">; </w:t>
      </w:r>
      <w:r w:rsidRPr="00FF5957">
        <w:t xml:space="preserve">lo que nos indica que existe una correlación escaza y negativa, explicando apenas que a más salida a la calle existe menos </w:t>
      </w:r>
      <w:r>
        <w:t xml:space="preserve">depresión, ansiedad y </w:t>
      </w:r>
      <w:r w:rsidRPr="00FF5957">
        <w:t>estrés. La escasez de la relación se puede deber quizás a que a la fecha de realizada la investigación haya pasado ya más de un año del aislamiento y los docentes pueden ya estar acostumbrados a este estilo de vida.</w:t>
      </w:r>
    </w:p>
    <w:p w14:paraId="025D03AF" w14:textId="1687EF97" w:rsidR="00712C9D" w:rsidRPr="009F0F92" w:rsidRDefault="00712C9D" w:rsidP="00ED3032">
      <w:pPr>
        <w:spacing w:line="360" w:lineRule="auto"/>
      </w:pPr>
      <w:r w:rsidRPr="009F0F92">
        <w:t xml:space="preserve">Existe una relación inversa y negativa a un nivel de significancia del 95% entre la salida a la calle de los docentes de nivel secundaria del distrito de Los Baños del Inca y la </w:t>
      </w:r>
      <w:r w:rsidR="009F0F92">
        <w:t>d</w:t>
      </w:r>
      <w:r w:rsidRPr="009F0F92">
        <w:t>epresión, ansiedad y estr</w:t>
      </w:r>
      <w:r w:rsidR="009F0F92" w:rsidRPr="009F0F92">
        <w:t xml:space="preserve">és, siendo esta relación escaza. La explicación a </w:t>
      </w:r>
      <w:r w:rsidR="009F0F92">
        <w:t xml:space="preserve">la escasez de la relación antes mencionada se puede deber a que los </w:t>
      </w:r>
      <w:r w:rsidR="009F0F92" w:rsidRPr="00FF5957">
        <w:t>docentes pueden ya estar acostumbrados a este estilo de vida.</w:t>
      </w:r>
    </w:p>
    <w:p w14:paraId="66738F18" w14:textId="453FEF70" w:rsidR="000A71CB" w:rsidRPr="006961A9" w:rsidRDefault="003A6615" w:rsidP="00ED3032">
      <w:pPr>
        <w:pStyle w:val="11"/>
        <w:spacing w:line="360" w:lineRule="auto"/>
      </w:pPr>
      <w:bookmarkStart w:id="160" w:name="_Toc65490648"/>
      <w:bookmarkStart w:id="161" w:name="_Toc75794758"/>
      <w:r>
        <w:t xml:space="preserve">5.2 </w:t>
      </w:r>
      <w:r w:rsidR="000A71CB" w:rsidRPr="006961A9">
        <w:t>Recomendaciones</w:t>
      </w:r>
      <w:bookmarkEnd w:id="160"/>
      <w:bookmarkEnd w:id="161"/>
    </w:p>
    <w:p w14:paraId="5793A95D" w14:textId="2C3314AA" w:rsidR="00B00083" w:rsidRDefault="00B00083" w:rsidP="00ED3032">
      <w:pPr>
        <w:spacing w:line="360" w:lineRule="auto"/>
      </w:pPr>
      <w:r>
        <w:t>Realizar estudios de esta línea de investigación que cubra una mayor área geográfica y más variables a fin de corroborar los resultados de esta investigación.</w:t>
      </w:r>
    </w:p>
    <w:p w14:paraId="5B0F5CBF" w14:textId="551AED1C" w:rsidR="00B00083" w:rsidRDefault="00B00083" w:rsidP="00ED3032">
      <w:pPr>
        <w:spacing w:line="360" w:lineRule="auto"/>
      </w:pPr>
      <w:r>
        <w:t xml:space="preserve">Realizar </w:t>
      </w:r>
      <w:r w:rsidR="0039659F">
        <w:t>más</w:t>
      </w:r>
      <w:r>
        <w:t xml:space="preserve"> estudios</w:t>
      </w:r>
      <w:r w:rsidR="00FB23F4" w:rsidRPr="00FB23F4">
        <w:t xml:space="preserve"> </w:t>
      </w:r>
      <w:r w:rsidR="00FB23F4">
        <w:t xml:space="preserve">referidos a la misma línea de </w:t>
      </w:r>
      <w:r w:rsidR="0039659F">
        <w:t>investigación</w:t>
      </w:r>
      <w:r>
        <w:t xml:space="preserve"> a esta altura de la pandemia y con mayor posterioridad a fin de corroborar la tendencia a desaparecer la relación, dado los hallazgos.</w:t>
      </w:r>
    </w:p>
    <w:p w14:paraId="7BF354C3" w14:textId="7ADF15EB" w:rsidR="00B00083" w:rsidRDefault="00FB23F4" w:rsidP="00ED3032">
      <w:pPr>
        <w:spacing w:line="360" w:lineRule="auto"/>
      </w:pPr>
      <w:r>
        <w:t>Hacer investigaciones</w:t>
      </w:r>
      <w:r w:rsidR="003B5201">
        <w:t xml:space="preserve"> </w:t>
      </w:r>
      <w:r>
        <w:t xml:space="preserve">referidos a la misma línea de estudio </w:t>
      </w:r>
      <w:r w:rsidR="003B5201">
        <w:t>en otros grupos de personas a fin de corroborar la tendencia a desaparecer la relación</w:t>
      </w:r>
      <w:r>
        <w:t xml:space="preserve"> también </w:t>
      </w:r>
      <w:r w:rsidR="003B5201">
        <w:t>en otros grupos.</w:t>
      </w:r>
    </w:p>
    <w:p w14:paraId="6892440F" w14:textId="484CAB71" w:rsidR="00FB23F4" w:rsidRDefault="00FB23F4" w:rsidP="00ED3032">
      <w:pPr>
        <w:spacing w:line="360" w:lineRule="auto"/>
      </w:pPr>
      <w:r>
        <w:t xml:space="preserve">Realizar estudios que explique las causas del problema a fin de encontrar las posibles soluciones a dicho problema. </w:t>
      </w:r>
    </w:p>
    <w:p w14:paraId="4059E126" w14:textId="3F4DF777" w:rsidR="00F4287C" w:rsidRDefault="00F4287C" w:rsidP="00ED3032">
      <w:pPr>
        <w:spacing w:line="360" w:lineRule="auto"/>
      </w:pPr>
      <w:r>
        <w:t xml:space="preserve">Investigar a cerca de como la salud mental en el trabajo y de la población en general afecta a la salud física. </w:t>
      </w:r>
    </w:p>
    <w:p w14:paraId="015F9085" w14:textId="304E3BFE" w:rsidR="0039659F" w:rsidRPr="006961A9" w:rsidRDefault="0039659F" w:rsidP="00ED3032">
      <w:pPr>
        <w:spacing w:line="360" w:lineRule="auto"/>
      </w:pPr>
      <w:r>
        <w:t xml:space="preserve">Se recomienda al estado peruano tomar más atención a los problemas de salud mental en el trabajo y en la población en general puesto que es el punto de partida de los demás problemas en la salud física. </w:t>
      </w:r>
    </w:p>
    <w:p w14:paraId="327237E1" w14:textId="77777777" w:rsidR="00574C42" w:rsidRPr="006961A9" w:rsidRDefault="00574C42" w:rsidP="00ED3032">
      <w:pPr>
        <w:spacing w:line="360" w:lineRule="auto"/>
      </w:pPr>
    </w:p>
    <w:p w14:paraId="62D66F6E" w14:textId="77777777" w:rsidR="00574C42" w:rsidRPr="006961A9" w:rsidRDefault="00574C42" w:rsidP="00ED3032">
      <w:pPr>
        <w:spacing w:line="360" w:lineRule="auto"/>
      </w:pPr>
    </w:p>
    <w:p w14:paraId="577DADBE" w14:textId="77777777" w:rsidR="00574C42" w:rsidRPr="006961A9" w:rsidRDefault="00574C42" w:rsidP="00ED3032">
      <w:pPr>
        <w:spacing w:line="360" w:lineRule="auto"/>
      </w:pPr>
    </w:p>
    <w:p w14:paraId="0B7F499D" w14:textId="2CDADFDB" w:rsidR="00574C42" w:rsidRPr="006961A9" w:rsidRDefault="00574C42" w:rsidP="003A6615"/>
    <w:p w14:paraId="63CAA568" w14:textId="540B290A" w:rsidR="002B7812" w:rsidRPr="006961A9" w:rsidRDefault="002B7812" w:rsidP="003A6615"/>
    <w:p w14:paraId="4B32491C" w14:textId="632BA743" w:rsidR="00DC6FBC" w:rsidRPr="006961A9" w:rsidRDefault="00DC6FBC" w:rsidP="003A6615"/>
    <w:p w14:paraId="4802E547" w14:textId="3A379B7A" w:rsidR="00DC6FBC" w:rsidRDefault="00DC6FBC" w:rsidP="003A6615"/>
    <w:p w14:paraId="2D37BB9E" w14:textId="00810BF3" w:rsidR="000A71CB" w:rsidRPr="006961A9" w:rsidRDefault="00D41DAD" w:rsidP="003A6615">
      <w:pPr>
        <w:pStyle w:val="CAPITULOI"/>
      </w:pPr>
      <w:bookmarkStart w:id="162" w:name="_Toc65490653"/>
      <w:bookmarkStart w:id="163" w:name="_Toc75794759"/>
      <w:r w:rsidRPr="006961A9">
        <w:t xml:space="preserve">LISTA DE </w:t>
      </w:r>
      <w:r w:rsidR="000A71CB" w:rsidRPr="006961A9">
        <w:t>REFERENCIAS.</w:t>
      </w:r>
      <w:bookmarkEnd w:id="162"/>
      <w:bookmarkEnd w:id="163"/>
    </w:p>
    <w:sdt>
      <w:sdtPr>
        <w:rPr>
          <w:lang w:val="es-ES"/>
        </w:rPr>
        <w:id w:val="-1492714804"/>
        <w:docPartObj>
          <w:docPartGallery w:val="Bibliographies"/>
          <w:docPartUnique/>
        </w:docPartObj>
      </w:sdtPr>
      <w:sdtEndPr>
        <w:rPr>
          <w:lang w:val="es-PE"/>
        </w:rPr>
      </w:sdtEndPr>
      <w:sdtContent>
        <w:p w14:paraId="17434466" w14:textId="77777777" w:rsidR="00A9640E" w:rsidRPr="0032204A" w:rsidRDefault="00A9640E" w:rsidP="00A9640E">
          <w:pPr>
            <w:ind w:left="709" w:hanging="709"/>
            <w:rPr>
              <w:rFonts w:cs="Times New Roman"/>
              <w:szCs w:val="24"/>
            </w:rPr>
          </w:pPr>
          <w:r w:rsidRPr="0032204A">
            <w:rPr>
              <w:rFonts w:cs="Times New Roman"/>
              <w:szCs w:val="24"/>
            </w:rPr>
            <w:t>Organización Mundial de la Salud</w:t>
          </w:r>
          <w:r>
            <w:rPr>
              <w:rFonts w:cs="Times New Roman"/>
              <w:szCs w:val="24"/>
            </w:rPr>
            <w:t xml:space="preserve"> (</w:t>
          </w:r>
          <w:r w:rsidRPr="0032204A">
            <w:rPr>
              <w:rFonts w:cs="Times New Roman"/>
              <w:szCs w:val="24"/>
            </w:rPr>
            <w:t>2018</w:t>
          </w:r>
          <w:r>
            <w:rPr>
              <w:rFonts w:cs="Times New Roman"/>
              <w:szCs w:val="24"/>
            </w:rPr>
            <w:t>)</w:t>
          </w:r>
          <w:r w:rsidRPr="0032204A">
            <w:rPr>
              <w:rFonts w:cs="Times New Roman"/>
              <w:szCs w:val="24"/>
            </w:rPr>
            <w:t xml:space="preserve"> </w:t>
          </w:r>
          <w:r w:rsidRPr="0032204A">
            <w:rPr>
              <w:rFonts w:cs="Times New Roman"/>
              <w:i/>
              <w:iCs/>
              <w:szCs w:val="24"/>
            </w:rPr>
            <w:t>Salud mental: fortalecer nuestra respuesta</w:t>
          </w:r>
          <w:r>
            <w:rPr>
              <w:rFonts w:cs="Times New Roman"/>
              <w:i/>
              <w:iCs/>
              <w:szCs w:val="24"/>
            </w:rPr>
            <w:t>.</w:t>
          </w:r>
          <w:r w:rsidRPr="0032204A">
            <w:rPr>
              <w:rFonts w:cs="Times New Roman"/>
              <w:szCs w:val="24"/>
            </w:rPr>
            <w:t xml:space="preserve"> Disponible en: https://www.who.int/es/ news-room/fact-sheets/ detail/mental-health-strengthening -our-response</w:t>
          </w:r>
        </w:p>
        <w:p w14:paraId="0AA3BDF2" w14:textId="77777777" w:rsidR="00A9640E" w:rsidRPr="0032204A" w:rsidRDefault="00A9640E" w:rsidP="00A9640E">
          <w:pPr>
            <w:ind w:left="709" w:hanging="709"/>
            <w:rPr>
              <w:rFonts w:cs="Times New Roman"/>
              <w:szCs w:val="24"/>
            </w:rPr>
          </w:pPr>
        </w:p>
        <w:p w14:paraId="46BAABEE" w14:textId="77777777" w:rsidR="00A9640E" w:rsidRPr="0032204A" w:rsidRDefault="00A9640E" w:rsidP="00A9640E">
          <w:pPr>
            <w:ind w:left="709" w:hanging="709"/>
            <w:rPr>
              <w:rFonts w:cs="Times New Roman"/>
              <w:szCs w:val="24"/>
            </w:rPr>
          </w:pPr>
          <w:r w:rsidRPr="0032204A">
            <w:rPr>
              <w:rFonts w:cs="Times New Roman"/>
              <w:szCs w:val="24"/>
            </w:rPr>
            <w:t xml:space="preserve">Universidad Nacional Autónoma de México </w:t>
          </w:r>
          <w:r>
            <w:rPr>
              <w:rFonts w:cs="Times New Roman"/>
              <w:szCs w:val="24"/>
            </w:rPr>
            <w:t>(2017)</w:t>
          </w:r>
          <w:r w:rsidRPr="0032204A">
            <w:rPr>
              <w:rFonts w:cs="Times New Roman"/>
              <w:szCs w:val="24"/>
            </w:rPr>
            <w:t xml:space="preserve"> </w:t>
          </w:r>
          <w:r w:rsidRPr="0032204A">
            <w:rPr>
              <w:rFonts w:cs="Times New Roman"/>
              <w:i/>
              <w:iCs/>
              <w:szCs w:val="24"/>
            </w:rPr>
            <w:t>¿Qué factores afectan la salud mental?</w:t>
          </w:r>
          <w:r w:rsidRPr="0032204A">
            <w:rPr>
              <w:rFonts w:cs="Times New Roman"/>
              <w:szCs w:val="24"/>
            </w:rPr>
            <w:t xml:space="preserve"> Disponible en: https://www.fundacionunam. org.mx/unam-al-dia/ que-factores-afectan -la-salud-mental/</w:t>
          </w:r>
        </w:p>
        <w:p w14:paraId="02629A16" w14:textId="77777777" w:rsidR="00A9640E" w:rsidRPr="0032204A" w:rsidRDefault="00A9640E" w:rsidP="00A9640E">
          <w:pPr>
            <w:ind w:left="709" w:hanging="709"/>
            <w:rPr>
              <w:rFonts w:cs="Times New Roman"/>
              <w:szCs w:val="24"/>
            </w:rPr>
          </w:pPr>
        </w:p>
        <w:p w14:paraId="1BBE028E" w14:textId="77777777" w:rsidR="00A9640E" w:rsidRPr="0032204A" w:rsidRDefault="00A9640E" w:rsidP="00A9640E">
          <w:pPr>
            <w:ind w:left="709" w:hanging="709"/>
            <w:rPr>
              <w:rFonts w:cs="Times New Roman"/>
              <w:szCs w:val="24"/>
            </w:rPr>
          </w:pPr>
          <w:r w:rsidRPr="0032204A">
            <w:rPr>
              <w:rFonts w:cs="Times New Roman"/>
              <w:szCs w:val="24"/>
            </w:rPr>
            <w:t>Organización de las Naciones Unidas</w:t>
          </w:r>
          <w:r>
            <w:rPr>
              <w:rFonts w:cs="Times New Roman"/>
              <w:szCs w:val="24"/>
            </w:rPr>
            <w:t xml:space="preserve"> (2020).</w:t>
          </w:r>
          <w:r w:rsidRPr="0032204A">
            <w:rPr>
              <w:rFonts w:cs="Times New Roman"/>
              <w:szCs w:val="24"/>
            </w:rPr>
            <w:t xml:space="preserve"> </w:t>
          </w:r>
          <w:r w:rsidRPr="0032204A">
            <w:rPr>
              <w:rFonts w:cs="Times New Roman"/>
              <w:i/>
              <w:iCs/>
              <w:szCs w:val="24"/>
            </w:rPr>
            <w:t>La COVID-19 y la necesidad de actuar en relación con la salud mental.</w:t>
          </w:r>
          <w:r w:rsidRPr="0032204A">
            <w:rPr>
              <w:rFonts w:cs="Times New Roman"/>
              <w:szCs w:val="24"/>
            </w:rPr>
            <w:t xml:space="preserve"> Disponible en: https://www.un.org/sites/ un2.un.org/files/policy _brief_-_covid_and_ mental_health_spanish.pdf</w:t>
          </w:r>
        </w:p>
        <w:p w14:paraId="6374BCC8" w14:textId="77777777" w:rsidR="00A9640E" w:rsidRPr="0032204A" w:rsidRDefault="00A9640E" w:rsidP="00A9640E">
          <w:pPr>
            <w:ind w:left="709" w:hanging="709"/>
            <w:rPr>
              <w:rFonts w:cs="Times New Roman"/>
              <w:szCs w:val="24"/>
            </w:rPr>
          </w:pPr>
        </w:p>
        <w:p w14:paraId="107B222C" w14:textId="77777777" w:rsidR="00A9640E" w:rsidRPr="0032204A" w:rsidRDefault="00A9640E" w:rsidP="00A9640E">
          <w:pPr>
            <w:ind w:left="709" w:hanging="709"/>
            <w:rPr>
              <w:rFonts w:cs="Times New Roman"/>
              <w:szCs w:val="24"/>
            </w:rPr>
          </w:pPr>
          <w:r w:rsidRPr="0032204A">
            <w:rPr>
              <w:rFonts w:cs="Times New Roman"/>
              <w:szCs w:val="24"/>
            </w:rPr>
            <w:t>Organización Mundial de la Salud</w:t>
          </w:r>
          <w:r>
            <w:rPr>
              <w:rFonts w:cs="Times New Roman"/>
              <w:szCs w:val="24"/>
            </w:rPr>
            <w:t xml:space="preserve"> (2020)</w:t>
          </w:r>
          <w:r w:rsidRPr="0032204A">
            <w:rPr>
              <w:rFonts w:cs="Times New Roman"/>
              <w:szCs w:val="24"/>
            </w:rPr>
            <w:t xml:space="preserve"> </w:t>
          </w:r>
          <w:r w:rsidRPr="00347590">
            <w:rPr>
              <w:rFonts w:cs="Times New Roman"/>
              <w:i/>
              <w:iCs/>
              <w:szCs w:val="24"/>
            </w:rPr>
            <w:t>COVID-19 : Cronología de la actuación de la OMS</w:t>
          </w:r>
          <w:r>
            <w:rPr>
              <w:rFonts w:cs="Times New Roman"/>
              <w:i/>
              <w:iCs/>
              <w:szCs w:val="24"/>
            </w:rPr>
            <w:t xml:space="preserve">. </w:t>
          </w:r>
          <w:r w:rsidRPr="0032204A">
            <w:rPr>
              <w:rFonts w:cs="Times New Roman"/>
              <w:szCs w:val="24"/>
            </w:rPr>
            <w:t xml:space="preserve"> Disponible en: https://www.who.int/ es/news-room/ detail/27-04-2020- who-timeline—covid-19</w:t>
          </w:r>
        </w:p>
        <w:p w14:paraId="5EDA9978" w14:textId="77777777" w:rsidR="00A9640E" w:rsidRPr="0032204A" w:rsidRDefault="00A9640E" w:rsidP="00A9640E">
          <w:pPr>
            <w:ind w:left="709" w:hanging="709"/>
            <w:rPr>
              <w:rFonts w:cs="Times New Roman"/>
              <w:szCs w:val="24"/>
            </w:rPr>
          </w:pPr>
        </w:p>
        <w:p w14:paraId="033E863C" w14:textId="77777777" w:rsidR="00A9640E" w:rsidRPr="0032204A" w:rsidRDefault="00A9640E" w:rsidP="00A9640E">
          <w:pPr>
            <w:ind w:left="709" w:hanging="709"/>
            <w:rPr>
              <w:rFonts w:cs="Times New Roman"/>
              <w:szCs w:val="24"/>
            </w:rPr>
          </w:pPr>
          <w:r w:rsidRPr="0032204A">
            <w:rPr>
              <w:rFonts w:cs="Times New Roman"/>
              <w:szCs w:val="24"/>
            </w:rPr>
            <w:t xml:space="preserve">Fernández A. </w:t>
          </w:r>
          <w:r>
            <w:rPr>
              <w:rFonts w:cs="Times New Roman"/>
              <w:szCs w:val="24"/>
            </w:rPr>
            <w:t xml:space="preserve">(2020) </w:t>
          </w:r>
          <w:r w:rsidRPr="00347590">
            <w:rPr>
              <w:rFonts w:cs="Times New Roman"/>
              <w:i/>
              <w:iCs/>
              <w:szCs w:val="24"/>
            </w:rPr>
            <w:t>¿Qué es el aislamiento social, preventivo y obligatorio que anunció Alberto Fernández?</w:t>
          </w:r>
          <w:r w:rsidRPr="0032204A">
            <w:rPr>
              <w:rFonts w:cs="Times New Roman"/>
              <w:szCs w:val="24"/>
            </w:rPr>
            <w:t xml:space="preserve"> Disponible en: https://chequeado.com/ el-explicador/que-es- el-aislamiento-social-preventivo -y-obligatorio-que-anuncio -alberto-fernandez/</w:t>
          </w:r>
        </w:p>
        <w:p w14:paraId="10B06605" w14:textId="77777777" w:rsidR="00A9640E" w:rsidRPr="0032204A" w:rsidRDefault="00A9640E" w:rsidP="00A9640E">
          <w:pPr>
            <w:ind w:left="709" w:hanging="709"/>
            <w:rPr>
              <w:rFonts w:cs="Times New Roman"/>
              <w:szCs w:val="24"/>
            </w:rPr>
          </w:pPr>
        </w:p>
        <w:p w14:paraId="5A468677" w14:textId="77777777" w:rsidR="00A9640E" w:rsidRPr="0032204A" w:rsidRDefault="00A9640E" w:rsidP="00A9640E">
          <w:pPr>
            <w:ind w:left="709" w:hanging="709"/>
            <w:rPr>
              <w:rFonts w:cs="Times New Roman"/>
              <w:szCs w:val="24"/>
            </w:rPr>
          </w:pPr>
          <w:r w:rsidRPr="0032204A">
            <w:rPr>
              <w:rFonts w:cs="Times New Roman"/>
              <w:szCs w:val="24"/>
            </w:rPr>
            <w:t xml:space="preserve">Adhanom Ghebreyesus T. </w:t>
          </w:r>
          <w:r>
            <w:rPr>
              <w:rFonts w:cs="Times New Roman"/>
              <w:szCs w:val="24"/>
            </w:rPr>
            <w:t xml:space="preserve">(2020) </w:t>
          </w:r>
          <w:r w:rsidRPr="00347590">
            <w:rPr>
              <w:rFonts w:cs="Times New Roman"/>
              <w:i/>
              <w:iCs/>
              <w:szCs w:val="24"/>
            </w:rPr>
            <w:t>Aumentar sustancialmente las inversiones para evitar una crisis de salud mental.</w:t>
          </w:r>
          <w:r w:rsidRPr="0032204A">
            <w:rPr>
              <w:rFonts w:cs="Times New Roman"/>
              <w:szCs w:val="24"/>
            </w:rPr>
            <w:t xml:space="preserve"> Disponible en: https://www.who.int/es/ news-room/detail/14-05 -2020-substantial-investment -needed-to-avert- mental-health-crisis</w:t>
          </w:r>
        </w:p>
        <w:p w14:paraId="5EA159FF" w14:textId="77777777" w:rsidR="00A9640E" w:rsidRPr="0032204A" w:rsidRDefault="00A9640E" w:rsidP="00A9640E">
          <w:pPr>
            <w:ind w:left="709" w:hanging="709"/>
            <w:rPr>
              <w:rFonts w:cs="Times New Roman"/>
              <w:szCs w:val="24"/>
            </w:rPr>
          </w:pPr>
        </w:p>
        <w:p w14:paraId="6F067283" w14:textId="77777777" w:rsidR="00A9640E" w:rsidRPr="0032204A" w:rsidRDefault="00A9640E" w:rsidP="00A9640E">
          <w:pPr>
            <w:ind w:left="709" w:hanging="709"/>
            <w:rPr>
              <w:rFonts w:cs="Times New Roman"/>
              <w:szCs w:val="24"/>
            </w:rPr>
          </w:pPr>
          <w:r w:rsidRPr="0032204A">
            <w:rPr>
              <w:rFonts w:cs="Times New Roman"/>
              <w:szCs w:val="24"/>
            </w:rPr>
            <w:t>Organización Mundial de la Salud. Depresión y otros trastornos mentales comunes. Estimaciones sanitarias mundiales. Organ Mund la Salud Of Reg para las Américas [Internet]. 2017;24. Disponible en: http://iris.paho.org/ xmlui/bitstream/handle/123456789/ 34006/PAHONMH 17005-spa.pdf</w:t>
          </w:r>
        </w:p>
        <w:p w14:paraId="6563F47D" w14:textId="77777777" w:rsidR="00A9640E" w:rsidRPr="0032204A" w:rsidRDefault="00A9640E" w:rsidP="00A9640E">
          <w:pPr>
            <w:ind w:left="709" w:hanging="709"/>
            <w:rPr>
              <w:rFonts w:cs="Times New Roman"/>
              <w:szCs w:val="24"/>
            </w:rPr>
          </w:pPr>
        </w:p>
        <w:p w14:paraId="46A744A3" w14:textId="77777777" w:rsidR="00A9640E" w:rsidRPr="0032204A" w:rsidRDefault="00A9640E" w:rsidP="00A9640E">
          <w:pPr>
            <w:ind w:left="709" w:hanging="709"/>
            <w:rPr>
              <w:rFonts w:cs="Times New Roman"/>
              <w:szCs w:val="24"/>
            </w:rPr>
          </w:pPr>
          <w:r w:rsidRPr="0032204A">
            <w:rPr>
              <w:rFonts w:cs="Times New Roman"/>
              <w:szCs w:val="24"/>
            </w:rPr>
            <w:t>Edición médica. Ansiedad y depresión, las principales secuelas psicológicas de la pandemia en la población ecuatoriana [Internet]. 2020 [citado 2020 Nov 23]. Disponible en: https://www.edicionmedica.ec/ secciones/salud-publica/ ansiedad-y-depresion-las-principales -secuelas-psicologicas-de-la- pandemia-en-la-poblacion- ecuatoriana–96118</w:t>
          </w:r>
        </w:p>
        <w:p w14:paraId="1A010A44" w14:textId="77777777" w:rsidR="00A9640E" w:rsidRPr="0032204A" w:rsidRDefault="00A9640E" w:rsidP="00A9640E">
          <w:pPr>
            <w:ind w:left="709" w:hanging="709"/>
            <w:rPr>
              <w:rFonts w:cs="Times New Roman"/>
              <w:szCs w:val="24"/>
            </w:rPr>
          </w:pPr>
        </w:p>
        <w:p w14:paraId="34F39F81" w14:textId="77777777" w:rsidR="00A9640E" w:rsidRDefault="00A9640E" w:rsidP="00A9640E">
          <w:pPr>
            <w:ind w:left="709" w:hanging="709"/>
            <w:rPr>
              <w:rFonts w:cs="Times New Roman"/>
              <w:szCs w:val="24"/>
            </w:rPr>
          </w:pPr>
          <w:r w:rsidRPr="0032204A">
            <w:rPr>
              <w:rFonts w:cs="Times New Roman"/>
              <w:szCs w:val="24"/>
            </w:rPr>
            <w:t>Fachelli S. Metodología de la Investigación Social Cuantitativa (2015). Rev Educ y Derecho. 2018;(17).</w:t>
          </w:r>
        </w:p>
        <w:p w14:paraId="013AF8AD" w14:textId="77777777" w:rsidR="00A9640E" w:rsidRPr="0032204A" w:rsidRDefault="00A9640E" w:rsidP="00A9640E">
          <w:pPr>
            <w:ind w:left="709" w:hanging="709"/>
            <w:rPr>
              <w:rFonts w:cs="Times New Roman"/>
              <w:szCs w:val="24"/>
            </w:rPr>
          </w:pPr>
          <w:r w:rsidRPr="0032204A">
            <w:rPr>
              <w:rFonts w:cs="Times New Roman"/>
              <w:szCs w:val="24"/>
            </w:rPr>
            <w:t>Ozamiz-Etxebarria N, Dosil-Santamaria M, Picaza-Gorrochategui M, Idoiaga-Mondragon N. Stress, anxiety, and depression levels in the initial stage of the COVID-19 outbreak in a population sample in the northern Spain. Cad Saude Pública. 2020;36(4):1–10.</w:t>
          </w:r>
        </w:p>
        <w:p w14:paraId="4E62AC09" w14:textId="77777777" w:rsidR="00A9640E" w:rsidRPr="0032204A" w:rsidRDefault="00A9640E" w:rsidP="00A9640E">
          <w:pPr>
            <w:ind w:left="709" w:hanging="709"/>
            <w:rPr>
              <w:rFonts w:cs="Times New Roman"/>
              <w:szCs w:val="24"/>
            </w:rPr>
          </w:pPr>
        </w:p>
        <w:p w14:paraId="3A6EAF09" w14:textId="77777777" w:rsidR="00A9640E" w:rsidRPr="0032204A" w:rsidRDefault="00A9640E" w:rsidP="00A9640E">
          <w:pPr>
            <w:ind w:left="709" w:hanging="709"/>
            <w:rPr>
              <w:rFonts w:cs="Times New Roman"/>
              <w:szCs w:val="24"/>
            </w:rPr>
          </w:pPr>
          <w:r w:rsidRPr="0032204A">
            <w:rPr>
              <w:rFonts w:cs="Times New Roman"/>
              <w:szCs w:val="24"/>
            </w:rPr>
            <w:t>Xinhuanet. RESUMEN: Preocupa a autoridades de América Latina incumplimiento de aislamiento por COVID-19 | Spanish.xinhuanet.com [Internet]. 2020 [citado 2020 Nov 29]. Disponible en: http://spanish.xinhuanet.com/ 2020-04/14/c_1389 74419.htm</w:t>
          </w:r>
        </w:p>
        <w:p w14:paraId="433DC270" w14:textId="77777777" w:rsidR="00A9640E" w:rsidRPr="0032204A" w:rsidRDefault="00A9640E" w:rsidP="00A9640E">
          <w:pPr>
            <w:ind w:left="709" w:hanging="709"/>
            <w:rPr>
              <w:rFonts w:cs="Times New Roman"/>
              <w:szCs w:val="24"/>
            </w:rPr>
          </w:pPr>
        </w:p>
        <w:p w14:paraId="3359182F" w14:textId="77777777" w:rsidR="00A9640E" w:rsidRPr="0032204A" w:rsidRDefault="00A9640E" w:rsidP="00A9640E">
          <w:pPr>
            <w:ind w:left="709" w:hanging="709"/>
            <w:rPr>
              <w:rFonts w:cs="Times New Roman"/>
              <w:szCs w:val="24"/>
            </w:rPr>
          </w:pPr>
          <w:r w:rsidRPr="0032204A">
            <w:rPr>
              <w:rFonts w:cs="Times New Roman"/>
              <w:szCs w:val="24"/>
            </w:rPr>
            <w:t>Noticiero Corape Satelital. NACIONAL: Alertas por incumplimiento de medidas de aislamiento es mayor en Guayaquil, Quito, Ambato y Babahoyo [Internet]. 2020 [citado 2020 Nov 29]. Disponible en: https://www.corape.org.ec/satelital/ noticia/item/nacionalalertas- por-incumplimiento-de- medidas-de-aislamiento-es- mayor-en-guayaquilquito ambatoybabahoyo</w:t>
          </w:r>
        </w:p>
        <w:p w14:paraId="7C018036" w14:textId="77777777" w:rsidR="00A9640E" w:rsidRPr="0032204A" w:rsidRDefault="00A9640E" w:rsidP="00A9640E">
          <w:pPr>
            <w:ind w:left="709" w:hanging="709"/>
            <w:rPr>
              <w:rFonts w:cs="Times New Roman"/>
              <w:szCs w:val="24"/>
            </w:rPr>
          </w:pPr>
        </w:p>
        <w:p w14:paraId="60A0A036" w14:textId="77777777" w:rsidR="00A9640E" w:rsidRDefault="00A9640E" w:rsidP="00A9640E">
          <w:pPr>
            <w:ind w:left="709" w:hanging="709"/>
            <w:rPr>
              <w:rFonts w:cs="Times New Roman"/>
              <w:szCs w:val="24"/>
            </w:rPr>
          </w:pPr>
          <w:r w:rsidRPr="0032204A">
            <w:rPr>
              <w:rFonts w:cs="Times New Roman"/>
              <w:szCs w:val="24"/>
            </w:rPr>
            <w:t>Loera, Ania Sofía; Reyes, David Alejandro; Bolaños, Carolina; Jaime Alejandra; ​Martínez J. El impacto del COVID-19 en la salud mental durante la contingencia [Internet]. 2020 [citado 2020 Nov 29]. Disponible en: https://transferencia.tec. mx/2020/07/21/el-impacto-del- covid-19-en-la-salud-mental- durante-la-contingencia/</w:t>
          </w:r>
        </w:p>
        <w:p w14:paraId="0D2F168E" w14:textId="77777777" w:rsidR="00A9640E" w:rsidRDefault="00A9640E" w:rsidP="00A9640E">
          <w:pPr>
            <w:ind w:left="709" w:hanging="709"/>
            <w:rPr>
              <w:rFonts w:cs="Times New Roman"/>
              <w:szCs w:val="24"/>
            </w:rPr>
          </w:pPr>
          <w:r w:rsidRPr="00992DDE">
            <w:rPr>
              <w:rFonts w:cs="Times New Roman"/>
              <w:szCs w:val="24"/>
            </w:rPr>
            <w:t>DECRETO SUPREMO</w:t>
          </w:r>
          <w:r>
            <w:rPr>
              <w:rFonts w:cs="Times New Roman"/>
              <w:szCs w:val="24"/>
            </w:rPr>
            <w:t xml:space="preserve"> </w:t>
          </w:r>
          <w:r w:rsidRPr="00992DDE">
            <w:rPr>
              <w:rFonts w:cs="Times New Roman"/>
              <w:szCs w:val="24"/>
            </w:rPr>
            <w:t>Nº 044-2020-PCM</w:t>
          </w:r>
          <w:r>
            <w:rPr>
              <w:rFonts w:cs="Times New Roman"/>
              <w:szCs w:val="24"/>
            </w:rPr>
            <w:t xml:space="preserve"> (2020) </w:t>
          </w:r>
          <w:r w:rsidRPr="00992DDE">
            <w:rPr>
              <w:rFonts w:cs="Times New Roman"/>
              <w:i/>
              <w:iCs/>
              <w:szCs w:val="24"/>
            </w:rPr>
            <w:t>Decreto Supremo que declara Estado de Emergencia Nacional por las graves circunstancias que afectan la vida de la Nación a consecuencia del brote del COVID-19</w:t>
          </w:r>
          <w:r>
            <w:rPr>
              <w:rFonts w:cs="Times New Roman"/>
              <w:i/>
              <w:iCs/>
              <w:szCs w:val="24"/>
            </w:rPr>
            <w:t xml:space="preserve">. </w:t>
          </w:r>
          <w:r>
            <w:rPr>
              <w:rFonts w:cs="Times New Roman"/>
              <w:szCs w:val="24"/>
            </w:rPr>
            <w:t>Estado Peruano.</w:t>
          </w:r>
        </w:p>
        <w:p w14:paraId="6280FE61" w14:textId="77777777" w:rsidR="00A9640E" w:rsidRDefault="00A9640E" w:rsidP="00A9640E">
          <w:pPr>
            <w:ind w:left="709" w:hanging="709"/>
            <w:rPr>
              <w:rFonts w:cs="Times New Roman"/>
              <w:szCs w:val="24"/>
              <w:lang w:val="es-ES"/>
            </w:rPr>
          </w:pPr>
          <w:r w:rsidRPr="0006384A">
            <w:rPr>
              <w:rFonts w:cs="Times New Roman"/>
              <w:szCs w:val="24"/>
              <w:lang w:val="es-ES"/>
            </w:rPr>
            <w:t xml:space="preserve">Sarabia, Silvana. (2020). </w:t>
          </w:r>
          <w:r w:rsidRPr="0006384A">
            <w:rPr>
              <w:rFonts w:cs="Times New Roman"/>
              <w:i/>
              <w:iCs/>
              <w:szCs w:val="24"/>
              <w:lang w:val="es-ES"/>
            </w:rPr>
            <w:t>La salud mental en los tiempos del coronavirus</w:t>
          </w:r>
          <w:r w:rsidRPr="0006384A">
            <w:rPr>
              <w:rFonts w:cs="Times New Roman"/>
              <w:szCs w:val="24"/>
              <w:lang w:val="es-ES"/>
            </w:rPr>
            <w:t xml:space="preserve">. Revista de Neuro-Psiquiatría, 83(1), 3-4. </w:t>
          </w:r>
          <w:hyperlink r:id="rId19" w:history="1">
            <w:r w:rsidRPr="009518FF">
              <w:rPr>
                <w:rStyle w:val="Hipervnculo"/>
                <w:rFonts w:cs="Times New Roman"/>
                <w:szCs w:val="24"/>
                <w:lang w:val="es-ES"/>
              </w:rPr>
              <w:t>https://dx.doi.org/10.20453/rnp.v83i1.3680</w:t>
            </w:r>
          </w:hyperlink>
          <w:r>
            <w:rPr>
              <w:rFonts w:cs="Times New Roman"/>
              <w:szCs w:val="24"/>
              <w:lang w:val="es-ES"/>
            </w:rPr>
            <w:t xml:space="preserve"> Disponible en: </w:t>
          </w:r>
          <w:hyperlink r:id="rId20" w:history="1">
            <w:r w:rsidRPr="009518FF">
              <w:rPr>
                <w:rStyle w:val="Hipervnculo"/>
                <w:rFonts w:cs="Times New Roman"/>
                <w:szCs w:val="24"/>
                <w:lang w:val="es-ES"/>
              </w:rPr>
              <w:t>http://www.scielo.org.pe/scielo.php?script=sci_arttext&amp;pid=S0034-85972020000100003</w:t>
            </w:r>
          </w:hyperlink>
        </w:p>
        <w:p w14:paraId="09ABC34E" w14:textId="77777777" w:rsidR="00A9640E" w:rsidRDefault="00A9640E" w:rsidP="00A9640E">
          <w:pPr>
            <w:ind w:left="709" w:hanging="709"/>
            <w:rPr>
              <w:rFonts w:cs="Times New Roman"/>
              <w:szCs w:val="24"/>
            </w:rPr>
          </w:pPr>
          <w:r w:rsidRPr="00A031BE">
            <w:rPr>
              <w:rFonts w:cs="Times New Roman"/>
              <w:szCs w:val="24"/>
            </w:rPr>
            <w:t>Ramírez J, et-al (2020)</w:t>
          </w:r>
          <w:r>
            <w:rPr>
              <w:rFonts w:cs="Times New Roman"/>
              <w:szCs w:val="24"/>
            </w:rPr>
            <w:t xml:space="preserve">. </w:t>
          </w:r>
          <w:r w:rsidRPr="00A031BE">
            <w:rPr>
              <w:rFonts w:cs="Times New Roman"/>
              <w:i/>
              <w:iCs/>
              <w:szCs w:val="24"/>
            </w:rPr>
            <w:t>Consecuencias de la pandemia COVID-19 en la salud mental asociadas al aislamiento social.</w:t>
          </w:r>
          <w:r>
            <w:rPr>
              <w:rFonts w:cs="Times New Roman"/>
              <w:i/>
              <w:iCs/>
              <w:szCs w:val="24"/>
            </w:rPr>
            <w:t xml:space="preserve"> </w:t>
          </w:r>
          <w:r w:rsidRPr="00A031BE">
            <w:rPr>
              <w:rFonts w:cs="Times New Roman"/>
              <w:szCs w:val="24"/>
            </w:rPr>
            <w:t>DOI: 10.1590/SciELOPreprints.303</w:t>
          </w:r>
        </w:p>
        <w:p w14:paraId="1D7048AD" w14:textId="77777777" w:rsidR="00A9640E" w:rsidRDefault="00A9640E" w:rsidP="00A9640E">
          <w:pPr>
            <w:ind w:left="709" w:hanging="709"/>
            <w:rPr>
              <w:rFonts w:cs="Times New Roman"/>
              <w:szCs w:val="24"/>
            </w:rPr>
          </w:pPr>
          <w:r w:rsidRPr="001F432F">
            <w:rPr>
              <w:rFonts w:cs="Times New Roman"/>
              <w:szCs w:val="24"/>
            </w:rPr>
            <w:t xml:space="preserve">Real Academia Española </w:t>
          </w:r>
          <w:r>
            <w:rPr>
              <w:rFonts w:cs="Times New Roman"/>
              <w:szCs w:val="24"/>
            </w:rPr>
            <w:t>(</w:t>
          </w:r>
          <w:r w:rsidRPr="001F432F">
            <w:rPr>
              <w:rFonts w:cs="Times New Roman"/>
              <w:szCs w:val="24"/>
            </w:rPr>
            <w:t>2005</w:t>
          </w:r>
          <w:r>
            <w:rPr>
              <w:rFonts w:cs="Times New Roman"/>
              <w:szCs w:val="24"/>
            </w:rPr>
            <w:t xml:space="preserve">). </w:t>
          </w:r>
          <w:r w:rsidRPr="001F432F">
            <w:rPr>
              <w:rFonts w:cs="Times New Roman"/>
              <w:i/>
              <w:iCs/>
              <w:szCs w:val="24"/>
            </w:rPr>
            <w:t>Diccionario panhispánico de dudas.</w:t>
          </w:r>
          <w:r w:rsidRPr="001F432F">
            <w:rPr>
              <w:rFonts w:cs="Times New Roman"/>
              <w:szCs w:val="24"/>
            </w:rPr>
            <w:t xml:space="preserve"> </w:t>
          </w:r>
          <w:r>
            <w:rPr>
              <w:rFonts w:cs="Times New Roman"/>
              <w:szCs w:val="24"/>
            </w:rPr>
            <w:t xml:space="preserve">Disponible en: </w:t>
          </w:r>
          <w:r w:rsidRPr="001F432F">
            <w:rPr>
              <w:rFonts w:cs="Times New Roman"/>
              <w:szCs w:val="24"/>
            </w:rPr>
            <w:t>https://www.rae.es/dpd/estr%C3%A9s</w:t>
          </w:r>
        </w:p>
        <w:p w14:paraId="77A0D74E" w14:textId="77777777" w:rsidR="00A9640E" w:rsidRPr="00A031BE" w:rsidRDefault="00A9640E" w:rsidP="00A9640E">
          <w:pPr>
            <w:ind w:left="709" w:hanging="709"/>
            <w:rPr>
              <w:rFonts w:cs="Times New Roman"/>
              <w:szCs w:val="24"/>
            </w:rPr>
          </w:pPr>
          <w:r w:rsidRPr="001F432F">
            <w:rPr>
              <w:rFonts w:cs="Times New Roman"/>
              <w:szCs w:val="24"/>
            </w:rPr>
            <w:t xml:space="preserve">Real Academia Española </w:t>
          </w:r>
          <w:r>
            <w:rPr>
              <w:rFonts w:cs="Times New Roman"/>
              <w:szCs w:val="24"/>
            </w:rPr>
            <w:t>(</w:t>
          </w:r>
          <w:r w:rsidRPr="001F432F">
            <w:rPr>
              <w:rFonts w:cs="Times New Roman"/>
              <w:szCs w:val="24"/>
            </w:rPr>
            <w:t>200</w:t>
          </w:r>
          <w:r>
            <w:rPr>
              <w:rFonts w:cs="Times New Roman"/>
              <w:szCs w:val="24"/>
            </w:rPr>
            <w:t xml:space="preserve">1). </w:t>
          </w:r>
          <w:r w:rsidRPr="00F33CC7">
            <w:rPr>
              <w:rFonts w:cs="Times New Roman"/>
              <w:i/>
              <w:iCs/>
              <w:szCs w:val="24"/>
            </w:rPr>
            <w:t>Diccionario de la lengua española</w:t>
          </w:r>
          <w:r w:rsidRPr="001F432F">
            <w:rPr>
              <w:rFonts w:cs="Times New Roman"/>
              <w:i/>
              <w:iCs/>
              <w:szCs w:val="24"/>
            </w:rPr>
            <w:t>.</w:t>
          </w:r>
          <w:r w:rsidRPr="001F432F">
            <w:rPr>
              <w:rFonts w:cs="Times New Roman"/>
              <w:szCs w:val="24"/>
            </w:rPr>
            <w:t xml:space="preserve"> </w:t>
          </w:r>
          <w:r>
            <w:rPr>
              <w:rFonts w:cs="Times New Roman"/>
              <w:szCs w:val="24"/>
            </w:rPr>
            <w:t xml:space="preserve">Disponible en: </w:t>
          </w:r>
          <w:r w:rsidRPr="00F33CC7">
            <w:rPr>
              <w:rFonts w:cs="Times New Roman"/>
              <w:szCs w:val="24"/>
            </w:rPr>
            <w:t>https://www.rae.es/drae2001/depresi%C3%B3n</w:t>
          </w:r>
        </w:p>
        <w:p w14:paraId="7070CFF5" w14:textId="77777777" w:rsidR="00A9640E" w:rsidRDefault="00A9640E" w:rsidP="00A9640E">
          <w:pPr>
            <w:ind w:left="709" w:hanging="709"/>
            <w:rPr>
              <w:rFonts w:cs="Times New Roman"/>
              <w:color w:val="FF0000"/>
              <w:szCs w:val="24"/>
            </w:rPr>
          </w:pPr>
          <w:r w:rsidRPr="001F432F">
            <w:rPr>
              <w:rFonts w:cs="Times New Roman"/>
              <w:szCs w:val="24"/>
            </w:rPr>
            <w:t xml:space="preserve">Real Academia Española </w:t>
          </w:r>
          <w:r>
            <w:rPr>
              <w:rFonts w:cs="Times New Roman"/>
              <w:szCs w:val="24"/>
            </w:rPr>
            <w:t>(</w:t>
          </w:r>
          <w:r w:rsidRPr="001F432F">
            <w:rPr>
              <w:rFonts w:cs="Times New Roman"/>
              <w:szCs w:val="24"/>
            </w:rPr>
            <w:t>20</w:t>
          </w:r>
          <w:r>
            <w:rPr>
              <w:rFonts w:cs="Times New Roman"/>
              <w:szCs w:val="24"/>
            </w:rPr>
            <w:t xml:space="preserve">21). </w:t>
          </w:r>
          <w:r w:rsidRPr="00F33CC7">
            <w:rPr>
              <w:rFonts w:cs="Times New Roman"/>
              <w:i/>
              <w:iCs/>
              <w:szCs w:val="24"/>
            </w:rPr>
            <w:t>Diccionario de la lengua española</w:t>
          </w:r>
          <w:r w:rsidRPr="001F432F">
            <w:rPr>
              <w:rFonts w:cs="Times New Roman"/>
              <w:i/>
              <w:iCs/>
              <w:szCs w:val="24"/>
            </w:rPr>
            <w:t>.</w:t>
          </w:r>
          <w:r w:rsidRPr="001F432F">
            <w:rPr>
              <w:rFonts w:cs="Times New Roman"/>
              <w:szCs w:val="24"/>
            </w:rPr>
            <w:t xml:space="preserve"> </w:t>
          </w:r>
          <w:r>
            <w:rPr>
              <w:rFonts w:cs="Times New Roman"/>
              <w:szCs w:val="24"/>
            </w:rPr>
            <w:t xml:space="preserve">Disponible en: </w:t>
          </w:r>
          <w:r w:rsidRPr="00F33CC7">
            <w:rPr>
              <w:rFonts w:cs="Times New Roman"/>
              <w:szCs w:val="24"/>
            </w:rPr>
            <w:t>https://dle.rae.es/ansiedad</w:t>
          </w:r>
        </w:p>
        <w:p w14:paraId="32E6D753" w14:textId="77777777" w:rsidR="00A9640E" w:rsidRPr="00025F85" w:rsidRDefault="00A9640E" w:rsidP="00A9640E">
          <w:pPr>
            <w:ind w:left="709" w:hanging="709"/>
            <w:rPr>
              <w:rFonts w:cs="Times New Roman"/>
              <w:color w:val="FF0000"/>
              <w:szCs w:val="24"/>
            </w:rPr>
          </w:pPr>
          <w:r w:rsidRPr="00A60650">
            <w:rPr>
              <w:rFonts w:cs="Times New Roman"/>
              <w:szCs w:val="24"/>
            </w:rPr>
            <w:t>Prieto D</w:t>
          </w:r>
          <w:r>
            <w:rPr>
              <w:rFonts w:cs="Times New Roman"/>
              <w:szCs w:val="24"/>
            </w:rPr>
            <w:t xml:space="preserve">. (2020) </w:t>
          </w:r>
          <w:r w:rsidRPr="00025F85">
            <w:rPr>
              <w:rFonts w:cs="Times New Roman"/>
              <w:i/>
              <w:iCs/>
              <w:szCs w:val="24"/>
            </w:rPr>
            <w:t>Depresión y ansiedad durante el período de aislamiento obligatorio por COVID-19 en el Área Metropolitana de Lima</w:t>
          </w:r>
          <w:r>
            <w:rPr>
              <w:rFonts w:cs="Times New Roman"/>
              <w:i/>
              <w:iCs/>
              <w:szCs w:val="24"/>
            </w:rPr>
            <w:t xml:space="preserve">. </w:t>
          </w:r>
          <w:r>
            <w:rPr>
              <w:rFonts w:cs="Times New Roman"/>
              <w:szCs w:val="24"/>
            </w:rPr>
            <w:t xml:space="preserve">Disponible en: </w:t>
          </w:r>
          <w:r w:rsidRPr="00025F85">
            <w:rPr>
              <w:rFonts w:cs="Times New Roman"/>
              <w:szCs w:val="24"/>
            </w:rPr>
            <w:t>https://doi.org/10.24265/liberabit.2020.v26n2.09</w:t>
          </w:r>
        </w:p>
        <w:p w14:paraId="5CDF6597" w14:textId="77777777" w:rsidR="00A9640E" w:rsidRDefault="00A9640E" w:rsidP="00A9640E">
          <w:pPr>
            <w:ind w:left="709" w:hanging="709"/>
            <w:rPr>
              <w:rFonts w:cs="Times New Roman"/>
              <w:color w:val="FF0000"/>
              <w:szCs w:val="24"/>
            </w:rPr>
          </w:pPr>
          <w:bookmarkStart w:id="164" w:name="_Hlk60900407"/>
          <w:r w:rsidRPr="0068085F">
            <w:rPr>
              <w:rFonts w:cs="Times New Roman"/>
              <w:szCs w:val="24"/>
            </w:rPr>
            <w:t xml:space="preserve">Huarcaya-Victoria, J. (2020). </w:t>
          </w:r>
          <w:r w:rsidRPr="0068085F">
            <w:rPr>
              <w:rFonts w:cs="Times New Roman"/>
              <w:i/>
              <w:iCs/>
              <w:szCs w:val="24"/>
            </w:rPr>
            <w:t>Consideraciones sobre la salud mental en la pandemia de COVID-19</w:t>
          </w:r>
          <w:bookmarkEnd w:id="164"/>
          <w:r w:rsidRPr="0068085F">
            <w:rPr>
              <w:rFonts w:cs="Times New Roman"/>
              <w:i/>
              <w:iCs/>
              <w:szCs w:val="24"/>
            </w:rPr>
            <w:t>.</w:t>
          </w:r>
          <w:r w:rsidRPr="0068085F">
            <w:rPr>
              <w:rFonts w:cs="Times New Roman"/>
              <w:szCs w:val="24"/>
            </w:rPr>
            <w:t xml:space="preserve"> Revista Peruana de Medicina Experimental y Salud Pública, 37(2), 327-334. https://doi.org/10.17843/rpmesp.2020.372.5419</w:t>
          </w:r>
        </w:p>
        <w:p w14:paraId="014934EA" w14:textId="77777777" w:rsidR="00A9640E" w:rsidRPr="0032204A" w:rsidRDefault="00A9640E" w:rsidP="00A9640E">
          <w:pPr>
            <w:ind w:left="709" w:hanging="709"/>
            <w:rPr>
              <w:rFonts w:cs="Times New Roman"/>
              <w:szCs w:val="24"/>
            </w:rPr>
          </w:pPr>
          <w:r w:rsidRPr="0032204A">
            <w:rPr>
              <w:rFonts w:cs="Times New Roman"/>
              <w:szCs w:val="24"/>
            </w:rPr>
            <w:t xml:space="preserve">Ramírez-Ortiz J, </w:t>
          </w:r>
          <w:r>
            <w:rPr>
              <w:rFonts w:cs="Times New Roman"/>
              <w:szCs w:val="24"/>
            </w:rPr>
            <w:t xml:space="preserve">et-al (2020) </w:t>
          </w:r>
          <w:r w:rsidRPr="0068085F">
            <w:rPr>
              <w:rFonts w:cs="Times New Roman"/>
              <w:i/>
              <w:iCs/>
              <w:szCs w:val="24"/>
            </w:rPr>
            <w:t>Consequences of the Covid-19 Pandemic in Mental Health Associated With Social Isolation Tt – Consecuencias De La Pandemia Covid 19 En La Salud Mental Asociadas Al Aislamiento Social.</w:t>
          </w:r>
          <w:r w:rsidRPr="0032204A">
            <w:rPr>
              <w:rFonts w:cs="Times New Roman"/>
              <w:szCs w:val="24"/>
            </w:rPr>
            <w:t xml:space="preserve"> Rev Scielo Prepr</w:t>
          </w:r>
          <w:r>
            <w:rPr>
              <w:rFonts w:cs="Times New Roman"/>
              <w:szCs w:val="24"/>
            </w:rPr>
            <w:t>.</w:t>
          </w:r>
          <w:r w:rsidRPr="0032204A">
            <w:rPr>
              <w:rFonts w:cs="Times New Roman"/>
              <w:szCs w:val="24"/>
            </w:rPr>
            <w:t xml:space="preserve"> Disponible en: https://preprints. scielo.org/index.php/ scielo/preprint/view/ 303/358</w:t>
          </w:r>
        </w:p>
        <w:p w14:paraId="707FAD6D" w14:textId="77777777" w:rsidR="00A9640E" w:rsidRDefault="00A9640E" w:rsidP="00A9640E">
          <w:pPr>
            <w:ind w:left="709" w:hanging="709"/>
            <w:rPr>
              <w:rFonts w:cs="Times New Roman"/>
              <w:szCs w:val="24"/>
            </w:rPr>
          </w:pPr>
          <w:r w:rsidRPr="00D737D7">
            <w:rPr>
              <w:rFonts w:cs="Times New Roman"/>
              <w:szCs w:val="24"/>
            </w:rPr>
            <w:t xml:space="preserve">Jiménez </w:t>
          </w:r>
          <w:r>
            <w:rPr>
              <w:rFonts w:cs="Times New Roman"/>
              <w:szCs w:val="24"/>
            </w:rPr>
            <w:t xml:space="preserve">D. </w:t>
          </w:r>
          <w:r w:rsidRPr="00D737D7">
            <w:rPr>
              <w:rFonts w:cs="Times New Roman"/>
              <w:szCs w:val="24"/>
            </w:rPr>
            <w:t>y Moyano</w:t>
          </w:r>
          <w:r>
            <w:rPr>
              <w:rFonts w:cs="Times New Roman"/>
              <w:szCs w:val="24"/>
            </w:rPr>
            <w:t xml:space="preserve"> W.</w:t>
          </w:r>
          <w:r w:rsidRPr="00D737D7">
            <w:rPr>
              <w:rFonts w:cs="Times New Roman"/>
              <w:szCs w:val="24"/>
            </w:rPr>
            <w:t xml:space="preserve"> </w:t>
          </w:r>
          <w:r>
            <w:rPr>
              <w:rFonts w:cs="Times New Roman"/>
              <w:szCs w:val="24"/>
            </w:rPr>
            <w:t>(</w:t>
          </w:r>
          <w:r w:rsidRPr="00D737D7">
            <w:rPr>
              <w:rFonts w:cs="Times New Roman"/>
              <w:szCs w:val="24"/>
            </w:rPr>
            <w:t>2020)</w:t>
          </w:r>
          <w:r>
            <w:rPr>
              <w:rFonts w:cs="Times New Roman"/>
              <w:szCs w:val="24"/>
            </w:rPr>
            <w:t xml:space="preserve"> </w:t>
          </w:r>
          <w:r w:rsidRPr="00D737D7">
            <w:rPr>
              <w:rFonts w:cs="Times New Roman"/>
              <w:i/>
              <w:iCs/>
              <w:szCs w:val="24"/>
            </w:rPr>
            <w:t>Efectos en la salud mental por aislamiento social en los habitantes del barrio San Sebastián del cantón Latacunga</w:t>
          </w:r>
          <w:r>
            <w:rPr>
              <w:rFonts w:cs="Times New Roman"/>
              <w:i/>
              <w:iCs/>
              <w:szCs w:val="24"/>
            </w:rPr>
            <w:t xml:space="preserve">. </w:t>
          </w:r>
          <w:r>
            <w:rPr>
              <w:rFonts w:cs="Times New Roman"/>
              <w:szCs w:val="24"/>
            </w:rPr>
            <w:t xml:space="preserve">Disponible en: </w:t>
          </w:r>
          <w:r w:rsidRPr="00D737D7">
            <w:rPr>
              <w:rFonts w:cs="Times New Roman"/>
              <w:szCs w:val="24"/>
            </w:rPr>
            <w:t>https://revistamedica.com/efectos-salud-mental-aislamiento-social/</w:t>
          </w:r>
        </w:p>
        <w:p w14:paraId="6D2D262F" w14:textId="77777777" w:rsidR="00A9640E" w:rsidRPr="00837C08" w:rsidRDefault="00A9640E" w:rsidP="00A9640E">
          <w:pPr>
            <w:ind w:left="709" w:hanging="709"/>
            <w:rPr>
              <w:rFonts w:cs="Times New Roman"/>
              <w:color w:val="FF0000"/>
              <w:szCs w:val="24"/>
            </w:rPr>
          </w:pPr>
          <w:r>
            <w:rPr>
              <w:rFonts w:cs="Times New Roman"/>
              <w:szCs w:val="24"/>
            </w:rPr>
            <w:t xml:space="preserve">Oblitas y </w:t>
          </w:r>
          <w:r w:rsidRPr="00162B76">
            <w:rPr>
              <w:rFonts w:cs="Times New Roman"/>
              <w:szCs w:val="24"/>
            </w:rPr>
            <w:t>Sempertegui</w:t>
          </w:r>
          <w:r>
            <w:rPr>
              <w:rFonts w:cs="Times New Roman"/>
              <w:szCs w:val="24"/>
            </w:rPr>
            <w:t xml:space="preserve"> (2020). </w:t>
          </w:r>
          <w:r w:rsidRPr="00837C08">
            <w:rPr>
              <w:rFonts w:cs="Times New Roman"/>
              <w:i/>
              <w:iCs/>
              <w:szCs w:val="24"/>
            </w:rPr>
            <w:t>Ansiedad en tiempos de aislamiento social por COVID-19. Chota, Perú, 2020</w:t>
          </w:r>
          <w:r w:rsidRPr="00C5753D">
            <w:rPr>
              <w:rFonts w:cs="Times New Roman"/>
              <w:szCs w:val="24"/>
            </w:rPr>
            <w:t>. Artículos de investigación</w:t>
          </w:r>
          <w:r>
            <w:rPr>
              <w:rFonts w:cs="Times New Roman"/>
              <w:szCs w:val="24"/>
            </w:rPr>
            <w:t xml:space="preserve">. Ciberindex. Avances en Enfermería. Disponible en: </w:t>
          </w:r>
          <w:r w:rsidRPr="00C5753D">
            <w:rPr>
              <w:rFonts w:cs="Times New Roman"/>
              <w:szCs w:val="24"/>
            </w:rPr>
            <w:t>https://ciberindex.com/index.php/rae/article/view/384011ae</w:t>
          </w:r>
          <w:r>
            <w:rPr>
              <w:rFonts w:cs="Times New Roman"/>
              <w:szCs w:val="24"/>
            </w:rPr>
            <w:t xml:space="preserve"> </w:t>
          </w:r>
        </w:p>
        <w:p w14:paraId="781EBA8E" w14:textId="63545B18" w:rsidR="00A9640E" w:rsidRDefault="00A9640E" w:rsidP="00A9640E">
          <w:pPr>
            <w:ind w:left="709" w:hanging="709"/>
            <w:rPr>
              <w:rFonts w:cs="Times New Roman"/>
              <w:szCs w:val="24"/>
              <w:lang w:val="es-ES"/>
            </w:rPr>
          </w:pPr>
          <w:r>
            <w:rPr>
              <w:rFonts w:cs="Times New Roman"/>
              <w:szCs w:val="24"/>
              <w:lang w:val="es-ES"/>
            </w:rPr>
            <w:t>Gobierno regional de Cajamarca, (</w:t>
          </w:r>
          <w:r w:rsidRPr="00913EE1">
            <w:rPr>
              <w:rFonts w:cs="Times New Roman"/>
              <w:szCs w:val="24"/>
              <w:lang w:val="es-ES"/>
            </w:rPr>
            <w:t>08/05/2020</w:t>
          </w:r>
          <w:r>
            <w:rPr>
              <w:rFonts w:cs="Times New Roman"/>
              <w:szCs w:val="24"/>
              <w:lang w:val="es-ES"/>
            </w:rPr>
            <w:t xml:space="preserve">) </w:t>
          </w:r>
          <w:r w:rsidRPr="00913EE1">
            <w:rPr>
              <w:rFonts w:cs="Times New Roman"/>
              <w:i/>
              <w:iCs/>
              <w:szCs w:val="24"/>
              <w:lang w:val="es-ES"/>
            </w:rPr>
            <w:t>Hospital Covid-19 Simón Bolívar brinda asistencia de salud mental a personal que enfrenta el coronavirus</w:t>
          </w:r>
          <w:r>
            <w:rPr>
              <w:rFonts w:cs="Times New Roman"/>
              <w:i/>
              <w:iCs/>
              <w:szCs w:val="24"/>
              <w:lang w:val="es-ES"/>
            </w:rPr>
            <w:t xml:space="preserve">. </w:t>
          </w:r>
          <w:r>
            <w:rPr>
              <w:rFonts w:cs="Times New Roman"/>
              <w:szCs w:val="24"/>
              <w:lang w:val="es-ES"/>
            </w:rPr>
            <w:t xml:space="preserve">Disponible en: </w:t>
          </w:r>
          <w:r w:rsidRPr="00597CF5">
            <w:rPr>
              <w:rFonts w:cs="Times New Roman"/>
              <w:szCs w:val="24"/>
              <w:lang w:val="es-ES"/>
            </w:rPr>
            <w:t>https://www.regioncajamarca.gob.pe/portal/noticias/det/1029</w:t>
          </w:r>
        </w:p>
        <w:p w14:paraId="36378707" w14:textId="345BBB7F" w:rsidR="00A52677" w:rsidRPr="00A52677" w:rsidRDefault="00A52677" w:rsidP="00A52677">
          <w:pPr>
            <w:ind w:left="709" w:hanging="709"/>
            <w:rPr>
              <w:rFonts w:cs="Times New Roman"/>
              <w:szCs w:val="24"/>
            </w:rPr>
          </w:pPr>
          <w:r w:rsidRPr="00A52677">
            <w:rPr>
              <w:rFonts w:cs="Times New Roman"/>
              <w:szCs w:val="24"/>
            </w:rPr>
            <w:t xml:space="preserve">Sáenz K. y Tamez G. (2014) </w:t>
          </w:r>
          <w:r w:rsidRPr="00A52677">
            <w:rPr>
              <w:rFonts w:cs="Times New Roman"/>
              <w:i/>
              <w:iCs/>
              <w:szCs w:val="24"/>
            </w:rPr>
            <w:t xml:space="preserve">Métodos y técnicas cualitativas y cuantitativas aplicables a la investigación en ciencias sociales. Edita: </w:t>
          </w:r>
          <w:r w:rsidRPr="00A52677">
            <w:rPr>
              <w:rFonts w:cs="Times New Roman"/>
              <w:szCs w:val="24"/>
            </w:rPr>
            <w:t>Tirant Humanidades. México. Disponible en: http://eprints.uanl.mx/8625/1/7.%20Metodolog%C3%ADa%20cap%2019%20solo%20cap%C3%ADtulo.pdf</w:t>
          </w:r>
        </w:p>
        <w:p w14:paraId="551585F2" w14:textId="4DE7BF90" w:rsidR="0093081D" w:rsidRPr="006961A9" w:rsidRDefault="0093081D" w:rsidP="00DA1933">
          <w:pPr>
            <w:pStyle w:val="Ttulo1"/>
          </w:pPr>
        </w:p>
        <w:sdt>
          <w:sdtPr>
            <w:id w:val="111145805"/>
            <w:bibliography/>
          </w:sdtPr>
          <w:sdtEndPr/>
          <w:sdtContent>
            <w:p w14:paraId="32525161" w14:textId="1A0D9CC0" w:rsidR="00A9640E" w:rsidRDefault="00A9640E" w:rsidP="00A9640E">
              <w:pPr>
                <w:pStyle w:val="Bibliografa"/>
                <w:ind w:left="720" w:hanging="720"/>
              </w:pPr>
            </w:p>
            <w:p w14:paraId="35C06BAF" w14:textId="354C9B20" w:rsidR="0093081D" w:rsidRPr="006961A9" w:rsidRDefault="00A27F60" w:rsidP="00A9640E">
              <w:pPr>
                <w:spacing w:line="480" w:lineRule="auto"/>
              </w:pPr>
            </w:p>
          </w:sdtContent>
        </w:sdt>
      </w:sdtContent>
    </w:sdt>
    <w:p w14:paraId="05BBA566" w14:textId="43945417" w:rsidR="003A6615" w:rsidRDefault="003A6615" w:rsidP="003A6615">
      <w:bookmarkStart w:id="165" w:name="_Toc65490654"/>
    </w:p>
    <w:p w14:paraId="2C6AD178" w14:textId="181A7F3E" w:rsidR="003A6615" w:rsidRDefault="003A6615" w:rsidP="003A6615"/>
    <w:p w14:paraId="4B903DC5" w14:textId="0F3E2E8A" w:rsidR="008A1E43" w:rsidRDefault="008A1E43" w:rsidP="003A6615"/>
    <w:p w14:paraId="5F8C2D43" w14:textId="25161C40" w:rsidR="008A1E43" w:rsidRDefault="008A1E43" w:rsidP="003A6615"/>
    <w:p w14:paraId="5C467AC5" w14:textId="75B5C82E" w:rsidR="008A1E43" w:rsidRDefault="008A1E43" w:rsidP="003A6615"/>
    <w:p w14:paraId="59CD8079" w14:textId="14F03468" w:rsidR="008A1E43" w:rsidRDefault="008A1E43" w:rsidP="003A6615"/>
    <w:p w14:paraId="5E1728AF" w14:textId="64339185" w:rsidR="008A1E43" w:rsidRDefault="008A1E43" w:rsidP="003A6615"/>
    <w:p w14:paraId="29627E13" w14:textId="09120D84" w:rsidR="008A1E43" w:rsidRDefault="008A1E43" w:rsidP="003A6615"/>
    <w:p w14:paraId="149D2958" w14:textId="04C0D3D1" w:rsidR="008A1E43" w:rsidRDefault="008A1E43" w:rsidP="003A6615"/>
    <w:p w14:paraId="748ABBC2" w14:textId="04972B0E" w:rsidR="008A1E43" w:rsidRDefault="008A1E43" w:rsidP="003A6615"/>
    <w:p w14:paraId="365B6053" w14:textId="4AF7D6FF" w:rsidR="008A1E43" w:rsidRDefault="008A1E43" w:rsidP="003A6615"/>
    <w:p w14:paraId="20FFDE10" w14:textId="690ABE28" w:rsidR="008A1E43" w:rsidRDefault="008A1E43" w:rsidP="003A6615"/>
    <w:p w14:paraId="5C2DF30D" w14:textId="4360436B" w:rsidR="008A1E43" w:rsidRDefault="008A1E43" w:rsidP="003A6615"/>
    <w:p w14:paraId="5F074519" w14:textId="64B92AF9" w:rsidR="008A1E43" w:rsidRDefault="008A1E43" w:rsidP="003A6615"/>
    <w:p w14:paraId="2EB2865F" w14:textId="72A5BFA5" w:rsidR="008A1E43" w:rsidRDefault="008A1E43" w:rsidP="003A6615"/>
    <w:p w14:paraId="5BB61127" w14:textId="0793FEED" w:rsidR="008A1E43" w:rsidRDefault="008A1E43" w:rsidP="003A6615"/>
    <w:p w14:paraId="53A771CF" w14:textId="30E957A3" w:rsidR="008A1E43" w:rsidRDefault="008A1E43" w:rsidP="003A6615"/>
    <w:p w14:paraId="02D3E3C8" w14:textId="3250E18B" w:rsidR="008A1E43" w:rsidRDefault="008A1E43" w:rsidP="003A6615"/>
    <w:p w14:paraId="63E94FE9" w14:textId="77777777" w:rsidR="008A1E43" w:rsidRDefault="008A1E43" w:rsidP="003A6615"/>
    <w:p w14:paraId="5CC7DF9A" w14:textId="6F5E0A3C" w:rsidR="00574C42" w:rsidRPr="006961A9" w:rsidRDefault="000A71CB" w:rsidP="003A6615">
      <w:pPr>
        <w:pStyle w:val="CAPITULOI"/>
      </w:pPr>
      <w:bookmarkStart w:id="166" w:name="_Toc75794760"/>
      <w:r w:rsidRPr="006961A9">
        <w:t>NEXOS</w:t>
      </w:r>
      <w:bookmarkEnd w:id="165"/>
      <w:bookmarkEnd w:id="166"/>
    </w:p>
    <w:p w14:paraId="7ADA0144" w14:textId="66EC63FE" w:rsidR="000A71CB" w:rsidRDefault="000A71CB" w:rsidP="003A6615">
      <w:bookmarkStart w:id="167" w:name="_Toc65490655"/>
      <w:r w:rsidRPr="006961A9">
        <w:t xml:space="preserve">  ANEXO A</w:t>
      </w:r>
      <w:r w:rsidR="00C412CF" w:rsidRPr="006961A9">
        <w:t xml:space="preserve">. </w:t>
      </w:r>
      <w:bookmarkEnd w:id="167"/>
      <w:r w:rsidR="00B42CFE">
        <w:t>Frecuencia de salida Vs. Promedio de depresión, ansiedad y estrés</w:t>
      </w:r>
    </w:p>
    <w:p w14:paraId="200D268E" w14:textId="436552D0" w:rsidR="000934CC" w:rsidRPr="000934CC" w:rsidRDefault="000934CC" w:rsidP="000934CC">
      <w:pPr>
        <w:pStyle w:val="Descripcin"/>
        <w:keepNext/>
        <w:rPr>
          <w:color w:val="auto"/>
        </w:rPr>
      </w:pPr>
      <w:r w:rsidRPr="000934CC">
        <w:rPr>
          <w:color w:val="auto"/>
        </w:rPr>
        <w:t xml:space="preserve">Tabla </w:t>
      </w:r>
      <w:r w:rsidRPr="000934CC">
        <w:rPr>
          <w:color w:val="auto"/>
        </w:rPr>
        <w:fldChar w:fldCharType="begin"/>
      </w:r>
      <w:r w:rsidRPr="000934CC">
        <w:rPr>
          <w:color w:val="auto"/>
        </w:rPr>
        <w:instrText xml:space="preserve"> SEQ Tabla \* ARABIC </w:instrText>
      </w:r>
      <w:r w:rsidRPr="000934CC">
        <w:rPr>
          <w:color w:val="auto"/>
        </w:rPr>
        <w:fldChar w:fldCharType="separate"/>
      </w:r>
      <w:r w:rsidRPr="000934CC">
        <w:rPr>
          <w:noProof/>
          <w:color w:val="auto"/>
        </w:rPr>
        <w:t>24</w:t>
      </w:r>
      <w:r w:rsidRPr="000934CC">
        <w:rPr>
          <w:color w:val="auto"/>
        </w:rPr>
        <w:fldChar w:fldCharType="end"/>
      </w:r>
      <w:r w:rsidRPr="000934CC">
        <w:rPr>
          <w:color w:val="auto"/>
        </w:rPr>
        <w:t xml:space="preserve"> Frecuencia de salida Vs. Promedio de depresión, ansiedad y estrés</w:t>
      </w:r>
    </w:p>
    <w:tbl>
      <w:tblPr>
        <w:tblW w:w="8504" w:type="dxa"/>
        <w:tblCellMar>
          <w:left w:w="70" w:type="dxa"/>
          <w:right w:w="70" w:type="dxa"/>
        </w:tblCellMar>
        <w:tblLook w:val="04A0" w:firstRow="1" w:lastRow="0" w:firstColumn="1" w:lastColumn="0" w:noHBand="0" w:noVBand="1"/>
      </w:tblPr>
      <w:tblGrid>
        <w:gridCol w:w="897"/>
        <w:gridCol w:w="227"/>
        <w:gridCol w:w="227"/>
        <w:gridCol w:w="227"/>
        <w:gridCol w:w="227"/>
        <w:gridCol w:w="227"/>
        <w:gridCol w:w="227"/>
        <w:gridCol w:w="227"/>
        <w:gridCol w:w="822"/>
        <w:gridCol w:w="179"/>
        <w:gridCol w:w="228"/>
        <w:gridCol w:w="228"/>
        <w:gridCol w:w="228"/>
        <w:gridCol w:w="228"/>
        <w:gridCol w:w="228"/>
        <w:gridCol w:w="228"/>
        <w:gridCol w:w="228"/>
        <w:gridCol w:w="823"/>
        <w:gridCol w:w="179"/>
        <w:gridCol w:w="228"/>
        <w:gridCol w:w="228"/>
        <w:gridCol w:w="228"/>
        <w:gridCol w:w="228"/>
        <w:gridCol w:w="228"/>
        <w:gridCol w:w="228"/>
        <w:gridCol w:w="228"/>
        <w:gridCol w:w="823"/>
      </w:tblGrid>
      <w:tr w:rsidR="002974C2" w:rsidRPr="002974C2" w14:paraId="49DD8B24" w14:textId="77777777" w:rsidTr="000934CC">
        <w:trPr>
          <w:trHeight w:val="582"/>
        </w:trPr>
        <w:tc>
          <w:tcPr>
            <w:tcW w:w="897" w:type="dxa"/>
            <w:tcBorders>
              <w:top w:val="single" w:sz="4" w:space="0" w:color="auto"/>
              <w:left w:val="nil"/>
              <w:bottom w:val="single" w:sz="4" w:space="0" w:color="auto"/>
              <w:right w:val="nil"/>
            </w:tcBorders>
            <w:shd w:val="clear" w:color="auto" w:fill="auto"/>
            <w:vAlign w:val="bottom"/>
            <w:hideMark/>
          </w:tcPr>
          <w:p w14:paraId="3907314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Frecuencia de salida</w:t>
            </w:r>
          </w:p>
        </w:tc>
        <w:tc>
          <w:tcPr>
            <w:tcW w:w="1589" w:type="dxa"/>
            <w:gridSpan w:val="7"/>
            <w:tcBorders>
              <w:top w:val="single" w:sz="4" w:space="0" w:color="auto"/>
              <w:left w:val="nil"/>
              <w:bottom w:val="single" w:sz="4" w:space="0" w:color="auto"/>
              <w:right w:val="nil"/>
            </w:tcBorders>
            <w:shd w:val="clear" w:color="auto" w:fill="auto"/>
            <w:noWrap/>
            <w:vAlign w:val="center"/>
            <w:hideMark/>
          </w:tcPr>
          <w:p w14:paraId="63FA1B9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 xml:space="preserve">DEPRESIÓN </w:t>
            </w:r>
          </w:p>
        </w:tc>
        <w:tc>
          <w:tcPr>
            <w:tcW w:w="822" w:type="dxa"/>
            <w:tcBorders>
              <w:top w:val="single" w:sz="4" w:space="0" w:color="auto"/>
              <w:left w:val="nil"/>
              <w:bottom w:val="single" w:sz="4" w:space="0" w:color="auto"/>
              <w:right w:val="nil"/>
            </w:tcBorders>
            <w:shd w:val="clear" w:color="auto" w:fill="auto"/>
            <w:vAlign w:val="center"/>
            <w:hideMark/>
          </w:tcPr>
          <w:p w14:paraId="0D00CBB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Promedio</w:t>
            </w:r>
          </w:p>
        </w:tc>
        <w:tc>
          <w:tcPr>
            <w:tcW w:w="179" w:type="dxa"/>
            <w:tcBorders>
              <w:top w:val="single" w:sz="4" w:space="0" w:color="auto"/>
              <w:left w:val="nil"/>
              <w:bottom w:val="single" w:sz="4" w:space="0" w:color="auto"/>
              <w:right w:val="nil"/>
            </w:tcBorders>
            <w:shd w:val="clear" w:color="auto" w:fill="auto"/>
            <w:noWrap/>
            <w:vAlign w:val="center"/>
            <w:hideMark/>
          </w:tcPr>
          <w:p w14:paraId="7294FCB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 </w:t>
            </w:r>
          </w:p>
        </w:tc>
        <w:tc>
          <w:tcPr>
            <w:tcW w:w="1596" w:type="dxa"/>
            <w:gridSpan w:val="7"/>
            <w:tcBorders>
              <w:top w:val="single" w:sz="4" w:space="0" w:color="auto"/>
              <w:left w:val="nil"/>
              <w:bottom w:val="single" w:sz="4" w:space="0" w:color="auto"/>
              <w:right w:val="nil"/>
            </w:tcBorders>
            <w:shd w:val="clear" w:color="auto" w:fill="auto"/>
            <w:noWrap/>
            <w:vAlign w:val="center"/>
            <w:hideMark/>
          </w:tcPr>
          <w:p w14:paraId="58B0816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ANSIEDAD</w:t>
            </w:r>
          </w:p>
        </w:tc>
        <w:tc>
          <w:tcPr>
            <w:tcW w:w="823" w:type="dxa"/>
            <w:tcBorders>
              <w:top w:val="single" w:sz="4" w:space="0" w:color="auto"/>
              <w:left w:val="nil"/>
              <w:bottom w:val="single" w:sz="4" w:space="0" w:color="auto"/>
              <w:right w:val="nil"/>
            </w:tcBorders>
            <w:shd w:val="clear" w:color="auto" w:fill="auto"/>
            <w:vAlign w:val="center"/>
            <w:hideMark/>
          </w:tcPr>
          <w:p w14:paraId="0662173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Promedio</w:t>
            </w:r>
          </w:p>
        </w:tc>
        <w:tc>
          <w:tcPr>
            <w:tcW w:w="179" w:type="dxa"/>
            <w:tcBorders>
              <w:top w:val="single" w:sz="4" w:space="0" w:color="auto"/>
              <w:left w:val="nil"/>
              <w:bottom w:val="single" w:sz="4" w:space="0" w:color="auto"/>
              <w:right w:val="nil"/>
            </w:tcBorders>
            <w:shd w:val="clear" w:color="auto" w:fill="auto"/>
            <w:noWrap/>
            <w:vAlign w:val="center"/>
            <w:hideMark/>
          </w:tcPr>
          <w:p w14:paraId="7C21E3B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 </w:t>
            </w:r>
          </w:p>
        </w:tc>
        <w:tc>
          <w:tcPr>
            <w:tcW w:w="1596" w:type="dxa"/>
            <w:gridSpan w:val="7"/>
            <w:tcBorders>
              <w:top w:val="single" w:sz="4" w:space="0" w:color="auto"/>
              <w:left w:val="nil"/>
              <w:bottom w:val="single" w:sz="4" w:space="0" w:color="auto"/>
              <w:right w:val="nil"/>
            </w:tcBorders>
            <w:shd w:val="clear" w:color="auto" w:fill="auto"/>
            <w:noWrap/>
            <w:vAlign w:val="center"/>
            <w:hideMark/>
          </w:tcPr>
          <w:p w14:paraId="3B2A91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ESTRÉS</w:t>
            </w:r>
          </w:p>
        </w:tc>
        <w:tc>
          <w:tcPr>
            <w:tcW w:w="823" w:type="dxa"/>
            <w:tcBorders>
              <w:top w:val="single" w:sz="4" w:space="0" w:color="auto"/>
              <w:left w:val="nil"/>
              <w:bottom w:val="single" w:sz="4" w:space="0" w:color="auto"/>
              <w:right w:val="nil"/>
            </w:tcBorders>
            <w:shd w:val="clear" w:color="auto" w:fill="auto"/>
            <w:vAlign w:val="center"/>
            <w:hideMark/>
          </w:tcPr>
          <w:p w14:paraId="6B0C17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Promedio</w:t>
            </w:r>
          </w:p>
        </w:tc>
      </w:tr>
      <w:tr w:rsidR="002974C2" w:rsidRPr="002974C2" w14:paraId="6BCE413E" w14:textId="77777777" w:rsidTr="000934CC">
        <w:trPr>
          <w:trHeight w:val="298"/>
        </w:trPr>
        <w:tc>
          <w:tcPr>
            <w:tcW w:w="897" w:type="dxa"/>
            <w:tcBorders>
              <w:top w:val="nil"/>
              <w:left w:val="nil"/>
              <w:bottom w:val="nil"/>
              <w:right w:val="nil"/>
            </w:tcBorders>
            <w:shd w:val="clear" w:color="auto" w:fill="auto"/>
            <w:noWrap/>
            <w:vAlign w:val="bottom"/>
            <w:hideMark/>
          </w:tcPr>
          <w:p w14:paraId="532FC51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6AA9A5A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943DEE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BCA9CA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6E8AB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71A729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CAA932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6DCDF0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02657D9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0A8FE678"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D89508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7E4229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60F71D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9900C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64C60E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B2F178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8A5543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99C2C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47603945"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181DB5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DC8792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EDE05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683CC8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94ABA1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2D153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36EE5D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4075371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r>
      <w:tr w:rsidR="002974C2" w:rsidRPr="002974C2" w14:paraId="7B018384" w14:textId="77777777" w:rsidTr="000934CC">
        <w:trPr>
          <w:trHeight w:val="298"/>
        </w:trPr>
        <w:tc>
          <w:tcPr>
            <w:tcW w:w="897" w:type="dxa"/>
            <w:tcBorders>
              <w:top w:val="nil"/>
              <w:left w:val="nil"/>
              <w:bottom w:val="nil"/>
              <w:right w:val="nil"/>
            </w:tcBorders>
            <w:shd w:val="clear" w:color="auto" w:fill="auto"/>
            <w:noWrap/>
            <w:vAlign w:val="bottom"/>
            <w:hideMark/>
          </w:tcPr>
          <w:p w14:paraId="62A9DEF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29DB4B8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CED2A7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1823E4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C9C85C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BC52EE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6A47D2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F620D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5FBEC3E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346E4278"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4F8CF5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837C72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EDEF4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A48B09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1AA7A0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4181FC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C8903B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2F5F7FA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7DB2231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5F8B38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10CD05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3A0475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6DE540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A4ABF4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098D0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18D13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0C42D5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r>
      <w:tr w:rsidR="002974C2" w:rsidRPr="002974C2" w14:paraId="4DD67A8E" w14:textId="77777777" w:rsidTr="000934CC">
        <w:trPr>
          <w:trHeight w:val="298"/>
        </w:trPr>
        <w:tc>
          <w:tcPr>
            <w:tcW w:w="897" w:type="dxa"/>
            <w:tcBorders>
              <w:top w:val="nil"/>
              <w:left w:val="nil"/>
              <w:bottom w:val="nil"/>
              <w:right w:val="nil"/>
            </w:tcBorders>
            <w:shd w:val="clear" w:color="auto" w:fill="auto"/>
            <w:noWrap/>
            <w:vAlign w:val="bottom"/>
            <w:hideMark/>
          </w:tcPr>
          <w:p w14:paraId="041F5A8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1E01B4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D8405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CE454B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E923DA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B55103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95B8C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829329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4F8762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2,12</w:t>
            </w:r>
          </w:p>
        </w:tc>
        <w:tc>
          <w:tcPr>
            <w:tcW w:w="179" w:type="dxa"/>
            <w:tcBorders>
              <w:top w:val="nil"/>
              <w:left w:val="nil"/>
              <w:bottom w:val="nil"/>
              <w:right w:val="nil"/>
            </w:tcBorders>
            <w:shd w:val="clear" w:color="auto" w:fill="auto"/>
            <w:noWrap/>
            <w:vAlign w:val="center"/>
            <w:hideMark/>
          </w:tcPr>
          <w:p w14:paraId="17C8EB88"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200885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97B337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6724F7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A5F965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01883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78A8EB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990E3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2673D4F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44BD645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0C027D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6C4433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25330A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C7D6B4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28A488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E0C6D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DCE01E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732AD91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r>
      <w:tr w:rsidR="002974C2" w:rsidRPr="002974C2" w14:paraId="364B896E" w14:textId="77777777" w:rsidTr="000934CC">
        <w:trPr>
          <w:trHeight w:val="298"/>
        </w:trPr>
        <w:tc>
          <w:tcPr>
            <w:tcW w:w="897" w:type="dxa"/>
            <w:tcBorders>
              <w:top w:val="nil"/>
              <w:left w:val="nil"/>
              <w:bottom w:val="nil"/>
              <w:right w:val="nil"/>
            </w:tcBorders>
            <w:shd w:val="clear" w:color="auto" w:fill="auto"/>
            <w:noWrap/>
            <w:vAlign w:val="bottom"/>
            <w:hideMark/>
          </w:tcPr>
          <w:p w14:paraId="38286C8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1D87A2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8D398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88ED21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A1E16B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F5B49D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C2BCC1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74251A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664404D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5A7B2970"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1F18C6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AA3EF4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2E2083C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06BB6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F41F3E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0368DE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7EEBE7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3D0DDC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57D0412F"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B61947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98A9F9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619E4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A65073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0D1FC2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2C4439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E6181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7DA1767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r>
      <w:tr w:rsidR="002974C2" w:rsidRPr="002974C2" w14:paraId="6C60B90E" w14:textId="77777777" w:rsidTr="000934CC">
        <w:trPr>
          <w:trHeight w:val="298"/>
        </w:trPr>
        <w:tc>
          <w:tcPr>
            <w:tcW w:w="897" w:type="dxa"/>
            <w:tcBorders>
              <w:top w:val="nil"/>
              <w:left w:val="nil"/>
              <w:bottom w:val="nil"/>
              <w:right w:val="nil"/>
            </w:tcBorders>
            <w:shd w:val="clear" w:color="auto" w:fill="auto"/>
            <w:noWrap/>
            <w:vAlign w:val="bottom"/>
            <w:hideMark/>
          </w:tcPr>
          <w:p w14:paraId="0AE409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695599A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3F3A1C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4917B6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C36DA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F79BA1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BE6130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475A0C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2FA4ED7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65360661"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49F9A8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9F7ADA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DCD57C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9AE2A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9A2CC8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58CE2B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8E306A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8835C5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327AFC88"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336AF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3F196D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6338D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2BD67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72AF38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5CC2F0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535A6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262ECC4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r>
      <w:tr w:rsidR="002974C2" w:rsidRPr="002974C2" w14:paraId="15B46284" w14:textId="77777777" w:rsidTr="000934CC">
        <w:trPr>
          <w:trHeight w:val="298"/>
        </w:trPr>
        <w:tc>
          <w:tcPr>
            <w:tcW w:w="897" w:type="dxa"/>
            <w:tcBorders>
              <w:top w:val="nil"/>
              <w:left w:val="nil"/>
              <w:bottom w:val="nil"/>
              <w:right w:val="nil"/>
            </w:tcBorders>
            <w:shd w:val="clear" w:color="auto" w:fill="auto"/>
            <w:noWrap/>
            <w:vAlign w:val="bottom"/>
            <w:hideMark/>
          </w:tcPr>
          <w:p w14:paraId="55A83D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2497BC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81F555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518E93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7B7557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F57A84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0E0708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D49F41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2925D24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2B019370"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68203C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4D6FB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681D95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E7CA3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E9BE95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E53653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05F4BD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42EE6FC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5042B68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A612A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CA2288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3F932C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A1E12F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ECABF0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30EA6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4215EE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0F42EE1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r>
      <w:tr w:rsidR="002974C2" w:rsidRPr="002974C2" w14:paraId="1EB1258A" w14:textId="77777777" w:rsidTr="000934CC">
        <w:trPr>
          <w:trHeight w:val="298"/>
        </w:trPr>
        <w:tc>
          <w:tcPr>
            <w:tcW w:w="897" w:type="dxa"/>
            <w:tcBorders>
              <w:top w:val="nil"/>
              <w:left w:val="nil"/>
              <w:bottom w:val="nil"/>
              <w:right w:val="nil"/>
            </w:tcBorders>
            <w:shd w:val="clear" w:color="auto" w:fill="auto"/>
            <w:noWrap/>
            <w:vAlign w:val="bottom"/>
            <w:hideMark/>
          </w:tcPr>
          <w:p w14:paraId="44340E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1C2FB9C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DF603A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1F6A55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E30B5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DBFD9A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40CC6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9276A8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682E6A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57BF3A13"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E23D2D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F5BE66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3A20F8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B3969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48E893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B31C35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F1EBBD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918F09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1CD371DB"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6C3A8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B276E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2B45C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C3E4AA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CC3CB0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E4FBE6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44760F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716083E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r>
      <w:tr w:rsidR="002974C2" w:rsidRPr="002974C2" w14:paraId="2CCCD99C" w14:textId="77777777" w:rsidTr="000934CC">
        <w:trPr>
          <w:trHeight w:val="298"/>
        </w:trPr>
        <w:tc>
          <w:tcPr>
            <w:tcW w:w="897" w:type="dxa"/>
            <w:tcBorders>
              <w:top w:val="nil"/>
              <w:left w:val="nil"/>
              <w:bottom w:val="nil"/>
              <w:right w:val="nil"/>
            </w:tcBorders>
            <w:shd w:val="clear" w:color="auto" w:fill="auto"/>
            <w:noWrap/>
            <w:vAlign w:val="bottom"/>
            <w:hideMark/>
          </w:tcPr>
          <w:p w14:paraId="0CF9D2E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5</w:t>
            </w:r>
          </w:p>
        </w:tc>
        <w:tc>
          <w:tcPr>
            <w:tcW w:w="227" w:type="dxa"/>
            <w:tcBorders>
              <w:top w:val="nil"/>
              <w:left w:val="nil"/>
              <w:bottom w:val="nil"/>
              <w:right w:val="nil"/>
            </w:tcBorders>
            <w:shd w:val="clear" w:color="auto" w:fill="auto"/>
            <w:noWrap/>
            <w:vAlign w:val="center"/>
            <w:hideMark/>
          </w:tcPr>
          <w:p w14:paraId="671CFB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DF5BC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75D797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809618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AEF8B0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2B65A1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8AB4BE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5E8B6FB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2649FCD3"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F7504B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742C7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7DB578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4BA928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4949B9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420BE9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73BF06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181B7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68665936"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979688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1ACB8C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A3A403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7BDD9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94AB62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23A358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E2379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1E86DE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r>
      <w:tr w:rsidR="002974C2" w:rsidRPr="002974C2" w14:paraId="59EC420C" w14:textId="77777777" w:rsidTr="000934CC">
        <w:trPr>
          <w:trHeight w:val="298"/>
        </w:trPr>
        <w:tc>
          <w:tcPr>
            <w:tcW w:w="897" w:type="dxa"/>
            <w:tcBorders>
              <w:top w:val="nil"/>
              <w:left w:val="nil"/>
              <w:bottom w:val="nil"/>
              <w:right w:val="nil"/>
            </w:tcBorders>
            <w:shd w:val="clear" w:color="auto" w:fill="auto"/>
            <w:noWrap/>
            <w:vAlign w:val="bottom"/>
            <w:hideMark/>
          </w:tcPr>
          <w:p w14:paraId="49C513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28837FA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7C58A2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051DB8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F5E957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A98D9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4DD43F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786331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22633F6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5483BC1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CD393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BC4D05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87AA95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4BF973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51827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AA3537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6C5FAE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43882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06F66D3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6C89DB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9573A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27CF1A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E4EDBF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25AA10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9E13A4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08585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D5A3D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r>
      <w:tr w:rsidR="002974C2" w:rsidRPr="002974C2" w14:paraId="19DA5920" w14:textId="77777777" w:rsidTr="000934CC">
        <w:trPr>
          <w:trHeight w:val="298"/>
        </w:trPr>
        <w:tc>
          <w:tcPr>
            <w:tcW w:w="897" w:type="dxa"/>
            <w:tcBorders>
              <w:top w:val="nil"/>
              <w:left w:val="nil"/>
              <w:bottom w:val="nil"/>
              <w:right w:val="nil"/>
            </w:tcBorders>
            <w:shd w:val="clear" w:color="auto" w:fill="auto"/>
            <w:noWrap/>
            <w:vAlign w:val="bottom"/>
            <w:hideMark/>
          </w:tcPr>
          <w:p w14:paraId="57AEAD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3557E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1DF17C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6A0D9E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3D4693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6D5CF0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37339A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67758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4B88B74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56ECCD0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58361E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C4F061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EA9D59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474841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4FB0AE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DDDA5B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B2A61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13EA478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1DC8024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D0D3D8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FFD6F8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8AC7C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C41D6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4CC32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8BDDC2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6B332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63AA5D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r>
      <w:tr w:rsidR="002974C2" w:rsidRPr="002974C2" w14:paraId="6844FCE5" w14:textId="77777777" w:rsidTr="000934CC">
        <w:trPr>
          <w:trHeight w:val="298"/>
        </w:trPr>
        <w:tc>
          <w:tcPr>
            <w:tcW w:w="897" w:type="dxa"/>
            <w:tcBorders>
              <w:top w:val="nil"/>
              <w:left w:val="nil"/>
              <w:bottom w:val="nil"/>
              <w:right w:val="nil"/>
            </w:tcBorders>
            <w:shd w:val="clear" w:color="auto" w:fill="auto"/>
            <w:noWrap/>
            <w:vAlign w:val="bottom"/>
            <w:hideMark/>
          </w:tcPr>
          <w:p w14:paraId="6899EF1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74758C8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C9E2FE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BA179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CB2AA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D48E94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12A669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2AE9D3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6FD282E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79F4A0A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8C4CEB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13AE9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C0C1F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831663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A2A4E5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40BAEF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F448B1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73986B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395E741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79960D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225E0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220271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68887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EC70E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584A34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C781B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16D4441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r>
      <w:tr w:rsidR="002974C2" w:rsidRPr="002974C2" w14:paraId="36B370AF" w14:textId="77777777" w:rsidTr="000934CC">
        <w:trPr>
          <w:trHeight w:val="298"/>
        </w:trPr>
        <w:tc>
          <w:tcPr>
            <w:tcW w:w="897" w:type="dxa"/>
            <w:tcBorders>
              <w:top w:val="nil"/>
              <w:left w:val="nil"/>
              <w:bottom w:val="nil"/>
              <w:right w:val="nil"/>
            </w:tcBorders>
            <w:shd w:val="clear" w:color="auto" w:fill="auto"/>
            <w:noWrap/>
            <w:vAlign w:val="bottom"/>
            <w:hideMark/>
          </w:tcPr>
          <w:p w14:paraId="39A6D58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05A6A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7C583A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F58914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3CA5B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521A6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6F6E6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90774A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1E1262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4248D94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FC44D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8F0AA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3CB62D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C9BFC3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726CA1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62338C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046307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7FBF117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600DC4D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B45586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E5C46C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513E2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6F7BB4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8D89BE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8E222E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662732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9E87A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r>
      <w:tr w:rsidR="002974C2" w:rsidRPr="002974C2" w14:paraId="6D9F0067" w14:textId="77777777" w:rsidTr="000934CC">
        <w:trPr>
          <w:trHeight w:val="298"/>
        </w:trPr>
        <w:tc>
          <w:tcPr>
            <w:tcW w:w="897" w:type="dxa"/>
            <w:tcBorders>
              <w:top w:val="nil"/>
              <w:left w:val="nil"/>
              <w:bottom w:val="nil"/>
              <w:right w:val="nil"/>
            </w:tcBorders>
            <w:shd w:val="clear" w:color="auto" w:fill="auto"/>
            <w:noWrap/>
            <w:vAlign w:val="bottom"/>
            <w:hideMark/>
          </w:tcPr>
          <w:p w14:paraId="1CF6B92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029BCE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C40921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430F0E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14963CB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2A2E81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EAF28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0A534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1CD8C03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4251F10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C98F34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2BA0B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65892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EECD6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EF302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BB6E0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1C2F4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3F1FC1F7" w14:textId="4CE4E1E9" w:rsidR="002974C2" w:rsidRPr="002974C2" w:rsidRDefault="00B42CFE" w:rsidP="002974C2">
            <w:pPr>
              <w:spacing w:before="0" w:after="0" w:line="240" w:lineRule="auto"/>
              <w:jc w:val="center"/>
              <w:rPr>
                <w:rFonts w:ascii="Calibri" w:eastAsia="Times New Roman" w:hAnsi="Calibri" w:cs="Calibri"/>
                <w:sz w:val="22"/>
                <w:lang w:eastAsia="es-PE"/>
              </w:rPr>
            </w:pPr>
            <w:r>
              <w:rPr>
                <w:rFonts w:ascii="Calibri" w:eastAsia="Times New Roman" w:hAnsi="Calibri" w:cs="Calibri"/>
                <w:sz w:val="22"/>
                <w:lang w:eastAsia="es-PE"/>
              </w:rPr>
              <w:t>2</w:t>
            </w:r>
            <w:r w:rsidR="002974C2" w:rsidRPr="002974C2">
              <w:rPr>
                <w:rFonts w:ascii="Calibri" w:eastAsia="Times New Roman" w:hAnsi="Calibri" w:cs="Calibri"/>
                <w:sz w:val="22"/>
                <w:lang w:eastAsia="es-PE"/>
              </w:rPr>
              <w:t>,29</w:t>
            </w:r>
          </w:p>
        </w:tc>
        <w:tc>
          <w:tcPr>
            <w:tcW w:w="179" w:type="dxa"/>
            <w:tcBorders>
              <w:top w:val="nil"/>
              <w:left w:val="nil"/>
              <w:bottom w:val="nil"/>
              <w:right w:val="nil"/>
            </w:tcBorders>
            <w:shd w:val="clear" w:color="auto" w:fill="auto"/>
            <w:noWrap/>
            <w:vAlign w:val="center"/>
            <w:hideMark/>
          </w:tcPr>
          <w:p w14:paraId="4060EE5B"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1A4F9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10FA7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0931F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7287C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7468C6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885C75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F3CAF1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614F8F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r>
      <w:tr w:rsidR="002974C2" w:rsidRPr="002974C2" w14:paraId="54ABC193" w14:textId="77777777" w:rsidTr="000934CC">
        <w:trPr>
          <w:trHeight w:val="298"/>
        </w:trPr>
        <w:tc>
          <w:tcPr>
            <w:tcW w:w="897" w:type="dxa"/>
            <w:tcBorders>
              <w:top w:val="nil"/>
              <w:left w:val="nil"/>
              <w:bottom w:val="nil"/>
              <w:right w:val="nil"/>
            </w:tcBorders>
            <w:shd w:val="clear" w:color="auto" w:fill="auto"/>
            <w:noWrap/>
            <w:vAlign w:val="bottom"/>
            <w:hideMark/>
          </w:tcPr>
          <w:p w14:paraId="07DF5AD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EADBC6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A21BF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BC5AD5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996FFB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0DC58D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049B9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76CAAE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1EE63D2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01C51980"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17001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0F7F44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36272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2D8C9E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1C6657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32EF85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BFB173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5AB5E3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0EDF0BA0"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DCDA12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4AB95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58F7A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C5BFB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FCF770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516BAC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407958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200D30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r>
      <w:tr w:rsidR="002974C2" w:rsidRPr="002974C2" w14:paraId="1F62EE01" w14:textId="77777777" w:rsidTr="000934CC">
        <w:trPr>
          <w:trHeight w:val="298"/>
        </w:trPr>
        <w:tc>
          <w:tcPr>
            <w:tcW w:w="897" w:type="dxa"/>
            <w:tcBorders>
              <w:top w:val="nil"/>
              <w:left w:val="nil"/>
              <w:bottom w:val="nil"/>
              <w:right w:val="nil"/>
            </w:tcBorders>
            <w:shd w:val="clear" w:color="auto" w:fill="auto"/>
            <w:noWrap/>
            <w:vAlign w:val="bottom"/>
            <w:hideMark/>
          </w:tcPr>
          <w:p w14:paraId="5C2E1A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FA9D23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0F266F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E65DE0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503EF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2FCD2B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82BB5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FE2C4F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69AB006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603B9D7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A15294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8DDB8C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D075DC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EA6465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BE5020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B8B5D2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C8235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A488B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7C21BB69"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51FAB1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AF4A76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6C68D1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A1F2BB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8DD7B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3CE29A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721D3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7BAAB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r>
      <w:tr w:rsidR="002974C2" w:rsidRPr="002974C2" w14:paraId="1314CB7A" w14:textId="77777777" w:rsidTr="000934CC">
        <w:trPr>
          <w:trHeight w:val="298"/>
        </w:trPr>
        <w:tc>
          <w:tcPr>
            <w:tcW w:w="897" w:type="dxa"/>
            <w:tcBorders>
              <w:top w:val="nil"/>
              <w:left w:val="nil"/>
              <w:bottom w:val="nil"/>
              <w:right w:val="nil"/>
            </w:tcBorders>
            <w:shd w:val="clear" w:color="auto" w:fill="auto"/>
            <w:noWrap/>
            <w:vAlign w:val="bottom"/>
            <w:hideMark/>
          </w:tcPr>
          <w:p w14:paraId="315171B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1C84025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F59EE4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8165E7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D32410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BF4E4C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CF8CA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F6C645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5C52FF2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7712696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863960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F7E4D5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B6A36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4C856F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4BE0E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A3E9E7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F50FE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312E86D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60F7012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EF501D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854CE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879672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47757A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16B62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FA0ADD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239AB6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7971855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r>
      <w:tr w:rsidR="002974C2" w:rsidRPr="002974C2" w14:paraId="7C5DD2C3" w14:textId="77777777" w:rsidTr="000934CC">
        <w:trPr>
          <w:trHeight w:val="298"/>
        </w:trPr>
        <w:tc>
          <w:tcPr>
            <w:tcW w:w="897" w:type="dxa"/>
            <w:tcBorders>
              <w:top w:val="nil"/>
              <w:left w:val="nil"/>
              <w:bottom w:val="nil"/>
              <w:right w:val="nil"/>
            </w:tcBorders>
            <w:shd w:val="clear" w:color="auto" w:fill="auto"/>
            <w:noWrap/>
            <w:vAlign w:val="bottom"/>
            <w:hideMark/>
          </w:tcPr>
          <w:p w14:paraId="1FCEB75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85CBBB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89ACC1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593D8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3DC30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13A6DE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99752F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D57C1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0AB396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26A312A3"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90EBD4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57FF9E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9A2D3B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6A18B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E6B83B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DA8C7A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F00A9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178611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0D5DE763"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6827B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6C538B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71CDE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98DECA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4BD134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4990B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E6B05A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1AC46B8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w:t>
            </w:r>
          </w:p>
        </w:tc>
      </w:tr>
      <w:tr w:rsidR="002974C2" w:rsidRPr="002974C2" w14:paraId="62A9E304" w14:textId="77777777" w:rsidTr="000934CC">
        <w:trPr>
          <w:trHeight w:val="298"/>
        </w:trPr>
        <w:tc>
          <w:tcPr>
            <w:tcW w:w="897" w:type="dxa"/>
            <w:tcBorders>
              <w:top w:val="nil"/>
              <w:left w:val="nil"/>
              <w:bottom w:val="nil"/>
              <w:right w:val="nil"/>
            </w:tcBorders>
            <w:shd w:val="clear" w:color="auto" w:fill="auto"/>
            <w:noWrap/>
            <w:vAlign w:val="bottom"/>
            <w:hideMark/>
          </w:tcPr>
          <w:p w14:paraId="366B6F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2B20FA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40F156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1B47F1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47D30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1BDB50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5D75C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215131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7D894F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17C0FF9B"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21A8A3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F344C1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457395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13E85A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69B595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0BE9B5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B596E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0EE63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c>
          <w:tcPr>
            <w:tcW w:w="179" w:type="dxa"/>
            <w:tcBorders>
              <w:top w:val="nil"/>
              <w:left w:val="nil"/>
              <w:bottom w:val="nil"/>
              <w:right w:val="nil"/>
            </w:tcBorders>
            <w:shd w:val="clear" w:color="auto" w:fill="auto"/>
            <w:noWrap/>
            <w:vAlign w:val="center"/>
            <w:hideMark/>
          </w:tcPr>
          <w:p w14:paraId="3468408F"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E8175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77762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A014DB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F0EB00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184F5B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4D3EF4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190848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1038809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2,1</w:t>
            </w:r>
          </w:p>
        </w:tc>
      </w:tr>
      <w:tr w:rsidR="002974C2" w:rsidRPr="002974C2" w14:paraId="149539F1" w14:textId="77777777" w:rsidTr="000934CC">
        <w:trPr>
          <w:trHeight w:val="298"/>
        </w:trPr>
        <w:tc>
          <w:tcPr>
            <w:tcW w:w="897" w:type="dxa"/>
            <w:tcBorders>
              <w:top w:val="nil"/>
              <w:left w:val="nil"/>
              <w:bottom w:val="nil"/>
              <w:right w:val="nil"/>
            </w:tcBorders>
            <w:shd w:val="clear" w:color="auto" w:fill="auto"/>
            <w:noWrap/>
            <w:vAlign w:val="bottom"/>
            <w:hideMark/>
          </w:tcPr>
          <w:p w14:paraId="2A76F93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143172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75DD310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1ADBF6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1952D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2FCD2B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82BA23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CFA467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786DDEB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2,43</w:t>
            </w:r>
          </w:p>
        </w:tc>
        <w:tc>
          <w:tcPr>
            <w:tcW w:w="179" w:type="dxa"/>
            <w:tcBorders>
              <w:top w:val="nil"/>
              <w:left w:val="nil"/>
              <w:bottom w:val="nil"/>
              <w:right w:val="nil"/>
            </w:tcBorders>
            <w:shd w:val="clear" w:color="auto" w:fill="auto"/>
            <w:noWrap/>
            <w:vAlign w:val="center"/>
            <w:hideMark/>
          </w:tcPr>
          <w:p w14:paraId="2A0678D0"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555852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CE0F3F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CFD29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72144E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25DAD3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ECBA3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552E54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783204C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w:t>
            </w:r>
          </w:p>
        </w:tc>
        <w:tc>
          <w:tcPr>
            <w:tcW w:w="179" w:type="dxa"/>
            <w:tcBorders>
              <w:top w:val="nil"/>
              <w:left w:val="nil"/>
              <w:bottom w:val="nil"/>
              <w:right w:val="nil"/>
            </w:tcBorders>
            <w:shd w:val="clear" w:color="auto" w:fill="auto"/>
            <w:noWrap/>
            <w:vAlign w:val="center"/>
            <w:hideMark/>
          </w:tcPr>
          <w:p w14:paraId="31EDD3B5"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BDF8E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A57D8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72B47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25C6C4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EB2EF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19270E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A0310E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42AD7CB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2,2</w:t>
            </w:r>
          </w:p>
        </w:tc>
      </w:tr>
      <w:tr w:rsidR="002974C2" w:rsidRPr="002974C2" w14:paraId="78588101" w14:textId="77777777" w:rsidTr="000934CC">
        <w:trPr>
          <w:trHeight w:val="298"/>
        </w:trPr>
        <w:tc>
          <w:tcPr>
            <w:tcW w:w="897" w:type="dxa"/>
            <w:tcBorders>
              <w:top w:val="nil"/>
              <w:left w:val="nil"/>
              <w:bottom w:val="nil"/>
              <w:right w:val="nil"/>
            </w:tcBorders>
            <w:shd w:val="clear" w:color="auto" w:fill="auto"/>
            <w:noWrap/>
            <w:vAlign w:val="bottom"/>
            <w:hideMark/>
          </w:tcPr>
          <w:p w14:paraId="3BDC896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68FE66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986907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A606AD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FF067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4ACF04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98A95E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4A4BA8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5E945BB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7C8FDF7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67D8D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9BCD2C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BEF6BD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B091CD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7A4B9C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578C8D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5BC97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3EFF608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6625E43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6B10A6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0E8743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0BE82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793B9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93D91B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A0B204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7E0EEC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3B34EC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r>
      <w:tr w:rsidR="002974C2" w:rsidRPr="002974C2" w14:paraId="04166D06" w14:textId="77777777" w:rsidTr="000934CC">
        <w:trPr>
          <w:trHeight w:val="298"/>
        </w:trPr>
        <w:tc>
          <w:tcPr>
            <w:tcW w:w="897" w:type="dxa"/>
            <w:tcBorders>
              <w:top w:val="nil"/>
              <w:left w:val="nil"/>
              <w:bottom w:val="nil"/>
              <w:right w:val="nil"/>
            </w:tcBorders>
            <w:shd w:val="clear" w:color="auto" w:fill="auto"/>
            <w:noWrap/>
            <w:vAlign w:val="bottom"/>
            <w:hideMark/>
          </w:tcPr>
          <w:p w14:paraId="765A0C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7792349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EF9B7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D1350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90338A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BA2355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8E4308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52780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6767F24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w:t>
            </w:r>
          </w:p>
        </w:tc>
        <w:tc>
          <w:tcPr>
            <w:tcW w:w="179" w:type="dxa"/>
            <w:tcBorders>
              <w:top w:val="nil"/>
              <w:left w:val="nil"/>
              <w:bottom w:val="nil"/>
              <w:right w:val="nil"/>
            </w:tcBorders>
            <w:shd w:val="clear" w:color="auto" w:fill="auto"/>
            <w:noWrap/>
            <w:vAlign w:val="center"/>
            <w:hideMark/>
          </w:tcPr>
          <w:p w14:paraId="19C63DD3"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53E8BA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B81B61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A33009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1ABA8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15B083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0C55F0E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806D79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198A36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2,29</w:t>
            </w:r>
          </w:p>
        </w:tc>
        <w:tc>
          <w:tcPr>
            <w:tcW w:w="179" w:type="dxa"/>
            <w:tcBorders>
              <w:top w:val="nil"/>
              <w:left w:val="nil"/>
              <w:bottom w:val="nil"/>
              <w:right w:val="nil"/>
            </w:tcBorders>
            <w:shd w:val="clear" w:color="auto" w:fill="auto"/>
            <w:noWrap/>
            <w:vAlign w:val="center"/>
            <w:hideMark/>
          </w:tcPr>
          <w:p w14:paraId="665669E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C2ABF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EF23B0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DCEB18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D7CDD1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A3B51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0C34B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F238DB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2200645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2,43</w:t>
            </w:r>
          </w:p>
        </w:tc>
      </w:tr>
      <w:tr w:rsidR="002974C2" w:rsidRPr="002974C2" w14:paraId="5737F03C" w14:textId="77777777" w:rsidTr="000934CC">
        <w:trPr>
          <w:trHeight w:val="298"/>
        </w:trPr>
        <w:tc>
          <w:tcPr>
            <w:tcW w:w="897" w:type="dxa"/>
            <w:tcBorders>
              <w:top w:val="nil"/>
              <w:left w:val="nil"/>
              <w:bottom w:val="nil"/>
              <w:right w:val="nil"/>
            </w:tcBorders>
            <w:shd w:val="clear" w:color="auto" w:fill="auto"/>
            <w:noWrap/>
            <w:vAlign w:val="bottom"/>
            <w:hideMark/>
          </w:tcPr>
          <w:p w14:paraId="6B61259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8ECFF3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70761C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13FF5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DBDDFA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839C0D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AA6DFC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EE3A4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5E2D2F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067AD5F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1700AA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25658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58B35A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896EC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106CB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CA8075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52D693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1A2B5F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0D0B7F89"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D2850F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EB79F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56CD8B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BC1D6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65FB0D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00F37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2BF50C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108B9DF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r>
      <w:tr w:rsidR="002974C2" w:rsidRPr="002974C2" w14:paraId="44339189" w14:textId="77777777" w:rsidTr="000934CC">
        <w:trPr>
          <w:trHeight w:val="298"/>
        </w:trPr>
        <w:tc>
          <w:tcPr>
            <w:tcW w:w="897" w:type="dxa"/>
            <w:tcBorders>
              <w:top w:val="nil"/>
              <w:left w:val="nil"/>
              <w:bottom w:val="nil"/>
              <w:right w:val="nil"/>
            </w:tcBorders>
            <w:shd w:val="clear" w:color="auto" w:fill="auto"/>
            <w:noWrap/>
            <w:vAlign w:val="bottom"/>
            <w:hideMark/>
          </w:tcPr>
          <w:p w14:paraId="1808100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85BBB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231369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508D07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E33591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2EE008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F96286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E990BE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506B5D6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41EA7429"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A77108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4C1D76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B711B0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D27A7F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564DF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9DFAA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4A7C72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438FC66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7DBA85A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7A723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1FC58D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8E85F6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5A100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CAD96B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A7C6FE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2DDE74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55FF74E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r>
      <w:tr w:rsidR="002974C2" w:rsidRPr="002974C2" w14:paraId="19170825" w14:textId="77777777" w:rsidTr="000934CC">
        <w:trPr>
          <w:trHeight w:val="298"/>
        </w:trPr>
        <w:tc>
          <w:tcPr>
            <w:tcW w:w="897" w:type="dxa"/>
            <w:tcBorders>
              <w:top w:val="nil"/>
              <w:left w:val="nil"/>
              <w:bottom w:val="nil"/>
              <w:right w:val="nil"/>
            </w:tcBorders>
            <w:shd w:val="clear" w:color="auto" w:fill="auto"/>
            <w:noWrap/>
            <w:vAlign w:val="bottom"/>
            <w:hideMark/>
          </w:tcPr>
          <w:p w14:paraId="09631EA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A9B6CA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7A4B5F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4E5700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10809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C54B92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94FAA7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04B71E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295D2F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76FF2AC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619F32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C931D8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2E09A8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D945E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FFDC03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4C4C7E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C3546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2E2547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3FCE4C5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85479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BC271A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D8F22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73BE9B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080EDF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D36CFB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ACB59E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645A6A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r>
      <w:tr w:rsidR="002974C2" w:rsidRPr="002974C2" w14:paraId="20ABB4BD" w14:textId="77777777" w:rsidTr="000934CC">
        <w:trPr>
          <w:trHeight w:val="298"/>
        </w:trPr>
        <w:tc>
          <w:tcPr>
            <w:tcW w:w="897" w:type="dxa"/>
            <w:tcBorders>
              <w:top w:val="nil"/>
              <w:left w:val="nil"/>
              <w:bottom w:val="nil"/>
              <w:right w:val="nil"/>
            </w:tcBorders>
            <w:shd w:val="clear" w:color="auto" w:fill="auto"/>
            <w:noWrap/>
            <w:vAlign w:val="bottom"/>
            <w:hideMark/>
          </w:tcPr>
          <w:p w14:paraId="23A0451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68842E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47C4C5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F88D7E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FCFAB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CE9E40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3DD034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0D2CF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426951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2,29</w:t>
            </w:r>
          </w:p>
        </w:tc>
        <w:tc>
          <w:tcPr>
            <w:tcW w:w="179" w:type="dxa"/>
            <w:tcBorders>
              <w:top w:val="nil"/>
              <w:left w:val="nil"/>
              <w:bottom w:val="nil"/>
              <w:right w:val="nil"/>
            </w:tcBorders>
            <w:shd w:val="clear" w:color="auto" w:fill="auto"/>
            <w:noWrap/>
            <w:vAlign w:val="center"/>
            <w:hideMark/>
          </w:tcPr>
          <w:p w14:paraId="5D56BFF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40ECC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6D6BA6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6B9625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0FDD56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4EFD2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F5E6C9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47A080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3892963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6A98784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64AB7D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B7ADB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341441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9DEB9A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084AFC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D575D8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BABB26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74E8C3C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2,29</w:t>
            </w:r>
          </w:p>
        </w:tc>
      </w:tr>
      <w:tr w:rsidR="002974C2" w:rsidRPr="002974C2" w14:paraId="1335478A" w14:textId="77777777" w:rsidTr="000934CC">
        <w:trPr>
          <w:trHeight w:val="298"/>
        </w:trPr>
        <w:tc>
          <w:tcPr>
            <w:tcW w:w="897" w:type="dxa"/>
            <w:tcBorders>
              <w:top w:val="nil"/>
              <w:left w:val="nil"/>
              <w:bottom w:val="nil"/>
              <w:right w:val="nil"/>
            </w:tcBorders>
            <w:shd w:val="clear" w:color="auto" w:fill="auto"/>
            <w:noWrap/>
            <w:vAlign w:val="bottom"/>
            <w:hideMark/>
          </w:tcPr>
          <w:p w14:paraId="76416B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46C550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A9D2B6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A9649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29F2E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FD79F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E17587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0A8D7F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587214A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w:t>
            </w:r>
          </w:p>
        </w:tc>
        <w:tc>
          <w:tcPr>
            <w:tcW w:w="179" w:type="dxa"/>
            <w:tcBorders>
              <w:top w:val="nil"/>
              <w:left w:val="nil"/>
              <w:bottom w:val="nil"/>
              <w:right w:val="nil"/>
            </w:tcBorders>
            <w:shd w:val="clear" w:color="auto" w:fill="auto"/>
            <w:noWrap/>
            <w:vAlign w:val="center"/>
            <w:hideMark/>
          </w:tcPr>
          <w:p w14:paraId="2B8FBA3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3E79E8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7B8A27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13E774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4724E1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02A688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5F7CD6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E90505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31663A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39DD0D8B"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05D571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7E25BF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1EF6B3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8F054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6D920B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2C9612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29FF57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7D99E00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r>
      <w:tr w:rsidR="002974C2" w:rsidRPr="002974C2" w14:paraId="79EE614D" w14:textId="77777777" w:rsidTr="000934CC">
        <w:trPr>
          <w:trHeight w:val="298"/>
        </w:trPr>
        <w:tc>
          <w:tcPr>
            <w:tcW w:w="897" w:type="dxa"/>
            <w:tcBorders>
              <w:top w:val="nil"/>
              <w:left w:val="nil"/>
              <w:bottom w:val="nil"/>
              <w:right w:val="nil"/>
            </w:tcBorders>
            <w:shd w:val="clear" w:color="auto" w:fill="auto"/>
            <w:noWrap/>
            <w:vAlign w:val="bottom"/>
            <w:hideMark/>
          </w:tcPr>
          <w:p w14:paraId="7E06338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EF2A27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D4ECD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32C8D0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F2BB7C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B367D3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46EE0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CA4A4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035888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2,14</w:t>
            </w:r>
          </w:p>
        </w:tc>
        <w:tc>
          <w:tcPr>
            <w:tcW w:w="179" w:type="dxa"/>
            <w:tcBorders>
              <w:top w:val="nil"/>
              <w:left w:val="nil"/>
              <w:bottom w:val="nil"/>
              <w:right w:val="nil"/>
            </w:tcBorders>
            <w:shd w:val="clear" w:color="auto" w:fill="auto"/>
            <w:noWrap/>
            <w:vAlign w:val="center"/>
            <w:hideMark/>
          </w:tcPr>
          <w:p w14:paraId="766F9281"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15452D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AFB55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71C520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4844DE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2ACA1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3B9D9F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BECC7B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5B71E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3D139512"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34AA6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1E1BFC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C883D1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19C93D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EE07BF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4FFA87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EEF986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48B59A5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r>
      <w:tr w:rsidR="002974C2" w:rsidRPr="002974C2" w14:paraId="420592B2" w14:textId="77777777" w:rsidTr="000934CC">
        <w:trPr>
          <w:trHeight w:val="298"/>
        </w:trPr>
        <w:tc>
          <w:tcPr>
            <w:tcW w:w="897" w:type="dxa"/>
            <w:tcBorders>
              <w:top w:val="nil"/>
              <w:left w:val="nil"/>
              <w:bottom w:val="nil"/>
              <w:right w:val="nil"/>
            </w:tcBorders>
            <w:shd w:val="clear" w:color="auto" w:fill="auto"/>
            <w:noWrap/>
            <w:vAlign w:val="bottom"/>
            <w:hideMark/>
          </w:tcPr>
          <w:p w14:paraId="4917D08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1A82AD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B80DC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99970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E8A2E8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62910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07CDEF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181D67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0D0E347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2,29</w:t>
            </w:r>
          </w:p>
        </w:tc>
        <w:tc>
          <w:tcPr>
            <w:tcW w:w="179" w:type="dxa"/>
            <w:tcBorders>
              <w:top w:val="nil"/>
              <w:left w:val="nil"/>
              <w:bottom w:val="nil"/>
              <w:right w:val="nil"/>
            </w:tcBorders>
            <w:shd w:val="clear" w:color="auto" w:fill="auto"/>
            <w:noWrap/>
            <w:vAlign w:val="center"/>
            <w:hideMark/>
          </w:tcPr>
          <w:p w14:paraId="74FF2512"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B3E29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ABA18A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05101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EA4505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0ABB47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636E1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26341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74D881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30DB6381"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B8523E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DBF3F2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CE71D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975D3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82F05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EF0D13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795F20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7E73F83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r>
      <w:tr w:rsidR="002974C2" w:rsidRPr="002974C2" w14:paraId="6ED1A135" w14:textId="77777777" w:rsidTr="000934CC">
        <w:trPr>
          <w:trHeight w:val="298"/>
        </w:trPr>
        <w:tc>
          <w:tcPr>
            <w:tcW w:w="897" w:type="dxa"/>
            <w:tcBorders>
              <w:top w:val="nil"/>
              <w:left w:val="nil"/>
              <w:bottom w:val="nil"/>
              <w:right w:val="nil"/>
            </w:tcBorders>
            <w:shd w:val="clear" w:color="auto" w:fill="auto"/>
            <w:noWrap/>
            <w:vAlign w:val="bottom"/>
            <w:hideMark/>
          </w:tcPr>
          <w:p w14:paraId="6AD98C4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6E87DC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02E15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2F90A8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714E6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7CD761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0379A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03F89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307BB92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c>
          <w:tcPr>
            <w:tcW w:w="179" w:type="dxa"/>
            <w:tcBorders>
              <w:top w:val="nil"/>
              <w:left w:val="nil"/>
              <w:bottom w:val="nil"/>
              <w:right w:val="nil"/>
            </w:tcBorders>
            <w:shd w:val="clear" w:color="auto" w:fill="auto"/>
            <w:noWrap/>
            <w:vAlign w:val="center"/>
            <w:hideMark/>
          </w:tcPr>
          <w:p w14:paraId="157C1AE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52055F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49008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4969FC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17D8C8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885306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89F72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7E94B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3C062BF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w:t>
            </w:r>
          </w:p>
        </w:tc>
        <w:tc>
          <w:tcPr>
            <w:tcW w:w="179" w:type="dxa"/>
            <w:tcBorders>
              <w:top w:val="nil"/>
              <w:left w:val="nil"/>
              <w:bottom w:val="nil"/>
              <w:right w:val="nil"/>
            </w:tcBorders>
            <w:shd w:val="clear" w:color="auto" w:fill="auto"/>
            <w:noWrap/>
            <w:vAlign w:val="center"/>
            <w:hideMark/>
          </w:tcPr>
          <w:p w14:paraId="53D14E1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FAE8EE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6ACB14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A1A7CB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530271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359762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A1772B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099A7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61AAC19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w:t>
            </w:r>
          </w:p>
        </w:tc>
      </w:tr>
      <w:tr w:rsidR="002974C2" w:rsidRPr="002974C2" w14:paraId="2478BE7C" w14:textId="77777777" w:rsidTr="000934CC">
        <w:trPr>
          <w:trHeight w:val="298"/>
        </w:trPr>
        <w:tc>
          <w:tcPr>
            <w:tcW w:w="897" w:type="dxa"/>
            <w:tcBorders>
              <w:top w:val="nil"/>
              <w:left w:val="nil"/>
              <w:bottom w:val="nil"/>
              <w:right w:val="nil"/>
            </w:tcBorders>
            <w:shd w:val="clear" w:color="auto" w:fill="auto"/>
            <w:noWrap/>
            <w:vAlign w:val="bottom"/>
            <w:hideMark/>
          </w:tcPr>
          <w:p w14:paraId="7B2268E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721F99D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15CEBC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4CDE6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A18E7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8845DB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90BC0B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2ED36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0147F6B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40CFC748"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E1CECF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6BBED4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28A17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6AAF26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7213D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15224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73E47A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1B50140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6A1D577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2B235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9B8300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A16399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1ABE1D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A039BD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77E83C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B9299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5215AC1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r>
      <w:tr w:rsidR="002974C2" w:rsidRPr="002974C2" w14:paraId="1D265499" w14:textId="77777777" w:rsidTr="000934CC">
        <w:trPr>
          <w:trHeight w:val="298"/>
        </w:trPr>
        <w:tc>
          <w:tcPr>
            <w:tcW w:w="897" w:type="dxa"/>
            <w:tcBorders>
              <w:top w:val="nil"/>
              <w:left w:val="nil"/>
              <w:bottom w:val="nil"/>
              <w:right w:val="nil"/>
            </w:tcBorders>
            <w:shd w:val="clear" w:color="auto" w:fill="auto"/>
            <w:noWrap/>
            <w:vAlign w:val="bottom"/>
            <w:hideMark/>
          </w:tcPr>
          <w:p w14:paraId="47306EB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281544B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2FAFF1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2182B6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44614C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F9770D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FD06CD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9EBC57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15049A1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6C982EFB"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54F501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EC0546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372C94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5A0D5A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631433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AED06E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22F79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125247C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79997150"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E9D153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B43519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09D142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51BB6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332304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77365A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11022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53025FE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r>
      <w:tr w:rsidR="002974C2" w:rsidRPr="002974C2" w14:paraId="6480A9E9" w14:textId="77777777" w:rsidTr="000934CC">
        <w:trPr>
          <w:trHeight w:val="298"/>
        </w:trPr>
        <w:tc>
          <w:tcPr>
            <w:tcW w:w="897" w:type="dxa"/>
            <w:tcBorders>
              <w:top w:val="nil"/>
              <w:left w:val="nil"/>
              <w:bottom w:val="nil"/>
              <w:right w:val="nil"/>
            </w:tcBorders>
            <w:shd w:val="clear" w:color="auto" w:fill="auto"/>
            <w:noWrap/>
            <w:vAlign w:val="bottom"/>
            <w:hideMark/>
          </w:tcPr>
          <w:p w14:paraId="62883B1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F4F9C1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C24548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8CAC88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67AEF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5401E6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7DA841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50B700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72D5A3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c>
          <w:tcPr>
            <w:tcW w:w="179" w:type="dxa"/>
            <w:tcBorders>
              <w:top w:val="nil"/>
              <w:left w:val="nil"/>
              <w:bottom w:val="nil"/>
              <w:right w:val="nil"/>
            </w:tcBorders>
            <w:shd w:val="clear" w:color="auto" w:fill="auto"/>
            <w:noWrap/>
            <w:vAlign w:val="center"/>
            <w:hideMark/>
          </w:tcPr>
          <w:p w14:paraId="08F0E88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D14C6B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41189E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89667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D0AC5A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14E21B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D7129C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95D64A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4EEB49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2,57</w:t>
            </w:r>
          </w:p>
        </w:tc>
        <w:tc>
          <w:tcPr>
            <w:tcW w:w="179" w:type="dxa"/>
            <w:tcBorders>
              <w:top w:val="nil"/>
              <w:left w:val="nil"/>
              <w:bottom w:val="nil"/>
              <w:right w:val="nil"/>
            </w:tcBorders>
            <w:shd w:val="clear" w:color="auto" w:fill="auto"/>
            <w:noWrap/>
            <w:vAlign w:val="center"/>
            <w:hideMark/>
          </w:tcPr>
          <w:p w14:paraId="33804BE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BED0D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0326C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96B16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C45C8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C2D751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6F2CA1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B3F345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02C8982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w:t>
            </w:r>
          </w:p>
        </w:tc>
      </w:tr>
      <w:tr w:rsidR="002974C2" w:rsidRPr="002974C2" w14:paraId="48479AF3" w14:textId="77777777" w:rsidTr="000934CC">
        <w:trPr>
          <w:trHeight w:val="298"/>
        </w:trPr>
        <w:tc>
          <w:tcPr>
            <w:tcW w:w="897" w:type="dxa"/>
            <w:tcBorders>
              <w:top w:val="nil"/>
              <w:left w:val="nil"/>
              <w:bottom w:val="nil"/>
              <w:right w:val="nil"/>
            </w:tcBorders>
            <w:shd w:val="clear" w:color="auto" w:fill="auto"/>
            <w:noWrap/>
            <w:vAlign w:val="bottom"/>
            <w:hideMark/>
          </w:tcPr>
          <w:p w14:paraId="370348E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40FCC8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D2673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7322C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ADEBEC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E4A34E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FDB925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58A4EC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05FCF81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54C6755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C90E63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DDCDB1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CCDFF0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5BCE1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A1148D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425548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72782E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51D5879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07BED9F6"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FBC77C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C4AE23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FD5D75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9B2D9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D466D3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1D9549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98FDF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4F74A0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r>
      <w:tr w:rsidR="002974C2" w:rsidRPr="002974C2" w14:paraId="6BF4171B" w14:textId="77777777" w:rsidTr="000934CC">
        <w:trPr>
          <w:trHeight w:val="298"/>
        </w:trPr>
        <w:tc>
          <w:tcPr>
            <w:tcW w:w="897" w:type="dxa"/>
            <w:tcBorders>
              <w:top w:val="nil"/>
              <w:left w:val="nil"/>
              <w:bottom w:val="nil"/>
              <w:right w:val="nil"/>
            </w:tcBorders>
            <w:shd w:val="clear" w:color="auto" w:fill="auto"/>
            <w:noWrap/>
            <w:vAlign w:val="bottom"/>
            <w:hideMark/>
          </w:tcPr>
          <w:p w14:paraId="7E1034C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4EC530E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DF1BE6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E22168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CC76AB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955223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20E022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E7657A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2D0DA3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7F4CB69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D05355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BDC21E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70D3F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249441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FC65A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79B53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CDA47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7CF765D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w:t>
            </w:r>
          </w:p>
        </w:tc>
        <w:tc>
          <w:tcPr>
            <w:tcW w:w="179" w:type="dxa"/>
            <w:tcBorders>
              <w:top w:val="nil"/>
              <w:left w:val="nil"/>
              <w:bottom w:val="nil"/>
              <w:right w:val="nil"/>
            </w:tcBorders>
            <w:shd w:val="clear" w:color="auto" w:fill="auto"/>
            <w:noWrap/>
            <w:vAlign w:val="center"/>
            <w:hideMark/>
          </w:tcPr>
          <w:p w14:paraId="3A0B4B8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E5DC3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E34154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F220FC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8C31E5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070483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E8F914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4C4C06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2B1551E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r>
      <w:tr w:rsidR="002974C2" w:rsidRPr="002974C2" w14:paraId="515158B2" w14:textId="77777777" w:rsidTr="000934CC">
        <w:trPr>
          <w:trHeight w:val="298"/>
        </w:trPr>
        <w:tc>
          <w:tcPr>
            <w:tcW w:w="897" w:type="dxa"/>
            <w:tcBorders>
              <w:top w:val="nil"/>
              <w:left w:val="nil"/>
              <w:bottom w:val="nil"/>
              <w:right w:val="nil"/>
            </w:tcBorders>
            <w:shd w:val="clear" w:color="auto" w:fill="auto"/>
            <w:noWrap/>
            <w:vAlign w:val="bottom"/>
            <w:hideMark/>
          </w:tcPr>
          <w:p w14:paraId="0E2761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7CA59D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8E68B6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F7E4AD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B09762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750615B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57C417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AE80B0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2" w:type="dxa"/>
            <w:tcBorders>
              <w:top w:val="nil"/>
              <w:left w:val="nil"/>
              <w:bottom w:val="nil"/>
              <w:right w:val="nil"/>
            </w:tcBorders>
            <w:shd w:val="clear" w:color="auto" w:fill="auto"/>
            <w:noWrap/>
            <w:vAlign w:val="center"/>
            <w:hideMark/>
          </w:tcPr>
          <w:p w14:paraId="02FC107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w:t>
            </w:r>
          </w:p>
        </w:tc>
        <w:tc>
          <w:tcPr>
            <w:tcW w:w="179" w:type="dxa"/>
            <w:tcBorders>
              <w:top w:val="nil"/>
              <w:left w:val="nil"/>
              <w:bottom w:val="nil"/>
              <w:right w:val="nil"/>
            </w:tcBorders>
            <w:shd w:val="clear" w:color="auto" w:fill="auto"/>
            <w:noWrap/>
            <w:vAlign w:val="center"/>
            <w:hideMark/>
          </w:tcPr>
          <w:p w14:paraId="1B1087E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43AD7F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07B821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D3B372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3C08C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CD5D5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27AE9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05D191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E983A4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0101AFF6"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8C828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1BCC7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240020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C9A9AF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238AAA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2F7EB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C14C8F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446E2A1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r>
      <w:tr w:rsidR="002974C2" w:rsidRPr="002974C2" w14:paraId="1C5CD32E" w14:textId="77777777" w:rsidTr="000934CC">
        <w:trPr>
          <w:trHeight w:val="298"/>
        </w:trPr>
        <w:tc>
          <w:tcPr>
            <w:tcW w:w="897" w:type="dxa"/>
            <w:tcBorders>
              <w:top w:val="nil"/>
              <w:left w:val="nil"/>
              <w:bottom w:val="nil"/>
              <w:right w:val="nil"/>
            </w:tcBorders>
            <w:shd w:val="clear" w:color="auto" w:fill="auto"/>
            <w:noWrap/>
            <w:vAlign w:val="bottom"/>
            <w:hideMark/>
          </w:tcPr>
          <w:p w14:paraId="38C4822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65C2C63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C3A61C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6C6D60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50EB6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06F7CB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010644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FE4C6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369CFF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3FF017F1"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8D34A1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CCD865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3A827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50410E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809D64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C6DF93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1FFBA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5A937D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c>
          <w:tcPr>
            <w:tcW w:w="179" w:type="dxa"/>
            <w:tcBorders>
              <w:top w:val="nil"/>
              <w:left w:val="nil"/>
              <w:bottom w:val="nil"/>
              <w:right w:val="nil"/>
            </w:tcBorders>
            <w:shd w:val="clear" w:color="auto" w:fill="auto"/>
            <w:noWrap/>
            <w:vAlign w:val="center"/>
            <w:hideMark/>
          </w:tcPr>
          <w:p w14:paraId="6753621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4E7CB0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B6492E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C6372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E2195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97DA49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41FB54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F7B4E9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1884091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2,29</w:t>
            </w:r>
          </w:p>
        </w:tc>
      </w:tr>
      <w:tr w:rsidR="002974C2" w:rsidRPr="002974C2" w14:paraId="586FD5D2" w14:textId="77777777" w:rsidTr="000934CC">
        <w:trPr>
          <w:trHeight w:val="298"/>
        </w:trPr>
        <w:tc>
          <w:tcPr>
            <w:tcW w:w="897" w:type="dxa"/>
            <w:tcBorders>
              <w:top w:val="nil"/>
              <w:left w:val="nil"/>
              <w:bottom w:val="nil"/>
              <w:right w:val="nil"/>
            </w:tcBorders>
            <w:shd w:val="clear" w:color="auto" w:fill="auto"/>
            <w:noWrap/>
            <w:vAlign w:val="bottom"/>
            <w:hideMark/>
          </w:tcPr>
          <w:p w14:paraId="301E44C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4427C6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5AB9F5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40D76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3914D9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8594E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5227F8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782D59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214854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6EDC96C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F90D8F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2E1181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065C3F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B1C52A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89C45D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E2FE2C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E1CDE4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348894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76B4CCD5"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122F04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468B90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08EDDD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3E25A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DB4CE9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C661E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49B65C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89BB4B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r>
      <w:tr w:rsidR="002974C2" w:rsidRPr="002974C2" w14:paraId="157719A1" w14:textId="77777777" w:rsidTr="000934CC">
        <w:trPr>
          <w:trHeight w:val="298"/>
        </w:trPr>
        <w:tc>
          <w:tcPr>
            <w:tcW w:w="897" w:type="dxa"/>
            <w:tcBorders>
              <w:top w:val="nil"/>
              <w:left w:val="nil"/>
              <w:bottom w:val="nil"/>
              <w:right w:val="nil"/>
            </w:tcBorders>
            <w:shd w:val="clear" w:color="auto" w:fill="auto"/>
            <w:noWrap/>
            <w:vAlign w:val="bottom"/>
            <w:hideMark/>
          </w:tcPr>
          <w:p w14:paraId="556ACC3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D29BF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59E202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E4477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39CA8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BEF94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115CA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BFB575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5452FA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0E5EF70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C388F6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0E343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99DBB8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330269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944AAE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A5CF6C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B73CCC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048355F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3D84D71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C3D683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AD33F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52E421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AAAE71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96F482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D30A77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E952D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5C0A62A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w:t>
            </w:r>
          </w:p>
        </w:tc>
      </w:tr>
      <w:tr w:rsidR="002974C2" w:rsidRPr="002974C2" w14:paraId="6A84C528" w14:textId="77777777" w:rsidTr="000934CC">
        <w:trPr>
          <w:trHeight w:val="298"/>
        </w:trPr>
        <w:tc>
          <w:tcPr>
            <w:tcW w:w="897" w:type="dxa"/>
            <w:tcBorders>
              <w:top w:val="nil"/>
              <w:left w:val="nil"/>
              <w:bottom w:val="nil"/>
              <w:right w:val="nil"/>
            </w:tcBorders>
            <w:shd w:val="clear" w:color="auto" w:fill="auto"/>
            <w:noWrap/>
            <w:vAlign w:val="bottom"/>
            <w:hideMark/>
          </w:tcPr>
          <w:p w14:paraId="151EE61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D6EE25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01ED19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009D8B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14CBE9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6DC32E3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73D1337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BB0039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2" w:type="dxa"/>
            <w:tcBorders>
              <w:top w:val="nil"/>
              <w:left w:val="nil"/>
              <w:bottom w:val="nil"/>
              <w:right w:val="nil"/>
            </w:tcBorders>
            <w:shd w:val="clear" w:color="auto" w:fill="auto"/>
            <w:noWrap/>
            <w:vAlign w:val="center"/>
            <w:hideMark/>
          </w:tcPr>
          <w:p w14:paraId="6A85B9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3,86</w:t>
            </w:r>
          </w:p>
        </w:tc>
        <w:tc>
          <w:tcPr>
            <w:tcW w:w="179" w:type="dxa"/>
            <w:tcBorders>
              <w:top w:val="nil"/>
              <w:left w:val="nil"/>
              <w:bottom w:val="nil"/>
              <w:right w:val="nil"/>
            </w:tcBorders>
            <w:shd w:val="clear" w:color="auto" w:fill="auto"/>
            <w:noWrap/>
            <w:vAlign w:val="center"/>
            <w:hideMark/>
          </w:tcPr>
          <w:p w14:paraId="27286092"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30D9B2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C06FAE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2D3EC1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7154AC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66E3A4D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6389E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535F8D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0298048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2,43</w:t>
            </w:r>
          </w:p>
        </w:tc>
        <w:tc>
          <w:tcPr>
            <w:tcW w:w="179" w:type="dxa"/>
            <w:tcBorders>
              <w:top w:val="nil"/>
              <w:left w:val="nil"/>
              <w:bottom w:val="nil"/>
              <w:right w:val="nil"/>
            </w:tcBorders>
            <w:shd w:val="clear" w:color="auto" w:fill="auto"/>
            <w:noWrap/>
            <w:vAlign w:val="center"/>
            <w:hideMark/>
          </w:tcPr>
          <w:p w14:paraId="1CF39B1F"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892BE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0A0DF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769D96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6A114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C8F623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3B741A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085E78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2B43FE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w:t>
            </w:r>
          </w:p>
        </w:tc>
      </w:tr>
      <w:tr w:rsidR="002974C2" w:rsidRPr="002974C2" w14:paraId="5945F110" w14:textId="77777777" w:rsidTr="000934CC">
        <w:trPr>
          <w:trHeight w:val="298"/>
        </w:trPr>
        <w:tc>
          <w:tcPr>
            <w:tcW w:w="897" w:type="dxa"/>
            <w:tcBorders>
              <w:top w:val="nil"/>
              <w:left w:val="nil"/>
              <w:bottom w:val="nil"/>
              <w:right w:val="nil"/>
            </w:tcBorders>
            <w:shd w:val="clear" w:color="auto" w:fill="auto"/>
            <w:noWrap/>
            <w:vAlign w:val="bottom"/>
            <w:hideMark/>
          </w:tcPr>
          <w:p w14:paraId="028C91C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5C08D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7005E8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43776C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ED37A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20D20F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CB6440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75C7F0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428242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c>
          <w:tcPr>
            <w:tcW w:w="179" w:type="dxa"/>
            <w:tcBorders>
              <w:top w:val="nil"/>
              <w:left w:val="nil"/>
              <w:bottom w:val="nil"/>
              <w:right w:val="nil"/>
            </w:tcBorders>
            <w:shd w:val="clear" w:color="auto" w:fill="auto"/>
            <w:noWrap/>
            <w:vAlign w:val="center"/>
            <w:hideMark/>
          </w:tcPr>
          <w:p w14:paraId="1A3D23BB"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690758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EF8B50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64574E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1A1C3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5D3888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F28E7D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F535D0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5C23BB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c>
          <w:tcPr>
            <w:tcW w:w="179" w:type="dxa"/>
            <w:tcBorders>
              <w:top w:val="nil"/>
              <w:left w:val="nil"/>
              <w:bottom w:val="nil"/>
              <w:right w:val="nil"/>
            </w:tcBorders>
            <w:shd w:val="clear" w:color="auto" w:fill="auto"/>
            <w:noWrap/>
            <w:vAlign w:val="center"/>
            <w:hideMark/>
          </w:tcPr>
          <w:p w14:paraId="61E818B6"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008E0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0F90B55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D88E71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4816A1E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74D92A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600D1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86F805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789A79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2,71</w:t>
            </w:r>
          </w:p>
        </w:tc>
      </w:tr>
      <w:tr w:rsidR="002974C2" w:rsidRPr="002974C2" w14:paraId="244A71FB" w14:textId="77777777" w:rsidTr="000934CC">
        <w:trPr>
          <w:trHeight w:val="298"/>
        </w:trPr>
        <w:tc>
          <w:tcPr>
            <w:tcW w:w="897" w:type="dxa"/>
            <w:tcBorders>
              <w:top w:val="nil"/>
              <w:left w:val="nil"/>
              <w:bottom w:val="nil"/>
              <w:right w:val="nil"/>
            </w:tcBorders>
            <w:shd w:val="clear" w:color="auto" w:fill="auto"/>
            <w:noWrap/>
            <w:vAlign w:val="bottom"/>
            <w:hideMark/>
          </w:tcPr>
          <w:p w14:paraId="6B3DE83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4102C4C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2242BEE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75A2BD3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7F41FF9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21F7DDA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CFF7C1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047E36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2" w:type="dxa"/>
            <w:tcBorders>
              <w:top w:val="nil"/>
              <w:left w:val="nil"/>
              <w:bottom w:val="nil"/>
              <w:right w:val="nil"/>
            </w:tcBorders>
            <w:shd w:val="clear" w:color="auto" w:fill="auto"/>
            <w:noWrap/>
            <w:vAlign w:val="center"/>
            <w:hideMark/>
          </w:tcPr>
          <w:p w14:paraId="50EAF17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3,86</w:t>
            </w:r>
          </w:p>
        </w:tc>
        <w:tc>
          <w:tcPr>
            <w:tcW w:w="179" w:type="dxa"/>
            <w:tcBorders>
              <w:top w:val="nil"/>
              <w:left w:val="nil"/>
              <w:bottom w:val="nil"/>
              <w:right w:val="nil"/>
            </w:tcBorders>
            <w:shd w:val="clear" w:color="auto" w:fill="auto"/>
            <w:noWrap/>
            <w:vAlign w:val="center"/>
            <w:hideMark/>
          </w:tcPr>
          <w:p w14:paraId="603DDA96"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FF7987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8A0DD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6E54E0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928145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21A0C4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2FA0BCC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477AFB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3E9C852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3,86</w:t>
            </w:r>
          </w:p>
        </w:tc>
        <w:tc>
          <w:tcPr>
            <w:tcW w:w="179" w:type="dxa"/>
            <w:tcBorders>
              <w:top w:val="nil"/>
              <w:left w:val="nil"/>
              <w:bottom w:val="nil"/>
              <w:right w:val="nil"/>
            </w:tcBorders>
            <w:shd w:val="clear" w:color="auto" w:fill="auto"/>
            <w:noWrap/>
            <w:vAlign w:val="center"/>
            <w:hideMark/>
          </w:tcPr>
          <w:p w14:paraId="15ADE1B2"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AB8350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7D7B67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980F54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734DDD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0D49F3C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691ABEA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21051C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071DFB9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3,71</w:t>
            </w:r>
          </w:p>
        </w:tc>
      </w:tr>
      <w:tr w:rsidR="002974C2" w:rsidRPr="002974C2" w14:paraId="4C5546D1" w14:textId="77777777" w:rsidTr="000934CC">
        <w:trPr>
          <w:trHeight w:val="298"/>
        </w:trPr>
        <w:tc>
          <w:tcPr>
            <w:tcW w:w="897" w:type="dxa"/>
            <w:tcBorders>
              <w:top w:val="nil"/>
              <w:left w:val="nil"/>
              <w:bottom w:val="nil"/>
              <w:right w:val="nil"/>
            </w:tcBorders>
            <w:shd w:val="clear" w:color="auto" w:fill="auto"/>
            <w:noWrap/>
            <w:vAlign w:val="bottom"/>
            <w:hideMark/>
          </w:tcPr>
          <w:p w14:paraId="570369A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8F8D96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DB80A1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86738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AE95FB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609977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905967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66A16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3EFFE35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79C23442"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A5BC12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D0D2A9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D28AD2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C870B5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3CA79C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9AE55C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01CA92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6910C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059BC549"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3EC34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79D2D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3EB492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4635A8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295C23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647AC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69EE39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388E761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r>
      <w:tr w:rsidR="002974C2" w:rsidRPr="002974C2" w14:paraId="22E21C1E" w14:textId="77777777" w:rsidTr="000934CC">
        <w:trPr>
          <w:trHeight w:val="298"/>
        </w:trPr>
        <w:tc>
          <w:tcPr>
            <w:tcW w:w="897" w:type="dxa"/>
            <w:tcBorders>
              <w:top w:val="nil"/>
              <w:left w:val="nil"/>
              <w:bottom w:val="nil"/>
              <w:right w:val="nil"/>
            </w:tcBorders>
            <w:shd w:val="clear" w:color="auto" w:fill="auto"/>
            <w:noWrap/>
            <w:vAlign w:val="bottom"/>
            <w:hideMark/>
          </w:tcPr>
          <w:p w14:paraId="7E8AA0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27399A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7E3CC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91A1E5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A0AFD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2A9D2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7F6F18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79BA78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19777CD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w:t>
            </w:r>
          </w:p>
        </w:tc>
        <w:tc>
          <w:tcPr>
            <w:tcW w:w="179" w:type="dxa"/>
            <w:tcBorders>
              <w:top w:val="nil"/>
              <w:left w:val="nil"/>
              <w:bottom w:val="nil"/>
              <w:right w:val="nil"/>
            </w:tcBorders>
            <w:shd w:val="clear" w:color="auto" w:fill="auto"/>
            <w:noWrap/>
            <w:vAlign w:val="center"/>
            <w:hideMark/>
          </w:tcPr>
          <w:p w14:paraId="17FD8C9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5083F9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87BAA6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B449C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24673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3B73EA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7EAD9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7A3AE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D6722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28AFDE55"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DF1291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7C212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B48B1F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EE1161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C187E3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2AFD1D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E12CD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226BF6A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r>
      <w:tr w:rsidR="002974C2" w:rsidRPr="002974C2" w14:paraId="1FD31642" w14:textId="77777777" w:rsidTr="000934CC">
        <w:trPr>
          <w:trHeight w:val="298"/>
        </w:trPr>
        <w:tc>
          <w:tcPr>
            <w:tcW w:w="897" w:type="dxa"/>
            <w:tcBorders>
              <w:top w:val="nil"/>
              <w:left w:val="nil"/>
              <w:bottom w:val="nil"/>
              <w:right w:val="nil"/>
            </w:tcBorders>
            <w:shd w:val="clear" w:color="auto" w:fill="auto"/>
            <w:noWrap/>
            <w:vAlign w:val="bottom"/>
            <w:hideMark/>
          </w:tcPr>
          <w:p w14:paraId="575D6E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65BBF2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8C037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10D7E7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DB9554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A0A3C0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5AE6BE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F6E6B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1A0E1F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2ACBFD91"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ECB645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BD52E1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C5592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9DE4A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FE80B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404E80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B4704F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2E96C4E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690BF8A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B4FF83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5F30B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80D61C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46CEA2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160CD3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9AD7D0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FA2BC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7117242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r>
      <w:tr w:rsidR="002974C2" w:rsidRPr="002974C2" w14:paraId="629592C8" w14:textId="77777777" w:rsidTr="000934CC">
        <w:trPr>
          <w:trHeight w:val="298"/>
        </w:trPr>
        <w:tc>
          <w:tcPr>
            <w:tcW w:w="897" w:type="dxa"/>
            <w:tcBorders>
              <w:top w:val="nil"/>
              <w:left w:val="nil"/>
              <w:bottom w:val="nil"/>
              <w:right w:val="nil"/>
            </w:tcBorders>
            <w:shd w:val="clear" w:color="auto" w:fill="auto"/>
            <w:noWrap/>
            <w:vAlign w:val="bottom"/>
            <w:hideMark/>
          </w:tcPr>
          <w:p w14:paraId="0009A20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C9A3F1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47306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BD0769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76234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D914C3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A265B8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C916F9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32735DE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2,14</w:t>
            </w:r>
          </w:p>
        </w:tc>
        <w:tc>
          <w:tcPr>
            <w:tcW w:w="179" w:type="dxa"/>
            <w:tcBorders>
              <w:top w:val="nil"/>
              <w:left w:val="nil"/>
              <w:bottom w:val="nil"/>
              <w:right w:val="nil"/>
            </w:tcBorders>
            <w:shd w:val="clear" w:color="auto" w:fill="auto"/>
            <w:noWrap/>
            <w:vAlign w:val="center"/>
            <w:hideMark/>
          </w:tcPr>
          <w:p w14:paraId="0EE75E63"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D1CB72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1AB66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784545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AA435B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8ACA7F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2B447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93A4A3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5C3D03C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2BC5E7AB"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2555BD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FB052D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A65F95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51C2B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4C6F26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F4D9C0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F6881A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6741CE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2,14</w:t>
            </w:r>
          </w:p>
        </w:tc>
      </w:tr>
      <w:tr w:rsidR="002974C2" w:rsidRPr="002974C2" w14:paraId="54871EF4" w14:textId="77777777" w:rsidTr="000934CC">
        <w:trPr>
          <w:trHeight w:val="298"/>
        </w:trPr>
        <w:tc>
          <w:tcPr>
            <w:tcW w:w="897" w:type="dxa"/>
            <w:tcBorders>
              <w:top w:val="nil"/>
              <w:left w:val="nil"/>
              <w:bottom w:val="nil"/>
              <w:right w:val="nil"/>
            </w:tcBorders>
            <w:shd w:val="clear" w:color="auto" w:fill="auto"/>
            <w:noWrap/>
            <w:vAlign w:val="bottom"/>
            <w:hideMark/>
          </w:tcPr>
          <w:p w14:paraId="1F2CDED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76CE1C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71F423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53B785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5857FD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D8574A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3DA05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E0F657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5FB36C0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c>
          <w:tcPr>
            <w:tcW w:w="179" w:type="dxa"/>
            <w:tcBorders>
              <w:top w:val="nil"/>
              <w:left w:val="nil"/>
              <w:bottom w:val="nil"/>
              <w:right w:val="nil"/>
            </w:tcBorders>
            <w:shd w:val="clear" w:color="auto" w:fill="auto"/>
            <w:noWrap/>
            <w:vAlign w:val="center"/>
            <w:hideMark/>
          </w:tcPr>
          <w:p w14:paraId="0144299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EFBCED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D3B9B5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2C296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E13CE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8DD570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E5F99B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4986E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56C687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19375F4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C4FF08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1CC3A6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2EA1B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A3FF80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31ACC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6235D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5C326A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0AAE1C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r>
      <w:tr w:rsidR="002974C2" w:rsidRPr="002974C2" w14:paraId="3DF3DD58" w14:textId="77777777" w:rsidTr="000934CC">
        <w:trPr>
          <w:trHeight w:val="298"/>
        </w:trPr>
        <w:tc>
          <w:tcPr>
            <w:tcW w:w="897" w:type="dxa"/>
            <w:tcBorders>
              <w:top w:val="nil"/>
              <w:left w:val="nil"/>
              <w:bottom w:val="nil"/>
              <w:right w:val="nil"/>
            </w:tcBorders>
            <w:shd w:val="clear" w:color="auto" w:fill="auto"/>
            <w:noWrap/>
            <w:vAlign w:val="bottom"/>
            <w:hideMark/>
          </w:tcPr>
          <w:p w14:paraId="5EBB5E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51398F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BDF6AA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750B9AB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93AC5F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EC9F8E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55DF9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14BB9A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311ECAC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2,29</w:t>
            </w:r>
          </w:p>
        </w:tc>
        <w:tc>
          <w:tcPr>
            <w:tcW w:w="179" w:type="dxa"/>
            <w:tcBorders>
              <w:top w:val="nil"/>
              <w:left w:val="nil"/>
              <w:bottom w:val="nil"/>
              <w:right w:val="nil"/>
            </w:tcBorders>
            <w:shd w:val="clear" w:color="auto" w:fill="auto"/>
            <w:noWrap/>
            <w:vAlign w:val="center"/>
            <w:hideMark/>
          </w:tcPr>
          <w:p w14:paraId="05555510"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5ACFF7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8D111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79E3D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CA78D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2DA779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22A0C1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21D64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5C97272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2DC6A405"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88F0FE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3622B0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81A373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0C3FF6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A292F5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490AD7A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00100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017699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2,29</w:t>
            </w:r>
          </w:p>
        </w:tc>
      </w:tr>
      <w:tr w:rsidR="002974C2" w:rsidRPr="002974C2" w14:paraId="4EA5EB21" w14:textId="77777777" w:rsidTr="000934CC">
        <w:trPr>
          <w:trHeight w:val="298"/>
        </w:trPr>
        <w:tc>
          <w:tcPr>
            <w:tcW w:w="897" w:type="dxa"/>
            <w:tcBorders>
              <w:top w:val="nil"/>
              <w:left w:val="nil"/>
              <w:bottom w:val="nil"/>
              <w:right w:val="nil"/>
            </w:tcBorders>
            <w:shd w:val="clear" w:color="auto" w:fill="auto"/>
            <w:noWrap/>
            <w:vAlign w:val="bottom"/>
            <w:hideMark/>
          </w:tcPr>
          <w:p w14:paraId="4F7F46F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0D280C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6A2D5E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FF45A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C4F356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5C10EE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A64B2B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429F72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08FC05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4776CFD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410C44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2458DD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1601D1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F49ECD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20F653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3AA036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C50A6B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7D1955D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2,14</w:t>
            </w:r>
          </w:p>
        </w:tc>
        <w:tc>
          <w:tcPr>
            <w:tcW w:w="179" w:type="dxa"/>
            <w:tcBorders>
              <w:top w:val="nil"/>
              <w:left w:val="nil"/>
              <w:bottom w:val="nil"/>
              <w:right w:val="nil"/>
            </w:tcBorders>
            <w:shd w:val="clear" w:color="auto" w:fill="auto"/>
            <w:noWrap/>
            <w:vAlign w:val="center"/>
            <w:hideMark/>
          </w:tcPr>
          <w:p w14:paraId="4FFFB169"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F45F6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A1E4CD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775D7A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EDEE07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755CA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149AD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28E9B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54013D9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r>
      <w:tr w:rsidR="002974C2" w:rsidRPr="002974C2" w14:paraId="62A7D31B" w14:textId="77777777" w:rsidTr="000934CC">
        <w:trPr>
          <w:trHeight w:val="298"/>
        </w:trPr>
        <w:tc>
          <w:tcPr>
            <w:tcW w:w="897" w:type="dxa"/>
            <w:tcBorders>
              <w:top w:val="nil"/>
              <w:left w:val="nil"/>
              <w:bottom w:val="nil"/>
              <w:right w:val="nil"/>
            </w:tcBorders>
            <w:shd w:val="clear" w:color="auto" w:fill="auto"/>
            <w:noWrap/>
            <w:vAlign w:val="bottom"/>
            <w:hideMark/>
          </w:tcPr>
          <w:p w14:paraId="4E3A40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BBD13D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FAE94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776FB8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A9C55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A99C79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88B62F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6609FE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63E268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7FC1C1A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7302E8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E7647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AA43A9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967FC6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54A13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5D7C53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1B5A48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607679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3C1F4FC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8456FC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ADEB6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D0890B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CA3B9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002173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B4210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06D64A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6FBA8C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w:t>
            </w:r>
          </w:p>
        </w:tc>
      </w:tr>
      <w:tr w:rsidR="002974C2" w:rsidRPr="002974C2" w14:paraId="5067A681" w14:textId="77777777" w:rsidTr="000934CC">
        <w:trPr>
          <w:trHeight w:val="298"/>
        </w:trPr>
        <w:tc>
          <w:tcPr>
            <w:tcW w:w="897" w:type="dxa"/>
            <w:tcBorders>
              <w:top w:val="nil"/>
              <w:left w:val="nil"/>
              <w:bottom w:val="nil"/>
              <w:right w:val="nil"/>
            </w:tcBorders>
            <w:shd w:val="clear" w:color="auto" w:fill="auto"/>
            <w:noWrap/>
            <w:vAlign w:val="bottom"/>
            <w:hideMark/>
          </w:tcPr>
          <w:p w14:paraId="5B5A8E7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C178AE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E37769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0CD2FB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AAC1D1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7E4587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E21A8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C3D27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1117B3D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555B2708"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4F5354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E09905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FF2AE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C1B33A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A98E78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6F714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FE54EB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5B08B6D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785A3395"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779DC2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8FFBC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5E6D0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2CC324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EB1738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8AAFD6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2C84B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78F454D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r>
      <w:tr w:rsidR="002974C2" w:rsidRPr="002974C2" w14:paraId="4333B8EB" w14:textId="77777777" w:rsidTr="000934CC">
        <w:trPr>
          <w:trHeight w:val="298"/>
        </w:trPr>
        <w:tc>
          <w:tcPr>
            <w:tcW w:w="897" w:type="dxa"/>
            <w:tcBorders>
              <w:top w:val="nil"/>
              <w:left w:val="nil"/>
              <w:bottom w:val="nil"/>
              <w:right w:val="nil"/>
            </w:tcBorders>
            <w:shd w:val="clear" w:color="auto" w:fill="auto"/>
            <w:noWrap/>
            <w:vAlign w:val="bottom"/>
            <w:hideMark/>
          </w:tcPr>
          <w:p w14:paraId="336B7A0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D345B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CAF762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25403D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C2340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F692F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13D704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D08A2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2F5FC0E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07785775"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EBFC87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E7985F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714682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4ECBF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96E990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2F19B8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9E858C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31A339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5DF1B27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C597D5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029D0B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F39B8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46BD2E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7868B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F919F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0A5D3E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74BE4A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r>
      <w:tr w:rsidR="002974C2" w:rsidRPr="002974C2" w14:paraId="3F38FF1A" w14:textId="77777777" w:rsidTr="000934CC">
        <w:trPr>
          <w:trHeight w:val="298"/>
        </w:trPr>
        <w:tc>
          <w:tcPr>
            <w:tcW w:w="897" w:type="dxa"/>
            <w:tcBorders>
              <w:top w:val="nil"/>
              <w:left w:val="nil"/>
              <w:bottom w:val="nil"/>
              <w:right w:val="nil"/>
            </w:tcBorders>
            <w:shd w:val="clear" w:color="auto" w:fill="auto"/>
            <w:noWrap/>
            <w:vAlign w:val="bottom"/>
            <w:hideMark/>
          </w:tcPr>
          <w:p w14:paraId="3249E6D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828926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78649C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5C8F32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92581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EF826F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0FCA99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8025B4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7D7545D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1705B4D5"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0F713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1C4BF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3FCC8E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3B3D0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443909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F10047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48942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00D16AB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7CF85242"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D78B55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AD2EB9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8A4867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AC6C30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63457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0FE7AC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DB9FC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6307D9B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r>
      <w:tr w:rsidR="002974C2" w:rsidRPr="002974C2" w14:paraId="2162D7D8" w14:textId="77777777" w:rsidTr="000934CC">
        <w:trPr>
          <w:trHeight w:val="298"/>
        </w:trPr>
        <w:tc>
          <w:tcPr>
            <w:tcW w:w="897" w:type="dxa"/>
            <w:tcBorders>
              <w:top w:val="nil"/>
              <w:left w:val="nil"/>
              <w:bottom w:val="nil"/>
              <w:right w:val="nil"/>
            </w:tcBorders>
            <w:shd w:val="clear" w:color="auto" w:fill="auto"/>
            <w:noWrap/>
            <w:vAlign w:val="bottom"/>
            <w:hideMark/>
          </w:tcPr>
          <w:p w14:paraId="089F615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564FDD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E6C3C9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95E1C6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A73FB9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E8708A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D6499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7584C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217F58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2D6C8B0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81F20D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D3C2EB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8D86B4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197A1D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12866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601B0A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9E2914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53EBD58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c>
          <w:tcPr>
            <w:tcW w:w="179" w:type="dxa"/>
            <w:tcBorders>
              <w:top w:val="nil"/>
              <w:left w:val="nil"/>
              <w:bottom w:val="nil"/>
              <w:right w:val="nil"/>
            </w:tcBorders>
            <w:shd w:val="clear" w:color="auto" w:fill="auto"/>
            <w:noWrap/>
            <w:vAlign w:val="center"/>
            <w:hideMark/>
          </w:tcPr>
          <w:p w14:paraId="196C2F63"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662B89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4513C1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B7B55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58B5E1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EA6B0A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BD3544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554F36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370A4E1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r>
      <w:tr w:rsidR="002974C2" w:rsidRPr="002974C2" w14:paraId="7C09098F" w14:textId="77777777" w:rsidTr="000934CC">
        <w:trPr>
          <w:trHeight w:val="298"/>
        </w:trPr>
        <w:tc>
          <w:tcPr>
            <w:tcW w:w="897" w:type="dxa"/>
            <w:tcBorders>
              <w:top w:val="nil"/>
              <w:left w:val="nil"/>
              <w:bottom w:val="nil"/>
              <w:right w:val="nil"/>
            </w:tcBorders>
            <w:shd w:val="clear" w:color="auto" w:fill="auto"/>
            <w:noWrap/>
            <w:vAlign w:val="bottom"/>
            <w:hideMark/>
          </w:tcPr>
          <w:p w14:paraId="67FF4D3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5</w:t>
            </w:r>
          </w:p>
        </w:tc>
        <w:tc>
          <w:tcPr>
            <w:tcW w:w="227" w:type="dxa"/>
            <w:tcBorders>
              <w:top w:val="nil"/>
              <w:left w:val="nil"/>
              <w:bottom w:val="nil"/>
              <w:right w:val="nil"/>
            </w:tcBorders>
            <w:shd w:val="clear" w:color="auto" w:fill="auto"/>
            <w:noWrap/>
            <w:vAlign w:val="center"/>
            <w:hideMark/>
          </w:tcPr>
          <w:p w14:paraId="4842F9D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C77C7C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A3733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2C7F64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C40ED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1EC8E7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B21AD1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15FB1B7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5D5A37BE"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91949B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A2ED01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0F118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C422DC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1E285D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A34F6C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CEAEA5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7B2C9CC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7986D58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4BAA37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71CE23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A1F52B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EB4FE2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0884AC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7A8CDB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1E8CC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AEC08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r>
      <w:tr w:rsidR="002974C2" w:rsidRPr="002974C2" w14:paraId="3935BFC1" w14:textId="77777777" w:rsidTr="000934CC">
        <w:trPr>
          <w:trHeight w:val="298"/>
        </w:trPr>
        <w:tc>
          <w:tcPr>
            <w:tcW w:w="897" w:type="dxa"/>
            <w:tcBorders>
              <w:top w:val="nil"/>
              <w:left w:val="nil"/>
              <w:bottom w:val="nil"/>
              <w:right w:val="nil"/>
            </w:tcBorders>
            <w:shd w:val="clear" w:color="auto" w:fill="auto"/>
            <w:noWrap/>
            <w:vAlign w:val="bottom"/>
            <w:hideMark/>
          </w:tcPr>
          <w:p w14:paraId="01C09A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5025AD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662DCC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9BD329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A4977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F799A3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71E762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6A813F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69126AA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029281E8"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98E50B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3BB2F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F0C141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D6C00E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36ADD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5BCA98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1C1B79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4FAC80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27C7E9B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B5E88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4B0CAC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D5EE68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CBF1E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AF6F4F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F21023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05F11A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A3548C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r>
      <w:tr w:rsidR="002974C2" w:rsidRPr="002974C2" w14:paraId="4C699AF1" w14:textId="77777777" w:rsidTr="000934CC">
        <w:trPr>
          <w:trHeight w:val="298"/>
        </w:trPr>
        <w:tc>
          <w:tcPr>
            <w:tcW w:w="897" w:type="dxa"/>
            <w:tcBorders>
              <w:top w:val="nil"/>
              <w:left w:val="nil"/>
              <w:bottom w:val="nil"/>
              <w:right w:val="nil"/>
            </w:tcBorders>
            <w:shd w:val="clear" w:color="auto" w:fill="auto"/>
            <w:noWrap/>
            <w:vAlign w:val="bottom"/>
            <w:hideMark/>
          </w:tcPr>
          <w:p w14:paraId="5E0A113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342B34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0E5B91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7FB581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06F3A0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61115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86FC10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24C050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4968AF5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501B440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10D3C1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3C855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796C3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DD1B0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06A708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E6B11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C8879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6AAA54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236C4E6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D08187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A9F414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A99306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1E24B1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16868C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D87B0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987F6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5014E38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r>
      <w:tr w:rsidR="002974C2" w:rsidRPr="002974C2" w14:paraId="688965BD" w14:textId="77777777" w:rsidTr="000934CC">
        <w:trPr>
          <w:trHeight w:val="298"/>
        </w:trPr>
        <w:tc>
          <w:tcPr>
            <w:tcW w:w="897" w:type="dxa"/>
            <w:tcBorders>
              <w:top w:val="nil"/>
              <w:left w:val="nil"/>
              <w:bottom w:val="nil"/>
              <w:right w:val="nil"/>
            </w:tcBorders>
            <w:shd w:val="clear" w:color="auto" w:fill="auto"/>
            <w:noWrap/>
            <w:vAlign w:val="bottom"/>
            <w:hideMark/>
          </w:tcPr>
          <w:p w14:paraId="0A69F4C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DE05F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3B67FC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B50896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BB2F5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B7E305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3122AA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AFA9AA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6B0C315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4DCEB32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DBC788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26888D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F5689F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5F82EE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D2C7A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E63B8B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2B2443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2BF0800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446C31EF"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5C469C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B1BBE5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2627D9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7786C6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1E3C33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9C53BB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E8FFB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44A77D9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1,29</w:t>
            </w:r>
          </w:p>
        </w:tc>
      </w:tr>
      <w:tr w:rsidR="002974C2" w:rsidRPr="002974C2" w14:paraId="22B283EA" w14:textId="77777777" w:rsidTr="000934CC">
        <w:trPr>
          <w:trHeight w:val="298"/>
        </w:trPr>
        <w:tc>
          <w:tcPr>
            <w:tcW w:w="897" w:type="dxa"/>
            <w:tcBorders>
              <w:top w:val="nil"/>
              <w:left w:val="nil"/>
              <w:bottom w:val="nil"/>
              <w:right w:val="nil"/>
            </w:tcBorders>
            <w:shd w:val="clear" w:color="auto" w:fill="auto"/>
            <w:noWrap/>
            <w:vAlign w:val="bottom"/>
            <w:hideMark/>
          </w:tcPr>
          <w:p w14:paraId="7A10EEB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76A36B6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765D193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6C9D9DC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75BC030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8CC6AD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652AE74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9F8A68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131A5BC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w:t>
            </w:r>
          </w:p>
        </w:tc>
        <w:tc>
          <w:tcPr>
            <w:tcW w:w="179" w:type="dxa"/>
            <w:tcBorders>
              <w:top w:val="nil"/>
              <w:left w:val="nil"/>
              <w:bottom w:val="nil"/>
              <w:right w:val="nil"/>
            </w:tcBorders>
            <w:shd w:val="clear" w:color="auto" w:fill="auto"/>
            <w:noWrap/>
            <w:vAlign w:val="center"/>
            <w:hideMark/>
          </w:tcPr>
          <w:p w14:paraId="75405C26"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11C231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F7B7BA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F4496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55D197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FA6E1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023858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DC5EE2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2D4DEF7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2,86</w:t>
            </w:r>
          </w:p>
        </w:tc>
        <w:tc>
          <w:tcPr>
            <w:tcW w:w="179" w:type="dxa"/>
            <w:tcBorders>
              <w:top w:val="nil"/>
              <w:left w:val="nil"/>
              <w:bottom w:val="nil"/>
              <w:right w:val="nil"/>
            </w:tcBorders>
            <w:shd w:val="clear" w:color="auto" w:fill="auto"/>
            <w:noWrap/>
            <w:vAlign w:val="center"/>
            <w:hideMark/>
          </w:tcPr>
          <w:p w14:paraId="21E7680B"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58F24F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1F8B0A8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4209AB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1DD247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BCDDB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37716A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AABE46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1F65E29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3,14</w:t>
            </w:r>
          </w:p>
        </w:tc>
      </w:tr>
      <w:tr w:rsidR="002974C2" w:rsidRPr="002974C2" w14:paraId="7F444125" w14:textId="77777777" w:rsidTr="000934CC">
        <w:trPr>
          <w:trHeight w:val="298"/>
        </w:trPr>
        <w:tc>
          <w:tcPr>
            <w:tcW w:w="897" w:type="dxa"/>
            <w:tcBorders>
              <w:top w:val="nil"/>
              <w:left w:val="nil"/>
              <w:bottom w:val="nil"/>
              <w:right w:val="nil"/>
            </w:tcBorders>
            <w:shd w:val="clear" w:color="auto" w:fill="auto"/>
            <w:noWrap/>
            <w:vAlign w:val="bottom"/>
            <w:hideMark/>
          </w:tcPr>
          <w:p w14:paraId="357B5F4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59040F1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BC505A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076DF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B63CAC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E660B0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BC1FF3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C6965A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526DB52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55CC3C5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733A9E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409C3A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5A3DB7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A2789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9DF279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0FF823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53312B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36263D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c>
          <w:tcPr>
            <w:tcW w:w="179" w:type="dxa"/>
            <w:tcBorders>
              <w:top w:val="nil"/>
              <w:left w:val="nil"/>
              <w:bottom w:val="nil"/>
              <w:right w:val="nil"/>
            </w:tcBorders>
            <w:shd w:val="clear" w:color="auto" w:fill="auto"/>
            <w:noWrap/>
            <w:vAlign w:val="center"/>
            <w:hideMark/>
          </w:tcPr>
          <w:p w14:paraId="709D8CD1"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73019F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B613C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C5E9C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4B777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D6F90C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C12467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425F5B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1F50F1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w:t>
            </w:r>
          </w:p>
        </w:tc>
      </w:tr>
      <w:tr w:rsidR="002974C2" w:rsidRPr="002974C2" w14:paraId="3304DE76" w14:textId="77777777" w:rsidTr="000934CC">
        <w:trPr>
          <w:trHeight w:val="298"/>
        </w:trPr>
        <w:tc>
          <w:tcPr>
            <w:tcW w:w="897" w:type="dxa"/>
            <w:tcBorders>
              <w:top w:val="nil"/>
              <w:left w:val="nil"/>
              <w:bottom w:val="nil"/>
              <w:right w:val="nil"/>
            </w:tcBorders>
            <w:shd w:val="clear" w:color="auto" w:fill="auto"/>
            <w:noWrap/>
            <w:vAlign w:val="bottom"/>
            <w:hideMark/>
          </w:tcPr>
          <w:p w14:paraId="788436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03233C2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9C76F7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30C3D7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79FCEB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8CAD28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7FC0C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B89495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6CCFC65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79F86D0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A7C017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250C3D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F75DCE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7A7926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2A884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5EF67A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C6967D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72C241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2,71</w:t>
            </w:r>
          </w:p>
        </w:tc>
        <w:tc>
          <w:tcPr>
            <w:tcW w:w="179" w:type="dxa"/>
            <w:tcBorders>
              <w:top w:val="nil"/>
              <w:left w:val="nil"/>
              <w:bottom w:val="nil"/>
              <w:right w:val="nil"/>
            </w:tcBorders>
            <w:shd w:val="clear" w:color="auto" w:fill="auto"/>
            <w:noWrap/>
            <w:vAlign w:val="center"/>
            <w:hideMark/>
          </w:tcPr>
          <w:p w14:paraId="214E4ED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432EA5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055D95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87F93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13C3F7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F5C8AD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C46E0D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62CCC0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6F9B47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1,86</w:t>
            </w:r>
          </w:p>
        </w:tc>
      </w:tr>
      <w:tr w:rsidR="002974C2" w:rsidRPr="002974C2" w14:paraId="4D12BC44" w14:textId="77777777" w:rsidTr="000934CC">
        <w:trPr>
          <w:trHeight w:val="298"/>
        </w:trPr>
        <w:tc>
          <w:tcPr>
            <w:tcW w:w="897" w:type="dxa"/>
            <w:tcBorders>
              <w:top w:val="nil"/>
              <w:left w:val="nil"/>
              <w:bottom w:val="nil"/>
              <w:right w:val="nil"/>
            </w:tcBorders>
            <w:shd w:val="clear" w:color="auto" w:fill="auto"/>
            <w:noWrap/>
            <w:vAlign w:val="bottom"/>
            <w:hideMark/>
          </w:tcPr>
          <w:p w14:paraId="5CD7192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2EBCC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B17B97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83352B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3F9F93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7D9D98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B7A7B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4DE536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2" w:type="dxa"/>
            <w:tcBorders>
              <w:top w:val="nil"/>
              <w:left w:val="nil"/>
              <w:bottom w:val="nil"/>
              <w:right w:val="nil"/>
            </w:tcBorders>
            <w:shd w:val="clear" w:color="auto" w:fill="auto"/>
            <w:noWrap/>
            <w:vAlign w:val="center"/>
            <w:hideMark/>
          </w:tcPr>
          <w:p w14:paraId="203256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c>
          <w:tcPr>
            <w:tcW w:w="179" w:type="dxa"/>
            <w:tcBorders>
              <w:top w:val="nil"/>
              <w:left w:val="nil"/>
              <w:bottom w:val="nil"/>
              <w:right w:val="nil"/>
            </w:tcBorders>
            <w:shd w:val="clear" w:color="auto" w:fill="auto"/>
            <w:noWrap/>
            <w:vAlign w:val="center"/>
            <w:hideMark/>
          </w:tcPr>
          <w:p w14:paraId="462C9223"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6EF204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0EB7372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5CB1BA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7BF0724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25D698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64A763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049B235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4EA7FB4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3,86</w:t>
            </w:r>
          </w:p>
        </w:tc>
        <w:tc>
          <w:tcPr>
            <w:tcW w:w="179" w:type="dxa"/>
            <w:tcBorders>
              <w:top w:val="nil"/>
              <w:left w:val="nil"/>
              <w:bottom w:val="nil"/>
              <w:right w:val="nil"/>
            </w:tcBorders>
            <w:shd w:val="clear" w:color="auto" w:fill="auto"/>
            <w:noWrap/>
            <w:vAlign w:val="center"/>
            <w:hideMark/>
          </w:tcPr>
          <w:p w14:paraId="1D5EB200"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4DF651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93715C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14C348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38753A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49A1851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47B7F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0C9ACB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73F304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2,71</w:t>
            </w:r>
          </w:p>
        </w:tc>
      </w:tr>
      <w:tr w:rsidR="002974C2" w:rsidRPr="002974C2" w14:paraId="591724A1" w14:textId="77777777" w:rsidTr="000934CC">
        <w:trPr>
          <w:trHeight w:val="298"/>
        </w:trPr>
        <w:tc>
          <w:tcPr>
            <w:tcW w:w="897" w:type="dxa"/>
            <w:tcBorders>
              <w:top w:val="nil"/>
              <w:left w:val="nil"/>
              <w:bottom w:val="nil"/>
              <w:right w:val="nil"/>
            </w:tcBorders>
            <w:shd w:val="clear" w:color="auto" w:fill="auto"/>
            <w:noWrap/>
            <w:vAlign w:val="bottom"/>
            <w:hideMark/>
          </w:tcPr>
          <w:p w14:paraId="62CD67A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7D0D46A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15D6E1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854F29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DEC93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27D733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5EA8B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1F298A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2" w:type="dxa"/>
            <w:tcBorders>
              <w:top w:val="nil"/>
              <w:left w:val="nil"/>
              <w:bottom w:val="nil"/>
              <w:right w:val="nil"/>
            </w:tcBorders>
            <w:shd w:val="clear" w:color="auto" w:fill="auto"/>
            <w:noWrap/>
            <w:vAlign w:val="center"/>
            <w:hideMark/>
          </w:tcPr>
          <w:p w14:paraId="22D80FC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2,71</w:t>
            </w:r>
          </w:p>
        </w:tc>
        <w:tc>
          <w:tcPr>
            <w:tcW w:w="179" w:type="dxa"/>
            <w:tcBorders>
              <w:top w:val="nil"/>
              <w:left w:val="nil"/>
              <w:bottom w:val="nil"/>
              <w:right w:val="nil"/>
            </w:tcBorders>
            <w:shd w:val="clear" w:color="auto" w:fill="auto"/>
            <w:noWrap/>
            <w:vAlign w:val="center"/>
            <w:hideMark/>
          </w:tcPr>
          <w:p w14:paraId="55E1DA1F"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479C4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E66234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0F63DC8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050F949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41C50AA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F36645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4B31B0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06204D0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c>
          <w:tcPr>
            <w:tcW w:w="179" w:type="dxa"/>
            <w:tcBorders>
              <w:top w:val="nil"/>
              <w:left w:val="nil"/>
              <w:bottom w:val="nil"/>
              <w:right w:val="nil"/>
            </w:tcBorders>
            <w:shd w:val="clear" w:color="auto" w:fill="auto"/>
            <w:noWrap/>
            <w:vAlign w:val="center"/>
            <w:hideMark/>
          </w:tcPr>
          <w:p w14:paraId="2037166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C641F1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80AEC1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60EE8C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504A7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EAB318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898AAC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3DBF20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7E1B62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1,00</w:t>
            </w:r>
          </w:p>
        </w:tc>
      </w:tr>
      <w:tr w:rsidR="002974C2" w:rsidRPr="002974C2" w14:paraId="153ABA1C" w14:textId="77777777" w:rsidTr="000934CC">
        <w:trPr>
          <w:trHeight w:val="298"/>
        </w:trPr>
        <w:tc>
          <w:tcPr>
            <w:tcW w:w="897" w:type="dxa"/>
            <w:tcBorders>
              <w:top w:val="nil"/>
              <w:left w:val="nil"/>
              <w:bottom w:val="nil"/>
              <w:right w:val="nil"/>
            </w:tcBorders>
            <w:shd w:val="clear" w:color="auto" w:fill="auto"/>
            <w:noWrap/>
            <w:vAlign w:val="bottom"/>
            <w:hideMark/>
          </w:tcPr>
          <w:p w14:paraId="67E522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C68BB6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8EA15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74469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69B1B8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77C36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2347980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C9EFA9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2" w:type="dxa"/>
            <w:tcBorders>
              <w:top w:val="nil"/>
              <w:left w:val="nil"/>
              <w:bottom w:val="nil"/>
              <w:right w:val="nil"/>
            </w:tcBorders>
            <w:shd w:val="clear" w:color="auto" w:fill="auto"/>
            <w:noWrap/>
            <w:vAlign w:val="center"/>
            <w:hideMark/>
          </w:tcPr>
          <w:p w14:paraId="4A011ED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3,14</w:t>
            </w:r>
          </w:p>
        </w:tc>
        <w:tc>
          <w:tcPr>
            <w:tcW w:w="179" w:type="dxa"/>
            <w:tcBorders>
              <w:top w:val="nil"/>
              <w:left w:val="nil"/>
              <w:bottom w:val="nil"/>
              <w:right w:val="nil"/>
            </w:tcBorders>
            <w:shd w:val="clear" w:color="auto" w:fill="auto"/>
            <w:noWrap/>
            <w:vAlign w:val="center"/>
            <w:hideMark/>
          </w:tcPr>
          <w:p w14:paraId="280A0F9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5046DF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5FA93D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906580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36CC65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F0296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1631F5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2B5175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584DC8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c>
          <w:tcPr>
            <w:tcW w:w="179" w:type="dxa"/>
            <w:tcBorders>
              <w:top w:val="nil"/>
              <w:left w:val="nil"/>
              <w:bottom w:val="nil"/>
              <w:right w:val="nil"/>
            </w:tcBorders>
            <w:shd w:val="clear" w:color="auto" w:fill="auto"/>
            <w:noWrap/>
            <w:vAlign w:val="center"/>
            <w:hideMark/>
          </w:tcPr>
          <w:p w14:paraId="3B245DF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D358E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0A9DCA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6277B11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24D29A6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3E7B08D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110FC1C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2489D1A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563DA0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4,00</w:t>
            </w:r>
          </w:p>
        </w:tc>
      </w:tr>
      <w:tr w:rsidR="002974C2" w:rsidRPr="002974C2" w14:paraId="61D74D1D" w14:textId="77777777" w:rsidTr="000934CC">
        <w:trPr>
          <w:trHeight w:val="298"/>
        </w:trPr>
        <w:tc>
          <w:tcPr>
            <w:tcW w:w="897" w:type="dxa"/>
            <w:tcBorders>
              <w:top w:val="nil"/>
              <w:left w:val="nil"/>
              <w:bottom w:val="nil"/>
              <w:right w:val="nil"/>
            </w:tcBorders>
            <w:shd w:val="clear" w:color="auto" w:fill="auto"/>
            <w:noWrap/>
            <w:vAlign w:val="bottom"/>
            <w:hideMark/>
          </w:tcPr>
          <w:p w14:paraId="0902706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D9E198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545ECD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69ADE2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E4A2C8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E9A27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AEF325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56C02A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2" w:type="dxa"/>
            <w:tcBorders>
              <w:top w:val="nil"/>
              <w:left w:val="nil"/>
              <w:bottom w:val="nil"/>
              <w:right w:val="nil"/>
            </w:tcBorders>
            <w:shd w:val="clear" w:color="auto" w:fill="auto"/>
            <w:noWrap/>
            <w:vAlign w:val="center"/>
            <w:hideMark/>
          </w:tcPr>
          <w:p w14:paraId="2BAFD8C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2,71</w:t>
            </w:r>
          </w:p>
        </w:tc>
        <w:tc>
          <w:tcPr>
            <w:tcW w:w="179" w:type="dxa"/>
            <w:tcBorders>
              <w:top w:val="nil"/>
              <w:left w:val="nil"/>
              <w:bottom w:val="nil"/>
              <w:right w:val="nil"/>
            </w:tcBorders>
            <w:shd w:val="clear" w:color="auto" w:fill="auto"/>
            <w:noWrap/>
            <w:vAlign w:val="center"/>
            <w:hideMark/>
          </w:tcPr>
          <w:p w14:paraId="141D1986"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B68F6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44C4AD7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4840885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EBAB1E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0B484F1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00E69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3F1B53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1AC2639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c>
          <w:tcPr>
            <w:tcW w:w="179" w:type="dxa"/>
            <w:tcBorders>
              <w:top w:val="nil"/>
              <w:left w:val="nil"/>
              <w:bottom w:val="nil"/>
              <w:right w:val="nil"/>
            </w:tcBorders>
            <w:shd w:val="clear" w:color="auto" w:fill="auto"/>
            <w:noWrap/>
            <w:vAlign w:val="center"/>
            <w:hideMark/>
          </w:tcPr>
          <w:p w14:paraId="2E73528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931C12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24CB291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0F52FB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934C5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88A35B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93B828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B0B2ED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670FBD1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3,14</w:t>
            </w:r>
          </w:p>
        </w:tc>
      </w:tr>
      <w:tr w:rsidR="002974C2" w:rsidRPr="002974C2" w14:paraId="0DC5551C" w14:textId="77777777" w:rsidTr="000934CC">
        <w:trPr>
          <w:trHeight w:val="298"/>
        </w:trPr>
        <w:tc>
          <w:tcPr>
            <w:tcW w:w="897" w:type="dxa"/>
            <w:tcBorders>
              <w:top w:val="nil"/>
              <w:left w:val="nil"/>
              <w:bottom w:val="nil"/>
              <w:right w:val="nil"/>
            </w:tcBorders>
            <w:shd w:val="clear" w:color="auto" w:fill="auto"/>
            <w:noWrap/>
            <w:vAlign w:val="bottom"/>
            <w:hideMark/>
          </w:tcPr>
          <w:p w14:paraId="1BB63F3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9A491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966184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CBE1A3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40048F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9FABEF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37C97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DCAAD1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035FC3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1,00</w:t>
            </w:r>
          </w:p>
        </w:tc>
        <w:tc>
          <w:tcPr>
            <w:tcW w:w="179" w:type="dxa"/>
            <w:tcBorders>
              <w:top w:val="nil"/>
              <w:left w:val="nil"/>
              <w:bottom w:val="nil"/>
              <w:right w:val="nil"/>
            </w:tcBorders>
            <w:shd w:val="clear" w:color="auto" w:fill="auto"/>
            <w:noWrap/>
            <w:vAlign w:val="center"/>
            <w:hideMark/>
          </w:tcPr>
          <w:p w14:paraId="0BDF6F72"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5C317F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87C523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46B449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2329C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AADF08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DF109D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31349B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15FE8A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6113443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B2DA1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097384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455E5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E4078C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A66B4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119FCA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CFF881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2157F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r>
      <w:tr w:rsidR="002974C2" w:rsidRPr="002974C2" w14:paraId="5952624A" w14:textId="77777777" w:rsidTr="000934CC">
        <w:trPr>
          <w:trHeight w:val="298"/>
        </w:trPr>
        <w:tc>
          <w:tcPr>
            <w:tcW w:w="897" w:type="dxa"/>
            <w:tcBorders>
              <w:top w:val="nil"/>
              <w:left w:val="nil"/>
              <w:bottom w:val="nil"/>
              <w:right w:val="nil"/>
            </w:tcBorders>
            <w:shd w:val="clear" w:color="auto" w:fill="auto"/>
            <w:noWrap/>
            <w:vAlign w:val="bottom"/>
            <w:hideMark/>
          </w:tcPr>
          <w:p w14:paraId="665EB99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B038D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257928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49D45F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093124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53091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5340EFD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D3EA55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67592D9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2,00</w:t>
            </w:r>
          </w:p>
        </w:tc>
        <w:tc>
          <w:tcPr>
            <w:tcW w:w="179" w:type="dxa"/>
            <w:tcBorders>
              <w:top w:val="nil"/>
              <w:left w:val="nil"/>
              <w:bottom w:val="nil"/>
              <w:right w:val="nil"/>
            </w:tcBorders>
            <w:shd w:val="clear" w:color="auto" w:fill="auto"/>
            <w:noWrap/>
            <w:vAlign w:val="center"/>
            <w:hideMark/>
          </w:tcPr>
          <w:p w14:paraId="63366B18"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9B759E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9FFBE4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333130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96D51E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1EBCF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E835C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08EEA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65BD49C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2,14</w:t>
            </w:r>
          </w:p>
        </w:tc>
        <w:tc>
          <w:tcPr>
            <w:tcW w:w="179" w:type="dxa"/>
            <w:tcBorders>
              <w:top w:val="nil"/>
              <w:left w:val="nil"/>
              <w:bottom w:val="nil"/>
              <w:right w:val="nil"/>
            </w:tcBorders>
            <w:shd w:val="clear" w:color="auto" w:fill="auto"/>
            <w:noWrap/>
            <w:vAlign w:val="center"/>
            <w:hideMark/>
          </w:tcPr>
          <w:p w14:paraId="29C5324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D26FB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B7ED35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B7DF92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ACC63D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E1F606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4C186D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F5DB30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68A9E8B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r>
      <w:tr w:rsidR="002974C2" w:rsidRPr="002974C2" w14:paraId="223EE3B8" w14:textId="77777777" w:rsidTr="000934CC">
        <w:trPr>
          <w:trHeight w:val="298"/>
        </w:trPr>
        <w:tc>
          <w:tcPr>
            <w:tcW w:w="897" w:type="dxa"/>
            <w:tcBorders>
              <w:top w:val="nil"/>
              <w:left w:val="nil"/>
              <w:bottom w:val="nil"/>
              <w:right w:val="nil"/>
            </w:tcBorders>
            <w:shd w:val="clear" w:color="auto" w:fill="auto"/>
            <w:noWrap/>
            <w:vAlign w:val="bottom"/>
            <w:hideMark/>
          </w:tcPr>
          <w:p w14:paraId="4891A3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63E01F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63DD60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ED87C8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122E4D3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155603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1FC6179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0D83E80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2" w:type="dxa"/>
            <w:tcBorders>
              <w:top w:val="nil"/>
              <w:left w:val="nil"/>
              <w:bottom w:val="nil"/>
              <w:right w:val="nil"/>
            </w:tcBorders>
            <w:shd w:val="clear" w:color="auto" w:fill="auto"/>
            <w:noWrap/>
            <w:vAlign w:val="center"/>
            <w:hideMark/>
          </w:tcPr>
          <w:p w14:paraId="186A1FA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4,00</w:t>
            </w:r>
          </w:p>
        </w:tc>
        <w:tc>
          <w:tcPr>
            <w:tcW w:w="179" w:type="dxa"/>
            <w:tcBorders>
              <w:top w:val="nil"/>
              <w:left w:val="nil"/>
              <w:bottom w:val="nil"/>
              <w:right w:val="nil"/>
            </w:tcBorders>
            <w:shd w:val="clear" w:color="auto" w:fill="auto"/>
            <w:noWrap/>
            <w:vAlign w:val="center"/>
            <w:hideMark/>
          </w:tcPr>
          <w:p w14:paraId="3A4D16D8"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A7239C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B1E80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C318AD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3A96C7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5B3215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412059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26CE0D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35FAB5C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3,86</w:t>
            </w:r>
          </w:p>
        </w:tc>
        <w:tc>
          <w:tcPr>
            <w:tcW w:w="179" w:type="dxa"/>
            <w:tcBorders>
              <w:top w:val="nil"/>
              <w:left w:val="nil"/>
              <w:bottom w:val="nil"/>
              <w:right w:val="nil"/>
            </w:tcBorders>
            <w:shd w:val="clear" w:color="auto" w:fill="auto"/>
            <w:noWrap/>
            <w:vAlign w:val="center"/>
            <w:hideMark/>
          </w:tcPr>
          <w:p w14:paraId="6E1B8D8B"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21204E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8540CF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4B82CFF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470844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B9074D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0FDE065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3A5E29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1DF384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r>
      <w:tr w:rsidR="002974C2" w:rsidRPr="002974C2" w14:paraId="4280890E" w14:textId="77777777" w:rsidTr="000934CC">
        <w:trPr>
          <w:trHeight w:val="298"/>
        </w:trPr>
        <w:tc>
          <w:tcPr>
            <w:tcW w:w="897" w:type="dxa"/>
            <w:tcBorders>
              <w:top w:val="nil"/>
              <w:left w:val="nil"/>
              <w:bottom w:val="nil"/>
              <w:right w:val="nil"/>
            </w:tcBorders>
            <w:shd w:val="clear" w:color="auto" w:fill="auto"/>
            <w:noWrap/>
            <w:vAlign w:val="bottom"/>
            <w:hideMark/>
          </w:tcPr>
          <w:p w14:paraId="61B2D41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247F9D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EBC7B0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FC83BD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FAC9CD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C08E5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C58543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73A35BC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5D03E78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1,71</w:t>
            </w:r>
          </w:p>
        </w:tc>
        <w:tc>
          <w:tcPr>
            <w:tcW w:w="179" w:type="dxa"/>
            <w:tcBorders>
              <w:top w:val="nil"/>
              <w:left w:val="nil"/>
              <w:bottom w:val="nil"/>
              <w:right w:val="nil"/>
            </w:tcBorders>
            <w:shd w:val="clear" w:color="auto" w:fill="auto"/>
            <w:noWrap/>
            <w:vAlign w:val="center"/>
            <w:hideMark/>
          </w:tcPr>
          <w:p w14:paraId="79D64650"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C54593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AEF20B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2C6095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261C6D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C161DB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77DFC3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742AC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13F077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0B2487C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37A55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74152D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01458C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79E8D2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89905B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17D96C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A0DFA7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54EFE5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1,00</w:t>
            </w:r>
          </w:p>
        </w:tc>
      </w:tr>
      <w:tr w:rsidR="002974C2" w:rsidRPr="002974C2" w14:paraId="155E7031" w14:textId="77777777" w:rsidTr="000934CC">
        <w:trPr>
          <w:trHeight w:val="298"/>
        </w:trPr>
        <w:tc>
          <w:tcPr>
            <w:tcW w:w="897" w:type="dxa"/>
            <w:tcBorders>
              <w:top w:val="nil"/>
              <w:left w:val="nil"/>
              <w:bottom w:val="nil"/>
              <w:right w:val="nil"/>
            </w:tcBorders>
            <w:shd w:val="clear" w:color="auto" w:fill="auto"/>
            <w:noWrap/>
            <w:vAlign w:val="bottom"/>
            <w:hideMark/>
          </w:tcPr>
          <w:p w14:paraId="5816A7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8140DD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464DD8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1C947D9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07A3882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27AB797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785FAB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09486B2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2" w:type="dxa"/>
            <w:tcBorders>
              <w:top w:val="nil"/>
              <w:left w:val="nil"/>
              <w:bottom w:val="nil"/>
              <w:right w:val="nil"/>
            </w:tcBorders>
            <w:shd w:val="clear" w:color="auto" w:fill="auto"/>
            <w:noWrap/>
            <w:vAlign w:val="center"/>
            <w:hideMark/>
          </w:tcPr>
          <w:p w14:paraId="3A4370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3,86</w:t>
            </w:r>
          </w:p>
        </w:tc>
        <w:tc>
          <w:tcPr>
            <w:tcW w:w="179" w:type="dxa"/>
            <w:tcBorders>
              <w:top w:val="nil"/>
              <w:left w:val="nil"/>
              <w:bottom w:val="nil"/>
              <w:right w:val="nil"/>
            </w:tcBorders>
            <w:shd w:val="clear" w:color="auto" w:fill="auto"/>
            <w:noWrap/>
            <w:vAlign w:val="center"/>
            <w:hideMark/>
          </w:tcPr>
          <w:p w14:paraId="482E044D"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867E18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3444C7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DA354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0DFFAD0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249D8D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B497A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CE9AFA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0C03E1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4,00</w:t>
            </w:r>
          </w:p>
        </w:tc>
        <w:tc>
          <w:tcPr>
            <w:tcW w:w="179" w:type="dxa"/>
            <w:tcBorders>
              <w:top w:val="nil"/>
              <w:left w:val="nil"/>
              <w:bottom w:val="nil"/>
              <w:right w:val="nil"/>
            </w:tcBorders>
            <w:shd w:val="clear" w:color="auto" w:fill="auto"/>
            <w:noWrap/>
            <w:vAlign w:val="center"/>
            <w:hideMark/>
          </w:tcPr>
          <w:p w14:paraId="0BEDAFF5"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8840B0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3CA871F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5283FA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141EFBB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03AB02E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29B41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293D95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3A92309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3,86</w:t>
            </w:r>
          </w:p>
        </w:tc>
      </w:tr>
      <w:tr w:rsidR="002974C2" w:rsidRPr="002974C2" w14:paraId="2964EA51" w14:textId="77777777" w:rsidTr="000934CC">
        <w:trPr>
          <w:trHeight w:val="298"/>
        </w:trPr>
        <w:tc>
          <w:tcPr>
            <w:tcW w:w="897" w:type="dxa"/>
            <w:tcBorders>
              <w:top w:val="nil"/>
              <w:left w:val="nil"/>
              <w:bottom w:val="nil"/>
              <w:right w:val="nil"/>
            </w:tcBorders>
            <w:shd w:val="clear" w:color="auto" w:fill="auto"/>
            <w:noWrap/>
            <w:vAlign w:val="bottom"/>
            <w:hideMark/>
          </w:tcPr>
          <w:p w14:paraId="6302B3C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79B7F16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0B4A58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D4007C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C7783A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001C0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E5542E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7F5BE4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799201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713F970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F91EE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C65D14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91A238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AD1B5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A2355D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8A0905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2CE29C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5A259EC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7048BF7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1E6E2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192A6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20076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6CE445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220CC7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F51E68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40579F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2125276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1,00</w:t>
            </w:r>
          </w:p>
        </w:tc>
      </w:tr>
      <w:tr w:rsidR="002974C2" w:rsidRPr="002974C2" w14:paraId="73BAA98A" w14:textId="77777777" w:rsidTr="000934CC">
        <w:trPr>
          <w:trHeight w:val="298"/>
        </w:trPr>
        <w:tc>
          <w:tcPr>
            <w:tcW w:w="897" w:type="dxa"/>
            <w:tcBorders>
              <w:top w:val="nil"/>
              <w:left w:val="nil"/>
              <w:bottom w:val="nil"/>
              <w:right w:val="nil"/>
            </w:tcBorders>
            <w:shd w:val="clear" w:color="auto" w:fill="auto"/>
            <w:noWrap/>
            <w:vAlign w:val="bottom"/>
            <w:hideMark/>
          </w:tcPr>
          <w:p w14:paraId="1F7DE7B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C300D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A954B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C81F84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11DE75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341266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756B65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34186A0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27A838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1,57</w:t>
            </w:r>
          </w:p>
        </w:tc>
        <w:tc>
          <w:tcPr>
            <w:tcW w:w="179" w:type="dxa"/>
            <w:tcBorders>
              <w:top w:val="nil"/>
              <w:left w:val="nil"/>
              <w:bottom w:val="nil"/>
              <w:right w:val="nil"/>
            </w:tcBorders>
            <w:shd w:val="clear" w:color="auto" w:fill="auto"/>
            <w:noWrap/>
            <w:vAlign w:val="center"/>
            <w:hideMark/>
          </w:tcPr>
          <w:p w14:paraId="7B9ADB43"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EDA9D2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3CB350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5BE74B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69026C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32DB1F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B11E1C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80F18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162C1A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34F52037"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AE1BF1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16C98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E200A2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E3246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9C2856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68480A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44793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3900EE1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1,00</w:t>
            </w:r>
          </w:p>
        </w:tc>
      </w:tr>
      <w:tr w:rsidR="002974C2" w:rsidRPr="002974C2" w14:paraId="7AA7EA8E" w14:textId="77777777" w:rsidTr="000934CC">
        <w:trPr>
          <w:trHeight w:val="298"/>
        </w:trPr>
        <w:tc>
          <w:tcPr>
            <w:tcW w:w="897" w:type="dxa"/>
            <w:tcBorders>
              <w:top w:val="nil"/>
              <w:left w:val="nil"/>
              <w:bottom w:val="nil"/>
              <w:right w:val="nil"/>
            </w:tcBorders>
            <w:shd w:val="clear" w:color="auto" w:fill="auto"/>
            <w:noWrap/>
            <w:vAlign w:val="bottom"/>
            <w:hideMark/>
          </w:tcPr>
          <w:p w14:paraId="5B07146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9A5DA2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AAFE3B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8C0990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FBAC94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4BC883A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67090B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76C82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2" w:type="dxa"/>
            <w:tcBorders>
              <w:top w:val="nil"/>
              <w:left w:val="nil"/>
              <w:bottom w:val="nil"/>
              <w:right w:val="nil"/>
            </w:tcBorders>
            <w:shd w:val="clear" w:color="auto" w:fill="auto"/>
            <w:noWrap/>
            <w:vAlign w:val="center"/>
            <w:hideMark/>
          </w:tcPr>
          <w:p w14:paraId="68D8BB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2,14</w:t>
            </w:r>
          </w:p>
        </w:tc>
        <w:tc>
          <w:tcPr>
            <w:tcW w:w="179" w:type="dxa"/>
            <w:tcBorders>
              <w:top w:val="nil"/>
              <w:left w:val="nil"/>
              <w:bottom w:val="nil"/>
              <w:right w:val="nil"/>
            </w:tcBorders>
            <w:shd w:val="clear" w:color="auto" w:fill="auto"/>
            <w:noWrap/>
            <w:vAlign w:val="center"/>
            <w:hideMark/>
          </w:tcPr>
          <w:p w14:paraId="5DA1EA1F"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79F85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DD7EC3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F8E579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2C42D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B117C6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8DF83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1BF8D3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6C98FED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2,00</w:t>
            </w:r>
          </w:p>
        </w:tc>
        <w:tc>
          <w:tcPr>
            <w:tcW w:w="179" w:type="dxa"/>
            <w:tcBorders>
              <w:top w:val="nil"/>
              <w:left w:val="nil"/>
              <w:bottom w:val="nil"/>
              <w:right w:val="nil"/>
            </w:tcBorders>
            <w:shd w:val="clear" w:color="auto" w:fill="auto"/>
            <w:noWrap/>
            <w:vAlign w:val="center"/>
            <w:hideMark/>
          </w:tcPr>
          <w:p w14:paraId="4475A772"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0A5875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94721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8EB6A9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A65D3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0F70379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F10432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DED706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8FE30E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r>
      <w:tr w:rsidR="002974C2" w:rsidRPr="002974C2" w14:paraId="68CA503C" w14:textId="77777777" w:rsidTr="000934CC">
        <w:trPr>
          <w:trHeight w:val="298"/>
        </w:trPr>
        <w:tc>
          <w:tcPr>
            <w:tcW w:w="897" w:type="dxa"/>
            <w:tcBorders>
              <w:top w:val="nil"/>
              <w:left w:val="nil"/>
              <w:bottom w:val="nil"/>
              <w:right w:val="nil"/>
            </w:tcBorders>
            <w:shd w:val="clear" w:color="auto" w:fill="auto"/>
            <w:noWrap/>
            <w:vAlign w:val="bottom"/>
            <w:hideMark/>
          </w:tcPr>
          <w:p w14:paraId="16DE507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69C170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3D076EB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1305E9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7A9B27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42FDFA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BA52AB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A64AF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739F807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1,43</w:t>
            </w:r>
          </w:p>
        </w:tc>
        <w:tc>
          <w:tcPr>
            <w:tcW w:w="179" w:type="dxa"/>
            <w:tcBorders>
              <w:top w:val="nil"/>
              <w:left w:val="nil"/>
              <w:bottom w:val="nil"/>
              <w:right w:val="nil"/>
            </w:tcBorders>
            <w:shd w:val="clear" w:color="auto" w:fill="auto"/>
            <w:noWrap/>
            <w:vAlign w:val="center"/>
            <w:hideMark/>
          </w:tcPr>
          <w:p w14:paraId="4910629F"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4A43E5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BF740A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7782C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84A188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D9C47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F71581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A4C63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5F8BA7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1,00</w:t>
            </w:r>
          </w:p>
        </w:tc>
        <w:tc>
          <w:tcPr>
            <w:tcW w:w="179" w:type="dxa"/>
            <w:tcBorders>
              <w:top w:val="nil"/>
              <w:left w:val="nil"/>
              <w:bottom w:val="nil"/>
              <w:right w:val="nil"/>
            </w:tcBorders>
            <w:shd w:val="clear" w:color="auto" w:fill="auto"/>
            <w:noWrap/>
            <w:vAlign w:val="center"/>
            <w:hideMark/>
          </w:tcPr>
          <w:p w14:paraId="0BB6B05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A974F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9E2D10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D7ACD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B2478D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13CC21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2EE10F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20CD6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71947E9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1,00</w:t>
            </w:r>
          </w:p>
        </w:tc>
      </w:tr>
      <w:tr w:rsidR="002974C2" w:rsidRPr="002974C2" w14:paraId="2994304A" w14:textId="77777777" w:rsidTr="000934CC">
        <w:trPr>
          <w:trHeight w:val="298"/>
        </w:trPr>
        <w:tc>
          <w:tcPr>
            <w:tcW w:w="897" w:type="dxa"/>
            <w:tcBorders>
              <w:top w:val="nil"/>
              <w:left w:val="nil"/>
              <w:bottom w:val="nil"/>
              <w:right w:val="nil"/>
            </w:tcBorders>
            <w:shd w:val="clear" w:color="auto" w:fill="auto"/>
            <w:noWrap/>
            <w:vAlign w:val="bottom"/>
            <w:hideMark/>
          </w:tcPr>
          <w:p w14:paraId="3474E9B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437A64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5F257C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1D1EDF7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446F8E1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6AB6C4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79661B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D39649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2" w:type="dxa"/>
            <w:tcBorders>
              <w:top w:val="nil"/>
              <w:left w:val="nil"/>
              <w:bottom w:val="nil"/>
              <w:right w:val="nil"/>
            </w:tcBorders>
            <w:shd w:val="clear" w:color="auto" w:fill="auto"/>
            <w:noWrap/>
            <w:vAlign w:val="center"/>
            <w:hideMark/>
          </w:tcPr>
          <w:p w14:paraId="7DD61C4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2,71</w:t>
            </w:r>
          </w:p>
        </w:tc>
        <w:tc>
          <w:tcPr>
            <w:tcW w:w="179" w:type="dxa"/>
            <w:tcBorders>
              <w:top w:val="nil"/>
              <w:left w:val="nil"/>
              <w:bottom w:val="nil"/>
              <w:right w:val="nil"/>
            </w:tcBorders>
            <w:shd w:val="clear" w:color="auto" w:fill="auto"/>
            <w:noWrap/>
            <w:vAlign w:val="center"/>
            <w:hideMark/>
          </w:tcPr>
          <w:p w14:paraId="1A07949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FDBC2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CAEDB8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B28E6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B2233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A25360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095D38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EE1A67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21BCA9D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c>
          <w:tcPr>
            <w:tcW w:w="179" w:type="dxa"/>
            <w:tcBorders>
              <w:top w:val="nil"/>
              <w:left w:val="nil"/>
              <w:bottom w:val="nil"/>
              <w:right w:val="nil"/>
            </w:tcBorders>
            <w:shd w:val="clear" w:color="auto" w:fill="auto"/>
            <w:noWrap/>
            <w:vAlign w:val="center"/>
            <w:hideMark/>
          </w:tcPr>
          <w:p w14:paraId="5DCD02F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1CF861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FCFB08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DB4294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3A124F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815230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DEE907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42866B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7CFA4E2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2,29</w:t>
            </w:r>
          </w:p>
        </w:tc>
      </w:tr>
      <w:tr w:rsidR="002974C2" w:rsidRPr="002974C2" w14:paraId="4B7B5020" w14:textId="77777777" w:rsidTr="000934CC">
        <w:trPr>
          <w:trHeight w:val="298"/>
        </w:trPr>
        <w:tc>
          <w:tcPr>
            <w:tcW w:w="897" w:type="dxa"/>
            <w:tcBorders>
              <w:top w:val="nil"/>
              <w:left w:val="nil"/>
              <w:bottom w:val="nil"/>
              <w:right w:val="nil"/>
            </w:tcBorders>
            <w:shd w:val="clear" w:color="auto" w:fill="auto"/>
            <w:noWrap/>
            <w:vAlign w:val="bottom"/>
            <w:hideMark/>
          </w:tcPr>
          <w:p w14:paraId="350D5AB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C5E753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2EC3FBE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2FA296F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B87673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48F73C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E58BDF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D7C29B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2" w:type="dxa"/>
            <w:tcBorders>
              <w:top w:val="nil"/>
              <w:left w:val="nil"/>
              <w:bottom w:val="nil"/>
              <w:right w:val="nil"/>
            </w:tcBorders>
            <w:shd w:val="clear" w:color="auto" w:fill="auto"/>
            <w:noWrap/>
            <w:vAlign w:val="center"/>
            <w:hideMark/>
          </w:tcPr>
          <w:p w14:paraId="7F59E0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3,14</w:t>
            </w:r>
          </w:p>
        </w:tc>
        <w:tc>
          <w:tcPr>
            <w:tcW w:w="179" w:type="dxa"/>
            <w:tcBorders>
              <w:top w:val="nil"/>
              <w:left w:val="nil"/>
              <w:bottom w:val="nil"/>
              <w:right w:val="nil"/>
            </w:tcBorders>
            <w:shd w:val="clear" w:color="auto" w:fill="auto"/>
            <w:noWrap/>
            <w:vAlign w:val="center"/>
            <w:hideMark/>
          </w:tcPr>
          <w:p w14:paraId="361780F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3EBBC16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3F64F7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B52C4D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1576D8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212086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8D8EC8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4F7993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09BEA5F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3,14</w:t>
            </w:r>
          </w:p>
        </w:tc>
        <w:tc>
          <w:tcPr>
            <w:tcW w:w="179" w:type="dxa"/>
            <w:tcBorders>
              <w:top w:val="nil"/>
              <w:left w:val="nil"/>
              <w:bottom w:val="nil"/>
              <w:right w:val="nil"/>
            </w:tcBorders>
            <w:shd w:val="clear" w:color="auto" w:fill="auto"/>
            <w:noWrap/>
            <w:vAlign w:val="center"/>
            <w:hideMark/>
          </w:tcPr>
          <w:p w14:paraId="71F177F3"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7939E3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5295E0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F09E9C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A5AFF1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FF9EAB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1AED0B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A88D82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0ED9902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2,43</w:t>
            </w:r>
          </w:p>
        </w:tc>
      </w:tr>
      <w:tr w:rsidR="002974C2" w:rsidRPr="002974C2" w14:paraId="760C0E89" w14:textId="77777777" w:rsidTr="000934CC">
        <w:trPr>
          <w:trHeight w:val="298"/>
        </w:trPr>
        <w:tc>
          <w:tcPr>
            <w:tcW w:w="897" w:type="dxa"/>
            <w:tcBorders>
              <w:top w:val="nil"/>
              <w:left w:val="nil"/>
              <w:bottom w:val="nil"/>
              <w:right w:val="nil"/>
            </w:tcBorders>
            <w:shd w:val="clear" w:color="auto" w:fill="auto"/>
            <w:noWrap/>
            <w:vAlign w:val="bottom"/>
            <w:hideMark/>
          </w:tcPr>
          <w:p w14:paraId="54BDCB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1031A20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B21144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F138A5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BAED4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0D2CEBC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F5D5E2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0BF0B3A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2C284F0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216C9F1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F1F8C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85BC48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38E99E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0B3E5C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081C99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7E20AE8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6D5569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16823B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1,00</w:t>
            </w:r>
          </w:p>
        </w:tc>
        <w:tc>
          <w:tcPr>
            <w:tcW w:w="179" w:type="dxa"/>
            <w:tcBorders>
              <w:top w:val="nil"/>
              <w:left w:val="nil"/>
              <w:bottom w:val="nil"/>
              <w:right w:val="nil"/>
            </w:tcBorders>
            <w:shd w:val="clear" w:color="auto" w:fill="auto"/>
            <w:noWrap/>
            <w:vAlign w:val="center"/>
            <w:hideMark/>
          </w:tcPr>
          <w:p w14:paraId="132E1DA9"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B34A67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5DE4542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1B7C4D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AA7CE5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62A3DA4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2F923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AD17D7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01C823A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r>
      <w:tr w:rsidR="002974C2" w:rsidRPr="002974C2" w14:paraId="2E552F20" w14:textId="77777777" w:rsidTr="000934CC">
        <w:trPr>
          <w:trHeight w:val="298"/>
        </w:trPr>
        <w:tc>
          <w:tcPr>
            <w:tcW w:w="897" w:type="dxa"/>
            <w:tcBorders>
              <w:top w:val="nil"/>
              <w:left w:val="nil"/>
              <w:bottom w:val="nil"/>
              <w:right w:val="nil"/>
            </w:tcBorders>
            <w:shd w:val="clear" w:color="auto" w:fill="auto"/>
            <w:noWrap/>
            <w:vAlign w:val="bottom"/>
            <w:hideMark/>
          </w:tcPr>
          <w:p w14:paraId="4796944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5</w:t>
            </w:r>
          </w:p>
        </w:tc>
        <w:tc>
          <w:tcPr>
            <w:tcW w:w="227" w:type="dxa"/>
            <w:tcBorders>
              <w:top w:val="nil"/>
              <w:left w:val="nil"/>
              <w:bottom w:val="nil"/>
              <w:right w:val="nil"/>
            </w:tcBorders>
            <w:shd w:val="clear" w:color="auto" w:fill="auto"/>
            <w:noWrap/>
            <w:vAlign w:val="center"/>
            <w:hideMark/>
          </w:tcPr>
          <w:p w14:paraId="76C472E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97866A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4B06D5A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603E6DD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608773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1DD370D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539C065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2" w:type="dxa"/>
            <w:tcBorders>
              <w:top w:val="nil"/>
              <w:left w:val="nil"/>
              <w:bottom w:val="nil"/>
              <w:right w:val="nil"/>
            </w:tcBorders>
            <w:shd w:val="clear" w:color="auto" w:fill="auto"/>
            <w:noWrap/>
            <w:vAlign w:val="center"/>
            <w:hideMark/>
          </w:tcPr>
          <w:p w14:paraId="23AB766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1,00</w:t>
            </w:r>
          </w:p>
        </w:tc>
        <w:tc>
          <w:tcPr>
            <w:tcW w:w="179" w:type="dxa"/>
            <w:tcBorders>
              <w:top w:val="nil"/>
              <w:left w:val="nil"/>
              <w:bottom w:val="nil"/>
              <w:right w:val="nil"/>
            </w:tcBorders>
            <w:shd w:val="clear" w:color="auto" w:fill="auto"/>
            <w:noWrap/>
            <w:vAlign w:val="center"/>
            <w:hideMark/>
          </w:tcPr>
          <w:p w14:paraId="03EABFA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5FC7999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75C6F4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026CC5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B79161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F525CC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35BF463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5F698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604860B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c>
          <w:tcPr>
            <w:tcW w:w="179" w:type="dxa"/>
            <w:tcBorders>
              <w:top w:val="nil"/>
              <w:left w:val="nil"/>
              <w:bottom w:val="nil"/>
              <w:right w:val="nil"/>
            </w:tcBorders>
            <w:shd w:val="clear" w:color="auto" w:fill="auto"/>
            <w:noWrap/>
            <w:vAlign w:val="center"/>
            <w:hideMark/>
          </w:tcPr>
          <w:p w14:paraId="53B375D1"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26BBC03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BCB0B4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077B725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25DE302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57E9F2A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450ECA2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8" w:type="dxa"/>
            <w:tcBorders>
              <w:top w:val="nil"/>
              <w:left w:val="nil"/>
              <w:bottom w:val="nil"/>
              <w:right w:val="nil"/>
            </w:tcBorders>
            <w:shd w:val="clear" w:color="auto" w:fill="auto"/>
            <w:noWrap/>
            <w:vAlign w:val="center"/>
            <w:hideMark/>
          </w:tcPr>
          <w:p w14:paraId="636D4F8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823" w:type="dxa"/>
            <w:tcBorders>
              <w:top w:val="nil"/>
              <w:left w:val="nil"/>
              <w:bottom w:val="nil"/>
              <w:right w:val="nil"/>
            </w:tcBorders>
            <w:shd w:val="clear" w:color="auto" w:fill="auto"/>
            <w:noWrap/>
            <w:vAlign w:val="center"/>
            <w:hideMark/>
          </w:tcPr>
          <w:p w14:paraId="7391757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1,14</w:t>
            </w:r>
          </w:p>
        </w:tc>
      </w:tr>
      <w:tr w:rsidR="002974C2" w:rsidRPr="002974C2" w14:paraId="2CF8F383" w14:textId="77777777" w:rsidTr="000934CC">
        <w:trPr>
          <w:trHeight w:val="298"/>
        </w:trPr>
        <w:tc>
          <w:tcPr>
            <w:tcW w:w="897" w:type="dxa"/>
            <w:tcBorders>
              <w:top w:val="nil"/>
              <w:left w:val="nil"/>
              <w:bottom w:val="nil"/>
              <w:right w:val="nil"/>
            </w:tcBorders>
            <w:shd w:val="clear" w:color="auto" w:fill="auto"/>
            <w:noWrap/>
            <w:vAlign w:val="bottom"/>
            <w:hideMark/>
          </w:tcPr>
          <w:p w14:paraId="14FDBC1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652478B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4337180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3A2D7A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09382A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4AC5AAA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1C31C34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3C1D74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2" w:type="dxa"/>
            <w:tcBorders>
              <w:top w:val="nil"/>
              <w:left w:val="nil"/>
              <w:bottom w:val="nil"/>
              <w:right w:val="nil"/>
            </w:tcBorders>
            <w:shd w:val="clear" w:color="auto" w:fill="auto"/>
            <w:noWrap/>
            <w:vAlign w:val="center"/>
            <w:hideMark/>
          </w:tcPr>
          <w:p w14:paraId="510A458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3,86</w:t>
            </w:r>
          </w:p>
        </w:tc>
        <w:tc>
          <w:tcPr>
            <w:tcW w:w="179" w:type="dxa"/>
            <w:tcBorders>
              <w:top w:val="nil"/>
              <w:left w:val="nil"/>
              <w:bottom w:val="nil"/>
              <w:right w:val="nil"/>
            </w:tcBorders>
            <w:shd w:val="clear" w:color="auto" w:fill="auto"/>
            <w:noWrap/>
            <w:vAlign w:val="center"/>
            <w:hideMark/>
          </w:tcPr>
          <w:p w14:paraId="121B659B"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401598F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179920C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88B5A3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4510EDB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357C310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78712E6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8" w:type="dxa"/>
            <w:tcBorders>
              <w:top w:val="nil"/>
              <w:left w:val="nil"/>
              <w:bottom w:val="nil"/>
              <w:right w:val="nil"/>
            </w:tcBorders>
            <w:shd w:val="clear" w:color="auto" w:fill="auto"/>
            <w:noWrap/>
            <w:vAlign w:val="center"/>
            <w:hideMark/>
          </w:tcPr>
          <w:p w14:paraId="290D4DD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823" w:type="dxa"/>
            <w:tcBorders>
              <w:top w:val="nil"/>
              <w:left w:val="nil"/>
              <w:bottom w:val="nil"/>
              <w:right w:val="nil"/>
            </w:tcBorders>
            <w:shd w:val="clear" w:color="auto" w:fill="auto"/>
            <w:noWrap/>
            <w:vAlign w:val="center"/>
            <w:hideMark/>
          </w:tcPr>
          <w:p w14:paraId="7E6F8A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2,14</w:t>
            </w:r>
          </w:p>
        </w:tc>
        <w:tc>
          <w:tcPr>
            <w:tcW w:w="179" w:type="dxa"/>
            <w:tcBorders>
              <w:top w:val="nil"/>
              <w:left w:val="nil"/>
              <w:bottom w:val="nil"/>
              <w:right w:val="nil"/>
            </w:tcBorders>
            <w:shd w:val="clear" w:color="auto" w:fill="auto"/>
            <w:noWrap/>
            <w:vAlign w:val="center"/>
            <w:hideMark/>
          </w:tcPr>
          <w:p w14:paraId="1833147A"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AA551C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333F27B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8E485F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11F3CAF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0BF3496"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2512ED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0F7DD6F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69AD007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3,14</w:t>
            </w:r>
          </w:p>
        </w:tc>
      </w:tr>
      <w:tr w:rsidR="002974C2" w:rsidRPr="002974C2" w14:paraId="7C141A75" w14:textId="77777777" w:rsidTr="000934CC">
        <w:trPr>
          <w:trHeight w:val="298"/>
        </w:trPr>
        <w:tc>
          <w:tcPr>
            <w:tcW w:w="897" w:type="dxa"/>
            <w:tcBorders>
              <w:top w:val="nil"/>
              <w:left w:val="nil"/>
              <w:bottom w:val="nil"/>
              <w:right w:val="nil"/>
            </w:tcBorders>
            <w:shd w:val="clear" w:color="auto" w:fill="auto"/>
            <w:noWrap/>
            <w:vAlign w:val="bottom"/>
            <w:hideMark/>
          </w:tcPr>
          <w:p w14:paraId="65A2A73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nil"/>
              <w:right w:val="nil"/>
            </w:tcBorders>
            <w:shd w:val="clear" w:color="auto" w:fill="auto"/>
            <w:noWrap/>
            <w:vAlign w:val="center"/>
            <w:hideMark/>
          </w:tcPr>
          <w:p w14:paraId="2BF6569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246444E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35B53E2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051DE99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6795DDC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7B6AECE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nil"/>
              <w:right w:val="nil"/>
            </w:tcBorders>
            <w:shd w:val="clear" w:color="auto" w:fill="auto"/>
            <w:noWrap/>
            <w:vAlign w:val="center"/>
            <w:hideMark/>
          </w:tcPr>
          <w:p w14:paraId="500FDF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2" w:type="dxa"/>
            <w:tcBorders>
              <w:top w:val="nil"/>
              <w:left w:val="nil"/>
              <w:bottom w:val="nil"/>
              <w:right w:val="nil"/>
            </w:tcBorders>
            <w:shd w:val="clear" w:color="auto" w:fill="auto"/>
            <w:noWrap/>
            <w:vAlign w:val="center"/>
            <w:hideMark/>
          </w:tcPr>
          <w:p w14:paraId="0BF8031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c>
          <w:tcPr>
            <w:tcW w:w="179" w:type="dxa"/>
            <w:tcBorders>
              <w:top w:val="nil"/>
              <w:left w:val="nil"/>
              <w:bottom w:val="nil"/>
              <w:right w:val="nil"/>
            </w:tcBorders>
            <w:shd w:val="clear" w:color="auto" w:fill="auto"/>
            <w:noWrap/>
            <w:vAlign w:val="center"/>
            <w:hideMark/>
          </w:tcPr>
          <w:p w14:paraId="449A83AF"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6BAA89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71E3794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EB0AEE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1B319A9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905980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46A655A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7631C7D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6ECC052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3,86</w:t>
            </w:r>
          </w:p>
        </w:tc>
        <w:tc>
          <w:tcPr>
            <w:tcW w:w="179" w:type="dxa"/>
            <w:tcBorders>
              <w:top w:val="nil"/>
              <w:left w:val="nil"/>
              <w:bottom w:val="nil"/>
              <w:right w:val="nil"/>
            </w:tcBorders>
            <w:shd w:val="clear" w:color="auto" w:fill="auto"/>
            <w:noWrap/>
            <w:vAlign w:val="center"/>
            <w:hideMark/>
          </w:tcPr>
          <w:p w14:paraId="23ED993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6D1C48F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128387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F0A4C0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914521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B9DD4C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0F8DEBD"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685C99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059339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r>
      <w:tr w:rsidR="002974C2" w:rsidRPr="002974C2" w14:paraId="404B22F8" w14:textId="77777777" w:rsidTr="000934CC">
        <w:trPr>
          <w:trHeight w:val="298"/>
        </w:trPr>
        <w:tc>
          <w:tcPr>
            <w:tcW w:w="897" w:type="dxa"/>
            <w:tcBorders>
              <w:top w:val="nil"/>
              <w:left w:val="nil"/>
              <w:bottom w:val="nil"/>
              <w:right w:val="nil"/>
            </w:tcBorders>
            <w:shd w:val="clear" w:color="auto" w:fill="auto"/>
            <w:noWrap/>
            <w:vAlign w:val="bottom"/>
            <w:hideMark/>
          </w:tcPr>
          <w:p w14:paraId="2A47EFD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1</w:t>
            </w:r>
          </w:p>
        </w:tc>
        <w:tc>
          <w:tcPr>
            <w:tcW w:w="227" w:type="dxa"/>
            <w:tcBorders>
              <w:top w:val="nil"/>
              <w:left w:val="nil"/>
              <w:bottom w:val="nil"/>
              <w:right w:val="nil"/>
            </w:tcBorders>
            <w:shd w:val="clear" w:color="auto" w:fill="auto"/>
            <w:noWrap/>
            <w:vAlign w:val="center"/>
            <w:hideMark/>
          </w:tcPr>
          <w:p w14:paraId="24C8F65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4C9ECB9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02F4EF8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0995735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4577C3E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1EA25A5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7" w:type="dxa"/>
            <w:tcBorders>
              <w:top w:val="nil"/>
              <w:left w:val="nil"/>
              <w:bottom w:val="nil"/>
              <w:right w:val="nil"/>
            </w:tcBorders>
            <w:shd w:val="clear" w:color="auto" w:fill="auto"/>
            <w:noWrap/>
            <w:vAlign w:val="center"/>
            <w:hideMark/>
          </w:tcPr>
          <w:p w14:paraId="557043F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2" w:type="dxa"/>
            <w:tcBorders>
              <w:top w:val="nil"/>
              <w:left w:val="nil"/>
              <w:bottom w:val="nil"/>
              <w:right w:val="nil"/>
            </w:tcBorders>
            <w:shd w:val="clear" w:color="auto" w:fill="auto"/>
            <w:noWrap/>
            <w:vAlign w:val="center"/>
            <w:hideMark/>
          </w:tcPr>
          <w:p w14:paraId="4EED74A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4,00</w:t>
            </w:r>
          </w:p>
        </w:tc>
        <w:tc>
          <w:tcPr>
            <w:tcW w:w="179" w:type="dxa"/>
            <w:tcBorders>
              <w:top w:val="nil"/>
              <w:left w:val="nil"/>
              <w:bottom w:val="nil"/>
              <w:right w:val="nil"/>
            </w:tcBorders>
            <w:shd w:val="clear" w:color="auto" w:fill="auto"/>
            <w:noWrap/>
            <w:vAlign w:val="center"/>
            <w:hideMark/>
          </w:tcPr>
          <w:p w14:paraId="06A16E3C"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7A0EAA6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1FACB4A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F9BF03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C5C587B"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DBB5E5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781F32E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nil"/>
              <w:right w:val="nil"/>
            </w:tcBorders>
            <w:shd w:val="clear" w:color="auto" w:fill="auto"/>
            <w:noWrap/>
            <w:vAlign w:val="center"/>
            <w:hideMark/>
          </w:tcPr>
          <w:p w14:paraId="5FEFC49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823" w:type="dxa"/>
            <w:tcBorders>
              <w:top w:val="nil"/>
              <w:left w:val="nil"/>
              <w:bottom w:val="nil"/>
              <w:right w:val="nil"/>
            </w:tcBorders>
            <w:shd w:val="clear" w:color="auto" w:fill="auto"/>
            <w:noWrap/>
            <w:vAlign w:val="center"/>
            <w:hideMark/>
          </w:tcPr>
          <w:p w14:paraId="0C54DEF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3,86</w:t>
            </w:r>
          </w:p>
        </w:tc>
        <w:tc>
          <w:tcPr>
            <w:tcW w:w="179" w:type="dxa"/>
            <w:tcBorders>
              <w:top w:val="nil"/>
              <w:left w:val="nil"/>
              <w:bottom w:val="nil"/>
              <w:right w:val="nil"/>
            </w:tcBorders>
            <w:shd w:val="clear" w:color="auto" w:fill="auto"/>
            <w:noWrap/>
            <w:vAlign w:val="center"/>
            <w:hideMark/>
          </w:tcPr>
          <w:p w14:paraId="2EFB9AD4" w14:textId="77777777" w:rsidR="002974C2" w:rsidRPr="002974C2" w:rsidRDefault="002974C2" w:rsidP="002974C2">
            <w:pPr>
              <w:spacing w:before="0" w:after="0" w:line="240" w:lineRule="auto"/>
              <w:jc w:val="center"/>
              <w:rPr>
                <w:rFonts w:ascii="Calibri" w:eastAsia="Times New Roman" w:hAnsi="Calibri" w:cs="Calibri"/>
                <w:sz w:val="22"/>
                <w:lang w:eastAsia="es-PE"/>
              </w:rPr>
            </w:pPr>
          </w:p>
        </w:tc>
        <w:tc>
          <w:tcPr>
            <w:tcW w:w="228" w:type="dxa"/>
            <w:tcBorders>
              <w:top w:val="nil"/>
              <w:left w:val="nil"/>
              <w:bottom w:val="nil"/>
              <w:right w:val="nil"/>
            </w:tcBorders>
            <w:shd w:val="clear" w:color="auto" w:fill="auto"/>
            <w:noWrap/>
            <w:vAlign w:val="center"/>
            <w:hideMark/>
          </w:tcPr>
          <w:p w14:paraId="056F87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22B6430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4535812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30A8EF2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5BEB0B7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6324012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nil"/>
              <w:right w:val="nil"/>
            </w:tcBorders>
            <w:shd w:val="clear" w:color="auto" w:fill="auto"/>
            <w:noWrap/>
            <w:vAlign w:val="center"/>
            <w:hideMark/>
          </w:tcPr>
          <w:p w14:paraId="774D8AC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nil"/>
              <w:right w:val="nil"/>
            </w:tcBorders>
            <w:shd w:val="clear" w:color="auto" w:fill="auto"/>
            <w:noWrap/>
            <w:vAlign w:val="center"/>
            <w:hideMark/>
          </w:tcPr>
          <w:p w14:paraId="74D23BC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r>
      <w:tr w:rsidR="002974C2" w:rsidRPr="002974C2" w14:paraId="199E6636" w14:textId="77777777" w:rsidTr="000934CC">
        <w:trPr>
          <w:trHeight w:val="298"/>
        </w:trPr>
        <w:tc>
          <w:tcPr>
            <w:tcW w:w="897" w:type="dxa"/>
            <w:tcBorders>
              <w:top w:val="nil"/>
              <w:left w:val="nil"/>
              <w:bottom w:val="single" w:sz="4" w:space="0" w:color="auto"/>
              <w:right w:val="nil"/>
            </w:tcBorders>
            <w:shd w:val="clear" w:color="auto" w:fill="auto"/>
            <w:noWrap/>
            <w:vAlign w:val="bottom"/>
            <w:hideMark/>
          </w:tcPr>
          <w:p w14:paraId="1D89656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single" w:sz="4" w:space="0" w:color="auto"/>
              <w:right w:val="nil"/>
            </w:tcBorders>
            <w:shd w:val="clear" w:color="auto" w:fill="auto"/>
            <w:noWrap/>
            <w:vAlign w:val="center"/>
            <w:hideMark/>
          </w:tcPr>
          <w:p w14:paraId="3B04DE9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single" w:sz="4" w:space="0" w:color="auto"/>
              <w:right w:val="nil"/>
            </w:tcBorders>
            <w:shd w:val="clear" w:color="auto" w:fill="auto"/>
            <w:noWrap/>
            <w:vAlign w:val="center"/>
            <w:hideMark/>
          </w:tcPr>
          <w:p w14:paraId="44DB1D9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w:t>
            </w:r>
          </w:p>
        </w:tc>
        <w:tc>
          <w:tcPr>
            <w:tcW w:w="227" w:type="dxa"/>
            <w:tcBorders>
              <w:top w:val="nil"/>
              <w:left w:val="nil"/>
              <w:bottom w:val="single" w:sz="4" w:space="0" w:color="auto"/>
              <w:right w:val="nil"/>
            </w:tcBorders>
            <w:shd w:val="clear" w:color="auto" w:fill="auto"/>
            <w:noWrap/>
            <w:vAlign w:val="center"/>
            <w:hideMark/>
          </w:tcPr>
          <w:p w14:paraId="250B1D8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single" w:sz="4" w:space="0" w:color="auto"/>
              <w:right w:val="nil"/>
            </w:tcBorders>
            <w:shd w:val="clear" w:color="auto" w:fill="auto"/>
            <w:noWrap/>
            <w:vAlign w:val="center"/>
            <w:hideMark/>
          </w:tcPr>
          <w:p w14:paraId="367948B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single" w:sz="4" w:space="0" w:color="auto"/>
              <w:right w:val="nil"/>
            </w:tcBorders>
            <w:shd w:val="clear" w:color="auto" w:fill="auto"/>
            <w:noWrap/>
            <w:vAlign w:val="center"/>
            <w:hideMark/>
          </w:tcPr>
          <w:p w14:paraId="65E791E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single" w:sz="4" w:space="0" w:color="auto"/>
              <w:right w:val="nil"/>
            </w:tcBorders>
            <w:shd w:val="clear" w:color="auto" w:fill="auto"/>
            <w:noWrap/>
            <w:vAlign w:val="center"/>
            <w:hideMark/>
          </w:tcPr>
          <w:p w14:paraId="7FD5740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7" w:type="dxa"/>
            <w:tcBorders>
              <w:top w:val="nil"/>
              <w:left w:val="nil"/>
              <w:bottom w:val="single" w:sz="4" w:space="0" w:color="auto"/>
              <w:right w:val="nil"/>
            </w:tcBorders>
            <w:shd w:val="clear" w:color="auto" w:fill="auto"/>
            <w:noWrap/>
            <w:vAlign w:val="center"/>
            <w:hideMark/>
          </w:tcPr>
          <w:p w14:paraId="3AD12F5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2" w:type="dxa"/>
            <w:tcBorders>
              <w:top w:val="nil"/>
              <w:left w:val="nil"/>
              <w:bottom w:val="single" w:sz="4" w:space="0" w:color="auto"/>
              <w:right w:val="nil"/>
            </w:tcBorders>
            <w:shd w:val="clear" w:color="auto" w:fill="auto"/>
            <w:noWrap/>
            <w:vAlign w:val="center"/>
            <w:hideMark/>
          </w:tcPr>
          <w:p w14:paraId="06114385"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2,71</w:t>
            </w:r>
          </w:p>
        </w:tc>
        <w:tc>
          <w:tcPr>
            <w:tcW w:w="179" w:type="dxa"/>
            <w:tcBorders>
              <w:top w:val="nil"/>
              <w:left w:val="nil"/>
              <w:bottom w:val="single" w:sz="4" w:space="0" w:color="auto"/>
              <w:right w:val="nil"/>
            </w:tcBorders>
            <w:shd w:val="clear" w:color="auto" w:fill="auto"/>
            <w:noWrap/>
            <w:vAlign w:val="center"/>
            <w:hideMark/>
          </w:tcPr>
          <w:p w14:paraId="5F57F9E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 </w:t>
            </w:r>
          </w:p>
        </w:tc>
        <w:tc>
          <w:tcPr>
            <w:tcW w:w="228" w:type="dxa"/>
            <w:tcBorders>
              <w:top w:val="nil"/>
              <w:left w:val="nil"/>
              <w:bottom w:val="single" w:sz="4" w:space="0" w:color="auto"/>
              <w:right w:val="nil"/>
            </w:tcBorders>
            <w:shd w:val="clear" w:color="auto" w:fill="auto"/>
            <w:noWrap/>
            <w:vAlign w:val="center"/>
            <w:hideMark/>
          </w:tcPr>
          <w:p w14:paraId="4D1B737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3129F79F"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320D629C"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468CB7F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1F7A488A"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313D866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20595CE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single" w:sz="4" w:space="0" w:color="auto"/>
              <w:right w:val="nil"/>
            </w:tcBorders>
            <w:shd w:val="clear" w:color="auto" w:fill="auto"/>
            <w:noWrap/>
            <w:vAlign w:val="center"/>
            <w:hideMark/>
          </w:tcPr>
          <w:p w14:paraId="1F4DFB10"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3,00</w:t>
            </w:r>
          </w:p>
        </w:tc>
        <w:tc>
          <w:tcPr>
            <w:tcW w:w="179" w:type="dxa"/>
            <w:tcBorders>
              <w:top w:val="nil"/>
              <w:left w:val="nil"/>
              <w:bottom w:val="single" w:sz="4" w:space="0" w:color="auto"/>
              <w:right w:val="nil"/>
            </w:tcBorders>
            <w:shd w:val="clear" w:color="auto" w:fill="auto"/>
            <w:noWrap/>
            <w:vAlign w:val="center"/>
            <w:hideMark/>
          </w:tcPr>
          <w:p w14:paraId="0DA552EE"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 </w:t>
            </w:r>
          </w:p>
        </w:tc>
        <w:tc>
          <w:tcPr>
            <w:tcW w:w="228" w:type="dxa"/>
            <w:tcBorders>
              <w:top w:val="nil"/>
              <w:left w:val="nil"/>
              <w:bottom w:val="single" w:sz="4" w:space="0" w:color="auto"/>
              <w:right w:val="nil"/>
            </w:tcBorders>
            <w:shd w:val="clear" w:color="auto" w:fill="auto"/>
            <w:noWrap/>
            <w:vAlign w:val="center"/>
            <w:hideMark/>
          </w:tcPr>
          <w:p w14:paraId="1A6B3E3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4</w:t>
            </w:r>
          </w:p>
        </w:tc>
        <w:tc>
          <w:tcPr>
            <w:tcW w:w="228" w:type="dxa"/>
            <w:tcBorders>
              <w:top w:val="nil"/>
              <w:left w:val="nil"/>
              <w:bottom w:val="single" w:sz="4" w:space="0" w:color="auto"/>
              <w:right w:val="nil"/>
            </w:tcBorders>
            <w:shd w:val="clear" w:color="auto" w:fill="auto"/>
            <w:noWrap/>
            <w:vAlign w:val="center"/>
            <w:hideMark/>
          </w:tcPr>
          <w:p w14:paraId="1F3DAD74"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1C33F1D7"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0FD18F83"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757B5639"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17A7CD68"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228" w:type="dxa"/>
            <w:tcBorders>
              <w:top w:val="nil"/>
              <w:left w:val="nil"/>
              <w:bottom w:val="single" w:sz="4" w:space="0" w:color="auto"/>
              <w:right w:val="nil"/>
            </w:tcBorders>
            <w:shd w:val="clear" w:color="auto" w:fill="auto"/>
            <w:noWrap/>
            <w:vAlign w:val="center"/>
            <w:hideMark/>
          </w:tcPr>
          <w:p w14:paraId="1B7FDCA2"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w:t>
            </w:r>
          </w:p>
        </w:tc>
        <w:tc>
          <w:tcPr>
            <w:tcW w:w="823" w:type="dxa"/>
            <w:tcBorders>
              <w:top w:val="nil"/>
              <w:left w:val="nil"/>
              <w:bottom w:val="single" w:sz="4" w:space="0" w:color="auto"/>
              <w:right w:val="nil"/>
            </w:tcBorders>
            <w:shd w:val="clear" w:color="auto" w:fill="auto"/>
            <w:noWrap/>
            <w:vAlign w:val="center"/>
            <w:hideMark/>
          </w:tcPr>
          <w:p w14:paraId="13400221" w14:textId="77777777" w:rsidR="002974C2" w:rsidRPr="002974C2" w:rsidRDefault="002974C2" w:rsidP="002974C2">
            <w:pPr>
              <w:spacing w:before="0" w:after="0" w:line="240" w:lineRule="auto"/>
              <w:jc w:val="center"/>
              <w:rPr>
                <w:rFonts w:ascii="Calibri" w:eastAsia="Times New Roman" w:hAnsi="Calibri" w:cs="Calibri"/>
                <w:sz w:val="22"/>
                <w:lang w:eastAsia="es-PE"/>
              </w:rPr>
            </w:pPr>
            <w:r w:rsidRPr="002974C2">
              <w:rPr>
                <w:rFonts w:ascii="Calibri" w:eastAsia="Times New Roman" w:hAnsi="Calibri" w:cs="Calibri"/>
                <w:sz w:val="22"/>
                <w:lang w:eastAsia="es-PE"/>
              </w:rPr>
              <w:t>3,14</w:t>
            </w:r>
          </w:p>
        </w:tc>
      </w:tr>
    </w:tbl>
    <w:p w14:paraId="2FB41E63" w14:textId="5E9607C3" w:rsidR="00C14AD0" w:rsidRDefault="00C14AD0" w:rsidP="00F4287C">
      <w:pPr>
        <w:spacing w:line="480" w:lineRule="auto"/>
        <w:rPr>
          <w:rFonts w:cs="Times New Roman"/>
          <w:szCs w:val="24"/>
        </w:rPr>
      </w:pPr>
    </w:p>
    <w:p w14:paraId="47B0C8C3" w14:textId="3DD36197" w:rsidR="000934CC" w:rsidRDefault="000934CC" w:rsidP="00D324CB">
      <w:pPr>
        <w:rPr>
          <w:rFonts w:cs="Times New Roman"/>
          <w:szCs w:val="24"/>
        </w:rPr>
      </w:pPr>
      <w:r>
        <w:rPr>
          <w:rFonts w:cs="Times New Roman"/>
          <w:szCs w:val="24"/>
        </w:rPr>
        <w:t xml:space="preserve">ANEXO B. </w:t>
      </w:r>
      <w:r w:rsidRPr="000934CC">
        <w:t>Encuesta aplicada a los docentes</w:t>
      </w:r>
    </w:p>
    <w:p w14:paraId="62A84AEE" w14:textId="5005D4D5" w:rsidR="000934CC" w:rsidRPr="000934CC" w:rsidRDefault="000934CC" w:rsidP="000934CC">
      <w:pPr>
        <w:pStyle w:val="Descripcin"/>
        <w:keepNext/>
        <w:rPr>
          <w:color w:val="auto"/>
        </w:rPr>
      </w:pPr>
      <w:r w:rsidRPr="000934CC">
        <w:rPr>
          <w:color w:val="auto"/>
        </w:rPr>
        <w:t xml:space="preserve">Tabla </w:t>
      </w:r>
      <w:r w:rsidRPr="000934CC">
        <w:rPr>
          <w:color w:val="auto"/>
        </w:rPr>
        <w:fldChar w:fldCharType="begin"/>
      </w:r>
      <w:r w:rsidRPr="000934CC">
        <w:rPr>
          <w:color w:val="auto"/>
        </w:rPr>
        <w:instrText xml:space="preserve"> SEQ Tabla \* ARABIC </w:instrText>
      </w:r>
      <w:r w:rsidRPr="000934CC">
        <w:rPr>
          <w:color w:val="auto"/>
        </w:rPr>
        <w:fldChar w:fldCharType="separate"/>
      </w:r>
      <w:r>
        <w:rPr>
          <w:noProof/>
          <w:color w:val="auto"/>
        </w:rPr>
        <w:t>25</w:t>
      </w:r>
      <w:r w:rsidRPr="000934CC">
        <w:rPr>
          <w:color w:val="auto"/>
        </w:rPr>
        <w:fldChar w:fldCharType="end"/>
      </w:r>
      <w:r w:rsidRPr="000934CC">
        <w:rPr>
          <w:color w:val="auto"/>
        </w:rPr>
        <w:t xml:space="preserve"> </w:t>
      </w:r>
      <w:bookmarkStart w:id="168" w:name="_Hlk75792599"/>
      <w:r w:rsidRPr="000934CC">
        <w:rPr>
          <w:color w:val="auto"/>
        </w:rPr>
        <w:t>Encuesta aplicada a los docentes</w:t>
      </w:r>
      <w:bookmarkEnd w:id="168"/>
    </w:p>
    <w:tbl>
      <w:tblPr>
        <w:tblStyle w:val="Tablaconcuadrcula"/>
        <w:tblW w:w="0" w:type="auto"/>
        <w:tblLook w:val="04A0" w:firstRow="1" w:lastRow="0" w:firstColumn="1" w:lastColumn="0" w:noHBand="0" w:noVBand="1"/>
      </w:tblPr>
      <w:tblGrid>
        <w:gridCol w:w="1854"/>
        <w:gridCol w:w="1660"/>
        <w:gridCol w:w="1660"/>
        <w:gridCol w:w="1660"/>
        <w:gridCol w:w="1660"/>
      </w:tblGrid>
      <w:tr w:rsidR="000934CC" w:rsidRPr="000934CC" w14:paraId="11105181" w14:textId="77777777" w:rsidTr="000934CC">
        <w:trPr>
          <w:trHeight w:val="900"/>
        </w:trPr>
        <w:tc>
          <w:tcPr>
            <w:tcW w:w="1854" w:type="dxa"/>
            <w:hideMark/>
          </w:tcPr>
          <w:p w14:paraId="4899C585" w14:textId="77777777" w:rsidR="000934CC" w:rsidRPr="000934CC" w:rsidRDefault="000934CC" w:rsidP="000934CC">
            <w:pPr>
              <w:jc w:val="center"/>
              <w:rPr>
                <w:rFonts w:cs="Times New Roman"/>
                <w:b/>
                <w:bCs/>
                <w:szCs w:val="24"/>
              </w:rPr>
            </w:pPr>
            <w:r w:rsidRPr="000934CC">
              <w:rPr>
                <w:rFonts w:cs="Times New Roman"/>
                <w:b/>
                <w:bCs/>
                <w:szCs w:val="24"/>
              </w:rPr>
              <w:t>ITEM</w:t>
            </w:r>
          </w:p>
        </w:tc>
        <w:tc>
          <w:tcPr>
            <w:tcW w:w="1660" w:type="dxa"/>
            <w:hideMark/>
          </w:tcPr>
          <w:p w14:paraId="4E3B655E" w14:textId="77777777" w:rsidR="000934CC" w:rsidRPr="000934CC" w:rsidRDefault="000934CC">
            <w:pPr>
              <w:jc w:val="center"/>
              <w:rPr>
                <w:rFonts w:cs="Times New Roman"/>
                <w:szCs w:val="24"/>
              </w:rPr>
            </w:pPr>
            <w:r w:rsidRPr="000934CC">
              <w:rPr>
                <w:rFonts w:cs="Times New Roman"/>
                <w:szCs w:val="24"/>
              </w:rPr>
              <w:t xml:space="preserve">No me sucedió </w:t>
            </w:r>
          </w:p>
        </w:tc>
        <w:tc>
          <w:tcPr>
            <w:tcW w:w="1660" w:type="dxa"/>
            <w:hideMark/>
          </w:tcPr>
          <w:p w14:paraId="57ACB01F" w14:textId="77777777" w:rsidR="000934CC" w:rsidRPr="000934CC" w:rsidRDefault="000934CC">
            <w:pPr>
              <w:jc w:val="center"/>
              <w:rPr>
                <w:rFonts w:cs="Times New Roman"/>
                <w:szCs w:val="24"/>
              </w:rPr>
            </w:pPr>
            <w:r w:rsidRPr="000934CC">
              <w:rPr>
                <w:rFonts w:cs="Times New Roman"/>
                <w:szCs w:val="24"/>
              </w:rPr>
              <w:t xml:space="preserve">Me sucedió un poco, o durante parte del tiempo </w:t>
            </w:r>
          </w:p>
        </w:tc>
        <w:tc>
          <w:tcPr>
            <w:tcW w:w="1660" w:type="dxa"/>
            <w:hideMark/>
          </w:tcPr>
          <w:p w14:paraId="16ED8176" w14:textId="77777777" w:rsidR="000934CC" w:rsidRPr="000934CC" w:rsidRDefault="000934CC">
            <w:pPr>
              <w:jc w:val="center"/>
              <w:rPr>
                <w:rFonts w:cs="Times New Roman"/>
                <w:szCs w:val="24"/>
              </w:rPr>
            </w:pPr>
            <w:r w:rsidRPr="000934CC">
              <w:rPr>
                <w:rFonts w:cs="Times New Roman"/>
                <w:szCs w:val="24"/>
              </w:rPr>
              <w:t xml:space="preserve">Me sucedió de forma regular, o durante una buena parte del tiempo </w:t>
            </w:r>
          </w:p>
        </w:tc>
        <w:tc>
          <w:tcPr>
            <w:tcW w:w="1660" w:type="dxa"/>
            <w:hideMark/>
          </w:tcPr>
          <w:p w14:paraId="308C4A6F" w14:textId="77777777" w:rsidR="000934CC" w:rsidRPr="000934CC" w:rsidRDefault="000934CC">
            <w:pPr>
              <w:jc w:val="center"/>
              <w:rPr>
                <w:rFonts w:cs="Times New Roman"/>
                <w:szCs w:val="24"/>
              </w:rPr>
            </w:pPr>
            <w:r w:rsidRPr="000934CC">
              <w:rPr>
                <w:rFonts w:cs="Times New Roman"/>
                <w:szCs w:val="24"/>
              </w:rPr>
              <w:t>Me sucedió mucho, o la mayor parte del tiempo</w:t>
            </w:r>
          </w:p>
        </w:tc>
      </w:tr>
      <w:tr w:rsidR="000934CC" w:rsidRPr="000934CC" w14:paraId="180D9655" w14:textId="77777777" w:rsidTr="000934CC">
        <w:trPr>
          <w:trHeight w:val="300"/>
        </w:trPr>
        <w:tc>
          <w:tcPr>
            <w:tcW w:w="8494" w:type="dxa"/>
            <w:gridSpan w:val="5"/>
            <w:hideMark/>
          </w:tcPr>
          <w:p w14:paraId="3A1378C9" w14:textId="77777777" w:rsidR="000934CC" w:rsidRPr="000934CC" w:rsidRDefault="000934CC" w:rsidP="000934CC">
            <w:pPr>
              <w:jc w:val="center"/>
              <w:rPr>
                <w:rFonts w:cs="Times New Roman"/>
                <w:b/>
                <w:bCs/>
                <w:szCs w:val="24"/>
              </w:rPr>
            </w:pPr>
            <w:r w:rsidRPr="000934CC">
              <w:rPr>
                <w:rFonts w:cs="Times New Roman"/>
                <w:b/>
                <w:bCs/>
                <w:szCs w:val="24"/>
              </w:rPr>
              <w:t xml:space="preserve">Depresión </w:t>
            </w:r>
          </w:p>
        </w:tc>
      </w:tr>
      <w:tr w:rsidR="000934CC" w:rsidRPr="000934CC" w14:paraId="360FB902" w14:textId="77777777" w:rsidTr="000934CC">
        <w:trPr>
          <w:trHeight w:val="600"/>
        </w:trPr>
        <w:tc>
          <w:tcPr>
            <w:tcW w:w="1854" w:type="dxa"/>
            <w:hideMark/>
          </w:tcPr>
          <w:p w14:paraId="5C4CF027" w14:textId="77777777" w:rsidR="000934CC" w:rsidRPr="000934CC" w:rsidRDefault="000934CC" w:rsidP="000934CC">
            <w:pPr>
              <w:jc w:val="center"/>
              <w:rPr>
                <w:rFonts w:cs="Times New Roman"/>
                <w:szCs w:val="24"/>
              </w:rPr>
            </w:pPr>
            <w:r w:rsidRPr="000934CC">
              <w:rPr>
                <w:rFonts w:cs="Times New Roman"/>
                <w:szCs w:val="24"/>
              </w:rPr>
              <w:t>Mis sentimientos eran mayormente negativos</w:t>
            </w:r>
          </w:p>
        </w:tc>
        <w:tc>
          <w:tcPr>
            <w:tcW w:w="1660" w:type="dxa"/>
            <w:noWrap/>
            <w:hideMark/>
          </w:tcPr>
          <w:p w14:paraId="0EA5E7A1"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0DB3CEB4"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460D803E"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0EFDB4DA"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5DB66102" w14:textId="77777777" w:rsidTr="000934CC">
        <w:trPr>
          <w:trHeight w:val="600"/>
        </w:trPr>
        <w:tc>
          <w:tcPr>
            <w:tcW w:w="1854" w:type="dxa"/>
            <w:hideMark/>
          </w:tcPr>
          <w:p w14:paraId="143942D8" w14:textId="77777777" w:rsidR="000934CC" w:rsidRPr="000934CC" w:rsidRDefault="000934CC" w:rsidP="000934CC">
            <w:pPr>
              <w:jc w:val="center"/>
              <w:rPr>
                <w:rFonts w:cs="Times New Roman"/>
                <w:szCs w:val="24"/>
              </w:rPr>
            </w:pPr>
            <w:r w:rsidRPr="000934CC">
              <w:rPr>
                <w:rFonts w:cs="Times New Roman"/>
                <w:szCs w:val="24"/>
              </w:rPr>
              <w:t>Se me hizo difícil tomar la iniciativa para hacer cosas</w:t>
            </w:r>
          </w:p>
        </w:tc>
        <w:tc>
          <w:tcPr>
            <w:tcW w:w="1660" w:type="dxa"/>
            <w:noWrap/>
            <w:hideMark/>
          </w:tcPr>
          <w:p w14:paraId="73C60606"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0EE1FECE"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0EF8EA99"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E4CA72D"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22160235" w14:textId="77777777" w:rsidTr="000934CC">
        <w:trPr>
          <w:trHeight w:val="600"/>
        </w:trPr>
        <w:tc>
          <w:tcPr>
            <w:tcW w:w="1854" w:type="dxa"/>
            <w:hideMark/>
          </w:tcPr>
          <w:p w14:paraId="38B466B7" w14:textId="77777777" w:rsidR="000934CC" w:rsidRPr="000934CC" w:rsidRDefault="000934CC" w:rsidP="000934CC">
            <w:pPr>
              <w:jc w:val="center"/>
              <w:rPr>
                <w:rFonts w:cs="Times New Roman"/>
                <w:szCs w:val="24"/>
              </w:rPr>
            </w:pPr>
            <w:r w:rsidRPr="000934CC">
              <w:rPr>
                <w:rFonts w:cs="Times New Roman"/>
                <w:szCs w:val="24"/>
              </w:rPr>
              <w:t>Estaba preocupado por situaciones en las cuales podía tener pánico o en las que podría hacer el ridículo</w:t>
            </w:r>
          </w:p>
        </w:tc>
        <w:tc>
          <w:tcPr>
            <w:tcW w:w="1660" w:type="dxa"/>
            <w:noWrap/>
            <w:hideMark/>
          </w:tcPr>
          <w:p w14:paraId="7BD53DEA"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EB52621"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46849E06"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68AF2471"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2440A76F" w14:textId="77777777" w:rsidTr="000934CC">
        <w:trPr>
          <w:trHeight w:val="600"/>
        </w:trPr>
        <w:tc>
          <w:tcPr>
            <w:tcW w:w="1854" w:type="dxa"/>
            <w:hideMark/>
          </w:tcPr>
          <w:p w14:paraId="415F6819" w14:textId="77777777" w:rsidR="000934CC" w:rsidRPr="000934CC" w:rsidRDefault="000934CC" w:rsidP="000934CC">
            <w:pPr>
              <w:jc w:val="center"/>
              <w:rPr>
                <w:rFonts w:cs="Times New Roman"/>
                <w:szCs w:val="24"/>
              </w:rPr>
            </w:pPr>
            <w:r w:rsidRPr="000934CC">
              <w:rPr>
                <w:rFonts w:cs="Times New Roman"/>
                <w:szCs w:val="24"/>
              </w:rPr>
              <w:t>Me sentí triste y deprimido</w:t>
            </w:r>
          </w:p>
        </w:tc>
        <w:tc>
          <w:tcPr>
            <w:tcW w:w="1660" w:type="dxa"/>
            <w:noWrap/>
            <w:hideMark/>
          </w:tcPr>
          <w:p w14:paraId="04294D72"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F8CB108"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1370569A"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57B70B7D"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489889FB" w14:textId="77777777" w:rsidTr="000934CC">
        <w:trPr>
          <w:trHeight w:val="600"/>
        </w:trPr>
        <w:tc>
          <w:tcPr>
            <w:tcW w:w="1854" w:type="dxa"/>
            <w:hideMark/>
          </w:tcPr>
          <w:p w14:paraId="5F640BD0" w14:textId="77777777" w:rsidR="000934CC" w:rsidRPr="000934CC" w:rsidRDefault="000934CC" w:rsidP="000934CC">
            <w:pPr>
              <w:jc w:val="center"/>
              <w:rPr>
                <w:rFonts w:cs="Times New Roman"/>
                <w:szCs w:val="24"/>
              </w:rPr>
            </w:pPr>
            <w:r w:rsidRPr="000934CC">
              <w:rPr>
                <w:rFonts w:cs="Times New Roman"/>
                <w:szCs w:val="24"/>
              </w:rPr>
              <w:t>No me pude entusiasmar por nada</w:t>
            </w:r>
          </w:p>
        </w:tc>
        <w:tc>
          <w:tcPr>
            <w:tcW w:w="1660" w:type="dxa"/>
            <w:noWrap/>
            <w:hideMark/>
          </w:tcPr>
          <w:p w14:paraId="1C261723"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C5254C1"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D8A7568"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43C71C61"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4ADD1691" w14:textId="77777777" w:rsidTr="000934CC">
        <w:trPr>
          <w:trHeight w:val="600"/>
        </w:trPr>
        <w:tc>
          <w:tcPr>
            <w:tcW w:w="1854" w:type="dxa"/>
            <w:hideMark/>
          </w:tcPr>
          <w:p w14:paraId="1EF24CBC" w14:textId="77777777" w:rsidR="000934CC" w:rsidRPr="000934CC" w:rsidRDefault="000934CC" w:rsidP="000934CC">
            <w:pPr>
              <w:jc w:val="center"/>
              <w:rPr>
                <w:rFonts w:cs="Times New Roman"/>
                <w:szCs w:val="24"/>
              </w:rPr>
            </w:pPr>
            <w:r w:rsidRPr="000934CC">
              <w:rPr>
                <w:rFonts w:cs="Times New Roman"/>
                <w:szCs w:val="24"/>
              </w:rPr>
              <w:t>Sentí que valía muy poco como persona</w:t>
            </w:r>
          </w:p>
        </w:tc>
        <w:tc>
          <w:tcPr>
            <w:tcW w:w="1660" w:type="dxa"/>
            <w:noWrap/>
            <w:hideMark/>
          </w:tcPr>
          <w:p w14:paraId="50768703"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6E265933"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5038F4EF"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41954F5"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22E14D31" w14:textId="77777777" w:rsidTr="000934CC">
        <w:trPr>
          <w:trHeight w:val="600"/>
        </w:trPr>
        <w:tc>
          <w:tcPr>
            <w:tcW w:w="1854" w:type="dxa"/>
            <w:hideMark/>
          </w:tcPr>
          <w:p w14:paraId="1EB7912B" w14:textId="77777777" w:rsidR="000934CC" w:rsidRPr="000934CC" w:rsidRDefault="000934CC" w:rsidP="000934CC">
            <w:pPr>
              <w:jc w:val="center"/>
              <w:rPr>
                <w:rFonts w:cs="Times New Roman"/>
                <w:szCs w:val="24"/>
              </w:rPr>
            </w:pPr>
            <w:r w:rsidRPr="000934CC">
              <w:rPr>
                <w:rFonts w:cs="Times New Roman"/>
                <w:szCs w:val="24"/>
              </w:rPr>
              <w:t>Sentí que la vida no tenía ningún sentido</w:t>
            </w:r>
          </w:p>
        </w:tc>
        <w:tc>
          <w:tcPr>
            <w:tcW w:w="1660" w:type="dxa"/>
            <w:noWrap/>
            <w:hideMark/>
          </w:tcPr>
          <w:p w14:paraId="0348E5F5"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1EAA987C"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11A89489"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0B56FAD4"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189FF3DF" w14:textId="77777777" w:rsidTr="000934CC">
        <w:trPr>
          <w:trHeight w:val="300"/>
        </w:trPr>
        <w:tc>
          <w:tcPr>
            <w:tcW w:w="8494" w:type="dxa"/>
            <w:gridSpan w:val="5"/>
            <w:hideMark/>
          </w:tcPr>
          <w:p w14:paraId="385B10CA" w14:textId="77777777" w:rsidR="000934CC" w:rsidRPr="000934CC" w:rsidRDefault="000934CC" w:rsidP="000934CC">
            <w:pPr>
              <w:jc w:val="center"/>
              <w:rPr>
                <w:rFonts w:cs="Times New Roman"/>
                <w:b/>
                <w:bCs/>
                <w:szCs w:val="24"/>
              </w:rPr>
            </w:pPr>
            <w:r w:rsidRPr="000934CC">
              <w:rPr>
                <w:rFonts w:cs="Times New Roman"/>
                <w:b/>
                <w:bCs/>
                <w:szCs w:val="24"/>
              </w:rPr>
              <w:t>Ansiedad</w:t>
            </w:r>
          </w:p>
        </w:tc>
      </w:tr>
      <w:tr w:rsidR="000934CC" w:rsidRPr="000934CC" w14:paraId="09733E64" w14:textId="77777777" w:rsidTr="000934CC">
        <w:trPr>
          <w:trHeight w:val="600"/>
        </w:trPr>
        <w:tc>
          <w:tcPr>
            <w:tcW w:w="1854" w:type="dxa"/>
            <w:hideMark/>
          </w:tcPr>
          <w:p w14:paraId="4B5B675C" w14:textId="77777777" w:rsidR="000934CC" w:rsidRPr="000934CC" w:rsidRDefault="000934CC" w:rsidP="000934CC">
            <w:pPr>
              <w:jc w:val="center"/>
              <w:rPr>
                <w:rFonts w:cs="Times New Roman"/>
                <w:szCs w:val="24"/>
              </w:rPr>
            </w:pPr>
            <w:r w:rsidRPr="000934CC">
              <w:rPr>
                <w:rFonts w:cs="Times New Roman"/>
                <w:szCs w:val="24"/>
              </w:rPr>
              <w:t>Me di cuenta que tenia la boca seca</w:t>
            </w:r>
          </w:p>
        </w:tc>
        <w:tc>
          <w:tcPr>
            <w:tcW w:w="1660" w:type="dxa"/>
            <w:noWrap/>
            <w:hideMark/>
          </w:tcPr>
          <w:p w14:paraId="0C991ADA"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68A7DC48"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0ABAB41D"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79C7CF9"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666E2659" w14:textId="77777777" w:rsidTr="000934CC">
        <w:trPr>
          <w:trHeight w:val="600"/>
        </w:trPr>
        <w:tc>
          <w:tcPr>
            <w:tcW w:w="1854" w:type="dxa"/>
            <w:hideMark/>
          </w:tcPr>
          <w:p w14:paraId="252D4551" w14:textId="77777777" w:rsidR="000934CC" w:rsidRPr="000934CC" w:rsidRDefault="000934CC" w:rsidP="000934CC">
            <w:pPr>
              <w:jc w:val="center"/>
              <w:rPr>
                <w:rFonts w:cs="Times New Roman"/>
                <w:szCs w:val="24"/>
              </w:rPr>
            </w:pPr>
            <w:r w:rsidRPr="000934CC">
              <w:rPr>
                <w:rFonts w:cs="Times New Roman"/>
                <w:szCs w:val="24"/>
              </w:rPr>
              <w:t>Tuve dificultades al respirar</w:t>
            </w:r>
          </w:p>
        </w:tc>
        <w:tc>
          <w:tcPr>
            <w:tcW w:w="1660" w:type="dxa"/>
            <w:noWrap/>
            <w:hideMark/>
          </w:tcPr>
          <w:p w14:paraId="54C8F6BD"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CAE80FC"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0D97129A"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7B14342"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31B63199" w14:textId="77777777" w:rsidTr="000934CC">
        <w:trPr>
          <w:trHeight w:val="600"/>
        </w:trPr>
        <w:tc>
          <w:tcPr>
            <w:tcW w:w="1854" w:type="dxa"/>
            <w:hideMark/>
          </w:tcPr>
          <w:p w14:paraId="2AC20969" w14:textId="77777777" w:rsidR="000934CC" w:rsidRPr="000934CC" w:rsidRDefault="000934CC" w:rsidP="000934CC">
            <w:pPr>
              <w:jc w:val="center"/>
              <w:rPr>
                <w:rFonts w:cs="Times New Roman"/>
                <w:szCs w:val="24"/>
              </w:rPr>
            </w:pPr>
            <w:r w:rsidRPr="000934CC">
              <w:rPr>
                <w:rFonts w:cs="Times New Roman"/>
                <w:szCs w:val="24"/>
              </w:rPr>
              <w:t>Sentí que mis manos temblaban</w:t>
            </w:r>
          </w:p>
        </w:tc>
        <w:tc>
          <w:tcPr>
            <w:tcW w:w="1660" w:type="dxa"/>
            <w:noWrap/>
            <w:hideMark/>
          </w:tcPr>
          <w:p w14:paraId="70EFDC41"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CE1A505"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78490F3"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3B995D6"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00AD6202" w14:textId="77777777" w:rsidTr="000934CC">
        <w:trPr>
          <w:trHeight w:val="600"/>
        </w:trPr>
        <w:tc>
          <w:tcPr>
            <w:tcW w:w="1854" w:type="dxa"/>
            <w:hideMark/>
          </w:tcPr>
          <w:p w14:paraId="359981FD" w14:textId="77777777" w:rsidR="000934CC" w:rsidRPr="000934CC" w:rsidRDefault="000934CC" w:rsidP="000934CC">
            <w:pPr>
              <w:jc w:val="center"/>
              <w:rPr>
                <w:rFonts w:cs="Times New Roman"/>
                <w:szCs w:val="24"/>
              </w:rPr>
            </w:pPr>
            <w:r w:rsidRPr="000934CC">
              <w:rPr>
                <w:rFonts w:cs="Times New Roman"/>
                <w:szCs w:val="24"/>
              </w:rPr>
              <w:t>Estaba preocupado por situaciones en las cuales podía tener pánico o en las que podría hacer el ridículo</w:t>
            </w:r>
          </w:p>
        </w:tc>
        <w:tc>
          <w:tcPr>
            <w:tcW w:w="1660" w:type="dxa"/>
            <w:noWrap/>
            <w:hideMark/>
          </w:tcPr>
          <w:p w14:paraId="5D1CA4B8"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2EE81092"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17D06FD5"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25EFA19"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43DC6DF9" w14:textId="77777777" w:rsidTr="000934CC">
        <w:trPr>
          <w:trHeight w:val="600"/>
        </w:trPr>
        <w:tc>
          <w:tcPr>
            <w:tcW w:w="1854" w:type="dxa"/>
            <w:hideMark/>
          </w:tcPr>
          <w:p w14:paraId="1695A0CD" w14:textId="77777777" w:rsidR="000934CC" w:rsidRPr="000934CC" w:rsidRDefault="000934CC" w:rsidP="000934CC">
            <w:pPr>
              <w:jc w:val="center"/>
              <w:rPr>
                <w:rFonts w:cs="Times New Roman"/>
                <w:szCs w:val="24"/>
              </w:rPr>
            </w:pPr>
            <w:r w:rsidRPr="000934CC">
              <w:rPr>
                <w:rFonts w:cs="Times New Roman"/>
                <w:szCs w:val="24"/>
              </w:rPr>
              <w:t>Sentí que estaba al punto de pánico</w:t>
            </w:r>
          </w:p>
        </w:tc>
        <w:tc>
          <w:tcPr>
            <w:tcW w:w="1660" w:type="dxa"/>
            <w:noWrap/>
            <w:hideMark/>
          </w:tcPr>
          <w:p w14:paraId="05468330"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D237594"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5462AC9B"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6884A5E0"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0CABFE60" w14:textId="77777777" w:rsidTr="000934CC">
        <w:trPr>
          <w:trHeight w:val="600"/>
        </w:trPr>
        <w:tc>
          <w:tcPr>
            <w:tcW w:w="1854" w:type="dxa"/>
            <w:hideMark/>
          </w:tcPr>
          <w:p w14:paraId="7A73BD00" w14:textId="77777777" w:rsidR="000934CC" w:rsidRPr="000934CC" w:rsidRDefault="000934CC" w:rsidP="000934CC">
            <w:pPr>
              <w:jc w:val="center"/>
              <w:rPr>
                <w:rFonts w:cs="Times New Roman"/>
                <w:szCs w:val="24"/>
              </w:rPr>
            </w:pPr>
            <w:r w:rsidRPr="000934CC">
              <w:rPr>
                <w:rFonts w:cs="Times New Roman"/>
                <w:szCs w:val="24"/>
              </w:rPr>
              <w:t>Sentí los latidos de mi corazón a pesar de no haber hecho ningún esfuerzo físico</w:t>
            </w:r>
          </w:p>
        </w:tc>
        <w:tc>
          <w:tcPr>
            <w:tcW w:w="1660" w:type="dxa"/>
            <w:noWrap/>
            <w:hideMark/>
          </w:tcPr>
          <w:p w14:paraId="45269725"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48140E1"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1DA2DACC"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0BB07CAF"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057B357C" w14:textId="77777777" w:rsidTr="000934CC">
        <w:trPr>
          <w:trHeight w:val="600"/>
        </w:trPr>
        <w:tc>
          <w:tcPr>
            <w:tcW w:w="1854" w:type="dxa"/>
            <w:hideMark/>
          </w:tcPr>
          <w:p w14:paraId="3D4A5036" w14:textId="77777777" w:rsidR="000934CC" w:rsidRPr="000934CC" w:rsidRDefault="000934CC" w:rsidP="000934CC">
            <w:pPr>
              <w:jc w:val="center"/>
              <w:rPr>
                <w:rFonts w:cs="Times New Roman"/>
                <w:szCs w:val="24"/>
              </w:rPr>
            </w:pPr>
            <w:r w:rsidRPr="000934CC">
              <w:rPr>
                <w:rFonts w:cs="Times New Roman"/>
                <w:szCs w:val="24"/>
              </w:rPr>
              <w:t>Tuve miedo sin razón</w:t>
            </w:r>
          </w:p>
        </w:tc>
        <w:tc>
          <w:tcPr>
            <w:tcW w:w="1660" w:type="dxa"/>
            <w:noWrap/>
            <w:hideMark/>
          </w:tcPr>
          <w:p w14:paraId="66F40F51"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BFC7F40"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60AA9882"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0BA9A067"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6A9E193E" w14:textId="77777777" w:rsidTr="000934CC">
        <w:trPr>
          <w:trHeight w:val="300"/>
        </w:trPr>
        <w:tc>
          <w:tcPr>
            <w:tcW w:w="8494" w:type="dxa"/>
            <w:gridSpan w:val="5"/>
            <w:hideMark/>
          </w:tcPr>
          <w:p w14:paraId="62BF9403" w14:textId="77777777" w:rsidR="000934CC" w:rsidRPr="000934CC" w:rsidRDefault="000934CC" w:rsidP="000934CC">
            <w:pPr>
              <w:jc w:val="center"/>
              <w:rPr>
                <w:rFonts w:cs="Times New Roman"/>
                <w:b/>
                <w:bCs/>
                <w:szCs w:val="24"/>
              </w:rPr>
            </w:pPr>
            <w:r w:rsidRPr="000934CC">
              <w:rPr>
                <w:rFonts w:cs="Times New Roman"/>
                <w:b/>
                <w:bCs/>
                <w:szCs w:val="24"/>
              </w:rPr>
              <w:t>Estrés</w:t>
            </w:r>
          </w:p>
        </w:tc>
      </w:tr>
      <w:tr w:rsidR="000934CC" w:rsidRPr="000934CC" w14:paraId="54AF205F" w14:textId="77777777" w:rsidTr="000934CC">
        <w:trPr>
          <w:trHeight w:val="600"/>
        </w:trPr>
        <w:tc>
          <w:tcPr>
            <w:tcW w:w="1854" w:type="dxa"/>
            <w:hideMark/>
          </w:tcPr>
          <w:p w14:paraId="4E3B5DC7" w14:textId="77777777" w:rsidR="000934CC" w:rsidRPr="000934CC" w:rsidRDefault="000934CC" w:rsidP="000934CC">
            <w:pPr>
              <w:jc w:val="center"/>
              <w:rPr>
                <w:rFonts w:cs="Times New Roman"/>
                <w:szCs w:val="24"/>
              </w:rPr>
            </w:pPr>
            <w:r w:rsidRPr="000934CC">
              <w:rPr>
                <w:rFonts w:cs="Times New Roman"/>
                <w:szCs w:val="24"/>
              </w:rPr>
              <w:t>Me costó mucho relajarme</w:t>
            </w:r>
          </w:p>
        </w:tc>
        <w:tc>
          <w:tcPr>
            <w:tcW w:w="1660" w:type="dxa"/>
            <w:noWrap/>
            <w:hideMark/>
          </w:tcPr>
          <w:p w14:paraId="5689779B"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2BE46C1"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08AD44F7"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A3B6C1A"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63EDF4A4" w14:textId="77777777" w:rsidTr="000934CC">
        <w:trPr>
          <w:trHeight w:val="600"/>
        </w:trPr>
        <w:tc>
          <w:tcPr>
            <w:tcW w:w="1854" w:type="dxa"/>
            <w:hideMark/>
          </w:tcPr>
          <w:p w14:paraId="5D79D153" w14:textId="77777777" w:rsidR="000934CC" w:rsidRPr="000934CC" w:rsidRDefault="000934CC" w:rsidP="000934CC">
            <w:pPr>
              <w:jc w:val="center"/>
              <w:rPr>
                <w:rFonts w:cs="Times New Roman"/>
                <w:szCs w:val="24"/>
              </w:rPr>
            </w:pPr>
            <w:r w:rsidRPr="000934CC">
              <w:rPr>
                <w:rFonts w:cs="Times New Roman"/>
                <w:szCs w:val="24"/>
              </w:rPr>
              <w:t>Reaccioné exageradamente en ciertas situaciones</w:t>
            </w:r>
          </w:p>
        </w:tc>
        <w:tc>
          <w:tcPr>
            <w:tcW w:w="1660" w:type="dxa"/>
            <w:noWrap/>
            <w:hideMark/>
          </w:tcPr>
          <w:p w14:paraId="25603DD0"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830142C"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6782E45A"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237F4104"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2D635651" w14:textId="77777777" w:rsidTr="000934CC">
        <w:trPr>
          <w:trHeight w:val="600"/>
        </w:trPr>
        <w:tc>
          <w:tcPr>
            <w:tcW w:w="1854" w:type="dxa"/>
            <w:hideMark/>
          </w:tcPr>
          <w:p w14:paraId="3ACF2EA4" w14:textId="77777777" w:rsidR="000934CC" w:rsidRPr="000934CC" w:rsidRDefault="000934CC" w:rsidP="000934CC">
            <w:pPr>
              <w:jc w:val="center"/>
              <w:rPr>
                <w:rFonts w:cs="Times New Roman"/>
                <w:szCs w:val="24"/>
              </w:rPr>
            </w:pPr>
            <w:r w:rsidRPr="000934CC">
              <w:rPr>
                <w:rFonts w:cs="Times New Roman"/>
                <w:szCs w:val="24"/>
              </w:rPr>
              <w:t>Sentí que tenía muchos nervios</w:t>
            </w:r>
          </w:p>
        </w:tc>
        <w:tc>
          <w:tcPr>
            <w:tcW w:w="1660" w:type="dxa"/>
            <w:noWrap/>
            <w:hideMark/>
          </w:tcPr>
          <w:p w14:paraId="393D151B"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75F8A3E"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274759C5"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74BAE1C"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4B79DA35" w14:textId="77777777" w:rsidTr="000934CC">
        <w:trPr>
          <w:trHeight w:val="600"/>
        </w:trPr>
        <w:tc>
          <w:tcPr>
            <w:tcW w:w="1854" w:type="dxa"/>
            <w:hideMark/>
          </w:tcPr>
          <w:p w14:paraId="56F33BDD" w14:textId="77777777" w:rsidR="000934CC" w:rsidRPr="000934CC" w:rsidRDefault="000934CC" w:rsidP="000934CC">
            <w:pPr>
              <w:jc w:val="center"/>
              <w:rPr>
                <w:rFonts w:cs="Times New Roman"/>
                <w:szCs w:val="24"/>
              </w:rPr>
            </w:pPr>
            <w:r w:rsidRPr="000934CC">
              <w:rPr>
                <w:rFonts w:cs="Times New Roman"/>
                <w:szCs w:val="24"/>
              </w:rPr>
              <w:t>Noté que me agitaba</w:t>
            </w:r>
          </w:p>
        </w:tc>
        <w:tc>
          <w:tcPr>
            <w:tcW w:w="1660" w:type="dxa"/>
            <w:noWrap/>
            <w:hideMark/>
          </w:tcPr>
          <w:p w14:paraId="4C4C7057"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2B7E9864"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2A9058D"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1946C82B"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1E8E7A76" w14:textId="77777777" w:rsidTr="000934CC">
        <w:trPr>
          <w:trHeight w:val="600"/>
        </w:trPr>
        <w:tc>
          <w:tcPr>
            <w:tcW w:w="1854" w:type="dxa"/>
            <w:hideMark/>
          </w:tcPr>
          <w:p w14:paraId="1CB51320" w14:textId="77777777" w:rsidR="000934CC" w:rsidRPr="000934CC" w:rsidRDefault="000934CC" w:rsidP="000934CC">
            <w:pPr>
              <w:jc w:val="center"/>
              <w:rPr>
                <w:rFonts w:cs="Times New Roman"/>
                <w:szCs w:val="24"/>
              </w:rPr>
            </w:pPr>
            <w:r w:rsidRPr="000934CC">
              <w:rPr>
                <w:rFonts w:cs="Times New Roman"/>
                <w:szCs w:val="24"/>
              </w:rPr>
              <w:t>Se me hizo difícil relajarme</w:t>
            </w:r>
          </w:p>
        </w:tc>
        <w:tc>
          <w:tcPr>
            <w:tcW w:w="1660" w:type="dxa"/>
            <w:noWrap/>
            <w:hideMark/>
          </w:tcPr>
          <w:p w14:paraId="69AB6D5E"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08F9892"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4FDD08AE"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6DA2EDEC"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1CAB72D5" w14:textId="77777777" w:rsidTr="000934CC">
        <w:trPr>
          <w:trHeight w:val="600"/>
        </w:trPr>
        <w:tc>
          <w:tcPr>
            <w:tcW w:w="1854" w:type="dxa"/>
            <w:hideMark/>
          </w:tcPr>
          <w:p w14:paraId="5AFCC0EE" w14:textId="77777777" w:rsidR="000934CC" w:rsidRPr="000934CC" w:rsidRDefault="000934CC" w:rsidP="000934CC">
            <w:pPr>
              <w:jc w:val="center"/>
              <w:rPr>
                <w:rFonts w:cs="Times New Roman"/>
                <w:szCs w:val="24"/>
              </w:rPr>
            </w:pPr>
            <w:r w:rsidRPr="000934CC">
              <w:rPr>
                <w:rFonts w:cs="Times New Roman"/>
                <w:szCs w:val="24"/>
              </w:rPr>
              <w:t>No toleré nada que no me permitiera continuar con lo que estaba haciendo</w:t>
            </w:r>
          </w:p>
        </w:tc>
        <w:tc>
          <w:tcPr>
            <w:tcW w:w="1660" w:type="dxa"/>
            <w:noWrap/>
            <w:hideMark/>
          </w:tcPr>
          <w:p w14:paraId="2D824FEA"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B409B98"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89E2361"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65C04888" w14:textId="77777777" w:rsidR="000934CC" w:rsidRPr="000934CC" w:rsidRDefault="000934CC" w:rsidP="000934CC">
            <w:pPr>
              <w:jc w:val="center"/>
              <w:rPr>
                <w:rFonts w:cs="Times New Roman"/>
                <w:szCs w:val="24"/>
              </w:rPr>
            </w:pPr>
            <w:r w:rsidRPr="000934CC">
              <w:rPr>
                <w:rFonts w:cs="Times New Roman"/>
                <w:szCs w:val="24"/>
              </w:rPr>
              <w:t> </w:t>
            </w:r>
          </w:p>
        </w:tc>
      </w:tr>
      <w:tr w:rsidR="000934CC" w:rsidRPr="000934CC" w14:paraId="011659BB" w14:textId="77777777" w:rsidTr="000934CC">
        <w:trPr>
          <w:trHeight w:val="600"/>
        </w:trPr>
        <w:tc>
          <w:tcPr>
            <w:tcW w:w="1854" w:type="dxa"/>
            <w:hideMark/>
          </w:tcPr>
          <w:p w14:paraId="78611EA8" w14:textId="77777777" w:rsidR="000934CC" w:rsidRPr="000934CC" w:rsidRDefault="000934CC" w:rsidP="000934CC">
            <w:pPr>
              <w:jc w:val="center"/>
              <w:rPr>
                <w:rFonts w:cs="Times New Roman"/>
                <w:szCs w:val="24"/>
              </w:rPr>
            </w:pPr>
            <w:r w:rsidRPr="000934CC">
              <w:rPr>
                <w:rFonts w:cs="Times New Roman"/>
                <w:szCs w:val="24"/>
              </w:rPr>
              <w:t>Sentí que estaba muy irritable</w:t>
            </w:r>
          </w:p>
        </w:tc>
        <w:tc>
          <w:tcPr>
            <w:tcW w:w="1660" w:type="dxa"/>
            <w:noWrap/>
            <w:hideMark/>
          </w:tcPr>
          <w:p w14:paraId="40E20599"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39FD8E15"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4F408AC1" w14:textId="77777777" w:rsidR="000934CC" w:rsidRPr="000934CC" w:rsidRDefault="000934CC" w:rsidP="000934CC">
            <w:pPr>
              <w:jc w:val="center"/>
              <w:rPr>
                <w:rFonts w:cs="Times New Roman"/>
                <w:szCs w:val="24"/>
              </w:rPr>
            </w:pPr>
            <w:r w:rsidRPr="000934CC">
              <w:rPr>
                <w:rFonts w:cs="Times New Roman"/>
                <w:szCs w:val="24"/>
              </w:rPr>
              <w:t> </w:t>
            </w:r>
          </w:p>
        </w:tc>
        <w:tc>
          <w:tcPr>
            <w:tcW w:w="1660" w:type="dxa"/>
            <w:noWrap/>
            <w:hideMark/>
          </w:tcPr>
          <w:p w14:paraId="7A17E0C2" w14:textId="77777777" w:rsidR="000934CC" w:rsidRPr="000934CC" w:rsidRDefault="000934CC" w:rsidP="000934CC">
            <w:pPr>
              <w:jc w:val="center"/>
              <w:rPr>
                <w:rFonts w:cs="Times New Roman"/>
                <w:szCs w:val="24"/>
              </w:rPr>
            </w:pPr>
            <w:r w:rsidRPr="000934CC">
              <w:rPr>
                <w:rFonts w:cs="Times New Roman"/>
                <w:szCs w:val="24"/>
              </w:rPr>
              <w:t> </w:t>
            </w:r>
          </w:p>
        </w:tc>
      </w:tr>
    </w:tbl>
    <w:p w14:paraId="5EDEF820" w14:textId="77777777" w:rsidR="00D324CB" w:rsidRDefault="00D324CB" w:rsidP="00D324CB">
      <w:pPr>
        <w:rPr>
          <w:rFonts w:cs="Times New Roman"/>
          <w:szCs w:val="24"/>
        </w:rPr>
      </w:pPr>
    </w:p>
    <w:p w14:paraId="3339785E" w14:textId="77777777" w:rsidR="00D324CB" w:rsidRDefault="00D324CB" w:rsidP="00D324CB">
      <w:pPr>
        <w:rPr>
          <w:rFonts w:cs="Times New Roman"/>
          <w:szCs w:val="24"/>
        </w:rPr>
      </w:pPr>
    </w:p>
    <w:p w14:paraId="1DF0EBD5" w14:textId="77777777" w:rsidR="00D324CB" w:rsidRDefault="00D324CB" w:rsidP="00D324CB">
      <w:pPr>
        <w:rPr>
          <w:rFonts w:cs="Times New Roman"/>
          <w:szCs w:val="24"/>
        </w:rPr>
      </w:pPr>
    </w:p>
    <w:p w14:paraId="4E115125" w14:textId="77777777" w:rsidR="00D324CB" w:rsidRDefault="00D324CB" w:rsidP="00D324CB">
      <w:pPr>
        <w:rPr>
          <w:rFonts w:cs="Times New Roman"/>
          <w:szCs w:val="24"/>
        </w:rPr>
      </w:pPr>
    </w:p>
    <w:p w14:paraId="2F91612C" w14:textId="77777777" w:rsidR="00D324CB" w:rsidRDefault="00D324CB" w:rsidP="00D324CB">
      <w:pPr>
        <w:rPr>
          <w:rFonts w:cs="Times New Roman"/>
          <w:szCs w:val="24"/>
        </w:rPr>
      </w:pPr>
    </w:p>
    <w:p w14:paraId="6176DE4E" w14:textId="77777777" w:rsidR="00D324CB" w:rsidRDefault="00D324CB" w:rsidP="00D324CB">
      <w:pPr>
        <w:rPr>
          <w:rFonts w:cs="Times New Roman"/>
          <w:szCs w:val="24"/>
        </w:rPr>
      </w:pPr>
    </w:p>
    <w:p w14:paraId="0396EA4C" w14:textId="77777777" w:rsidR="00D324CB" w:rsidRDefault="00D324CB" w:rsidP="00D324CB">
      <w:pPr>
        <w:rPr>
          <w:rFonts w:cs="Times New Roman"/>
          <w:szCs w:val="24"/>
        </w:rPr>
      </w:pPr>
    </w:p>
    <w:p w14:paraId="5823F68B" w14:textId="77777777" w:rsidR="00D324CB" w:rsidRDefault="00D324CB" w:rsidP="00D324CB">
      <w:pPr>
        <w:rPr>
          <w:rFonts w:cs="Times New Roman"/>
          <w:szCs w:val="24"/>
        </w:rPr>
      </w:pPr>
    </w:p>
    <w:p w14:paraId="423A82F2" w14:textId="77777777" w:rsidR="00D324CB" w:rsidRDefault="00D324CB" w:rsidP="00D324CB">
      <w:pPr>
        <w:rPr>
          <w:rFonts w:cs="Times New Roman"/>
          <w:szCs w:val="24"/>
        </w:rPr>
      </w:pPr>
    </w:p>
    <w:p w14:paraId="433DBAA4" w14:textId="59BE66BD" w:rsidR="00D324CB" w:rsidRDefault="00D324CB" w:rsidP="00D324CB">
      <w:r w:rsidRPr="006961A9">
        <w:t xml:space="preserve">  ANEXO </w:t>
      </w:r>
      <w:r>
        <w:t>C</w:t>
      </w:r>
      <w:r w:rsidRPr="006961A9">
        <w:t xml:space="preserve">. </w:t>
      </w:r>
      <w:r>
        <w:t>Carta de aceptación de cada colegio en la que se aplicaron las encuestas.</w:t>
      </w:r>
    </w:p>
    <w:p w14:paraId="232AD77E" w14:textId="4BE8DA79" w:rsidR="00D324CB" w:rsidRDefault="00D324CB" w:rsidP="00D324CB">
      <w:r>
        <w:rPr>
          <w:noProof/>
        </w:rPr>
        <w:drawing>
          <wp:inline distT="0" distB="0" distL="0" distR="0" wp14:anchorId="3F123870" wp14:editId="4CF724F2">
            <wp:extent cx="8268683" cy="5770770"/>
            <wp:effectExtent l="0" t="8255"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1">
                      <a:extLst>
                        <a:ext uri="{28A0092B-C50C-407E-A947-70E740481C1C}">
                          <a14:useLocalDpi xmlns:a14="http://schemas.microsoft.com/office/drawing/2010/main" val="0"/>
                        </a:ext>
                      </a:extLst>
                    </a:blip>
                    <a:stretch>
                      <a:fillRect/>
                    </a:stretch>
                  </pic:blipFill>
                  <pic:spPr>
                    <a:xfrm rot="5400000">
                      <a:off x="0" y="0"/>
                      <a:ext cx="8279902" cy="5778600"/>
                    </a:xfrm>
                    <a:prstGeom prst="rect">
                      <a:avLst/>
                    </a:prstGeom>
                  </pic:spPr>
                </pic:pic>
              </a:graphicData>
            </a:graphic>
          </wp:inline>
        </w:drawing>
      </w:r>
    </w:p>
    <w:p w14:paraId="3CBEA053" w14:textId="66CC4CFC" w:rsidR="000934CC" w:rsidRDefault="005007DC" w:rsidP="005007DC">
      <w:pPr>
        <w:jc w:val="center"/>
        <w:rPr>
          <w:rFonts w:cs="Times New Roman"/>
          <w:szCs w:val="24"/>
        </w:rPr>
      </w:pPr>
      <w:r>
        <w:rPr>
          <w:rFonts w:cs="Times New Roman"/>
          <w:noProof/>
          <w:szCs w:val="24"/>
        </w:rPr>
        <w:drawing>
          <wp:inline distT="0" distB="0" distL="0" distR="0" wp14:anchorId="4928FFAE" wp14:editId="49DAB7DC">
            <wp:extent cx="8686456" cy="6094002"/>
            <wp:effectExtent l="953" t="0" r="1587" b="1588"/>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2">
                      <a:extLst>
                        <a:ext uri="{28A0092B-C50C-407E-A947-70E740481C1C}">
                          <a14:useLocalDpi xmlns:a14="http://schemas.microsoft.com/office/drawing/2010/main" val="0"/>
                        </a:ext>
                      </a:extLst>
                    </a:blip>
                    <a:stretch>
                      <a:fillRect/>
                    </a:stretch>
                  </pic:blipFill>
                  <pic:spPr>
                    <a:xfrm rot="5400000">
                      <a:off x="0" y="0"/>
                      <a:ext cx="8704492" cy="6106655"/>
                    </a:xfrm>
                    <a:prstGeom prst="rect">
                      <a:avLst/>
                    </a:prstGeom>
                  </pic:spPr>
                </pic:pic>
              </a:graphicData>
            </a:graphic>
          </wp:inline>
        </w:drawing>
      </w:r>
    </w:p>
    <w:p w14:paraId="46B24620" w14:textId="66C10404" w:rsidR="005007DC" w:rsidRPr="000934CC" w:rsidRDefault="005007DC" w:rsidP="005007DC">
      <w:pPr>
        <w:jc w:val="center"/>
        <w:rPr>
          <w:rFonts w:cs="Times New Roman"/>
          <w:szCs w:val="24"/>
        </w:rPr>
      </w:pPr>
      <w:r>
        <w:rPr>
          <w:rFonts w:cs="Times New Roman"/>
          <w:noProof/>
          <w:szCs w:val="24"/>
        </w:rPr>
        <w:drawing>
          <wp:inline distT="0" distB="0" distL="0" distR="0" wp14:anchorId="15C3F502" wp14:editId="6914D4EB">
            <wp:extent cx="8419150" cy="6079727"/>
            <wp:effectExtent l="7620" t="0" r="889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23">
                      <a:extLst>
                        <a:ext uri="{28A0092B-C50C-407E-A947-70E740481C1C}">
                          <a14:useLocalDpi xmlns:a14="http://schemas.microsoft.com/office/drawing/2010/main" val="0"/>
                        </a:ext>
                      </a:extLst>
                    </a:blip>
                    <a:stretch>
                      <a:fillRect/>
                    </a:stretch>
                  </pic:blipFill>
                  <pic:spPr>
                    <a:xfrm rot="5400000">
                      <a:off x="0" y="0"/>
                      <a:ext cx="8430453" cy="6087889"/>
                    </a:xfrm>
                    <a:prstGeom prst="rect">
                      <a:avLst/>
                    </a:prstGeom>
                  </pic:spPr>
                </pic:pic>
              </a:graphicData>
            </a:graphic>
          </wp:inline>
        </w:drawing>
      </w:r>
    </w:p>
    <w:sectPr w:rsidR="005007DC" w:rsidRPr="000934CC" w:rsidSect="00B411C9">
      <w:footerReference w:type="first" r:id="rId24"/>
      <w:pgSz w:w="11906" w:h="16838" w:code="9"/>
      <w:pgMar w:top="1418" w:right="1701" w:bottom="1418" w:left="1701" w:header="709" w:footer="709" w:gutter="0"/>
      <w:pgNumType w:start="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7218" w14:textId="77777777" w:rsidR="00A27F60" w:rsidRDefault="00A27F60" w:rsidP="003C7DCB">
      <w:pPr>
        <w:spacing w:after="0" w:line="240" w:lineRule="auto"/>
      </w:pPr>
      <w:r>
        <w:separator/>
      </w:r>
    </w:p>
  </w:endnote>
  <w:endnote w:type="continuationSeparator" w:id="0">
    <w:p w14:paraId="15182242" w14:textId="77777777" w:rsidR="00A27F60" w:rsidRDefault="00A27F60" w:rsidP="003C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9065" w14:textId="5D7AA952" w:rsidR="00900601" w:rsidRDefault="00900601" w:rsidP="00E43518">
    <w:pPr>
      <w:pStyle w:val="Encabezad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79C2" w14:textId="7EC467A8" w:rsidR="00900601" w:rsidRPr="00D87B3C" w:rsidRDefault="00900601" w:rsidP="00E43518">
    <w:pPr>
      <w:pStyle w:val="Encabezado"/>
      <w:jc w:val="right"/>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4E5C" w14:textId="6FB62F58" w:rsidR="00900601" w:rsidRPr="00D87B3C" w:rsidRDefault="00900601" w:rsidP="00E43518">
    <w:pPr>
      <w:pStyle w:val="Encabezado"/>
      <w:jc w:val="right"/>
      <w:rPr>
        <w:lang w:val="es-ES"/>
      </w:rPr>
    </w:pPr>
    <w:r>
      <w:rPr>
        <w:lang w:val="es-ES"/>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AB08" w14:textId="77777777" w:rsidR="00A27F60" w:rsidRDefault="00A27F60" w:rsidP="003C7DCB">
      <w:pPr>
        <w:spacing w:after="0" w:line="240" w:lineRule="auto"/>
      </w:pPr>
      <w:r>
        <w:separator/>
      </w:r>
    </w:p>
  </w:footnote>
  <w:footnote w:type="continuationSeparator" w:id="0">
    <w:p w14:paraId="6B11F94B" w14:textId="77777777" w:rsidR="00A27F60" w:rsidRDefault="00A27F60" w:rsidP="003C7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892"/>
    <w:multiLevelType w:val="hybridMultilevel"/>
    <w:tmpl w:val="A10E123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 w15:restartNumberingAfterBreak="0">
    <w:nsid w:val="0AE351D7"/>
    <w:multiLevelType w:val="hybridMultilevel"/>
    <w:tmpl w:val="0F3CBBC6"/>
    <w:lvl w:ilvl="0" w:tplc="D3A4BA10">
      <w:start w:val="1"/>
      <w:numFmt w:val="decimal"/>
      <w:lvlText w:val="4.%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B0D1932"/>
    <w:multiLevelType w:val="hybridMultilevel"/>
    <w:tmpl w:val="90AC7E4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1C6243"/>
    <w:multiLevelType w:val="hybridMultilevel"/>
    <w:tmpl w:val="004A57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14A2C"/>
    <w:multiLevelType w:val="hybridMultilevel"/>
    <w:tmpl w:val="A6D022A4"/>
    <w:lvl w:ilvl="0" w:tplc="9E80129A">
      <w:start w:val="1"/>
      <w:numFmt w:val="decimal"/>
      <w:lvlText w:val="3.3.%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0B763E9"/>
    <w:multiLevelType w:val="hybridMultilevel"/>
    <w:tmpl w:val="5FC09C1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FE7B2E"/>
    <w:multiLevelType w:val="hybridMultilevel"/>
    <w:tmpl w:val="ADD666A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172A32"/>
    <w:multiLevelType w:val="hybridMultilevel"/>
    <w:tmpl w:val="95FC70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25351D"/>
    <w:multiLevelType w:val="hybridMultilevel"/>
    <w:tmpl w:val="AB406948"/>
    <w:lvl w:ilvl="0" w:tplc="FE408264">
      <w:start w:val="1"/>
      <w:numFmt w:val="decimal"/>
      <w:lvlText w:val="1.3.%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26003F8"/>
    <w:multiLevelType w:val="hybridMultilevel"/>
    <w:tmpl w:val="F8E2874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2F137CF"/>
    <w:multiLevelType w:val="hybridMultilevel"/>
    <w:tmpl w:val="8CB0E5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AF8361E"/>
    <w:multiLevelType w:val="hybridMultilevel"/>
    <w:tmpl w:val="B44A2B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1705FC1"/>
    <w:multiLevelType w:val="hybridMultilevel"/>
    <w:tmpl w:val="7EC011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21E66BA"/>
    <w:multiLevelType w:val="hybridMultilevel"/>
    <w:tmpl w:val="1DFC8C1E"/>
    <w:lvl w:ilvl="0" w:tplc="836E76DE">
      <w:start w:val="1"/>
      <w:numFmt w:val="decimal"/>
      <w:lvlText w:val="3.%1"/>
      <w:lvlJc w:val="left"/>
      <w:pPr>
        <w:ind w:left="785" w:hanging="360"/>
      </w:pPr>
      <w:rPr>
        <w:rFonts w:hint="default"/>
      </w:rPr>
    </w:lvl>
    <w:lvl w:ilvl="1" w:tplc="280A0019" w:tentative="1">
      <w:start w:val="1"/>
      <w:numFmt w:val="lowerLetter"/>
      <w:lvlText w:val="%2."/>
      <w:lvlJc w:val="left"/>
      <w:pPr>
        <w:ind w:left="1564" w:hanging="360"/>
      </w:pPr>
    </w:lvl>
    <w:lvl w:ilvl="2" w:tplc="280A001B" w:tentative="1">
      <w:start w:val="1"/>
      <w:numFmt w:val="lowerRoman"/>
      <w:lvlText w:val="%3."/>
      <w:lvlJc w:val="right"/>
      <w:pPr>
        <w:ind w:left="2284" w:hanging="180"/>
      </w:pPr>
    </w:lvl>
    <w:lvl w:ilvl="3" w:tplc="280A000F" w:tentative="1">
      <w:start w:val="1"/>
      <w:numFmt w:val="decimal"/>
      <w:lvlText w:val="%4."/>
      <w:lvlJc w:val="left"/>
      <w:pPr>
        <w:ind w:left="3004" w:hanging="360"/>
      </w:pPr>
    </w:lvl>
    <w:lvl w:ilvl="4" w:tplc="280A0019" w:tentative="1">
      <w:start w:val="1"/>
      <w:numFmt w:val="lowerLetter"/>
      <w:lvlText w:val="%5."/>
      <w:lvlJc w:val="left"/>
      <w:pPr>
        <w:ind w:left="3724" w:hanging="360"/>
      </w:pPr>
    </w:lvl>
    <w:lvl w:ilvl="5" w:tplc="280A001B" w:tentative="1">
      <w:start w:val="1"/>
      <w:numFmt w:val="lowerRoman"/>
      <w:lvlText w:val="%6."/>
      <w:lvlJc w:val="right"/>
      <w:pPr>
        <w:ind w:left="4444" w:hanging="180"/>
      </w:pPr>
    </w:lvl>
    <w:lvl w:ilvl="6" w:tplc="280A000F" w:tentative="1">
      <w:start w:val="1"/>
      <w:numFmt w:val="decimal"/>
      <w:lvlText w:val="%7."/>
      <w:lvlJc w:val="left"/>
      <w:pPr>
        <w:ind w:left="5164" w:hanging="360"/>
      </w:pPr>
    </w:lvl>
    <w:lvl w:ilvl="7" w:tplc="280A0019" w:tentative="1">
      <w:start w:val="1"/>
      <w:numFmt w:val="lowerLetter"/>
      <w:lvlText w:val="%8."/>
      <w:lvlJc w:val="left"/>
      <w:pPr>
        <w:ind w:left="5884" w:hanging="360"/>
      </w:pPr>
    </w:lvl>
    <w:lvl w:ilvl="8" w:tplc="280A001B" w:tentative="1">
      <w:start w:val="1"/>
      <w:numFmt w:val="lowerRoman"/>
      <w:lvlText w:val="%9."/>
      <w:lvlJc w:val="right"/>
      <w:pPr>
        <w:ind w:left="6604" w:hanging="180"/>
      </w:pPr>
    </w:lvl>
  </w:abstractNum>
  <w:abstractNum w:abstractNumId="14" w15:restartNumberingAfterBreak="0">
    <w:nsid w:val="361E5ADA"/>
    <w:multiLevelType w:val="hybridMultilevel"/>
    <w:tmpl w:val="44C232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A1551D1"/>
    <w:multiLevelType w:val="hybridMultilevel"/>
    <w:tmpl w:val="FFC83F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F3F5EC7"/>
    <w:multiLevelType w:val="hybridMultilevel"/>
    <w:tmpl w:val="FA4AA9C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08F402F"/>
    <w:multiLevelType w:val="hybridMultilevel"/>
    <w:tmpl w:val="28DE54D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50A16D1E"/>
    <w:multiLevelType w:val="hybridMultilevel"/>
    <w:tmpl w:val="31BEB7AE"/>
    <w:lvl w:ilvl="0" w:tplc="9D624BFE">
      <w:start w:val="1"/>
      <w:numFmt w:val="decimal"/>
      <w:lvlText w:val="5.%1"/>
      <w:lvlJc w:val="left"/>
      <w:pPr>
        <w:ind w:left="228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3034145"/>
    <w:multiLevelType w:val="hybridMultilevel"/>
    <w:tmpl w:val="39D28766"/>
    <w:lvl w:ilvl="0" w:tplc="1C8A3B4E">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FC40874"/>
    <w:multiLevelType w:val="hybridMultilevel"/>
    <w:tmpl w:val="256C0AB8"/>
    <w:lvl w:ilvl="0" w:tplc="D42892F2">
      <w:start w:val="1"/>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2184716"/>
    <w:multiLevelType w:val="hybridMultilevel"/>
    <w:tmpl w:val="2910C42A"/>
    <w:lvl w:ilvl="0" w:tplc="9C58723C">
      <w:start w:val="1"/>
      <w:numFmt w:val="decimal"/>
      <w:lvlText w:val="3.5.%1"/>
      <w:lvlJc w:val="left"/>
      <w:pPr>
        <w:ind w:left="2225" w:hanging="360"/>
      </w:pPr>
      <w:rPr>
        <w:rFonts w:ascii="Times New Roman" w:hAnsi="Times New Roman" w:cs="Times New Roman" w:hint="default"/>
        <w:sz w:val="24"/>
        <w:szCs w:val="24"/>
      </w:rPr>
    </w:lvl>
    <w:lvl w:ilvl="1" w:tplc="280A0019" w:tentative="1">
      <w:start w:val="1"/>
      <w:numFmt w:val="lowerLetter"/>
      <w:lvlText w:val="%2."/>
      <w:lvlJc w:val="left"/>
      <w:pPr>
        <w:ind w:left="2945" w:hanging="360"/>
      </w:pPr>
    </w:lvl>
    <w:lvl w:ilvl="2" w:tplc="280A001B" w:tentative="1">
      <w:start w:val="1"/>
      <w:numFmt w:val="lowerRoman"/>
      <w:lvlText w:val="%3."/>
      <w:lvlJc w:val="right"/>
      <w:pPr>
        <w:ind w:left="3665" w:hanging="180"/>
      </w:pPr>
    </w:lvl>
    <w:lvl w:ilvl="3" w:tplc="280A000F" w:tentative="1">
      <w:start w:val="1"/>
      <w:numFmt w:val="decimal"/>
      <w:lvlText w:val="%4."/>
      <w:lvlJc w:val="left"/>
      <w:pPr>
        <w:ind w:left="4385" w:hanging="360"/>
      </w:pPr>
    </w:lvl>
    <w:lvl w:ilvl="4" w:tplc="280A0019" w:tentative="1">
      <w:start w:val="1"/>
      <w:numFmt w:val="lowerLetter"/>
      <w:lvlText w:val="%5."/>
      <w:lvlJc w:val="left"/>
      <w:pPr>
        <w:ind w:left="5105" w:hanging="360"/>
      </w:pPr>
    </w:lvl>
    <w:lvl w:ilvl="5" w:tplc="280A001B" w:tentative="1">
      <w:start w:val="1"/>
      <w:numFmt w:val="lowerRoman"/>
      <w:lvlText w:val="%6."/>
      <w:lvlJc w:val="right"/>
      <w:pPr>
        <w:ind w:left="5825" w:hanging="180"/>
      </w:pPr>
    </w:lvl>
    <w:lvl w:ilvl="6" w:tplc="280A000F" w:tentative="1">
      <w:start w:val="1"/>
      <w:numFmt w:val="decimal"/>
      <w:lvlText w:val="%7."/>
      <w:lvlJc w:val="left"/>
      <w:pPr>
        <w:ind w:left="6545" w:hanging="360"/>
      </w:pPr>
    </w:lvl>
    <w:lvl w:ilvl="7" w:tplc="280A0019" w:tentative="1">
      <w:start w:val="1"/>
      <w:numFmt w:val="lowerLetter"/>
      <w:lvlText w:val="%8."/>
      <w:lvlJc w:val="left"/>
      <w:pPr>
        <w:ind w:left="7265" w:hanging="360"/>
      </w:pPr>
    </w:lvl>
    <w:lvl w:ilvl="8" w:tplc="280A001B" w:tentative="1">
      <w:start w:val="1"/>
      <w:numFmt w:val="lowerRoman"/>
      <w:lvlText w:val="%9."/>
      <w:lvlJc w:val="right"/>
      <w:pPr>
        <w:ind w:left="7985" w:hanging="180"/>
      </w:pPr>
    </w:lvl>
  </w:abstractNum>
  <w:abstractNum w:abstractNumId="22" w15:restartNumberingAfterBreak="0">
    <w:nsid w:val="756D1858"/>
    <w:multiLevelType w:val="hybridMultilevel"/>
    <w:tmpl w:val="3FA05E9E"/>
    <w:lvl w:ilvl="0" w:tplc="A6103F80">
      <w:start w:val="1"/>
      <w:numFmt w:val="decimal"/>
      <w:lvlText w:val="2.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7DCA0FFF"/>
    <w:multiLevelType w:val="hybridMultilevel"/>
    <w:tmpl w:val="CEEA806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3"/>
  </w:num>
  <w:num w:numId="4">
    <w:abstractNumId w:val="21"/>
  </w:num>
  <w:num w:numId="5">
    <w:abstractNumId w:val="18"/>
  </w:num>
  <w:num w:numId="6">
    <w:abstractNumId w:val="1"/>
  </w:num>
  <w:num w:numId="7">
    <w:abstractNumId w:val="20"/>
  </w:num>
  <w:num w:numId="8">
    <w:abstractNumId w:val="22"/>
  </w:num>
  <w:num w:numId="9">
    <w:abstractNumId w:val="4"/>
  </w:num>
  <w:num w:numId="10">
    <w:abstractNumId w:val="0"/>
  </w:num>
  <w:num w:numId="11">
    <w:abstractNumId w:val="16"/>
  </w:num>
  <w:num w:numId="12">
    <w:abstractNumId w:val="6"/>
  </w:num>
  <w:num w:numId="13">
    <w:abstractNumId w:val="5"/>
  </w:num>
  <w:num w:numId="14">
    <w:abstractNumId w:val="2"/>
  </w:num>
  <w:num w:numId="15">
    <w:abstractNumId w:val="15"/>
  </w:num>
  <w:num w:numId="16">
    <w:abstractNumId w:val="10"/>
  </w:num>
  <w:num w:numId="17">
    <w:abstractNumId w:val="7"/>
  </w:num>
  <w:num w:numId="18">
    <w:abstractNumId w:val="9"/>
  </w:num>
  <w:num w:numId="19">
    <w:abstractNumId w:val="17"/>
  </w:num>
  <w:num w:numId="20">
    <w:abstractNumId w:val="12"/>
  </w:num>
  <w:num w:numId="21">
    <w:abstractNumId w:val="14"/>
  </w:num>
  <w:num w:numId="22">
    <w:abstractNumId w:val="3"/>
  </w:num>
  <w:num w:numId="23">
    <w:abstractNumId w:val="2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70"/>
    <w:rsid w:val="00003AE0"/>
    <w:rsid w:val="0001610F"/>
    <w:rsid w:val="00017E4E"/>
    <w:rsid w:val="00024F98"/>
    <w:rsid w:val="00027668"/>
    <w:rsid w:val="000547E6"/>
    <w:rsid w:val="000654A6"/>
    <w:rsid w:val="00066B67"/>
    <w:rsid w:val="00072B71"/>
    <w:rsid w:val="00082E30"/>
    <w:rsid w:val="00091021"/>
    <w:rsid w:val="0009118B"/>
    <w:rsid w:val="000934CC"/>
    <w:rsid w:val="000A661A"/>
    <w:rsid w:val="000A71CB"/>
    <w:rsid w:val="000B0110"/>
    <w:rsid w:val="000B17FF"/>
    <w:rsid w:val="000B1E36"/>
    <w:rsid w:val="000B516E"/>
    <w:rsid w:val="000B5514"/>
    <w:rsid w:val="000C28EA"/>
    <w:rsid w:val="000C746E"/>
    <w:rsid w:val="000D1753"/>
    <w:rsid w:val="000D2671"/>
    <w:rsid w:val="000D4CE0"/>
    <w:rsid w:val="000E3F1F"/>
    <w:rsid w:val="0010216E"/>
    <w:rsid w:val="00105311"/>
    <w:rsid w:val="00121FC9"/>
    <w:rsid w:val="00124E7A"/>
    <w:rsid w:val="0014429D"/>
    <w:rsid w:val="001451AE"/>
    <w:rsid w:val="001541B8"/>
    <w:rsid w:val="001579BF"/>
    <w:rsid w:val="00164E6D"/>
    <w:rsid w:val="00171EA5"/>
    <w:rsid w:val="00174EFA"/>
    <w:rsid w:val="0018122F"/>
    <w:rsid w:val="00182EB3"/>
    <w:rsid w:val="00187BF3"/>
    <w:rsid w:val="001902DD"/>
    <w:rsid w:val="00190C5C"/>
    <w:rsid w:val="00194A55"/>
    <w:rsid w:val="001A20D4"/>
    <w:rsid w:val="001A7034"/>
    <w:rsid w:val="001A7735"/>
    <w:rsid w:val="001A7F77"/>
    <w:rsid w:val="001B0F71"/>
    <w:rsid w:val="001B1CBA"/>
    <w:rsid w:val="001B2371"/>
    <w:rsid w:val="001B6E68"/>
    <w:rsid w:val="001C1001"/>
    <w:rsid w:val="001C5967"/>
    <w:rsid w:val="001C7471"/>
    <w:rsid w:val="001E0122"/>
    <w:rsid w:val="001E1BB7"/>
    <w:rsid w:val="001E55C0"/>
    <w:rsid w:val="002013A5"/>
    <w:rsid w:val="00202295"/>
    <w:rsid w:val="00203171"/>
    <w:rsid w:val="002077F8"/>
    <w:rsid w:val="00215E48"/>
    <w:rsid w:val="002312D1"/>
    <w:rsid w:val="00233464"/>
    <w:rsid w:val="0023738C"/>
    <w:rsid w:val="002447DC"/>
    <w:rsid w:val="0024508F"/>
    <w:rsid w:val="002562D3"/>
    <w:rsid w:val="00256400"/>
    <w:rsid w:val="00272AF8"/>
    <w:rsid w:val="00276D8B"/>
    <w:rsid w:val="00281883"/>
    <w:rsid w:val="0028579E"/>
    <w:rsid w:val="00285CF7"/>
    <w:rsid w:val="00294BAA"/>
    <w:rsid w:val="002974C2"/>
    <w:rsid w:val="00297598"/>
    <w:rsid w:val="002A34CA"/>
    <w:rsid w:val="002A57E0"/>
    <w:rsid w:val="002A6B8E"/>
    <w:rsid w:val="002B7812"/>
    <w:rsid w:val="002C7F37"/>
    <w:rsid w:val="002D6F0A"/>
    <w:rsid w:val="002E229A"/>
    <w:rsid w:val="002E361B"/>
    <w:rsid w:val="002E3691"/>
    <w:rsid w:val="002E6293"/>
    <w:rsid w:val="002F6420"/>
    <w:rsid w:val="002F73B7"/>
    <w:rsid w:val="00302574"/>
    <w:rsid w:val="00311913"/>
    <w:rsid w:val="00311A9F"/>
    <w:rsid w:val="00312288"/>
    <w:rsid w:val="00316050"/>
    <w:rsid w:val="00316055"/>
    <w:rsid w:val="00323D26"/>
    <w:rsid w:val="003240E2"/>
    <w:rsid w:val="00330883"/>
    <w:rsid w:val="003424C1"/>
    <w:rsid w:val="00342E95"/>
    <w:rsid w:val="00351E2A"/>
    <w:rsid w:val="00357B7F"/>
    <w:rsid w:val="00363F1F"/>
    <w:rsid w:val="0036425F"/>
    <w:rsid w:val="00364732"/>
    <w:rsid w:val="00364977"/>
    <w:rsid w:val="0036742A"/>
    <w:rsid w:val="00371592"/>
    <w:rsid w:val="00371698"/>
    <w:rsid w:val="003716A0"/>
    <w:rsid w:val="00382617"/>
    <w:rsid w:val="00393A61"/>
    <w:rsid w:val="0039477F"/>
    <w:rsid w:val="0039659F"/>
    <w:rsid w:val="003966F1"/>
    <w:rsid w:val="00396EDA"/>
    <w:rsid w:val="00397E9D"/>
    <w:rsid w:val="003A1A0A"/>
    <w:rsid w:val="003A34B2"/>
    <w:rsid w:val="003A406D"/>
    <w:rsid w:val="003A4ADB"/>
    <w:rsid w:val="003A6615"/>
    <w:rsid w:val="003A6E9F"/>
    <w:rsid w:val="003B49E2"/>
    <w:rsid w:val="003B5201"/>
    <w:rsid w:val="003B6465"/>
    <w:rsid w:val="003B6FBB"/>
    <w:rsid w:val="003C7DCB"/>
    <w:rsid w:val="003D66E5"/>
    <w:rsid w:val="003D799C"/>
    <w:rsid w:val="0040221F"/>
    <w:rsid w:val="00410E7D"/>
    <w:rsid w:val="004124C9"/>
    <w:rsid w:val="00416767"/>
    <w:rsid w:val="00421EDF"/>
    <w:rsid w:val="004410B7"/>
    <w:rsid w:val="004561AD"/>
    <w:rsid w:val="00460E23"/>
    <w:rsid w:val="00462DDE"/>
    <w:rsid w:val="00475C17"/>
    <w:rsid w:val="00484FC2"/>
    <w:rsid w:val="00485A85"/>
    <w:rsid w:val="004913FE"/>
    <w:rsid w:val="00491D7B"/>
    <w:rsid w:val="004967F5"/>
    <w:rsid w:val="00496DCE"/>
    <w:rsid w:val="004B6799"/>
    <w:rsid w:val="004C252F"/>
    <w:rsid w:val="004C5C37"/>
    <w:rsid w:val="004C63B6"/>
    <w:rsid w:val="004C7048"/>
    <w:rsid w:val="004D0D1C"/>
    <w:rsid w:val="004D21E1"/>
    <w:rsid w:val="004D59B6"/>
    <w:rsid w:val="004D7DEB"/>
    <w:rsid w:val="004F15D1"/>
    <w:rsid w:val="004F1603"/>
    <w:rsid w:val="005007DC"/>
    <w:rsid w:val="00511E17"/>
    <w:rsid w:val="00512875"/>
    <w:rsid w:val="00513119"/>
    <w:rsid w:val="0052423A"/>
    <w:rsid w:val="00530572"/>
    <w:rsid w:val="00533FD1"/>
    <w:rsid w:val="0053669F"/>
    <w:rsid w:val="00537652"/>
    <w:rsid w:val="00537720"/>
    <w:rsid w:val="00547EA1"/>
    <w:rsid w:val="00553B7D"/>
    <w:rsid w:val="0055440F"/>
    <w:rsid w:val="0057105D"/>
    <w:rsid w:val="0057491D"/>
    <w:rsid w:val="00574C42"/>
    <w:rsid w:val="00575C02"/>
    <w:rsid w:val="00576192"/>
    <w:rsid w:val="00585239"/>
    <w:rsid w:val="005853A4"/>
    <w:rsid w:val="00587E0A"/>
    <w:rsid w:val="005957CF"/>
    <w:rsid w:val="00597324"/>
    <w:rsid w:val="00597CBB"/>
    <w:rsid w:val="005A3E13"/>
    <w:rsid w:val="005A5F8B"/>
    <w:rsid w:val="005A7BB3"/>
    <w:rsid w:val="005B2A35"/>
    <w:rsid w:val="005B3C62"/>
    <w:rsid w:val="005C3AA6"/>
    <w:rsid w:val="005D023A"/>
    <w:rsid w:val="005D69FC"/>
    <w:rsid w:val="005E1907"/>
    <w:rsid w:val="005E23D8"/>
    <w:rsid w:val="005F3319"/>
    <w:rsid w:val="005F4AE5"/>
    <w:rsid w:val="00600340"/>
    <w:rsid w:val="00606A1D"/>
    <w:rsid w:val="00613D77"/>
    <w:rsid w:val="006213F0"/>
    <w:rsid w:val="006222AF"/>
    <w:rsid w:val="006239A7"/>
    <w:rsid w:val="00631744"/>
    <w:rsid w:val="00634227"/>
    <w:rsid w:val="00637CAD"/>
    <w:rsid w:val="00646E48"/>
    <w:rsid w:val="006536BE"/>
    <w:rsid w:val="00666EA3"/>
    <w:rsid w:val="00674913"/>
    <w:rsid w:val="006765AD"/>
    <w:rsid w:val="006835E2"/>
    <w:rsid w:val="0068785A"/>
    <w:rsid w:val="0069068F"/>
    <w:rsid w:val="006961A9"/>
    <w:rsid w:val="006A7CBB"/>
    <w:rsid w:val="006B0D39"/>
    <w:rsid w:val="006B3AE7"/>
    <w:rsid w:val="006C1D0F"/>
    <w:rsid w:val="006C3A98"/>
    <w:rsid w:val="006C618C"/>
    <w:rsid w:val="006C66D9"/>
    <w:rsid w:val="006D073C"/>
    <w:rsid w:val="006D22EA"/>
    <w:rsid w:val="006D4774"/>
    <w:rsid w:val="006D6431"/>
    <w:rsid w:val="006E06E3"/>
    <w:rsid w:val="006F0FF6"/>
    <w:rsid w:val="006F3902"/>
    <w:rsid w:val="00700463"/>
    <w:rsid w:val="007009A6"/>
    <w:rsid w:val="00704BD2"/>
    <w:rsid w:val="00712C9D"/>
    <w:rsid w:val="00714389"/>
    <w:rsid w:val="007214C0"/>
    <w:rsid w:val="007316A2"/>
    <w:rsid w:val="00734162"/>
    <w:rsid w:val="00734DA5"/>
    <w:rsid w:val="00753A7D"/>
    <w:rsid w:val="00764E6A"/>
    <w:rsid w:val="00765BFE"/>
    <w:rsid w:val="007750CD"/>
    <w:rsid w:val="007802C7"/>
    <w:rsid w:val="007A3E75"/>
    <w:rsid w:val="007A4012"/>
    <w:rsid w:val="007B410C"/>
    <w:rsid w:val="007C2B7A"/>
    <w:rsid w:val="007D0C94"/>
    <w:rsid w:val="007D7D29"/>
    <w:rsid w:val="007E1791"/>
    <w:rsid w:val="007E6859"/>
    <w:rsid w:val="007F5954"/>
    <w:rsid w:val="00810684"/>
    <w:rsid w:val="0081301D"/>
    <w:rsid w:val="0081758F"/>
    <w:rsid w:val="008208A8"/>
    <w:rsid w:val="008311C6"/>
    <w:rsid w:val="008324EF"/>
    <w:rsid w:val="00834641"/>
    <w:rsid w:val="0083698D"/>
    <w:rsid w:val="00851E0D"/>
    <w:rsid w:val="0085225E"/>
    <w:rsid w:val="008559BA"/>
    <w:rsid w:val="008600C2"/>
    <w:rsid w:val="00862207"/>
    <w:rsid w:val="008646A4"/>
    <w:rsid w:val="00864B7F"/>
    <w:rsid w:val="0086665A"/>
    <w:rsid w:val="00872BE5"/>
    <w:rsid w:val="00875A92"/>
    <w:rsid w:val="0088428E"/>
    <w:rsid w:val="00891792"/>
    <w:rsid w:val="008954F0"/>
    <w:rsid w:val="008967FB"/>
    <w:rsid w:val="0089743D"/>
    <w:rsid w:val="008A1E43"/>
    <w:rsid w:val="008A66C2"/>
    <w:rsid w:val="008A6ECE"/>
    <w:rsid w:val="008B3D19"/>
    <w:rsid w:val="008B759B"/>
    <w:rsid w:val="008B79C8"/>
    <w:rsid w:val="008C3CE9"/>
    <w:rsid w:val="008C7C4C"/>
    <w:rsid w:val="008E1034"/>
    <w:rsid w:val="008E5E4A"/>
    <w:rsid w:val="008F6C6D"/>
    <w:rsid w:val="00900601"/>
    <w:rsid w:val="009020F2"/>
    <w:rsid w:val="00907334"/>
    <w:rsid w:val="00910C53"/>
    <w:rsid w:val="009144F7"/>
    <w:rsid w:val="00920A7E"/>
    <w:rsid w:val="00920CF4"/>
    <w:rsid w:val="0093081D"/>
    <w:rsid w:val="00932FCB"/>
    <w:rsid w:val="009334FD"/>
    <w:rsid w:val="0093499C"/>
    <w:rsid w:val="0093544A"/>
    <w:rsid w:val="00936869"/>
    <w:rsid w:val="00960C2E"/>
    <w:rsid w:val="00964A40"/>
    <w:rsid w:val="009854DD"/>
    <w:rsid w:val="009948A7"/>
    <w:rsid w:val="009A6BCC"/>
    <w:rsid w:val="009B2F9F"/>
    <w:rsid w:val="009B4FDA"/>
    <w:rsid w:val="009B5D0C"/>
    <w:rsid w:val="009B6A84"/>
    <w:rsid w:val="009C5551"/>
    <w:rsid w:val="009D08A8"/>
    <w:rsid w:val="009E530B"/>
    <w:rsid w:val="009E60CF"/>
    <w:rsid w:val="009F0F92"/>
    <w:rsid w:val="009F1E4E"/>
    <w:rsid w:val="009F36C9"/>
    <w:rsid w:val="009F41CE"/>
    <w:rsid w:val="009F574C"/>
    <w:rsid w:val="009F6A2B"/>
    <w:rsid w:val="00A00A04"/>
    <w:rsid w:val="00A00DA6"/>
    <w:rsid w:val="00A27F60"/>
    <w:rsid w:val="00A35FB1"/>
    <w:rsid w:val="00A417D2"/>
    <w:rsid w:val="00A52677"/>
    <w:rsid w:val="00A554FD"/>
    <w:rsid w:val="00A62B72"/>
    <w:rsid w:val="00A83A0B"/>
    <w:rsid w:val="00A85E92"/>
    <w:rsid w:val="00A85FA9"/>
    <w:rsid w:val="00A90DDD"/>
    <w:rsid w:val="00A9640E"/>
    <w:rsid w:val="00A97428"/>
    <w:rsid w:val="00AA14FB"/>
    <w:rsid w:val="00AA3CB1"/>
    <w:rsid w:val="00AA5859"/>
    <w:rsid w:val="00AC6098"/>
    <w:rsid w:val="00AD6FC0"/>
    <w:rsid w:val="00AE1DDA"/>
    <w:rsid w:val="00AF7A3A"/>
    <w:rsid w:val="00B00083"/>
    <w:rsid w:val="00B00F16"/>
    <w:rsid w:val="00B0347A"/>
    <w:rsid w:val="00B04C6E"/>
    <w:rsid w:val="00B411C9"/>
    <w:rsid w:val="00B42CFE"/>
    <w:rsid w:val="00B50DA7"/>
    <w:rsid w:val="00B52889"/>
    <w:rsid w:val="00B61EC1"/>
    <w:rsid w:val="00B660BB"/>
    <w:rsid w:val="00B67D7B"/>
    <w:rsid w:val="00B74134"/>
    <w:rsid w:val="00B841B5"/>
    <w:rsid w:val="00B92AA0"/>
    <w:rsid w:val="00B936AC"/>
    <w:rsid w:val="00B96C3E"/>
    <w:rsid w:val="00BA25FA"/>
    <w:rsid w:val="00BA4BB0"/>
    <w:rsid w:val="00BB0264"/>
    <w:rsid w:val="00BB436D"/>
    <w:rsid w:val="00BC1B6D"/>
    <w:rsid w:val="00BC28C5"/>
    <w:rsid w:val="00BC4DC0"/>
    <w:rsid w:val="00BD0DF3"/>
    <w:rsid w:val="00BD5C35"/>
    <w:rsid w:val="00BE67AC"/>
    <w:rsid w:val="00C03003"/>
    <w:rsid w:val="00C06F02"/>
    <w:rsid w:val="00C14AD0"/>
    <w:rsid w:val="00C201A4"/>
    <w:rsid w:val="00C2089F"/>
    <w:rsid w:val="00C20CB4"/>
    <w:rsid w:val="00C2726F"/>
    <w:rsid w:val="00C34328"/>
    <w:rsid w:val="00C412CF"/>
    <w:rsid w:val="00C43C47"/>
    <w:rsid w:val="00C50753"/>
    <w:rsid w:val="00C52577"/>
    <w:rsid w:val="00C52D12"/>
    <w:rsid w:val="00C52E7D"/>
    <w:rsid w:val="00C54B6F"/>
    <w:rsid w:val="00C57F55"/>
    <w:rsid w:val="00C60C19"/>
    <w:rsid w:val="00C63ECF"/>
    <w:rsid w:val="00C66736"/>
    <w:rsid w:val="00C95102"/>
    <w:rsid w:val="00CA4772"/>
    <w:rsid w:val="00CA4B7D"/>
    <w:rsid w:val="00CB7815"/>
    <w:rsid w:val="00CC0CCC"/>
    <w:rsid w:val="00CC234B"/>
    <w:rsid w:val="00CC2FEF"/>
    <w:rsid w:val="00CD276C"/>
    <w:rsid w:val="00CD284D"/>
    <w:rsid w:val="00CD55B8"/>
    <w:rsid w:val="00CE388B"/>
    <w:rsid w:val="00CF56E3"/>
    <w:rsid w:val="00CF6C3C"/>
    <w:rsid w:val="00CF6CD8"/>
    <w:rsid w:val="00CF6F83"/>
    <w:rsid w:val="00D0028A"/>
    <w:rsid w:val="00D024DE"/>
    <w:rsid w:val="00D05BDE"/>
    <w:rsid w:val="00D131C2"/>
    <w:rsid w:val="00D13D95"/>
    <w:rsid w:val="00D14061"/>
    <w:rsid w:val="00D1743A"/>
    <w:rsid w:val="00D20D70"/>
    <w:rsid w:val="00D324CB"/>
    <w:rsid w:val="00D32DF4"/>
    <w:rsid w:val="00D367EF"/>
    <w:rsid w:val="00D377A6"/>
    <w:rsid w:val="00D41DAD"/>
    <w:rsid w:val="00D42412"/>
    <w:rsid w:val="00D456B1"/>
    <w:rsid w:val="00D5276D"/>
    <w:rsid w:val="00D65C4B"/>
    <w:rsid w:val="00D7045F"/>
    <w:rsid w:val="00D71FD5"/>
    <w:rsid w:val="00D753E2"/>
    <w:rsid w:val="00D85F5E"/>
    <w:rsid w:val="00D87B3C"/>
    <w:rsid w:val="00DA04EE"/>
    <w:rsid w:val="00DA1933"/>
    <w:rsid w:val="00DA3341"/>
    <w:rsid w:val="00DA5C54"/>
    <w:rsid w:val="00DC6FBC"/>
    <w:rsid w:val="00DC7C4D"/>
    <w:rsid w:val="00DD5F60"/>
    <w:rsid w:val="00DE642A"/>
    <w:rsid w:val="00DF25AC"/>
    <w:rsid w:val="00DF35C8"/>
    <w:rsid w:val="00DF53AE"/>
    <w:rsid w:val="00E04571"/>
    <w:rsid w:val="00E05174"/>
    <w:rsid w:val="00E05745"/>
    <w:rsid w:val="00E05BDD"/>
    <w:rsid w:val="00E05CEE"/>
    <w:rsid w:val="00E073F4"/>
    <w:rsid w:val="00E209B3"/>
    <w:rsid w:val="00E215DE"/>
    <w:rsid w:val="00E22235"/>
    <w:rsid w:val="00E24045"/>
    <w:rsid w:val="00E2549F"/>
    <w:rsid w:val="00E34CA8"/>
    <w:rsid w:val="00E34DDF"/>
    <w:rsid w:val="00E3700B"/>
    <w:rsid w:val="00E43518"/>
    <w:rsid w:val="00E47E40"/>
    <w:rsid w:val="00E53602"/>
    <w:rsid w:val="00E6384C"/>
    <w:rsid w:val="00E70E5D"/>
    <w:rsid w:val="00E7396C"/>
    <w:rsid w:val="00E87C83"/>
    <w:rsid w:val="00EA022A"/>
    <w:rsid w:val="00EA4D07"/>
    <w:rsid w:val="00EB1793"/>
    <w:rsid w:val="00EB6DE7"/>
    <w:rsid w:val="00EC4B98"/>
    <w:rsid w:val="00EC5180"/>
    <w:rsid w:val="00ED13A2"/>
    <w:rsid w:val="00ED2861"/>
    <w:rsid w:val="00ED3032"/>
    <w:rsid w:val="00EE182C"/>
    <w:rsid w:val="00EE442E"/>
    <w:rsid w:val="00EE5E2A"/>
    <w:rsid w:val="00EF3869"/>
    <w:rsid w:val="00EF6CE3"/>
    <w:rsid w:val="00F00DEB"/>
    <w:rsid w:val="00F01AE4"/>
    <w:rsid w:val="00F05D02"/>
    <w:rsid w:val="00F12CF8"/>
    <w:rsid w:val="00F135C6"/>
    <w:rsid w:val="00F161B5"/>
    <w:rsid w:val="00F22CE3"/>
    <w:rsid w:val="00F23FC4"/>
    <w:rsid w:val="00F25EBC"/>
    <w:rsid w:val="00F31546"/>
    <w:rsid w:val="00F35208"/>
    <w:rsid w:val="00F3718C"/>
    <w:rsid w:val="00F4287C"/>
    <w:rsid w:val="00F464E1"/>
    <w:rsid w:val="00F50D42"/>
    <w:rsid w:val="00F53772"/>
    <w:rsid w:val="00F62D3A"/>
    <w:rsid w:val="00F700F3"/>
    <w:rsid w:val="00F76399"/>
    <w:rsid w:val="00F779CD"/>
    <w:rsid w:val="00F81BAC"/>
    <w:rsid w:val="00F853C6"/>
    <w:rsid w:val="00F85B47"/>
    <w:rsid w:val="00F87341"/>
    <w:rsid w:val="00F91411"/>
    <w:rsid w:val="00F9352E"/>
    <w:rsid w:val="00F950C7"/>
    <w:rsid w:val="00F95EA2"/>
    <w:rsid w:val="00F961B3"/>
    <w:rsid w:val="00F967A2"/>
    <w:rsid w:val="00F97307"/>
    <w:rsid w:val="00FA01EC"/>
    <w:rsid w:val="00FA459C"/>
    <w:rsid w:val="00FA6CCC"/>
    <w:rsid w:val="00FB23F4"/>
    <w:rsid w:val="00FB7621"/>
    <w:rsid w:val="00FD101F"/>
    <w:rsid w:val="00FD7BE6"/>
    <w:rsid w:val="00FE1652"/>
    <w:rsid w:val="00FE1910"/>
    <w:rsid w:val="00FE1A8F"/>
    <w:rsid w:val="00FE38E2"/>
    <w:rsid w:val="00FF2CA6"/>
    <w:rsid w:val="00FF59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9BC0A"/>
  <w15:chartTrackingRefBased/>
  <w15:docId w15:val="{48C18FF7-B0D3-493C-BE89-8CAAB1D7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A7"/>
    <w:pPr>
      <w:spacing w:before="240" w:after="240"/>
      <w:jc w:val="both"/>
    </w:pPr>
    <w:rPr>
      <w:rFonts w:ascii="Times New Roman" w:hAnsi="Times New Roman"/>
      <w:sz w:val="24"/>
    </w:rPr>
  </w:style>
  <w:style w:type="paragraph" w:styleId="Ttulo1">
    <w:name w:val="heading 1"/>
    <w:basedOn w:val="Normal"/>
    <w:link w:val="Ttulo1Car"/>
    <w:uiPriority w:val="9"/>
    <w:qFormat/>
    <w:rsid w:val="003C7DCB"/>
    <w:pPr>
      <w:keepNext/>
      <w:keepLines/>
      <w:spacing w:after="0"/>
      <w:outlineLvl w:val="0"/>
    </w:pPr>
    <w:rPr>
      <w:rFonts w:ascii="Arial" w:eastAsiaTheme="majorEastAsia" w:hAnsi="Arial" w:cstheme="majorBidi"/>
      <w:szCs w:val="32"/>
    </w:rPr>
  </w:style>
  <w:style w:type="paragraph" w:styleId="Ttulo2">
    <w:name w:val="heading 2"/>
    <w:basedOn w:val="Normal"/>
    <w:next w:val="Normal"/>
    <w:link w:val="Ttulo2Car"/>
    <w:uiPriority w:val="9"/>
    <w:unhideWhenUsed/>
    <w:qFormat/>
    <w:rsid w:val="005C3AA6"/>
    <w:pPr>
      <w:keepNext/>
      <w:keepLines/>
      <w:spacing w:before="40" w:after="0"/>
      <w:ind w:left="708"/>
      <w:outlineLvl w:val="1"/>
    </w:pPr>
    <w:rPr>
      <w:rFonts w:eastAsiaTheme="majorEastAsia" w:cs="Times New Roman"/>
      <w:b/>
      <w:bCs/>
      <w:color w:val="000000" w:themeColor="text1"/>
      <w:szCs w:val="26"/>
    </w:rPr>
  </w:style>
  <w:style w:type="paragraph" w:styleId="Ttulo3">
    <w:name w:val="heading 3"/>
    <w:basedOn w:val="Normal"/>
    <w:next w:val="Normal"/>
    <w:link w:val="Ttulo3Car"/>
    <w:uiPriority w:val="9"/>
    <w:semiHidden/>
    <w:unhideWhenUsed/>
    <w:qFormat/>
    <w:rsid w:val="00C9510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7DCB"/>
    <w:rPr>
      <w:rFonts w:ascii="Arial" w:eastAsiaTheme="majorEastAsia" w:hAnsi="Arial" w:cstheme="majorBidi"/>
      <w:sz w:val="24"/>
      <w:szCs w:val="32"/>
    </w:rPr>
  </w:style>
  <w:style w:type="character" w:customStyle="1" w:styleId="Ttulo2Car">
    <w:name w:val="Título 2 Car"/>
    <w:basedOn w:val="Fuentedeprrafopredeter"/>
    <w:link w:val="Ttulo2"/>
    <w:uiPriority w:val="9"/>
    <w:rsid w:val="005C3AA6"/>
    <w:rPr>
      <w:rFonts w:ascii="Times New Roman" w:eastAsiaTheme="majorEastAsia" w:hAnsi="Times New Roman" w:cs="Times New Roman"/>
      <w:b/>
      <w:bCs/>
      <w:color w:val="000000" w:themeColor="text1"/>
      <w:sz w:val="24"/>
      <w:szCs w:val="26"/>
    </w:rPr>
  </w:style>
  <w:style w:type="character" w:customStyle="1" w:styleId="Ttulo3Car">
    <w:name w:val="Título 3 Car"/>
    <w:basedOn w:val="Fuentedeprrafopredeter"/>
    <w:link w:val="Ttulo3"/>
    <w:uiPriority w:val="9"/>
    <w:semiHidden/>
    <w:rsid w:val="00C95102"/>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3C7D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7DCB"/>
  </w:style>
  <w:style w:type="paragraph" w:styleId="Piedepgina">
    <w:name w:val="footer"/>
    <w:basedOn w:val="Normal"/>
    <w:link w:val="PiedepginaCar"/>
    <w:uiPriority w:val="99"/>
    <w:unhideWhenUsed/>
    <w:rsid w:val="003C7D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7DCB"/>
  </w:style>
  <w:style w:type="paragraph" w:styleId="Sinespaciado">
    <w:name w:val="No Spacing"/>
    <w:link w:val="SinespaciadoCar"/>
    <w:uiPriority w:val="1"/>
    <w:qFormat/>
    <w:rsid w:val="003C7DCB"/>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3C7DCB"/>
    <w:rPr>
      <w:rFonts w:eastAsiaTheme="minorEastAsia"/>
      <w:lang w:eastAsia="es-PE"/>
    </w:rPr>
  </w:style>
  <w:style w:type="paragraph" w:customStyle="1" w:styleId="Default">
    <w:name w:val="Default"/>
    <w:rsid w:val="003C7DCB"/>
    <w:pPr>
      <w:autoSpaceDE w:val="0"/>
      <w:autoSpaceDN w:val="0"/>
      <w:adjustRightInd w:val="0"/>
      <w:spacing w:after="0" w:line="240" w:lineRule="auto"/>
    </w:pPr>
    <w:rPr>
      <w:rFonts w:ascii="Arial" w:hAnsi="Arial" w:cs="Arial"/>
      <w:color w:val="000000"/>
      <w:sz w:val="24"/>
      <w:szCs w:val="24"/>
    </w:rPr>
  </w:style>
  <w:style w:type="paragraph" w:styleId="TtuloTDC">
    <w:name w:val="TOC Heading"/>
    <w:basedOn w:val="Ttulo1"/>
    <w:next w:val="Normal"/>
    <w:uiPriority w:val="39"/>
    <w:unhideWhenUsed/>
    <w:qFormat/>
    <w:rsid w:val="0036742A"/>
    <w:pPr>
      <w:outlineLvl w:val="9"/>
    </w:pPr>
    <w:rPr>
      <w:rFonts w:asciiTheme="majorHAnsi" w:hAnsiTheme="majorHAnsi"/>
      <w:color w:val="2E74B5" w:themeColor="accent1" w:themeShade="BF"/>
      <w:sz w:val="32"/>
      <w:lang w:eastAsia="es-PE"/>
    </w:rPr>
  </w:style>
  <w:style w:type="paragraph" w:styleId="TDC1">
    <w:name w:val="toc 1"/>
    <w:basedOn w:val="Normal"/>
    <w:next w:val="Normal"/>
    <w:autoRedefine/>
    <w:uiPriority w:val="39"/>
    <w:unhideWhenUsed/>
    <w:qFormat/>
    <w:rsid w:val="00597CBB"/>
    <w:pPr>
      <w:spacing w:after="100"/>
    </w:pPr>
  </w:style>
  <w:style w:type="character" w:styleId="Hipervnculo">
    <w:name w:val="Hyperlink"/>
    <w:basedOn w:val="Fuentedeprrafopredeter"/>
    <w:uiPriority w:val="99"/>
    <w:unhideWhenUsed/>
    <w:rsid w:val="0036742A"/>
    <w:rPr>
      <w:color w:val="0563C1" w:themeColor="hyperlink"/>
      <w:u w:val="single"/>
    </w:rPr>
  </w:style>
  <w:style w:type="paragraph" w:styleId="TDC2">
    <w:name w:val="toc 2"/>
    <w:basedOn w:val="Normal"/>
    <w:next w:val="Normal"/>
    <w:autoRedefine/>
    <w:uiPriority w:val="39"/>
    <w:unhideWhenUsed/>
    <w:rsid w:val="00D41DAD"/>
    <w:pPr>
      <w:spacing w:after="100"/>
      <w:ind w:left="220"/>
    </w:pPr>
  </w:style>
  <w:style w:type="paragraph" w:styleId="TDC3">
    <w:name w:val="toc 3"/>
    <w:basedOn w:val="Normal"/>
    <w:next w:val="Normal"/>
    <w:autoRedefine/>
    <w:uiPriority w:val="39"/>
    <w:unhideWhenUsed/>
    <w:rsid w:val="00BC1B6D"/>
    <w:pPr>
      <w:spacing w:after="100" w:line="360" w:lineRule="auto"/>
    </w:pPr>
    <w:rPr>
      <w:rFonts w:eastAsiaTheme="minorEastAsia" w:cs="Times New Roman"/>
      <w:szCs w:val="24"/>
      <w:lang w:eastAsia="es-PE"/>
    </w:rPr>
  </w:style>
  <w:style w:type="paragraph" w:styleId="Prrafodelista">
    <w:name w:val="List Paragraph"/>
    <w:basedOn w:val="Normal"/>
    <w:uiPriority w:val="34"/>
    <w:qFormat/>
    <w:rsid w:val="001B6E68"/>
    <w:pPr>
      <w:ind w:left="720"/>
      <w:contextualSpacing/>
    </w:pPr>
  </w:style>
  <w:style w:type="paragraph" w:customStyle="1" w:styleId="Figu1">
    <w:name w:val="Figu 1"/>
    <w:basedOn w:val="Ttulo1"/>
    <w:link w:val="Figu1Car"/>
    <w:autoRedefine/>
    <w:qFormat/>
    <w:rsid w:val="00634227"/>
    <w:rPr>
      <w:rFonts w:ascii="Times New Roman" w:eastAsia="Arial" w:hAnsi="Times New Roman" w:cs="Times New Roman"/>
      <w:b/>
      <w:bCs/>
      <w:i/>
      <w:noProof/>
      <w:spacing w:val="1"/>
    </w:rPr>
  </w:style>
  <w:style w:type="character" w:customStyle="1" w:styleId="Figu1Car">
    <w:name w:val="Figu 1 Car"/>
    <w:basedOn w:val="Ttulo1Car"/>
    <w:link w:val="Figu1"/>
    <w:rsid w:val="00634227"/>
    <w:rPr>
      <w:rFonts w:ascii="Times New Roman" w:eastAsia="Arial" w:hAnsi="Times New Roman" w:cs="Times New Roman"/>
      <w:b/>
      <w:bCs/>
      <w:i/>
      <w:noProof/>
      <w:spacing w:val="1"/>
      <w:sz w:val="24"/>
      <w:szCs w:val="32"/>
    </w:rPr>
  </w:style>
  <w:style w:type="table" w:styleId="Tablaconcuadrcula">
    <w:name w:val="Table Grid"/>
    <w:basedOn w:val="Tablanormal"/>
    <w:uiPriority w:val="39"/>
    <w:rsid w:val="00E2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
    <w:name w:val="tab"/>
    <w:basedOn w:val="Ttulo1"/>
    <w:link w:val="tabCar"/>
    <w:qFormat/>
    <w:rsid w:val="00E2549F"/>
    <w:pPr>
      <w:ind w:left="720"/>
    </w:pPr>
    <w:rPr>
      <w:rFonts w:ascii="Times New Roman" w:hAnsi="Times New Roman" w:cs="Times New Roman"/>
      <w:szCs w:val="24"/>
    </w:rPr>
  </w:style>
  <w:style w:type="character" w:customStyle="1" w:styleId="tabCar">
    <w:name w:val="tab Car"/>
    <w:basedOn w:val="Ttulo1Car"/>
    <w:link w:val="tab"/>
    <w:rsid w:val="00E2549F"/>
    <w:rPr>
      <w:rFonts w:ascii="Times New Roman" w:eastAsiaTheme="majorEastAsia" w:hAnsi="Times New Roman" w:cs="Times New Roman"/>
      <w:sz w:val="24"/>
      <w:szCs w:val="24"/>
    </w:rPr>
  </w:style>
  <w:style w:type="paragraph" w:styleId="TDC4">
    <w:name w:val="toc 4"/>
    <w:basedOn w:val="Normal"/>
    <w:next w:val="Normal"/>
    <w:autoRedefine/>
    <w:uiPriority w:val="39"/>
    <w:unhideWhenUsed/>
    <w:rsid w:val="00C66736"/>
    <w:pPr>
      <w:spacing w:after="100" w:line="259" w:lineRule="auto"/>
      <w:ind w:left="660"/>
    </w:pPr>
    <w:rPr>
      <w:rFonts w:eastAsiaTheme="minorEastAsia"/>
      <w:lang w:eastAsia="es-PE"/>
    </w:rPr>
  </w:style>
  <w:style w:type="paragraph" w:styleId="TDC5">
    <w:name w:val="toc 5"/>
    <w:basedOn w:val="Normal"/>
    <w:next w:val="Normal"/>
    <w:autoRedefine/>
    <w:uiPriority w:val="39"/>
    <w:unhideWhenUsed/>
    <w:rsid w:val="00C66736"/>
    <w:pPr>
      <w:spacing w:after="100" w:line="259" w:lineRule="auto"/>
      <w:ind w:left="880"/>
    </w:pPr>
    <w:rPr>
      <w:rFonts w:eastAsiaTheme="minorEastAsia"/>
      <w:lang w:eastAsia="es-PE"/>
    </w:rPr>
  </w:style>
  <w:style w:type="paragraph" w:styleId="TDC6">
    <w:name w:val="toc 6"/>
    <w:basedOn w:val="Normal"/>
    <w:next w:val="Normal"/>
    <w:autoRedefine/>
    <w:uiPriority w:val="39"/>
    <w:unhideWhenUsed/>
    <w:rsid w:val="00C66736"/>
    <w:pPr>
      <w:spacing w:after="100" w:line="259" w:lineRule="auto"/>
      <w:ind w:left="1100"/>
    </w:pPr>
    <w:rPr>
      <w:rFonts w:eastAsiaTheme="minorEastAsia"/>
      <w:lang w:eastAsia="es-PE"/>
    </w:rPr>
  </w:style>
  <w:style w:type="paragraph" w:styleId="TDC7">
    <w:name w:val="toc 7"/>
    <w:basedOn w:val="Normal"/>
    <w:next w:val="Normal"/>
    <w:autoRedefine/>
    <w:uiPriority w:val="39"/>
    <w:unhideWhenUsed/>
    <w:rsid w:val="00C66736"/>
    <w:pPr>
      <w:spacing w:after="100" w:line="259" w:lineRule="auto"/>
      <w:ind w:left="1320"/>
    </w:pPr>
    <w:rPr>
      <w:rFonts w:eastAsiaTheme="minorEastAsia"/>
      <w:lang w:eastAsia="es-PE"/>
    </w:rPr>
  </w:style>
  <w:style w:type="paragraph" w:styleId="TDC8">
    <w:name w:val="toc 8"/>
    <w:basedOn w:val="Normal"/>
    <w:next w:val="Normal"/>
    <w:autoRedefine/>
    <w:uiPriority w:val="39"/>
    <w:unhideWhenUsed/>
    <w:rsid w:val="00C66736"/>
    <w:pPr>
      <w:spacing w:after="100" w:line="259" w:lineRule="auto"/>
      <w:ind w:left="1540"/>
    </w:pPr>
    <w:rPr>
      <w:rFonts w:eastAsiaTheme="minorEastAsia"/>
      <w:lang w:eastAsia="es-PE"/>
    </w:rPr>
  </w:style>
  <w:style w:type="paragraph" w:styleId="TDC9">
    <w:name w:val="toc 9"/>
    <w:basedOn w:val="Normal"/>
    <w:next w:val="Normal"/>
    <w:autoRedefine/>
    <w:uiPriority w:val="39"/>
    <w:unhideWhenUsed/>
    <w:rsid w:val="00C66736"/>
    <w:pPr>
      <w:spacing w:after="100" w:line="259" w:lineRule="auto"/>
      <w:ind w:left="1760"/>
    </w:pPr>
    <w:rPr>
      <w:rFonts w:eastAsiaTheme="minorEastAsia"/>
      <w:lang w:eastAsia="es-PE"/>
    </w:rPr>
  </w:style>
  <w:style w:type="character" w:styleId="Mencinsinresolver">
    <w:name w:val="Unresolved Mention"/>
    <w:basedOn w:val="Fuentedeprrafopredeter"/>
    <w:uiPriority w:val="99"/>
    <w:semiHidden/>
    <w:unhideWhenUsed/>
    <w:rsid w:val="00C66736"/>
    <w:rPr>
      <w:color w:val="605E5C"/>
      <w:shd w:val="clear" w:color="auto" w:fill="E1DFDD"/>
    </w:rPr>
  </w:style>
  <w:style w:type="paragraph" w:styleId="Textonotapie">
    <w:name w:val="footnote text"/>
    <w:basedOn w:val="Normal"/>
    <w:link w:val="TextonotapieCar"/>
    <w:uiPriority w:val="99"/>
    <w:semiHidden/>
    <w:unhideWhenUsed/>
    <w:rsid w:val="00E222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2235"/>
    <w:rPr>
      <w:sz w:val="20"/>
      <w:szCs w:val="20"/>
    </w:rPr>
  </w:style>
  <w:style w:type="character" w:styleId="Refdenotaalpie">
    <w:name w:val="footnote reference"/>
    <w:basedOn w:val="Fuentedeprrafopredeter"/>
    <w:uiPriority w:val="99"/>
    <w:semiHidden/>
    <w:unhideWhenUsed/>
    <w:rsid w:val="00E22235"/>
    <w:rPr>
      <w:vertAlign w:val="superscript"/>
    </w:rPr>
  </w:style>
  <w:style w:type="paragraph" w:styleId="Descripcin">
    <w:name w:val="caption"/>
    <w:basedOn w:val="Normal"/>
    <w:next w:val="Normal"/>
    <w:uiPriority w:val="35"/>
    <w:unhideWhenUsed/>
    <w:qFormat/>
    <w:rsid w:val="00753A7D"/>
    <w:pPr>
      <w:spacing w:line="240" w:lineRule="auto"/>
    </w:pPr>
    <w:rPr>
      <w:i/>
      <w:iCs/>
      <w:color w:val="44546A" w:themeColor="text2"/>
      <w:sz w:val="18"/>
      <w:szCs w:val="18"/>
    </w:rPr>
  </w:style>
  <w:style w:type="paragraph" w:styleId="Tabladeilustraciones">
    <w:name w:val="table of figures"/>
    <w:basedOn w:val="Normal"/>
    <w:next w:val="Normal"/>
    <w:uiPriority w:val="99"/>
    <w:unhideWhenUsed/>
    <w:rsid w:val="001C7471"/>
    <w:pPr>
      <w:spacing w:after="0"/>
    </w:pPr>
  </w:style>
  <w:style w:type="paragraph" w:styleId="Bibliografa">
    <w:name w:val="Bibliography"/>
    <w:basedOn w:val="Normal"/>
    <w:next w:val="Normal"/>
    <w:uiPriority w:val="37"/>
    <w:unhideWhenUsed/>
    <w:rsid w:val="0093081D"/>
  </w:style>
  <w:style w:type="table" w:customStyle="1" w:styleId="Tablaconcuadrcula1">
    <w:name w:val="Tabla con cuadrícula1"/>
    <w:basedOn w:val="Tablanormal"/>
    <w:next w:val="Tablaconcuadrcula"/>
    <w:uiPriority w:val="39"/>
    <w:rsid w:val="00294BA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ITULOI">
    <w:name w:val="CAPITULO I"/>
    <w:basedOn w:val="Ttulo1"/>
    <w:link w:val="CAPITULOICar"/>
    <w:qFormat/>
    <w:rsid w:val="009F574C"/>
    <w:pPr>
      <w:spacing w:line="480" w:lineRule="auto"/>
      <w:jc w:val="center"/>
    </w:pPr>
    <w:rPr>
      <w:rFonts w:ascii="Times New Roman" w:hAnsi="Times New Roman" w:cs="Times New Roman"/>
      <w:b/>
      <w:bCs/>
      <w:sz w:val="28"/>
      <w:szCs w:val="28"/>
    </w:rPr>
  </w:style>
  <w:style w:type="paragraph" w:customStyle="1" w:styleId="11">
    <w:name w:val="1.1"/>
    <w:basedOn w:val="Ttulo2"/>
    <w:link w:val="11Car"/>
    <w:qFormat/>
    <w:rsid w:val="009F574C"/>
  </w:style>
  <w:style w:type="character" w:customStyle="1" w:styleId="CAPITULOICar">
    <w:name w:val="CAPITULO I Car"/>
    <w:basedOn w:val="Ttulo1Car"/>
    <w:link w:val="CAPITULOI"/>
    <w:rsid w:val="009F574C"/>
    <w:rPr>
      <w:rFonts w:ascii="Times New Roman" w:eastAsiaTheme="majorEastAsia" w:hAnsi="Times New Roman" w:cs="Times New Roman"/>
      <w:b/>
      <w:bCs/>
      <w:sz w:val="28"/>
      <w:szCs w:val="28"/>
    </w:rPr>
  </w:style>
  <w:style w:type="paragraph" w:customStyle="1" w:styleId="111">
    <w:name w:val="1.1.1"/>
    <w:basedOn w:val="11"/>
    <w:link w:val="111Car"/>
    <w:qFormat/>
    <w:rsid w:val="009F574C"/>
  </w:style>
  <w:style w:type="character" w:customStyle="1" w:styleId="11Car">
    <w:name w:val="1.1 Car"/>
    <w:basedOn w:val="Ttulo2Car"/>
    <w:link w:val="11"/>
    <w:rsid w:val="009F574C"/>
    <w:rPr>
      <w:rFonts w:ascii="Times New Roman" w:eastAsiaTheme="majorEastAsia" w:hAnsi="Times New Roman" w:cs="Times New Roman"/>
      <w:b/>
      <w:bCs/>
      <w:color w:val="000000" w:themeColor="text1"/>
      <w:sz w:val="24"/>
      <w:szCs w:val="26"/>
    </w:rPr>
  </w:style>
  <w:style w:type="character" w:customStyle="1" w:styleId="111Car">
    <w:name w:val="1.1.1 Car"/>
    <w:basedOn w:val="11Car"/>
    <w:link w:val="111"/>
    <w:rsid w:val="009F574C"/>
    <w:rPr>
      <w:rFonts w:ascii="Times New Roman" w:eastAsiaTheme="majorEastAsia" w:hAnsi="Times New Roman" w:cs="Times New Roman"/>
      <w:b/>
      <w:bCs/>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309">
      <w:bodyDiv w:val="1"/>
      <w:marLeft w:val="0"/>
      <w:marRight w:val="0"/>
      <w:marTop w:val="0"/>
      <w:marBottom w:val="0"/>
      <w:divBdr>
        <w:top w:val="none" w:sz="0" w:space="0" w:color="auto"/>
        <w:left w:val="none" w:sz="0" w:space="0" w:color="auto"/>
        <w:bottom w:val="none" w:sz="0" w:space="0" w:color="auto"/>
        <w:right w:val="none" w:sz="0" w:space="0" w:color="auto"/>
      </w:divBdr>
    </w:div>
    <w:div w:id="31342844">
      <w:bodyDiv w:val="1"/>
      <w:marLeft w:val="0"/>
      <w:marRight w:val="0"/>
      <w:marTop w:val="0"/>
      <w:marBottom w:val="0"/>
      <w:divBdr>
        <w:top w:val="none" w:sz="0" w:space="0" w:color="auto"/>
        <w:left w:val="none" w:sz="0" w:space="0" w:color="auto"/>
        <w:bottom w:val="none" w:sz="0" w:space="0" w:color="auto"/>
        <w:right w:val="none" w:sz="0" w:space="0" w:color="auto"/>
      </w:divBdr>
    </w:div>
    <w:div w:id="34279764">
      <w:bodyDiv w:val="1"/>
      <w:marLeft w:val="0"/>
      <w:marRight w:val="0"/>
      <w:marTop w:val="0"/>
      <w:marBottom w:val="0"/>
      <w:divBdr>
        <w:top w:val="none" w:sz="0" w:space="0" w:color="auto"/>
        <w:left w:val="none" w:sz="0" w:space="0" w:color="auto"/>
        <w:bottom w:val="none" w:sz="0" w:space="0" w:color="auto"/>
        <w:right w:val="none" w:sz="0" w:space="0" w:color="auto"/>
      </w:divBdr>
    </w:div>
    <w:div w:id="141388643">
      <w:bodyDiv w:val="1"/>
      <w:marLeft w:val="0"/>
      <w:marRight w:val="0"/>
      <w:marTop w:val="0"/>
      <w:marBottom w:val="0"/>
      <w:divBdr>
        <w:top w:val="none" w:sz="0" w:space="0" w:color="auto"/>
        <w:left w:val="none" w:sz="0" w:space="0" w:color="auto"/>
        <w:bottom w:val="none" w:sz="0" w:space="0" w:color="auto"/>
        <w:right w:val="none" w:sz="0" w:space="0" w:color="auto"/>
      </w:divBdr>
    </w:div>
    <w:div w:id="196436694">
      <w:bodyDiv w:val="1"/>
      <w:marLeft w:val="0"/>
      <w:marRight w:val="0"/>
      <w:marTop w:val="0"/>
      <w:marBottom w:val="0"/>
      <w:divBdr>
        <w:top w:val="none" w:sz="0" w:space="0" w:color="auto"/>
        <w:left w:val="none" w:sz="0" w:space="0" w:color="auto"/>
        <w:bottom w:val="none" w:sz="0" w:space="0" w:color="auto"/>
        <w:right w:val="none" w:sz="0" w:space="0" w:color="auto"/>
      </w:divBdr>
    </w:div>
    <w:div w:id="198981884">
      <w:bodyDiv w:val="1"/>
      <w:marLeft w:val="0"/>
      <w:marRight w:val="0"/>
      <w:marTop w:val="0"/>
      <w:marBottom w:val="0"/>
      <w:divBdr>
        <w:top w:val="none" w:sz="0" w:space="0" w:color="auto"/>
        <w:left w:val="none" w:sz="0" w:space="0" w:color="auto"/>
        <w:bottom w:val="none" w:sz="0" w:space="0" w:color="auto"/>
        <w:right w:val="none" w:sz="0" w:space="0" w:color="auto"/>
      </w:divBdr>
    </w:div>
    <w:div w:id="310141505">
      <w:bodyDiv w:val="1"/>
      <w:marLeft w:val="0"/>
      <w:marRight w:val="0"/>
      <w:marTop w:val="0"/>
      <w:marBottom w:val="0"/>
      <w:divBdr>
        <w:top w:val="none" w:sz="0" w:space="0" w:color="auto"/>
        <w:left w:val="none" w:sz="0" w:space="0" w:color="auto"/>
        <w:bottom w:val="none" w:sz="0" w:space="0" w:color="auto"/>
        <w:right w:val="none" w:sz="0" w:space="0" w:color="auto"/>
      </w:divBdr>
    </w:div>
    <w:div w:id="331569002">
      <w:bodyDiv w:val="1"/>
      <w:marLeft w:val="0"/>
      <w:marRight w:val="0"/>
      <w:marTop w:val="0"/>
      <w:marBottom w:val="0"/>
      <w:divBdr>
        <w:top w:val="none" w:sz="0" w:space="0" w:color="auto"/>
        <w:left w:val="none" w:sz="0" w:space="0" w:color="auto"/>
        <w:bottom w:val="none" w:sz="0" w:space="0" w:color="auto"/>
        <w:right w:val="none" w:sz="0" w:space="0" w:color="auto"/>
      </w:divBdr>
    </w:div>
    <w:div w:id="362488111">
      <w:bodyDiv w:val="1"/>
      <w:marLeft w:val="0"/>
      <w:marRight w:val="0"/>
      <w:marTop w:val="0"/>
      <w:marBottom w:val="0"/>
      <w:divBdr>
        <w:top w:val="none" w:sz="0" w:space="0" w:color="auto"/>
        <w:left w:val="none" w:sz="0" w:space="0" w:color="auto"/>
        <w:bottom w:val="none" w:sz="0" w:space="0" w:color="auto"/>
        <w:right w:val="none" w:sz="0" w:space="0" w:color="auto"/>
      </w:divBdr>
    </w:div>
    <w:div w:id="373694233">
      <w:bodyDiv w:val="1"/>
      <w:marLeft w:val="0"/>
      <w:marRight w:val="0"/>
      <w:marTop w:val="0"/>
      <w:marBottom w:val="0"/>
      <w:divBdr>
        <w:top w:val="none" w:sz="0" w:space="0" w:color="auto"/>
        <w:left w:val="none" w:sz="0" w:space="0" w:color="auto"/>
        <w:bottom w:val="none" w:sz="0" w:space="0" w:color="auto"/>
        <w:right w:val="none" w:sz="0" w:space="0" w:color="auto"/>
      </w:divBdr>
    </w:div>
    <w:div w:id="381640635">
      <w:bodyDiv w:val="1"/>
      <w:marLeft w:val="0"/>
      <w:marRight w:val="0"/>
      <w:marTop w:val="0"/>
      <w:marBottom w:val="0"/>
      <w:divBdr>
        <w:top w:val="none" w:sz="0" w:space="0" w:color="auto"/>
        <w:left w:val="none" w:sz="0" w:space="0" w:color="auto"/>
        <w:bottom w:val="none" w:sz="0" w:space="0" w:color="auto"/>
        <w:right w:val="none" w:sz="0" w:space="0" w:color="auto"/>
      </w:divBdr>
    </w:div>
    <w:div w:id="397173964">
      <w:bodyDiv w:val="1"/>
      <w:marLeft w:val="0"/>
      <w:marRight w:val="0"/>
      <w:marTop w:val="0"/>
      <w:marBottom w:val="0"/>
      <w:divBdr>
        <w:top w:val="none" w:sz="0" w:space="0" w:color="auto"/>
        <w:left w:val="none" w:sz="0" w:space="0" w:color="auto"/>
        <w:bottom w:val="none" w:sz="0" w:space="0" w:color="auto"/>
        <w:right w:val="none" w:sz="0" w:space="0" w:color="auto"/>
      </w:divBdr>
    </w:div>
    <w:div w:id="417950244">
      <w:bodyDiv w:val="1"/>
      <w:marLeft w:val="0"/>
      <w:marRight w:val="0"/>
      <w:marTop w:val="0"/>
      <w:marBottom w:val="0"/>
      <w:divBdr>
        <w:top w:val="none" w:sz="0" w:space="0" w:color="auto"/>
        <w:left w:val="none" w:sz="0" w:space="0" w:color="auto"/>
        <w:bottom w:val="none" w:sz="0" w:space="0" w:color="auto"/>
        <w:right w:val="none" w:sz="0" w:space="0" w:color="auto"/>
      </w:divBdr>
    </w:div>
    <w:div w:id="441346332">
      <w:bodyDiv w:val="1"/>
      <w:marLeft w:val="0"/>
      <w:marRight w:val="0"/>
      <w:marTop w:val="0"/>
      <w:marBottom w:val="0"/>
      <w:divBdr>
        <w:top w:val="none" w:sz="0" w:space="0" w:color="auto"/>
        <w:left w:val="none" w:sz="0" w:space="0" w:color="auto"/>
        <w:bottom w:val="none" w:sz="0" w:space="0" w:color="auto"/>
        <w:right w:val="none" w:sz="0" w:space="0" w:color="auto"/>
      </w:divBdr>
    </w:div>
    <w:div w:id="450780855">
      <w:bodyDiv w:val="1"/>
      <w:marLeft w:val="0"/>
      <w:marRight w:val="0"/>
      <w:marTop w:val="0"/>
      <w:marBottom w:val="0"/>
      <w:divBdr>
        <w:top w:val="none" w:sz="0" w:space="0" w:color="auto"/>
        <w:left w:val="none" w:sz="0" w:space="0" w:color="auto"/>
        <w:bottom w:val="none" w:sz="0" w:space="0" w:color="auto"/>
        <w:right w:val="none" w:sz="0" w:space="0" w:color="auto"/>
      </w:divBdr>
    </w:div>
    <w:div w:id="460465392">
      <w:bodyDiv w:val="1"/>
      <w:marLeft w:val="0"/>
      <w:marRight w:val="0"/>
      <w:marTop w:val="0"/>
      <w:marBottom w:val="0"/>
      <w:divBdr>
        <w:top w:val="none" w:sz="0" w:space="0" w:color="auto"/>
        <w:left w:val="none" w:sz="0" w:space="0" w:color="auto"/>
        <w:bottom w:val="none" w:sz="0" w:space="0" w:color="auto"/>
        <w:right w:val="none" w:sz="0" w:space="0" w:color="auto"/>
      </w:divBdr>
    </w:div>
    <w:div w:id="464391061">
      <w:bodyDiv w:val="1"/>
      <w:marLeft w:val="0"/>
      <w:marRight w:val="0"/>
      <w:marTop w:val="0"/>
      <w:marBottom w:val="0"/>
      <w:divBdr>
        <w:top w:val="none" w:sz="0" w:space="0" w:color="auto"/>
        <w:left w:val="none" w:sz="0" w:space="0" w:color="auto"/>
        <w:bottom w:val="none" w:sz="0" w:space="0" w:color="auto"/>
        <w:right w:val="none" w:sz="0" w:space="0" w:color="auto"/>
      </w:divBdr>
    </w:div>
    <w:div w:id="539442407">
      <w:bodyDiv w:val="1"/>
      <w:marLeft w:val="0"/>
      <w:marRight w:val="0"/>
      <w:marTop w:val="0"/>
      <w:marBottom w:val="0"/>
      <w:divBdr>
        <w:top w:val="none" w:sz="0" w:space="0" w:color="auto"/>
        <w:left w:val="none" w:sz="0" w:space="0" w:color="auto"/>
        <w:bottom w:val="none" w:sz="0" w:space="0" w:color="auto"/>
        <w:right w:val="none" w:sz="0" w:space="0" w:color="auto"/>
      </w:divBdr>
    </w:div>
    <w:div w:id="549339320">
      <w:bodyDiv w:val="1"/>
      <w:marLeft w:val="0"/>
      <w:marRight w:val="0"/>
      <w:marTop w:val="0"/>
      <w:marBottom w:val="0"/>
      <w:divBdr>
        <w:top w:val="none" w:sz="0" w:space="0" w:color="auto"/>
        <w:left w:val="none" w:sz="0" w:space="0" w:color="auto"/>
        <w:bottom w:val="none" w:sz="0" w:space="0" w:color="auto"/>
        <w:right w:val="none" w:sz="0" w:space="0" w:color="auto"/>
      </w:divBdr>
    </w:div>
    <w:div w:id="557086353">
      <w:bodyDiv w:val="1"/>
      <w:marLeft w:val="0"/>
      <w:marRight w:val="0"/>
      <w:marTop w:val="0"/>
      <w:marBottom w:val="0"/>
      <w:divBdr>
        <w:top w:val="none" w:sz="0" w:space="0" w:color="auto"/>
        <w:left w:val="none" w:sz="0" w:space="0" w:color="auto"/>
        <w:bottom w:val="none" w:sz="0" w:space="0" w:color="auto"/>
        <w:right w:val="none" w:sz="0" w:space="0" w:color="auto"/>
      </w:divBdr>
    </w:div>
    <w:div w:id="578835409">
      <w:bodyDiv w:val="1"/>
      <w:marLeft w:val="0"/>
      <w:marRight w:val="0"/>
      <w:marTop w:val="0"/>
      <w:marBottom w:val="0"/>
      <w:divBdr>
        <w:top w:val="none" w:sz="0" w:space="0" w:color="auto"/>
        <w:left w:val="none" w:sz="0" w:space="0" w:color="auto"/>
        <w:bottom w:val="none" w:sz="0" w:space="0" w:color="auto"/>
        <w:right w:val="none" w:sz="0" w:space="0" w:color="auto"/>
      </w:divBdr>
    </w:div>
    <w:div w:id="585041240">
      <w:bodyDiv w:val="1"/>
      <w:marLeft w:val="0"/>
      <w:marRight w:val="0"/>
      <w:marTop w:val="0"/>
      <w:marBottom w:val="0"/>
      <w:divBdr>
        <w:top w:val="none" w:sz="0" w:space="0" w:color="auto"/>
        <w:left w:val="none" w:sz="0" w:space="0" w:color="auto"/>
        <w:bottom w:val="none" w:sz="0" w:space="0" w:color="auto"/>
        <w:right w:val="none" w:sz="0" w:space="0" w:color="auto"/>
      </w:divBdr>
    </w:div>
    <w:div w:id="591011280">
      <w:bodyDiv w:val="1"/>
      <w:marLeft w:val="0"/>
      <w:marRight w:val="0"/>
      <w:marTop w:val="0"/>
      <w:marBottom w:val="0"/>
      <w:divBdr>
        <w:top w:val="none" w:sz="0" w:space="0" w:color="auto"/>
        <w:left w:val="none" w:sz="0" w:space="0" w:color="auto"/>
        <w:bottom w:val="none" w:sz="0" w:space="0" w:color="auto"/>
        <w:right w:val="none" w:sz="0" w:space="0" w:color="auto"/>
      </w:divBdr>
    </w:div>
    <w:div w:id="604070908">
      <w:bodyDiv w:val="1"/>
      <w:marLeft w:val="0"/>
      <w:marRight w:val="0"/>
      <w:marTop w:val="0"/>
      <w:marBottom w:val="0"/>
      <w:divBdr>
        <w:top w:val="none" w:sz="0" w:space="0" w:color="auto"/>
        <w:left w:val="none" w:sz="0" w:space="0" w:color="auto"/>
        <w:bottom w:val="none" w:sz="0" w:space="0" w:color="auto"/>
        <w:right w:val="none" w:sz="0" w:space="0" w:color="auto"/>
      </w:divBdr>
    </w:div>
    <w:div w:id="638925985">
      <w:bodyDiv w:val="1"/>
      <w:marLeft w:val="0"/>
      <w:marRight w:val="0"/>
      <w:marTop w:val="0"/>
      <w:marBottom w:val="0"/>
      <w:divBdr>
        <w:top w:val="none" w:sz="0" w:space="0" w:color="auto"/>
        <w:left w:val="none" w:sz="0" w:space="0" w:color="auto"/>
        <w:bottom w:val="none" w:sz="0" w:space="0" w:color="auto"/>
        <w:right w:val="none" w:sz="0" w:space="0" w:color="auto"/>
      </w:divBdr>
    </w:div>
    <w:div w:id="646476037">
      <w:bodyDiv w:val="1"/>
      <w:marLeft w:val="0"/>
      <w:marRight w:val="0"/>
      <w:marTop w:val="0"/>
      <w:marBottom w:val="0"/>
      <w:divBdr>
        <w:top w:val="none" w:sz="0" w:space="0" w:color="auto"/>
        <w:left w:val="none" w:sz="0" w:space="0" w:color="auto"/>
        <w:bottom w:val="none" w:sz="0" w:space="0" w:color="auto"/>
        <w:right w:val="none" w:sz="0" w:space="0" w:color="auto"/>
      </w:divBdr>
    </w:div>
    <w:div w:id="648362306">
      <w:bodyDiv w:val="1"/>
      <w:marLeft w:val="0"/>
      <w:marRight w:val="0"/>
      <w:marTop w:val="0"/>
      <w:marBottom w:val="0"/>
      <w:divBdr>
        <w:top w:val="none" w:sz="0" w:space="0" w:color="auto"/>
        <w:left w:val="none" w:sz="0" w:space="0" w:color="auto"/>
        <w:bottom w:val="none" w:sz="0" w:space="0" w:color="auto"/>
        <w:right w:val="none" w:sz="0" w:space="0" w:color="auto"/>
      </w:divBdr>
    </w:div>
    <w:div w:id="654919410">
      <w:bodyDiv w:val="1"/>
      <w:marLeft w:val="0"/>
      <w:marRight w:val="0"/>
      <w:marTop w:val="0"/>
      <w:marBottom w:val="0"/>
      <w:divBdr>
        <w:top w:val="none" w:sz="0" w:space="0" w:color="auto"/>
        <w:left w:val="none" w:sz="0" w:space="0" w:color="auto"/>
        <w:bottom w:val="none" w:sz="0" w:space="0" w:color="auto"/>
        <w:right w:val="none" w:sz="0" w:space="0" w:color="auto"/>
      </w:divBdr>
    </w:div>
    <w:div w:id="722405343">
      <w:bodyDiv w:val="1"/>
      <w:marLeft w:val="0"/>
      <w:marRight w:val="0"/>
      <w:marTop w:val="0"/>
      <w:marBottom w:val="0"/>
      <w:divBdr>
        <w:top w:val="none" w:sz="0" w:space="0" w:color="auto"/>
        <w:left w:val="none" w:sz="0" w:space="0" w:color="auto"/>
        <w:bottom w:val="none" w:sz="0" w:space="0" w:color="auto"/>
        <w:right w:val="none" w:sz="0" w:space="0" w:color="auto"/>
      </w:divBdr>
    </w:div>
    <w:div w:id="749735735">
      <w:bodyDiv w:val="1"/>
      <w:marLeft w:val="0"/>
      <w:marRight w:val="0"/>
      <w:marTop w:val="0"/>
      <w:marBottom w:val="0"/>
      <w:divBdr>
        <w:top w:val="none" w:sz="0" w:space="0" w:color="auto"/>
        <w:left w:val="none" w:sz="0" w:space="0" w:color="auto"/>
        <w:bottom w:val="none" w:sz="0" w:space="0" w:color="auto"/>
        <w:right w:val="none" w:sz="0" w:space="0" w:color="auto"/>
      </w:divBdr>
    </w:div>
    <w:div w:id="764350551">
      <w:bodyDiv w:val="1"/>
      <w:marLeft w:val="0"/>
      <w:marRight w:val="0"/>
      <w:marTop w:val="0"/>
      <w:marBottom w:val="0"/>
      <w:divBdr>
        <w:top w:val="none" w:sz="0" w:space="0" w:color="auto"/>
        <w:left w:val="none" w:sz="0" w:space="0" w:color="auto"/>
        <w:bottom w:val="none" w:sz="0" w:space="0" w:color="auto"/>
        <w:right w:val="none" w:sz="0" w:space="0" w:color="auto"/>
      </w:divBdr>
    </w:div>
    <w:div w:id="772214685">
      <w:bodyDiv w:val="1"/>
      <w:marLeft w:val="0"/>
      <w:marRight w:val="0"/>
      <w:marTop w:val="0"/>
      <w:marBottom w:val="0"/>
      <w:divBdr>
        <w:top w:val="none" w:sz="0" w:space="0" w:color="auto"/>
        <w:left w:val="none" w:sz="0" w:space="0" w:color="auto"/>
        <w:bottom w:val="none" w:sz="0" w:space="0" w:color="auto"/>
        <w:right w:val="none" w:sz="0" w:space="0" w:color="auto"/>
      </w:divBdr>
    </w:div>
    <w:div w:id="781531236">
      <w:bodyDiv w:val="1"/>
      <w:marLeft w:val="0"/>
      <w:marRight w:val="0"/>
      <w:marTop w:val="0"/>
      <w:marBottom w:val="0"/>
      <w:divBdr>
        <w:top w:val="none" w:sz="0" w:space="0" w:color="auto"/>
        <w:left w:val="none" w:sz="0" w:space="0" w:color="auto"/>
        <w:bottom w:val="none" w:sz="0" w:space="0" w:color="auto"/>
        <w:right w:val="none" w:sz="0" w:space="0" w:color="auto"/>
      </w:divBdr>
    </w:div>
    <w:div w:id="788857598">
      <w:bodyDiv w:val="1"/>
      <w:marLeft w:val="0"/>
      <w:marRight w:val="0"/>
      <w:marTop w:val="0"/>
      <w:marBottom w:val="0"/>
      <w:divBdr>
        <w:top w:val="none" w:sz="0" w:space="0" w:color="auto"/>
        <w:left w:val="none" w:sz="0" w:space="0" w:color="auto"/>
        <w:bottom w:val="none" w:sz="0" w:space="0" w:color="auto"/>
        <w:right w:val="none" w:sz="0" w:space="0" w:color="auto"/>
      </w:divBdr>
    </w:div>
    <w:div w:id="816150794">
      <w:bodyDiv w:val="1"/>
      <w:marLeft w:val="0"/>
      <w:marRight w:val="0"/>
      <w:marTop w:val="0"/>
      <w:marBottom w:val="0"/>
      <w:divBdr>
        <w:top w:val="none" w:sz="0" w:space="0" w:color="auto"/>
        <w:left w:val="none" w:sz="0" w:space="0" w:color="auto"/>
        <w:bottom w:val="none" w:sz="0" w:space="0" w:color="auto"/>
        <w:right w:val="none" w:sz="0" w:space="0" w:color="auto"/>
      </w:divBdr>
    </w:div>
    <w:div w:id="837769576">
      <w:bodyDiv w:val="1"/>
      <w:marLeft w:val="0"/>
      <w:marRight w:val="0"/>
      <w:marTop w:val="0"/>
      <w:marBottom w:val="0"/>
      <w:divBdr>
        <w:top w:val="none" w:sz="0" w:space="0" w:color="auto"/>
        <w:left w:val="none" w:sz="0" w:space="0" w:color="auto"/>
        <w:bottom w:val="none" w:sz="0" w:space="0" w:color="auto"/>
        <w:right w:val="none" w:sz="0" w:space="0" w:color="auto"/>
      </w:divBdr>
    </w:div>
    <w:div w:id="840702579">
      <w:bodyDiv w:val="1"/>
      <w:marLeft w:val="0"/>
      <w:marRight w:val="0"/>
      <w:marTop w:val="0"/>
      <w:marBottom w:val="0"/>
      <w:divBdr>
        <w:top w:val="none" w:sz="0" w:space="0" w:color="auto"/>
        <w:left w:val="none" w:sz="0" w:space="0" w:color="auto"/>
        <w:bottom w:val="none" w:sz="0" w:space="0" w:color="auto"/>
        <w:right w:val="none" w:sz="0" w:space="0" w:color="auto"/>
      </w:divBdr>
    </w:div>
    <w:div w:id="849376207">
      <w:bodyDiv w:val="1"/>
      <w:marLeft w:val="0"/>
      <w:marRight w:val="0"/>
      <w:marTop w:val="0"/>
      <w:marBottom w:val="0"/>
      <w:divBdr>
        <w:top w:val="none" w:sz="0" w:space="0" w:color="auto"/>
        <w:left w:val="none" w:sz="0" w:space="0" w:color="auto"/>
        <w:bottom w:val="none" w:sz="0" w:space="0" w:color="auto"/>
        <w:right w:val="none" w:sz="0" w:space="0" w:color="auto"/>
      </w:divBdr>
    </w:div>
    <w:div w:id="925650050">
      <w:bodyDiv w:val="1"/>
      <w:marLeft w:val="0"/>
      <w:marRight w:val="0"/>
      <w:marTop w:val="0"/>
      <w:marBottom w:val="0"/>
      <w:divBdr>
        <w:top w:val="none" w:sz="0" w:space="0" w:color="auto"/>
        <w:left w:val="none" w:sz="0" w:space="0" w:color="auto"/>
        <w:bottom w:val="none" w:sz="0" w:space="0" w:color="auto"/>
        <w:right w:val="none" w:sz="0" w:space="0" w:color="auto"/>
      </w:divBdr>
    </w:div>
    <w:div w:id="936250347">
      <w:bodyDiv w:val="1"/>
      <w:marLeft w:val="0"/>
      <w:marRight w:val="0"/>
      <w:marTop w:val="0"/>
      <w:marBottom w:val="0"/>
      <w:divBdr>
        <w:top w:val="none" w:sz="0" w:space="0" w:color="auto"/>
        <w:left w:val="none" w:sz="0" w:space="0" w:color="auto"/>
        <w:bottom w:val="none" w:sz="0" w:space="0" w:color="auto"/>
        <w:right w:val="none" w:sz="0" w:space="0" w:color="auto"/>
      </w:divBdr>
    </w:div>
    <w:div w:id="944003763">
      <w:bodyDiv w:val="1"/>
      <w:marLeft w:val="0"/>
      <w:marRight w:val="0"/>
      <w:marTop w:val="0"/>
      <w:marBottom w:val="0"/>
      <w:divBdr>
        <w:top w:val="none" w:sz="0" w:space="0" w:color="auto"/>
        <w:left w:val="none" w:sz="0" w:space="0" w:color="auto"/>
        <w:bottom w:val="none" w:sz="0" w:space="0" w:color="auto"/>
        <w:right w:val="none" w:sz="0" w:space="0" w:color="auto"/>
      </w:divBdr>
    </w:div>
    <w:div w:id="953093079">
      <w:bodyDiv w:val="1"/>
      <w:marLeft w:val="0"/>
      <w:marRight w:val="0"/>
      <w:marTop w:val="0"/>
      <w:marBottom w:val="0"/>
      <w:divBdr>
        <w:top w:val="none" w:sz="0" w:space="0" w:color="auto"/>
        <w:left w:val="none" w:sz="0" w:space="0" w:color="auto"/>
        <w:bottom w:val="none" w:sz="0" w:space="0" w:color="auto"/>
        <w:right w:val="none" w:sz="0" w:space="0" w:color="auto"/>
      </w:divBdr>
    </w:div>
    <w:div w:id="994992540">
      <w:bodyDiv w:val="1"/>
      <w:marLeft w:val="0"/>
      <w:marRight w:val="0"/>
      <w:marTop w:val="0"/>
      <w:marBottom w:val="0"/>
      <w:divBdr>
        <w:top w:val="none" w:sz="0" w:space="0" w:color="auto"/>
        <w:left w:val="none" w:sz="0" w:space="0" w:color="auto"/>
        <w:bottom w:val="none" w:sz="0" w:space="0" w:color="auto"/>
        <w:right w:val="none" w:sz="0" w:space="0" w:color="auto"/>
      </w:divBdr>
    </w:div>
    <w:div w:id="997422103">
      <w:bodyDiv w:val="1"/>
      <w:marLeft w:val="0"/>
      <w:marRight w:val="0"/>
      <w:marTop w:val="0"/>
      <w:marBottom w:val="0"/>
      <w:divBdr>
        <w:top w:val="none" w:sz="0" w:space="0" w:color="auto"/>
        <w:left w:val="none" w:sz="0" w:space="0" w:color="auto"/>
        <w:bottom w:val="none" w:sz="0" w:space="0" w:color="auto"/>
        <w:right w:val="none" w:sz="0" w:space="0" w:color="auto"/>
      </w:divBdr>
    </w:div>
    <w:div w:id="1034112317">
      <w:bodyDiv w:val="1"/>
      <w:marLeft w:val="0"/>
      <w:marRight w:val="0"/>
      <w:marTop w:val="0"/>
      <w:marBottom w:val="0"/>
      <w:divBdr>
        <w:top w:val="none" w:sz="0" w:space="0" w:color="auto"/>
        <w:left w:val="none" w:sz="0" w:space="0" w:color="auto"/>
        <w:bottom w:val="none" w:sz="0" w:space="0" w:color="auto"/>
        <w:right w:val="none" w:sz="0" w:space="0" w:color="auto"/>
      </w:divBdr>
    </w:div>
    <w:div w:id="1066875998">
      <w:bodyDiv w:val="1"/>
      <w:marLeft w:val="0"/>
      <w:marRight w:val="0"/>
      <w:marTop w:val="0"/>
      <w:marBottom w:val="0"/>
      <w:divBdr>
        <w:top w:val="none" w:sz="0" w:space="0" w:color="auto"/>
        <w:left w:val="none" w:sz="0" w:space="0" w:color="auto"/>
        <w:bottom w:val="none" w:sz="0" w:space="0" w:color="auto"/>
        <w:right w:val="none" w:sz="0" w:space="0" w:color="auto"/>
      </w:divBdr>
    </w:div>
    <w:div w:id="1143279198">
      <w:bodyDiv w:val="1"/>
      <w:marLeft w:val="0"/>
      <w:marRight w:val="0"/>
      <w:marTop w:val="0"/>
      <w:marBottom w:val="0"/>
      <w:divBdr>
        <w:top w:val="none" w:sz="0" w:space="0" w:color="auto"/>
        <w:left w:val="none" w:sz="0" w:space="0" w:color="auto"/>
        <w:bottom w:val="none" w:sz="0" w:space="0" w:color="auto"/>
        <w:right w:val="none" w:sz="0" w:space="0" w:color="auto"/>
      </w:divBdr>
    </w:div>
    <w:div w:id="1190342265">
      <w:bodyDiv w:val="1"/>
      <w:marLeft w:val="0"/>
      <w:marRight w:val="0"/>
      <w:marTop w:val="0"/>
      <w:marBottom w:val="0"/>
      <w:divBdr>
        <w:top w:val="none" w:sz="0" w:space="0" w:color="auto"/>
        <w:left w:val="none" w:sz="0" w:space="0" w:color="auto"/>
        <w:bottom w:val="none" w:sz="0" w:space="0" w:color="auto"/>
        <w:right w:val="none" w:sz="0" w:space="0" w:color="auto"/>
      </w:divBdr>
    </w:div>
    <w:div w:id="1200239107">
      <w:bodyDiv w:val="1"/>
      <w:marLeft w:val="0"/>
      <w:marRight w:val="0"/>
      <w:marTop w:val="0"/>
      <w:marBottom w:val="0"/>
      <w:divBdr>
        <w:top w:val="none" w:sz="0" w:space="0" w:color="auto"/>
        <w:left w:val="none" w:sz="0" w:space="0" w:color="auto"/>
        <w:bottom w:val="none" w:sz="0" w:space="0" w:color="auto"/>
        <w:right w:val="none" w:sz="0" w:space="0" w:color="auto"/>
      </w:divBdr>
    </w:div>
    <w:div w:id="1214778431">
      <w:bodyDiv w:val="1"/>
      <w:marLeft w:val="0"/>
      <w:marRight w:val="0"/>
      <w:marTop w:val="0"/>
      <w:marBottom w:val="0"/>
      <w:divBdr>
        <w:top w:val="none" w:sz="0" w:space="0" w:color="auto"/>
        <w:left w:val="none" w:sz="0" w:space="0" w:color="auto"/>
        <w:bottom w:val="none" w:sz="0" w:space="0" w:color="auto"/>
        <w:right w:val="none" w:sz="0" w:space="0" w:color="auto"/>
      </w:divBdr>
    </w:div>
    <w:div w:id="1262496750">
      <w:bodyDiv w:val="1"/>
      <w:marLeft w:val="0"/>
      <w:marRight w:val="0"/>
      <w:marTop w:val="0"/>
      <w:marBottom w:val="0"/>
      <w:divBdr>
        <w:top w:val="none" w:sz="0" w:space="0" w:color="auto"/>
        <w:left w:val="none" w:sz="0" w:space="0" w:color="auto"/>
        <w:bottom w:val="none" w:sz="0" w:space="0" w:color="auto"/>
        <w:right w:val="none" w:sz="0" w:space="0" w:color="auto"/>
      </w:divBdr>
    </w:div>
    <w:div w:id="1291670848">
      <w:bodyDiv w:val="1"/>
      <w:marLeft w:val="0"/>
      <w:marRight w:val="0"/>
      <w:marTop w:val="0"/>
      <w:marBottom w:val="0"/>
      <w:divBdr>
        <w:top w:val="none" w:sz="0" w:space="0" w:color="auto"/>
        <w:left w:val="none" w:sz="0" w:space="0" w:color="auto"/>
        <w:bottom w:val="none" w:sz="0" w:space="0" w:color="auto"/>
        <w:right w:val="none" w:sz="0" w:space="0" w:color="auto"/>
      </w:divBdr>
    </w:div>
    <w:div w:id="1359894958">
      <w:bodyDiv w:val="1"/>
      <w:marLeft w:val="0"/>
      <w:marRight w:val="0"/>
      <w:marTop w:val="0"/>
      <w:marBottom w:val="0"/>
      <w:divBdr>
        <w:top w:val="none" w:sz="0" w:space="0" w:color="auto"/>
        <w:left w:val="none" w:sz="0" w:space="0" w:color="auto"/>
        <w:bottom w:val="none" w:sz="0" w:space="0" w:color="auto"/>
        <w:right w:val="none" w:sz="0" w:space="0" w:color="auto"/>
      </w:divBdr>
    </w:div>
    <w:div w:id="1366061481">
      <w:bodyDiv w:val="1"/>
      <w:marLeft w:val="0"/>
      <w:marRight w:val="0"/>
      <w:marTop w:val="0"/>
      <w:marBottom w:val="0"/>
      <w:divBdr>
        <w:top w:val="none" w:sz="0" w:space="0" w:color="auto"/>
        <w:left w:val="none" w:sz="0" w:space="0" w:color="auto"/>
        <w:bottom w:val="none" w:sz="0" w:space="0" w:color="auto"/>
        <w:right w:val="none" w:sz="0" w:space="0" w:color="auto"/>
      </w:divBdr>
    </w:div>
    <w:div w:id="1409572816">
      <w:bodyDiv w:val="1"/>
      <w:marLeft w:val="0"/>
      <w:marRight w:val="0"/>
      <w:marTop w:val="0"/>
      <w:marBottom w:val="0"/>
      <w:divBdr>
        <w:top w:val="none" w:sz="0" w:space="0" w:color="auto"/>
        <w:left w:val="none" w:sz="0" w:space="0" w:color="auto"/>
        <w:bottom w:val="none" w:sz="0" w:space="0" w:color="auto"/>
        <w:right w:val="none" w:sz="0" w:space="0" w:color="auto"/>
      </w:divBdr>
    </w:div>
    <w:div w:id="1413307910">
      <w:bodyDiv w:val="1"/>
      <w:marLeft w:val="0"/>
      <w:marRight w:val="0"/>
      <w:marTop w:val="0"/>
      <w:marBottom w:val="0"/>
      <w:divBdr>
        <w:top w:val="none" w:sz="0" w:space="0" w:color="auto"/>
        <w:left w:val="none" w:sz="0" w:space="0" w:color="auto"/>
        <w:bottom w:val="none" w:sz="0" w:space="0" w:color="auto"/>
        <w:right w:val="none" w:sz="0" w:space="0" w:color="auto"/>
      </w:divBdr>
    </w:div>
    <w:div w:id="1413435032">
      <w:bodyDiv w:val="1"/>
      <w:marLeft w:val="0"/>
      <w:marRight w:val="0"/>
      <w:marTop w:val="0"/>
      <w:marBottom w:val="0"/>
      <w:divBdr>
        <w:top w:val="none" w:sz="0" w:space="0" w:color="auto"/>
        <w:left w:val="none" w:sz="0" w:space="0" w:color="auto"/>
        <w:bottom w:val="none" w:sz="0" w:space="0" w:color="auto"/>
        <w:right w:val="none" w:sz="0" w:space="0" w:color="auto"/>
      </w:divBdr>
    </w:div>
    <w:div w:id="1499157377">
      <w:bodyDiv w:val="1"/>
      <w:marLeft w:val="0"/>
      <w:marRight w:val="0"/>
      <w:marTop w:val="0"/>
      <w:marBottom w:val="0"/>
      <w:divBdr>
        <w:top w:val="none" w:sz="0" w:space="0" w:color="auto"/>
        <w:left w:val="none" w:sz="0" w:space="0" w:color="auto"/>
        <w:bottom w:val="none" w:sz="0" w:space="0" w:color="auto"/>
        <w:right w:val="none" w:sz="0" w:space="0" w:color="auto"/>
      </w:divBdr>
    </w:div>
    <w:div w:id="1571190692">
      <w:bodyDiv w:val="1"/>
      <w:marLeft w:val="0"/>
      <w:marRight w:val="0"/>
      <w:marTop w:val="0"/>
      <w:marBottom w:val="0"/>
      <w:divBdr>
        <w:top w:val="none" w:sz="0" w:space="0" w:color="auto"/>
        <w:left w:val="none" w:sz="0" w:space="0" w:color="auto"/>
        <w:bottom w:val="none" w:sz="0" w:space="0" w:color="auto"/>
        <w:right w:val="none" w:sz="0" w:space="0" w:color="auto"/>
      </w:divBdr>
    </w:div>
    <w:div w:id="1581328290">
      <w:bodyDiv w:val="1"/>
      <w:marLeft w:val="0"/>
      <w:marRight w:val="0"/>
      <w:marTop w:val="0"/>
      <w:marBottom w:val="0"/>
      <w:divBdr>
        <w:top w:val="none" w:sz="0" w:space="0" w:color="auto"/>
        <w:left w:val="none" w:sz="0" w:space="0" w:color="auto"/>
        <w:bottom w:val="none" w:sz="0" w:space="0" w:color="auto"/>
        <w:right w:val="none" w:sz="0" w:space="0" w:color="auto"/>
      </w:divBdr>
    </w:div>
    <w:div w:id="1598246121">
      <w:bodyDiv w:val="1"/>
      <w:marLeft w:val="0"/>
      <w:marRight w:val="0"/>
      <w:marTop w:val="0"/>
      <w:marBottom w:val="0"/>
      <w:divBdr>
        <w:top w:val="none" w:sz="0" w:space="0" w:color="auto"/>
        <w:left w:val="none" w:sz="0" w:space="0" w:color="auto"/>
        <w:bottom w:val="none" w:sz="0" w:space="0" w:color="auto"/>
        <w:right w:val="none" w:sz="0" w:space="0" w:color="auto"/>
      </w:divBdr>
    </w:div>
    <w:div w:id="1650402749">
      <w:bodyDiv w:val="1"/>
      <w:marLeft w:val="0"/>
      <w:marRight w:val="0"/>
      <w:marTop w:val="0"/>
      <w:marBottom w:val="0"/>
      <w:divBdr>
        <w:top w:val="none" w:sz="0" w:space="0" w:color="auto"/>
        <w:left w:val="none" w:sz="0" w:space="0" w:color="auto"/>
        <w:bottom w:val="none" w:sz="0" w:space="0" w:color="auto"/>
        <w:right w:val="none" w:sz="0" w:space="0" w:color="auto"/>
      </w:divBdr>
    </w:div>
    <w:div w:id="1659580491">
      <w:bodyDiv w:val="1"/>
      <w:marLeft w:val="0"/>
      <w:marRight w:val="0"/>
      <w:marTop w:val="0"/>
      <w:marBottom w:val="0"/>
      <w:divBdr>
        <w:top w:val="none" w:sz="0" w:space="0" w:color="auto"/>
        <w:left w:val="none" w:sz="0" w:space="0" w:color="auto"/>
        <w:bottom w:val="none" w:sz="0" w:space="0" w:color="auto"/>
        <w:right w:val="none" w:sz="0" w:space="0" w:color="auto"/>
      </w:divBdr>
    </w:div>
    <w:div w:id="1712916444">
      <w:bodyDiv w:val="1"/>
      <w:marLeft w:val="0"/>
      <w:marRight w:val="0"/>
      <w:marTop w:val="0"/>
      <w:marBottom w:val="0"/>
      <w:divBdr>
        <w:top w:val="none" w:sz="0" w:space="0" w:color="auto"/>
        <w:left w:val="none" w:sz="0" w:space="0" w:color="auto"/>
        <w:bottom w:val="none" w:sz="0" w:space="0" w:color="auto"/>
        <w:right w:val="none" w:sz="0" w:space="0" w:color="auto"/>
      </w:divBdr>
    </w:div>
    <w:div w:id="1733385690">
      <w:bodyDiv w:val="1"/>
      <w:marLeft w:val="0"/>
      <w:marRight w:val="0"/>
      <w:marTop w:val="0"/>
      <w:marBottom w:val="0"/>
      <w:divBdr>
        <w:top w:val="none" w:sz="0" w:space="0" w:color="auto"/>
        <w:left w:val="none" w:sz="0" w:space="0" w:color="auto"/>
        <w:bottom w:val="none" w:sz="0" w:space="0" w:color="auto"/>
        <w:right w:val="none" w:sz="0" w:space="0" w:color="auto"/>
      </w:divBdr>
    </w:div>
    <w:div w:id="1846897516">
      <w:bodyDiv w:val="1"/>
      <w:marLeft w:val="0"/>
      <w:marRight w:val="0"/>
      <w:marTop w:val="0"/>
      <w:marBottom w:val="0"/>
      <w:divBdr>
        <w:top w:val="none" w:sz="0" w:space="0" w:color="auto"/>
        <w:left w:val="none" w:sz="0" w:space="0" w:color="auto"/>
        <w:bottom w:val="none" w:sz="0" w:space="0" w:color="auto"/>
        <w:right w:val="none" w:sz="0" w:space="0" w:color="auto"/>
      </w:divBdr>
    </w:div>
    <w:div w:id="1853493295">
      <w:bodyDiv w:val="1"/>
      <w:marLeft w:val="0"/>
      <w:marRight w:val="0"/>
      <w:marTop w:val="0"/>
      <w:marBottom w:val="0"/>
      <w:divBdr>
        <w:top w:val="none" w:sz="0" w:space="0" w:color="auto"/>
        <w:left w:val="none" w:sz="0" w:space="0" w:color="auto"/>
        <w:bottom w:val="none" w:sz="0" w:space="0" w:color="auto"/>
        <w:right w:val="none" w:sz="0" w:space="0" w:color="auto"/>
      </w:divBdr>
    </w:div>
    <w:div w:id="1866094794">
      <w:bodyDiv w:val="1"/>
      <w:marLeft w:val="0"/>
      <w:marRight w:val="0"/>
      <w:marTop w:val="0"/>
      <w:marBottom w:val="0"/>
      <w:divBdr>
        <w:top w:val="none" w:sz="0" w:space="0" w:color="auto"/>
        <w:left w:val="none" w:sz="0" w:space="0" w:color="auto"/>
        <w:bottom w:val="none" w:sz="0" w:space="0" w:color="auto"/>
        <w:right w:val="none" w:sz="0" w:space="0" w:color="auto"/>
      </w:divBdr>
    </w:div>
    <w:div w:id="1877620263">
      <w:bodyDiv w:val="1"/>
      <w:marLeft w:val="0"/>
      <w:marRight w:val="0"/>
      <w:marTop w:val="0"/>
      <w:marBottom w:val="0"/>
      <w:divBdr>
        <w:top w:val="none" w:sz="0" w:space="0" w:color="auto"/>
        <w:left w:val="none" w:sz="0" w:space="0" w:color="auto"/>
        <w:bottom w:val="none" w:sz="0" w:space="0" w:color="auto"/>
        <w:right w:val="none" w:sz="0" w:space="0" w:color="auto"/>
      </w:divBdr>
    </w:div>
    <w:div w:id="1958022792">
      <w:bodyDiv w:val="1"/>
      <w:marLeft w:val="0"/>
      <w:marRight w:val="0"/>
      <w:marTop w:val="0"/>
      <w:marBottom w:val="0"/>
      <w:divBdr>
        <w:top w:val="none" w:sz="0" w:space="0" w:color="auto"/>
        <w:left w:val="none" w:sz="0" w:space="0" w:color="auto"/>
        <w:bottom w:val="none" w:sz="0" w:space="0" w:color="auto"/>
        <w:right w:val="none" w:sz="0" w:space="0" w:color="auto"/>
      </w:divBdr>
    </w:div>
    <w:div w:id="2017921286">
      <w:bodyDiv w:val="1"/>
      <w:marLeft w:val="0"/>
      <w:marRight w:val="0"/>
      <w:marTop w:val="0"/>
      <w:marBottom w:val="0"/>
      <w:divBdr>
        <w:top w:val="none" w:sz="0" w:space="0" w:color="auto"/>
        <w:left w:val="none" w:sz="0" w:space="0" w:color="auto"/>
        <w:bottom w:val="none" w:sz="0" w:space="0" w:color="auto"/>
        <w:right w:val="none" w:sz="0" w:space="0" w:color="auto"/>
      </w:divBdr>
    </w:div>
    <w:div w:id="20474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tmp"/><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scielo.org.pe/scielo.php?script=sci_arttext&amp;pid=S0034-85972020000100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4.tmp"/><Relationship Id="rId10" Type="http://schemas.openxmlformats.org/officeDocument/2006/relationships/footer" Target="footer2.xml"/><Relationship Id="rId19" Type="http://schemas.openxmlformats.org/officeDocument/2006/relationships/hyperlink" Target="https://dx.doi.org/10.20453/rnp.v83i1.368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image" Target="media/image3.tmp"/></Relationships>
</file>

<file path=word/charts/_rels/chart1.xml.rels><?xml version="1.0" encoding="UTF-8" standalone="yes"?>
<Relationships xmlns="http://schemas.openxmlformats.org/package/2006/relationships"><Relationship Id="rId3" Type="http://schemas.openxmlformats.org/officeDocument/2006/relationships/oleObject" Target="file:///D:\MI%20ESCRITORIO\TESIS\TESIS%20SALUD%20MENTAL\Datos%20salud%20ment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I%20ESCRITORIO\TESIS\TESIS%20SALUD%20MENTAL\Datos%20salud%20ment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I%20ESCRITORIO\TESIS\TESIS%20SALUD%20MENTAL\Datos%20salud%20ment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MI%20ESCRITORIO\TESIS\TESIS%20SALUD%20MENTAL\Datos%20salud%20ment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MI%20ESCRITORIO\TESIS\TESIS%20SALUD%20MENTAL\Datos%20salud%20ment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MI%20ESCRITORIO\TESIS\TESIS%20SALUD%20MENTAL\Datos%20salud%20menta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MI%20ESCRITORIO\TESIS\TESIS%20SALUD%20MENTAL\Datos%20salud%20menta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MI%20ESCRITORIO\TESIS\TESIS%20SALUD%20MENTAL\Datos%20salud%20mental.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PE"/>
              <a:t>GÉNERO</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P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881-4021-8860-B08F4D4558A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881-4021-8860-B08F4D4558A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1-9881-4021-8860-B08F4D4558A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3-9881-4021-8860-B08F4D4558A3}"/>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Hoja1!$B$71:$B$72</c:f>
              <c:strCache>
                <c:ptCount val="2"/>
                <c:pt idx="0">
                  <c:v>MASCULINO</c:v>
                </c:pt>
                <c:pt idx="1">
                  <c:v>FEMENINO</c:v>
                </c:pt>
              </c:strCache>
            </c:strRef>
          </c:cat>
          <c:val>
            <c:numRef>
              <c:f>Hoja1!$C$71:$C$72</c:f>
              <c:numCache>
                <c:formatCode>General</c:formatCode>
                <c:ptCount val="2"/>
                <c:pt idx="0">
                  <c:v>33</c:v>
                </c:pt>
                <c:pt idx="1">
                  <c:v>48</c:v>
                </c:pt>
              </c:numCache>
            </c:numRef>
          </c:val>
          <c:extLst>
            <c:ext xmlns:c16="http://schemas.microsoft.com/office/drawing/2014/chart" uri="{C3380CC4-5D6E-409C-BE32-E72D297353CC}">
              <c16:uniqueId val="{00000004-9881-4021-8860-B08F4D4558A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PE"/>
              <a:t>EDAD</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P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689-41A5-A519-C1DFAC4EB57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689-41A5-A519-C1DFAC4EB57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689-41A5-A519-C1DFAC4EB57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689-41A5-A519-C1DFAC4EB57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689-41A5-A519-C1DFAC4EB57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01-2689-41A5-A519-C1DFAC4EB57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03-2689-41A5-A519-C1DFAC4EB57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05-2689-41A5-A519-C1DFAC4EB57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07-2689-41A5-A519-C1DFAC4EB57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09-2689-41A5-A519-C1DFAC4EB574}"/>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Hoja1!$B$58:$B$62</c:f>
              <c:strCache>
                <c:ptCount val="5"/>
                <c:pt idx="0">
                  <c:v>Menor de 30 años</c:v>
                </c:pt>
                <c:pt idx="1">
                  <c:v>Entre 30 y 40 años</c:v>
                </c:pt>
                <c:pt idx="2">
                  <c:v>Entre 40 y 50 años</c:v>
                </c:pt>
                <c:pt idx="3">
                  <c:v>Entre 50 y 60 años</c:v>
                </c:pt>
                <c:pt idx="4">
                  <c:v>Ma de 60 años</c:v>
                </c:pt>
              </c:strCache>
            </c:strRef>
          </c:cat>
          <c:val>
            <c:numRef>
              <c:f>Hoja1!$C$58:$C$62</c:f>
              <c:numCache>
                <c:formatCode>General</c:formatCode>
                <c:ptCount val="5"/>
                <c:pt idx="0">
                  <c:v>5</c:v>
                </c:pt>
                <c:pt idx="1">
                  <c:v>12</c:v>
                </c:pt>
                <c:pt idx="2">
                  <c:v>17</c:v>
                </c:pt>
                <c:pt idx="3">
                  <c:v>21</c:v>
                </c:pt>
                <c:pt idx="4">
                  <c:v>5</c:v>
                </c:pt>
              </c:numCache>
            </c:numRef>
          </c:val>
          <c:extLst>
            <c:ext xmlns:c16="http://schemas.microsoft.com/office/drawing/2014/chart" uri="{C3380CC4-5D6E-409C-BE32-E72D297353CC}">
              <c16:uniqueId val="{0000000A-2689-41A5-A519-C1DFAC4EB57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PE"/>
              <a:t>ESTADO CIVIL</a:t>
            </a:r>
          </a:p>
        </c:rich>
      </c:tx>
      <c:layout>
        <c:manualLayout>
          <c:xMode val="edge"/>
          <c:yMode val="edge"/>
          <c:x val="0.42061111111111105"/>
          <c:y val="2.7777777777777776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P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874-45E2-8CE8-DF7B9525D7B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874-45E2-8CE8-DF7B9525D7B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874-45E2-8CE8-DF7B9525D7B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874-45E2-8CE8-DF7B9525D7B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874-45E2-8CE8-DF7B9525D7B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1-6874-45E2-8CE8-DF7B9525D7B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3-6874-45E2-8CE8-DF7B9525D7B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5-6874-45E2-8CE8-DF7B9525D7BC}"/>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7-6874-45E2-8CE8-DF7B9525D7BC}"/>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9-6874-45E2-8CE8-DF7B9525D7B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Hoja1!$B$47:$B$51</c:f>
              <c:strCache>
                <c:ptCount val="5"/>
                <c:pt idx="0">
                  <c:v>SOLTERO </c:v>
                </c:pt>
                <c:pt idx="1">
                  <c:v>CASADO</c:v>
                </c:pt>
                <c:pt idx="2">
                  <c:v>VIUDO</c:v>
                </c:pt>
                <c:pt idx="3">
                  <c:v>DIVORCIADO</c:v>
                </c:pt>
                <c:pt idx="4">
                  <c:v>UNIÓN DE HECHO</c:v>
                </c:pt>
              </c:strCache>
            </c:strRef>
          </c:cat>
          <c:val>
            <c:numRef>
              <c:f>Hoja1!$D$47:$D$51</c:f>
              <c:numCache>
                <c:formatCode>General</c:formatCode>
                <c:ptCount val="5"/>
                <c:pt idx="0">
                  <c:v>26</c:v>
                </c:pt>
                <c:pt idx="1">
                  <c:v>38</c:v>
                </c:pt>
                <c:pt idx="2">
                  <c:v>1</c:v>
                </c:pt>
                <c:pt idx="3">
                  <c:v>7</c:v>
                </c:pt>
                <c:pt idx="4">
                  <c:v>9</c:v>
                </c:pt>
              </c:numCache>
            </c:numRef>
          </c:val>
          <c:extLst>
            <c:ext xmlns:c16="http://schemas.microsoft.com/office/drawing/2014/chart" uri="{C3380CC4-5D6E-409C-BE32-E72D297353CC}">
              <c16:uniqueId val="{0000000A-6874-45E2-8CE8-DF7B9525D7BC}"/>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Numero de Personas por hogar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clustered"/>
        <c:varyColors val="0"/>
        <c:ser>
          <c:idx val="0"/>
          <c:order val="0"/>
          <c:tx>
            <c:strRef>
              <c:f>Hoja1!$C$3</c:f>
              <c:strCache>
                <c:ptCount val="1"/>
                <c:pt idx="0">
                  <c:v>Cantidad</c:v>
                </c:pt>
              </c:strCache>
            </c:strRef>
          </c:tx>
          <c:spPr>
            <a:solidFill>
              <a:schemeClr val="accent1"/>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5A24-43AC-9AF8-AB8658982659}"/>
              </c:ext>
            </c:extLst>
          </c:dPt>
          <c:dPt>
            <c:idx val="1"/>
            <c:invertIfNegative val="0"/>
            <c:bubble3D val="0"/>
            <c:spPr>
              <a:solidFill>
                <a:srgbClr val="00B050"/>
              </a:solidFill>
              <a:ln>
                <a:noFill/>
              </a:ln>
              <a:effectLst/>
            </c:spPr>
            <c:extLst>
              <c:ext xmlns:c16="http://schemas.microsoft.com/office/drawing/2014/chart" uri="{C3380CC4-5D6E-409C-BE32-E72D297353CC}">
                <c16:uniqueId val="{00000003-5A24-43AC-9AF8-AB8658982659}"/>
              </c:ext>
            </c:extLst>
          </c:dPt>
          <c:dPt>
            <c:idx val="3"/>
            <c:invertIfNegative val="0"/>
            <c:bubble3D val="0"/>
            <c:spPr>
              <a:solidFill>
                <a:srgbClr val="FF0000"/>
              </a:solidFill>
              <a:ln>
                <a:noFill/>
              </a:ln>
              <a:effectLst/>
            </c:spPr>
            <c:extLst>
              <c:ext xmlns:c16="http://schemas.microsoft.com/office/drawing/2014/chart" uri="{C3380CC4-5D6E-409C-BE32-E72D297353CC}">
                <c16:uniqueId val="{00000005-5A24-43AC-9AF8-AB8658982659}"/>
              </c:ext>
            </c:extLst>
          </c:dPt>
          <c:dPt>
            <c:idx val="4"/>
            <c:invertIfNegative val="0"/>
            <c:bubble3D val="0"/>
            <c:spPr>
              <a:solidFill>
                <a:srgbClr val="FFFF00"/>
              </a:solidFill>
              <a:ln>
                <a:noFill/>
              </a:ln>
              <a:effectLst/>
            </c:spPr>
            <c:extLst>
              <c:ext xmlns:c16="http://schemas.microsoft.com/office/drawing/2014/chart" uri="{C3380CC4-5D6E-409C-BE32-E72D297353CC}">
                <c16:uniqueId val="{00000007-5A24-43AC-9AF8-AB8658982659}"/>
              </c:ext>
            </c:extLst>
          </c:dPt>
          <c:dPt>
            <c:idx val="5"/>
            <c:invertIfNegative val="0"/>
            <c:bubble3D val="0"/>
            <c:spPr>
              <a:solidFill>
                <a:srgbClr val="FF33CC"/>
              </a:solidFill>
              <a:ln>
                <a:noFill/>
              </a:ln>
              <a:effectLst/>
            </c:spPr>
            <c:extLst>
              <c:ext xmlns:c16="http://schemas.microsoft.com/office/drawing/2014/chart" uri="{C3380CC4-5D6E-409C-BE32-E72D297353CC}">
                <c16:uniqueId val="{00000009-5A24-43AC-9AF8-AB8658982659}"/>
              </c:ext>
            </c:extLst>
          </c:dPt>
          <c:dPt>
            <c:idx val="6"/>
            <c:invertIfNegative val="0"/>
            <c:bubble3D val="0"/>
            <c:spPr>
              <a:solidFill>
                <a:srgbClr val="FF9900"/>
              </a:solidFill>
              <a:ln>
                <a:noFill/>
              </a:ln>
              <a:effectLst/>
            </c:spPr>
            <c:extLst>
              <c:ext xmlns:c16="http://schemas.microsoft.com/office/drawing/2014/chart" uri="{C3380CC4-5D6E-409C-BE32-E72D297353CC}">
                <c16:uniqueId val="{0000000B-5A24-43AC-9AF8-AB8658982659}"/>
              </c:ext>
            </c:extLst>
          </c:dPt>
          <c:dPt>
            <c:idx val="7"/>
            <c:invertIfNegative val="0"/>
            <c:bubble3D val="0"/>
            <c:spPr>
              <a:solidFill>
                <a:srgbClr val="663300"/>
              </a:solidFill>
              <a:ln>
                <a:noFill/>
              </a:ln>
              <a:effectLst/>
            </c:spPr>
            <c:extLst>
              <c:ext xmlns:c16="http://schemas.microsoft.com/office/drawing/2014/chart" uri="{C3380CC4-5D6E-409C-BE32-E72D297353CC}">
                <c16:uniqueId val="{0000000D-5A24-43AC-9AF8-AB8658982659}"/>
              </c:ext>
            </c:extLst>
          </c:dPt>
          <c:dPt>
            <c:idx val="10"/>
            <c:invertIfNegative val="0"/>
            <c:bubble3D val="0"/>
            <c:spPr>
              <a:solidFill>
                <a:srgbClr val="00FF00"/>
              </a:solidFill>
              <a:ln>
                <a:noFill/>
              </a:ln>
              <a:effectLst/>
            </c:spPr>
            <c:extLst>
              <c:ext xmlns:c16="http://schemas.microsoft.com/office/drawing/2014/chart" uri="{C3380CC4-5D6E-409C-BE32-E72D297353CC}">
                <c16:uniqueId val="{0000000F-5A24-43AC-9AF8-AB8658982659}"/>
              </c:ext>
            </c:extLst>
          </c:dPt>
          <c:dPt>
            <c:idx val="17"/>
            <c:invertIfNegative val="0"/>
            <c:bubble3D val="0"/>
            <c:spPr>
              <a:solidFill>
                <a:srgbClr val="7030A0"/>
              </a:solidFill>
              <a:ln>
                <a:noFill/>
              </a:ln>
              <a:effectLst/>
            </c:spPr>
            <c:extLst>
              <c:ext xmlns:c16="http://schemas.microsoft.com/office/drawing/2014/chart" uri="{C3380CC4-5D6E-409C-BE32-E72D297353CC}">
                <c16:uniqueId val="{00000011-5A24-43AC-9AF8-AB86589826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Hoja1!$B$4:$B$21</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Hoja1!$C$4:$C$21</c:f>
              <c:numCache>
                <c:formatCode>General</c:formatCode>
                <c:ptCount val="18"/>
                <c:pt idx="0">
                  <c:v>2</c:v>
                </c:pt>
                <c:pt idx="1">
                  <c:v>5</c:v>
                </c:pt>
                <c:pt idx="2">
                  <c:v>16</c:v>
                </c:pt>
                <c:pt idx="3">
                  <c:v>25</c:v>
                </c:pt>
                <c:pt idx="4">
                  <c:v>14</c:v>
                </c:pt>
                <c:pt idx="5">
                  <c:v>10</c:v>
                </c:pt>
                <c:pt idx="6">
                  <c:v>4</c:v>
                </c:pt>
                <c:pt idx="7">
                  <c:v>2</c:v>
                </c:pt>
                <c:pt idx="10">
                  <c:v>2</c:v>
                </c:pt>
                <c:pt idx="17">
                  <c:v>1</c:v>
                </c:pt>
              </c:numCache>
            </c:numRef>
          </c:val>
          <c:extLst>
            <c:ext xmlns:c16="http://schemas.microsoft.com/office/drawing/2014/chart" uri="{C3380CC4-5D6E-409C-BE32-E72D297353CC}">
              <c16:uniqueId val="{00000012-5A24-43AC-9AF8-AB8658982659}"/>
            </c:ext>
          </c:extLst>
        </c:ser>
        <c:dLbls>
          <c:dLblPos val="outEnd"/>
          <c:showLegendKey val="0"/>
          <c:showVal val="1"/>
          <c:showCatName val="0"/>
          <c:showSerName val="0"/>
          <c:showPercent val="0"/>
          <c:showBubbleSize val="0"/>
        </c:dLbls>
        <c:gapWidth val="219"/>
        <c:overlap val="-27"/>
        <c:axId val="408535791"/>
        <c:axId val="408534959"/>
      </c:barChart>
      <c:catAx>
        <c:axId val="4085357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Cantidad</a:t>
                </a:r>
              </a:p>
            </c:rich>
          </c:tx>
          <c:layout>
            <c:manualLayout>
              <c:xMode val="edge"/>
              <c:yMode val="edge"/>
              <c:x val="0.2436653543307086"/>
              <c:y val="0.87868037328667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08534959"/>
        <c:crosses val="autoZero"/>
        <c:auto val="1"/>
        <c:lblAlgn val="ctr"/>
        <c:lblOffset val="100"/>
        <c:noMultiLvlLbl val="0"/>
      </c:catAx>
      <c:valAx>
        <c:axId val="4085349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Personas por hogar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085357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PE" sz="1800" b="0" i="0" baseline="0">
                <a:effectLst/>
              </a:rPr>
              <a:t>Frecuencia con la que el docente sale a la calle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P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solidFill>
                <a:srgbClr val="6633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95D9-4DDA-912C-BF87F5214C82}"/>
              </c:ext>
            </c:extLst>
          </c:dPt>
          <c:dPt>
            <c:idx val="1"/>
            <c:invertIfNegative val="0"/>
            <c:bubble3D val="0"/>
            <c:spPr>
              <a:solidFill>
                <a:srgbClr val="FFFF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95D9-4DDA-912C-BF87F5214C82}"/>
              </c:ext>
            </c:extLst>
          </c:dPt>
          <c:dPt>
            <c:idx val="3"/>
            <c:invertIfNegative val="0"/>
            <c:bubble3D val="0"/>
            <c:spPr>
              <a:solidFill>
                <a:srgbClr val="FF00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95D9-4DDA-912C-BF87F5214C82}"/>
              </c:ext>
            </c:extLst>
          </c:dPt>
          <c:dPt>
            <c:idx val="4"/>
            <c:invertIfNegative val="0"/>
            <c:bubble3D val="0"/>
            <c:spPr>
              <a:solidFill>
                <a:srgbClr val="00B05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95D9-4DDA-912C-BF87F5214C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Hoja1!$B$28:$B$32</c:f>
              <c:strCache>
                <c:ptCount val="5"/>
                <c:pt idx="0">
                  <c:v>Salgo todos los días o cada momento</c:v>
                </c:pt>
                <c:pt idx="1">
                  <c:v>Salgo entre 2 a 5 veces a la semana aproximadamente</c:v>
                </c:pt>
                <c:pt idx="2">
                  <c:v>Salgo semanalmente</c:v>
                </c:pt>
                <c:pt idx="3">
                  <c:v>Salgo mensualmente a mas</c:v>
                </c:pt>
                <c:pt idx="4">
                  <c:v>No salgo</c:v>
                </c:pt>
              </c:strCache>
            </c:strRef>
          </c:cat>
          <c:val>
            <c:numRef>
              <c:f>Hoja1!$C$28:$C$32</c:f>
              <c:numCache>
                <c:formatCode>General</c:formatCode>
                <c:ptCount val="5"/>
                <c:pt idx="0">
                  <c:v>5</c:v>
                </c:pt>
                <c:pt idx="1">
                  <c:v>21</c:v>
                </c:pt>
                <c:pt idx="2">
                  <c:v>33</c:v>
                </c:pt>
                <c:pt idx="3">
                  <c:v>17</c:v>
                </c:pt>
                <c:pt idx="4">
                  <c:v>5</c:v>
                </c:pt>
              </c:numCache>
            </c:numRef>
          </c:val>
          <c:extLst>
            <c:ext xmlns:c16="http://schemas.microsoft.com/office/drawing/2014/chart" uri="{C3380CC4-5D6E-409C-BE32-E72D297353CC}">
              <c16:uniqueId val="{00000008-95D9-4DDA-912C-BF87F5214C82}"/>
            </c:ext>
          </c:extLst>
        </c:ser>
        <c:dLbls>
          <c:showLegendKey val="0"/>
          <c:showVal val="1"/>
          <c:showCatName val="0"/>
          <c:showSerName val="0"/>
          <c:showPercent val="0"/>
          <c:showBubbleSize val="0"/>
        </c:dLbls>
        <c:gapWidth val="150"/>
        <c:shape val="box"/>
        <c:axId val="463415503"/>
        <c:axId val="463409263"/>
        <c:axId val="0"/>
      </c:bar3DChart>
      <c:catAx>
        <c:axId val="46341550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3409263"/>
        <c:crosses val="autoZero"/>
        <c:auto val="1"/>
        <c:lblAlgn val="ctr"/>
        <c:lblOffset val="100"/>
        <c:noMultiLvlLbl val="0"/>
      </c:catAx>
      <c:valAx>
        <c:axId val="46340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63415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s-PE"/>
              <a:t>Frecuencia Depresión</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s-P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Hoja4!$B$5</c:f>
              <c:strCache>
                <c:ptCount val="1"/>
                <c:pt idx="0">
                  <c:v>No me sucedió </c:v>
                </c:pt>
              </c:strCache>
            </c:strRef>
          </c:tx>
          <c:spPr>
            <a:solidFill>
              <a:schemeClr val="accent1"/>
            </a:solidFill>
            <a:ln>
              <a:noFill/>
            </a:ln>
            <a:effectLst/>
            <a:sp3d/>
          </c:spPr>
          <c:invertIfNegative val="0"/>
          <c:cat>
            <c:strRef>
              <c:f>Hoja4!$C$4:$I$4</c:f>
              <c:strCache>
                <c:ptCount val="7"/>
                <c:pt idx="0">
                  <c:v>Mis sentimientos eran mayormente negativos</c:v>
                </c:pt>
                <c:pt idx="1">
                  <c:v>Se me hizo difícil tomar la iniciativa para hacer cosas</c:v>
                </c:pt>
                <c:pt idx="2">
                  <c:v>Estaba preocupado por situaciones en las cuales podía tener pánico o en las que podría hacer el ridículo</c:v>
                </c:pt>
                <c:pt idx="3">
                  <c:v>Me sentí triste y deprimido</c:v>
                </c:pt>
                <c:pt idx="4">
                  <c:v>No me pude entusiasmar por nada</c:v>
                </c:pt>
                <c:pt idx="5">
                  <c:v>Sentí que valía muy poco como persona</c:v>
                </c:pt>
                <c:pt idx="6">
                  <c:v>Sentí que la vida no tenía ningún sentido</c:v>
                </c:pt>
              </c:strCache>
            </c:strRef>
          </c:cat>
          <c:val>
            <c:numRef>
              <c:f>Hoja4!$C$5:$I$5</c:f>
              <c:numCache>
                <c:formatCode>General</c:formatCode>
                <c:ptCount val="7"/>
                <c:pt idx="0">
                  <c:v>25</c:v>
                </c:pt>
                <c:pt idx="1">
                  <c:v>29</c:v>
                </c:pt>
                <c:pt idx="2">
                  <c:v>38</c:v>
                </c:pt>
                <c:pt idx="3">
                  <c:v>15</c:v>
                </c:pt>
                <c:pt idx="4">
                  <c:v>36</c:v>
                </c:pt>
                <c:pt idx="5">
                  <c:v>50</c:v>
                </c:pt>
                <c:pt idx="6">
                  <c:v>52</c:v>
                </c:pt>
              </c:numCache>
            </c:numRef>
          </c:val>
          <c:extLst>
            <c:ext xmlns:c16="http://schemas.microsoft.com/office/drawing/2014/chart" uri="{C3380CC4-5D6E-409C-BE32-E72D297353CC}">
              <c16:uniqueId val="{00000000-518E-414D-A1AB-D0A459D91B15}"/>
            </c:ext>
          </c:extLst>
        </c:ser>
        <c:ser>
          <c:idx val="1"/>
          <c:order val="1"/>
          <c:tx>
            <c:strRef>
              <c:f>Hoja4!$B$6</c:f>
              <c:strCache>
                <c:ptCount val="1"/>
                <c:pt idx="0">
                  <c:v>Me sucedió un poco, o durante parte del tiempo </c:v>
                </c:pt>
              </c:strCache>
            </c:strRef>
          </c:tx>
          <c:spPr>
            <a:solidFill>
              <a:schemeClr val="accent2"/>
            </a:solidFill>
            <a:ln>
              <a:noFill/>
            </a:ln>
            <a:effectLst/>
            <a:sp3d/>
          </c:spPr>
          <c:invertIfNegative val="0"/>
          <c:cat>
            <c:strRef>
              <c:f>Hoja4!$C$4:$I$4</c:f>
              <c:strCache>
                <c:ptCount val="7"/>
                <c:pt idx="0">
                  <c:v>Mis sentimientos eran mayormente negativos</c:v>
                </c:pt>
                <c:pt idx="1">
                  <c:v>Se me hizo difícil tomar la iniciativa para hacer cosas</c:v>
                </c:pt>
                <c:pt idx="2">
                  <c:v>Estaba preocupado por situaciones en las cuales podía tener pánico o en las que podría hacer el ridículo</c:v>
                </c:pt>
                <c:pt idx="3">
                  <c:v>Me sentí triste y deprimido</c:v>
                </c:pt>
                <c:pt idx="4">
                  <c:v>No me pude entusiasmar por nada</c:v>
                </c:pt>
                <c:pt idx="5">
                  <c:v>Sentí que valía muy poco como persona</c:v>
                </c:pt>
                <c:pt idx="6">
                  <c:v>Sentí que la vida no tenía ningún sentido</c:v>
                </c:pt>
              </c:strCache>
            </c:strRef>
          </c:cat>
          <c:val>
            <c:numRef>
              <c:f>Hoja4!$C$6:$I$6</c:f>
              <c:numCache>
                <c:formatCode>General</c:formatCode>
                <c:ptCount val="7"/>
                <c:pt idx="0">
                  <c:v>39</c:v>
                </c:pt>
                <c:pt idx="1">
                  <c:v>33</c:v>
                </c:pt>
                <c:pt idx="2">
                  <c:v>21</c:v>
                </c:pt>
                <c:pt idx="3">
                  <c:v>41</c:v>
                </c:pt>
                <c:pt idx="4">
                  <c:v>27</c:v>
                </c:pt>
                <c:pt idx="5">
                  <c:v>16</c:v>
                </c:pt>
                <c:pt idx="6">
                  <c:v>14</c:v>
                </c:pt>
              </c:numCache>
            </c:numRef>
          </c:val>
          <c:extLst>
            <c:ext xmlns:c16="http://schemas.microsoft.com/office/drawing/2014/chart" uri="{C3380CC4-5D6E-409C-BE32-E72D297353CC}">
              <c16:uniqueId val="{00000001-518E-414D-A1AB-D0A459D91B15}"/>
            </c:ext>
          </c:extLst>
        </c:ser>
        <c:ser>
          <c:idx val="2"/>
          <c:order val="2"/>
          <c:tx>
            <c:strRef>
              <c:f>Hoja4!$B$7</c:f>
              <c:strCache>
                <c:ptCount val="1"/>
                <c:pt idx="0">
                  <c:v>Me sucedió de forma regular, o durante una buena parte del tiempo </c:v>
                </c:pt>
              </c:strCache>
            </c:strRef>
          </c:tx>
          <c:spPr>
            <a:solidFill>
              <a:schemeClr val="accent3"/>
            </a:solidFill>
            <a:ln>
              <a:noFill/>
            </a:ln>
            <a:effectLst/>
            <a:sp3d/>
          </c:spPr>
          <c:invertIfNegative val="0"/>
          <c:cat>
            <c:strRef>
              <c:f>Hoja4!$C$4:$I$4</c:f>
              <c:strCache>
                <c:ptCount val="7"/>
                <c:pt idx="0">
                  <c:v>Mis sentimientos eran mayormente negativos</c:v>
                </c:pt>
                <c:pt idx="1">
                  <c:v>Se me hizo difícil tomar la iniciativa para hacer cosas</c:v>
                </c:pt>
                <c:pt idx="2">
                  <c:v>Estaba preocupado por situaciones en las cuales podía tener pánico o en las que podría hacer el ridículo</c:v>
                </c:pt>
                <c:pt idx="3">
                  <c:v>Me sentí triste y deprimido</c:v>
                </c:pt>
                <c:pt idx="4">
                  <c:v>No me pude entusiasmar por nada</c:v>
                </c:pt>
                <c:pt idx="5">
                  <c:v>Sentí que valía muy poco como persona</c:v>
                </c:pt>
                <c:pt idx="6">
                  <c:v>Sentí que la vida no tenía ningún sentido</c:v>
                </c:pt>
              </c:strCache>
            </c:strRef>
          </c:cat>
          <c:val>
            <c:numRef>
              <c:f>Hoja4!$C$7:$I$7</c:f>
              <c:numCache>
                <c:formatCode>General</c:formatCode>
                <c:ptCount val="7"/>
                <c:pt idx="0">
                  <c:v>9</c:v>
                </c:pt>
                <c:pt idx="1">
                  <c:v>15</c:v>
                </c:pt>
                <c:pt idx="2">
                  <c:v>14</c:v>
                </c:pt>
                <c:pt idx="3">
                  <c:v>19</c:v>
                </c:pt>
                <c:pt idx="4">
                  <c:v>12</c:v>
                </c:pt>
                <c:pt idx="5">
                  <c:v>9</c:v>
                </c:pt>
                <c:pt idx="6">
                  <c:v>9</c:v>
                </c:pt>
              </c:numCache>
            </c:numRef>
          </c:val>
          <c:extLst>
            <c:ext xmlns:c16="http://schemas.microsoft.com/office/drawing/2014/chart" uri="{C3380CC4-5D6E-409C-BE32-E72D297353CC}">
              <c16:uniqueId val="{00000002-518E-414D-A1AB-D0A459D91B15}"/>
            </c:ext>
          </c:extLst>
        </c:ser>
        <c:ser>
          <c:idx val="3"/>
          <c:order val="3"/>
          <c:tx>
            <c:strRef>
              <c:f>Hoja4!$B$8</c:f>
              <c:strCache>
                <c:ptCount val="1"/>
                <c:pt idx="0">
                  <c:v>Me sucedió mucho, o la mayor parte del tiempo</c:v>
                </c:pt>
              </c:strCache>
            </c:strRef>
          </c:tx>
          <c:spPr>
            <a:solidFill>
              <a:schemeClr val="accent4"/>
            </a:solidFill>
            <a:ln>
              <a:noFill/>
            </a:ln>
            <a:effectLst/>
            <a:sp3d/>
          </c:spPr>
          <c:invertIfNegative val="0"/>
          <c:cat>
            <c:strRef>
              <c:f>Hoja4!$C$4:$I$4</c:f>
              <c:strCache>
                <c:ptCount val="7"/>
                <c:pt idx="0">
                  <c:v>Mis sentimientos eran mayormente negativos</c:v>
                </c:pt>
                <c:pt idx="1">
                  <c:v>Se me hizo difícil tomar la iniciativa para hacer cosas</c:v>
                </c:pt>
                <c:pt idx="2">
                  <c:v>Estaba preocupado por situaciones en las cuales podía tener pánico o en las que podría hacer el ridículo</c:v>
                </c:pt>
                <c:pt idx="3">
                  <c:v>Me sentí triste y deprimido</c:v>
                </c:pt>
                <c:pt idx="4">
                  <c:v>No me pude entusiasmar por nada</c:v>
                </c:pt>
                <c:pt idx="5">
                  <c:v>Sentí que valía muy poco como persona</c:v>
                </c:pt>
                <c:pt idx="6">
                  <c:v>Sentí que la vida no tenía ningún sentido</c:v>
                </c:pt>
              </c:strCache>
            </c:strRef>
          </c:cat>
          <c:val>
            <c:numRef>
              <c:f>Hoja4!$C$8:$I$8</c:f>
              <c:numCache>
                <c:formatCode>General</c:formatCode>
                <c:ptCount val="7"/>
                <c:pt idx="0">
                  <c:v>8</c:v>
                </c:pt>
                <c:pt idx="1">
                  <c:v>4</c:v>
                </c:pt>
                <c:pt idx="2">
                  <c:v>8</c:v>
                </c:pt>
                <c:pt idx="3">
                  <c:v>6</c:v>
                </c:pt>
                <c:pt idx="4">
                  <c:v>6</c:v>
                </c:pt>
                <c:pt idx="5">
                  <c:v>6</c:v>
                </c:pt>
                <c:pt idx="6">
                  <c:v>6</c:v>
                </c:pt>
              </c:numCache>
            </c:numRef>
          </c:val>
          <c:extLst>
            <c:ext xmlns:c16="http://schemas.microsoft.com/office/drawing/2014/chart" uri="{C3380CC4-5D6E-409C-BE32-E72D297353CC}">
              <c16:uniqueId val="{00000003-518E-414D-A1AB-D0A459D91B15}"/>
            </c:ext>
          </c:extLst>
        </c:ser>
        <c:dLbls>
          <c:showLegendKey val="0"/>
          <c:showVal val="0"/>
          <c:showCatName val="0"/>
          <c:showSerName val="0"/>
          <c:showPercent val="0"/>
          <c:showBubbleSize val="0"/>
        </c:dLbls>
        <c:gapWidth val="150"/>
        <c:shape val="box"/>
        <c:axId val="2011530288"/>
        <c:axId val="2011542352"/>
        <c:axId val="0"/>
      </c:bar3DChart>
      <c:catAx>
        <c:axId val="2011530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PE"/>
          </a:p>
        </c:txPr>
        <c:crossAx val="2011542352"/>
        <c:crosses val="autoZero"/>
        <c:auto val="1"/>
        <c:lblAlgn val="ctr"/>
        <c:lblOffset val="100"/>
        <c:noMultiLvlLbl val="0"/>
      </c:catAx>
      <c:valAx>
        <c:axId val="201154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PE"/>
          </a:p>
        </c:txPr>
        <c:crossAx val="2011530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s-P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a:t>Frecuenci</a:t>
            </a:r>
            <a:r>
              <a:rPr lang="es-PE" baseline="0"/>
              <a:t>a Ansiedad</a:t>
            </a:r>
            <a:endParaRPr lang="es-P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Hoja4!$K$5</c:f>
              <c:strCache>
                <c:ptCount val="1"/>
                <c:pt idx="0">
                  <c:v>No me sucedió </c:v>
                </c:pt>
              </c:strCache>
            </c:strRef>
          </c:tx>
          <c:spPr>
            <a:solidFill>
              <a:schemeClr val="accent1"/>
            </a:solidFill>
            <a:ln>
              <a:noFill/>
            </a:ln>
            <a:effectLst/>
            <a:sp3d/>
          </c:spPr>
          <c:invertIfNegative val="0"/>
          <c:cat>
            <c:strRef>
              <c:f>Hoja4!$L$4:$R$4</c:f>
              <c:strCache>
                <c:ptCount val="7"/>
                <c:pt idx="0">
                  <c:v>Me di cuenta que tenia la boca seca</c:v>
                </c:pt>
                <c:pt idx="1">
                  <c:v>Tuve dificultades al respirar</c:v>
                </c:pt>
                <c:pt idx="2">
                  <c:v>Sentí que mis manos temblaban</c:v>
                </c:pt>
                <c:pt idx="3">
                  <c:v>Estaba preocupado por situaciones en las cuales podía tener pánico o en las que podría hacer el ridículo</c:v>
                </c:pt>
                <c:pt idx="4">
                  <c:v>Sentí que estaba al punto de pánico</c:v>
                </c:pt>
                <c:pt idx="5">
                  <c:v>Sentí los latidos de mi corazón a pesar de no haber hecho ningún esfuerzo físico</c:v>
                </c:pt>
                <c:pt idx="6">
                  <c:v>Tuve miedo sin razón</c:v>
                </c:pt>
              </c:strCache>
            </c:strRef>
          </c:cat>
          <c:val>
            <c:numRef>
              <c:f>Hoja4!$L$5:$R$5</c:f>
              <c:numCache>
                <c:formatCode>General</c:formatCode>
                <c:ptCount val="7"/>
                <c:pt idx="0">
                  <c:v>43</c:v>
                </c:pt>
                <c:pt idx="1">
                  <c:v>43</c:v>
                </c:pt>
                <c:pt idx="2">
                  <c:v>52</c:v>
                </c:pt>
                <c:pt idx="3">
                  <c:v>36</c:v>
                </c:pt>
                <c:pt idx="4">
                  <c:v>43</c:v>
                </c:pt>
                <c:pt idx="5">
                  <c:v>42</c:v>
                </c:pt>
                <c:pt idx="6">
                  <c:v>40</c:v>
                </c:pt>
              </c:numCache>
            </c:numRef>
          </c:val>
          <c:extLst>
            <c:ext xmlns:c16="http://schemas.microsoft.com/office/drawing/2014/chart" uri="{C3380CC4-5D6E-409C-BE32-E72D297353CC}">
              <c16:uniqueId val="{00000000-6590-40B5-891B-641F2D906783}"/>
            </c:ext>
          </c:extLst>
        </c:ser>
        <c:ser>
          <c:idx val="1"/>
          <c:order val="1"/>
          <c:tx>
            <c:strRef>
              <c:f>Hoja4!$K$6</c:f>
              <c:strCache>
                <c:ptCount val="1"/>
                <c:pt idx="0">
                  <c:v>Me sucedió un poco, o durante parte del tiempo </c:v>
                </c:pt>
              </c:strCache>
            </c:strRef>
          </c:tx>
          <c:spPr>
            <a:solidFill>
              <a:schemeClr val="accent2"/>
            </a:solidFill>
            <a:ln>
              <a:noFill/>
            </a:ln>
            <a:effectLst/>
            <a:sp3d/>
          </c:spPr>
          <c:invertIfNegative val="0"/>
          <c:cat>
            <c:strRef>
              <c:f>Hoja4!$L$4:$R$4</c:f>
              <c:strCache>
                <c:ptCount val="7"/>
                <c:pt idx="0">
                  <c:v>Me di cuenta que tenia la boca seca</c:v>
                </c:pt>
                <c:pt idx="1">
                  <c:v>Tuve dificultades al respirar</c:v>
                </c:pt>
                <c:pt idx="2">
                  <c:v>Sentí que mis manos temblaban</c:v>
                </c:pt>
                <c:pt idx="3">
                  <c:v>Estaba preocupado por situaciones en las cuales podía tener pánico o en las que podría hacer el ridículo</c:v>
                </c:pt>
                <c:pt idx="4">
                  <c:v>Sentí que estaba al punto de pánico</c:v>
                </c:pt>
                <c:pt idx="5">
                  <c:v>Sentí los latidos de mi corazón a pesar de no haber hecho ningún esfuerzo físico</c:v>
                </c:pt>
                <c:pt idx="6">
                  <c:v>Tuve miedo sin razón</c:v>
                </c:pt>
              </c:strCache>
            </c:strRef>
          </c:cat>
          <c:val>
            <c:numRef>
              <c:f>Hoja4!$L$6:$R$6</c:f>
              <c:numCache>
                <c:formatCode>General</c:formatCode>
                <c:ptCount val="7"/>
                <c:pt idx="0">
                  <c:v>23</c:v>
                </c:pt>
                <c:pt idx="1">
                  <c:v>18</c:v>
                </c:pt>
                <c:pt idx="2">
                  <c:v>15</c:v>
                </c:pt>
                <c:pt idx="3">
                  <c:v>29</c:v>
                </c:pt>
                <c:pt idx="4">
                  <c:v>21</c:v>
                </c:pt>
                <c:pt idx="5">
                  <c:v>22</c:v>
                </c:pt>
                <c:pt idx="6">
                  <c:v>24</c:v>
                </c:pt>
              </c:numCache>
            </c:numRef>
          </c:val>
          <c:extLst>
            <c:ext xmlns:c16="http://schemas.microsoft.com/office/drawing/2014/chart" uri="{C3380CC4-5D6E-409C-BE32-E72D297353CC}">
              <c16:uniqueId val="{00000001-6590-40B5-891B-641F2D906783}"/>
            </c:ext>
          </c:extLst>
        </c:ser>
        <c:ser>
          <c:idx val="2"/>
          <c:order val="2"/>
          <c:tx>
            <c:strRef>
              <c:f>Hoja4!$K$7</c:f>
              <c:strCache>
                <c:ptCount val="1"/>
                <c:pt idx="0">
                  <c:v>Me sucedió de forma regular, o durante una buena parte del tiempo </c:v>
                </c:pt>
              </c:strCache>
            </c:strRef>
          </c:tx>
          <c:spPr>
            <a:solidFill>
              <a:schemeClr val="accent3"/>
            </a:solidFill>
            <a:ln>
              <a:noFill/>
            </a:ln>
            <a:effectLst/>
            <a:sp3d/>
          </c:spPr>
          <c:invertIfNegative val="0"/>
          <c:cat>
            <c:strRef>
              <c:f>Hoja4!$L$4:$R$4</c:f>
              <c:strCache>
                <c:ptCount val="7"/>
                <c:pt idx="0">
                  <c:v>Me di cuenta que tenia la boca seca</c:v>
                </c:pt>
                <c:pt idx="1">
                  <c:v>Tuve dificultades al respirar</c:v>
                </c:pt>
                <c:pt idx="2">
                  <c:v>Sentí que mis manos temblaban</c:v>
                </c:pt>
                <c:pt idx="3">
                  <c:v>Estaba preocupado por situaciones en las cuales podía tener pánico o en las que podría hacer el ridículo</c:v>
                </c:pt>
                <c:pt idx="4">
                  <c:v>Sentí que estaba al punto de pánico</c:v>
                </c:pt>
                <c:pt idx="5">
                  <c:v>Sentí los latidos de mi corazón a pesar de no haber hecho ningún esfuerzo físico</c:v>
                </c:pt>
                <c:pt idx="6">
                  <c:v>Tuve miedo sin razón</c:v>
                </c:pt>
              </c:strCache>
            </c:strRef>
          </c:cat>
          <c:val>
            <c:numRef>
              <c:f>Hoja4!$L$7:$R$7</c:f>
              <c:numCache>
                <c:formatCode>General</c:formatCode>
                <c:ptCount val="7"/>
                <c:pt idx="0">
                  <c:v>9</c:v>
                </c:pt>
                <c:pt idx="1">
                  <c:v>17</c:v>
                </c:pt>
                <c:pt idx="2">
                  <c:v>8</c:v>
                </c:pt>
                <c:pt idx="3">
                  <c:v>8</c:v>
                </c:pt>
                <c:pt idx="4">
                  <c:v>9</c:v>
                </c:pt>
                <c:pt idx="5">
                  <c:v>11</c:v>
                </c:pt>
                <c:pt idx="6">
                  <c:v>10</c:v>
                </c:pt>
              </c:numCache>
            </c:numRef>
          </c:val>
          <c:extLst>
            <c:ext xmlns:c16="http://schemas.microsoft.com/office/drawing/2014/chart" uri="{C3380CC4-5D6E-409C-BE32-E72D297353CC}">
              <c16:uniqueId val="{00000002-6590-40B5-891B-641F2D906783}"/>
            </c:ext>
          </c:extLst>
        </c:ser>
        <c:ser>
          <c:idx val="3"/>
          <c:order val="3"/>
          <c:tx>
            <c:strRef>
              <c:f>Hoja4!$K$8</c:f>
              <c:strCache>
                <c:ptCount val="1"/>
                <c:pt idx="0">
                  <c:v>Me sucedió mucho, o la mayor parte del tiempo</c:v>
                </c:pt>
              </c:strCache>
            </c:strRef>
          </c:tx>
          <c:spPr>
            <a:solidFill>
              <a:schemeClr val="accent4"/>
            </a:solidFill>
            <a:ln>
              <a:noFill/>
            </a:ln>
            <a:effectLst/>
            <a:sp3d/>
          </c:spPr>
          <c:invertIfNegative val="0"/>
          <c:cat>
            <c:strRef>
              <c:f>Hoja4!$L$4:$R$4</c:f>
              <c:strCache>
                <c:ptCount val="7"/>
                <c:pt idx="0">
                  <c:v>Me di cuenta que tenia la boca seca</c:v>
                </c:pt>
                <c:pt idx="1">
                  <c:v>Tuve dificultades al respirar</c:v>
                </c:pt>
                <c:pt idx="2">
                  <c:v>Sentí que mis manos temblaban</c:v>
                </c:pt>
                <c:pt idx="3">
                  <c:v>Estaba preocupado por situaciones en las cuales podía tener pánico o en las que podría hacer el ridículo</c:v>
                </c:pt>
                <c:pt idx="4">
                  <c:v>Sentí que estaba al punto de pánico</c:v>
                </c:pt>
                <c:pt idx="5">
                  <c:v>Sentí los latidos de mi corazón a pesar de no haber hecho ningún esfuerzo físico</c:v>
                </c:pt>
                <c:pt idx="6">
                  <c:v>Tuve miedo sin razón</c:v>
                </c:pt>
              </c:strCache>
            </c:strRef>
          </c:cat>
          <c:val>
            <c:numRef>
              <c:f>Hoja4!$L$8:$R$8</c:f>
              <c:numCache>
                <c:formatCode>General</c:formatCode>
                <c:ptCount val="7"/>
                <c:pt idx="0">
                  <c:v>6</c:v>
                </c:pt>
                <c:pt idx="1">
                  <c:v>3</c:v>
                </c:pt>
                <c:pt idx="2">
                  <c:v>6</c:v>
                </c:pt>
                <c:pt idx="3">
                  <c:v>8</c:v>
                </c:pt>
                <c:pt idx="4">
                  <c:v>8</c:v>
                </c:pt>
                <c:pt idx="5">
                  <c:v>6</c:v>
                </c:pt>
                <c:pt idx="6">
                  <c:v>7</c:v>
                </c:pt>
              </c:numCache>
            </c:numRef>
          </c:val>
          <c:extLst>
            <c:ext xmlns:c16="http://schemas.microsoft.com/office/drawing/2014/chart" uri="{C3380CC4-5D6E-409C-BE32-E72D297353CC}">
              <c16:uniqueId val="{00000003-6590-40B5-891B-641F2D906783}"/>
            </c:ext>
          </c:extLst>
        </c:ser>
        <c:dLbls>
          <c:showLegendKey val="0"/>
          <c:showVal val="0"/>
          <c:showCatName val="0"/>
          <c:showSerName val="0"/>
          <c:showPercent val="0"/>
          <c:showBubbleSize val="0"/>
        </c:dLbls>
        <c:gapWidth val="150"/>
        <c:shape val="box"/>
        <c:axId val="2011538192"/>
        <c:axId val="2011536528"/>
        <c:axId val="0"/>
      </c:bar3DChart>
      <c:catAx>
        <c:axId val="2011538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011536528"/>
        <c:crosses val="autoZero"/>
        <c:auto val="1"/>
        <c:lblAlgn val="ctr"/>
        <c:lblOffset val="100"/>
        <c:noMultiLvlLbl val="0"/>
      </c:catAx>
      <c:valAx>
        <c:axId val="201153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01153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a:t>Frecuencia Estrés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Hoja4!$T$5</c:f>
              <c:strCache>
                <c:ptCount val="1"/>
                <c:pt idx="0">
                  <c:v>No me sucedió </c:v>
                </c:pt>
              </c:strCache>
            </c:strRef>
          </c:tx>
          <c:spPr>
            <a:solidFill>
              <a:schemeClr val="accent1"/>
            </a:solidFill>
            <a:ln>
              <a:noFill/>
            </a:ln>
            <a:effectLst/>
            <a:sp3d/>
          </c:spPr>
          <c:invertIfNegative val="0"/>
          <c:cat>
            <c:strRef>
              <c:f>Hoja4!$U$4:$AA$4</c:f>
              <c:strCache>
                <c:ptCount val="7"/>
                <c:pt idx="0">
                  <c:v>Me costó mucho relajarme</c:v>
                </c:pt>
                <c:pt idx="1">
                  <c:v>Reaccioné exageradamente en ciertas situaciones</c:v>
                </c:pt>
                <c:pt idx="2">
                  <c:v>Sentí que tenía muchos nervios</c:v>
                </c:pt>
                <c:pt idx="3">
                  <c:v>Noté que me agitaba</c:v>
                </c:pt>
                <c:pt idx="4">
                  <c:v>Se me hizo difícil relajarme</c:v>
                </c:pt>
                <c:pt idx="5">
                  <c:v>No toleré nada que no me permitiera continuar con lo que estaba haciendo</c:v>
                </c:pt>
                <c:pt idx="6">
                  <c:v>Sentí que estaba muy irritable</c:v>
                </c:pt>
              </c:strCache>
            </c:strRef>
          </c:cat>
          <c:val>
            <c:numRef>
              <c:f>Hoja4!$U$5:$AA$5</c:f>
              <c:numCache>
                <c:formatCode>General</c:formatCode>
                <c:ptCount val="7"/>
                <c:pt idx="0">
                  <c:v>21</c:v>
                </c:pt>
                <c:pt idx="1">
                  <c:v>30</c:v>
                </c:pt>
                <c:pt idx="2">
                  <c:v>35</c:v>
                </c:pt>
                <c:pt idx="3">
                  <c:v>39</c:v>
                </c:pt>
                <c:pt idx="4">
                  <c:v>30</c:v>
                </c:pt>
                <c:pt idx="5">
                  <c:v>40</c:v>
                </c:pt>
                <c:pt idx="6">
                  <c:v>29</c:v>
                </c:pt>
              </c:numCache>
            </c:numRef>
          </c:val>
          <c:extLst>
            <c:ext xmlns:c16="http://schemas.microsoft.com/office/drawing/2014/chart" uri="{C3380CC4-5D6E-409C-BE32-E72D297353CC}">
              <c16:uniqueId val="{00000000-9455-4C3E-805A-2D5DF315B147}"/>
            </c:ext>
          </c:extLst>
        </c:ser>
        <c:ser>
          <c:idx val="1"/>
          <c:order val="1"/>
          <c:tx>
            <c:strRef>
              <c:f>Hoja4!$T$6</c:f>
              <c:strCache>
                <c:ptCount val="1"/>
                <c:pt idx="0">
                  <c:v>Me sucedió un poco, o durante parte del tiempo </c:v>
                </c:pt>
              </c:strCache>
            </c:strRef>
          </c:tx>
          <c:spPr>
            <a:solidFill>
              <a:schemeClr val="accent2"/>
            </a:solidFill>
            <a:ln>
              <a:noFill/>
            </a:ln>
            <a:effectLst/>
            <a:sp3d/>
          </c:spPr>
          <c:invertIfNegative val="0"/>
          <c:cat>
            <c:strRef>
              <c:f>Hoja4!$U$4:$AA$4</c:f>
              <c:strCache>
                <c:ptCount val="7"/>
                <c:pt idx="0">
                  <c:v>Me costó mucho relajarme</c:v>
                </c:pt>
                <c:pt idx="1">
                  <c:v>Reaccioné exageradamente en ciertas situaciones</c:v>
                </c:pt>
                <c:pt idx="2">
                  <c:v>Sentí que tenía muchos nervios</c:v>
                </c:pt>
                <c:pt idx="3">
                  <c:v>Noté que me agitaba</c:v>
                </c:pt>
                <c:pt idx="4">
                  <c:v>Se me hizo difícil relajarme</c:v>
                </c:pt>
                <c:pt idx="5">
                  <c:v>No toleré nada que no me permitiera continuar con lo que estaba haciendo</c:v>
                </c:pt>
                <c:pt idx="6">
                  <c:v>Sentí que estaba muy irritable</c:v>
                </c:pt>
              </c:strCache>
            </c:strRef>
          </c:cat>
          <c:val>
            <c:numRef>
              <c:f>Hoja4!$U$6:$AA$6</c:f>
              <c:numCache>
                <c:formatCode>General</c:formatCode>
                <c:ptCount val="7"/>
                <c:pt idx="0">
                  <c:v>41</c:v>
                </c:pt>
                <c:pt idx="1">
                  <c:v>34</c:v>
                </c:pt>
                <c:pt idx="2">
                  <c:v>31</c:v>
                </c:pt>
                <c:pt idx="3">
                  <c:v>23</c:v>
                </c:pt>
                <c:pt idx="4">
                  <c:v>32</c:v>
                </c:pt>
                <c:pt idx="5">
                  <c:v>26</c:v>
                </c:pt>
                <c:pt idx="6">
                  <c:v>33</c:v>
                </c:pt>
              </c:numCache>
            </c:numRef>
          </c:val>
          <c:extLst>
            <c:ext xmlns:c16="http://schemas.microsoft.com/office/drawing/2014/chart" uri="{C3380CC4-5D6E-409C-BE32-E72D297353CC}">
              <c16:uniqueId val="{00000001-9455-4C3E-805A-2D5DF315B147}"/>
            </c:ext>
          </c:extLst>
        </c:ser>
        <c:ser>
          <c:idx val="2"/>
          <c:order val="2"/>
          <c:tx>
            <c:strRef>
              <c:f>Hoja4!$T$7</c:f>
              <c:strCache>
                <c:ptCount val="1"/>
                <c:pt idx="0">
                  <c:v>Me sucedió de forma regular, o durante una buena parte del tiempo </c:v>
                </c:pt>
              </c:strCache>
            </c:strRef>
          </c:tx>
          <c:spPr>
            <a:solidFill>
              <a:schemeClr val="accent3"/>
            </a:solidFill>
            <a:ln>
              <a:noFill/>
            </a:ln>
            <a:effectLst/>
            <a:sp3d/>
          </c:spPr>
          <c:invertIfNegative val="0"/>
          <c:cat>
            <c:strRef>
              <c:f>Hoja4!$U$4:$AA$4</c:f>
              <c:strCache>
                <c:ptCount val="7"/>
                <c:pt idx="0">
                  <c:v>Me costó mucho relajarme</c:v>
                </c:pt>
                <c:pt idx="1">
                  <c:v>Reaccioné exageradamente en ciertas situaciones</c:v>
                </c:pt>
                <c:pt idx="2">
                  <c:v>Sentí que tenía muchos nervios</c:v>
                </c:pt>
                <c:pt idx="3">
                  <c:v>Noté que me agitaba</c:v>
                </c:pt>
                <c:pt idx="4">
                  <c:v>Se me hizo difícil relajarme</c:v>
                </c:pt>
                <c:pt idx="5">
                  <c:v>No toleré nada que no me permitiera continuar con lo que estaba haciendo</c:v>
                </c:pt>
                <c:pt idx="6">
                  <c:v>Sentí que estaba muy irritable</c:v>
                </c:pt>
              </c:strCache>
            </c:strRef>
          </c:cat>
          <c:val>
            <c:numRef>
              <c:f>Hoja4!$U$7:$AA$7</c:f>
              <c:numCache>
                <c:formatCode>General</c:formatCode>
                <c:ptCount val="7"/>
                <c:pt idx="0">
                  <c:v>12</c:v>
                </c:pt>
                <c:pt idx="1">
                  <c:v>14</c:v>
                </c:pt>
                <c:pt idx="2">
                  <c:v>12</c:v>
                </c:pt>
                <c:pt idx="3">
                  <c:v>17</c:v>
                </c:pt>
                <c:pt idx="4">
                  <c:v>16</c:v>
                </c:pt>
                <c:pt idx="5">
                  <c:v>12</c:v>
                </c:pt>
                <c:pt idx="6">
                  <c:v>15</c:v>
                </c:pt>
              </c:numCache>
            </c:numRef>
          </c:val>
          <c:extLst>
            <c:ext xmlns:c16="http://schemas.microsoft.com/office/drawing/2014/chart" uri="{C3380CC4-5D6E-409C-BE32-E72D297353CC}">
              <c16:uniqueId val="{00000002-9455-4C3E-805A-2D5DF315B147}"/>
            </c:ext>
          </c:extLst>
        </c:ser>
        <c:ser>
          <c:idx val="3"/>
          <c:order val="3"/>
          <c:tx>
            <c:strRef>
              <c:f>Hoja4!$T$8</c:f>
              <c:strCache>
                <c:ptCount val="1"/>
                <c:pt idx="0">
                  <c:v>Me sucedió mucho, o la mayor parte del tiempo</c:v>
                </c:pt>
              </c:strCache>
            </c:strRef>
          </c:tx>
          <c:spPr>
            <a:solidFill>
              <a:schemeClr val="accent4"/>
            </a:solidFill>
            <a:ln>
              <a:noFill/>
            </a:ln>
            <a:effectLst/>
            <a:sp3d/>
          </c:spPr>
          <c:invertIfNegative val="0"/>
          <c:cat>
            <c:strRef>
              <c:f>Hoja4!$U$4:$AA$4</c:f>
              <c:strCache>
                <c:ptCount val="7"/>
                <c:pt idx="0">
                  <c:v>Me costó mucho relajarme</c:v>
                </c:pt>
                <c:pt idx="1">
                  <c:v>Reaccioné exageradamente en ciertas situaciones</c:v>
                </c:pt>
                <c:pt idx="2">
                  <c:v>Sentí que tenía muchos nervios</c:v>
                </c:pt>
                <c:pt idx="3">
                  <c:v>Noté que me agitaba</c:v>
                </c:pt>
                <c:pt idx="4">
                  <c:v>Se me hizo difícil relajarme</c:v>
                </c:pt>
                <c:pt idx="5">
                  <c:v>No toleré nada que no me permitiera continuar con lo que estaba haciendo</c:v>
                </c:pt>
                <c:pt idx="6">
                  <c:v>Sentí que estaba muy irritable</c:v>
                </c:pt>
              </c:strCache>
            </c:strRef>
          </c:cat>
          <c:val>
            <c:numRef>
              <c:f>Hoja4!$U$8:$AA$8</c:f>
              <c:numCache>
                <c:formatCode>General</c:formatCode>
                <c:ptCount val="7"/>
                <c:pt idx="0">
                  <c:v>7</c:v>
                </c:pt>
                <c:pt idx="1">
                  <c:v>3</c:v>
                </c:pt>
                <c:pt idx="2">
                  <c:v>3</c:v>
                </c:pt>
                <c:pt idx="3">
                  <c:v>2</c:v>
                </c:pt>
                <c:pt idx="4">
                  <c:v>3</c:v>
                </c:pt>
                <c:pt idx="5">
                  <c:v>3</c:v>
                </c:pt>
                <c:pt idx="6">
                  <c:v>4</c:v>
                </c:pt>
              </c:numCache>
            </c:numRef>
          </c:val>
          <c:extLst>
            <c:ext xmlns:c16="http://schemas.microsoft.com/office/drawing/2014/chart" uri="{C3380CC4-5D6E-409C-BE32-E72D297353CC}">
              <c16:uniqueId val="{00000003-9455-4C3E-805A-2D5DF315B147}"/>
            </c:ext>
          </c:extLst>
        </c:ser>
        <c:dLbls>
          <c:showLegendKey val="0"/>
          <c:showVal val="0"/>
          <c:showCatName val="0"/>
          <c:showSerName val="0"/>
          <c:showPercent val="0"/>
          <c:showBubbleSize val="0"/>
        </c:dLbls>
        <c:gapWidth val="150"/>
        <c:shape val="box"/>
        <c:axId val="2011534448"/>
        <c:axId val="2011546096"/>
        <c:axId val="0"/>
      </c:bar3DChart>
      <c:catAx>
        <c:axId val="2011534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011546096"/>
        <c:crosses val="autoZero"/>
        <c:auto val="1"/>
        <c:lblAlgn val="ctr"/>
        <c:lblOffset val="100"/>
        <c:noMultiLvlLbl val="0"/>
      </c:catAx>
      <c:valAx>
        <c:axId val="201154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01153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ABA18</b:Tag>
    <b:SourceType>Book</b:SourceType>
    <b:Guid>{3F393546-2AE8-4E8E-ACC4-32830D105FB9}</b:Guid>
    <b:Author>
      <b:Author>
        <b:NameList>
          <b:Person>
            <b:Last>ABAD</b:Last>
            <b:First>S.F</b:First>
          </b:Person>
        </b:NameList>
      </b:Author>
    </b:Author>
    <b:Title>Aplicacion de Biochar a partir de biomasa residual de eucalipto para evaluar la productividad con maiz en el autro ecuatorial</b:Title>
    <b:Year>2018</b:Year>
    <b:City>Ecuador</b:City>
    <b:RefOrder>1</b:RefOrder>
  </b:Source>
  <b:Source>
    <b:Tag>Bal14</b:Tag>
    <b:SourceType>Book</b:SourceType>
    <b:Guid>{94BAFDF8-B5C2-4A6B-99E9-F07BFFF6DC93}</b:Guid>
    <b:Author>
      <b:Author>
        <b:NameList>
          <b:Person>
            <b:Last>Baldellou</b:Last>
            <b:First>J.M</b:First>
          </b:Person>
        </b:NameList>
      </b:Author>
    </b:Author>
    <b:Title>Efectos de la aplicación de biochar en el modelo jerárquico de agregación de un suelo forestal bajo condiciones oceánicas.</b:Title>
    <b:Year>2014</b:Year>
    <b:City>Barcelona</b:City>
    <b:RefOrder>2</b:RefOrder>
  </b:Source>
  <b:Source>
    <b:Tag>Car18</b:Tag>
    <b:SourceType>Book</b:SourceType>
    <b:Guid>{97C5193A-546D-4434-8326-C0E9DD81E3CB}</b:Guid>
    <b:Author>
      <b:Author>
        <b:NameList>
          <b:Person>
            <b:Last>Carpio</b:Last>
            <b:First>L.</b:First>
            <b:Middle>D</b:Middle>
          </b:Person>
        </b:NameList>
      </b:Author>
    </b:Author>
    <b:Title>Eficencia  del biochar a partir de residuos de poda para inmovilizar plomo en el suelo a nivel laboratorio </b:Title>
    <b:Year>2018</b:Year>
    <b:City>Lima</b:City>
    <b:RefOrder>3</b:RefOrder>
  </b:Source>
  <b:Source>
    <b:Tag>Ber07</b:Tag>
    <b:SourceType>Book</b:SourceType>
    <b:Guid>{1521BB64-0714-4428-BA03-FC2C807EF6D6}</b:Guid>
    <b:Author>
      <b:Author>
        <b:NameList>
          <b:Person>
            <b:Last>O</b:Last>
            <b:First>Bernad</b:First>
            <b:Middle>I.</b:Middle>
          </b:Person>
        </b:NameList>
      </b:Author>
    </b:Author>
    <b:Title>Tecnicas de recuperacion  de suelos contaminados </b:Title>
    <b:Year>2007</b:Year>
    <b:City>Madrid</b:City>
    <b:RefOrder>4</b:RefOrder>
  </b:Source>
  <b:Source>
    <b:Tag>JOH17</b:Tag>
    <b:SourceType>Book</b:SourceType>
    <b:Guid>{085CC744-B685-42AB-8023-96E0D9A26AFD}</b:Guid>
    <b:Author>
      <b:Author>
        <b:NameList>
          <b:Person>
            <b:Last>LONGWELL</b:Last>
            <b:First>JOHN</b:First>
            <b:Middle>ROBERT ROMERO</b:Middle>
          </b:Person>
        </b:NameList>
      </b:Author>
    </b:Author>
    <b:Title>Eficiencia en la Inmovilización de Plomo en el Suelo Mediante la Aplicación de Cantidades de Biocarbón en el Distrito San Mateo</b:Title>
    <b:Year>2017</b:Year>
    <b:City>Lima</b:City>
    <b:RefOrder>5</b:RefOrder>
  </b:Source>
  <b:Source>
    <b:Tag>CON171</b:Tag>
    <b:SourceType>Book</b:SourceType>
    <b:Guid>{86E30D7A-EEBD-45B0-8154-BED64431D971}</b:Guid>
    <b:Author>
      <b:Author>
        <b:NameList>
          <b:Person>
            <b:Last>CONDEÑA NAVENTA</b:Last>
            <b:First>EDWIN</b:First>
            <b:Middle>ANTONIO</b:Middle>
          </b:Person>
        </b:NameList>
      </b:Author>
    </b:Author>
    <b:Title>Recuperación de suelos contaminados con plomo mediante el uso de biocarbón de bagazo de caña de azúcar en el parque Chota del AA.HH Ramón</b:Title>
    <b:Year>2017</b:Year>
    <b:City>Callao - Lima</b:City>
    <b:RefOrder>6</b:RefOrder>
  </b:Source>
  <b:Source>
    <b:Tag>MIN12</b:Tag>
    <b:SourceType>Book</b:SourceType>
    <b:Guid>{89F3D2E0-4C70-4F39-8BC4-8E298A4C2D12}</b:Guid>
    <b:Author>
      <b:Author>
        <b:NameList>
          <b:Person>
            <b:Last>MINAN</b:Last>
          </b:Person>
        </b:NameList>
      </b:Author>
    </b:Author>
    <b:Title>RM 307-2012</b:Title>
    <b:Year>2012</b:Year>
    <b:City>LIMA</b:City>
    <b:RefOrder>7</b:RefOrder>
  </b:Source>
</b:Sources>
</file>

<file path=customXml/itemProps1.xml><?xml version="1.0" encoding="utf-8"?>
<ds:datastoreItem xmlns:ds="http://schemas.openxmlformats.org/officeDocument/2006/customXml" ds:itemID="{FF9BAC18-3356-404A-A3BC-7FF3D310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12158</Words>
  <Characters>66874</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marcgc2540@gmail.com</dc:creator>
  <cp:keywords/>
  <dc:description/>
  <cp:lastModifiedBy>Gary Christiam Farfan Chilicaus</cp:lastModifiedBy>
  <cp:revision>2</cp:revision>
  <cp:lastPrinted>2021-03-14T16:05:00Z</cp:lastPrinted>
  <dcterms:created xsi:type="dcterms:W3CDTF">2021-09-22T17:39:00Z</dcterms:created>
  <dcterms:modified xsi:type="dcterms:W3CDTF">2021-09-22T17:39:00Z</dcterms:modified>
</cp:coreProperties>
</file>