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06D0C" w14:textId="77777777" w:rsidR="00DA62D5" w:rsidRPr="0054455F" w:rsidRDefault="00DA62D5" w:rsidP="00DA62D5">
      <w:pPr>
        <w:tabs>
          <w:tab w:val="left" w:pos="2880"/>
        </w:tabs>
        <w:jc w:val="center"/>
        <w:rPr>
          <w:rFonts w:ascii="Times New Roman" w:hAnsi="Times New Roman" w:cs="Times New Roman"/>
          <w:b/>
          <w:sz w:val="28"/>
          <w:szCs w:val="28"/>
          <w:lang w:val="es-PE"/>
        </w:rPr>
      </w:pPr>
      <w:r w:rsidRPr="0054455F">
        <w:rPr>
          <w:rFonts w:ascii="Times New Roman" w:hAnsi="Times New Roman" w:cs="Times New Roman"/>
          <w:b/>
          <w:sz w:val="28"/>
          <w:szCs w:val="28"/>
          <w:lang w:val="es-PE"/>
        </w:rPr>
        <w:t>UNIVERSIDAD PRIVADA ANTONIO GUILLERMO URRELO</w:t>
      </w:r>
    </w:p>
    <w:p w14:paraId="42DA99D8" w14:textId="77777777" w:rsidR="0054455F" w:rsidRDefault="0054455F" w:rsidP="00DA62D5">
      <w:pPr>
        <w:tabs>
          <w:tab w:val="left" w:pos="2880"/>
        </w:tabs>
        <w:jc w:val="center"/>
        <w:rPr>
          <w:rFonts w:ascii="Times New Roman" w:hAnsi="Times New Roman" w:cs="Times New Roman"/>
          <w:b/>
          <w:sz w:val="24"/>
          <w:szCs w:val="24"/>
          <w:lang w:val="es-PE"/>
        </w:rPr>
      </w:pPr>
    </w:p>
    <w:p w14:paraId="0E343BCF" w14:textId="0F54CA1E" w:rsidR="0054455F" w:rsidRDefault="0054455F" w:rsidP="00DA62D5">
      <w:pPr>
        <w:tabs>
          <w:tab w:val="left" w:pos="2880"/>
        </w:tabs>
        <w:jc w:val="center"/>
        <w:rPr>
          <w:rFonts w:ascii="Times New Roman" w:hAnsi="Times New Roman" w:cs="Times New Roman"/>
          <w:b/>
          <w:sz w:val="24"/>
          <w:szCs w:val="24"/>
          <w:lang w:val="es-PE"/>
        </w:rPr>
      </w:pPr>
      <w:r>
        <w:rPr>
          <w:rFonts w:ascii="Times New Roman" w:hAnsi="Times New Roman" w:cs="Times New Roman"/>
          <w:b/>
          <w:noProof/>
          <w:sz w:val="24"/>
          <w:szCs w:val="24"/>
          <w:lang w:val="es-PE" w:eastAsia="es-PE"/>
        </w:rPr>
        <w:drawing>
          <wp:inline distT="0" distB="0" distL="0" distR="0" wp14:anchorId="524ED1E6" wp14:editId="429CAAE4">
            <wp:extent cx="1554480" cy="1329055"/>
            <wp:effectExtent l="0" t="0" r="762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480" cy="1329055"/>
                    </a:xfrm>
                    <a:prstGeom prst="rect">
                      <a:avLst/>
                    </a:prstGeom>
                    <a:noFill/>
                  </pic:spPr>
                </pic:pic>
              </a:graphicData>
            </a:graphic>
          </wp:inline>
        </w:drawing>
      </w:r>
    </w:p>
    <w:p w14:paraId="574CCF1B" w14:textId="77777777" w:rsidR="0054455F" w:rsidRDefault="0054455F" w:rsidP="00DA62D5">
      <w:pPr>
        <w:tabs>
          <w:tab w:val="left" w:pos="2880"/>
        </w:tabs>
        <w:jc w:val="center"/>
        <w:rPr>
          <w:rFonts w:ascii="Times New Roman" w:hAnsi="Times New Roman" w:cs="Times New Roman"/>
          <w:b/>
          <w:sz w:val="24"/>
          <w:szCs w:val="24"/>
          <w:lang w:val="es-PE"/>
        </w:rPr>
      </w:pPr>
    </w:p>
    <w:p w14:paraId="2807B267" w14:textId="77777777" w:rsidR="00DA62D5" w:rsidRPr="00E05295" w:rsidRDefault="00DA62D5" w:rsidP="00DA62D5">
      <w:pPr>
        <w:tabs>
          <w:tab w:val="left" w:pos="2880"/>
        </w:tabs>
        <w:jc w:val="center"/>
        <w:rPr>
          <w:rFonts w:ascii="Times New Roman" w:hAnsi="Times New Roman" w:cs="Times New Roman"/>
          <w:b/>
          <w:sz w:val="24"/>
          <w:szCs w:val="24"/>
          <w:lang w:val="es-PE"/>
        </w:rPr>
      </w:pPr>
      <w:r w:rsidRPr="00E05295">
        <w:rPr>
          <w:rFonts w:ascii="Times New Roman" w:hAnsi="Times New Roman" w:cs="Times New Roman"/>
          <w:b/>
          <w:sz w:val="24"/>
          <w:szCs w:val="24"/>
          <w:lang w:val="es-PE"/>
        </w:rPr>
        <w:t xml:space="preserve">FACULTAD DE INGENIERIA </w:t>
      </w:r>
    </w:p>
    <w:p w14:paraId="4A53EA1E" w14:textId="77777777" w:rsidR="00DA62D5" w:rsidRPr="00E05295" w:rsidRDefault="00DA62D5" w:rsidP="00DA62D5">
      <w:pPr>
        <w:tabs>
          <w:tab w:val="left" w:pos="2880"/>
        </w:tabs>
        <w:jc w:val="center"/>
        <w:rPr>
          <w:rFonts w:ascii="Times New Roman" w:hAnsi="Times New Roman" w:cs="Times New Roman"/>
          <w:sz w:val="24"/>
          <w:szCs w:val="24"/>
          <w:lang w:val="es-PE"/>
        </w:rPr>
      </w:pPr>
      <w:r w:rsidRPr="00E05295">
        <w:rPr>
          <w:rFonts w:ascii="Times New Roman" w:hAnsi="Times New Roman" w:cs="Times New Roman"/>
          <w:sz w:val="24"/>
          <w:szCs w:val="24"/>
          <w:lang w:val="es-PE"/>
        </w:rPr>
        <w:t xml:space="preserve">Escuela Profesional de Ingeniería Ambiental y Prevención de Riesgos  </w:t>
      </w:r>
    </w:p>
    <w:p w14:paraId="10494C6E" w14:textId="77777777" w:rsidR="00DA62D5" w:rsidRPr="00E05295" w:rsidRDefault="00DA62D5" w:rsidP="00DA62D5">
      <w:pPr>
        <w:tabs>
          <w:tab w:val="left" w:pos="2880"/>
        </w:tabs>
        <w:jc w:val="center"/>
        <w:rPr>
          <w:rFonts w:ascii="Times New Roman" w:hAnsi="Times New Roman" w:cs="Times New Roman"/>
          <w:b/>
          <w:sz w:val="24"/>
          <w:szCs w:val="24"/>
          <w:lang w:val="es-PE"/>
        </w:rPr>
      </w:pPr>
    </w:p>
    <w:p w14:paraId="7FB649BD" w14:textId="380EA1C4" w:rsidR="00631C79" w:rsidRDefault="00631C79" w:rsidP="00DA62D5">
      <w:pPr>
        <w:tabs>
          <w:tab w:val="left" w:pos="2880"/>
        </w:tabs>
        <w:jc w:val="center"/>
        <w:rPr>
          <w:rFonts w:ascii="Times New Roman" w:hAnsi="Times New Roman" w:cs="Times New Roman"/>
          <w:b/>
          <w:bCs/>
          <w:sz w:val="24"/>
          <w:szCs w:val="24"/>
          <w:lang w:val="es-PE"/>
        </w:rPr>
      </w:pPr>
      <w:r w:rsidRPr="0054455F">
        <w:rPr>
          <w:rFonts w:ascii="Times New Roman" w:hAnsi="Times New Roman" w:cs="Times New Roman"/>
          <w:b/>
          <w:bCs/>
          <w:sz w:val="24"/>
          <w:szCs w:val="24"/>
          <w:lang w:val="es-PE"/>
        </w:rPr>
        <w:t xml:space="preserve">EVALUACIÓN DEL IMPACTO DE LOS INCENDIOS FORESTALES EN LA COBERTURA VEGETAL DE LA PROVINCIA DE SAN PABLO EN EL AÑO </w:t>
      </w:r>
      <w:r w:rsidR="00C3435A" w:rsidRPr="0054455F">
        <w:rPr>
          <w:rFonts w:ascii="Times New Roman" w:hAnsi="Times New Roman" w:cs="Times New Roman"/>
          <w:b/>
          <w:bCs/>
          <w:sz w:val="24"/>
          <w:szCs w:val="24"/>
          <w:lang w:val="es-PE"/>
        </w:rPr>
        <w:t>2019 APLICANDO</w:t>
      </w:r>
      <w:r w:rsidRPr="0054455F">
        <w:rPr>
          <w:rFonts w:ascii="Times New Roman" w:hAnsi="Times New Roman" w:cs="Times New Roman"/>
          <w:b/>
          <w:bCs/>
          <w:sz w:val="24"/>
          <w:szCs w:val="24"/>
          <w:lang w:val="es-PE"/>
        </w:rPr>
        <w:t xml:space="preserve"> ÍNDICES DE BIODIVERSIDAD </w:t>
      </w:r>
    </w:p>
    <w:p w14:paraId="38B21E45" w14:textId="77777777" w:rsidR="0054455F" w:rsidRPr="0054455F" w:rsidRDefault="0054455F" w:rsidP="00DA62D5">
      <w:pPr>
        <w:tabs>
          <w:tab w:val="left" w:pos="2880"/>
        </w:tabs>
        <w:jc w:val="center"/>
        <w:rPr>
          <w:rFonts w:ascii="Times New Roman" w:hAnsi="Times New Roman" w:cs="Times New Roman"/>
          <w:b/>
          <w:bCs/>
          <w:sz w:val="24"/>
          <w:szCs w:val="24"/>
          <w:lang w:val="es-PE"/>
        </w:rPr>
      </w:pPr>
    </w:p>
    <w:p w14:paraId="1792E4D7" w14:textId="4657D501" w:rsidR="0054455F" w:rsidRPr="0054455F" w:rsidRDefault="0054455F" w:rsidP="0054455F">
      <w:pPr>
        <w:spacing w:line="240" w:lineRule="auto"/>
        <w:jc w:val="center"/>
        <w:rPr>
          <w:rFonts w:ascii="Times New Roman" w:hAnsi="Times New Roman" w:cs="Times New Roman"/>
          <w:sz w:val="24"/>
          <w:szCs w:val="24"/>
        </w:rPr>
      </w:pPr>
      <w:r>
        <w:rPr>
          <w:rFonts w:ascii="Times New Roman" w:hAnsi="Times New Roman" w:cs="Times New Roman"/>
          <w:sz w:val="24"/>
          <w:szCs w:val="24"/>
          <w:lang w:val="es-PE"/>
        </w:rPr>
        <w:t xml:space="preserve">Tesis </w:t>
      </w:r>
      <w:r w:rsidRPr="0054455F">
        <w:rPr>
          <w:rFonts w:ascii="Times New Roman" w:hAnsi="Times New Roman" w:cs="Times New Roman"/>
          <w:sz w:val="24"/>
          <w:szCs w:val="24"/>
        </w:rPr>
        <w:t xml:space="preserve">presentada en cumplimiento parcial de los requerimientos para optar al Título Profesional de </w:t>
      </w:r>
      <w:r>
        <w:rPr>
          <w:rFonts w:ascii="Times New Roman" w:hAnsi="Times New Roman" w:cs="Times New Roman"/>
          <w:sz w:val="24"/>
          <w:szCs w:val="24"/>
        </w:rPr>
        <w:t>Ingeniero Ambiental y Prevención de Riesgos</w:t>
      </w:r>
    </w:p>
    <w:p w14:paraId="6BD8BE85" w14:textId="77777777" w:rsidR="00DA62D5" w:rsidRPr="0054455F" w:rsidRDefault="00DA62D5" w:rsidP="00DA62D5">
      <w:pPr>
        <w:tabs>
          <w:tab w:val="left" w:pos="2880"/>
        </w:tabs>
        <w:jc w:val="center"/>
        <w:rPr>
          <w:rFonts w:ascii="Times New Roman" w:hAnsi="Times New Roman" w:cs="Times New Roman"/>
          <w:b/>
          <w:sz w:val="24"/>
          <w:szCs w:val="24"/>
        </w:rPr>
      </w:pPr>
    </w:p>
    <w:p w14:paraId="36CBC454" w14:textId="3BAD0D16" w:rsidR="00C11A5B" w:rsidRPr="00E05295" w:rsidRDefault="0054455F" w:rsidP="00B44AC7">
      <w:pPr>
        <w:tabs>
          <w:tab w:val="left" w:pos="2880"/>
        </w:tabs>
        <w:jc w:val="center"/>
        <w:rPr>
          <w:rFonts w:ascii="Times New Roman" w:hAnsi="Times New Roman" w:cs="Times New Roman"/>
          <w:sz w:val="24"/>
          <w:szCs w:val="24"/>
          <w:lang w:val="es-PE"/>
        </w:rPr>
      </w:pPr>
      <w:r>
        <w:rPr>
          <w:rFonts w:ascii="Times New Roman" w:hAnsi="Times New Roman" w:cs="Times New Roman"/>
          <w:sz w:val="24"/>
          <w:szCs w:val="24"/>
          <w:lang w:val="es-PE"/>
        </w:rPr>
        <w:t xml:space="preserve">Bach. </w:t>
      </w:r>
      <w:r w:rsidR="00B44AC7" w:rsidRPr="00E05295">
        <w:rPr>
          <w:rFonts w:ascii="Times New Roman" w:hAnsi="Times New Roman" w:cs="Times New Roman"/>
          <w:sz w:val="24"/>
          <w:szCs w:val="24"/>
          <w:lang w:val="es-PE"/>
        </w:rPr>
        <w:t xml:space="preserve">Cabrera </w:t>
      </w:r>
      <w:proofErr w:type="spellStart"/>
      <w:r w:rsidR="00B44AC7" w:rsidRPr="00E05295">
        <w:rPr>
          <w:rFonts w:ascii="Times New Roman" w:hAnsi="Times New Roman" w:cs="Times New Roman"/>
          <w:sz w:val="24"/>
          <w:szCs w:val="24"/>
          <w:lang w:val="es-PE"/>
        </w:rPr>
        <w:t>Chuquimango</w:t>
      </w:r>
      <w:proofErr w:type="spellEnd"/>
      <w:r w:rsidR="00B44AC7" w:rsidRPr="00E05295">
        <w:rPr>
          <w:rFonts w:ascii="Times New Roman" w:hAnsi="Times New Roman" w:cs="Times New Roman"/>
          <w:sz w:val="24"/>
          <w:szCs w:val="24"/>
          <w:lang w:val="es-PE"/>
        </w:rPr>
        <w:t xml:space="preserve"> </w:t>
      </w:r>
      <w:proofErr w:type="spellStart"/>
      <w:r w:rsidR="00B44AC7" w:rsidRPr="00E05295">
        <w:rPr>
          <w:rFonts w:ascii="Times New Roman" w:hAnsi="Times New Roman" w:cs="Times New Roman"/>
          <w:sz w:val="24"/>
          <w:szCs w:val="24"/>
          <w:lang w:val="es-PE"/>
        </w:rPr>
        <w:t>Yañes</w:t>
      </w:r>
      <w:proofErr w:type="spellEnd"/>
    </w:p>
    <w:p w14:paraId="406B23AA" w14:textId="78DBDC95" w:rsidR="00DA62D5" w:rsidRDefault="0054455F" w:rsidP="00DA62D5">
      <w:pPr>
        <w:tabs>
          <w:tab w:val="left" w:pos="2880"/>
        </w:tabs>
        <w:jc w:val="center"/>
        <w:rPr>
          <w:rFonts w:ascii="Times New Roman" w:hAnsi="Times New Roman" w:cs="Times New Roman"/>
          <w:sz w:val="24"/>
          <w:szCs w:val="24"/>
          <w:lang w:val="es-PE"/>
        </w:rPr>
      </w:pPr>
      <w:r>
        <w:rPr>
          <w:rFonts w:ascii="Times New Roman" w:hAnsi="Times New Roman" w:cs="Times New Roman"/>
          <w:sz w:val="24"/>
          <w:szCs w:val="24"/>
          <w:lang w:val="es-PE"/>
        </w:rPr>
        <w:t xml:space="preserve">Bach. </w:t>
      </w:r>
      <w:r w:rsidR="00B44AC7" w:rsidRPr="00E05295">
        <w:rPr>
          <w:rFonts w:ascii="Times New Roman" w:hAnsi="Times New Roman" w:cs="Times New Roman"/>
          <w:sz w:val="24"/>
          <w:szCs w:val="24"/>
          <w:lang w:val="es-PE"/>
        </w:rPr>
        <w:t>Ramos Quispe Michel Marlon</w:t>
      </w:r>
    </w:p>
    <w:p w14:paraId="1608D4DE" w14:textId="6BDB10BA" w:rsidR="00563FB8" w:rsidRDefault="00563FB8" w:rsidP="00DA62D5">
      <w:pPr>
        <w:tabs>
          <w:tab w:val="left" w:pos="2880"/>
        </w:tabs>
        <w:jc w:val="center"/>
        <w:rPr>
          <w:rFonts w:ascii="Times New Roman" w:hAnsi="Times New Roman" w:cs="Times New Roman"/>
          <w:sz w:val="24"/>
          <w:szCs w:val="24"/>
          <w:lang w:val="es-PE"/>
        </w:rPr>
      </w:pPr>
    </w:p>
    <w:p w14:paraId="793EE0F0" w14:textId="77777777" w:rsidR="00563FB8" w:rsidRDefault="00563FB8" w:rsidP="00DA62D5">
      <w:pPr>
        <w:tabs>
          <w:tab w:val="left" w:pos="2880"/>
        </w:tabs>
        <w:jc w:val="center"/>
        <w:rPr>
          <w:rFonts w:ascii="Times New Roman" w:hAnsi="Times New Roman" w:cs="Times New Roman"/>
          <w:sz w:val="24"/>
          <w:szCs w:val="24"/>
          <w:lang w:val="es-PE"/>
        </w:rPr>
      </w:pPr>
    </w:p>
    <w:p w14:paraId="162E8024" w14:textId="63197C6C" w:rsidR="00F82AF6" w:rsidRDefault="00563FB8" w:rsidP="00D72FF8">
      <w:pPr>
        <w:tabs>
          <w:tab w:val="left" w:pos="2880"/>
        </w:tabs>
        <w:jc w:val="center"/>
        <w:rPr>
          <w:rFonts w:ascii="Times New Roman" w:hAnsi="Times New Roman" w:cs="Times New Roman"/>
          <w:sz w:val="24"/>
          <w:szCs w:val="24"/>
          <w:lang w:val="es-PE"/>
        </w:rPr>
      </w:pPr>
      <w:r w:rsidRPr="002D30EA">
        <w:rPr>
          <w:rFonts w:ascii="Times New Roman" w:hAnsi="Times New Roman" w:cs="Times New Roman"/>
          <w:sz w:val="24"/>
          <w:szCs w:val="24"/>
          <w:lang w:val="es-PE"/>
        </w:rPr>
        <w:t>Asesor:</w:t>
      </w:r>
    </w:p>
    <w:p w14:paraId="63C72482" w14:textId="084C478E" w:rsidR="00D72FF8" w:rsidRPr="00D72FF8" w:rsidRDefault="00EC32F0" w:rsidP="00D72FF8">
      <w:pPr>
        <w:tabs>
          <w:tab w:val="left" w:pos="2880"/>
        </w:tabs>
        <w:jc w:val="center"/>
        <w:rPr>
          <w:rFonts w:ascii="Times New Roman" w:hAnsi="Times New Roman" w:cs="Times New Roman"/>
          <w:sz w:val="24"/>
          <w:szCs w:val="24"/>
          <w:lang w:val="es-PE"/>
        </w:rPr>
      </w:pPr>
      <w:r>
        <w:rPr>
          <w:rFonts w:ascii="Times New Roman" w:hAnsi="Times New Roman" w:cs="Times New Roman"/>
          <w:sz w:val="24"/>
          <w:szCs w:val="24"/>
          <w:lang w:val="es-PE"/>
        </w:rPr>
        <w:t>Dr</w:t>
      </w:r>
      <w:r w:rsidR="00D72FF8">
        <w:rPr>
          <w:rFonts w:ascii="Times New Roman" w:hAnsi="Times New Roman" w:cs="Times New Roman"/>
          <w:sz w:val="24"/>
          <w:szCs w:val="24"/>
          <w:lang w:val="es-PE"/>
        </w:rPr>
        <w:t xml:space="preserve">. Arango </w:t>
      </w:r>
      <w:proofErr w:type="spellStart"/>
      <w:r w:rsidR="00D72FF8">
        <w:rPr>
          <w:rFonts w:ascii="Times New Roman" w:hAnsi="Times New Roman" w:cs="Times New Roman"/>
          <w:sz w:val="24"/>
          <w:szCs w:val="24"/>
          <w:lang w:val="es-PE"/>
        </w:rPr>
        <w:t>LLantoy</w:t>
      </w:r>
      <w:proofErr w:type="spellEnd"/>
      <w:r w:rsidR="00D72FF8">
        <w:rPr>
          <w:rFonts w:ascii="Times New Roman" w:hAnsi="Times New Roman" w:cs="Times New Roman"/>
          <w:sz w:val="24"/>
          <w:szCs w:val="24"/>
          <w:lang w:val="es-PE"/>
        </w:rPr>
        <w:t xml:space="preserve"> </w:t>
      </w:r>
      <w:r w:rsidR="00D72FF8" w:rsidRPr="00D72FF8">
        <w:rPr>
          <w:rFonts w:ascii="Times New Roman" w:hAnsi="Times New Roman" w:cs="Times New Roman"/>
          <w:sz w:val="24"/>
          <w:szCs w:val="24"/>
          <w:lang w:val="es-PE"/>
        </w:rPr>
        <w:t>Miguel Ángel</w:t>
      </w:r>
    </w:p>
    <w:p w14:paraId="43CE43F3" w14:textId="77777777" w:rsidR="00AE2C94" w:rsidRPr="00E05295" w:rsidRDefault="00AE2C94" w:rsidP="00AE2C94">
      <w:pPr>
        <w:tabs>
          <w:tab w:val="left" w:pos="2880"/>
        </w:tabs>
        <w:jc w:val="center"/>
        <w:rPr>
          <w:rFonts w:ascii="Times New Roman" w:hAnsi="Times New Roman" w:cs="Times New Roman"/>
          <w:sz w:val="24"/>
          <w:szCs w:val="24"/>
          <w:lang w:val="es-PE"/>
        </w:rPr>
      </w:pPr>
    </w:p>
    <w:p w14:paraId="1E3B9AFF" w14:textId="77777777" w:rsidR="00B44AC7" w:rsidRPr="00E05295" w:rsidRDefault="00B44AC7" w:rsidP="00B44AC7">
      <w:pPr>
        <w:tabs>
          <w:tab w:val="left" w:pos="2880"/>
        </w:tabs>
        <w:rPr>
          <w:rFonts w:ascii="Times New Roman" w:hAnsi="Times New Roman" w:cs="Times New Roman"/>
          <w:sz w:val="24"/>
          <w:szCs w:val="24"/>
          <w:lang w:val="es-PE"/>
        </w:rPr>
      </w:pPr>
    </w:p>
    <w:p w14:paraId="3C326D4F" w14:textId="77777777" w:rsidR="00DA62D5" w:rsidRPr="00E05295" w:rsidRDefault="00DA62D5" w:rsidP="00DA62D5">
      <w:pPr>
        <w:tabs>
          <w:tab w:val="left" w:pos="2880"/>
        </w:tabs>
        <w:jc w:val="center"/>
        <w:rPr>
          <w:rFonts w:ascii="Times New Roman" w:hAnsi="Times New Roman" w:cs="Times New Roman"/>
          <w:sz w:val="24"/>
          <w:szCs w:val="24"/>
          <w:lang w:val="es-PE"/>
        </w:rPr>
      </w:pPr>
      <w:r w:rsidRPr="00E05295">
        <w:rPr>
          <w:rFonts w:ascii="Times New Roman" w:hAnsi="Times New Roman" w:cs="Times New Roman"/>
          <w:sz w:val="24"/>
          <w:szCs w:val="24"/>
          <w:lang w:val="es-PE"/>
        </w:rPr>
        <w:t xml:space="preserve">Cajamarca – Perú </w:t>
      </w:r>
    </w:p>
    <w:p w14:paraId="6E0AC7A6" w14:textId="1B07F855" w:rsidR="00DA62D5" w:rsidRPr="00E05295" w:rsidRDefault="00D72FF8" w:rsidP="00DA62D5">
      <w:pPr>
        <w:tabs>
          <w:tab w:val="left" w:pos="2880"/>
        </w:tabs>
        <w:jc w:val="center"/>
        <w:rPr>
          <w:rFonts w:ascii="Times New Roman" w:hAnsi="Times New Roman" w:cs="Times New Roman"/>
          <w:sz w:val="24"/>
          <w:szCs w:val="24"/>
          <w:lang w:val="es-PE"/>
        </w:rPr>
      </w:pPr>
      <w:r>
        <w:rPr>
          <w:rFonts w:ascii="Times New Roman" w:hAnsi="Times New Roman" w:cs="Times New Roman"/>
          <w:sz w:val="24"/>
          <w:szCs w:val="24"/>
          <w:lang w:val="es-PE"/>
        </w:rPr>
        <w:t>Mayo</w:t>
      </w:r>
      <w:r w:rsidR="00563FB8">
        <w:rPr>
          <w:rFonts w:ascii="Times New Roman" w:hAnsi="Times New Roman" w:cs="Times New Roman"/>
          <w:sz w:val="24"/>
          <w:szCs w:val="24"/>
          <w:lang w:val="es-PE"/>
        </w:rPr>
        <w:t xml:space="preserve"> </w:t>
      </w:r>
      <w:r w:rsidR="00563FB8" w:rsidRPr="00E05295">
        <w:rPr>
          <w:rFonts w:ascii="Times New Roman" w:hAnsi="Times New Roman" w:cs="Times New Roman"/>
          <w:sz w:val="24"/>
          <w:szCs w:val="24"/>
          <w:lang w:val="es-PE"/>
        </w:rPr>
        <w:t>–</w:t>
      </w:r>
      <w:r w:rsidR="00DA62D5" w:rsidRPr="00E05295">
        <w:rPr>
          <w:rFonts w:ascii="Times New Roman" w:hAnsi="Times New Roman" w:cs="Times New Roman"/>
          <w:sz w:val="24"/>
          <w:szCs w:val="24"/>
          <w:lang w:val="es-PE"/>
        </w:rPr>
        <w:t xml:space="preserve"> 20</w:t>
      </w:r>
      <w:r w:rsidR="00895914" w:rsidRPr="00E05295">
        <w:rPr>
          <w:rFonts w:ascii="Times New Roman" w:hAnsi="Times New Roman" w:cs="Times New Roman"/>
          <w:sz w:val="24"/>
          <w:szCs w:val="24"/>
          <w:lang w:val="es-PE"/>
        </w:rPr>
        <w:t>2</w:t>
      </w:r>
      <w:r>
        <w:rPr>
          <w:rFonts w:ascii="Times New Roman" w:hAnsi="Times New Roman" w:cs="Times New Roman"/>
          <w:sz w:val="24"/>
          <w:szCs w:val="24"/>
          <w:lang w:val="es-PE"/>
        </w:rPr>
        <w:t>1</w:t>
      </w:r>
    </w:p>
    <w:p w14:paraId="2E9A12A2" w14:textId="77777777" w:rsidR="0088423C" w:rsidRPr="00E05295" w:rsidRDefault="0088423C">
      <w:pPr>
        <w:rPr>
          <w:lang w:val="es-PE"/>
        </w:rPr>
      </w:pPr>
    </w:p>
    <w:p w14:paraId="67C996E8" w14:textId="75AC24DC" w:rsidR="00DA62D5" w:rsidRPr="00E05295" w:rsidRDefault="00DA62D5">
      <w:pPr>
        <w:rPr>
          <w:lang w:val="es-PE"/>
        </w:rPr>
      </w:pPr>
    </w:p>
    <w:p w14:paraId="0748AD20" w14:textId="77777777" w:rsidR="00563FB8" w:rsidRDefault="00563FB8" w:rsidP="00563FB8">
      <w:pPr>
        <w:rPr>
          <w:rFonts w:ascii="Times New Roman" w:hAnsi="Times New Roman" w:cs="Times New Roman"/>
          <w:b/>
          <w:bCs/>
          <w:sz w:val="24"/>
          <w:szCs w:val="24"/>
          <w:lang w:val="es-PE"/>
        </w:rPr>
      </w:pPr>
    </w:p>
    <w:p w14:paraId="4B1B89B6" w14:textId="77777777" w:rsidR="00F16411" w:rsidRDefault="00F16411" w:rsidP="00563FB8">
      <w:pPr>
        <w:rPr>
          <w:rFonts w:ascii="Times New Roman" w:hAnsi="Times New Roman" w:cs="Times New Roman"/>
          <w:b/>
          <w:bCs/>
          <w:sz w:val="24"/>
          <w:szCs w:val="24"/>
          <w:lang w:val="es-PE"/>
        </w:rPr>
      </w:pPr>
    </w:p>
    <w:p w14:paraId="7A7EE374" w14:textId="77777777" w:rsidR="00F16411" w:rsidRDefault="00F16411" w:rsidP="00563FB8">
      <w:pPr>
        <w:rPr>
          <w:rFonts w:ascii="Times New Roman" w:hAnsi="Times New Roman" w:cs="Times New Roman"/>
          <w:b/>
          <w:bCs/>
          <w:sz w:val="24"/>
          <w:szCs w:val="24"/>
          <w:lang w:val="es-PE"/>
        </w:rPr>
      </w:pPr>
    </w:p>
    <w:p w14:paraId="70E8DF42" w14:textId="77777777" w:rsidR="00F16411" w:rsidRDefault="00F16411" w:rsidP="00563FB8">
      <w:pPr>
        <w:rPr>
          <w:rFonts w:ascii="Times New Roman" w:hAnsi="Times New Roman" w:cs="Times New Roman"/>
          <w:b/>
          <w:bCs/>
          <w:sz w:val="24"/>
          <w:szCs w:val="24"/>
          <w:lang w:val="es-PE"/>
        </w:rPr>
      </w:pPr>
    </w:p>
    <w:p w14:paraId="30C9EC6D" w14:textId="77777777" w:rsidR="00F16411" w:rsidRDefault="00F16411" w:rsidP="00563FB8">
      <w:pPr>
        <w:rPr>
          <w:rFonts w:ascii="Times New Roman" w:hAnsi="Times New Roman" w:cs="Times New Roman"/>
          <w:b/>
          <w:bCs/>
          <w:sz w:val="24"/>
          <w:szCs w:val="24"/>
          <w:lang w:val="es-PE"/>
        </w:rPr>
      </w:pPr>
    </w:p>
    <w:p w14:paraId="4D7FD868" w14:textId="77777777" w:rsidR="00F16411" w:rsidRDefault="00F16411" w:rsidP="00563FB8">
      <w:pPr>
        <w:rPr>
          <w:rFonts w:ascii="Times New Roman" w:hAnsi="Times New Roman" w:cs="Times New Roman"/>
          <w:b/>
          <w:bCs/>
          <w:sz w:val="24"/>
          <w:szCs w:val="24"/>
          <w:lang w:val="es-PE"/>
        </w:rPr>
      </w:pPr>
    </w:p>
    <w:p w14:paraId="3C9DDA35" w14:textId="77777777" w:rsidR="00F16411" w:rsidRDefault="00F16411" w:rsidP="00563FB8">
      <w:pPr>
        <w:rPr>
          <w:rFonts w:ascii="Times New Roman" w:hAnsi="Times New Roman" w:cs="Times New Roman"/>
          <w:b/>
          <w:bCs/>
          <w:sz w:val="24"/>
          <w:szCs w:val="24"/>
          <w:lang w:val="es-PE"/>
        </w:rPr>
      </w:pPr>
    </w:p>
    <w:p w14:paraId="0EC90796" w14:textId="77777777" w:rsidR="00F16411" w:rsidRDefault="00F16411" w:rsidP="00563FB8">
      <w:pPr>
        <w:rPr>
          <w:rFonts w:ascii="Times New Roman" w:hAnsi="Times New Roman" w:cs="Times New Roman"/>
          <w:b/>
          <w:bCs/>
          <w:sz w:val="24"/>
          <w:szCs w:val="24"/>
          <w:lang w:val="es-PE"/>
        </w:rPr>
      </w:pPr>
    </w:p>
    <w:p w14:paraId="5134C149" w14:textId="77777777" w:rsidR="00F16411" w:rsidRDefault="00F16411" w:rsidP="00563FB8">
      <w:pPr>
        <w:rPr>
          <w:rFonts w:ascii="Times New Roman" w:hAnsi="Times New Roman" w:cs="Times New Roman"/>
          <w:b/>
          <w:bCs/>
          <w:sz w:val="24"/>
          <w:szCs w:val="24"/>
          <w:lang w:val="es-PE"/>
        </w:rPr>
      </w:pPr>
    </w:p>
    <w:p w14:paraId="6FE7E568" w14:textId="77777777" w:rsidR="00F16411" w:rsidRDefault="00F16411" w:rsidP="00563FB8">
      <w:pPr>
        <w:rPr>
          <w:rFonts w:ascii="Times New Roman" w:hAnsi="Times New Roman" w:cs="Times New Roman"/>
          <w:b/>
          <w:bCs/>
          <w:sz w:val="24"/>
          <w:szCs w:val="24"/>
          <w:lang w:val="es-PE"/>
        </w:rPr>
      </w:pPr>
    </w:p>
    <w:p w14:paraId="2E58C975" w14:textId="77777777" w:rsidR="00F16411" w:rsidRDefault="00F16411" w:rsidP="00563FB8">
      <w:pPr>
        <w:rPr>
          <w:rFonts w:ascii="Times New Roman" w:hAnsi="Times New Roman" w:cs="Times New Roman"/>
          <w:b/>
          <w:bCs/>
          <w:sz w:val="24"/>
          <w:szCs w:val="24"/>
          <w:lang w:val="es-PE"/>
        </w:rPr>
      </w:pPr>
    </w:p>
    <w:p w14:paraId="1F355EF4" w14:textId="77777777" w:rsidR="00F16411" w:rsidRDefault="00F16411" w:rsidP="00563FB8">
      <w:pPr>
        <w:rPr>
          <w:rFonts w:ascii="Times New Roman" w:hAnsi="Times New Roman" w:cs="Times New Roman"/>
          <w:b/>
          <w:bCs/>
          <w:sz w:val="24"/>
          <w:szCs w:val="24"/>
          <w:lang w:val="es-PE"/>
        </w:rPr>
      </w:pPr>
    </w:p>
    <w:p w14:paraId="5D887B20" w14:textId="77777777" w:rsidR="00F16411" w:rsidRDefault="00F16411" w:rsidP="00563FB8">
      <w:pPr>
        <w:rPr>
          <w:rFonts w:ascii="Times New Roman" w:hAnsi="Times New Roman" w:cs="Times New Roman"/>
          <w:b/>
          <w:bCs/>
          <w:sz w:val="24"/>
          <w:szCs w:val="24"/>
          <w:lang w:val="es-PE"/>
        </w:rPr>
      </w:pPr>
    </w:p>
    <w:p w14:paraId="57E85536" w14:textId="77777777" w:rsidR="00F16411" w:rsidRDefault="00F16411" w:rsidP="00563FB8">
      <w:pPr>
        <w:rPr>
          <w:rFonts w:ascii="Times New Roman" w:hAnsi="Times New Roman" w:cs="Times New Roman"/>
          <w:b/>
          <w:bCs/>
          <w:sz w:val="24"/>
          <w:szCs w:val="24"/>
          <w:lang w:val="es-PE"/>
        </w:rPr>
      </w:pPr>
    </w:p>
    <w:p w14:paraId="0719E99D" w14:textId="77777777" w:rsidR="00F16411" w:rsidRDefault="00F16411" w:rsidP="00563FB8">
      <w:pPr>
        <w:rPr>
          <w:rFonts w:ascii="Times New Roman" w:hAnsi="Times New Roman" w:cs="Times New Roman"/>
          <w:b/>
          <w:bCs/>
          <w:sz w:val="24"/>
          <w:szCs w:val="24"/>
          <w:lang w:val="es-PE"/>
        </w:rPr>
      </w:pPr>
    </w:p>
    <w:p w14:paraId="0823DC38" w14:textId="77777777" w:rsidR="00F16411" w:rsidRDefault="00F16411" w:rsidP="00563FB8">
      <w:pPr>
        <w:rPr>
          <w:rFonts w:ascii="Times New Roman" w:hAnsi="Times New Roman" w:cs="Times New Roman"/>
          <w:b/>
          <w:bCs/>
          <w:sz w:val="24"/>
          <w:szCs w:val="24"/>
          <w:lang w:val="es-PE"/>
        </w:rPr>
      </w:pPr>
    </w:p>
    <w:p w14:paraId="62C3FBF3" w14:textId="77777777" w:rsidR="00F16411" w:rsidRDefault="00F16411" w:rsidP="00563FB8">
      <w:pPr>
        <w:rPr>
          <w:rFonts w:ascii="Times New Roman" w:hAnsi="Times New Roman" w:cs="Times New Roman"/>
          <w:b/>
          <w:bCs/>
          <w:sz w:val="24"/>
          <w:szCs w:val="24"/>
          <w:lang w:val="es-PE"/>
        </w:rPr>
      </w:pPr>
    </w:p>
    <w:p w14:paraId="13A58E8B" w14:textId="77777777" w:rsidR="00F16411" w:rsidRDefault="00F16411" w:rsidP="00563FB8">
      <w:pPr>
        <w:rPr>
          <w:rFonts w:ascii="Times New Roman" w:hAnsi="Times New Roman" w:cs="Times New Roman"/>
          <w:b/>
          <w:bCs/>
          <w:sz w:val="24"/>
          <w:szCs w:val="24"/>
          <w:lang w:val="es-PE"/>
        </w:rPr>
      </w:pPr>
    </w:p>
    <w:p w14:paraId="515A283C" w14:textId="77777777" w:rsidR="00F16411" w:rsidRDefault="00F16411" w:rsidP="00563FB8">
      <w:pPr>
        <w:rPr>
          <w:rFonts w:ascii="Times New Roman" w:hAnsi="Times New Roman" w:cs="Times New Roman"/>
          <w:b/>
          <w:bCs/>
          <w:sz w:val="24"/>
          <w:szCs w:val="24"/>
          <w:lang w:val="es-PE"/>
        </w:rPr>
      </w:pPr>
    </w:p>
    <w:p w14:paraId="0AC6796A" w14:textId="77777777" w:rsidR="00F16411" w:rsidRDefault="00F16411" w:rsidP="00563FB8">
      <w:pPr>
        <w:rPr>
          <w:rFonts w:ascii="Times New Roman" w:hAnsi="Times New Roman" w:cs="Times New Roman"/>
          <w:b/>
          <w:bCs/>
          <w:sz w:val="24"/>
          <w:szCs w:val="24"/>
          <w:lang w:val="es-PE"/>
        </w:rPr>
      </w:pPr>
    </w:p>
    <w:p w14:paraId="0B6E20D2" w14:textId="77777777" w:rsidR="002D30EA" w:rsidRDefault="002D30EA" w:rsidP="00563FB8">
      <w:pPr>
        <w:rPr>
          <w:rFonts w:ascii="Times New Roman" w:hAnsi="Times New Roman" w:cs="Times New Roman"/>
          <w:b/>
          <w:bCs/>
          <w:sz w:val="24"/>
          <w:szCs w:val="24"/>
          <w:lang w:val="es-PE"/>
        </w:rPr>
      </w:pPr>
    </w:p>
    <w:p w14:paraId="7B2C9565" w14:textId="77777777" w:rsidR="00F16411" w:rsidRDefault="00F16411" w:rsidP="00563FB8">
      <w:pPr>
        <w:rPr>
          <w:rFonts w:ascii="Times New Roman" w:hAnsi="Times New Roman" w:cs="Times New Roman"/>
          <w:b/>
          <w:bCs/>
          <w:sz w:val="24"/>
          <w:szCs w:val="24"/>
          <w:lang w:val="es-PE"/>
        </w:rPr>
      </w:pPr>
    </w:p>
    <w:p w14:paraId="20BB6490" w14:textId="77777777" w:rsidR="00F16411" w:rsidRDefault="00F16411" w:rsidP="00563FB8">
      <w:pPr>
        <w:rPr>
          <w:rFonts w:ascii="Times New Roman" w:hAnsi="Times New Roman" w:cs="Times New Roman"/>
          <w:b/>
          <w:bCs/>
          <w:sz w:val="24"/>
          <w:szCs w:val="24"/>
          <w:lang w:val="es-PE"/>
        </w:rPr>
      </w:pPr>
    </w:p>
    <w:p w14:paraId="79818276" w14:textId="16444E36" w:rsidR="00F16411" w:rsidRPr="001E352F" w:rsidRDefault="00F16411" w:rsidP="00851B9F">
      <w:pPr>
        <w:pStyle w:val="Default"/>
        <w:tabs>
          <w:tab w:val="left" w:pos="3094"/>
          <w:tab w:val="center" w:pos="4252"/>
        </w:tabs>
        <w:spacing w:line="480" w:lineRule="auto"/>
        <w:rPr>
          <w:sz w:val="20"/>
          <w:szCs w:val="20"/>
        </w:rPr>
      </w:pPr>
      <w:r w:rsidRPr="00A9328A">
        <w:rPr>
          <w:sz w:val="20"/>
          <w:szCs w:val="20"/>
        </w:rPr>
        <w:tab/>
      </w:r>
      <w:r w:rsidRPr="001E352F">
        <w:rPr>
          <w:sz w:val="20"/>
          <w:szCs w:val="20"/>
        </w:rPr>
        <w:t>COPYRIGHT © 202</w:t>
      </w:r>
      <w:r w:rsidR="00851B9F">
        <w:rPr>
          <w:sz w:val="20"/>
          <w:szCs w:val="20"/>
        </w:rPr>
        <w:t>1</w:t>
      </w:r>
      <w:r w:rsidRPr="001E352F">
        <w:rPr>
          <w:sz w:val="20"/>
          <w:szCs w:val="20"/>
        </w:rPr>
        <w:t xml:space="preserve"> </w:t>
      </w:r>
      <w:proofErr w:type="spellStart"/>
      <w:r w:rsidRPr="001E352F">
        <w:rPr>
          <w:sz w:val="20"/>
          <w:szCs w:val="20"/>
        </w:rPr>
        <w:t>by</w:t>
      </w:r>
      <w:proofErr w:type="spellEnd"/>
    </w:p>
    <w:p w14:paraId="53EA2090" w14:textId="6A57BF4C" w:rsidR="001E352F" w:rsidRPr="001E352F" w:rsidRDefault="001E352F" w:rsidP="001E352F">
      <w:pPr>
        <w:jc w:val="center"/>
        <w:rPr>
          <w:rFonts w:ascii="Times New Roman" w:hAnsi="Times New Roman" w:cs="Times New Roman"/>
          <w:sz w:val="24"/>
          <w:szCs w:val="24"/>
          <w:lang w:val="es-VE"/>
        </w:rPr>
      </w:pPr>
      <w:r w:rsidRPr="001E352F">
        <w:rPr>
          <w:rFonts w:ascii="Times New Roman" w:hAnsi="Times New Roman" w:cs="Times New Roman"/>
          <w:sz w:val="24"/>
          <w:szCs w:val="24"/>
          <w:lang w:val="es-VE"/>
        </w:rPr>
        <w:t>CABRERA CHUQUIMANGO YAÑES</w:t>
      </w:r>
    </w:p>
    <w:p w14:paraId="30CBAF4A" w14:textId="57BF00F6" w:rsidR="001E352F" w:rsidRPr="001E352F" w:rsidRDefault="001E352F" w:rsidP="001E352F">
      <w:pPr>
        <w:jc w:val="center"/>
        <w:rPr>
          <w:rFonts w:ascii="Times New Roman" w:hAnsi="Times New Roman" w:cs="Times New Roman"/>
          <w:sz w:val="24"/>
          <w:szCs w:val="24"/>
          <w:lang w:val="es-VE"/>
        </w:rPr>
      </w:pPr>
      <w:r w:rsidRPr="001E352F">
        <w:rPr>
          <w:rFonts w:ascii="Times New Roman" w:hAnsi="Times New Roman" w:cs="Times New Roman"/>
          <w:sz w:val="24"/>
          <w:szCs w:val="24"/>
          <w:lang w:val="es-VE"/>
        </w:rPr>
        <w:t>RAMOS QUISPE MICHEL MARLON</w:t>
      </w:r>
    </w:p>
    <w:p w14:paraId="051D373D" w14:textId="11106681" w:rsidR="00F16411" w:rsidRPr="00F16411" w:rsidRDefault="00F16411" w:rsidP="001E352F">
      <w:pPr>
        <w:jc w:val="center"/>
        <w:rPr>
          <w:rFonts w:ascii="Times New Roman" w:hAnsi="Times New Roman" w:cs="Times New Roman"/>
          <w:b/>
          <w:sz w:val="24"/>
          <w:szCs w:val="24"/>
          <w:lang w:val="es-PE"/>
        </w:rPr>
      </w:pPr>
      <w:r w:rsidRPr="00F16411">
        <w:rPr>
          <w:rFonts w:ascii="Times New Roman" w:hAnsi="Times New Roman" w:cs="Times New Roman"/>
          <w:sz w:val="20"/>
          <w:szCs w:val="20"/>
        </w:rPr>
        <w:t>Todos los derechos reservados</w:t>
      </w:r>
    </w:p>
    <w:p w14:paraId="4CDCC7C5" w14:textId="77777777" w:rsidR="00F16411" w:rsidRDefault="00F16411" w:rsidP="00F16411">
      <w:pPr>
        <w:jc w:val="center"/>
        <w:rPr>
          <w:rFonts w:cs="Times New Roman"/>
          <w:b/>
          <w:szCs w:val="24"/>
        </w:rPr>
      </w:pPr>
    </w:p>
    <w:p w14:paraId="500D9E43" w14:textId="77777777" w:rsidR="00F16411" w:rsidRPr="00F16411" w:rsidRDefault="00F16411" w:rsidP="00563FB8">
      <w:pPr>
        <w:rPr>
          <w:rFonts w:ascii="Times New Roman" w:hAnsi="Times New Roman" w:cs="Times New Roman"/>
          <w:b/>
          <w:bCs/>
          <w:sz w:val="24"/>
          <w:szCs w:val="24"/>
        </w:rPr>
      </w:pPr>
    </w:p>
    <w:p w14:paraId="61A84BE2" w14:textId="77777777" w:rsidR="003E0F99" w:rsidRDefault="003E0F99" w:rsidP="003E0F99">
      <w:pPr>
        <w:pStyle w:val="Default"/>
        <w:spacing w:line="480" w:lineRule="auto"/>
        <w:jc w:val="center"/>
        <w:rPr>
          <w:sz w:val="22"/>
          <w:szCs w:val="22"/>
          <w:lang w:val="es-PE"/>
        </w:rPr>
      </w:pPr>
      <w:r>
        <w:rPr>
          <w:b/>
          <w:bCs/>
          <w:i/>
          <w:iCs/>
          <w:sz w:val="22"/>
          <w:szCs w:val="22"/>
          <w:lang w:val="es-PE"/>
        </w:rPr>
        <w:lastRenderedPageBreak/>
        <w:t>UNIVERSIDAD PRIVADA ANTONIO GUILLERMO URRELO</w:t>
      </w:r>
    </w:p>
    <w:p w14:paraId="1073F4D9" w14:textId="3EDC7B75" w:rsidR="003E0F99" w:rsidRDefault="003E0F99" w:rsidP="003E0F99">
      <w:pPr>
        <w:pStyle w:val="Default"/>
        <w:spacing w:line="480" w:lineRule="auto"/>
        <w:jc w:val="center"/>
        <w:rPr>
          <w:sz w:val="22"/>
          <w:szCs w:val="22"/>
          <w:lang w:val="es-PE"/>
        </w:rPr>
      </w:pPr>
      <w:r>
        <w:rPr>
          <w:b/>
          <w:bCs/>
          <w:i/>
          <w:iCs/>
          <w:sz w:val="22"/>
          <w:szCs w:val="22"/>
          <w:lang w:val="es-PE"/>
        </w:rPr>
        <w:t>FACULTAD DE INGENIERIA</w:t>
      </w:r>
    </w:p>
    <w:p w14:paraId="4B84D0D8" w14:textId="2A0BE30A" w:rsidR="003E0F99" w:rsidRPr="0078590D" w:rsidRDefault="003E0F99" w:rsidP="003E0F99">
      <w:pPr>
        <w:pStyle w:val="Default"/>
        <w:spacing w:line="480" w:lineRule="auto"/>
        <w:jc w:val="center"/>
        <w:rPr>
          <w:sz w:val="18"/>
          <w:szCs w:val="18"/>
          <w:lang w:val="es-PE"/>
        </w:rPr>
      </w:pPr>
      <w:r w:rsidRPr="0078590D">
        <w:rPr>
          <w:b/>
          <w:bCs/>
          <w:i/>
          <w:iCs/>
          <w:sz w:val="18"/>
          <w:szCs w:val="18"/>
          <w:lang w:val="es-PE"/>
        </w:rPr>
        <w:t>CARRERA PROFESIONAL DE INGENIERIA AMBIENTAL Y PREVENCIÓN DE RIESGOS</w:t>
      </w:r>
    </w:p>
    <w:p w14:paraId="414CC828" w14:textId="77777777" w:rsidR="003E0F99" w:rsidRPr="0078590D" w:rsidRDefault="003E0F99" w:rsidP="003E0F99">
      <w:pPr>
        <w:jc w:val="center"/>
        <w:rPr>
          <w:rFonts w:cs="Times New Roman"/>
          <w:szCs w:val="20"/>
          <w:lang w:val="es-PE"/>
        </w:rPr>
      </w:pPr>
    </w:p>
    <w:p w14:paraId="70298274" w14:textId="7DF12641" w:rsidR="003E0F99" w:rsidRDefault="003E0F99" w:rsidP="003E0F99">
      <w:pPr>
        <w:tabs>
          <w:tab w:val="left" w:pos="2880"/>
        </w:tabs>
        <w:jc w:val="center"/>
        <w:rPr>
          <w:rFonts w:ascii="Times New Roman" w:hAnsi="Times New Roman" w:cs="Times New Roman"/>
          <w:sz w:val="24"/>
          <w:szCs w:val="24"/>
          <w:lang w:val="es-PE"/>
        </w:rPr>
      </w:pPr>
    </w:p>
    <w:p w14:paraId="22D37C13" w14:textId="77777777" w:rsidR="0078590D" w:rsidRDefault="0078590D" w:rsidP="003E0F99">
      <w:pPr>
        <w:jc w:val="center"/>
        <w:rPr>
          <w:rFonts w:ascii="Times New Roman" w:hAnsi="Times New Roman" w:cs="Times New Roman"/>
          <w:sz w:val="24"/>
          <w:szCs w:val="28"/>
        </w:rPr>
      </w:pPr>
    </w:p>
    <w:p w14:paraId="5FAF3CBC" w14:textId="77777777" w:rsidR="003E0F99" w:rsidRPr="003E0F99" w:rsidRDefault="003E0F99" w:rsidP="003E0F99">
      <w:pPr>
        <w:jc w:val="center"/>
        <w:rPr>
          <w:rFonts w:ascii="Times New Roman" w:hAnsi="Times New Roman" w:cs="Times New Roman"/>
          <w:sz w:val="24"/>
          <w:szCs w:val="28"/>
        </w:rPr>
      </w:pPr>
      <w:r w:rsidRPr="003E0F99">
        <w:rPr>
          <w:rFonts w:ascii="Times New Roman" w:hAnsi="Times New Roman" w:cs="Times New Roman"/>
          <w:sz w:val="24"/>
          <w:szCs w:val="28"/>
        </w:rPr>
        <w:t>APROBACIÓN DE TESIS PARA OPTAR TÍTULO PROFESIONAL</w:t>
      </w:r>
    </w:p>
    <w:p w14:paraId="60B9F174" w14:textId="77777777" w:rsidR="003E0F99" w:rsidRDefault="003E0F99" w:rsidP="003E0F99">
      <w:pPr>
        <w:jc w:val="center"/>
        <w:rPr>
          <w:rFonts w:cs="Times New Roman"/>
          <w:szCs w:val="24"/>
        </w:rPr>
      </w:pPr>
    </w:p>
    <w:p w14:paraId="7DB7BBCA" w14:textId="77777777" w:rsidR="003E0F99" w:rsidRDefault="003E0F99" w:rsidP="003E0F99">
      <w:pPr>
        <w:jc w:val="center"/>
        <w:rPr>
          <w:rFonts w:cs="Times New Roman"/>
          <w:szCs w:val="24"/>
        </w:rPr>
      </w:pPr>
    </w:p>
    <w:p w14:paraId="5870E454" w14:textId="77777777" w:rsidR="003E0F99" w:rsidRDefault="003E0F99" w:rsidP="003E0F99">
      <w:pPr>
        <w:jc w:val="center"/>
        <w:rPr>
          <w:rFonts w:cs="Times New Roman"/>
          <w:b/>
          <w:szCs w:val="24"/>
        </w:rPr>
      </w:pPr>
    </w:p>
    <w:p w14:paraId="4ECAC415" w14:textId="476E4DB1" w:rsidR="003E0F99" w:rsidRDefault="003E0F99" w:rsidP="003E0F99">
      <w:pPr>
        <w:tabs>
          <w:tab w:val="left" w:pos="2880"/>
        </w:tabs>
        <w:jc w:val="center"/>
        <w:rPr>
          <w:rFonts w:ascii="Times New Roman" w:hAnsi="Times New Roman" w:cs="Times New Roman"/>
          <w:b/>
          <w:bCs/>
          <w:sz w:val="24"/>
          <w:szCs w:val="24"/>
          <w:lang w:val="es-PE"/>
        </w:rPr>
      </w:pPr>
      <w:r w:rsidRPr="0054455F">
        <w:rPr>
          <w:rFonts w:ascii="Times New Roman" w:hAnsi="Times New Roman" w:cs="Times New Roman"/>
          <w:b/>
          <w:bCs/>
          <w:sz w:val="24"/>
          <w:szCs w:val="24"/>
          <w:lang w:val="es-PE"/>
        </w:rPr>
        <w:t xml:space="preserve">EVALUACIÓN DEL IMPACTO DE LOS INCENDIOS FORESTALES EN LA COBERTURA VEGETAL DE LA PROVINCIA DE SAN PABLO EN EL AÑO 2019 APLICANDO ÍNDICES DE BIODIVERSIDAD </w:t>
      </w:r>
    </w:p>
    <w:p w14:paraId="6DA758E0" w14:textId="77777777" w:rsidR="005C4A67" w:rsidRDefault="005C4A67" w:rsidP="003E0F99">
      <w:pPr>
        <w:tabs>
          <w:tab w:val="left" w:pos="2880"/>
        </w:tabs>
        <w:jc w:val="center"/>
        <w:rPr>
          <w:rFonts w:ascii="Times New Roman" w:hAnsi="Times New Roman" w:cs="Times New Roman"/>
          <w:b/>
          <w:bCs/>
          <w:sz w:val="24"/>
          <w:szCs w:val="24"/>
          <w:lang w:val="es-PE"/>
        </w:rPr>
      </w:pPr>
    </w:p>
    <w:p w14:paraId="356EB31F" w14:textId="77777777" w:rsidR="005C4A67" w:rsidRDefault="005C4A67" w:rsidP="003E0F99">
      <w:pPr>
        <w:tabs>
          <w:tab w:val="left" w:pos="2880"/>
        </w:tabs>
        <w:jc w:val="center"/>
        <w:rPr>
          <w:rFonts w:ascii="Times New Roman" w:hAnsi="Times New Roman" w:cs="Times New Roman"/>
          <w:b/>
          <w:bCs/>
          <w:sz w:val="24"/>
          <w:szCs w:val="24"/>
          <w:lang w:val="es-PE"/>
        </w:rPr>
      </w:pPr>
    </w:p>
    <w:p w14:paraId="0DF1A6D5" w14:textId="77777777" w:rsidR="004C3508" w:rsidRDefault="004C3508" w:rsidP="004C3508">
      <w:pPr>
        <w:pStyle w:val="Default"/>
        <w:pBdr>
          <w:bottom w:val="single" w:sz="6" w:space="1" w:color="auto"/>
        </w:pBdr>
        <w:spacing w:line="480" w:lineRule="auto"/>
        <w:rPr>
          <w:rFonts w:asciiTheme="minorHAnsi" w:hAnsiTheme="minorHAnsi"/>
          <w:b/>
          <w:color w:val="auto"/>
          <w:sz w:val="22"/>
          <w:lang w:val="es-PE"/>
        </w:rPr>
      </w:pPr>
    </w:p>
    <w:p w14:paraId="27B14EC9" w14:textId="2A29C4C5" w:rsidR="005C4A67" w:rsidRDefault="005C4A67" w:rsidP="004C3508">
      <w:pPr>
        <w:pStyle w:val="Default"/>
        <w:spacing w:line="480" w:lineRule="auto"/>
        <w:rPr>
          <w:rFonts w:asciiTheme="minorHAnsi" w:hAnsiTheme="minorHAnsi"/>
          <w:b/>
          <w:color w:val="auto"/>
          <w:sz w:val="22"/>
          <w:lang w:val="es-PE"/>
        </w:rPr>
      </w:pPr>
    </w:p>
    <w:p w14:paraId="1F6E8A0B" w14:textId="3C87E6D6" w:rsidR="005C4A67" w:rsidRDefault="005C4A67" w:rsidP="005C4A67">
      <w:pPr>
        <w:pStyle w:val="Default"/>
        <w:spacing w:line="480" w:lineRule="auto"/>
        <w:jc w:val="center"/>
        <w:rPr>
          <w:rFonts w:asciiTheme="minorHAnsi" w:hAnsiTheme="minorHAnsi"/>
          <w:b/>
          <w:color w:val="auto"/>
          <w:sz w:val="22"/>
          <w:lang w:val="es-PE"/>
        </w:rPr>
      </w:pPr>
      <w:r>
        <w:rPr>
          <w:rFonts w:asciiTheme="minorHAnsi" w:hAnsiTheme="minorHAnsi"/>
          <w:b/>
          <w:color w:val="auto"/>
          <w:sz w:val="22"/>
          <w:lang w:val="es-PE"/>
        </w:rPr>
        <w:t xml:space="preserve">Dr. </w:t>
      </w:r>
      <w:proofErr w:type="spellStart"/>
      <w:r>
        <w:rPr>
          <w:rFonts w:asciiTheme="minorHAnsi" w:hAnsiTheme="minorHAnsi"/>
          <w:b/>
          <w:color w:val="auto"/>
          <w:sz w:val="22"/>
          <w:lang w:val="es-PE"/>
        </w:rPr>
        <w:t>Persi</w:t>
      </w:r>
      <w:proofErr w:type="spellEnd"/>
      <w:r>
        <w:rPr>
          <w:rFonts w:asciiTheme="minorHAnsi" w:hAnsiTheme="minorHAnsi"/>
          <w:b/>
          <w:color w:val="auto"/>
          <w:sz w:val="22"/>
          <w:lang w:val="es-PE"/>
        </w:rPr>
        <w:t xml:space="preserve"> Vera Zelada</w:t>
      </w:r>
    </w:p>
    <w:p w14:paraId="44AF69B2" w14:textId="77777777" w:rsidR="005C4A67" w:rsidRDefault="005C4A67" w:rsidP="005C4A67">
      <w:pPr>
        <w:pStyle w:val="Default"/>
        <w:spacing w:line="480" w:lineRule="auto"/>
        <w:jc w:val="center"/>
        <w:rPr>
          <w:rFonts w:asciiTheme="minorHAnsi" w:hAnsiTheme="minorHAnsi"/>
          <w:b/>
          <w:color w:val="auto"/>
          <w:sz w:val="22"/>
          <w:lang w:val="es-PE"/>
        </w:rPr>
      </w:pPr>
    </w:p>
    <w:p w14:paraId="509E0D7B" w14:textId="1C77EE7A" w:rsidR="005C4A67" w:rsidRDefault="005C4A67" w:rsidP="004C3508">
      <w:pPr>
        <w:pStyle w:val="Default"/>
        <w:spacing w:line="480" w:lineRule="auto"/>
        <w:rPr>
          <w:rFonts w:asciiTheme="minorHAnsi" w:hAnsiTheme="minorHAnsi"/>
          <w:b/>
          <w:color w:val="auto"/>
          <w:sz w:val="22"/>
          <w:lang w:val="es-PE"/>
        </w:rPr>
      </w:pPr>
    </w:p>
    <w:p w14:paraId="34108A69" w14:textId="77777777" w:rsidR="005C4A67" w:rsidRDefault="005C4A67" w:rsidP="004C3508">
      <w:pPr>
        <w:pStyle w:val="Default"/>
        <w:pBdr>
          <w:bottom w:val="single" w:sz="6" w:space="1" w:color="auto"/>
        </w:pBdr>
        <w:spacing w:line="480" w:lineRule="auto"/>
        <w:rPr>
          <w:rFonts w:asciiTheme="minorHAnsi" w:hAnsiTheme="minorHAnsi"/>
          <w:b/>
          <w:color w:val="auto"/>
          <w:sz w:val="22"/>
          <w:lang w:val="es-PE"/>
        </w:rPr>
      </w:pPr>
    </w:p>
    <w:p w14:paraId="15B69D88" w14:textId="1336F9CB" w:rsidR="005C4A67" w:rsidRDefault="005C4A67" w:rsidP="004C3508">
      <w:pPr>
        <w:pStyle w:val="Default"/>
        <w:spacing w:line="480" w:lineRule="auto"/>
        <w:rPr>
          <w:rFonts w:asciiTheme="minorHAnsi" w:hAnsiTheme="minorHAnsi"/>
          <w:b/>
          <w:color w:val="auto"/>
          <w:sz w:val="22"/>
          <w:lang w:val="es-PE"/>
        </w:rPr>
      </w:pPr>
    </w:p>
    <w:p w14:paraId="3F19A3CF" w14:textId="2AD23960" w:rsidR="005C4A67" w:rsidRDefault="005C4A67" w:rsidP="005C4A67">
      <w:pPr>
        <w:pStyle w:val="Default"/>
        <w:spacing w:line="480" w:lineRule="auto"/>
        <w:jc w:val="center"/>
        <w:rPr>
          <w:rFonts w:asciiTheme="minorHAnsi" w:hAnsiTheme="minorHAnsi"/>
          <w:b/>
          <w:color w:val="auto"/>
          <w:sz w:val="22"/>
          <w:lang w:val="es-PE"/>
        </w:rPr>
      </w:pPr>
      <w:r>
        <w:rPr>
          <w:rFonts w:asciiTheme="minorHAnsi" w:hAnsiTheme="minorHAnsi"/>
          <w:b/>
          <w:color w:val="auto"/>
          <w:sz w:val="22"/>
          <w:lang w:val="es-PE"/>
        </w:rPr>
        <w:t xml:space="preserve">Dr. Miguel </w:t>
      </w:r>
      <w:proofErr w:type="spellStart"/>
      <w:r>
        <w:rPr>
          <w:rFonts w:asciiTheme="minorHAnsi" w:hAnsiTheme="minorHAnsi"/>
          <w:b/>
          <w:color w:val="auto"/>
          <w:sz w:val="22"/>
          <w:lang w:val="es-PE"/>
        </w:rPr>
        <w:t>Angel</w:t>
      </w:r>
      <w:proofErr w:type="spellEnd"/>
      <w:r>
        <w:rPr>
          <w:rFonts w:asciiTheme="minorHAnsi" w:hAnsiTheme="minorHAnsi"/>
          <w:b/>
          <w:color w:val="auto"/>
          <w:sz w:val="22"/>
          <w:lang w:val="es-PE"/>
        </w:rPr>
        <w:t xml:space="preserve"> Arango </w:t>
      </w:r>
      <w:proofErr w:type="spellStart"/>
      <w:r>
        <w:rPr>
          <w:rFonts w:asciiTheme="minorHAnsi" w:hAnsiTheme="minorHAnsi"/>
          <w:b/>
          <w:color w:val="auto"/>
          <w:sz w:val="22"/>
          <w:lang w:val="es-PE"/>
        </w:rPr>
        <w:t>Llantoy</w:t>
      </w:r>
      <w:proofErr w:type="spellEnd"/>
    </w:p>
    <w:p w14:paraId="5DEFD3D1" w14:textId="77777777" w:rsidR="005C4A67" w:rsidRDefault="005C4A67" w:rsidP="005C4A67">
      <w:pPr>
        <w:pStyle w:val="Default"/>
        <w:spacing w:line="480" w:lineRule="auto"/>
        <w:jc w:val="center"/>
        <w:rPr>
          <w:rFonts w:asciiTheme="minorHAnsi" w:hAnsiTheme="minorHAnsi"/>
          <w:b/>
          <w:color w:val="auto"/>
          <w:sz w:val="22"/>
          <w:lang w:val="es-PE"/>
        </w:rPr>
      </w:pPr>
    </w:p>
    <w:p w14:paraId="72294B03" w14:textId="77777777" w:rsidR="005C4A67" w:rsidRDefault="005C4A67" w:rsidP="004C3508">
      <w:pPr>
        <w:pStyle w:val="Default"/>
        <w:spacing w:line="480" w:lineRule="auto"/>
        <w:rPr>
          <w:rFonts w:asciiTheme="minorHAnsi" w:hAnsiTheme="minorHAnsi"/>
          <w:b/>
          <w:color w:val="auto"/>
          <w:sz w:val="22"/>
          <w:lang w:val="es-PE"/>
        </w:rPr>
      </w:pPr>
    </w:p>
    <w:p w14:paraId="7161AEE5" w14:textId="77777777" w:rsidR="005C4A67" w:rsidRDefault="005C4A67" w:rsidP="004C3508">
      <w:pPr>
        <w:pStyle w:val="Default"/>
        <w:pBdr>
          <w:bottom w:val="single" w:sz="6" w:space="1" w:color="auto"/>
        </w:pBdr>
        <w:spacing w:line="480" w:lineRule="auto"/>
        <w:rPr>
          <w:rFonts w:asciiTheme="minorHAnsi" w:hAnsiTheme="minorHAnsi"/>
          <w:b/>
          <w:color w:val="auto"/>
          <w:sz w:val="22"/>
          <w:lang w:val="es-PE"/>
        </w:rPr>
      </w:pPr>
    </w:p>
    <w:p w14:paraId="1F0FABEE" w14:textId="58AF10F6" w:rsidR="003E0F99" w:rsidRPr="004C3508" w:rsidRDefault="003E0F99" w:rsidP="004C3508">
      <w:pPr>
        <w:pStyle w:val="Default"/>
        <w:spacing w:line="480" w:lineRule="auto"/>
        <w:rPr>
          <w:lang w:val="es-PE"/>
        </w:rPr>
      </w:pPr>
      <w:r>
        <w:rPr>
          <w:lang w:val="es-PE"/>
        </w:rPr>
        <w:t xml:space="preserve"> </w:t>
      </w:r>
    </w:p>
    <w:p w14:paraId="3743967D" w14:textId="003E6095" w:rsidR="003E0F99" w:rsidRPr="00627440" w:rsidRDefault="005C4A67" w:rsidP="005C4A67">
      <w:pPr>
        <w:jc w:val="center"/>
        <w:rPr>
          <w:rFonts w:cs="Times New Roman"/>
          <w:b/>
          <w:szCs w:val="24"/>
          <w:lang w:val="en-US"/>
        </w:rPr>
      </w:pPr>
      <w:r w:rsidRPr="00627440">
        <w:rPr>
          <w:rFonts w:cs="Times New Roman"/>
          <w:b/>
          <w:szCs w:val="24"/>
          <w:lang w:val="en-US"/>
        </w:rPr>
        <w:t xml:space="preserve">Mg. Gary Christiam </w:t>
      </w:r>
      <w:proofErr w:type="spellStart"/>
      <w:r w:rsidRPr="00627440">
        <w:rPr>
          <w:rFonts w:cs="Times New Roman"/>
          <w:b/>
          <w:szCs w:val="24"/>
          <w:lang w:val="en-US"/>
        </w:rPr>
        <w:t>Farfán</w:t>
      </w:r>
      <w:proofErr w:type="spellEnd"/>
      <w:r w:rsidRPr="00627440">
        <w:rPr>
          <w:rFonts w:cs="Times New Roman"/>
          <w:b/>
          <w:szCs w:val="24"/>
          <w:lang w:val="en-US"/>
        </w:rPr>
        <w:t xml:space="preserve"> Chilicaus</w:t>
      </w:r>
    </w:p>
    <w:p w14:paraId="1AF0A00E" w14:textId="77777777" w:rsidR="00F16411" w:rsidRPr="00627440" w:rsidRDefault="00F16411" w:rsidP="00563FB8">
      <w:pPr>
        <w:rPr>
          <w:rFonts w:ascii="Times New Roman" w:hAnsi="Times New Roman" w:cs="Times New Roman"/>
          <w:b/>
          <w:bCs/>
          <w:sz w:val="24"/>
          <w:szCs w:val="24"/>
          <w:lang w:val="en-US"/>
        </w:rPr>
      </w:pPr>
    </w:p>
    <w:p w14:paraId="048D68E9" w14:textId="77777777" w:rsidR="003E0F99" w:rsidRPr="00627440" w:rsidRDefault="003E0F99" w:rsidP="00563FB8">
      <w:pPr>
        <w:rPr>
          <w:rFonts w:ascii="Times New Roman" w:hAnsi="Times New Roman" w:cs="Times New Roman"/>
          <w:b/>
          <w:bCs/>
          <w:sz w:val="24"/>
          <w:szCs w:val="24"/>
          <w:lang w:val="en-US"/>
        </w:rPr>
      </w:pPr>
    </w:p>
    <w:p w14:paraId="3FFE7555" w14:textId="77777777" w:rsidR="003E0F99" w:rsidRPr="00627440" w:rsidRDefault="003E0F99" w:rsidP="00563FB8">
      <w:pPr>
        <w:rPr>
          <w:rFonts w:ascii="Times New Roman" w:hAnsi="Times New Roman" w:cs="Times New Roman"/>
          <w:b/>
          <w:bCs/>
          <w:sz w:val="24"/>
          <w:szCs w:val="24"/>
          <w:lang w:val="en-US"/>
        </w:rPr>
      </w:pPr>
    </w:p>
    <w:p w14:paraId="1FE80AAF" w14:textId="77777777" w:rsidR="003E0F99" w:rsidRPr="00627440" w:rsidRDefault="003E0F99" w:rsidP="00563FB8">
      <w:pPr>
        <w:rPr>
          <w:rFonts w:ascii="Times New Roman" w:hAnsi="Times New Roman" w:cs="Times New Roman"/>
          <w:b/>
          <w:bCs/>
          <w:sz w:val="24"/>
          <w:szCs w:val="24"/>
          <w:lang w:val="en-US"/>
        </w:rPr>
      </w:pPr>
    </w:p>
    <w:p w14:paraId="23EE9605" w14:textId="77777777" w:rsidR="003E0F99" w:rsidRPr="00627440" w:rsidRDefault="003E0F99" w:rsidP="00563FB8">
      <w:pPr>
        <w:rPr>
          <w:rFonts w:ascii="Times New Roman" w:hAnsi="Times New Roman" w:cs="Times New Roman"/>
          <w:b/>
          <w:bCs/>
          <w:sz w:val="24"/>
          <w:szCs w:val="24"/>
          <w:lang w:val="en-US"/>
        </w:rPr>
      </w:pPr>
    </w:p>
    <w:p w14:paraId="12FE0B5F" w14:textId="77777777" w:rsidR="003E0F99" w:rsidRPr="00627440" w:rsidRDefault="003E0F99" w:rsidP="00563FB8">
      <w:pPr>
        <w:rPr>
          <w:rFonts w:ascii="Times New Roman" w:hAnsi="Times New Roman" w:cs="Times New Roman"/>
          <w:b/>
          <w:bCs/>
          <w:sz w:val="24"/>
          <w:szCs w:val="24"/>
          <w:lang w:val="en-US"/>
        </w:rPr>
      </w:pPr>
    </w:p>
    <w:p w14:paraId="3706EEEA" w14:textId="77777777" w:rsidR="003E0F99" w:rsidRPr="00627440" w:rsidRDefault="003E0F99" w:rsidP="00563FB8">
      <w:pPr>
        <w:rPr>
          <w:rFonts w:ascii="Times New Roman" w:hAnsi="Times New Roman" w:cs="Times New Roman"/>
          <w:b/>
          <w:bCs/>
          <w:sz w:val="24"/>
          <w:szCs w:val="24"/>
          <w:lang w:val="en-US"/>
        </w:rPr>
      </w:pPr>
    </w:p>
    <w:p w14:paraId="200851B7" w14:textId="77777777" w:rsidR="003E0F99" w:rsidRPr="00627440" w:rsidRDefault="003E0F99" w:rsidP="00563FB8">
      <w:pPr>
        <w:rPr>
          <w:rFonts w:ascii="Times New Roman" w:hAnsi="Times New Roman" w:cs="Times New Roman"/>
          <w:b/>
          <w:bCs/>
          <w:sz w:val="24"/>
          <w:szCs w:val="24"/>
          <w:lang w:val="en-US"/>
        </w:rPr>
      </w:pPr>
    </w:p>
    <w:p w14:paraId="7A3390A0" w14:textId="77777777" w:rsidR="003E0F99" w:rsidRPr="00627440" w:rsidRDefault="003E0F99" w:rsidP="00563FB8">
      <w:pPr>
        <w:rPr>
          <w:rFonts w:ascii="Times New Roman" w:hAnsi="Times New Roman" w:cs="Times New Roman"/>
          <w:b/>
          <w:bCs/>
          <w:sz w:val="24"/>
          <w:szCs w:val="24"/>
          <w:lang w:val="en-US"/>
        </w:rPr>
      </w:pPr>
    </w:p>
    <w:p w14:paraId="3EF3E2C6" w14:textId="525FD12D" w:rsidR="00544ADD" w:rsidRPr="00627440" w:rsidRDefault="00BC0260" w:rsidP="00544ADD">
      <w:pPr>
        <w:pStyle w:val="Ttulo1"/>
        <w:rPr>
          <w:rFonts w:eastAsiaTheme="minorHAnsi"/>
          <w:lang w:val="en-US"/>
        </w:rPr>
      </w:pPr>
      <w:bookmarkStart w:id="0" w:name="_Toc56088704"/>
      <w:bookmarkStart w:id="1" w:name="_Toc71532975"/>
      <w:r w:rsidRPr="00627440">
        <w:rPr>
          <w:rFonts w:eastAsiaTheme="minorHAnsi"/>
          <w:lang w:val="en-US"/>
        </w:rPr>
        <w:t>DEDICATORIA</w:t>
      </w:r>
      <w:bookmarkEnd w:id="0"/>
      <w:bookmarkEnd w:id="1"/>
      <w:r w:rsidRPr="00627440">
        <w:rPr>
          <w:rFonts w:eastAsiaTheme="minorHAnsi"/>
          <w:lang w:val="en-US"/>
        </w:rPr>
        <w:t xml:space="preserve"> </w:t>
      </w:r>
    </w:p>
    <w:p w14:paraId="63DC0CC9" w14:textId="77777777" w:rsidR="00544ADD" w:rsidRPr="00627440" w:rsidRDefault="00544ADD" w:rsidP="00544ADD">
      <w:pPr>
        <w:tabs>
          <w:tab w:val="left" w:pos="4700"/>
        </w:tabs>
        <w:rPr>
          <w:rFonts w:cs="Times New Roman"/>
          <w:szCs w:val="24"/>
          <w:lang w:val="en-US"/>
        </w:rPr>
      </w:pPr>
      <w:r w:rsidRPr="00627440">
        <w:rPr>
          <w:rFonts w:cs="Times New Roman"/>
          <w:szCs w:val="24"/>
          <w:lang w:val="en-US"/>
        </w:rPr>
        <w:tab/>
      </w:r>
    </w:p>
    <w:p w14:paraId="0BE3742F" w14:textId="77777777" w:rsidR="00544ADD" w:rsidRPr="00627440" w:rsidRDefault="00544ADD" w:rsidP="00544ADD">
      <w:pPr>
        <w:jc w:val="center"/>
        <w:rPr>
          <w:rFonts w:cs="Times New Roman"/>
          <w:szCs w:val="24"/>
          <w:lang w:val="en-US"/>
        </w:rPr>
      </w:pPr>
    </w:p>
    <w:p w14:paraId="2FECD789" w14:textId="77777777" w:rsidR="00544ADD" w:rsidRPr="00627440" w:rsidRDefault="00544ADD" w:rsidP="00544ADD">
      <w:pPr>
        <w:jc w:val="center"/>
        <w:rPr>
          <w:rFonts w:cs="Times New Roman"/>
          <w:szCs w:val="24"/>
          <w:lang w:val="en-US"/>
        </w:rPr>
      </w:pPr>
    </w:p>
    <w:p w14:paraId="2C157FE8" w14:textId="77777777" w:rsidR="00544ADD" w:rsidRPr="00627440" w:rsidRDefault="00544ADD" w:rsidP="00544ADD">
      <w:pPr>
        <w:jc w:val="center"/>
        <w:rPr>
          <w:rFonts w:cs="Times New Roman"/>
          <w:szCs w:val="24"/>
          <w:lang w:val="en-US"/>
        </w:rPr>
      </w:pPr>
    </w:p>
    <w:p w14:paraId="4FD8B8A7" w14:textId="77777777" w:rsidR="00544ADD" w:rsidRPr="00627440" w:rsidRDefault="00544ADD" w:rsidP="00544ADD">
      <w:pPr>
        <w:jc w:val="center"/>
        <w:rPr>
          <w:rFonts w:cs="Times New Roman"/>
          <w:szCs w:val="24"/>
          <w:lang w:val="en-US"/>
        </w:rPr>
      </w:pPr>
    </w:p>
    <w:p w14:paraId="4830C28C" w14:textId="77777777" w:rsidR="00544ADD" w:rsidRPr="00627440" w:rsidRDefault="00544ADD" w:rsidP="00544ADD">
      <w:pPr>
        <w:jc w:val="center"/>
        <w:rPr>
          <w:rFonts w:cs="Times New Roman"/>
          <w:szCs w:val="24"/>
          <w:lang w:val="en-US"/>
        </w:rPr>
      </w:pPr>
    </w:p>
    <w:p w14:paraId="11A45392" w14:textId="77777777" w:rsidR="00544ADD" w:rsidRPr="00627440" w:rsidRDefault="00544ADD" w:rsidP="00544ADD">
      <w:pPr>
        <w:jc w:val="center"/>
        <w:rPr>
          <w:rFonts w:cs="Times New Roman"/>
          <w:szCs w:val="24"/>
          <w:lang w:val="en-US"/>
        </w:rPr>
      </w:pPr>
    </w:p>
    <w:p w14:paraId="6A40F345" w14:textId="77777777" w:rsidR="00544ADD" w:rsidRPr="00627440" w:rsidRDefault="00544ADD" w:rsidP="00544ADD">
      <w:pPr>
        <w:jc w:val="center"/>
        <w:rPr>
          <w:rFonts w:cs="Times New Roman"/>
          <w:szCs w:val="24"/>
          <w:lang w:val="en-US"/>
        </w:rPr>
      </w:pPr>
    </w:p>
    <w:p w14:paraId="6826D24A" w14:textId="77777777" w:rsidR="00544ADD" w:rsidRPr="00627440" w:rsidRDefault="00544ADD" w:rsidP="00544ADD">
      <w:pPr>
        <w:jc w:val="center"/>
        <w:rPr>
          <w:rFonts w:cs="Times New Roman"/>
          <w:szCs w:val="24"/>
          <w:lang w:val="en-US"/>
        </w:rPr>
      </w:pPr>
    </w:p>
    <w:p w14:paraId="345E6150" w14:textId="77777777" w:rsidR="00544ADD" w:rsidRPr="00627440" w:rsidRDefault="00544ADD" w:rsidP="00544ADD">
      <w:pPr>
        <w:jc w:val="center"/>
        <w:rPr>
          <w:rFonts w:cs="Times New Roman"/>
          <w:szCs w:val="24"/>
          <w:lang w:val="en-US"/>
        </w:rPr>
      </w:pPr>
    </w:p>
    <w:p w14:paraId="23C7FA47" w14:textId="1B105DA9" w:rsidR="00544ADD" w:rsidRPr="00914076" w:rsidRDefault="00125502" w:rsidP="00F53073">
      <w:pPr>
        <w:jc w:val="right"/>
        <w:rPr>
          <w:rFonts w:ascii="Times New Roman" w:hAnsi="Times New Roman" w:cs="Times New Roman"/>
          <w:i/>
          <w:sz w:val="24"/>
        </w:rPr>
      </w:pPr>
      <w:r w:rsidRPr="00914076">
        <w:rPr>
          <w:rFonts w:ascii="Times New Roman" w:hAnsi="Times New Roman" w:cs="Times New Roman"/>
          <w:i/>
          <w:sz w:val="24"/>
        </w:rPr>
        <w:t xml:space="preserve">Con </w:t>
      </w:r>
      <w:r w:rsidR="00F53073" w:rsidRPr="00914076">
        <w:rPr>
          <w:rFonts w:ascii="Times New Roman" w:hAnsi="Times New Roman" w:cs="Times New Roman"/>
          <w:i/>
          <w:sz w:val="24"/>
        </w:rPr>
        <w:t xml:space="preserve">cariño </w:t>
      </w:r>
      <w:r w:rsidR="00FA3D54" w:rsidRPr="00914076">
        <w:rPr>
          <w:rFonts w:ascii="Times New Roman" w:hAnsi="Times New Roman" w:cs="Times New Roman"/>
          <w:i/>
          <w:sz w:val="24"/>
        </w:rPr>
        <w:t>y consideración</w:t>
      </w:r>
      <w:r w:rsidRPr="00914076">
        <w:rPr>
          <w:rFonts w:ascii="Times New Roman" w:hAnsi="Times New Roman" w:cs="Times New Roman"/>
          <w:i/>
          <w:sz w:val="24"/>
        </w:rPr>
        <w:t xml:space="preserve"> </w:t>
      </w:r>
      <w:r w:rsidR="00FA3D54" w:rsidRPr="00914076">
        <w:rPr>
          <w:rFonts w:ascii="Times New Roman" w:hAnsi="Times New Roman" w:cs="Times New Roman"/>
          <w:i/>
          <w:sz w:val="24"/>
        </w:rPr>
        <w:t>dedicamos esta</w:t>
      </w:r>
      <w:r w:rsidR="00544ADD" w:rsidRPr="00914076">
        <w:rPr>
          <w:rFonts w:ascii="Times New Roman" w:hAnsi="Times New Roman" w:cs="Times New Roman"/>
          <w:i/>
          <w:sz w:val="24"/>
        </w:rPr>
        <w:t xml:space="preserve"> obra con especial </w:t>
      </w:r>
      <w:r w:rsidRPr="00914076">
        <w:rPr>
          <w:rFonts w:ascii="Times New Roman" w:hAnsi="Times New Roman" w:cs="Times New Roman"/>
          <w:i/>
          <w:sz w:val="24"/>
        </w:rPr>
        <w:t xml:space="preserve">reconocimiento </w:t>
      </w:r>
      <w:r w:rsidR="00544ADD" w:rsidRPr="00914076">
        <w:rPr>
          <w:rFonts w:ascii="Times New Roman" w:hAnsi="Times New Roman" w:cs="Times New Roman"/>
          <w:i/>
          <w:sz w:val="24"/>
        </w:rPr>
        <w:t xml:space="preserve">a nuestros </w:t>
      </w:r>
      <w:r w:rsidRPr="00914076">
        <w:rPr>
          <w:rFonts w:ascii="Times New Roman" w:hAnsi="Times New Roman" w:cs="Times New Roman"/>
          <w:i/>
          <w:sz w:val="24"/>
        </w:rPr>
        <w:t>padres, hermanos</w:t>
      </w:r>
      <w:r w:rsidR="00544ADD" w:rsidRPr="00914076">
        <w:rPr>
          <w:rFonts w:ascii="Times New Roman" w:hAnsi="Times New Roman" w:cs="Times New Roman"/>
          <w:i/>
          <w:sz w:val="24"/>
        </w:rPr>
        <w:t xml:space="preserve"> y amigos </w:t>
      </w:r>
      <w:r w:rsidRPr="00914076">
        <w:rPr>
          <w:rFonts w:ascii="Times New Roman" w:hAnsi="Times New Roman" w:cs="Times New Roman"/>
          <w:i/>
          <w:sz w:val="24"/>
        </w:rPr>
        <w:t xml:space="preserve">quienes brindaron su </w:t>
      </w:r>
      <w:r w:rsidR="00FA3D54" w:rsidRPr="00914076">
        <w:rPr>
          <w:rFonts w:ascii="Times New Roman" w:hAnsi="Times New Roman" w:cs="Times New Roman"/>
          <w:i/>
          <w:sz w:val="24"/>
        </w:rPr>
        <w:t>incondicional apoyo</w:t>
      </w:r>
      <w:r w:rsidR="00544ADD" w:rsidRPr="00914076">
        <w:rPr>
          <w:rFonts w:ascii="Times New Roman" w:hAnsi="Times New Roman" w:cs="Times New Roman"/>
          <w:i/>
          <w:sz w:val="24"/>
        </w:rPr>
        <w:t xml:space="preserve"> </w:t>
      </w:r>
      <w:r w:rsidRPr="00914076">
        <w:rPr>
          <w:rFonts w:ascii="Times New Roman" w:hAnsi="Times New Roman" w:cs="Times New Roman"/>
          <w:i/>
          <w:sz w:val="24"/>
        </w:rPr>
        <w:t xml:space="preserve">para alcanzar </w:t>
      </w:r>
      <w:r w:rsidR="00F53073" w:rsidRPr="00914076">
        <w:rPr>
          <w:rFonts w:ascii="Times New Roman" w:hAnsi="Times New Roman" w:cs="Times New Roman"/>
          <w:i/>
          <w:sz w:val="24"/>
        </w:rPr>
        <w:t>esta</w:t>
      </w:r>
      <w:r w:rsidRPr="00914076">
        <w:rPr>
          <w:rFonts w:ascii="Times New Roman" w:hAnsi="Times New Roman" w:cs="Times New Roman"/>
          <w:i/>
          <w:sz w:val="24"/>
        </w:rPr>
        <w:t xml:space="preserve"> </w:t>
      </w:r>
      <w:r w:rsidR="00544ADD" w:rsidRPr="00914076">
        <w:rPr>
          <w:rFonts w:ascii="Times New Roman" w:hAnsi="Times New Roman" w:cs="Times New Roman"/>
          <w:i/>
          <w:sz w:val="24"/>
        </w:rPr>
        <w:t>meta.</w:t>
      </w:r>
    </w:p>
    <w:p w14:paraId="49D942D2" w14:textId="77777777" w:rsidR="00544ADD" w:rsidRPr="00914076" w:rsidRDefault="00544ADD" w:rsidP="00544ADD">
      <w:pPr>
        <w:jc w:val="center"/>
        <w:rPr>
          <w:rFonts w:ascii="Times New Roman" w:hAnsi="Times New Roman" w:cs="Times New Roman"/>
        </w:rPr>
      </w:pPr>
    </w:p>
    <w:p w14:paraId="2EE541A4" w14:textId="77777777" w:rsidR="00544ADD" w:rsidRPr="00914076" w:rsidRDefault="00544ADD" w:rsidP="00544ADD">
      <w:pPr>
        <w:jc w:val="center"/>
        <w:rPr>
          <w:rFonts w:ascii="Times New Roman" w:hAnsi="Times New Roman" w:cs="Times New Roman"/>
          <w:sz w:val="20"/>
        </w:rPr>
      </w:pPr>
    </w:p>
    <w:p w14:paraId="2C13F1C4" w14:textId="77777777" w:rsidR="00544ADD" w:rsidRDefault="00544ADD" w:rsidP="00544ADD">
      <w:pPr>
        <w:jc w:val="center"/>
        <w:rPr>
          <w:rFonts w:cs="Times New Roman"/>
          <w:szCs w:val="24"/>
        </w:rPr>
      </w:pPr>
    </w:p>
    <w:p w14:paraId="142EC718" w14:textId="77777777" w:rsidR="00544ADD" w:rsidRDefault="00544ADD" w:rsidP="00544ADD">
      <w:pPr>
        <w:jc w:val="center"/>
        <w:rPr>
          <w:rFonts w:cs="Times New Roman"/>
          <w:szCs w:val="24"/>
        </w:rPr>
      </w:pPr>
    </w:p>
    <w:p w14:paraId="6198A3DB" w14:textId="77777777" w:rsidR="00544ADD" w:rsidRDefault="00544ADD" w:rsidP="00544ADD">
      <w:pPr>
        <w:jc w:val="center"/>
        <w:rPr>
          <w:rFonts w:cs="Times New Roman"/>
          <w:szCs w:val="24"/>
        </w:rPr>
      </w:pPr>
    </w:p>
    <w:p w14:paraId="37D2F4FB" w14:textId="77777777" w:rsidR="00544ADD" w:rsidRDefault="00544ADD" w:rsidP="00544ADD">
      <w:pPr>
        <w:jc w:val="center"/>
        <w:rPr>
          <w:rFonts w:cs="Times New Roman"/>
          <w:szCs w:val="24"/>
        </w:rPr>
      </w:pPr>
    </w:p>
    <w:p w14:paraId="330D14A8" w14:textId="77777777" w:rsidR="00544ADD" w:rsidRDefault="00544ADD" w:rsidP="00544ADD">
      <w:pPr>
        <w:jc w:val="center"/>
        <w:rPr>
          <w:rFonts w:cs="Times New Roman"/>
          <w:szCs w:val="24"/>
        </w:rPr>
      </w:pPr>
    </w:p>
    <w:p w14:paraId="17DE31D9" w14:textId="77777777" w:rsidR="00544ADD" w:rsidRDefault="00544ADD" w:rsidP="00544ADD">
      <w:pPr>
        <w:jc w:val="center"/>
        <w:rPr>
          <w:rFonts w:cs="Times New Roman"/>
          <w:szCs w:val="24"/>
        </w:rPr>
      </w:pPr>
    </w:p>
    <w:p w14:paraId="422B09E1" w14:textId="77777777" w:rsidR="00544ADD" w:rsidRDefault="00544ADD" w:rsidP="00544ADD">
      <w:pPr>
        <w:jc w:val="center"/>
        <w:rPr>
          <w:rFonts w:cs="Times New Roman"/>
          <w:szCs w:val="24"/>
        </w:rPr>
      </w:pPr>
    </w:p>
    <w:p w14:paraId="0826D17C" w14:textId="77777777" w:rsidR="00544ADD" w:rsidRDefault="00544ADD" w:rsidP="00544ADD">
      <w:pPr>
        <w:jc w:val="center"/>
        <w:rPr>
          <w:rFonts w:cs="Times New Roman"/>
          <w:szCs w:val="24"/>
        </w:rPr>
      </w:pPr>
    </w:p>
    <w:p w14:paraId="543F463B" w14:textId="77777777" w:rsidR="00544ADD" w:rsidRDefault="00544ADD" w:rsidP="00544ADD">
      <w:pPr>
        <w:jc w:val="center"/>
        <w:rPr>
          <w:rFonts w:cs="Times New Roman"/>
          <w:szCs w:val="24"/>
        </w:rPr>
      </w:pPr>
    </w:p>
    <w:p w14:paraId="46D25250" w14:textId="77777777" w:rsidR="00544ADD" w:rsidRDefault="00544ADD" w:rsidP="00544ADD">
      <w:pPr>
        <w:jc w:val="center"/>
        <w:rPr>
          <w:rFonts w:cs="Times New Roman"/>
          <w:szCs w:val="24"/>
        </w:rPr>
      </w:pPr>
    </w:p>
    <w:p w14:paraId="0DACA6E6" w14:textId="77777777" w:rsidR="00544ADD" w:rsidRDefault="00544ADD" w:rsidP="00544ADD">
      <w:pPr>
        <w:jc w:val="center"/>
        <w:rPr>
          <w:rFonts w:cs="Times New Roman"/>
          <w:szCs w:val="24"/>
        </w:rPr>
      </w:pPr>
    </w:p>
    <w:p w14:paraId="338B853F" w14:textId="77777777" w:rsidR="00544ADD" w:rsidRDefault="00544ADD" w:rsidP="00544ADD">
      <w:pPr>
        <w:jc w:val="center"/>
        <w:rPr>
          <w:rFonts w:cs="Times New Roman"/>
          <w:szCs w:val="24"/>
        </w:rPr>
      </w:pPr>
    </w:p>
    <w:p w14:paraId="0A838480" w14:textId="77777777" w:rsidR="00544ADD" w:rsidRDefault="00544ADD" w:rsidP="00544ADD">
      <w:pPr>
        <w:jc w:val="center"/>
        <w:rPr>
          <w:rFonts w:cs="Times New Roman"/>
          <w:szCs w:val="24"/>
        </w:rPr>
      </w:pPr>
    </w:p>
    <w:p w14:paraId="727EE855" w14:textId="77777777" w:rsidR="00544ADD" w:rsidRDefault="00544ADD" w:rsidP="00544ADD">
      <w:pPr>
        <w:jc w:val="center"/>
        <w:rPr>
          <w:rFonts w:cs="Times New Roman"/>
          <w:szCs w:val="24"/>
        </w:rPr>
      </w:pPr>
    </w:p>
    <w:p w14:paraId="1A762A84" w14:textId="1BF87011" w:rsidR="00544ADD" w:rsidRDefault="00BC0260" w:rsidP="00544ADD">
      <w:pPr>
        <w:pStyle w:val="Ttulo1"/>
        <w:rPr>
          <w:rFonts w:eastAsiaTheme="minorHAnsi" w:cs="Times New Roman"/>
          <w:szCs w:val="24"/>
        </w:rPr>
      </w:pPr>
      <w:bookmarkStart w:id="2" w:name="_Toc56088705"/>
      <w:bookmarkStart w:id="3" w:name="_Toc71532976"/>
      <w:r>
        <w:rPr>
          <w:rFonts w:eastAsiaTheme="minorHAnsi"/>
        </w:rPr>
        <w:t>AGRADECIMIENTO</w:t>
      </w:r>
      <w:bookmarkEnd w:id="2"/>
      <w:bookmarkEnd w:id="3"/>
    </w:p>
    <w:p w14:paraId="4249BEB4" w14:textId="77777777" w:rsidR="00544ADD" w:rsidRDefault="00544ADD" w:rsidP="00544ADD">
      <w:pPr>
        <w:jc w:val="center"/>
        <w:rPr>
          <w:rFonts w:cs="Times New Roman"/>
          <w:szCs w:val="24"/>
        </w:rPr>
      </w:pPr>
    </w:p>
    <w:p w14:paraId="2225D470" w14:textId="77777777" w:rsidR="00544ADD" w:rsidRDefault="00544ADD" w:rsidP="00544ADD">
      <w:pPr>
        <w:jc w:val="center"/>
        <w:rPr>
          <w:rFonts w:cs="Times New Roman"/>
          <w:szCs w:val="24"/>
        </w:rPr>
      </w:pPr>
    </w:p>
    <w:p w14:paraId="20538662" w14:textId="77777777" w:rsidR="00544ADD" w:rsidRDefault="00544ADD" w:rsidP="00544ADD">
      <w:pPr>
        <w:jc w:val="center"/>
        <w:rPr>
          <w:rFonts w:cs="Times New Roman"/>
          <w:szCs w:val="24"/>
        </w:rPr>
      </w:pPr>
    </w:p>
    <w:p w14:paraId="3F573232" w14:textId="77777777" w:rsidR="00544ADD" w:rsidRDefault="00544ADD" w:rsidP="00544ADD">
      <w:pPr>
        <w:jc w:val="center"/>
        <w:rPr>
          <w:rFonts w:cs="Times New Roman"/>
          <w:szCs w:val="24"/>
        </w:rPr>
      </w:pPr>
    </w:p>
    <w:p w14:paraId="0F2D84C7" w14:textId="77777777" w:rsidR="00544ADD" w:rsidRDefault="00544ADD" w:rsidP="00544ADD">
      <w:pPr>
        <w:jc w:val="center"/>
        <w:rPr>
          <w:rFonts w:cs="Times New Roman"/>
          <w:szCs w:val="24"/>
        </w:rPr>
      </w:pPr>
    </w:p>
    <w:p w14:paraId="604B8D40" w14:textId="77777777" w:rsidR="00544ADD" w:rsidRDefault="00544ADD" w:rsidP="00544ADD">
      <w:pPr>
        <w:jc w:val="center"/>
        <w:rPr>
          <w:rFonts w:cs="Times New Roman"/>
          <w:szCs w:val="24"/>
        </w:rPr>
      </w:pPr>
    </w:p>
    <w:p w14:paraId="58C19D25" w14:textId="77777777" w:rsidR="00544ADD" w:rsidRDefault="00544ADD" w:rsidP="00544ADD">
      <w:pPr>
        <w:jc w:val="center"/>
        <w:rPr>
          <w:rFonts w:cs="Times New Roman"/>
          <w:szCs w:val="24"/>
        </w:rPr>
      </w:pPr>
    </w:p>
    <w:p w14:paraId="4D76AA9D" w14:textId="77777777" w:rsidR="00544ADD" w:rsidRDefault="00544ADD" w:rsidP="00544ADD">
      <w:pPr>
        <w:jc w:val="center"/>
        <w:rPr>
          <w:rFonts w:cs="Times New Roman"/>
          <w:szCs w:val="24"/>
        </w:rPr>
      </w:pPr>
    </w:p>
    <w:p w14:paraId="5C7C251F" w14:textId="77777777" w:rsidR="00544ADD" w:rsidRDefault="00544ADD" w:rsidP="00544ADD">
      <w:pPr>
        <w:jc w:val="center"/>
        <w:rPr>
          <w:rFonts w:cs="Times New Roman"/>
          <w:szCs w:val="24"/>
        </w:rPr>
      </w:pPr>
    </w:p>
    <w:p w14:paraId="21A8F92B" w14:textId="77777777" w:rsidR="00544ADD" w:rsidRDefault="00544ADD" w:rsidP="00544ADD">
      <w:pPr>
        <w:jc w:val="center"/>
        <w:rPr>
          <w:rFonts w:cs="Times New Roman"/>
          <w:szCs w:val="24"/>
        </w:rPr>
      </w:pPr>
    </w:p>
    <w:p w14:paraId="76A2744F" w14:textId="7F63C26D" w:rsidR="00914076" w:rsidRPr="00914076" w:rsidRDefault="00914076" w:rsidP="00914076">
      <w:pPr>
        <w:jc w:val="right"/>
        <w:rPr>
          <w:rFonts w:ascii="Times New Roman" w:hAnsi="Times New Roman" w:cs="Times New Roman"/>
          <w:i/>
          <w:sz w:val="24"/>
          <w:szCs w:val="24"/>
        </w:rPr>
      </w:pPr>
      <w:r w:rsidRPr="00914076">
        <w:rPr>
          <w:rFonts w:ascii="Times New Roman" w:hAnsi="Times New Roman" w:cs="Times New Roman"/>
          <w:i/>
          <w:sz w:val="24"/>
          <w:szCs w:val="24"/>
        </w:rPr>
        <w:t>A</w:t>
      </w:r>
      <w:r w:rsidR="00544ADD" w:rsidRPr="00914076">
        <w:rPr>
          <w:rFonts w:ascii="Times New Roman" w:hAnsi="Times New Roman" w:cs="Times New Roman"/>
          <w:i/>
          <w:sz w:val="24"/>
          <w:szCs w:val="24"/>
        </w:rPr>
        <w:t xml:space="preserve"> nuestros </w:t>
      </w:r>
      <w:r w:rsidR="00F53073" w:rsidRPr="00914076">
        <w:rPr>
          <w:rFonts w:ascii="Times New Roman" w:hAnsi="Times New Roman" w:cs="Times New Roman"/>
          <w:i/>
          <w:sz w:val="24"/>
          <w:szCs w:val="24"/>
        </w:rPr>
        <w:t xml:space="preserve">padres, </w:t>
      </w:r>
      <w:r w:rsidR="00544ADD" w:rsidRPr="00914076">
        <w:rPr>
          <w:rFonts w:ascii="Times New Roman" w:hAnsi="Times New Roman" w:cs="Times New Roman"/>
          <w:i/>
          <w:sz w:val="24"/>
          <w:szCs w:val="24"/>
        </w:rPr>
        <w:t xml:space="preserve">familiares y amigos </w:t>
      </w:r>
      <w:r w:rsidR="00F53073" w:rsidRPr="00914076">
        <w:rPr>
          <w:rFonts w:ascii="Times New Roman" w:hAnsi="Times New Roman" w:cs="Times New Roman"/>
          <w:i/>
          <w:sz w:val="24"/>
          <w:szCs w:val="24"/>
        </w:rPr>
        <w:t xml:space="preserve">quienes siempre creyeron en nosotros y con su cariño y comprensión nos apoyaron en todo momento hasta </w:t>
      </w:r>
      <w:r w:rsidR="00544ADD" w:rsidRPr="00914076">
        <w:rPr>
          <w:rFonts w:ascii="Times New Roman" w:hAnsi="Times New Roman" w:cs="Times New Roman"/>
          <w:i/>
          <w:sz w:val="24"/>
          <w:szCs w:val="24"/>
        </w:rPr>
        <w:t xml:space="preserve">el logro de </w:t>
      </w:r>
      <w:r w:rsidR="00F53073" w:rsidRPr="00914076">
        <w:rPr>
          <w:rFonts w:ascii="Times New Roman" w:hAnsi="Times New Roman" w:cs="Times New Roman"/>
          <w:i/>
          <w:sz w:val="24"/>
          <w:szCs w:val="24"/>
        </w:rPr>
        <w:t>nuestra</w:t>
      </w:r>
      <w:r w:rsidR="00544ADD" w:rsidRPr="00914076">
        <w:rPr>
          <w:rFonts w:ascii="Times New Roman" w:hAnsi="Times New Roman" w:cs="Times New Roman"/>
          <w:i/>
          <w:sz w:val="24"/>
          <w:szCs w:val="24"/>
        </w:rPr>
        <w:t xml:space="preserve"> meta.</w:t>
      </w:r>
    </w:p>
    <w:p w14:paraId="0F465245" w14:textId="011208E5" w:rsidR="00914076" w:rsidRPr="00914076" w:rsidRDefault="00914076" w:rsidP="00914076">
      <w:pPr>
        <w:jc w:val="right"/>
        <w:rPr>
          <w:rFonts w:ascii="Times New Roman" w:hAnsi="Times New Roman" w:cs="Times New Roman"/>
          <w:i/>
          <w:iCs/>
          <w:sz w:val="24"/>
          <w:szCs w:val="24"/>
        </w:rPr>
      </w:pPr>
      <w:r w:rsidRPr="00914076">
        <w:rPr>
          <w:rFonts w:ascii="Times New Roman" w:hAnsi="Times New Roman" w:cs="Times New Roman"/>
          <w:i/>
          <w:iCs/>
          <w:sz w:val="24"/>
          <w:szCs w:val="24"/>
        </w:rPr>
        <w:t>A la UPAGU y a</w:t>
      </w:r>
      <w:r>
        <w:rPr>
          <w:rFonts w:ascii="Times New Roman" w:hAnsi="Times New Roman" w:cs="Times New Roman"/>
          <w:i/>
          <w:iCs/>
          <w:sz w:val="24"/>
          <w:szCs w:val="24"/>
        </w:rPr>
        <w:t xml:space="preserve"> todos</w:t>
      </w:r>
      <w:r w:rsidRPr="00914076">
        <w:rPr>
          <w:rFonts w:ascii="Times New Roman" w:hAnsi="Times New Roman" w:cs="Times New Roman"/>
          <w:i/>
          <w:iCs/>
          <w:sz w:val="24"/>
          <w:szCs w:val="24"/>
        </w:rPr>
        <w:t xml:space="preserve"> sus profesores, por </w:t>
      </w:r>
      <w:r>
        <w:rPr>
          <w:rFonts w:ascii="Times New Roman" w:hAnsi="Times New Roman" w:cs="Times New Roman"/>
          <w:i/>
          <w:iCs/>
          <w:sz w:val="24"/>
          <w:szCs w:val="24"/>
        </w:rPr>
        <w:t>sus enseñanzas, y</w:t>
      </w:r>
      <w:r w:rsidRPr="00914076">
        <w:rPr>
          <w:rFonts w:ascii="Times New Roman" w:hAnsi="Times New Roman" w:cs="Times New Roman"/>
          <w:i/>
          <w:iCs/>
          <w:sz w:val="24"/>
          <w:szCs w:val="24"/>
        </w:rPr>
        <w:t xml:space="preserve"> aprendizajes recibidos para </w:t>
      </w:r>
      <w:r>
        <w:rPr>
          <w:rFonts w:ascii="Times New Roman" w:hAnsi="Times New Roman" w:cs="Times New Roman"/>
          <w:i/>
          <w:iCs/>
          <w:sz w:val="24"/>
          <w:szCs w:val="24"/>
        </w:rPr>
        <w:t xml:space="preserve">nuestra </w:t>
      </w:r>
      <w:r w:rsidRPr="00914076">
        <w:rPr>
          <w:rFonts w:ascii="Times New Roman" w:hAnsi="Times New Roman" w:cs="Times New Roman"/>
          <w:i/>
          <w:iCs/>
          <w:sz w:val="24"/>
          <w:szCs w:val="24"/>
        </w:rPr>
        <w:t xml:space="preserve">formación </w:t>
      </w:r>
      <w:r>
        <w:rPr>
          <w:rFonts w:ascii="Times New Roman" w:hAnsi="Times New Roman" w:cs="Times New Roman"/>
          <w:i/>
          <w:iCs/>
          <w:sz w:val="24"/>
          <w:szCs w:val="24"/>
        </w:rPr>
        <w:t xml:space="preserve">académica - </w:t>
      </w:r>
      <w:r w:rsidRPr="00914076">
        <w:rPr>
          <w:rFonts w:ascii="Times New Roman" w:hAnsi="Times New Roman" w:cs="Times New Roman"/>
          <w:i/>
          <w:iCs/>
          <w:sz w:val="24"/>
          <w:szCs w:val="24"/>
        </w:rPr>
        <w:t xml:space="preserve">profesional. </w:t>
      </w:r>
    </w:p>
    <w:p w14:paraId="35974CB7" w14:textId="77777777" w:rsidR="00914076" w:rsidRPr="00914076" w:rsidRDefault="00914076" w:rsidP="00F53073">
      <w:pPr>
        <w:jc w:val="right"/>
        <w:rPr>
          <w:rFonts w:ascii="Times New Roman" w:hAnsi="Times New Roman" w:cs="Times New Roman"/>
          <w:i/>
          <w:sz w:val="24"/>
          <w:szCs w:val="24"/>
          <w:lang w:val="es-VE"/>
        </w:rPr>
      </w:pPr>
    </w:p>
    <w:p w14:paraId="416A500F" w14:textId="77777777" w:rsidR="00544ADD" w:rsidRPr="00914076" w:rsidRDefault="00544ADD" w:rsidP="00544ADD">
      <w:pPr>
        <w:jc w:val="center"/>
        <w:rPr>
          <w:rFonts w:ascii="Times New Roman" w:hAnsi="Times New Roman" w:cs="Times New Roman"/>
          <w:sz w:val="24"/>
          <w:szCs w:val="24"/>
        </w:rPr>
      </w:pPr>
    </w:p>
    <w:p w14:paraId="268E24A5" w14:textId="77777777" w:rsidR="00544ADD" w:rsidRDefault="00544ADD" w:rsidP="00544ADD">
      <w:pPr>
        <w:jc w:val="center"/>
        <w:rPr>
          <w:rFonts w:cs="Times New Roman"/>
          <w:szCs w:val="24"/>
        </w:rPr>
      </w:pPr>
    </w:p>
    <w:p w14:paraId="36209593" w14:textId="77777777" w:rsidR="00544ADD" w:rsidRDefault="00544ADD" w:rsidP="00544ADD">
      <w:pPr>
        <w:jc w:val="center"/>
        <w:rPr>
          <w:rFonts w:cs="Times New Roman"/>
          <w:szCs w:val="24"/>
        </w:rPr>
      </w:pPr>
    </w:p>
    <w:p w14:paraId="1B16F4C2" w14:textId="77777777" w:rsidR="00544ADD" w:rsidRDefault="00544ADD" w:rsidP="00544ADD">
      <w:pPr>
        <w:jc w:val="center"/>
        <w:rPr>
          <w:rFonts w:cs="Times New Roman"/>
          <w:szCs w:val="24"/>
        </w:rPr>
      </w:pPr>
    </w:p>
    <w:p w14:paraId="5AB86D79" w14:textId="77777777" w:rsidR="00544ADD" w:rsidRDefault="00544ADD" w:rsidP="00544ADD">
      <w:pPr>
        <w:jc w:val="center"/>
        <w:rPr>
          <w:rFonts w:cs="Times New Roman"/>
          <w:szCs w:val="24"/>
        </w:rPr>
      </w:pPr>
    </w:p>
    <w:p w14:paraId="1AAE217D" w14:textId="704CA13B" w:rsidR="00563FB8" w:rsidRDefault="00544ADD" w:rsidP="00544ADD">
      <w:pPr>
        <w:rPr>
          <w:rFonts w:ascii="Times New Roman" w:hAnsi="Times New Roman" w:cs="Times New Roman"/>
          <w:b/>
          <w:bCs/>
          <w:sz w:val="24"/>
          <w:szCs w:val="24"/>
          <w:lang w:val="es-PE"/>
        </w:rPr>
      </w:pPr>
      <w:r>
        <w:rPr>
          <w:rFonts w:ascii="Times New Roman" w:hAnsi="Times New Roman" w:cs="Times New Roman"/>
          <w:b/>
          <w:bCs/>
          <w:sz w:val="24"/>
          <w:szCs w:val="24"/>
          <w:lang w:val="es-PE"/>
        </w:rPr>
        <w:t xml:space="preserve"> </w:t>
      </w:r>
      <w:r w:rsidR="00563FB8">
        <w:rPr>
          <w:rFonts w:ascii="Times New Roman" w:hAnsi="Times New Roman" w:cs="Times New Roman"/>
          <w:b/>
          <w:bCs/>
          <w:sz w:val="24"/>
          <w:szCs w:val="24"/>
          <w:lang w:val="es-PE"/>
        </w:rPr>
        <w:br w:type="page"/>
      </w:r>
    </w:p>
    <w:p w14:paraId="24BC2AC5" w14:textId="0DA1E448" w:rsidR="007E43DF" w:rsidRPr="007E43DF" w:rsidRDefault="007E43DF" w:rsidP="007E43DF">
      <w:pPr>
        <w:pStyle w:val="Ttulo1"/>
        <w:rPr>
          <w:rFonts w:eastAsiaTheme="minorHAnsi"/>
        </w:rPr>
      </w:pPr>
      <w:bookmarkStart w:id="4" w:name="_Toc56088706"/>
      <w:bookmarkStart w:id="5" w:name="_Toc71532977"/>
      <w:r w:rsidRPr="007E43DF">
        <w:rPr>
          <w:rFonts w:eastAsiaTheme="minorHAnsi"/>
        </w:rPr>
        <w:lastRenderedPageBreak/>
        <w:t>RESUMEN</w:t>
      </w:r>
      <w:bookmarkEnd w:id="4"/>
      <w:bookmarkEnd w:id="5"/>
    </w:p>
    <w:p w14:paraId="5CFDB03C" w14:textId="77777777" w:rsidR="00D21CD2" w:rsidRDefault="00D21CD2" w:rsidP="00134242">
      <w:pPr>
        <w:pStyle w:val="Prrafodelista"/>
      </w:pPr>
    </w:p>
    <w:p w14:paraId="718A237D" w14:textId="7E4B6960" w:rsidR="00563FB8" w:rsidRDefault="007E43DF" w:rsidP="00134242">
      <w:pPr>
        <w:pStyle w:val="Prrafodelista"/>
      </w:pPr>
      <w:r>
        <w:t>El presente trabajo de investigación tiene com</w:t>
      </w:r>
      <w:r w:rsidR="00110891">
        <w:t>o objetivo</w:t>
      </w:r>
      <w:r>
        <w:t xml:space="preserve"> evaluar el </w:t>
      </w:r>
      <w:r w:rsidRPr="00E660B7">
        <w:t>impacto de los incendios forestales en la cobert</w:t>
      </w:r>
      <w:r>
        <w:t>ura vegetal de la provincia de San P</w:t>
      </w:r>
      <w:r w:rsidRPr="00E660B7">
        <w:t xml:space="preserve">ablo </w:t>
      </w:r>
      <w:r>
        <w:t>en el año 2019 aplicando índice</w:t>
      </w:r>
      <w:r w:rsidRPr="00E660B7">
        <w:t xml:space="preserve"> de biodiversidad</w:t>
      </w:r>
      <w:r>
        <w:t>. Se realizó una</w:t>
      </w:r>
      <w:r w:rsidR="004C2D51">
        <w:t xml:space="preserve"> investigación de tipo analítica descriptiva comparativa, a una muestra de 10 parcelas de la región Jalca de las zonas afectadas. Se </w:t>
      </w:r>
      <w:r w:rsidR="00B57853">
        <w:t>utilizó</w:t>
      </w:r>
      <w:r w:rsidR="004C2D51">
        <w:t xml:space="preserve"> como metodología la guía de inventario de la flora y vegetación </w:t>
      </w:r>
      <w:r w:rsidR="00B57853">
        <w:t>desarrollada</w:t>
      </w:r>
      <w:r w:rsidR="004C2D51">
        <w:t xml:space="preserve"> por el </w:t>
      </w:r>
      <w:r w:rsidR="00B57853">
        <w:t>Ministerio</w:t>
      </w:r>
      <w:r w:rsidR="004C2D51">
        <w:t xml:space="preserve"> de Ambiente. Para su </w:t>
      </w:r>
      <w:r w:rsidR="00B57853">
        <w:t>selección</w:t>
      </w:r>
      <w:r w:rsidR="004C2D51">
        <w:t xml:space="preserve"> se </w:t>
      </w:r>
      <w:r w:rsidR="00B57853">
        <w:t>utilizó</w:t>
      </w:r>
      <w:r w:rsidR="004C2D51">
        <w:t xml:space="preserve"> una técnica de muestreo aleatorio </w:t>
      </w:r>
      <w:r w:rsidR="00B57853">
        <w:t>estratificado</w:t>
      </w:r>
      <w:r w:rsidR="004C2D51">
        <w:t xml:space="preserve">. Dentro de los resultados </w:t>
      </w:r>
      <w:r w:rsidR="00B57853">
        <w:t>más</w:t>
      </w:r>
      <w:r w:rsidR="004C2D51">
        <w:t xml:space="preserve"> resaltantes</w:t>
      </w:r>
      <w:r w:rsidR="00C20D53">
        <w:t xml:space="preserve"> se</w:t>
      </w:r>
      <w:r w:rsidR="00110891">
        <w:t xml:space="preserve"> obtuvo la</w:t>
      </w:r>
      <w:r w:rsidR="00C20D53">
        <w:t xml:space="preserve"> recolec</w:t>
      </w:r>
      <w:r w:rsidR="00110891">
        <w:t>ción de</w:t>
      </w:r>
      <w:r w:rsidR="00C20D53">
        <w:t xml:space="preserve"> un total de 32 especies </w:t>
      </w:r>
      <w:r w:rsidR="00F64907">
        <w:t xml:space="preserve">en las zonas naturales y 20 especies en las zonas afectadas por incendios, </w:t>
      </w:r>
      <w:r w:rsidR="00C20D53">
        <w:t xml:space="preserve">agrupados en 13 </w:t>
      </w:r>
      <w:r w:rsidR="00F64907">
        <w:t>familias</w:t>
      </w:r>
      <w:r w:rsidR="007E4058">
        <w:t xml:space="preserve">, siendo la especie de mayor </w:t>
      </w:r>
      <w:r w:rsidR="00F64907">
        <w:t xml:space="preserve">valor de importancia </w:t>
      </w:r>
      <w:proofErr w:type="spellStart"/>
      <w:r w:rsidR="007E4058" w:rsidRPr="007E4058">
        <w:rPr>
          <w:i/>
          <w:iCs/>
        </w:rPr>
        <w:t>Dactylis</w:t>
      </w:r>
      <w:proofErr w:type="spellEnd"/>
      <w:r w:rsidR="007E4058" w:rsidRPr="007E4058">
        <w:rPr>
          <w:i/>
          <w:iCs/>
        </w:rPr>
        <w:t xml:space="preserve"> </w:t>
      </w:r>
      <w:proofErr w:type="spellStart"/>
      <w:r w:rsidR="007E4058" w:rsidRPr="007E4058">
        <w:rPr>
          <w:i/>
          <w:iCs/>
        </w:rPr>
        <w:t>glomerata</w:t>
      </w:r>
      <w:proofErr w:type="spellEnd"/>
      <w:r w:rsidR="007E4058">
        <w:t xml:space="preserve"> L. con </w:t>
      </w:r>
      <w:r w:rsidR="00F64907">
        <w:t xml:space="preserve">un 68,016% en las zonas naturales, mientras que en las zonas afectadas fue la </w:t>
      </w:r>
      <w:r w:rsidR="00F64907" w:rsidRPr="00F64907">
        <w:rPr>
          <w:i/>
          <w:iCs/>
        </w:rPr>
        <w:t>Puya Fastuosa</w:t>
      </w:r>
      <w:r w:rsidR="00F64907">
        <w:t xml:space="preserve">, con 83,164%, seguido por </w:t>
      </w:r>
      <w:proofErr w:type="spellStart"/>
      <w:r w:rsidR="00F64907" w:rsidRPr="00F64907">
        <w:rPr>
          <w:i/>
          <w:iCs/>
        </w:rPr>
        <w:t>Veronica</w:t>
      </w:r>
      <w:proofErr w:type="spellEnd"/>
      <w:r w:rsidR="00F64907" w:rsidRPr="00F64907">
        <w:rPr>
          <w:i/>
          <w:iCs/>
        </w:rPr>
        <w:t xml:space="preserve"> </w:t>
      </w:r>
      <w:proofErr w:type="spellStart"/>
      <w:r w:rsidR="00F64907" w:rsidRPr="00F64907">
        <w:rPr>
          <w:i/>
          <w:iCs/>
        </w:rPr>
        <w:t>arvensis</w:t>
      </w:r>
      <w:proofErr w:type="spellEnd"/>
      <w:r w:rsidR="00F64907">
        <w:t xml:space="preserve"> L. con un 36,365%.</w:t>
      </w:r>
      <w:r w:rsidR="007E4058">
        <w:t xml:space="preserve"> </w:t>
      </w:r>
      <w:r w:rsidR="00B57853">
        <w:t>También</w:t>
      </w:r>
      <w:r w:rsidR="00F64907">
        <w:t xml:space="preserve"> s</w:t>
      </w:r>
      <w:r w:rsidR="007E4058">
        <w:t xml:space="preserve">e </w:t>
      </w:r>
      <w:r w:rsidR="00B57853">
        <w:t>logró</w:t>
      </w:r>
      <w:r w:rsidR="007E4058">
        <w:t xml:space="preserve"> evidenciar que </w:t>
      </w:r>
      <w:r w:rsidR="00D12018">
        <w:t xml:space="preserve">efectivamente </w:t>
      </w:r>
      <w:r w:rsidR="007E4058">
        <w:t xml:space="preserve">las propiedades físicas del terreno se ven afectadas </w:t>
      </w:r>
      <w:r w:rsidR="003421C5">
        <w:t xml:space="preserve">en el </w:t>
      </w:r>
      <w:r w:rsidR="00486E1F">
        <w:t>proceso de</w:t>
      </w:r>
      <w:r w:rsidR="007E4058">
        <w:t xml:space="preserve"> recuperación </w:t>
      </w:r>
      <w:r w:rsidR="003421C5">
        <w:t xml:space="preserve">del ecosistema. </w:t>
      </w:r>
      <w:r w:rsidR="00F64907">
        <w:t xml:space="preserve">Los resultados del índice de Shannon Wiener muestran una diferencia significativa con un p-valor de </w:t>
      </w:r>
      <w:r w:rsidR="00F64907">
        <w:rPr>
          <w:bCs/>
          <w:color w:val="000000"/>
        </w:rPr>
        <w:t xml:space="preserve">0,029 </w:t>
      </w:r>
      <w:r w:rsidR="00F64907">
        <w:t xml:space="preserve">entre las PM-N y las PM-I, mientras que el índice de Margalef no muestra una diferencia significativa entre las medias analizadas con un p- valor de </w:t>
      </w:r>
      <w:r w:rsidR="00F64907">
        <w:rPr>
          <w:bCs/>
          <w:color w:val="000000"/>
        </w:rPr>
        <w:t xml:space="preserve">0,390. </w:t>
      </w:r>
      <w:r w:rsidR="00F64907">
        <w:t xml:space="preserve"> Las poblaciones de especies </w:t>
      </w:r>
      <w:r w:rsidR="00D12018">
        <w:t>re</w:t>
      </w:r>
      <w:r w:rsidR="00F64907">
        <w:t>colectadas mostraron una diferencia significativa tanto en cantidad de individuos colectados p-valor de 0.008 como en diversidad p-valor de 0.008.</w:t>
      </w:r>
    </w:p>
    <w:p w14:paraId="412257C1" w14:textId="55FA8FEA" w:rsidR="00042FFA" w:rsidRDefault="00042FFA" w:rsidP="00134242">
      <w:pPr>
        <w:pStyle w:val="Prrafodelista"/>
        <w:rPr>
          <w:b/>
          <w:bCs/>
        </w:rPr>
      </w:pPr>
      <w:r w:rsidRPr="00042FFA">
        <w:rPr>
          <w:b/>
          <w:bCs/>
        </w:rPr>
        <w:t>Palabras Claves</w:t>
      </w:r>
      <w:r>
        <w:t>: Incendios</w:t>
      </w:r>
      <w:r w:rsidR="00955B3C">
        <w:t xml:space="preserve"> forestales</w:t>
      </w:r>
      <w:r>
        <w:t xml:space="preserve">, cobertura vegetal, biodiversidad, </w:t>
      </w:r>
    </w:p>
    <w:p w14:paraId="564716E8" w14:textId="77777777" w:rsidR="00BF6C28" w:rsidRPr="00FA3D54" w:rsidRDefault="00BF6C28" w:rsidP="00BF6C28">
      <w:pPr>
        <w:pStyle w:val="Ttulo1"/>
        <w:rPr>
          <w:rFonts w:eastAsiaTheme="minorHAnsi"/>
          <w:lang w:val="en-US"/>
        </w:rPr>
      </w:pPr>
      <w:bookmarkStart w:id="6" w:name="_Toc56088707"/>
      <w:bookmarkStart w:id="7" w:name="_Toc71532978"/>
      <w:r w:rsidRPr="00FA3D54">
        <w:rPr>
          <w:rFonts w:eastAsiaTheme="minorHAnsi"/>
          <w:lang w:val="en-US"/>
        </w:rPr>
        <w:lastRenderedPageBreak/>
        <w:t>ABSTRACT</w:t>
      </w:r>
      <w:bookmarkEnd w:id="6"/>
      <w:bookmarkEnd w:id="7"/>
    </w:p>
    <w:p w14:paraId="28CBA15B" w14:textId="77777777" w:rsidR="00311846" w:rsidRPr="00FA3D54" w:rsidRDefault="00311846" w:rsidP="00311846">
      <w:pPr>
        <w:rPr>
          <w:lang w:val="en-US"/>
        </w:rPr>
      </w:pPr>
    </w:p>
    <w:p w14:paraId="390A18E1" w14:textId="77777777" w:rsidR="00311846" w:rsidRPr="00386B63" w:rsidRDefault="00311846" w:rsidP="00311846">
      <w:pPr>
        <w:pStyle w:val="Prrafodelista"/>
        <w:rPr>
          <w:lang w:val="en-US"/>
        </w:rPr>
      </w:pPr>
      <w:r w:rsidRPr="00386B63">
        <w:rPr>
          <w:lang w:val="en-US"/>
        </w:rPr>
        <w:t xml:space="preserve">This research main objective is to evaluate forest fire impact in the vegetation cover of San Pablo´s Province, 2019, using biodiversity index. The research was descriptive analytic comparative type, with 10 affected </w:t>
      </w:r>
      <w:proofErr w:type="spellStart"/>
      <w:r w:rsidRPr="00386B63">
        <w:rPr>
          <w:lang w:val="en-US"/>
        </w:rPr>
        <w:t>Jalca´s</w:t>
      </w:r>
      <w:proofErr w:type="spellEnd"/>
      <w:r w:rsidRPr="00386B63">
        <w:rPr>
          <w:lang w:val="en-US"/>
        </w:rPr>
        <w:t xml:space="preserve"> zone plots as sample. The methodology used was the flora and vegetation guide, developed by the </w:t>
      </w:r>
      <w:proofErr w:type="gramStart"/>
      <w:r w:rsidRPr="00386B63">
        <w:rPr>
          <w:lang w:val="en-US"/>
        </w:rPr>
        <w:t>Environment Minister</w:t>
      </w:r>
      <w:proofErr w:type="gramEnd"/>
      <w:r w:rsidRPr="00386B63">
        <w:rPr>
          <w:lang w:val="en-US"/>
        </w:rPr>
        <w:t xml:space="preserve">. For the selection was used stratify radon sample technic. The most important results were the collection of 32 specimens in the natural zones and 20 specimens in the fire affected zones, grouped in 13 families, being the Dactylis glomerata L the family with mayor presence with 68,016% in the natural zones, and the </w:t>
      </w:r>
      <w:proofErr w:type="spellStart"/>
      <w:r w:rsidRPr="00386B63">
        <w:rPr>
          <w:lang w:val="en-US"/>
        </w:rPr>
        <w:t>Puya</w:t>
      </w:r>
      <w:proofErr w:type="spellEnd"/>
      <w:r w:rsidRPr="00386B63">
        <w:rPr>
          <w:lang w:val="en-US"/>
        </w:rPr>
        <w:t xml:space="preserve"> </w:t>
      </w:r>
      <w:proofErr w:type="spellStart"/>
      <w:r w:rsidRPr="00386B63">
        <w:rPr>
          <w:lang w:val="en-US"/>
        </w:rPr>
        <w:t>Fastuosa</w:t>
      </w:r>
      <w:proofErr w:type="spellEnd"/>
      <w:r w:rsidRPr="00386B63">
        <w:rPr>
          <w:lang w:val="en-US"/>
        </w:rPr>
        <w:t xml:space="preserve"> family the most important in the fire affected zone with 83,164% followed by Veronica arvensis L. family with 36,365%. Also, was evidenced that the physical ground proprieties were affected in the ecosystem recovery process. The Shannon Wiener results shows a significant difference with 0,029 p-value between PM-N an PM-I, meanwhile, </w:t>
      </w:r>
      <w:proofErr w:type="spellStart"/>
      <w:r w:rsidRPr="00386B63">
        <w:rPr>
          <w:lang w:val="en-US"/>
        </w:rPr>
        <w:t>Margalef</w:t>
      </w:r>
      <w:proofErr w:type="spellEnd"/>
      <w:r w:rsidRPr="00386B63">
        <w:rPr>
          <w:lang w:val="en-US"/>
        </w:rPr>
        <w:t xml:space="preserve"> index doesn’t show a significant difference with 0,390 p-value of evaluated metrics. The specimen’s population shows a significant difference for individual collected quantity with 0,008 p-value and for diversity with 0,008 p-value.</w:t>
      </w:r>
    </w:p>
    <w:p w14:paraId="70021227" w14:textId="536945D4" w:rsidR="00311846" w:rsidRPr="00386B63" w:rsidRDefault="00311846" w:rsidP="00311846">
      <w:pPr>
        <w:pStyle w:val="Prrafodelista"/>
        <w:rPr>
          <w:lang w:val="en-US"/>
        </w:rPr>
      </w:pPr>
      <w:r w:rsidRPr="00386B63">
        <w:rPr>
          <w:b/>
          <w:bCs/>
          <w:lang w:val="en-US"/>
        </w:rPr>
        <w:t>Keywords</w:t>
      </w:r>
      <w:r w:rsidRPr="00386B63">
        <w:rPr>
          <w:lang w:val="en-US"/>
        </w:rPr>
        <w:t>:  forest fire, vegetation cover, biodiversity</w:t>
      </w:r>
    </w:p>
    <w:p w14:paraId="146971FA" w14:textId="77777777" w:rsidR="00563FB8" w:rsidRPr="00311846" w:rsidRDefault="00563FB8" w:rsidP="00563FB8">
      <w:pPr>
        <w:rPr>
          <w:rFonts w:ascii="Times New Roman" w:hAnsi="Times New Roman" w:cs="Times New Roman"/>
          <w:b/>
          <w:bCs/>
          <w:sz w:val="24"/>
          <w:szCs w:val="24"/>
          <w:lang w:val="en-US"/>
        </w:rPr>
      </w:pPr>
    </w:p>
    <w:p w14:paraId="2C46368C" w14:textId="77777777" w:rsidR="00563FB8" w:rsidRPr="00311846" w:rsidRDefault="00563FB8" w:rsidP="00563FB8">
      <w:pPr>
        <w:rPr>
          <w:rFonts w:ascii="Times New Roman" w:hAnsi="Times New Roman" w:cs="Times New Roman"/>
          <w:b/>
          <w:bCs/>
          <w:sz w:val="24"/>
          <w:szCs w:val="24"/>
          <w:lang w:val="en-US"/>
        </w:rPr>
      </w:pPr>
    </w:p>
    <w:p w14:paraId="680F13EA" w14:textId="63E8578B" w:rsidR="0013065E" w:rsidRPr="00311846" w:rsidRDefault="0013065E">
      <w:pPr>
        <w:rPr>
          <w:lang w:val="en-US"/>
        </w:rPr>
      </w:pPr>
    </w:p>
    <w:p w14:paraId="63736BCD" w14:textId="7623FC3C" w:rsidR="0013065E" w:rsidRPr="00311846" w:rsidRDefault="0013065E">
      <w:pPr>
        <w:rPr>
          <w:lang w:val="en-US"/>
        </w:rPr>
      </w:pPr>
    </w:p>
    <w:p w14:paraId="55E93329" w14:textId="77777777" w:rsidR="00BF6C28" w:rsidRDefault="00BF6C28" w:rsidP="00BF6C28">
      <w:pPr>
        <w:pStyle w:val="Ttulo1"/>
        <w:rPr>
          <w:rFonts w:eastAsiaTheme="minorHAnsi"/>
        </w:rPr>
      </w:pPr>
      <w:bookmarkStart w:id="8" w:name="_Toc56088708"/>
      <w:bookmarkStart w:id="9" w:name="_Toc71532979"/>
      <w:r>
        <w:rPr>
          <w:rFonts w:eastAsiaTheme="minorHAnsi"/>
        </w:rPr>
        <w:lastRenderedPageBreak/>
        <w:t>ÍNDICE GENERAL</w:t>
      </w:r>
      <w:bookmarkEnd w:id="8"/>
      <w:bookmarkEnd w:id="9"/>
    </w:p>
    <w:bookmarkStart w:id="10" w:name="_Toc56088709" w:displacedByCustomXml="next"/>
    <w:sdt>
      <w:sdtPr>
        <w:rPr>
          <w:rFonts w:asciiTheme="minorHAnsi" w:eastAsiaTheme="minorHAnsi" w:hAnsiTheme="minorHAnsi" w:cstheme="minorBidi"/>
          <w:b w:val="0"/>
          <w:sz w:val="22"/>
          <w:szCs w:val="22"/>
          <w:lang w:eastAsia="en-US"/>
        </w:rPr>
        <w:id w:val="157276918"/>
        <w:docPartObj>
          <w:docPartGallery w:val="Table of Contents"/>
          <w:docPartUnique/>
        </w:docPartObj>
      </w:sdtPr>
      <w:sdtEndPr>
        <w:rPr>
          <w:rFonts w:cs="Times New Roman"/>
          <w:bCs/>
        </w:rPr>
      </w:sdtEndPr>
      <w:sdtContent>
        <w:p w14:paraId="7C327DD8" w14:textId="1D9B8C3D" w:rsidR="00D21CD2" w:rsidRDefault="00D21CD2" w:rsidP="00D21CD2">
          <w:pPr>
            <w:pStyle w:val="TtuloTDC"/>
            <w:spacing w:before="0" w:line="240" w:lineRule="auto"/>
          </w:pPr>
        </w:p>
        <w:p w14:paraId="7BC897F4" w14:textId="435AABFC" w:rsidR="00A87A3B" w:rsidRDefault="00D21CD2">
          <w:pPr>
            <w:pStyle w:val="TDC1"/>
            <w:rPr>
              <w:rFonts w:eastAsiaTheme="minorEastAsia"/>
              <w:noProof/>
              <w:lang w:val="es-PE" w:eastAsia="es-PE"/>
            </w:rPr>
          </w:pPr>
          <w:r w:rsidRPr="00777745">
            <w:fldChar w:fldCharType="begin"/>
          </w:r>
          <w:r w:rsidRPr="00777745">
            <w:instrText xml:space="preserve"> TOC \o "1-3" \h \z \u </w:instrText>
          </w:r>
          <w:r w:rsidRPr="00777745">
            <w:fldChar w:fldCharType="separate"/>
          </w:r>
          <w:hyperlink w:anchor="_Toc71532975" w:history="1">
            <w:r w:rsidR="00A87A3B" w:rsidRPr="00E83043">
              <w:rPr>
                <w:rStyle w:val="Hipervnculo"/>
                <w:noProof/>
              </w:rPr>
              <w:t>DEDICATORIA</w:t>
            </w:r>
            <w:r w:rsidR="00A87A3B">
              <w:rPr>
                <w:noProof/>
                <w:webHidden/>
              </w:rPr>
              <w:tab/>
            </w:r>
            <w:r w:rsidR="00A87A3B">
              <w:rPr>
                <w:noProof/>
                <w:webHidden/>
              </w:rPr>
              <w:fldChar w:fldCharType="begin"/>
            </w:r>
            <w:r w:rsidR="00A87A3B">
              <w:rPr>
                <w:noProof/>
                <w:webHidden/>
              </w:rPr>
              <w:instrText xml:space="preserve"> PAGEREF _Toc71532975 \h </w:instrText>
            </w:r>
            <w:r w:rsidR="00A87A3B">
              <w:rPr>
                <w:noProof/>
                <w:webHidden/>
              </w:rPr>
            </w:r>
            <w:r w:rsidR="00A87A3B">
              <w:rPr>
                <w:noProof/>
                <w:webHidden/>
              </w:rPr>
              <w:fldChar w:fldCharType="separate"/>
            </w:r>
            <w:r w:rsidR="00C97355">
              <w:rPr>
                <w:noProof/>
                <w:webHidden/>
              </w:rPr>
              <w:t>4</w:t>
            </w:r>
            <w:r w:rsidR="00A87A3B">
              <w:rPr>
                <w:noProof/>
                <w:webHidden/>
              </w:rPr>
              <w:fldChar w:fldCharType="end"/>
            </w:r>
          </w:hyperlink>
        </w:p>
        <w:p w14:paraId="597A531E" w14:textId="28F73FA1" w:rsidR="00A87A3B" w:rsidRDefault="00192A38">
          <w:pPr>
            <w:pStyle w:val="TDC1"/>
            <w:rPr>
              <w:rFonts w:eastAsiaTheme="minorEastAsia"/>
              <w:noProof/>
              <w:lang w:val="es-PE" w:eastAsia="es-PE"/>
            </w:rPr>
          </w:pPr>
          <w:hyperlink w:anchor="_Toc71532976" w:history="1">
            <w:r w:rsidR="00A87A3B" w:rsidRPr="00E83043">
              <w:rPr>
                <w:rStyle w:val="Hipervnculo"/>
                <w:noProof/>
              </w:rPr>
              <w:t>AGRADECIMIENTO</w:t>
            </w:r>
            <w:r w:rsidR="00A87A3B">
              <w:rPr>
                <w:noProof/>
                <w:webHidden/>
              </w:rPr>
              <w:tab/>
            </w:r>
            <w:r w:rsidR="00A87A3B">
              <w:rPr>
                <w:noProof/>
                <w:webHidden/>
              </w:rPr>
              <w:fldChar w:fldCharType="begin"/>
            </w:r>
            <w:r w:rsidR="00A87A3B">
              <w:rPr>
                <w:noProof/>
                <w:webHidden/>
              </w:rPr>
              <w:instrText xml:space="preserve"> PAGEREF _Toc71532976 \h </w:instrText>
            </w:r>
            <w:r w:rsidR="00A87A3B">
              <w:rPr>
                <w:noProof/>
                <w:webHidden/>
              </w:rPr>
            </w:r>
            <w:r w:rsidR="00A87A3B">
              <w:rPr>
                <w:noProof/>
                <w:webHidden/>
              </w:rPr>
              <w:fldChar w:fldCharType="separate"/>
            </w:r>
            <w:r w:rsidR="00C97355">
              <w:rPr>
                <w:noProof/>
                <w:webHidden/>
              </w:rPr>
              <w:t>5</w:t>
            </w:r>
            <w:r w:rsidR="00A87A3B">
              <w:rPr>
                <w:noProof/>
                <w:webHidden/>
              </w:rPr>
              <w:fldChar w:fldCharType="end"/>
            </w:r>
          </w:hyperlink>
        </w:p>
        <w:p w14:paraId="44D379E5" w14:textId="25AA1AD5" w:rsidR="00A87A3B" w:rsidRDefault="00192A38">
          <w:pPr>
            <w:pStyle w:val="TDC1"/>
            <w:rPr>
              <w:rFonts w:eastAsiaTheme="minorEastAsia"/>
              <w:noProof/>
              <w:lang w:val="es-PE" w:eastAsia="es-PE"/>
            </w:rPr>
          </w:pPr>
          <w:hyperlink w:anchor="_Toc71532977" w:history="1">
            <w:r w:rsidR="00A87A3B" w:rsidRPr="00E83043">
              <w:rPr>
                <w:rStyle w:val="Hipervnculo"/>
                <w:noProof/>
              </w:rPr>
              <w:t>RESUMEN</w:t>
            </w:r>
            <w:r w:rsidR="00A87A3B">
              <w:rPr>
                <w:noProof/>
                <w:webHidden/>
              </w:rPr>
              <w:tab/>
            </w:r>
            <w:r w:rsidR="00A87A3B">
              <w:rPr>
                <w:noProof/>
                <w:webHidden/>
              </w:rPr>
              <w:fldChar w:fldCharType="begin"/>
            </w:r>
            <w:r w:rsidR="00A87A3B">
              <w:rPr>
                <w:noProof/>
                <w:webHidden/>
              </w:rPr>
              <w:instrText xml:space="preserve"> PAGEREF _Toc71532977 \h </w:instrText>
            </w:r>
            <w:r w:rsidR="00A87A3B">
              <w:rPr>
                <w:noProof/>
                <w:webHidden/>
              </w:rPr>
            </w:r>
            <w:r w:rsidR="00A87A3B">
              <w:rPr>
                <w:noProof/>
                <w:webHidden/>
              </w:rPr>
              <w:fldChar w:fldCharType="separate"/>
            </w:r>
            <w:r w:rsidR="00C97355">
              <w:rPr>
                <w:noProof/>
                <w:webHidden/>
              </w:rPr>
              <w:t>7</w:t>
            </w:r>
            <w:r w:rsidR="00A87A3B">
              <w:rPr>
                <w:noProof/>
                <w:webHidden/>
              </w:rPr>
              <w:fldChar w:fldCharType="end"/>
            </w:r>
          </w:hyperlink>
        </w:p>
        <w:p w14:paraId="7FF8116A" w14:textId="2AEA4CF4" w:rsidR="00A87A3B" w:rsidRDefault="00192A38">
          <w:pPr>
            <w:pStyle w:val="TDC1"/>
            <w:rPr>
              <w:rFonts w:eastAsiaTheme="minorEastAsia"/>
              <w:noProof/>
              <w:lang w:val="es-PE" w:eastAsia="es-PE"/>
            </w:rPr>
          </w:pPr>
          <w:hyperlink w:anchor="_Toc71532978" w:history="1">
            <w:r w:rsidR="00A87A3B" w:rsidRPr="00E83043">
              <w:rPr>
                <w:rStyle w:val="Hipervnculo"/>
                <w:noProof/>
                <w:lang w:val="en-US"/>
              </w:rPr>
              <w:t>ABSTRACT</w:t>
            </w:r>
            <w:r w:rsidR="00A87A3B">
              <w:rPr>
                <w:noProof/>
                <w:webHidden/>
              </w:rPr>
              <w:tab/>
            </w:r>
            <w:r w:rsidR="00A87A3B">
              <w:rPr>
                <w:noProof/>
                <w:webHidden/>
              </w:rPr>
              <w:fldChar w:fldCharType="begin"/>
            </w:r>
            <w:r w:rsidR="00A87A3B">
              <w:rPr>
                <w:noProof/>
                <w:webHidden/>
              </w:rPr>
              <w:instrText xml:space="preserve"> PAGEREF _Toc71532978 \h </w:instrText>
            </w:r>
            <w:r w:rsidR="00A87A3B">
              <w:rPr>
                <w:noProof/>
                <w:webHidden/>
              </w:rPr>
            </w:r>
            <w:r w:rsidR="00A87A3B">
              <w:rPr>
                <w:noProof/>
                <w:webHidden/>
              </w:rPr>
              <w:fldChar w:fldCharType="separate"/>
            </w:r>
            <w:r w:rsidR="00C97355">
              <w:rPr>
                <w:noProof/>
                <w:webHidden/>
              </w:rPr>
              <w:t>8</w:t>
            </w:r>
            <w:r w:rsidR="00A87A3B">
              <w:rPr>
                <w:noProof/>
                <w:webHidden/>
              </w:rPr>
              <w:fldChar w:fldCharType="end"/>
            </w:r>
          </w:hyperlink>
        </w:p>
        <w:p w14:paraId="6AC11DCB" w14:textId="2D3A63E6" w:rsidR="00A87A3B" w:rsidRDefault="00192A38">
          <w:pPr>
            <w:pStyle w:val="TDC1"/>
            <w:rPr>
              <w:rFonts w:eastAsiaTheme="minorEastAsia"/>
              <w:noProof/>
              <w:lang w:val="es-PE" w:eastAsia="es-PE"/>
            </w:rPr>
          </w:pPr>
          <w:hyperlink w:anchor="_Toc71532979" w:history="1">
            <w:r w:rsidR="00A87A3B" w:rsidRPr="00E83043">
              <w:rPr>
                <w:rStyle w:val="Hipervnculo"/>
                <w:noProof/>
              </w:rPr>
              <w:t>ÍNDICE GENERAL</w:t>
            </w:r>
            <w:r w:rsidR="00A87A3B">
              <w:rPr>
                <w:noProof/>
                <w:webHidden/>
              </w:rPr>
              <w:tab/>
            </w:r>
            <w:r w:rsidR="00A87A3B">
              <w:rPr>
                <w:noProof/>
                <w:webHidden/>
              </w:rPr>
              <w:fldChar w:fldCharType="begin"/>
            </w:r>
            <w:r w:rsidR="00A87A3B">
              <w:rPr>
                <w:noProof/>
                <w:webHidden/>
              </w:rPr>
              <w:instrText xml:space="preserve"> PAGEREF _Toc71532979 \h </w:instrText>
            </w:r>
            <w:r w:rsidR="00A87A3B">
              <w:rPr>
                <w:noProof/>
                <w:webHidden/>
              </w:rPr>
            </w:r>
            <w:r w:rsidR="00A87A3B">
              <w:rPr>
                <w:noProof/>
                <w:webHidden/>
              </w:rPr>
              <w:fldChar w:fldCharType="separate"/>
            </w:r>
            <w:r w:rsidR="00C97355">
              <w:rPr>
                <w:noProof/>
                <w:webHidden/>
              </w:rPr>
              <w:t>9</w:t>
            </w:r>
            <w:r w:rsidR="00A87A3B">
              <w:rPr>
                <w:noProof/>
                <w:webHidden/>
              </w:rPr>
              <w:fldChar w:fldCharType="end"/>
            </w:r>
          </w:hyperlink>
        </w:p>
        <w:p w14:paraId="0DA0F28E" w14:textId="7927C00E" w:rsidR="00A87A3B" w:rsidRDefault="00192A38">
          <w:pPr>
            <w:pStyle w:val="TDC1"/>
            <w:rPr>
              <w:rFonts w:eastAsiaTheme="minorEastAsia"/>
              <w:noProof/>
              <w:lang w:val="es-PE" w:eastAsia="es-PE"/>
            </w:rPr>
          </w:pPr>
          <w:hyperlink w:anchor="_Toc71532980" w:history="1">
            <w:r w:rsidR="00A87A3B" w:rsidRPr="00E83043">
              <w:rPr>
                <w:rStyle w:val="Hipervnculo"/>
                <w:noProof/>
              </w:rPr>
              <w:t>LISTA DE TABLAS</w:t>
            </w:r>
            <w:r w:rsidR="00A87A3B">
              <w:rPr>
                <w:noProof/>
                <w:webHidden/>
              </w:rPr>
              <w:tab/>
            </w:r>
            <w:r w:rsidR="00A87A3B">
              <w:rPr>
                <w:noProof/>
                <w:webHidden/>
              </w:rPr>
              <w:fldChar w:fldCharType="begin"/>
            </w:r>
            <w:r w:rsidR="00A87A3B">
              <w:rPr>
                <w:noProof/>
                <w:webHidden/>
              </w:rPr>
              <w:instrText xml:space="preserve"> PAGEREF _Toc71532980 \h </w:instrText>
            </w:r>
            <w:r w:rsidR="00A87A3B">
              <w:rPr>
                <w:noProof/>
                <w:webHidden/>
              </w:rPr>
            </w:r>
            <w:r w:rsidR="00A87A3B">
              <w:rPr>
                <w:noProof/>
                <w:webHidden/>
              </w:rPr>
              <w:fldChar w:fldCharType="separate"/>
            </w:r>
            <w:r w:rsidR="00C97355">
              <w:rPr>
                <w:noProof/>
                <w:webHidden/>
              </w:rPr>
              <w:t>11</w:t>
            </w:r>
            <w:r w:rsidR="00A87A3B">
              <w:rPr>
                <w:noProof/>
                <w:webHidden/>
              </w:rPr>
              <w:fldChar w:fldCharType="end"/>
            </w:r>
          </w:hyperlink>
        </w:p>
        <w:p w14:paraId="7285E416" w14:textId="642915AF" w:rsidR="00A87A3B" w:rsidRDefault="00192A38">
          <w:pPr>
            <w:pStyle w:val="TDC1"/>
            <w:rPr>
              <w:rFonts w:eastAsiaTheme="minorEastAsia"/>
              <w:noProof/>
              <w:lang w:val="es-PE" w:eastAsia="es-PE"/>
            </w:rPr>
          </w:pPr>
          <w:hyperlink w:anchor="_Toc71532981" w:history="1">
            <w:r w:rsidR="00A87A3B" w:rsidRPr="00E83043">
              <w:rPr>
                <w:rStyle w:val="Hipervnculo"/>
                <w:noProof/>
              </w:rPr>
              <w:t>LISTA DE FIGURAS</w:t>
            </w:r>
            <w:r w:rsidR="00A87A3B">
              <w:rPr>
                <w:noProof/>
                <w:webHidden/>
              </w:rPr>
              <w:tab/>
            </w:r>
            <w:r w:rsidR="00A87A3B">
              <w:rPr>
                <w:noProof/>
                <w:webHidden/>
              </w:rPr>
              <w:fldChar w:fldCharType="begin"/>
            </w:r>
            <w:r w:rsidR="00A87A3B">
              <w:rPr>
                <w:noProof/>
                <w:webHidden/>
              </w:rPr>
              <w:instrText xml:space="preserve"> PAGEREF _Toc71532981 \h </w:instrText>
            </w:r>
            <w:r w:rsidR="00A87A3B">
              <w:rPr>
                <w:noProof/>
                <w:webHidden/>
              </w:rPr>
            </w:r>
            <w:r w:rsidR="00A87A3B">
              <w:rPr>
                <w:noProof/>
                <w:webHidden/>
              </w:rPr>
              <w:fldChar w:fldCharType="separate"/>
            </w:r>
            <w:r w:rsidR="00C97355">
              <w:rPr>
                <w:noProof/>
                <w:webHidden/>
              </w:rPr>
              <w:t>12</w:t>
            </w:r>
            <w:r w:rsidR="00A87A3B">
              <w:rPr>
                <w:noProof/>
                <w:webHidden/>
              </w:rPr>
              <w:fldChar w:fldCharType="end"/>
            </w:r>
          </w:hyperlink>
        </w:p>
        <w:p w14:paraId="158C0A2B" w14:textId="69C06E38" w:rsidR="00A87A3B" w:rsidRDefault="00192A38">
          <w:pPr>
            <w:pStyle w:val="TDC1"/>
            <w:rPr>
              <w:rFonts w:eastAsiaTheme="minorEastAsia"/>
              <w:noProof/>
              <w:lang w:val="es-PE" w:eastAsia="es-PE"/>
            </w:rPr>
          </w:pPr>
          <w:hyperlink w:anchor="_Toc71532982" w:history="1">
            <w:r w:rsidR="00A87A3B" w:rsidRPr="00E83043">
              <w:rPr>
                <w:rStyle w:val="Hipervnculo"/>
                <w:noProof/>
              </w:rPr>
              <w:t>CAPITULO I: INTRODUCCIÓN</w:t>
            </w:r>
            <w:r w:rsidR="00A87A3B">
              <w:rPr>
                <w:noProof/>
                <w:webHidden/>
              </w:rPr>
              <w:tab/>
            </w:r>
            <w:r w:rsidR="00A87A3B">
              <w:rPr>
                <w:noProof/>
                <w:webHidden/>
              </w:rPr>
              <w:fldChar w:fldCharType="begin"/>
            </w:r>
            <w:r w:rsidR="00A87A3B">
              <w:rPr>
                <w:noProof/>
                <w:webHidden/>
              </w:rPr>
              <w:instrText xml:space="preserve"> PAGEREF _Toc71532982 \h </w:instrText>
            </w:r>
            <w:r w:rsidR="00A87A3B">
              <w:rPr>
                <w:noProof/>
                <w:webHidden/>
              </w:rPr>
            </w:r>
            <w:r w:rsidR="00A87A3B">
              <w:rPr>
                <w:noProof/>
                <w:webHidden/>
              </w:rPr>
              <w:fldChar w:fldCharType="separate"/>
            </w:r>
            <w:r w:rsidR="00C97355">
              <w:rPr>
                <w:noProof/>
                <w:webHidden/>
              </w:rPr>
              <w:t>13</w:t>
            </w:r>
            <w:r w:rsidR="00A87A3B">
              <w:rPr>
                <w:noProof/>
                <w:webHidden/>
              </w:rPr>
              <w:fldChar w:fldCharType="end"/>
            </w:r>
          </w:hyperlink>
        </w:p>
        <w:p w14:paraId="386ED5EF" w14:textId="486AB149" w:rsidR="00A87A3B" w:rsidRDefault="00192A38">
          <w:pPr>
            <w:pStyle w:val="TDC2"/>
            <w:rPr>
              <w:rFonts w:eastAsiaTheme="minorEastAsia"/>
              <w:noProof/>
              <w:lang w:val="es-PE" w:eastAsia="es-PE"/>
            </w:rPr>
          </w:pPr>
          <w:hyperlink w:anchor="_Toc71532983" w:history="1">
            <w:r w:rsidR="00A87A3B" w:rsidRPr="00E83043">
              <w:rPr>
                <w:rStyle w:val="Hipervnculo"/>
                <w:noProof/>
              </w:rPr>
              <w:t>1.</w:t>
            </w:r>
            <w:r w:rsidR="00A87A3B">
              <w:rPr>
                <w:rFonts w:eastAsiaTheme="minorEastAsia"/>
                <w:noProof/>
                <w:lang w:val="es-PE" w:eastAsia="es-PE"/>
              </w:rPr>
              <w:tab/>
            </w:r>
            <w:r w:rsidR="00A87A3B" w:rsidRPr="00E83043">
              <w:rPr>
                <w:rStyle w:val="Hipervnculo"/>
                <w:noProof/>
              </w:rPr>
              <w:t>Planteamiento del Problema</w:t>
            </w:r>
            <w:r w:rsidR="00A87A3B">
              <w:rPr>
                <w:noProof/>
                <w:webHidden/>
              </w:rPr>
              <w:tab/>
            </w:r>
            <w:r w:rsidR="00A87A3B">
              <w:rPr>
                <w:noProof/>
                <w:webHidden/>
              </w:rPr>
              <w:fldChar w:fldCharType="begin"/>
            </w:r>
            <w:r w:rsidR="00A87A3B">
              <w:rPr>
                <w:noProof/>
                <w:webHidden/>
              </w:rPr>
              <w:instrText xml:space="preserve"> PAGEREF _Toc71532983 \h </w:instrText>
            </w:r>
            <w:r w:rsidR="00A87A3B">
              <w:rPr>
                <w:noProof/>
                <w:webHidden/>
              </w:rPr>
            </w:r>
            <w:r w:rsidR="00A87A3B">
              <w:rPr>
                <w:noProof/>
                <w:webHidden/>
              </w:rPr>
              <w:fldChar w:fldCharType="separate"/>
            </w:r>
            <w:r w:rsidR="00C97355">
              <w:rPr>
                <w:noProof/>
                <w:webHidden/>
              </w:rPr>
              <w:t>14</w:t>
            </w:r>
            <w:r w:rsidR="00A87A3B">
              <w:rPr>
                <w:noProof/>
                <w:webHidden/>
              </w:rPr>
              <w:fldChar w:fldCharType="end"/>
            </w:r>
          </w:hyperlink>
        </w:p>
        <w:p w14:paraId="0F120227" w14:textId="27ABF2EF" w:rsidR="00A87A3B" w:rsidRDefault="00192A38">
          <w:pPr>
            <w:pStyle w:val="TDC3"/>
            <w:tabs>
              <w:tab w:val="left" w:pos="1100"/>
              <w:tab w:val="right" w:leader="dot" w:pos="7927"/>
            </w:tabs>
            <w:rPr>
              <w:rFonts w:eastAsiaTheme="minorEastAsia"/>
              <w:noProof/>
              <w:lang w:val="es-PE" w:eastAsia="es-PE"/>
            </w:rPr>
          </w:pPr>
          <w:hyperlink w:anchor="_Toc71532984" w:history="1">
            <w:r w:rsidR="00A87A3B" w:rsidRPr="00E83043">
              <w:rPr>
                <w:rStyle w:val="Hipervnculo"/>
                <w:noProof/>
              </w:rPr>
              <w:t>1.1.</w:t>
            </w:r>
            <w:r w:rsidR="00A87A3B">
              <w:rPr>
                <w:rFonts w:eastAsiaTheme="minorEastAsia"/>
                <w:noProof/>
                <w:lang w:val="es-PE" w:eastAsia="es-PE"/>
              </w:rPr>
              <w:tab/>
            </w:r>
            <w:r w:rsidR="00A87A3B" w:rsidRPr="00E83043">
              <w:rPr>
                <w:rStyle w:val="Hipervnculo"/>
                <w:noProof/>
              </w:rPr>
              <w:t>Descripción de la Realidad Problemática</w:t>
            </w:r>
            <w:r w:rsidR="00A87A3B">
              <w:rPr>
                <w:noProof/>
                <w:webHidden/>
              </w:rPr>
              <w:tab/>
            </w:r>
            <w:r w:rsidR="00A87A3B">
              <w:rPr>
                <w:noProof/>
                <w:webHidden/>
              </w:rPr>
              <w:fldChar w:fldCharType="begin"/>
            </w:r>
            <w:r w:rsidR="00A87A3B">
              <w:rPr>
                <w:noProof/>
                <w:webHidden/>
              </w:rPr>
              <w:instrText xml:space="preserve"> PAGEREF _Toc71532984 \h </w:instrText>
            </w:r>
            <w:r w:rsidR="00A87A3B">
              <w:rPr>
                <w:noProof/>
                <w:webHidden/>
              </w:rPr>
            </w:r>
            <w:r w:rsidR="00A87A3B">
              <w:rPr>
                <w:noProof/>
                <w:webHidden/>
              </w:rPr>
              <w:fldChar w:fldCharType="separate"/>
            </w:r>
            <w:r w:rsidR="00C97355">
              <w:rPr>
                <w:noProof/>
                <w:webHidden/>
              </w:rPr>
              <w:t>14</w:t>
            </w:r>
            <w:r w:rsidR="00A87A3B">
              <w:rPr>
                <w:noProof/>
                <w:webHidden/>
              </w:rPr>
              <w:fldChar w:fldCharType="end"/>
            </w:r>
          </w:hyperlink>
        </w:p>
        <w:p w14:paraId="40E93ADB" w14:textId="5A67B32E" w:rsidR="00A87A3B" w:rsidRDefault="00192A38">
          <w:pPr>
            <w:pStyle w:val="TDC3"/>
            <w:tabs>
              <w:tab w:val="left" w:pos="1100"/>
              <w:tab w:val="right" w:leader="dot" w:pos="7927"/>
            </w:tabs>
            <w:rPr>
              <w:rFonts w:eastAsiaTheme="minorEastAsia"/>
              <w:noProof/>
              <w:lang w:val="es-PE" w:eastAsia="es-PE"/>
            </w:rPr>
          </w:pPr>
          <w:hyperlink w:anchor="_Toc71532985" w:history="1">
            <w:r w:rsidR="00A87A3B" w:rsidRPr="00E83043">
              <w:rPr>
                <w:rStyle w:val="Hipervnculo"/>
                <w:noProof/>
              </w:rPr>
              <w:t>1.2.</w:t>
            </w:r>
            <w:r w:rsidR="00A87A3B">
              <w:rPr>
                <w:rFonts w:eastAsiaTheme="minorEastAsia"/>
                <w:noProof/>
                <w:lang w:val="es-PE" w:eastAsia="es-PE"/>
              </w:rPr>
              <w:tab/>
            </w:r>
            <w:r w:rsidR="00A87A3B" w:rsidRPr="00E83043">
              <w:rPr>
                <w:rStyle w:val="Hipervnculo"/>
                <w:noProof/>
              </w:rPr>
              <w:t>Formulación del Problema</w:t>
            </w:r>
            <w:r w:rsidR="00A87A3B">
              <w:rPr>
                <w:noProof/>
                <w:webHidden/>
              </w:rPr>
              <w:tab/>
            </w:r>
            <w:r w:rsidR="00A87A3B">
              <w:rPr>
                <w:noProof/>
                <w:webHidden/>
              </w:rPr>
              <w:fldChar w:fldCharType="begin"/>
            </w:r>
            <w:r w:rsidR="00A87A3B">
              <w:rPr>
                <w:noProof/>
                <w:webHidden/>
              </w:rPr>
              <w:instrText xml:space="preserve"> PAGEREF _Toc71532985 \h </w:instrText>
            </w:r>
            <w:r w:rsidR="00A87A3B">
              <w:rPr>
                <w:noProof/>
                <w:webHidden/>
              </w:rPr>
            </w:r>
            <w:r w:rsidR="00A87A3B">
              <w:rPr>
                <w:noProof/>
                <w:webHidden/>
              </w:rPr>
              <w:fldChar w:fldCharType="separate"/>
            </w:r>
            <w:r w:rsidR="00C97355">
              <w:rPr>
                <w:noProof/>
                <w:webHidden/>
              </w:rPr>
              <w:t>15</w:t>
            </w:r>
            <w:r w:rsidR="00A87A3B">
              <w:rPr>
                <w:noProof/>
                <w:webHidden/>
              </w:rPr>
              <w:fldChar w:fldCharType="end"/>
            </w:r>
          </w:hyperlink>
        </w:p>
        <w:p w14:paraId="4E83AF3C" w14:textId="77ACDD0A" w:rsidR="00A87A3B" w:rsidRDefault="00192A38">
          <w:pPr>
            <w:pStyle w:val="TDC3"/>
            <w:tabs>
              <w:tab w:val="left" w:pos="1100"/>
              <w:tab w:val="right" w:leader="dot" w:pos="7927"/>
            </w:tabs>
            <w:rPr>
              <w:rFonts w:eastAsiaTheme="minorEastAsia"/>
              <w:noProof/>
              <w:lang w:val="es-PE" w:eastAsia="es-PE"/>
            </w:rPr>
          </w:pPr>
          <w:hyperlink w:anchor="_Toc71532986" w:history="1">
            <w:r w:rsidR="00A87A3B" w:rsidRPr="00E83043">
              <w:rPr>
                <w:rStyle w:val="Hipervnculo"/>
                <w:noProof/>
              </w:rPr>
              <w:t>1.3.</w:t>
            </w:r>
            <w:r w:rsidR="00A87A3B">
              <w:rPr>
                <w:rFonts w:eastAsiaTheme="minorEastAsia"/>
                <w:noProof/>
                <w:lang w:val="es-PE" w:eastAsia="es-PE"/>
              </w:rPr>
              <w:tab/>
            </w:r>
            <w:r w:rsidR="00A87A3B" w:rsidRPr="00E83043">
              <w:rPr>
                <w:rStyle w:val="Hipervnculo"/>
                <w:noProof/>
              </w:rPr>
              <w:t>Objetivos</w:t>
            </w:r>
            <w:r w:rsidR="00A87A3B">
              <w:rPr>
                <w:noProof/>
                <w:webHidden/>
              </w:rPr>
              <w:tab/>
            </w:r>
            <w:r w:rsidR="00A87A3B">
              <w:rPr>
                <w:noProof/>
                <w:webHidden/>
              </w:rPr>
              <w:fldChar w:fldCharType="begin"/>
            </w:r>
            <w:r w:rsidR="00A87A3B">
              <w:rPr>
                <w:noProof/>
                <w:webHidden/>
              </w:rPr>
              <w:instrText xml:space="preserve"> PAGEREF _Toc71532986 \h </w:instrText>
            </w:r>
            <w:r w:rsidR="00A87A3B">
              <w:rPr>
                <w:noProof/>
                <w:webHidden/>
              </w:rPr>
            </w:r>
            <w:r w:rsidR="00A87A3B">
              <w:rPr>
                <w:noProof/>
                <w:webHidden/>
              </w:rPr>
              <w:fldChar w:fldCharType="separate"/>
            </w:r>
            <w:r w:rsidR="00C97355">
              <w:rPr>
                <w:noProof/>
                <w:webHidden/>
              </w:rPr>
              <w:t>15</w:t>
            </w:r>
            <w:r w:rsidR="00A87A3B">
              <w:rPr>
                <w:noProof/>
                <w:webHidden/>
              </w:rPr>
              <w:fldChar w:fldCharType="end"/>
            </w:r>
          </w:hyperlink>
        </w:p>
        <w:p w14:paraId="2CE67C2C" w14:textId="0B1FDA41" w:rsidR="00A87A3B" w:rsidRDefault="00192A38">
          <w:pPr>
            <w:pStyle w:val="TDC3"/>
            <w:tabs>
              <w:tab w:val="left" w:pos="1100"/>
              <w:tab w:val="right" w:leader="dot" w:pos="7927"/>
            </w:tabs>
            <w:rPr>
              <w:rFonts w:eastAsiaTheme="minorEastAsia"/>
              <w:noProof/>
              <w:lang w:val="es-PE" w:eastAsia="es-PE"/>
            </w:rPr>
          </w:pPr>
          <w:hyperlink w:anchor="_Toc71532987" w:history="1">
            <w:r w:rsidR="00A87A3B" w:rsidRPr="00E83043">
              <w:rPr>
                <w:rStyle w:val="Hipervnculo"/>
                <w:noProof/>
              </w:rPr>
              <w:t>1.4.</w:t>
            </w:r>
            <w:r w:rsidR="00A87A3B">
              <w:rPr>
                <w:rFonts w:eastAsiaTheme="minorEastAsia"/>
                <w:noProof/>
                <w:lang w:val="es-PE" w:eastAsia="es-PE"/>
              </w:rPr>
              <w:tab/>
            </w:r>
            <w:r w:rsidR="00A87A3B" w:rsidRPr="00E83043">
              <w:rPr>
                <w:rStyle w:val="Hipervnculo"/>
                <w:noProof/>
              </w:rPr>
              <w:t>Justificación</w:t>
            </w:r>
            <w:r w:rsidR="00A87A3B">
              <w:rPr>
                <w:noProof/>
                <w:webHidden/>
              </w:rPr>
              <w:tab/>
            </w:r>
            <w:r w:rsidR="00A87A3B">
              <w:rPr>
                <w:noProof/>
                <w:webHidden/>
              </w:rPr>
              <w:fldChar w:fldCharType="begin"/>
            </w:r>
            <w:r w:rsidR="00A87A3B">
              <w:rPr>
                <w:noProof/>
                <w:webHidden/>
              </w:rPr>
              <w:instrText xml:space="preserve"> PAGEREF _Toc71532987 \h </w:instrText>
            </w:r>
            <w:r w:rsidR="00A87A3B">
              <w:rPr>
                <w:noProof/>
                <w:webHidden/>
              </w:rPr>
            </w:r>
            <w:r w:rsidR="00A87A3B">
              <w:rPr>
                <w:noProof/>
                <w:webHidden/>
              </w:rPr>
              <w:fldChar w:fldCharType="separate"/>
            </w:r>
            <w:r w:rsidR="00C97355">
              <w:rPr>
                <w:noProof/>
                <w:webHidden/>
              </w:rPr>
              <w:t>16</w:t>
            </w:r>
            <w:r w:rsidR="00A87A3B">
              <w:rPr>
                <w:noProof/>
                <w:webHidden/>
              </w:rPr>
              <w:fldChar w:fldCharType="end"/>
            </w:r>
          </w:hyperlink>
        </w:p>
        <w:p w14:paraId="213662A0" w14:textId="2DB2125D" w:rsidR="00A87A3B" w:rsidRDefault="00192A38">
          <w:pPr>
            <w:pStyle w:val="TDC1"/>
            <w:rPr>
              <w:rFonts w:eastAsiaTheme="minorEastAsia"/>
              <w:noProof/>
              <w:lang w:val="es-PE" w:eastAsia="es-PE"/>
            </w:rPr>
          </w:pPr>
          <w:hyperlink w:anchor="_Toc71532988" w:history="1">
            <w:r w:rsidR="00A87A3B" w:rsidRPr="00E83043">
              <w:rPr>
                <w:rStyle w:val="Hipervnculo"/>
                <w:noProof/>
              </w:rPr>
              <w:t>CAPITULO II: MARCO TEÓRICO</w:t>
            </w:r>
            <w:r w:rsidR="00A87A3B">
              <w:rPr>
                <w:noProof/>
                <w:webHidden/>
              </w:rPr>
              <w:tab/>
            </w:r>
            <w:r w:rsidR="00A87A3B">
              <w:rPr>
                <w:noProof/>
                <w:webHidden/>
              </w:rPr>
              <w:fldChar w:fldCharType="begin"/>
            </w:r>
            <w:r w:rsidR="00A87A3B">
              <w:rPr>
                <w:noProof/>
                <w:webHidden/>
              </w:rPr>
              <w:instrText xml:space="preserve"> PAGEREF _Toc71532988 \h </w:instrText>
            </w:r>
            <w:r w:rsidR="00A87A3B">
              <w:rPr>
                <w:noProof/>
                <w:webHidden/>
              </w:rPr>
            </w:r>
            <w:r w:rsidR="00A87A3B">
              <w:rPr>
                <w:noProof/>
                <w:webHidden/>
              </w:rPr>
              <w:fldChar w:fldCharType="separate"/>
            </w:r>
            <w:r w:rsidR="00C97355">
              <w:rPr>
                <w:noProof/>
                <w:webHidden/>
              </w:rPr>
              <w:t>17</w:t>
            </w:r>
            <w:r w:rsidR="00A87A3B">
              <w:rPr>
                <w:noProof/>
                <w:webHidden/>
              </w:rPr>
              <w:fldChar w:fldCharType="end"/>
            </w:r>
          </w:hyperlink>
        </w:p>
        <w:p w14:paraId="3E726845" w14:textId="329C60A3" w:rsidR="00A87A3B" w:rsidRDefault="00192A38">
          <w:pPr>
            <w:pStyle w:val="TDC2"/>
            <w:rPr>
              <w:rFonts w:eastAsiaTheme="minorEastAsia"/>
              <w:noProof/>
              <w:lang w:val="es-PE" w:eastAsia="es-PE"/>
            </w:rPr>
          </w:pPr>
          <w:hyperlink w:anchor="_Toc71532989" w:history="1">
            <w:r w:rsidR="00A87A3B" w:rsidRPr="00E83043">
              <w:rPr>
                <w:rStyle w:val="Hipervnculo"/>
                <w:noProof/>
              </w:rPr>
              <w:t>2.</w:t>
            </w:r>
            <w:r w:rsidR="00A87A3B">
              <w:rPr>
                <w:rFonts w:eastAsiaTheme="minorEastAsia"/>
                <w:noProof/>
                <w:lang w:val="es-PE" w:eastAsia="es-PE"/>
              </w:rPr>
              <w:tab/>
            </w:r>
            <w:r w:rsidR="00A87A3B" w:rsidRPr="00E83043">
              <w:rPr>
                <w:rStyle w:val="Hipervnculo"/>
                <w:noProof/>
              </w:rPr>
              <w:t>Planteamiento del Problema</w:t>
            </w:r>
            <w:r w:rsidR="00A87A3B">
              <w:rPr>
                <w:noProof/>
                <w:webHidden/>
              </w:rPr>
              <w:tab/>
            </w:r>
            <w:r w:rsidR="00A87A3B">
              <w:rPr>
                <w:noProof/>
                <w:webHidden/>
              </w:rPr>
              <w:fldChar w:fldCharType="begin"/>
            </w:r>
            <w:r w:rsidR="00A87A3B">
              <w:rPr>
                <w:noProof/>
                <w:webHidden/>
              </w:rPr>
              <w:instrText xml:space="preserve"> PAGEREF _Toc71532989 \h </w:instrText>
            </w:r>
            <w:r w:rsidR="00A87A3B">
              <w:rPr>
                <w:noProof/>
                <w:webHidden/>
              </w:rPr>
            </w:r>
            <w:r w:rsidR="00A87A3B">
              <w:rPr>
                <w:noProof/>
                <w:webHidden/>
              </w:rPr>
              <w:fldChar w:fldCharType="separate"/>
            </w:r>
            <w:r w:rsidR="00C97355">
              <w:rPr>
                <w:noProof/>
                <w:webHidden/>
              </w:rPr>
              <w:t>17</w:t>
            </w:r>
            <w:r w:rsidR="00A87A3B">
              <w:rPr>
                <w:noProof/>
                <w:webHidden/>
              </w:rPr>
              <w:fldChar w:fldCharType="end"/>
            </w:r>
          </w:hyperlink>
        </w:p>
        <w:p w14:paraId="4616F83B" w14:textId="4CD15807" w:rsidR="00A87A3B" w:rsidRDefault="00192A38">
          <w:pPr>
            <w:pStyle w:val="TDC3"/>
            <w:tabs>
              <w:tab w:val="left" w:pos="1100"/>
              <w:tab w:val="right" w:leader="dot" w:pos="7927"/>
            </w:tabs>
            <w:rPr>
              <w:rFonts w:eastAsiaTheme="minorEastAsia"/>
              <w:noProof/>
              <w:lang w:val="es-PE" w:eastAsia="es-PE"/>
            </w:rPr>
          </w:pPr>
          <w:hyperlink w:anchor="_Toc71532990" w:history="1">
            <w:r w:rsidR="00A87A3B" w:rsidRPr="00E83043">
              <w:rPr>
                <w:rStyle w:val="Hipervnculo"/>
                <w:noProof/>
              </w:rPr>
              <w:t>2.1.</w:t>
            </w:r>
            <w:r w:rsidR="00A87A3B">
              <w:rPr>
                <w:rFonts w:eastAsiaTheme="minorEastAsia"/>
                <w:noProof/>
                <w:lang w:val="es-PE" w:eastAsia="es-PE"/>
              </w:rPr>
              <w:tab/>
            </w:r>
            <w:r w:rsidR="00A87A3B" w:rsidRPr="00E83043">
              <w:rPr>
                <w:rStyle w:val="Hipervnculo"/>
                <w:noProof/>
              </w:rPr>
              <w:t>Teorías que sustentan la investigación.</w:t>
            </w:r>
            <w:r w:rsidR="00A87A3B">
              <w:rPr>
                <w:noProof/>
                <w:webHidden/>
              </w:rPr>
              <w:tab/>
            </w:r>
            <w:r w:rsidR="00A87A3B">
              <w:rPr>
                <w:noProof/>
                <w:webHidden/>
              </w:rPr>
              <w:fldChar w:fldCharType="begin"/>
            </w:r>
            <w:r w:rsidR="00A87A3B">
              <w:rPr>
                <w:noProof/>
                <w:webHidden/>
              </w:rPr>
              <w:instrText xml:space="preserve"> PAGEREF _Toc71532990 \h </w:instrText>
            </w:r>
            <w:r w:rsidR="00A87A3B">
              <w:rPr>
                <w:noProof/>
                <w:webHidden/>
              </w:rPr>
            </w:r>
            <w:r w:rsidR="00A87A3B">
              <w:rPr>
                <w:noProof/>
                <w:webHidden/>
              </w:rPr>
              <w:fldChar w:fldCharType="separate"/>
            </w:r>
            <w:r w:rsidR="00C97355">
              <w:rPr>
                <w:noProof/>
                <w:webHidden/>
              </w:rPr>
              <w:t>17</w:t>
            </w:r>
            <w:r w:rsidR="00A87A3B">
              <w:rPr>
                <w:noProof/>
                <w:webHidden/>
              </w:rPr>
              <w:fldChar w:fldCharType="end"/>
            </w:r>
          </w:hyperlink>
        </w:p>
        <w:p w14:paraId="7A3DCF1D" w14:textId="083FE925" w:rsidR="00A87A3B" w:rsidRDefault="00192A38">
          <w:pPr>
            <w:pStyle w:val="TDC3"/>
            <w:tabs>
              <w:tab w:val="left" w:pos="1100"/>
              <w:tab w:val="right" w:leader="dot" w:pos="7927"/>
            </w:tabs>
            <w:rPr>
              <w:rFonts w:eastAsiaTheme="minorEastAsia"/>
              <w:noProof/>
              <w:lang w:val="es-PE" w:eastAsia="es-PE"/>
            </w:rPr>
          </w:pPr>
          <w:hyperlink w:anchor="_Toc71532991" w:history="1">
            <w:r w:rsidR="00A87A3B" w:rsidRPr="00E83043">
              <w:rPr>
                <w:rStyle w:val="Hipervnculo"/>
                <w:noProof/>
              </w:rPr>
              <w:t>2.2.</w:t>
            </w:r>
            <w:r w:rsidR="00A87A3B">
              <w:rPr>
                <w:rFonts w:eastAsiaTheme="minorEastAsia"/>
                <w:noProof/>
                <w:lang w:val="es-PE" w:eastAsia="es-PE"/>
              </w:rPr>
              <w:tab/>
            </w:r>
            <w:r w:rsidR="00A87A3B" w:rsidRPr="00E83043">
              <w:rPr>
                <w:rStyle w:val="Hipervnculo"/>
                <w:noProof/>
              </w:rPr>
              <w:t>Fundamentos Teóricos.</w:t>
            </w:r>
            <w:r w:rsidR="00A87A3B">
              <w:rPr>
                <w:noProof/>
                <w:webHidden/>
              </w:rPr>
              <w:tab/>
            </w:r>
            <w:r w:rsidR="00A87A3B">
              <w:rPr>
                <w:noProof/>
                <w:webHidden/>
              </w:rPr>
              <w:fldChar w:fldCharType="begin"/>
            </w:r>
            <w:r w:rsidR="00A87A3B">
              <w:rPr>
                <w:noProof/>
                <w:webHidden/>
              </w:rPr>
              <w:instrText xml:space="preserve"> PAGEREF _Toc71532991 \h </w:instrText>
            </w:r>
            <w:r w:rsidR="00A87A3B">
              <w:rPr>
                <w:noProof/>
                <w:webHidden/>
              </w:rPr>
            </w:r>
            <w:r w:rsidR="00A87A3B">
              <w:rPr>
                <w:noProof/>
                <w:webHidden/>
              </w:rPr>
              <w:fldChar w:fldCharType="separate"/>
            </w:r>
            <w:r w:rsidR="00C97355">
              <w:rPr>
                <w:noProof/>
                <w:webHidden/>
              </w:rPr>
              <w:t>24</w:t>
            </w:r>
            <w:r w:rsidR="00A87A3B">
              <w:rPr>
                <w:noProof/>
                <w:webHidden/>
              </w:rPr>
              <w:fldChar w:fldCharType="end"/>
            </w:r>
          </w:hyperlink>
        </w:p>
        <w:p w14:paraId="303F8A04" w14:textId="25FB22C3" w:rsidR="00A87A3B" w:rsidRDefault="00192A38">
          <w:pPr>
            <w:pStyle w:val="TDC3"/>
            <w:tabs>
              <w:tab w:val="left" w:pos="1100"/>
              <w:tab w:val="right" w:leader="dot" w:pos="7927"/>
            </w:tabs>
            <w:rPr>
              <w:rFonts w:eastAsiaTheme="minorEastAsia"/>
              <w:noProof/>
              <w:lang w:val="es-PE" w:eastAsia="es-PE"/>
            </w:rPr>
          </w:pPr>
          <w:hyperlink w:anchor="_Toc71532992" w:history="1">
            <w:r w:rsidR="00A87A3B" w:rsidRPr="00E83043">
              <w:rPr>
                <w:rStyle w:val="Hipervnculo"/>
                <w:noProof/>
              </w:rPr>
              <w:t>2.3.</w:t>
            </w:r>
            <w:r w:rsidR="00A87A3B">
              <w:rPr>
                <w:rFonts w:eastAsiaTheme="minorEastAsia"/>
                <w:noProof/>
                <w:lang w:val="es-PE" w:eastAsia="es-PE"/>
              </w:rPr>
              <w:tab/>
            </w:r>
            <w:r w:rsidR="00A87A3B" w:rsidRPr="00E83043">
              <w:rPr>
                <w:rStyle w:val="Hipervnculo"/>
                <w:noProof/>
              </w:rPr>
              <w:t>Marco Conceptual</w:t>
            </w:r>
            <w:r w:rsidR="00A87A3B">
              <w:rPr>
                <w:noProof/>
                <w:webHidden/>
              </w:rPr>
              <w:tab/>
            </w:r>
            <w:r w:rsidR="00A87A3B">
              <w:rPr>
                <w:noProof/>
                <w:webHidden/>
              </w:rPr>
              <w:fldChar w:fldCharType="begin"/>
            </w:r>
            <w:r w:rsidR="00A87A3B">
              <w:rPr>
                <w:noProof/>
                <w:webHidden/>
              </w:rPr>
              <w:instrText xml:space="preserve"> PAGEREF _Toc71532992 \h </w:instrText>
            </w:r>
            <w:r w:rsidR="00A87A3B">
              <w:rPr>
                <w:noProof/>
                <w:webHidden/>
              </w:rPr>
            </w:r>
            <w:r w:rsidR="00A87A3B">
              <w:rPr>
                <w:noProof/>
                <w:webHidden/>
              </w:rPr>
              <w:fldChar w:fldCharType="separate"/>
            </w:r>
            <w:r w:rsidR="00C97355">
              <w:rPr>
                <w:noProof/>
                <w:webHidden/>
              </w:rPr>
              <w:t>30</w:t>
            </w:r>
            <w:r w:rsidR="00A87A3B">
              <w:rPr>
                <w:noProof/>
                <w:webHidden/>
              </w:rPr>
              <w:fldChar w:fldCharType="end"/>
            </w:r>
          </w:hyperlink>
        </w:p>
        <w:p w14:paraId="109E864F" w14:textId="4C0AB2EE" w:rsidR="00A87A3B" w:rsidRDefault="00192A38">
          <w:pPr>
            <w:pStyle w:val="TDC3"/>
            <w:tabs>
              <w:tab w:val="left" w:pos="1100"/>
              <w:tab w:val="right" w:leader="dot" w:pos="7927"/>
            </w:tabs>
            <w:rPr>
              <w:rFonts w:eastAsiaTheme="minorEastAsia"/>
              <w:noProof/>
              <w:lang w:val="es-PE" w:eastAsia="es-PE"/>
            </w:rPr>
          </w:pPr>
          <w:hyperlink w:anchor="_Toc71532993" w:history="1">
            <w:r w:rsidR="00A87A3B" w:rsidRPr="00E83043">
              <w:rPr>
                <w:rStyle w:val="Hipervnculo"/>
                <w:noProof/>
              </w:rPr>
              <w:t>2.4.</w:t>
            </w:r>
            <w:r w:rsidR="00A87A3B">
              <w:rPr>
                <w:rFonts w:eastAsiaTheme="minorEastAsia"/>
                <w:noProof/>
                <w:lang w:val="es-PE" w:eastAsia="es-PE"/>
              </w:rPr>
              <w:tab/>
            </w:r>
            <w:r w:rsidR="00A87A3B" w:rsidRPr="00E83043">
              <w:rPr>
                <w:rStyle w:val="Hipervnculo"/>
                <w:noProof/>
              </w:rPr>
              <w:t>Hipótesis de la Investigación</w:t>
            </w:r>
            <w:r w:rsidR="00A87A3B">
              <w:rPr>
                <w:noProof/>
                <w:webHidden/>
              </w:rPr>
              <w:tab/>
            </w:r>
            <w:r w:rsidR="00A87A3B">
              <w:rPr>
                <w:noProof/>
                <w:webHidden/>
              </w:rPr>
              <w:fldChar w:fldCharType="begin"/>
            </w:r>
            <w:r w:rsidR="00A87A3B">
              <w:rPr>
                <w:noProof/>
                <w:webHidden/>
              </w:rPr>
              <w:instrText xml:space="preserve"> PAGEREF _Toc71532993 \h </w:instrText>
            </w:r>
            <w:r w:rsidR="00A87A3B">
              <w:rPr>
                <w:noProof/>
                <w:webHidden/>
              </w:rPr>
            </w:r>
            <w:r w:rsidR="00A87A3B">
              <w:rPr>
                <w:noProof/>
                <w:webHidden/>
              </w:rPr>
              <w:fldChar w:fldCharType="separate"/>
            </w:r>
            <w:r w:rsidR="00C97355">
              <w:rPr>
                <w:noProof/>
                <w:webHidden/>
              </w:rPr>
              <w:t>30</w:t>
            </w:r>
            <w:r w:rsidR="00A87A3B">
              <w:rPr>
                <w:noProof/>
                <w:webHidden/>
              </w:rPr>
              <w:fldChar w:fldCharType="end"/>
            </w:r>
          </w:hyperlink>
        </w:p>
        <w:p w14:paraId="2C9349C9" w14:textId="1A590C88" w:rsidR="00A87A3B" w:rsidRDefault="00192A38">
          <w:pPr>
            <w:pStyle w:val="TDC3"/>
            <w:tabs>
              <w:tab w:val="left" w:pos="1100"/>
              <w:tab w:val="right" w:leader="dot" w:pos="7927"/>
            </w:tabs>
            <w:rPr>
              <w:rFonts w:eastAsiaTheme="minorEastAsia"/>
              <w:noProof/>
              <w:lang w:val="es-PE" w:eastAsia="es-PE"/>
            </w:rPr>
          </w:pPr>
          <w:hyperlink w:anchor="_Toc71532994" w:history="1">
            <w:r w:rsidR="00A87A3B" w:rsidRPr="00E83043">
              <w:rPr>
                <w:rStyle w:val="Hipervnculo"/>
                <w:noProof/>
              </w:rPr>
              <w:t>2.5.</w:t>
            </w:r>
            <w:r w:rsidR="00A87A3B">
              <w:rPr>
                <w:rFonts w:eastAsiaTheme="minorEastAsia"/>
                <w:noProof/>
                <w:lang w:val="es-PE" w:eastAsia="es-PE"/>
              </w:rPr>
              <w:tab/>
            </w:r>
            <w:r w:rsidR="00A87A3B" w:rsidRPr="00E83043">
              <w:rPr>
                <w:rStyle w:val="Hipervnculo"/>
                <w:noProof/>
              </w:rPr>
              <w:t>Operacionalización de variables</w:t>
            </w:r>
            <w:r w:rsidR="00A87A3B">
              <w:rPr>
                <w:noProof/>
                <w:webHidden/>
              </w:rPr>
              <w:tab/>
            </w:r>
            <w:r w:rsidR="00A87A3B">
              <w:rPr>
                <w:noProof/>
                <w:webHidden/>
              </w:rPr>
              <w:fldChar w:fldCharType="begin"/>
            </w:r>
            <w:r w:rsidR="00A87A3B">
              <w:rPr>
                <w:noProof/>
                <w:webHidden/>
              </w:rPr>
              <w:instrText xml:space="preserve"> PAGEREF _Toc71532994 \h </w:instrText>
            </w:r>
            <w:r w:rsidR="00A87A3B">
              <w:rPr>
                <w:noProof/>
                <w:webHidden/>
              </w:rPr>
            </w:r>
            <w:r w:rsidR="00A87A3B">
              <w:rPr>
                <w:noProof/>
                <w:webHidden/>
              </w:rPr>
              <w:fldChar w:fldCharType="separate"/>
            </w:r>
            <w:r w:rsidR="00C97355">
              <w:rPr>
                <w:noProof/>
                <w:webHidden/>
              </w:rPr>
              <w:t>32</w:t>
            </w:r>
            <w:r w:rsidR="00A87A3B">
              <w:rPr>
                <w:noProof/>
                <w:webHidden/>
              </w:rPr>
              <w:fldChar w:fldCharType="end"/>
            </w:r>
          </w:hyperlink>
        </w:p>
        <w:p w14:paraId="298269A1" w14:textId="41DA354C" w:rsidR="00A87A3B" w:rsidRDefault="00192A38">
          <w:pPr>
            <w:pStyle w:val="TDC1"/>
            <w:rPr>
              <w:rFonts w:eastAsiaTheme="minorEastAsia"/>
              <w:noProof/>
              <w:lang w:val="es-PE" w:eastAsia="es-PE"/>
            </w:rPr>
          </w:pPr>
          <w:hyperlink w:anchor="_Toc71532995" w:history="1">
            <w:r w:rsidR="00A87A3B" w:rsidRPr="00E83043">
              <w:rPr>
                <w:rStyle w:val="Hipervnculo"/>
                <w:noProof/>
              </w:rPr>
              <w:t>CAPITULO III: METODOLOGIA DE LA INVESTIGACIÓN</w:t>
            </w:r>
            <w:r w:rsidR="00A87A3B">
              <w:rPr>
                <w:noProof/>
                <w:webHidden/>
              </w:rPr>
              <w:tab/>
            </w:r>
            <w:r w:rsidR="00A87A3B">
              <w:rPr>
                <w:noProof/>
                <w:webHidden/>
              </w:rPr>
              <w:fldChar w:fldCharType="begin"/>
            </w:r>
            <w:r w:rsidR="00A87A3B">
              <w:rPr>
                <w:noProof/>
                <w:webHidden/>
              </w:rPr>
              <w:instrText xml:space="preserve"> PAGEREF _Toc71532995 \h </w:instrText>
            </w:r>
            <w:r w:rsidR="00A87A3B">
              <w:rPr>
                <w:noProof/>
                <w:webHidden/>
              </w:rPr>
            </w:r>
            <w:r w:rsidR="00A87A3B">
              <w:rPr>
                <w:noProof/>
                <w:webHidden/>
              </w:rPr>
              <w:fldChar w:fldCharType="separate"/>
            </w:r>
            <w:r w:rsidR="00C97355">
              <w:rPr>
                <w:noProof/>
                <w:webHidden/>
              </w:rPr>
              <w:t>33</w:t>
            </w:r>
            <w:r w:rsidR="00A87A3B">
              <w:rPr>
                <w:noProof/>
                <w:webHidden/>
              </w:rPr>
              <w:fldChar w:fldCharType="end"/>
            </w:r>
          </w:hyperlink>
        </w:p>
        <w:p w14:paraId="0B1B1584" w14:textId="66156070" w:rsidR="00A87A3B" w:rsidRDefault="00192A38">
          <w:pPr>
            <w:pStyle w:val="TDC2"/>
            <w:rPr>
              <w:rFonts w:eastAsiaTheme="minorEastAsia"/>
              <w:noProof/>
              <w:lang w:val="es-PE" w:eastAsia="es-PE"/>
            </w:rPr>
          </w:pPr>
          <w:hyperlink w:anchor="_Toc71532996" w:history="1">
            <w:r w:rsidR="00A87A3B" w:rsidRPr="00E83043">
              <w:rPr>
                <w:rStyle w:val="Hipervnculo"/>
                <w:noProof/>
              </w:rPr>
              <w:t>3.</w:t>
            </w:r>
            <w:r w:rsidR="00A87A3B">
              <w:rPr>
                <w:rFonts w:eastAsiaTheme="minorEastAsia"/>
                <w:noProof/>
                <w:lang w:val="es-PE" w:eastAsia="es-PE"/>
              </w:rPr>
              <w:tab/>
            </w:r>
            <w:r w:rsidR="00A87A3B" w:rsidRPr="00E83043">
              <w:rPr>
                <w:rStyle w:val="Hipervnculo"/>
                <w:noProof/>
              </w:rPr>
              <w:t>Metodologías</w:t>
            </w:r>
            <w:r w:rsidR="00A87A3B">
              <w:rPr>
                <w:noProof/>
                <w:webHidden/>
              </w:rPr>
              <w:tab/>
            </w:r>
            <w:r w:rsidR="00A87A3B">
              <w:rPr>
                <w:noProof/>
                <w:webHidden/>
              </w:rPr>
              <w:fldChar w:fldCharType="begin"/>
            </w:r>
            <w:r w:rsidR="00A87A3B">
              <w:rPr>
                <w:noProof/>
                <w:webHidden/>
              </w:rPr>
              <w:instrText xml:space="preserve"> PAGEREF _Toc71532996 \h </w:instrText>
            </w:r>
            <w:r w:rsidR="00A87A3B">
              <w:rPr>
                <w:noProof/>
                <w:webHidden/>
              </w:rPr>
            </w:r>
            <w:r w:rsidR="00A87A3B">
              <w:rPr>
                <w:noProof/>
                <w:webHidden/>
              </w:rPr>
              <w:fldChar w:fldCharType="separate"/>
            </w:r>
            <w:r w:rsidR="00C97355">
              <w:rPr>
                <w:noProof/>
                <w:webHidden/>
              </w:rPr>
              <w:t>33</w:t>
            </w:r>
            <w:r w:rsidR="00A87A3B">
              <w:rPr>
                <w:noProof/>
                <w:webHidden/>
              </w:rPr>
              <w:fldChar w:fldCharType="end"/>
            </w:r>
          </w:hyperlink>
        </w:p>
        <w:p w14:paraId="29151C22" w14:textId="6ABE7985" w:rsidR="00A87A3B" w:rsidRDefault="00192A38">
          <w:pPr>
            <w:pStyle w:val="TDC3"/>
            <w:tabs>
              <w:tab w:val="left" w:pos="1100"/>
              <w:tab w:val="right" w:leader="dot" w:pos="7927"/>
            </w:tabs>
            <w:rPr>
              <w:rFonts w:eastAsiaTheme="minorEastAsia"/>
              <w:noProof/>
              <w:lang w:val="es-PE" w:eastAsia="es-PE"/>
            </w:rPr>
          </w:pPr>
          <w:hyperlink w:anchor="_Toc71532997" w:history="1">
            <w:r w:rsidR="00A87A3B" w:rsidRPr="00E83043">
              <w:rPr>
                <w:rStyle w:val="Hipervnculo"/>
                <w:noProof/>
              </w:rPr>
              <w:t>3.1.</w:t>
            </w:r>
            <w:r w:rsidR="00A87A3B">
              <w:rPr>
                <w:rFonts w:eastAsiaTheme="minorEastAsia"/>
                <w:noProof/>
                <w:lang w:val="es-PE" w:eastAsia="es-PE"/>
              </w:rPr>
              <w:tab/>
            </w:r>
            <w:r w:rsidR="00A87A3B" w:rsidRPr="00E83043">
              <w:rPr>
                <w:rStyle w:val="Hipervnculo"/>
                <w:noProof/>
              </w:rPr>
              <w:t>Tipo de Investigación</w:t>
            </w:r>
            <w:r w:rsidR="00A87A3B">
              <w:rPr>
                <w:noProof/>
                <w:webHidden/>
              </w:rPr>
              <w:tab/>
            </w:r>
            <w:r w:rsidR="00A87A3B">
              <w:rPr>
                <w:noProof/>
                <w:webHidden/>
              </w:rPr>
              <w:fldChar w:fldCharType="begin"/>
            </w:r>
            <w:r w:rsidR="00A87A3B">
              <w:rPr>
                <w:noProof/>
                <w:webHidden/>
              </w:rPr>
              <w:instrText xml:space="preserve"> PAGEREF _Toc71532997 \h </w:instrText>
            </w:r>
            <w:r w:rsidR="00A87A3B">
              <w:rPr>
                <w:noProof/>
                <w:webHidden/>
              </w:rPr>
            </w:r>
            <w:r w:rsidR="00A87A3B">
              <w:rPr>
                <w:noProof/>
                <w:webHidden/>
              </w:rPr>
              <w:fldChar w:fldCharType="separate"/>
            </w:r>
            <w:r w:rsidR="00C97355">
              <w:rPr>
                <w:noProof/>
                <w:webHidden/>
              </w:rPr>
              <w:t>33</w:t>
            </w:r>
            <w:r w:rsidR="00A87A3B">
              <w:rPr>
                <w:noProof/>
                <w:webHidden/>
              </w:rPr>
              <w:fldChar w:fldCharType="end"/>
            </w:r>
          </w:hyperlink>
        </w:p>
        <w:p w14:paraId="29E4FA27" w14:textId="0F7B34EC" w:rsidR="00A87A3B" w:rsidRDefault="00192A38">
          <w:pPr>
            <w:pStyle w:val="TDC3"/>
            <w:tabs>
              <w:tab w:val="left" w:pos="1100"/>
              <w:tab w:val="right" w:leader="dot" w:pos="7927"/>
            </w:tabs>
            <w:rPr>
              <w:rFonts w:eastAsiaTheme="minorEastAsia"/>
              <w:noProof/>
              <w:lang w:val="es-PE" w:eastAsia="es-PE"/>
            </w:rPr>
          </w:pPr>
          <w:hyperlink w:anchor="_Toc71532998" w:history="1">
            <w:r w:rsidR="00A87A3B" w:rsidRPr="00E83043">
              <w:rPr>
                <w:rStyle w:val="Hipervnculo"/>
                <w:noProof/>
              </w:rPr>
              <w:t>3.2.</w:t>
            </w:r>
            <w:r w:rsidR="00A87A3B">
              <w:rPr>
                <w:rFonts w:eastAsiaTheme="minorEastAsia"/>
                <w:noProof/>
                <w:lang w:val="es-PE" w:eastAsia="es-PE"/>
              </w:rPr>
              <w:tab/>
            </w:r>
            <w:r w:rsidR="00A87A3B" w:rsidRPr="00E83043">
              <w:rPr>
                <w:rStyle w:val="Hipervnculo"/>
                <w:noProof/>
              </w:rPr>
              <w:t>Diseño de Investigación</w:t>
            </w:r>
            <w:r w:rsidR="00A87A3B">
              <w:rPr>
                <w:noProof/>
                <w:webHidden/>
              </w:rPr>
              <w:tab/>
            </w:r>
            <w:r w:rsidR="00A87A3B">
              <w:rPr>
                <w:noProof/>
                <w:webHidden/>
              </w:rPr>
              <w:fldChar w:fldCharType="begin"/>
            </w:r>
            <w:r w:rsidR="00A87A3B">
              <w:rPr>
                <w:noProof/>
                <w:webHidden/>
              </w:rPr>
              <w:instrText xml:space="preserve"> PAGEREF _Toc71532998 \h </w:instrText>
            </w:r>
            <w:r w:rsidR="00A87A3B">
              <w:rPr>
                <w:noProof/>
                <w:webHidden/>
              </w:rPr>
            </w:r>
            <w:r w:rsidR="00A87A3B">
              <w:rPr>
                <w:noProof/>
                <w:webHidden/>
              </w:rPr>
              <w:fldChar w:fldCharType="separate"/>
            </w:r>
            <w:r w:rsidR="00C97355">
              <w:rPr>
                <w:noProof/>
                <w:webHidden/>
              </w:rPr>
              <w:t>33</w:t>
            </w:r>
            <w:r w:rsidR="00A87A3B">
              <w:rPr>
                <w:noProof/>
                <w:webHidden/>
              </w:rPr>
              <w:fldChar w:fldCharType="end"/>
            </w:r>
          </w:hyperlink>
        </w:p>
        <w:p w14:paraId="505D6DAD" w14:textId="08BD9872" w:rsidR="00A87A3B" w:rsidRDefault="00192A38">
          <w:pPr>
            <w:pStyle w:val="TDC3"/>
            <w:tabs>
              <w:tab w:val="left" w:pos="1100"/>
              <w:tab w:val="right" w:leader="dot" w:pos="7927"/>
            </w:tabs>
            <w:rPr>
              <w:rFonts w:eastAsiaTheme="minorEastAsia"/>
              <w:noProof/>
              <w:lang w:val="es-PE" w:eastAsia="es-PE"/>
            </w:rPr>
          </w:pPr>
          <w:hyperlink w:anchor="_Toc71532999" w:history="1">
            <w:r w:rsidR="00A87A3B" w:rsidRPr="00E83043">
              <w:rPr>
                <w:rStyle w:val="Hipervnculo"/>
                <w:noProof/>
              </w:rPr>
              <w:t>3.3.</w:t>
            </w:r>
            <w:r w:rsidR="00A87A3B">
              <w:rPr>
                <w:rFonts w:eastAsiaTheme="minorEastAsia"/>
                <w:noProof/>
                <w:lang w:val="es-PE" w:eastAsia="es-PE"/>
              </w:rPr>
              <w:tab/>
            </w:r>
            <w:r w:rsidR="00A87A3B" w:rsidRPr="00E83043">
              <w:rPr>
                <w:rStyle w:val="Hipervnculo"/>
                <w:noProof/>
              </w:rPr>
              <w:t>Área de Investigación</w:t>
            </w:r>
            <w:r w:rsidR="00A87A3B">
              <w:rPr>
                <w:noProof/>
                <w:webHidden/>
              </w:rPr>
              <w:tab/>
            </w:r>
            <w:r w:rsidR="00A87A3B">
              <w:rPr>
                <w:noProof/>
                <w:webHidden/>
              </w:rPr>
              <w:fldChar w:fldCharType="begin"/>
            </w:r>
            <w:r w:rsidR="00A87A3B">
              <w:rPr>
                <w:noProof/>
                <w:webHidden/>
              </w:rPr>
              <w:instrText xml:space="preserve"> PAGEREF _Toc71532999 \h </w:instrText>
            </w:r>
            <w:r w:rsidR="00A87A3B">
              <w:rPr>
                <w:noProof/>
                <w:webHidden/>
              </w:rPr>
            </w:r>
            <w:r w:rsidR="00A87A3B">
              <w:rPr>
                <w:noProof/>
                <w:webHidden/>
              </w:rPr>
              <w:fldChar w:fldCharType="separate"/>
            </w:r>
            <w:r w:rsidR="00C97355">
              <w:rPr>
                <w:noProof/>
                <w:webHidden/>
              </w:rPr>
              <w:t>33</w:t>
            </w:r>
            <w:r w:rsidR="00A87A3B">
              <w:rPr>
                <w:noProof/>
                <w:webHidden/>
              </w:rPr>
              <w:fldChar w:fldCharType="end"/>
            </w:r>
          </w:hyperlink>
        </w:p>
        <w:p w14:paraId="2B4578F0" w14:textId="1FB671A4" w:rsidR="00A87A3B" w:rsidRDefault="00192A38">
          <w:pPr>
            <w:pStyle w:val="TDC3"/>
            <w:tabs>
              <w:tab w:val="left" w:pos="1100"/>
              <w:tab w:val="right" w:leader="dot" w:pos="7927"/>
            </w:tabs>
            <w:rPr>
              <w:rFonts w:eastAsiaTheme="minorEastAsia"/>
              <w:noProof/>
              <w:lang w:val="es-PE" w:eastAsia="es-PE"/>
            </w:rPr>
          </w:pPr>
          <w:hyperlink w:anchor="_Toc71533000" w:history="1">
            <w:r w:rsidR="00A87A3B" w:rsidRPr="00E83043">
              <w:rPr>
                <w:rStyle w:val="Hipervnculo"/>
                <w:noProof/>
              </w:rPr>
              <w:t>3.4.</w:t>
            </w:r>
            <w:r w:rsidR="00A87A3B">
              <w:rPr>
                <w:rFonts w:eastAsiaTheme="minorEastAsia"/>
                <w:noProof/>
                <w:lang w:val="es-PE" w:eastAsia="es-PE"/>
              </w:rPr>
              <w:tab/>
            </w:r>
            <w:r w:rsidR="00A87A3B" w:rsidRPr="00E83043">
              <w:rPr>
                <w:rStyle w:val="Hipervnculo"/>
                <w:noProof/>
              </w:rPr>
              <w:t>Población</w:t>
            </w:r>
            <w:r w:rsidR="00A87A3B">
              <w:rPr>
                <w:noProof/>
                <w:webHidden/>
              </w:rPr>
              <w:tab/>
            </w:r>
            <w:r w:rsidR="00A87A3B">
              <w:rPr>
                <w:noProof/>
                <w:webHidden/>
              </w:rPr>
              <w:fldChar w:fldCharType="begin"/>
            </w:r>
            <w:r w:rsidR="00A87A3B">
              <w:rPr>
                <w:noProof/>
                <w:webHidden/>
              </w:rPr>
              <w:instrText xml:space="preserve"> PAGEREF _Toc71533000 \h </w:instrText>
            </w:r>
            <w:r w:rsidR="00A87A3B">
              <w:rPr>
                <w:noProof/>
                <w:webHidden/>
              </w:rPr>
            </w:r>
            <w:r w:rsidR="00A87A3B">
              <w:rPr>
                <w:noProof/>
                <w:webHidden/>
              </w:rPr>
              <w:fldChar w:fldCharType="separate"/>
            </w:r>
            <w:r w:rsidR="00C97355">
              <w:rPr>
                <w:noProof/>
                <w:webHidden/>
              </w:rPr>
              <w:t>33</w:t>
            </w:r>
            <w:r w:rsidR="00A87A3B">
              <w:rPr>
                <w:noProof/>
                <w:webHidden/>
              </w:rPr>
              <w:fldChar w:fldCharType="end"/>
            </w:r>
          </w:hyperlink>
        </w:p>
        <w:p w14:paraId="233D6907" w14:textId="66A170D3" w:rsidR="00A87A3B" w:rsidRDefault="00192A38">
          <w:pPr>
            <w:pStyle w:val="TDC3"/>
            <w:tabs>
              <w:tab w:val="left" w:pos="1100"/>
              <w:tab w:val="right" w:leader="dot" w:pos="7927"/>
            </w:tabs>
            <w:rPr>
              <w:rFonts w:eastAsiaTheme="minorEastAsia"/>
              <w:noProof/>
              <w:lang w:val="es-PE" w:eastAsia="es-PE"/>
            </w:rPr>
          </w:pPr>
          <w:hyperlink w:anchor="_Toc71533001" w:history="1">
            <w:r w:rsidR="00A87A3B" w:rsidRPr="00E83043">
              <w:rPr>
                <w:rStyle w:val="Hipervnculo"/>
                <w:noProof/>
              </w:rPr>
              <w:t>3.5.</w:t>
            </w:r>
            <w:r w:rsidR="00A87A3B">
              <w:rPr>
                <w:rFonts w:eastAsiaTheme="minorEastAsia"/>
                <w:noProof/>
                <w:lang w:val="es-PE" w:eastAsia="es-PE"/>
              </w:rPr>
              <w:tab/>
            </w:r>
            <w:r w:rsidR="00A87A3B" w:rsidRPr="00E83043">
              <w:rPr>
                <w:rStyle w:val="Hipervnculo"/>
                <w:noProof/>
              </w:rPr>
              <w:t>Muestra</w:t>
            </w:r>
            <w:r w:rsidR="00A87A3B">
              <w:rPr>
                <w:noProof/>
                <w:webHidden/>
              </w:rPr>
              <w:tab/>
            </w:r>
            <w:r w:rsidR="00A87A3B">
              <w:rPr>
                <w:noProof/>
                <w:webHidden/>
              </w:rPr>
              <w:fldChar w:fldCharType="begin"/>
            </w:r>
            <w:r w:rsidR="00A87A3B">
              <w:rPr>
                <w:noProof/>
                <w:webHidden/>
              </w:rPr>
              <w:instrText xml:space="preserve"> PAGEREF _Toc71533001 \h </w:instrText>
            </w:r>
            <w:r w:rsidR="00A87A3B">
              <w:rPr>
                <w:noProof/>
                <w:webHidden/>
              </w:rPr>
            </w:r>
            <w:r w:rsidR="00A87A3B">
              <w:rPr>
                <w:noProof/>
                <w:webHidden/>
              </w:rPr>
              <w:fldChar w:fldCharType="separate"/>
            </w:r>
            <w:r w:rsidR="00C97355">
              <w:rPr>
                <w:noProof/>
                <w:webHidden/>
              </w:rPr>
              <w:t>33</w:t>
            </w:r>
            <w:r w:rsidR="00A87A3B">
              <w:rPr>
                <w:noProof/>
                <w:webHidden/>
              </w:rPr>
              <w:fldChar w:fldCharType="end"/>
            </w:r>
          </w:hyperlink>
        </w:p>
        <w:p w14:paraId="05F30338" w14:textId="6C98CCA0" w:rsidR="00A87A3B" w:rsidRDefault="00192A38">
          <w:pPr>
            <w:pStyle w:val="TDC3"/>
            <w:tabs>
              <w:tab w:val="left" w:pos="1100"/>
              <w:tab w:val="right" w:leader="dot" w:pos="7927"/>
            </w:tabs>
            <w:rPr>
              <w:rFonts w:eastAsiaTheme="minorEastAsia"/>
              <w:noProof/>
              <w:lang w:val="es-PE" w:eastAsia="es-PE"/>
            </w:rPr>
          </w:pPr>
          <w:hyperlink w:anchor="_Toc71533002" w:history="1">
            <w:r w:rsidR="00A87A3B" w:rsidRPr="00E83043">
              <w:rPr>
                <w:rStyle w:val="Hipervnculo"/>
                <w:noProof/>
              </w:rPr>
              <w:t>3.6.</w:t>
            </w:r>
            <w:r w:rsidR="00A87A3B">
              <w:rPr>
                <w:rFonts w:eastAsiaTheme="minorEastAsia"/>
                <w:noProof/>
                <w:lang w:val="es-PE" w:eastAsia="es-PE"/>
              </w:rPr>
              <w:tab/>
            </w:r>
            <w:r w:rsidR="00A87A3B" w:rsidRPr="00E83043">
              <w:rPr>
                <w:rStyle w:val="Hipervnculo"/>
                <w:noProof/>
              </w:rPr>
              <w:t>Técnica e Instrumento de recolección de datos</w:t>
            </w:r>
            <w:r w:rsidR="00A87A3B">
              <w:rPr>
                <w:noProof/>
                <w:webHidden/>
              </w:rPr>
              <w:tab/>
            </w:r>
            <w:r w:rsidR="00A87A3B">
              <w:rPr>
                <w:noProof/>
                <w:webHidden/>
              </w:rPr>
              <w:fldChar w:fldCharType="begin"/>
            </w:r>
            <w:r w:rsidR="00A87A3B">
              <w:rPr>
                <w:noProof/>
                <w:webHidden/>
              </w:rPr>
              <w:instrText xml:space="preserve"> PAGEREF _Toc71533002 \h </w:instrText>
            </w:r>
            <w:r w:rsidR="00A87A3B">
              <w:rPr>
                <w:noProof/>
                <w:webHidden/>
              </w:rPr>
            </w:r>
            <w:r w:rsidR="00A87A3B">
              <w:rPr>
                <w:noProof/>
                <w:webHidden/>
              </w:rPr>
              <w:fldChar w:fldCharType="separate"/>
            </w:r>
            <w:r w:rsidR="00C97355">
              <w:rPr>
                <w:noProof/>
                <w:webHidden/>
              </w:rPr>
              <w:t>34</w:t>
            </w:r>
            <w:r w:rsidR="00A87A3B">
              <w:rPr>
                <w:noProof/>
                <w:webHidden/>
              </w:rPr>
              <w:fldChar w:fldCharType="end"/>
            </w:r>
          </w:hyperlink>
        </w:p>
        <w:p w14:paraId="56CF2E5E" w14:textId="3BCDDF8A" w:rsidR="00A87A3B" w:rsidRDefault="00192A38">
          <w:pPr>
            <w:pStyle w:val="TDC3"/>
            <w:tabs>
              <w:tab w:val="left" w:pos="1100"/>
              <w:tab w:val="right" w:leader="dot" w:pos="7927"/>
            </w:tabs>
            <w:rPr>
              <w:rFonts w:eastAsiaTheme="minorEastAsia"/>
              <w:noProof/>
              <w:lang w:val="es-PE" w:eastAsia="es-PE"/>
            </w:rPr>
          </w:pPr>
          <w:hyperlink w:anchor="_Toc71533003" w:history="1">
            <w:r w:rsidR="00A87A3B" w:rsidRPr="00E83043">
              <w:rPr>
                <w:rStyle w:val="Hipervnculo"/>
                <w:noProof/>
              </w:rPr>
              <w:t>3.7.</w:t>
            </w:r>
            <w:r w:rsidR="00A87A3B">
              <w:rPr>
                <w:rFonts w:eastAsiaTheme="minorEastAsia"/>
                <w:noProof/>
                <w:lang w:val="es-PE" w:eastAsia="es-PE"/>
              </w:rPr>
              <w:tab/>
            </w:r>
            <w:r w:rsidR="00A87A3B" w:rsidRPr="00E83043">
              <w:rPr>
                <w:rStyle w:val="Hipervnculo"/>
                <w:noProof/>
              </w:rPr>
              <w:t>Técnica para el procesamiento y análisis de datos</w:t>
            </w:r>
            <w:r w:rsidR="00A87A3B">
              <w:rPr>
                <w:noProof/>
                <w:webHidden/>
              </w:rPr>
              <w:tab/>
            </w:r>
            <w:r w:rsidR="00A87A3B">
              <w:rPr>
                <w:noProof/>
                <w:webHidden/>
              </w:rPr>
              <w:fldChar w:fldCharType="begin"/>
            </w:r>
            <w:r w:rsidR="00A87A3B">
              <w:rPr>
                <w:noProof/>
                <w:webHidden/>
              </w:rPr>
              <w:instrText xml:space="preserve"> PAGEREF _Toc71533003 \h </w:instrText>
            </w:r>
            <w:r w:rsidR="00A87A3B">
              <w:rPr>
                <w:noProof/>
                <w:webHidden/>
              </w:rPr>
            </w:r>
            <w:r w:rsidR="00A87A3B">
              <w:rPr>
                <w:noProof/>
                <w:webHidden/>
              </w:rPr>
              <w:fldChar w:fldCharType="separate"/>
            </w:r>
            <w:r w:rsidR="00C97355">
              <w:rPr>
                <w:noProof/>
                <w:webHidden/>
              </w:rPr>
              <w:t>35</w:t>
            </w:r>
            <w:r w:rsidR="00A87A3B">
              <w:rPr>
                <w:noProof/>
                <w:webHidden/>
              </w:rPr>
              <w:fldChar w:fldCharType="end"/>
            </w:r>
          </w:hyperlink>
        </w:p>
        <w:p w14:paraId="6532C0BC" w14:textId="414CFFAD" w:rsidR="00A87A3B" w:rsidRDefault="00192A38">
          <w:pPr>
            <w:pStyle w:val="TDC3"/>
            <w:tabs>
              <w:tab w:val="left" w:pos="1100"/>
              <w:tab w:val="right" w:leader="dot" w:pos="7927"/>
            </w:tabs>
            <w:rPr>
              <w:rFonts w:eastAsiaTheme="minorEastAsia"/>
              <w:noProof/>
              <w:lang w:val="es-PE" w:eastAsia="es-PE"/>
            </w:rPr>
          </w:pPr>
          <w:hyperlink w:anchor="_Toc71533004" w:history="1">
            <w:r w:rsidR="00A87A3B" w:rsidRPr="00E83043">
              <w:rPr>
                <w:rStyle w:val="Hipervnculo"/>
                <w:noProof/>
              </w:rPr>
              <w:t>3.8.</w:t>
            </w:r>
            <w:r w:rsidR="00A87A3B">
              <w:rPr>
                <w:rFonts w:eastAsiaTheme="minorEastAsia"/>
                <w:noProof/>
                <w:lang w:val="es-PE" w:eastAsia="es-PE"/>
              </w:rPr>
              <w:tab/>
            </w:r>
            <w:r w:rsidR="00A87A3B" w:rsidRPr="00E83043">
              <w:rPr>
                <w:rStyle w:val="Hipervnculo"/>
                <w:noProof/>
              </w:rPr>
              <w:t>Interpretación de los datos</w:t>
            </w:r>
            <w:r w:rsidR="00A87A3B">
              <w:rPr>
                <w:noProof/>
                <w:webHidden/>
              </w:rPr>
              <w:tab/>
            </w:r>
            <w:r w:rsidR="00A87A3B">
              <w:rPr>
                <w:noProof/>
                <w:webHidden/>
              </w:rPr>
              <w:fldChar w:fldCharType="begin"/>
            </w:r>
            <w:r w:rsidR="00A87A3B">
              <w:rPr>
                <w:noProof/>
                <w:webHidden/>
              </w:rPr>
              <w:instrText xml:space="preserve"> PAGEREF _Toc71533004 \h </w:instrText>
            </w:r>
            <w:r w:rsidR="00A87A3B">
              <w:rPr>
                <w:noProof/>
                <w:webHidden/>
              </w:rPr>
            </w:r>
            <w:r w:rsidR="00A87A3B">
              <w:rPr>
                <w:noProof/>
                <w:webHidden/>
              </w:rPr>
              <w:fldChar w:fldCharType="separate"/>
            </w:r>
            <w:r w:rsidR="00C97355">
              <w:rPr>
                <w:noProof/>
                <w:webHidden/>
              </w:rPr>
              <w:t>37</w:t>
            </w:r>
            <w:r w:rsidR="00A87A3B">
              <w:rPr>
                <w:noProof/>
                <w:webHidden/>
              </w:rPr>
              <w:fldChar w:fldCharType="end"/>
            </w:r>
          </w:hyperlink>
        </w:p>
        <w:p w14:paraId="6718DE69" w14:textId="1797BF47" w:rsidR="00A87A3B" w:rsidRDefault="00192A38">
          <w:pPr>
            <w:pStyle w:val="TDC1"/>
            <w:rPr>
              <w:rFonts w:eastAsiaTheme="minorEastAsia"/>
              <w:noProof/>
              <w:lang w:val="es-PE" w:eastAsia="es-PE"/>
            </w:rPr>
          </w:pPr>
          <w:hyperlink w:anchor="_Toc71533005" w:history="1">
            <w:r w:rsidR="00A87A3B" w:rsidRPr="00E83043">
              <w:rPr>
                <w:rStyle w:val="Hipervnculo"/>
                <w:noProof/>
              </w:rPr>
              <w:t>CAPITULO IV: RESULTADOS Y DISCUSIÓN</w:t>
            </w:r>
            <w:r w:rsidR="00A87A3B">
              <w:rPr>
                <w:noProof/>
                <w:webHidden/>
              </w:rPr>
              <w:tab/>
            </w:r>
            <w:r w:rsidR="00A87A3B">
              <w:rPr>
                <w:noProof/>
                <w:webHidden/>
              </w:rPr>
              <w:fldChar w:fldCharType="begin"/>
            </w:r>
            <w:r w:rsidR="00A87A3B">
              <w:rPr>
                <w:noProof/>
                <w:webHidden/>
              </w:rPr>
              <w:instrText xml:space="preserve"> PAGEREF _Toc71533005 \h </w:instrText>
            </w:r>
            <w:r w:rsidR="00A87A3B">
              <w:rPr>
                <w:noProof/>
                <w:webHidden/>
              </w:rPr>
            </w:r>
            <w:r w:rsidR="00A87A3B">
              <w:rPr>
                <w:noProof/>
                <w:webHidden/>
              </w:rPr>
              <w:fldChar w:fldCharType="separate"/>
            </w:r>
            <w:r w:rsidR="00C97355">
              <w:rPr>
                <w:noProof/>
                <w:webHidden/>
              </w:rPr>
              <w:t>41</w:t>
            </w:r>
            <w:r w:rsidR="00A87A3B">
              <w:rPr>
                <w:noProof/>
                <w:webHidden/>
              </w:rPr>
              <w:fldChar w:fldCharType="end"/>
            </w:r>
          </w:hyperlink>
        </w:p>
        <w:p w14:paraId="4019547C" w14:textId="79B4CE73" w:rsidR="00A87A3B" w:rsidRDefault="00192A38">
          <w:pPr>
            <w:pStyle w:val="TDC1"/>
            <w:rPr>
              <w:rFonts w:eastAsiaTheme="minorEastAsia"/>
              <w:noProof/>
              <w:lang w:val="es-PE" w:eastAsia="es-PE"/>
            </w:rPr>
          </w:pPr>
          <w:hyperlink w:anchor="_Toc71533006" w:history="1">
            <w:r w:rsidR="00A87A3B" w:rsidRPr="00E83043">
              <w:rPr>
                <w:rStyle w:val="Hipervnculo"/>
                <w:noProof/>
              </w:rPr>
              <w:t>CAPITULO V: CONCLUSIONES Y RECOMENDACIONES</w:t>
            </w:r>
            <w:r w:rsidR="00A87A3B">
              <w:rPr>
                <w:noProof/>
                <w:webHidden/>
              </w:rPr>
              <w:tab/>
            </w:r>
            <w:r w:rsidR="00A87A3B">
              <w:rPr>
                <w:noProof/>
                <w:webHidden/>
              </w:rPr>
              <w:fldChar w:fldCharType="begin"/>
            </w:r>
            <w:r w:rsidR="00A87A3B">
              <w:rPr>
                <w:noProof/>
                <w:webHidden/>
              </w:rPr>
              <w:instrText xml:space="preserve"> PAGEREF _Toc71533006 \h </w:instrText>
            </w:r>
            <w:r w:rsidR="00A87A3B">
              <w:rPr>
                <w:noProof/>
                <w:webHidden/>
              </w:rPr>
            </w:r>
            <w:r w:rsidR="00A87A3B">
              <w:rPr>
                <w:noProof/>
                <w:webHidden/>
              </w:rPr>
              <w:fldChar w:fldCharType="separate"/>
            </w:r>
            <w:r w:rsidR="00C97355">
              <w:rPr>
                <w:noProof/>
                <w:webHidden/>
              </w:rPr>
              <w:t>62</w:t>
            </w:r>
            <w:r w:rsidR="00A87A3B">
              <w:rPr>
                <w:noProof/>
                <w:webHidden/>
              </w:rPr>
              <w:fldChar w:fldCharType="end"/>
            </w:r>
          </w:hyperlink>
        </w:p>
        <w:p w14:paraId="26CAF9EE" w14:textId="2DBC8A36" w:rsidR="00A87A3B" w:rsidRDefault="00192A38">
          <w:pPr>
            <w:pStyle w:val="TDC2"/>
            <w:rPr>
              <w:rFonts w:eastAsiaTheme="minorEastAsia"/>
              <w:noProof/>
              <w:lang w:val="es-PE" w:eastAsia="es-PE"/>
            </w:rPr>
          </w:pPr>
          <w:hyperlink w:anchor="_Toc71533007" w:history="1">
            <w:r w:rsidR="00A87A3B" w:rsidRPr="00E83043">
              <w:rPr>
                <w:rStyle w:val="Hipervnculo"/>
                <w:noProof/>
              </w:rPr>
              <w:t>5.1. Conclusiones</w:t>
            </w:r>
            <w:r w:rsidR="00A87A3B">
              <w:rPr>
                <w:noProof/>
                <w:webHidden/>
              </w:rPr>
              <w:tab/>
            </w:r>
            <w:r w:rsidR="00A87A3B">
              <w:rPr>
                <w:noProof/>
                <w:webHidden/>
              </w:rPr>
              <w:fldChar w:fldCharType="begin"/>
            </w:r>
            <w:r w:rsidR="00A87A3B">
              <w:rPr>
                <w:noProof/>
                <w:webHidden/>
              </w:rPr>
              <w:instrText xml:space="preserve"> PAGEREF _Toc71533007 \h </w:instrText>
            </w:r>
            <w:r w:rsidR="00A87A3B">
              <w:rPr>
                <w:noProof/>
                <w:webHidden/>
              </w:rPr>
            </w:r>
            <w:r w:rsidR="00A87A3B">
              <w:rPr>
                <w:noProof/>
                <w:webHidden/>
              </w:rPr>
              <w:fldChar w:fldCharType="separate"/>
            </w:r>
            <w:r w:rsidR="00C97355">
              <w:rPr>
                <w:noProof/>
                <w:webHidden/>
              </w:rPr>
              <w:t>62</w:t>
            </w:r>
            <w:r w:rsidR="00A87A3B">
              <w:rPr>
                <w:noProof/>
                <w:webHidden/>
              </w:rPr>
              <w:fldChar w:fldCharType="end"/>
            </w:r>
          </w:hyperlink>
        </w:p>
        <w:p w14:paraId="53E2F3FB" w14:textId="1DE8E6FF" w:rsidR="00A87A3B" w:rsidRDefault="00192A38">
          <w:pPr>
            <w:pStyle w:val="TDC2"/>
            <w:rPr>
              <w:rFonts w:eastAsiaTheme="minorEastAsia"/>
              <w:noProof/>
              <w:lang w:val="es-PE" w:eastAsia="es-PE"/>
            </w:rPr>
          </w:pPr>
          <w:hyperlink w:anchor="_Toc71533008" w:history="1">
            <w:r w:rsidR="00A87A3B" w:rsidRPr="00E83043">
              <w:rPr>
                <w:rStyle w:val="Hipervnculo"/>
                <w:noProof/>
              </w:rPr>
              <w:t>5.1. Recomendaciones</w:t>
            </w:r>
            <w:r w:rsidR="00A87A3B">
              <w:rPr>
                <w:noProof/>
                <w:webHidden/>
              </w:rPr>
              <w:tab/>
            </w:r>
            <w:r w:rsidR="00A87A3B">
              <w:rPr>
                <w:noProof/>
                <w:webHidden/>
              </w:rPr>
              <w:fldChar w:fldCharType="begin"/>
            </w:r>
            <w:r w:rsidR="00A87A3B">
              <w:rPr>
                <w:noProof/>
                <w:webHidden/>
              </w:rPr>
              <w:instrText xml:space="preserve"> PAGEREF _Toc71533008 \h </w:instrText>
            </w:r>
            <w:r w:rsidR="00A87A3B">
              <w:rPr>
                <w:noProof/>
                <w:webHidden/>
              </w:rPr>
            </w:r>
            <w:r w:rsidR="00A87A3B">
              <w:rPr>
                <w:noProof/>
                <w:webHidden/>
              </w:rPr>
              <w:fldChar w:fldCharType="separate"/>
            </w:r>
            <w:r w:rsidR="00C97355">
              <w:rPr>
                <w:noProof/>
                <w:webHidden/>
              </w:rPr>
              <w:t>63</w:t>
            </w:r>
            <w:r w:rsidR="00A87A3B">
              <w:rPr>
                <w:noProof/>
                <w:webHidden/>
              </w:rPr>
              <w:fldChar w:fldCharType="end"/>
            </w:r>
          </w:hyperlink>
        </w:p>
        <w:p w14:paraId="44B6B9D4" w14:textId="17B0EBC3" w:rsidR="00A87A3B" w:rsidRDefault="00192A38">
          <w:pPr>
            <w:pStyle w:val="TDC1"/>
            <w:rPr>
              <w:rFonts w:eastAsiaTheme="minorEastAsia"/>
              <w:noProof/>
              <w:lang w:val="es-PE" w:eastAsia="es-PE"/>
            </w:rPr>
          </w:pPr>
          <w:hyperlink w:anchor="_Toc71533009" w:history="1">
            <w:r w:rsidR="00A87A3B" w:rsidRPr="00E83043">
              <w:rPr>
                <w:rStyle w:val="Hipervnculo"/>
                <w:b/>
                <w:noProof/>
                <w:lang w:val="es-PE"/>
              </w:rPr>
              <w:t>LISTA DE REFERENCIAS</w:t>
            </w:r>
            <w:r w:rsidR="00A87A3B">
              <w:rPr>
                <w:noProof/>
                <w:webHidden/>
              </w:rPr>
              <w:tab/>
            </w:r>
            <w:r w:rsidR="00A87A3B">
              <w:rPr>
                <w:noProof/>
                <w:webHidden/>
              </w:rPr>
              <w:fldChar w:fldCharType="begin"/>
            </w:r>
            <w:r w:rsidR="00A87A3B">
              <w:rPr>
                <w:noProof/>
                <w:webHidden/>
              </w:rPr>
              <w:instrText xml:space="preserve"> PAGEREF _Toc71533009 \h </w:instrText>
            </w:r>
            <w:r w:rsidR="00A87A3B">
              <w:rPr>
                <w:noProof/>
                <w:webHidden/>
              </w:rPr>
            </w:r>
            <w:r w:rsidR="00A87A3B">
              <w:rPr>
                <w:noProof/>
                <w:webHidden/>
              </w:rPr>
              <w:fldChar w:fldCharType="separate"/>
            </w:r>
            <w:r w:rsidR="00C97355">
              <w:rPr>
                <w:noProof/>
                <w:webHidden/>
              </w:rPr>
              <w:t>64</w:t>
            </w:r>
            <w:r w:rsidR="00A87A3B">
              <w:rPr>
                <w:noProof/>
                <w:webHidden/>
              </w:rPr>
              <w:fldChar w:fldCharType="end"/>
            </w:r>
          </w:hyperlink>
        </w:p>
        <w:p w14:paraId="3103C518" w14:textId="43272188" w:rsidR="00A87A3B" w:rsidRDefault="00192A38">
          <w:pPr>
            <w:pStyle w:val="TDC1"/>
            <w:rPr>
              <w:rFonts w:eastAsiaTheme="minorEastAsia"/>
              <w:noProof/>
              <w:lang w:val="es-PE" w:eastAsia="es-PE"/>
            </w:rPr>
          </w:pPr>
          <w:hyperlink w:anchor="_Toc71533010" w:history="1">
            <w:r w:rsidR="00A87A3B" w:rsidRPr="00E83043">
              <w:rPr>
                <w:rStyle w:val="Hipervnculo"/>
                <w:b/>
                <w:noProof/>
                <w:lang w:val="es-PE"/>
              </w:rPr>
              <w:t>ANEXOS 1 Mapa de ubicación de estaciones de monitoreo</w:t>
            </w:r>
            <w:r w:rsidR="00A87A3B">
              <w:rPr>
                <w:noProof/>
                <w:webHidden/>
              </w:rPr>
              <w:tab/>
            </w:r>
            <w:r w:rsidR="00A87A3B">
              <w:rPr>
                <w:noProof/>
                <w:webHidden/>
              </w:rPr>
              <w:fldChar w:fldCharType="begin"/>
            </w:r>
            <w:r w:rsidR="00A87A3B">
              <w:rPr>
                <w:noProof/>
                <w:webHidden/>
              </w:rPr>
              <w:instrText xml:space="preserve"> PAGEREF _Toc71533010 \h </w:instrText>
            </w:r>
            <w:r w:rsidR="00A87A3B">
              <w:rPr>
                <w:noProof/>
                <w:webHidden/>
              </w:rPr>
            </w:r>
            <w:r w:rsidR="00A87A3B">
              <w:rPr>
                <w:noProof/>
                <w:webHidden/>
              </w:rPr>
              <w:fldChar w:fldCharType="separate"/>
            </w:r>
            <w:r w:rsidR="00C97355">
              <w:rPr>
                <w:noProof/>
                <w:webHidden/>
              </w:rPr>
              <w:t>67</w:t>
            </w:r>
            <w:r w:rsidR="00A87A3B">
              <w:rPr>
                <w:noProof/>
                <w:webHidden/>
              </w:rPr>
              <w:fldChar w:fldCharType="end"/>
            </w:r>
          </w:hyperlink>
        </w:p>
        <w:p w14:paraId="78AD03B4" w14:textId="20EF5B56" w:rsidR="00A87A3B" w:rsidRDefault="00192A38">
          <w:pPr>
            <w:pStyle w:val="TDC1"/>
            <w:rPr>
              <w:rFonts w:eastAsiaTheme="minorEastAsia"/>
              <w:noProof/>
              <w:lang w:val="es-PE" w:eastAsia="es-PE"/>
            </w:rPr>
          </w:pPr>
          <w:hyperlink w:anchor="_Toc71533011" w:history="1">
            <w:r w:rsidR="00A87A3B" w:rsidRPr="00E83043">
              <w:rPr>
                <w:rStyle w:val="Hipervnculo"/>
                <w:b/>
                <w:noProof/>
                <w:lang w:val="es-PE"/>
              </w:rPr>
              <w:t>ANEXOS 2 Ficha de Campo</w:t>
            </w:r>
            <w:r w:rsidR="00A87A3B">
              <w:rPr>
                <w:noProof/>
                <w:webHidden/>
              </w:rPr>
              <w:tab/>
            </w:r>
            <w:r w:rsidR="00A87A3B">
              <w:rPr>
                <w:noProof/>
                <w:webHidden/>
              </w:rPr>
              <w:fldChar w:fldCharType="begin"/>
            </w:r>
            <w:r w:rsidR="00A87A3B">
              <w:rPr>
                <w:noProof/>
                <w:webHidden/>
              </w:rPr>
              <w:instrText xml:space="preserve"> PAGEREF _Toc71533011 \h </w:instrText>
            </w:r>
            <w:r w:rsidR="00A87A3B">
              <w:rPr>
                <w:noProof/>
                <w:webHidden/>
              </w:rPr>
            </w:r>
            <w:r w:rsidR="00A87A3B">
              <w:rPr>
                <w:noProof/>
                <w:webHidden/>
              </w:rPr>
              <w:fldChar w:fldCharType="separate"/>
            </w:r>
            <w:r w:rsidR="00C97355">
              <w:rPr>
                <w:noProof/>
                <w:webHidden/>
              </w:rPr>
              <w:t>68</w:t>
            </w:r>
            <w:r w:rsidR="00A87A3B">
              <w:rPr>
                <w:noProof/>
                <w:webHidden/>
              </w:rPr>
              <w:fldChar w:fldCharType="end"/>
            </w:r>
          </w:hyperlink>
        </w:p>
        <w:p w14:paraId="2074165D" w14:textId="3A78AB9D" w:rsidR="00A87A3B" w:rsidRDefault="00192A38">
          <w:pPr>
            <w:pStyle w:val="TDC1"/>
            <w:rPr>
              <w:rFonts w:eastAsiaTheme="minorEastAsia"/>
              <w:noProof/>
              <w:lang w:val="es-PE" w:eastAsia="es-PE"/>
            </w:rPr>
          </w:pPr>
          <w:hyperlink w:anchor="_Toc71533012" w:history="1">
            <w:r w:rsidR="00A87A3B" w:rsidRPr="00E83043">
              <w:rPr>
                <w:rStyle w:val="Hipervnculo"/>
                <w:b/>
                <w:noProof/>
                <w:lang w:val="es-PE"/>
              </w:rPr>
              <w:t>ANEXOS 3 Puntos de muestreo natural</w:t>
            </w:r>
            <w:r w:rsidR="00A87A3B">
              <w:rPr>
                <w:noProof/>
                <w:webHidden/>
              </w:rPr>
              <w:tab/>
            </w:r>
            <w:r w:rsidR="00A87A3B">
              <w:rPr>
                <w:noProof/>
                <w:webHidden/>
              </w:rPr>
              <w:fldChar w:fldCharType="begin"/>
            </w:r>
            <w:r w:rsidR="00A87A3B">
              <w:rPr>
                <w:noProof/>
                <w:webHidden/>
              </w:rPr>
              <w:instrText xml:space="preserve"> PAGEREF _Toc71533012 \h </w:instrText>
            </w:r>
            <w:r w:rsidR="00A87A3B">
              <w:rPr>
                <w:noProof/>
                <w:webHidden/>
              </w:rPr>
            </w:r>
            <w:r w:rsidR="00A87A3B">
              <w:rPr>
                <w:noProof/>
                <w:webHidden/>
              </w:rPr>
              <w:fldChar w:fldCharType="separate"/>
            </w:r>
            <w:r w:rsidR="00C97355">
              <w:rPr>
                <w:noProof/>
                <w:webHidden/>
              </w:rPr>
              <w:t>69</w:t>
            </w:r>
            <w:r w:rsidR="00A87A3B">
              <w:rPr>
                <w:noProof/>
                <w:webHidden/>
              </w:rPr>
              <w:fldChar w:fldCharType="end"/>
            </w:r>
          </w:hyperlink>
        </w:p>
        <w:p w14:paraId="208ABEEF" w14:textId="72B0B9E3" w:rsidR="00A87A3B" w:rsidRDefault="00192A38">
          <w:pPr>
            <w:pStyle w:val="TDC1"/>
            <w:rPr>
              <w:rFonts w:eastAsiaTheme="minorEastAsia"/>
              <w:noProof/>
              <w:lang w:val="es-PE" w:eastAsia="es-PE"/>
            </w:rPr>
          </w:pPr>
          <w:hyperlink w:anchor="_Toc71533013" w:history="1">
            <w:r w:rsidR="00A87A3B" w:rsidRPr="00E83043">
              <w:rPr>
                <w:rStyle w:val="Hipervnculo"/>
                <w:b/>
                <w:noProof/>
                <w:lang w:val="es-PE"/>
              </w:rPr>
              <w:t>ANEXOS 4 Puntos de muestreo en zonas impactadas</w:t>
            </w:r>
            <w:r w:rsidR="00A87A3B">
              <w:rPr>
                <w:noProof/>
                <w:webHidden/>
              </w:rPr>
              <w:tab/>
            </w:r>
            <w:r w:rsidR="00A87A3B">
              <w:rPr>
                <w:noProof/>
                <w:webHidden/>
              </w:rPr>
              <w:fldChar w:fldCharType="begin"/>
            </w:r>
            <w:r w:rsidR="00A87A3B">
              <w:rPr>
                <w:noProof/>
                <w:webHidden/>
              </w:rPr>
              <w:instrText xml:space="preserve"> PAGEREF _Toc71533013 \h </w:instrText>
            </w:r>
            <w:r w:rsidR="00A87A3B">
              <w:rPr>
                <w:noProof/>
                <w:webHidden/>
              </w:rPr>
            </w:r>
            <w:r w:rsidR="00A87A3B">
              <w:rPr>
                <w:noProof/>
                <w:webHidden/>
              </w:rPr>
              <w:fldChar w:fldCharType="separate"/>
            </w:r>
            <w:r w:rsidR="00C97355">
              <w:rPr>
                <w:noProof/>
                <w:webHidden/>
              </w:rPr>
              <w:t>74</w:t>
            </w:r>
            <w:r w:rsidR="00A87A3B">
              <w:rPr>
                <w:noProof/>
                <w:webHidden/>
              </w:rPr>
              <w:fldChar w:fldCharType="end"/>
            </w:r>
          </w:hyperlink>
        </w:p>
        <w:p w14:paraId="05CBA5CD" w14:textId="01882E1D" w:rsidR="00A87A3B" w:rsidRDefault="00192A38">
          <w:pPr>
            <w:pStyle w:val="TDC1"/>
            <w:rPr>
              <w:rFonts w:eastAsiaTheme="minorEastAsia"/>
              <w:noProof/>
              <w:lang w:val="es-PE" w:eastAsia="es-PE"/>
            </w:rPr>
          </w:pPr>
          <w:hyperlink w:anchor="_Toc71533014" w:history="1">
            <w:r w:rsidR="00A87A3B" w:rsidRPr="00E83043">
              <w:rPr>
                <w:rStyle w:val="Hipervnculo"/>
                <w:b/>
                <w:noProof/>
                <w:lang w:val="es-PE"/>
              </w:rPr>
              <w:t>ANEXOS 5 Especies colectadas</w:t>
            </w:r>
            <w:r w:rsidR="00A87A3B">
              <w:rPr>
                <w:noProof/>
                <w:webHidden/>
              </w:rPr>
              <w:tab/>
            </w:r>
            <w:r w:rsidR="00A87A3B">
              <w:rPr>
                <w:noProof/>
                <w:webHidden/>
              </w:rPr>
              <w:fldChar w:fldCharType="begin"/>
            </w:r>
            <w:r w:rsidR="00A87A3B">
              <w:rPr>
                <w:noProof/>
                <w:webHidden/>
              </w:rPr>
              <w:instrText xml:space="preserve"> PAGEREF _Toc71533014 \h </w:instrText>
            </w:r>
            <w:r w:rsidR="00A87A3B">
              <w:rPr>
                <w:noProof/>
                <w:webHidden/>
              </w:rPr>
            </w:r>
            <w:r w:rsidR="00A87A3B">
              <w:rPr>
                <w:noProof/>
                <w:webHidden/>
              </w:rPr>
              <w:fldChar w:fldCharType="separate"/>
            </w:r>
            <w:r w:rsidR="00C97355">
              <w:rPr>
                <w:noProof/>
                <w:webHidden/>
              </w:rPr>
              <w:t>79</w:t>
            </w:r>
            <w:r w:rsidR="00A87A3B">
              <w:rPr>
                <w:noProof/>
                <w:webHidden/>
              </w:rPr>
              <w:fldChar w:fldCharType="end"/>
            </w:r>
          </w:hyperlink>
        </w:p>
        <w:p w14:paraId="3812B829" w14:textId="70A46E2E" w:rsidR="00D21CD2" w:rsidRDefault="00D21CD2" w:rsidP="009E752E">
          <w:pPr>
            <w:tabs>
              <w:tab w:val="right" w:leader="dot" w:pos="7938"/>
            </w:tabs>
            <w:spacing w:after="120"/>
          </w:pPr>
          <w:r w:rsidRPr="00777745">
            <w:rPr>
              <w:rFonts w:ascii="Times New Roman" w:hAnsi="Times New Roman" w:cs="Times New Roman"/>
              <w:b/>
              <w:bCs/>
              <w:sz w:val="24"/>
              <w:szCs w:val="24"/>
            </w:rPr>
            <w:fldChar w:fldCharType="end"/>
          </w:r>
        </w:p>
      </w:sdtContent>
    </w:sdt>
    <w:p w14:paraId="644A50C8" w14:textId="77777777" w:rsidR="00D21CD2" w:rsidRDefault="00D21CD2" w:rsidP="00BF6C28">
      <w:pPr>
        <w:pStyle w:val="Ttulo1"/>
        <w:rPr>
          <w:rFonts w:eastAsiaTheme="minorHAnsi"/>
        </w:rPr>
      </w:pPr>
      <w:r>
        <w:rPr>
          <w:rFonts w:eastAsiaTheme="minorHAnsi"/>
        </w:rPr>
        <w:br w:type="page"/>
      </w:r>
    </w:p>
    <w:p w14:paraId="356C97AF" w14:textId="75F21CDD" w:rsidR="00BF6C28" w:rsidRDefault="00BF6C28" w:rsidP="00BF6C28">
      <w:pPr>
        <w:pStyle w:val="Ttulo1"/>
        <w:rPr>
          <w:rFonts w:eastAsiaTheme="minorHAnsi"/>
        </w:rPr>
      </w:pPr>
      <w:bookmarkStart w:id="11" w:name="_Toc71532980"/>
      <w:r>
        <w:rPr>
          <w:rFonts w:eastAsiaTheme="minorHAnsi"/>
        </w:rPr>
        <w:lastRenderedPageBreak/>
        <w:t>LISTA DE TABLAS</w:t>
      </w:r>
      <w:bookmarkEnd w:id="10"/>
      <w:bookmarkEnd w:id="11"/>
    </w:p>
    <w:p w14:paraId="5C03BF08" w14:textId="3432B6E3" w:rsidR="009E752E" w:rsidRPr="009E752E" w:rsidRDefault="009E752E" w:rsidP="009E752E">
      <w:pPr>
        <w:pStyle w:val="Tabladeilustraciones"/>
        <w:tabs>
          <w:tab w:val="right" w:leader="dot" w:pos="7927"/>
        </w:tabs>
        <w:spacing w:after="120"/>
        <w:rPr>
          <w:rFonts w:ascii="Times New Roman" w:hAnsi="Times New Roman" w:cs="Times New Roman"/>
          <w:noProof/>
          <w:sz w:val="24"/>
          <w:szCs w:val="24"/>
        </w:rPr>
      </w:pPr>
      <w:r>
        <w:fldChar w:fldCharType="begin"/>
      </w:r>
      <w:r>
        <w:instrText xml:space="preserve"> TOC \h \z \c "Tabla" </w:instrText>
      </w:r>
      <w:r>
        <w:fldChar w:fldCharType="separate"/>
      </w:r>
      <w:hyperlink w:anchor="_Toc62314274" w:history="1">
        <w:r w:rsidRPr="009E752E">
          <w:rPr>
            <w:rStyle w:val="Hipervnculo"/>
            <w:rFonts w:ascii="Times New Roman" w:hAnsi="Times New Roman" w:cs="Times New Roman"/>
            <w:b/>
            <w:bCs/>
            <w:noProof/>
            <w:sz w:val="24"/>
            <w:szCs w:val="24"/>
          </w:rPr>
          <w:t xml:space="preserve">Tabla 1 </w:t>
        </w:r>
        <w:r w:rsidRPr="009E752E">
          <w:rPr>
            <w:rStyle w:val="Hipervnculo"/>
            <w:rFonts w:ascii="Times New Roman" w:hAnsi="Times New Roman" w:cs="Times New Roman"/>
            <w:i/>
            <w:noProof/>
            <w:sz w:val="24"/>
            <w:szCs w:val="24"/>
          </w:rPr>
          <w:t xml:space="preserve">Muestra de la ocurrencia de los incendios forestales de los últimos </w:t>
        </w:r>
        <w:r>
          <w:rPr>
            <w:rStyle w:val="Hipervnculo"/>
            <w:rFonts w:ascii="Times New Roman" w:hAnsi="Times New Roman" w:cs="Times New Roman"/>
            <w:i/>
            <w:noProof/>
            <w:sz w:val="24"/>
            <w:szCs w:val="24"/>
          </w:rPr>
          <w:t>….</w:t>
        </w:r>
        <w:r w:rsidRPr="009E752E">
          <w:rPr>
            <w:rStyle w:val="Hipervnculo"/>
            <w:rFonts w:ascii="Times New Roman" w:hAnsi="Times New Roman" w:cs="Times New Roman"/>
            <w:i/>
            <w:noProof/>
            <w:sz w:val="24"/>
            <w:szCs w:val="24"/>
          </w:rPr>
          <w:t>31 años en Perú con especial incidencia en la sierra y costa peruana</w:t>
        </w:r>
        <w:r w:rsidRPr="009E752E">
          <w:rPr>
            <w:rFonts w:ascii="Times New Roman" w:hAnsi="Times New Roman" w:cs="Times New Roman"/>
            <w:noProof/>
            <w:webHidden/>
            <w:sz w:val="24"/>
            <w:szCs w:val="24"/>
          </w:rPr>
          <w:tab/>
        </w:r>
        <w:r w:rsidRPr="009E752E">
          <w:rPr>
            <w:rFonts w:ascii="Times New Roman" w:hAnsi="Times New Roman" w:cs="Times New Roman"/>
            <w:noProof/>
            <w:webHidden/>
            <w:sz w:val="24"/>
            <w:szCs w:val="24"/>
          </w:rPr>
          <w:fldChar w:fldCharType="begin"/>
        </w:r>
        <w:r w:rsidRPr="009E752E">
          <w:rPr>
            <w:rFonts w:ascii="Times New Roman" w:hAnsi="Times New Roman" w:cs="Times New Roman"/>
            <w:noProof/>
            <w:webHidden/>
            <w:sz w:val="24"/>
            <w:szCs w:val="24"/>
          </w:rPr>
          <w:instrText xml:space="preserve"> PAGEREF _Toc62314274 \h </w:instrText>
        </w:r>
        <w:r w:rsidRPr="009E752E">
          <w:rPr>
            <w:rFonts w:ascii="Times New Roman" w:hAnsi="Times New Roman" w:cs="Times New Roman"/>
            <w:noProof/>
            <w:webHidden/>
            <w:sz w:val="24"/>
            <w:szCs w:val="24"/>
          </w:rPr>
        </w:r>
        <w:r w:rsidRPr="009E752E">
          <w:rPr>
            <w:rFonts w:ascii="Times New Roman" w:hAnsi="Times New Roman" w:cs="Times New Roman"/>
            <w:noProof/>
            <w:webHidden/>
            <w:sz w:val="24"/>
            <w:szCs w:val="24"/>
          </w:rPr>
          <w:fldChar w:fldCharType="separate"/>
        </w:r>
        <w:r w:rsidR="00C97355">
          <w:rPr>
            <w:rFonts w:ascii="Times New Roman" w:hAnsi="Times New Roman" w:cs="Times New Roman"/>
            <w:noProof/>
            <w:webHidden/>
            <w:sz w:val="24"/>
            <w:szCs w:val="24"/>
          </w:rPr>
          <w:t>27</w:t>
        </w:r>
        <w:r w:rsidRPr="009E752E">
          <w:rPr>
            <w:rFonts w:ascii="Times New Roman" w:hAnsi="Times New Roman" w:cs="Times New Roman"/>
            <w:noProof/>
            <w:webHidden/>
            <w:sz w:val="24"/>
            <w:szCs w:val="24"/>
          </w:rPr>
          <w:fldChar w:fldCharType="end"/>
        </w:r>
      </w:hyperlink>
    </w:p>
    <w:p w14:paraId="16C47F55" w14:textId="26534D3C" w:rsidR="009E752E" w:rsidRPr="009E752E" w:rsidRDefault="00192A38" w:rsidP="009E752E">
      <w:pPr>
        <w:pStyle w:val="Tabladeilustraciones"/>
        <w:tabs>
          <w:tab w:val="right" w:leader="dot" w:pos="7927"/>
        </w:tabs>
        <w:spacing w:after="120"/>
        <w:rPr>
          <w:rFonts w:ascii="Times New Roman" w:hAnsi="Times New Roman" w:cs="Times New Roman"/>
          <w:noProof/>
          <w:sz w:val="24"/>
          <w:szCs w:val="24"/>
        </w:rPr>
      </w:pPr>
      <w:hyperlink w:anchor="_Toc62314275" w:history="1">
        <w:r w:rsidR="009E752E" w:rsidRPr="009E752E">
          <w:rPr>
            <w:rStyle w:val="Hipervnculo"/>
            <w:rFonts w:ascii="Times New Roman" w:hAnsi="Times New Roman" w:cs="Times New Roman"/>
            <w:b/>
            <w:bCs/>
            <w:noProof/>
            <w:sz w:val="24"/>
            <w:szCs w:val="24"/>
          </w:rPr>
          <w:t xml:space="preserve">Tabla 2 </w:t>
        </w:r>
        <w:r w:rsidR="009E752E" w:rsidRPr="009E752E">
          <w:rPr>
            <w:rStyle w:val="Hipervnculo"/>
            <w:rFonts w:ascii="Times New Roman" w:hAnsi="Times New Roman" w:cs="Times New Roman"/>
            <w:i/>
            <w:noProof/>
            <w:sz w:val="24"/>
            <w:szCs w:val="24"/>
          </w:rPr>
          <w:t>Causas de los incendios forestales en América del Sur</w:t>
        </w:r>
        <w:r w:rsidR="009E752E" w:rsidRPr="009E752E">
          <w:rPr>
            <w:rFonts w:ascii="Times New Roman" w:hAnsi="Times New Roman" w:cs="Times New Roman"/>
            <w:noProof/>
            <w:webHidden/>
            <w:sz w:val="24"/>
            <w:szCs w:val="24"/>
          </w:rPr>
          <w:tab/>
        </w:r>
        <w:r w:rsidR="009E752E" w:rsidRPr="009E752E">
          <w:rPr>
            <w:rFonts w:ascii="Times New Roman" w:hAnsi="Times New Roman" w:cs="Times New Roman"/>
            <w:noProof/>
            <w:webHidden/>
            <w:sz w:val="24"/>
            <w:szCs w:val="24"/>
          </w:rPr>
          <w:fldChar w:fldCharType="begin"/>
        </w:r>
        <w:r w:rsidR="009E752E" w:rsidRPr="009E752E">
          <w:rPr>
            <w:rFonts w:ascii="Times New Roman" w:hAnsi="Times New Roman" w:cs="Times New Roman"/>
            <w:noProof/>
            <w:webHidden/>
            <w:sz w:val="24"/>
            <w:szCs w:val="24"/>
          </w:rPr>
          <w:instrText xml:space="preserve"> PAGEREF _Toc62314275 \h </w:instrText>
        </w:r>
        <w:r w:rsidR="009E752E" w:rsidRPr="009E752E">
          <w:rPr>
            <w:rFonts w:ascii="Times New Roman" w:hAnsi="Times New Roman" w:cs="Times New Roman"/>
            <w:noProof/>
            <w:webHidden/>
            <w:sz w:val="24"/>
            <w:szCs w:val="24"/>
          </w:rPr>
        </w:r>
        <w:r w:rsidR="009E752E" w:rsidRPr="009E752E">
          <w:rPr>
            <w:rFonts w:ascii="Times New Roman" w:hAnsi="Times New Roman" w:cs="Times New Roman"/>
            <w:noProof/>
            <w:webHidden/>
            <w:sz w:val="24"/>
            <w:szCs w:val="24"/>
          </w:rPr>
          <w:fldChar w:fldCharType="separate"/>
        </w:r>
        <w:r w:rsidR="00C97355">
          <w:rPr>
            <w:rFonts w:ascii="Times New Roman" w:hAnsi="Times New Roman" w:cs="Times New Roman"/>
            <w:noProof/>
            <w:webHidden/>
            <w:sz w:val="24"/>
            <w:szCs w:val="24"/>
          </w:rPr>
          <w:t>28</w:t>
        </w:r>
        <w:r w:rsidR="009E752E" w:rsidRPr="009E752E">
          <w:rPr>
            <w:rFonts w:ascii="Times New Roman" w:hAnsi="Times New Roman" w:cs="Times New Roman"/>
            <w:noProof/>
            <w:webHidden/>
            <w:sz w:val="24"/>
            <w:szCs w:val="24"/>
          </w:rPr>
          <w:fldChar w:fldCharType="end"/>
        </w:r>
      </w:hyperlink>
    </w:p>
    <w:p w14:paraId="0B55A92A" w14:textId="3678FA57" w:rsidR="009E752E" w:rsidRPr="009E752E" w:rsidRDefault="00192A38" w:rsidP="009E752E">
      <w:pPr>
        <w:pStyle w:val="Tabladeilustraciones"/>
        <w:tabs>
          <w:tab w:val="right" w:leader="dot" w:pos="7927"/>
        </w:tabs>
        <w:spacing w:after="120"/>
        <w:rPr>
          <w:rFonts w:ascii="Times New Roman" w:hAnsi="Times New Roman" w:cs="Times New Roman"/>
          <w:noProof/>
          <w:sz w:val="24"/>
          <w:szCs w:val="24"/>
        </w:rPr>
      </w:pPr>
      <w:hyperlink w:anchor="_Toc62314276" w:history="1">
        <w:r w:rsidR="009E752E" w:rsidRPr="009E752E">
          <w:rPr>
            <w:rStyle w:val="Hipervnculo"/>
            <w:rFonts w:ascii="Times New Roman" w:hAnsi="Times New Roman" w:cs="Times New Roman"/>
            <w:b/>
            <w:bCs/>
            <w:noProof/>
            <w:sz w:val="24"/>
            <w:szCs w:val="24"/>
          </w:rPr>
          <w:t xml:space="preserve">Tabla 3 </w:t>
        </w:r>
        <w:r w:rsidR="009E752E" w:rsidRPr="009E752E">
          <w:rPr>
            <w:rStyle w:val="Hipervnculo"/>
            <w:rFonts w:ascii="Times New Roman" w:hAnsi="Times New Roman" w:cs="Times New Roman"/>
            <w:i/>
            <w:noProof/>
            <w:sz w:val="24"/>
            <w:szCs w:val="24"/>
          </w:rPr>
          <w:t>Operacionalización de variables (Dependiente e Independiente)</w:t>
        </w:r>
        <w:r w:rsidR="009E752E" w:rsidRPr="009E752E">
          <w:rPr>
            <w:rFonts w:ascii="Times New Roman" w:hAnsi="Times New Roman" w:cs="Times New Roman"/>
            <w:noProof/>
            <w:webHidden/>
            <w:sz w:val="24"/>
            <w:szCs w:val="24"/>
          </w:rPr>
          <w:tab/>
        </w:r>
        <w:r w:rsidR="009E752E" w:rsidRPr="009E752E">
          <w:rPr>
            <w:rFonts w:ascii="Times New Roman" w:hAnsi="Times New Roman" w:cs="Times New Roman"/>
            <w:noProof/>
            <w:webHidden/>
            <w:sz w:val="24"/>
            <w:szCs w:val="24"/>
          </w:rPr>
          <w:fldChar w:fldCharType="begin"/>
        </w:r>
        <w:r w:rsidR="009E752E" w:rsidRPr="009E752E">
          <w:rPr>
            <w:rFonts w:ascii="Times New Roman" w:hAnsi="Times New Roman" w:cs="Times New Roman"/>
            <w:noProof/>
            <w:webHidden/>
            <w:sz w:val="24"/>
            <w:szCs w:val="24"/>
          </w:rPr>
          <w:instrText xml:space="preserve"> PAGEREF _Toc62314276 \h </w:instrText>
        </w:r>
        <w:r w:rsidR="009E752E" w:rsidRPr="009E752E">
          <w:rPr>
            <w:rFonts w:ascii="Times New Roman" w:hAnsi="Times New Roman" w:cs="Times New Roman"/>
            <w:noProof/>
            <w:webHidden/>
            <w:sz w:val="24"/>
            <w:szCs w:val="24"/>
          </w:rPr>
        </w:r>
        <w:r w:rsidR="009E752E" w:rsidRPr="009E752E">
          <w:rPr>
            <w:rFonts w:ascii="Times New Roman" w:hAnsi="Times New Roman" w:cs="Times New Roman"/>
            <w:noProof/>
            <w:webHidden/>
            <w:sz w:val="24"/>
            <w:szCs w:val="24"/>
          </w:rPr>
          <w:fldChar w:fldCharType="separate"/>
        </w:r>
        <w:r w:rsidR="00C97355">
          <w:rPr>
            <w:rFonts w:ascii="Times New Roman" w:hAnsi="Times New Roman" w:cs="Times New Roman"/>
            <w:noProof/>
            <w:webHidden/>
            <w:sz w:val="24"/>
            <w:szCs w:val="24"/>
          </w:rPr>
          <w:t>32</w:t>
        </w:r>
        <w:r w:rsidR="009E752E" w:rsidRPr="009E752E">
          <w:rPr>
            <w:rFonts w:ascii="Times New Roman" w:hAnsi="Times New Roman" w:cs="Times New Roman"/>
            <w:noProof/>
            <w:webHidden/>
            <w:sz w:val="24"/>
            <w:szCs w:val="24"/>
          </w:rPr>
          <w:fldChar w:fldCharType="end"/>
        </w:r>
      </w:hyperlink>
    </w:p>
    <w:p w14:paraId="70475618" w14:textId="673E62A7" w:rsidR="009E752E" w:rsidRPr="009E752E" w:rsidRDefault="00192A38" w:rsidP="009E752E">
      <w:pPr>
        <w:pStyle w:val="Tabladeilustraciones"/>
        <w:tabs>
          <w:tab w:val="right" w:leader="dot" w:pos="7927"/>
        </w:tabs>
        <w:spacing w:after="120"/>
        <w:rPr>
          <w:rFonts w:ascii="Times New Roman" w:hAnsi="Times New Roman" w:cs="Times New Roman"/>
          <w:noProof/>
          <w:sz w:val="24"/>
          <w:szCs w:val="24"/>
        </w:rPr>
      </w:pPr>
      <w:hyperlink w:anchor="_Toc62314277" w:history="1">
        <w:r w:rsidR="009E752E" w:rsidRPr="009E752E">
          <w:rPr>
            <w:rStyle w:val="Hipervnculo"/>
            <w:rFonts w:ascii="Times New Roman" w:hAnsi="Times New Roman" w:cs="Times New Roman"/>
            <w:b/>
            <w:bCs/>
            <w:noProof/>
            <w:sz w:val="24"/>
            <w:szCs w:val="24"/>
          </w:rPr>
          <w:t>Tabla 4</w:t>
        </w:r>
        <w:r w:rsidR="009E752E" w:rsidRPr="009E752E">
          <w:rPr>
            <w:rStyle w:val="Hipervnculo"/>
            <w:rFonts w:ascii="Times New Roman" w:hAnsi="Times New Roman" w:cs="Times New Roman"/>
            <w:i/>
            <w:noProof/>
            <w:sz w:val="24"/>
            <w:szCs w:val="24"/>
            <w:lang w:val="es-VE"/>
          </w:rPr>
          <w:t xml:space="preserve"> Materiales para recolectar datos</w:t>
        </w:r>
        <w:r w:rsidR="009E752E" w:rsidRPr="009E752E">
          <w:rPr>
            <w:rFonts w:ascii="Times New Roman" w:hAnsi="Times New Roman" w:cs="Times New Roman"/>
            <w:noProof/>
            <w:webHidden/>
            <w:sz w:val="24"/>
            <w:szCs w:val="24"/>
          </w:rPr>
          <w:tab/>
        </w:r>
        <w:r w:rsidR="009E752E" w:rsidRPr="009E752E">
          <w:rPr>
            <w:rFonts w:ascii="Times New Roman" w:hAnsi="Times New Roman" w:cs="Times New Roman"/>
            <w:noProof/>
            <w:webHidden/>
            <w:sz w:val="24"/>
            <w:szCs w:val="24"/>
          </w:rPr>
          <w:fldChar w:fldCharType="begin"/>
        </w:r>
        <w:r w:rsidR="009E752E" w:rsidRPr="009E752E">
          <w:rPr>
            <w:rFonts w:ascii="Times New Roman" w:hAnsi="Times New Roman" w:cs="Times New Roman"/>
            <w:noProof/>
            <w:webHidden/>
            <w:sz w:val="24"/>
            <w:szCs w:val="24"/>
          </w:rPr>
          <w:instrText xml:space="preserve"> PAGEREF _Toc62314277 \h </w:instrText>
        </w:r>
        <w:r w:rsidR="009E752E" w:rsidRPr="009E752E">
          <w:rPr>
            <w:rFonts w:ascii="Times New Roman" w:hAnsi="Times New Roman" w:cs="Times New Roman"/>
            <w:noProof/>
            <w:webHidden/>
            <w:sz w:val="24"/>
            <w:szCs w:val="24"/>
          </w:rPr>
        </w:r>
        <w:r w:rsidR="009E752E" w:rsidRPr="009E752E">
          <w:rPr>
            <w:rFonts w:ascii="Times New Roman" w:hAnsi="Times New Roman" w:cs="Times New Roman"/>
            <w:noProof/>
            <w:webHidden/>
            <w:sz w:val="24"/>
            <w:szCs w:val="24"/>
          </w:rPr>
          <w:fldChar w:fldCharType="separate"/>
        </w:r>
        <w:r w:rsidR="00C97355">
          <w:rPr>
            <w:rFonts w:ascii="Times New Roman" w:hAnsi="Times New Roman" w:cs="Times New Roman"/>
            <w:noProof/>
            <w:webHidden/>
            <w:sz w:val="24"/>
            <w:szCs w:val="24"/>
          </w:rPr>
          <w:t>34</w:t>
        </w:r>
        <w:r w:rsidR="009E752E" w:rsidRPr="009E752E">
          <w:rPr>
            <w:rFonts w:ascii="Times New Roman" w:hAnsi="Times New Roman" w:cs="Times New Roman"/>
            <w:noProof/>
            <w:webHidden/>
            <w:sz w:val="24"/>
            <w:szCs w:val="24"/>
          </w:rPr>
          <w:fldChar w:fldCharType="end"/>
        </w:r>
      </w:hyperlink>
    </w:p>
    <w:p w14:paraId="7BBECC81" w14:textId="5634FF58" w:rsidR="009E752E" w:rsidRPr="009E752E" w:rsidRDefault="00192A38" w:rsidP="009E752E">
      <w:pPr>
        <w:pStyle w:val="Tabladeilustraciones"/>
        <w:tabs>
          <w:tab w:val="right" w:leader="dot" w:pos="7927"/>
        </w:tabs>
        <w:spacing w:after="120"/>
        <w:rPr>
          <w:rFonts w:ascii="Times New Roman" w:hAnsi="Times New Roman" w:cs="Times New Roman"/>
          <w:noProof/>
          <w:sz w:val="24"/>
          <w:szCs w:val="24"/>
        </w:rPr>
      </w:pPr>
      <w:hyperlink w:anchor="_Toc62314278" w:history="1">
        <w:r w:rsidR="009E752E" w:rsidRPr="009E752E">
          <w:rPr>
            <w:rStyle w:val="Hipervnculo"/>
            <w:rFonts w:ascii="Times New Roman" w:hAnsi="Times New Roman" w:cs="Times New Roman"/>
            <w:b/>
            <w:bCs/>
            <w:noProof/>
            <w:sz w:val="24"/>
            <w:szCs w:val="24"/>
          </w:rPr>
          <w:t>Tabla 5</w:t>
        </w:r>
        <w:r w:rsidR="009E752E" w:rsidRPr="009E752E">
          <w:rPr>
            <w:rStyle w:val="Hipervnculo"/>
            <w:rFonts w:ascii="Times New Roman" w:hAnsi="Times New Roman" w:cs="Times New Roman"/>
            <w:b/>
            <w:bCs/>
            <w:noProof/>
            <w:sz w:val="24"/>
            <w:szCs w:val="24"/>
            <w:lang w:val="es-VE"/>
          </w:rPr>
          <w:t xml:space="preserve">  </w:t>
        </w:r>
        <w:r w:rsidR="009E752E" w:rsidRPr="009E752E">
          <w:rPr>
            <w:rStyle w:val="Hipervnculo"/>
            <w:rFonts w:ascii="Times New Roman" w:hAnsi="Times New Roman" w:cs="Times New Roman"/>
            <w:i/>
            <w:noProof/>
            <w:sz w:val="24"/>
            <w:szCs w:val="24"/>
            <w:lang w:val="es-VE"/>
          </w:rPr>
          <w:t>Estaciones de monitoreo georreferenciadas en el Sistema WGS 84</w:t>
        </w:r>
        <w:r w:rsidR="009E752E" w:rsidRPr="009E752E">
          <w:rPr>
            <w:rFonts w:ascii="Times New Roman" w:hAnsi="Times New Roman" w:cs="Times New Roman"/>
            <w:noProof/>
            <w:webHidden/>
            <w:sz w:val="24"/>
            <w:szCs w:val="24"/>
          </w:rPr>
          <w:tab/>
        </w:r>
        <w:r w:rsidR="009E752E" w:rsidRPr="009E752E">
          <w:rPr>
            <w:rFonts w:ascii="Times New Roman" w:hAnsi="Times New Roman" w:cs="Times New Roman"/>
            <w:noProof/>
            <w:webHidden/>
            <w:sz w:val="24"/>
            <w:szCs w:val="24"/>
          </w:rPr>
          <w:fldChar w:fldCharType="begin"/>
        </w:r>
        <w:r w:rsidR="009E752E" w:rsidRPr="009E752E">
          <w:rPr>
            <w:rFonts w:ascii="Times New Roman" w:hAnsi="Times New Roman" w:cs="Times New Roman"/>
            <w:noProof/>
            <w:webHidden/>
            <w:sz w:val="24"/>
            <w:szCs w:val="24"/>
          </w:rPr>
          <w:instrText xml:space="preserve"> PAGEREF _Toc62314278 \h </w:instrText>
        </w:r>
        <w:r w:rsidR="009E752E" w:rsidRPr="009E752E">
          <w:rPr>
            <w:rFonts w:ascii="Times New Roman" w:hAnsi="Times New Roman" w:cs="Times New Roman"/>
            <w:noProof/>
            <w:webHidden/>
            <w:sz w:val="24"/>
            <w:szCs w:val="24"/>
          </w:rPr>
        </w:r>
        <w:r w:rsidR="009E752E" w:rsidRPr="009E752E">
          <w:rPr>
            <w:rFonts w:ascii="Times New Roman" w:hAnsi="Times New Roman" w:cs="Times New Roman"/>
            <w:noProof/>
            <w:webHidden/>
            <w:sz w:val="24"/>
            <w:szCs w:val="24"/>
          </w:rPr>
          <w:fldChar w:fldCharType="separate"/>
        </w:r>
        <w:r w:rsidR="00C97355">
          <w:rPr>
            <w:rFonts w:ascii="Times New Roman" w:hAnsi="Times New Roman" w:cs="Times New Roman"/>
            <w:noProof/>
            <w:webHidden/>
            <w:sz w:val="24"/>
            <w:szCs w:val="24"/>
          </w:rPr>
          <w:t>36</w:t>
        </w:r>
        <w:r w:rsidR="009E752E" w:rsidRPr="009E752E">
          <w:rPr>
            <w:rFonts w:ascii="Times New Roman" w:hAnsi="Times New Roman" w:cs="Times New Roman"/>
            <w:noProof/>
            <w:webHidden/>
            <w:sz w:val="24"/>
            <w:szCs w:val="24"/>
          </w:rPr>
          <w:fldChar w:fldCharType="end"/>
        </w:r>
      </w:hyperlink>
    </w:p>
    <w:p w14:paraId="61B85F61" w14:textId="608EA19D" w:rsidR="009E752E" w:rsidRPr="009E752E" w:rsidRDefault="00192A38" w:rsidP="009E752E">
      <w:pPr>
        <w:pStyle w:val="Tabladeilustraciones"/>
        <w:tabs>
          <w:tab w:val="right" w:leader="dot" w:pos="7927"/>
        </w:tabs>
        <w:spacing w:after="120"/>
        <w:rPr>
          <w:rFonts w:ascii="Times New Roman" w:hAnsi="Times New Roman" w:cs="Times New Roman"/>
          <w:noProof/>
          <w:sz w:val="24"/>
          <w:szCs w:val="24"/>
        </w:rPr>
      </w:pPr>
      <w:hyperlink w:anchor="_Toc62314279" w:history="1">
        <w:r w:rsidR="009E752E" w:rsidRPr="009E752E">
          <w:rPr>
            <w:rStyle w:val="Hipervnculo"/>
            <w:rFonts w:ascii="Times New Roman" w:hAnsi="Times New Roman" w:cs="Times New Roman"/>
            <w:b/>
            <w:bCs/>
            <w:noProof/>
            <w:sz w:val="24"/>
            <w:szCs w:val="24"/>
          </w:rPr>
          <w:t xml:space="preserve">Tabla 6 </w:t>
        </w:r>
        <w:r w:rsidR="009E752E" w:rsidRPr="009E752E">
          <w:rPr>
            <w:rStyle w:val="Hipervnculo"/>
            <w:rFonts w:ascii="Times New Roman" w:hAnsi="Times New Roman" w:cs="Times New Roman"/>
            <w:i/>
            <w:noProof/>
            <w:sz w:val="24"/>
            <w:szCs w:val="24"/>
            <w:lang w:val="es-VE"/>
          </w:rPr>
          <w:t>Total de especies registradas durante el estudio</w:t>
        </w:r>
        <w:r w:rsidR="009E752E" w:rsidRPr="009E752E">
          <w:rPr>
            <w:rFonts w:ascii="Times New Roman" w:hAnsi="Times New Roman" w:cs="Times New Roman"/>
            <w:noProof/>
            <w:webHidden/>
            <w:sz w:val="24"/>
            <w:szCs w:val="24"/>
          </w:rPr>
          <w:tab/>
        </w:r>
        <w:r w:rsidR="009E752E" w:rsidRPr="009E752E">
          <w:rPr>
            <w:rFonts w:ascii="Times New Roman" w:hAnsi="Times New Roman" w:cs="Times New Roman"/>
            <w:noProof/>
            <w:webHidden/>
            <w:sz w:val="24"/>
            <w:szCs w:val="24"/>
          </w:rPr>
          <w:fldChar w:fldCharType="begin"/>
        </w:r>
        <w:r w:rsidR="009E752E" w:rsidRPr="009E752E">
          <w:rPr>
            <w:rFonts w:ascii="Times New Roman" w:hAnsi="Times New Roman" w:cs="Times New Roman"/>
            <w:noProof/>
            <w:webHidden/>
            <w:sz w:val="24"/>
            <w:szCs w:val="24"/>
          </w:rPr>
          <w:instrText xml:space="preserve"> PAGEREF _Toc62314279 \h </w:instrText>
        </w:r>
        <w:r w:rsidR="009E752E" w:rsidRPr="009E752E">
          <w:rPr>
            <w:rFonts w:ascii="Times New Roman" w:hAnsi="Times New Roman" w:cs="Times New Roman"/>
            <w:noProof/>
            <w:webHidden/>
            <w:sz w:val="24"/>
            <w:szCs w:val="24"/>
          </w:rPr>
        </w:r>
        <w:r w:rsidR="009E752E" w:rsidRPr="009E752E">
          <w:rPr>
            <w:rFonts w:ascii="Times New Roman" w:hAnsi="Times New Roman" w:cs="Times New Roman"/>
            <w:noProof/>
            <w:webHidden/>
            <w:sz w:val="24"/>
            <w:szCs w:val="24"/>
          </w:rPr>
          <w:fldChar w:fldCharType="separate"/>
        </w:r>
        <w:r w:rsidR="00C97355">
          <w:rPr>
            <w:rFonts w:ascii="Times New Roman" w:hAnsi="Times New Roman" w:cs="Times New Roman"/>
            <w:noProof/>
            <w:webHidden/>
            <w:sz w:val="24"/>
            <w:szCs w:val="24"/>
          </w:rPr>
          <w:t>41</w:t>
        </w:r>
        <w:r w:rsidR="009E752E" w:rsidRPr="009E752E">
          <w:rPr>
            <w:rFonts w:ascii="Times New Roman" w:hAnsi="Times New Roman" w:cs="Times New Roman"/>
            <w:noProof/>
            <w:webHidden/>
            <w:sz w:val="24"/>
            <w:szCs w:val="24"/>
          </w:rPr>
          <w:fldChar w:fldCharType="end"/>
        </w:r>
      </w:hyperlink>
    </w:p>
    <w:p w14:paraId="79300971" w14:textId="1AD79C88" w:rsidR="009E752E" w:rsidRPr="009E752E" w:rsidRDefault="00192A38" w:rsidP="009E752E">
      <w:pPr>
        <w:pStyle w:val="Tabladeilustraciones"/>
        <w:tabs>
          <w:tab w:val="right" w:leader="dot" w:pos="7927"/>
        </w:tabs>
        <w:spacing w:after="120"/>
        <w:rPr>
          <w:rFonts w:ascii="Times New Roman" w:hAnsi="Times New Roman" w:cs="Times New Roman"/>
          <w:noProof/>
          <w:sz w:val="24"/>
          <w:szCs w:val="24"/>
        </w:rPr>
      </w:pPr>
      <w:hyperlink w:anchor="_Toc62314280" w:history="1">
        <w:r w:rsidR="009E752E" w:rsidRPr="009E752E">
          <w:rPr>
            <w:rStyle w:val="Hipervnculo"/>
            <w:rFonts w:ascii="Times New Roman" w:hAnsi="Times New Roman" w:cs="Times New Roman"/>
            <w:b/>
            <w:bCs/>
            <w:noProof/>
            <w:sz w:val="24"/>
            <w:szCs w:val="24"/>
          </w:rPr>
          <w:t xml:space="preserve">Tabla 7 </w:t>
        </w:r>
        <w:r w:rsidR="009E752E" w:rsidRPr="009E752E">
          <w:rPr>
            <w:rStyle w:val="Hipervnculo"/>
            <w:rFonts w:ascii="Times New Roman" w:hAnsi="Times New Roman" w:cs="Times New Roman"/>
            <w:i/>
            <w:noProof/>
            <w:sz w:val="24"/>
            <w:szCs w:val="24"/>
            <w:lang w:val="es-VE"/>
          </w:rPr>
          <w:t>Número de especies por estación de monitoreo</w:t>
        </w:r>
        <w:r w:rsidR="009E752E" w:rsidRPr="009E752E">
          <w:rPr>
            <w:rFonts w:ascii="Times New Roman" w:hAnsi="Times New Roman" w:cs="Times New Roman"/>
            <w:noProof/>
            <w:webHidden/>
            <w:sz w:val="24"/>
            <w:szCs w:val="24"/>
          </w:rPr>
          <w:tab/>
        </w:r>
        <w:r w:rsidR="009E752E" w:rsidRPr="009E752E">
          <w:rPr>
            <w:rFonts w:ascii="Times New Roman" w:hAnsi="Times New Roman" w:cs="Times New Roman"/>
            <w:noProof/>
            <w:webHidden/>
            <w:sz w:val="24"/>
            <w:szCs w:val="24"/>
          </w:rPr>
          <w:fldChar w:fldCharType="begin"/>
        </w:r>
        <w:r w:rsidR="009E752E" w:rsidRPr="009E752E">
          <w:rPr>
            <w:rFonts w:ascii="Times New Roman" w:hAnsi="Times New Roman" w:cs="Times New Roman"/>
            <w:noProof/>
            <w:webHidden/>
            <w:sz w:val="24"/>
            <w:szCs w:val="24"/>
          </w:rPr>
          <w:instrText xml:space="preserve"> PAGEREF _Toc62314280 \h </w:instrText>
        </w:r>
        <w:r w:rsidR="009E752E" w:rsidRPr="009E752E">
          <w:rPr>
            <w:rFonts w:ascii="Times New Roman" w:hAnsi="Times New Roman" w:cs="Times New Roman"/>
            <w:noProof/>
            <w:webHidden/>
            <w:sz w:val="24"/>
            <w:szCs w:val="24"/>
          </w:rPr>
        </w:r>
        <w:r w:rsidR="009E752E" w:rsidRPr="009E752E">
          <w:rPr>
            <w:rFonts w:ascii="Times New Roman" w:hAnsi="Times New Roman" w:cs="Times New Roman"/>
            <w:noProof/>
            <w:webHidden/>
            <w:sz w:val="24"/>
            <w:szCs w:val="24"/>
          </w:rPr>
          <w:fldChar w:fldCharType="separate"/>
        </w:r>
        <w:r w:rsidR="00C97355">
          <w:rPr>
            <w:rFonts w:ascii="Times New Roman" w:hAnsi="Times New Roman" w:cs="Times New Roman"/>
            <w:noProof/>
            <w:webHidden/>
            <w:sz w:val="24"/>
            <w:szCs w:val="24"/>
          </w:rPr>
          <w:t>42</w:t>
        </w:r>
        <w:r w:rsidR="009E752E" w:rsidRPr="009E752E">
          <w:rPr>
            <w:rFonts w:ascii="Times New Roman" w:hAnsi="Times New Roman" w:cs="Times New Roman"/>
            <w:noProof/>
            <w:webHidden/>
            <w:sz w:val="24"/>
            <w:szCs w:val="24"/>
          </w:rPr>
          <w:fldChar w:fldCharType="end"/>
        </w:r>
      </w:hyperlink>
    </w:p>
    <w:p w14:paraId="42E721E5" w14:textId="05302950" w:rsidR="009E752E" w:rsidRPr="009E752E" w:rsidRDefault="00192A38" w:rsidP="009E752E">
      <w:pPr>
        <w:pStyle w:val="Tabladeilustraciones"/>
        <w:tabs>
          <w:tab w:val="right" w:leader="dot" w:pos="7927"/>
        </w:tabs>
        <w:spacing w:after="120"/>
        <w:rPr>
          <w:rFonts w:ascii="Times New Roman" w:hAnsi="Times New Roman" w:cs="Times New Roman"/>
          <w:noProof/>
          <w:sz w:val="24"/>
          <w:szCs w:val="24"/>
        </w:rPr>
      </w:pPr>
      <w:hyperlink w:anchor="_Toc62314281" w:history="1">
        <w:r w:rsidR="009E752E" w:rsidRPr="009E752E">
          <w:rPr>
            <w:rStyle w:val="Hipervnculo"/>
            <w:rFonts w:ascii="Times New Roman" w:hAnsi="Times New Roman" w:cs="Times New Roman"/>
            <w:b/>
            <w:bCs/>
            <w:noProof/>
            <w:sz w:val="24"/>
            <w:szCs w:val="24"/>
          </w:rPr>
          <w:t>Tabla 8</w:t>
        </w:r>
        <w:r w:rsidR="009E752E" w:rsidRPr="009E752E">
          <w:rPr>
            <w:rStyle w:val="Hipervnculo"/>
            <w:rFonts w:ascii="Times New Roman" w:hAnsi="Times New Roman" w:cs="Times New Roman"/>
            <w:b/>
            <w:bCs/>
            <w:noProof/>
            <w:sz w:val="24"/>
            <w:szCs w:val="24"/>
            <w:lang w:val="es-VE"/>
          </w:rPr>
          <w:t xml:space="preserve">  </w:t>
        </w:r>
        <w:r w:rsidR="009E752E" w:rsidRPr="009E752E">
          <w:rPr>
            <w:rStyle w:val="Hipervnculo"/>
            <w:rFonts w:ascii="Times New Roman" w:hAnsi="Times New Roman" w:cs="Times New Roman"/>
            <w:i/>
            <w:noProof/>
            <w:sz w:val="24"/>
            <w:szCs w:val="24"/>
            <w:lang w:val="es-VE"/>
          </w:rPr>
          <w:t>Resultados medias y desviación estándar</w:t>
        </w:r>
        <w:r w:rsidR="009E752E" w:rsidRPr="009E752E">
          <w:rPr>
            <w:rFonts w:ascii="Times New Roman" w:hAnsi="Times New Roman" w:cs="Times New Roman"/>
            <w:noProof/>
            <w:webHidden/>
            <w:sz w:val="24"/>
            <w:szCs w:val="24"/>
          </w:rPr>
          <w:tab/>
        </w:r>
        <w:r w:rsidR="009E752E" w:rsidRPr="009E752E">
          <w:rPr>
            <w:rFonts w:ascii="Times New Roman" w:hAnsi="Times New Roman" w:cs="Times New Roman"/>
            <w:noProof/>
            <w:webHidden/>
            <w:sz w:val="24"/>
            <w:szCs w:val="24"/>
          </w:rPr>
          <w:fldChar w:fldCharType="begin"/>
        </w:r>
        <w:r w:rsidR="009E752E" w:rsidRPr="009E752E">
          <w:rPr>
            <w:rFonts w:ascii="Times New Roman" w:hAnsi="Times New Roman" w:cs="Times New Roman"/>
            <w:noProof/>
            <w:webHidden/>
            <w:sz w:val="24"/>
            <w:szCs w:val="24"/>
          </w:rPr>
          <w:instrText xml:space="preserve"> PAGEREF _Toc62314281 \h </w:instrText>
        </w:r>
        <w:r w:rsidR="009E752E" w:rsidRPr="009E752E">
          <w:rPr>
            <w:rFonts w:ascii="Times New Roman" w:hAnsi="Times New Roman" w:cs="Times New Roman"/>
            <w:noProof/>
            <w:webHidden/>
            <w:sz w:val="24"/>
            <w:szCs w:val="24"/>
          </w:rPr>
        </w:r>
        <w:r w:rsidR="009E752E" w:rsidRPr="009E752E">
          <w:rPr>
            <w:rFonts w:ascii="Times New Roman" w:hAnsi="Times New Roman" w:cs="Times New Roman"/>
            <w:noProof/>
            <w:webHidden/>
            <w:sz w:val="24"/>
            <w:szCs w:val="24"/>
          </w:rPr>
          <w:fldChar w:fldCharType="separate"/>
        </w:r>
        <w:r w:rsidR="00C97355">
          <w:rPr>
            <w:rFonts w:ascii="Times New Roman" w:hAnsi="Times New Roman" w:cs="Times New Roman"/>
            <w:noProof/>
            <w:webHidden/>
            <w:sz w:val="24"/>
            <w:szCs w:val="24"/>
          </w:rPr>
          <w:t>43</w:t>
        </w:r>
        <w:r w:rsidR="009E752E" w:rsidRPr="009E752E">
          <w:rPr>
            <w:rFonts w:ascii="Times New Roman" w:hAnsi="Times New Roman" w:cs="Times New Roman"/>
            <w:noProof/>
            <w:webHidden/>
            <w:sz w:val="24"/>
            <w:szCs w:val="24"/>
          </w:rPr>
          <w:fldChar w:fldCharType="end"/>
        </w:r>
      </w:hyperlink>
    </w:p>
    <w:p w14:paraId="380C32F9" w14:textId="531B3A27" w:rsidR="009E752E" w:rsidRPr="009E752E" w:rsidRDefault="00192A38" w:rsidP="009E752E">
      <w:pPr>
        <w:pStyle w:val="Tabladeilustraciones"/>
        <w:tabs>
          <w:tab w:val="right" w:leader="dot" w:pos="7927"/>
        </w:tabs>
        <w:spacing w:after="120"/>
        <w:rPr>
          <w:rFonts w:ascii="Times New Roman" w:hAnsi="Times New Roman" w:cs="Times New Roman"/>
          <w:noProof/>
          <w:sz w:val="24"/>
          <w:szCs w:val="24"/>
        </w:rPr>
      </w:pPr>
      <w:hyperlink w:anchor="_Toc62314282" w:history="1">
        <w:r w:rsidR="009E752E" w:rsidRPr="009E752E">
          <w:rPr>
            <w:rStyle w:val="Hipervnculo"/>
            <w:rFonts w:ascii="Times New Roman" w:hAnsi="Times New Roman" w:cs="Times New Roman"/>
            <w:b/>
            <w:bCs/>
            <w:noProof/>
            <w:sz w:val="24"/>
            <w:szCs w:val="24"/>
          </w:rPr>
          <w:t xml:space="preserve">Tabla 9 </w:t>
        </w:r>
        <w:r w:rsidR="009E752E" w:rsidRPr="009E752E">
          <w:rPr>
            <w:rStyle w:val="Hipervnculo"/>
            <w:rFonts w:ascii="Times New Roman" w:hAnsi="Times New Roman" w:cs="Times New Roman"/>
            <w:i/>
            <w:noProof/>
            <w:sz w:val="24"/>
            <w:szCs w:val="24"/>
            <w:lang w:val="es-VE"/>
          </w:rPr>
          <w:t>Resultados prueba T Student</w:t>
        </w:r>
        <w:r w:rsidR="009E752E" w:rsidRPr="009E752E">
          <w:rPr>
            <w:rFonts w:ascii="Times New Roman" w:hAnsi="Times New Roman" w:cs="Times New Roman"/>
            <w:noProof/>
            <w:webHidden/>
            <w:sz w:val="24"/>
            <w:szCs w:val="24"/>
          </w:rPr>
          <w:tab/>
        </w:r>
        <w:r w:rsidR="009E752E" w:rsidRPr="009E752E">
          <w:rPr>
            <w:rFonts w:ascii="Times New Roman" w:hAnsi="Times New Roman" w:cs="Times New Roman"/>
            <w:noProof/>
            <w:webHidden/>
            <w:sz w:val="24"/>
            <w:szCs w:val="24"/>
          </w:rPr>
          <w:fldChar w:fldCharType="begin"/>
        </w:r>
        <w:r w:rsidR="009E752E" w:rsidRPr="009E752E">
          <w:rPr>
            <w:rFonts w:ascii="Times New Roman" w:hAnsi="Times New Roman" w:cs="Times New Roman"/>
            <w:noProof/>
            <w:webHidden/>
            <w:sz w:val="24"/>
            <w:szCs w:val="24"/>
          </w:rPr>
          <w:instrText xml:space="preserve"> PAGEREF _Toc62314282 \h </w:instrText>
        </w:r>
        <w:r w:rsidR="009E752E" w:rsidRPr="009E752E">
          <w:rPr>
            <w:rFonts w:ascii="Times New Roman" w:hAnsi="Times New Roman" w:cs="Times New Roman"/>
            <w:noProof/>
            <w:webHidden/>
            <w:sz w:val="24"/>
            <w:szCs w:val="24"/>
          </w:rPr>
        </w:r>
        <w:r w:rsidR="009E752E" w:rsidRPr="009E752E">
          <w:rPr>
            <w:rFonts w:ascii="Times New Roman" w:hAnsi="Times New Roman" w:cs="Times New Roman"/>
            <w:noProof/>
            <w:webHidden/>
            <w:sz w:val="24"/>
            <w:szCs w:val="24"/>
          </w:rPr>
          <w:fldChar w:fldCharType="separate"/>
        </w:r>
        <w:r w:rsidR="00C97355">
          <w:rPr>
            <w:rFonts w:ascii="Times New Roman" w:hAnsi="Times New Roman" w:cs="Times New Roman"/>
            <w:noProof/>
            <w:webHidden/>
            <w:sz w:val="24"/>
            <w:szCs w:val="24"/>
          </w:rPr>
          <w:t>43</w:t>
        </w:r>
        <w:r w:rsidR="009E752E" w:rsidRPr="009E752E">
          <w:rPr>
            <w:rFonts w:ascii="Times New Roman" w:hAnsi="Times New Roman" w:cs="Times New Roman"/>
            <w:noProof/>
            <w:webHidden/>
            <w:sz w:val="24"/>
            <w:szCs w:val="24"/>
          </w:rPr>
          <w:fldChar w:fldCharType="end"/>
        </w:r>
      </w:hyperlink>
    </w:p>
    <w:p w14:paraId="470C39B2" w14:textId="57B58F8D" w:rsidR="009E752E" w:rsidRPr="009E752E" w:rsidRDefault="00192A38" w:rsidP="009E752E">
      <w:pPr>
        <w:pStyle w:val="Tabladeilustraciones"/>
        <w:tabs>
          <w:tab w:val="right" w:leader="dot" w:pos="7927"/>
        </w:tabs>
        <w:spacing w:after="120"/>
        <w:rPr>
          <w:rFonts w:ascii="Times New Roman" w:hAnsi="Times New Roman" w:cs="Times New Roman"/>
          <w:noProof/>
          <w:sz w:val="24"/>
          <w:szCs w:val="24"/>
        </w:rPr>
      </w:pPr>
      <w:hyperlink w:anchor="_Toc62314283" w:history="1">
        <w:r w:rsidR="009E752E" w:rsidRPr="009E752E">
          <w:rPr>
            <w:rStyle w:val="Hipervnculo"/>
            <w:rFonts w:ascii="Times New Roman" w:hAnsi="Times New Roman" w:cs="Times New Roman"/>
            <w:b/>
            <w:bCs/>
            <w:noProof/>
            <w:sz w:val="24"/>
            <w:szCs w:val="24"/>
          </w:rPr>
          <w:t xml:space="preserve">Tabla 10 </w:t>
        </w:r>
        <w:r w:rsidR="009E752E" w:rsidRPr="009E752E">
          <w:rPr>
            <w:rStyle w:val="Hipervnculo"/>
            <w:rFonts w:ascii="Times New Roman" w:hAnsi="Times New Roman" w:cs="Times New Roman"/>
            <w:i/>
            <w:noProof/>
            <w:sz w:val="24"/>
            <w:szCs w:val="24"/>
            <w:lang w:val="es-VE"/>
          </w:rPr>
          <w:t>Población de individuos colectados en Zona Natura)</w:t>
        </w:r>
        <w:r w:rsidR="009E752E" w:rsidRPr="009E752E">
          <w:rPr>
            <w:rFonts w:ascii="Times New Roman" w:hAnsi="Times New Roman" w:cs="Times New Roman"/>
            <w:noProof/>
            <w:webHidden/>
            <w:sz w:val="24"/>
            <w:szCs w:val="24"/>
          </w:rPr>
          <w:tab/>
        </w:r>
        <w:r w:rsidR="009E752E" w:rsidRPr="009E752E">
          <w:rPr>
            <w:rFonts w:ascii="Times New Roman" w:hAnsi="Times New Roman" w:cs="Times New Roman"/>
            <w:noProof/>
            <w:webHidden/>
            <w:sz w:val="24"/>
            <w:szCs w:val="24"/>
          </w:rPr>
          <w:fldChar w:fldCharType="begin"/>
        </w:r>
        <w:r w:rsidR="009E752E" w:rsidRPr="009E752E">
          <w:rPr>
            <w:rFonts w:ascii="Times New Roman" w:hAnsi="Times New Roman" w:cs="Times New Roman"/>
            <w:noProof/>
            <w:webHidden/>
            <w:sz w:val="24"/>
            <w:szCs w:val="24"/>
          </w:rPr>
          <w:instrText xml:space="preserve"> PAGEREF _Toc62314283 \h </w:instrText>
        </w:r>
        <w:r w:rsidR="009E752E" w:rsidRPr="009E752E">
          <w:rPr>
            <w:rFonts w:ascii="Times New Roman" w:hAnsi="Times New Roman" w:cs="Times New Roman"/>
            <w:noProof/>
            <w:webHidden/>
            <w:sz w:val="24"/>
            <w:szCs w:val="24"/>
          </w:rPr>
        </w:r>
        <w:r w:rsidR="009E752E" w:rsidRPr="009E752E">
          <w:rPr>
            <w:rFonts w:ascii="Times New Roman" w:hAnsi="Times New Roman" w:cs="Times New Roman"/>
            <w:noProof/>
            <w:webHidden/>
            <w:sz w:val="24"/>
            <w:szCs w:val="24"/>
          </w:rPr>
          <w:fldChar w:fldCharType="separate"/>
        </w:r>
        <w:r w:rsidR="00C97355">
          <w:rPr>
            <w:rFonts w:ascii="Times New Roman" w:hAnsi="Times New Roman" w:cs="Times New Roman"/>
            <w:noProof/>
            <w:webHidden/>
            <w:sz w:val="24"/>
            <w:szCs w:val="24"/>
          </w:rPr>
          <w:t>44</w:t>
        </w:r>
        <w:r w:rsidR="009E752E" w:rsidRPr="009E752E">
          <w:rPr>
            <w:rFonts w:ascii="Times New Roman" w:hAnsi="Times New Roman" w:cs="Times New Roman"/>
            <w:noProof/>
            <w:webHidden/>
            <w:sz w:val="24"/>
            <w:szCs w:val="24"/>
          </w:rPr>
          <w:fldChar w:fldCharType="end"/>
        </w:r>
      </w:hyperlink>
    </w:p>
    <w:p w14:paraId="3B0E4731" w14:textId="1E61841A" w:rsidR="009E752E" w:rsidRPr="009E752E" w:rsidRDefault="00192A38" w:rsidP="009E752E">
      <w:pPr>
        <w:pStyle w:val="Tabladeilustraciones"/>
        <w:tabs>
          <w:tab w:val="right" w:leader="dot" w:pos="7927"/>
        </w:tabs>
        <w:spacing w:after="120"/>
        <w:rPr>
          <w:rFonts w:ascii="Times New Roman" w:hAnsi="Times New Roman" w:cs="Times New Roman"/>
          <w:noProof/>
          <w:sz w:val="24"/>
          <w:szCs w:val="24"/>
        </w:rPr>
      </w:pPr>
      <w:hyperlink w:anchor="_Toc62314284" w:history="1">
        <w:r w:rsidR="009E752E" w:rsidRPr="009E752E">
          <w:rPr>
            <w:rStyle w:val="Hipervnculo"/>
            <w:rFonts w:ascii="Times New Roman" w:hAnsi="Times New Roman" w:cs="Times New Roman"/>
            <w:b/>
            <w:bCs/>
            <w:noProof/>
            <w:sz w:val="24"/>
            <w:szCs w:val="24"/>
          </w:rPr>
          <w:t xml:space="preserve">Tabla 11 </w:t>
        </w:r>
        <w:r w:rsidR="009E752E" w:rsidRPr="009E752E">
          <w:rPr>
            <w:rStyle w:val="Hipervnculo"/>
            <w:rFonts w:ascii="Times New Roman" w:hAnsi="Times New Roman" w:cs="Times New Roman"/>
            <w:i/>
            <w:noProof/>
            <w:sz w:val="24"/>
            <w:szCs w:val="24"/>
            <w:lang w:val="es-VE"/>
          </w:rPr>
          <w:t xml:space="preserve">Población de individuos colectados </w:t>
        </w:r>
        <w:r w:rsidR="00EA55CA">
          <w:rPr>
            <w:rStyle w:val="Hipervnculo"/>
            <w:rFonts w:ascii="Times New Roman" w:hAnsi="Times New Roman" w:cs="Times New Roman"/>
            <w:i/>
            <w:noProof/>
            <w:sz w:val="24"/>
            <w:szCs w:val="24"/>
            <w:lang w:val="es-VE"/>
          </w:rPr>
          <w:t xml:space="preserve">en </w:t>
        </w:r>
        <w:r w:rsidR="009E752E" w:rsidRPr="009E752E">
          <w:rPr>
            <w:rStyle w:val="Hipervnculo"/>
            <w:rFonts w:ascii="Times New Roman" w:hAnsi="Times New Roman" w:cs="Times New Roman"/>
            <w:i/>
            <w:noProof/>
            <w:sz w:val="24"/>
            <w:szCs w:val="24"/>
            <w:lang w:val="es-VE"/>
          </w:rPr>
          <w:t>Zona de Incendio</w:t>
        </w:r>
        <w:r w:rsidR="009E752E" w:rsidRPr="009E752E">
          <w:rPr>
            <w:rFonts w:ascii="Times New Roman" w:hAnsi="Times New Roman" w:cs="Times New Roman"/>
            <w:noProof/>
            <w:webHidden/>
            <w:sz w:val="24"/>
            <w:szCs w:val="24"/>
          </w:rPr>
          <w:tab/>
        </w:r>
        <w:r w:rsidR="009E752E" w:rsidRPr="009E752E">
          <w:rPr>
            <w:rFonts w:ascii="Times New Roman" w:hAnsi="Times New Roman" w:cs="Times New Roman"/>
            <w:noProof/>
            <w:webHidden/>
            <w:sz w:val="24"/>
            <w:szCs w:val="24"/>
          </w:rPr>
          <w:fldChar w:fldCharType="begin"/>
        </w:r>
        <w:r w:rsidR="009E752E" w:rsidRPr="009E752E">
          <w:rPr>
            <w:rFonts w:ascii="Times New Roman" w:hAnsi="Times New Roman" w:cs="Times New Roman"/>
            <w:noProof/>
            <w:webHidden/>
            <w:sz w:val="24"/>
            <w:szCs w:val="24"/>
          </w:rPr>
          <w:instrText xml:space="preserve"> PAGEREF _Toc62314284 \h </w:instrText>
        </w:r>
        <w:r w:rsidR="009E752E" w:rsidRPr="009E752E">
          <w:rPr>
            <w:rFonts w:ascii="Times New Roman" w:hAnsi="Times New Roman" w:cs="Times New Roman"/>
            <w:noProof/>
            <w:webHidden/>
            <w:sz w:val="24"/>
            <w:szCs w:val="24"/>
          </w:rPr>
        </w:r>
        <w:r w:rsidR="009E752E" w:rsidRPr="009E752E">
          <w:rPr>
            <w:rFonts w:ascii="Times New Roman" w:hAnsi="Times New Roman" w:cs="Times New Roman"/>
            <w:noProof/>
            <w:webHidden/>
            <w:sz w:val="24"/>
            <w:szCs w:val="24"/>
          </w:rPr>
          <w:fldChar w:fldCharType="separate"/>
        </w:r>
        <w:r w:rsidR="00C97355">
          <w:rPr>
            <w:rFonts w:ascii="Times New Roman" w:hAnsi="Times New Roman" w:cs="Times New Roman"/>
            <w:noProof/>
            <w:webHidden/>
            <w:sz w:val="24"/>
            <w:szCs w:val="24"/>
          </w:rPr>
          <w:t>46</w:t>
        </w:r>
        <w:r w:rsidR="009E752E" w:rsidRPr="009E752E">
          <w:rPr>
            <w:rFonts w:ascii="Times New Roman" w:hAnsi="Times New Roman" w:cs="Times New Roman"/>
            <w:noProof/>
            <w:webHidden/>
            <w:sz w:val="24"/>
            <w:szCs w:val="24"/>
          </w:rPr>
          <w:fldChar w:fldCharType="end"/>
        </w:r>
      </w:hyperlink>
    </w:p>
    <w:p w14:paraId="2DCE015D" w14:textId="3F58628A" w:rsidR="009E752E" w:rsidRPr="009E752E" w:rsidRDefault="00192A38" w:rsidP="009E752E">
      <w:pPr>
        <w:pStyle w:val="Tabladeilustraciones"/>
        <w:tabs>
          <w:tab w:val="right" w:leader="dot" w:pos="7927"/>
        </w:tabs>
        <w:spacing w:after="120"/>
        <w:rPr>
          <w:rFonts w:ascii="Times New Roman" w:hAnsi="Times New Roman" w:cs="Times New Roman"/>
          <w:noProof/>
          <w:sz w:val="24"/>
          <w:szCs w:val="24"/>
        </w:rPr>
      </w:pPr>
      <w:hyperlink w:anchor="_Toc62314285" w:history="1">
        <w:r w:rsidR="009E752E" w:rsidRPr="009E752E">
          <w:rPr>
            <w:rStyle w:val="Hipervnculo"/>
            <w:rFonts w:ascii="Times New Roman" w:hAnsi="Times New Roman" w:cs="Times New Roman"/>
            <w:b/>
            <w:bCs/>
            <w:noProof/>
            <w:sz w:val="24"/>
            <w:szCs w:val="24"/>
          </w:rPr>
          <w:t xml:space="preserve">Tabla 12 </w:t>
        </w:r>
        <w:r w:rsidR="009E752E" w:rsidRPr="009E752E">
          <w:rPr>
            <w:rStyle w:val="Hipervnculo"/>
            <w:rFonts w:ascii="Times New Roman" w:hAnsi="Times New Roman" w:cs="Times New Roman"/>
            <w:i/>
            <w:noProof/>
            <w:sz w:val="24"/>
            <w:szCs w:val="24"/>
            <w:lang w:val="es-VE"/>
          </w:rPr>
          <w:t>Resultados de medias y desviación estándar</w:t>
        </w:r>
        <w:r w:rsidR="009E752E" w:rsidRPr="009E752E">
          <w:rPr>
            <w:rFonts w:ascii="Times New Roman" w:hAnsi="Times New Roman" w:cs="Times New Roman"/>
            <w:noProof/>
            <w:webHidden/>
            <w:sz w:val="24"/>
            <w:szCs w:val="24"/>
          </w:rPr>
          <w:tab/>
        </w:r>
        <w:r w:rsidR="009E752E" w:rsidRPr="009E752E">
          <w:rPr>
            <w:rFonts w:ascii="Times New Roman" w:hAnsi="Times New Roman" w:cs="Times New Roman"/>
            <w:noProof/>
            <w:webHidden/>
            <w:sz w:val="24"/>
            <w:szCs w:val="24"/>
          </w:rPr>
          <w:fldChar w:fldCharType="begin"/>
        </w:r>
        <w:r w:rsidR="009E752E" w:rsidRPr="009E752E">
          <w:rPr>
            <w:rFonts w:ascii="Times New Roman" w:hAnsi="Times New Roman" w:cs="Times New Roman"/>
            <w:noProof/>
            <w:webHidden/>
            <w:sz w:val="24"/>
            <w:szCs w:val="24"/>
          </w:rPr>
          <w:instrText xml:space="preserve"> PAGEREF _Toc62314285 \h </w:instrText>
        </w:r>
        <w:r w:rsidR="009E752E" w:rsidRPr="009E752E">
          <w:rPr>
            <w:rFonts w:ascii="Times New Roman" w:hAnsi="Times New Roman" w:cs="Times New Roman"/>
            <w:noProof/>
            <w:webHidden/>
            <w:sz w:val="24"/>
            <w:szCs w:val="24"/>
          </w:rPr>
        </w:r>
        <w:r w:rsidR="009E752E" w:rsidRPr="009E752E">
          <w:rPr>
            <w:rFonts w:ascii="Times New Roman" w:hAnsi="Times New Roman" w:cs="Times New Roman"/>
            <w:noProof/>
            <w:webHidden/>
            <w:sz w:val="24"/>
            <w:szCs w:val="24"/>
          </w:rPr>
          <w:fldChar w:fldCharType="separate"/>
        </w:r>
        <w:r w:rsidR="00C97355">
          <w:rPr>
            <w:rFonts w:ascii="Times New Roman" w:hAnsi="Times New Roman" w:cs="Times New Roman"/>
            <w:noProof/>
            <w:webHidden/>
            <w:sz w:val="24"/>
            <w:szCs w:val="24"/>
          </w:rPr>
          <w:t>48</w:t>
        </w:r>
        <w:r w:rsidR="009E752E" w:rsidRPr="009E752E">
          <w:rPr>
            <w:rFonts w:ascii="Times New Roman" w:hAnsi="Times New Roman" w:cs="Times New Roman"/>
            <w:noProof/>
            <w:webHidden/>
            <w:sz w:val="24"/>
            <w:szCs w:val="24"/>
          </w:rPr>
          <w:fldChar w:fldCharType="end"/>
        </w:r>
      </w:hyperlink>
    </w:p>
    <w:p w14:paraId="5317091A" w14:textId="0B685C4A" w:rsidR="009E752E" w:rsidRPr="009E752E" w:rsidRDefault="00192A38" w:rsidP="009E752E">
      <w:pPr>
        <w:pStyle w:val="Tabladeilustraciones"/>
        <w:tabs>
          <w:tab w:val="right" w:leader="dot" w:pos="7927"/>
        </w:tabs>
        <w:spacing w:after="120"/>
        <w:rPr>
          <w:rFonts w:ascii="Times New Roman" w:hAnsi="Times New Roman" w:cs="Times New Roman"/>
          <w:noProof/>
          <w:sz w:val="24"/>
          <w:szCs w:val="24"/>
        </w:rPr>
      </w:pPr>
      <w:hyperlink w:anchor="_Toc62314286" w:history="1">
        <w:r w:rsidR="009E752E" w:rsidRPr="009E752E">
          <w:rPr>
            <w:rStyle w:val="Hipervnculo"/>
            <w:rFonts w:ascii="Times New Roman" w:hAnsi="Times New Roman" w:cs="Times New Roman"/>
            <w:b/>
            <w:bCs/>
            <w:noProof/>
            <w:sz w:val="24"/>
            <w:szCs w:val="24"/>
          </w:rPr>
          <w:t xml:space="preserve">Tabla 13 </w:t>
        </w:r>
        <w:r w:rsidR="009E752E" w:rsidRPr="009E752E">
          <w:rPr>
            <w:rStyle w:val="Hipervnculo"/>
            <w:rFonts w:ascii="Times New Roman" w:hAnsi="Times New Roman" w:cs="Times New Roman"/>
            <w:i/>
            <w:noProof/>
            <w:sz w:val="24"/>
            <w:szCs w:val="24"/>
            <w:lang w:val="es-VE"/>
          </w:rPr>
          <w:t>Resultados prueba de T Student</w:t>
        </w:r>
        <w:r w:rsidR="009E752E" w:rsidRPr="009E752E">
          <w:rPr>
            <w:rFonts w:ascii="Times New Roman" w:hAnsi="Times New Roman" w:cs="Times New Roman"/>
            <w:noProof/>
            <w:webHidden/>
            <w:sz w:val="24"/>
            <w:szCs w:val="24"/>
          </w:rPr>
          <w:tab/>
        </w:r>
        <w:r w:rsidR="009E752E" w:rsidRPr="009E752E">
          <w:rPr>
            <w:rFonts w:ascii="Times New Roman" w:hAnsi="Times New Roman" w:cs="Times New Roman"/>
            <w:noProof/>
            <w:webHidden/>
            <w:sz w:val="24"/>
            <w:szCs w:val="24"/>
          </w:rPr>
          <w:fldChar w:fldCharType="begin"/>
        </w:r>
        <w:r w:rsidR="009E752E" w:rsidRPr="009E752E">
          <w:rPr>
            <w:rFonts w:ascii="Times New Roman" w:hAnsi="Times New Roman" w:cs="Times New Roman"/>
            <w:noProof/>
            <w:webHidden/>
            <w:sz w:val="24"/>
            <w:szCs w:val="24"/>
          </w:rPr>
          <w:instrText xml:space="preserve"> PAGEREF _Toc62314286 \h </w:instrText>
        </w:r>
        <w:r w:rsidR="009E752E" w:rsidRPr="009E752E">
          <w:rPr>
            <w:rFonts w:ascii="Times New Roman" w:hAnsi="Times New Roman" w:cs="Times New Roman"/>
            <w:noProof/>
            <w:webHidden/>
            <w:sz w:val="24"/>
            <w:szCs w:val="24"/>
          </w:rPr>
        </w:r>
        <w:r w:rsidR="009E752E" w:rsidRPr="009E752E">
          <w:rPr>
            <w:rFonts w:ascii="Times New Roman" w:hAnsi="Times New Roman" w:cs="Times New Roman"/>
            <w:noProof/>
            <w:webHidden/>
            <w:sz w:val="24"/>
            <w:szCs w:val="24"/>
          </w:rPr>
          <w:fldChar w:fldCharType="separate"/>
        </w:r>
        <w:r w:rsidR="00C97355">
          <w:rPr>
            <w:rFonts w:ascii="Times New Roman" w:hAnsi="Times New Roman" w:cs="Times New Roman"/>
            <w:noProof/>
            <w:webHidden/>
            <w:sz w:val="24"/>
            <w:szCs w:val="24"/>
          </w:rPr>
          <w:t>48</w:t>
        </w:r>
        <w:r w:rsidR="009E752E" w:rsidRPr="009E752E">
          <w:rPr>
            <w:rFonts w:ascii="Times New Roman" w:hAnsi="Times New Roman" w:cs="Times New Roman"/>
            <w:noProof/>
            <w:webHidden/>
            <w:sz w:val="24"/>
            <w:szCs w:val="24"/>
          </w:rPr>
          <w:fldChar w:fldCharType="end"/>
        </w:r>
      </w:hyperlink>
    </w:p>
    <w:p w14:paraId="35C50CC1" w14:textId="1D6F51ED" w:rsidR="009E752E" w:rsidRPr="009E752E" w:rsidRDefault="00192A38" w:rsidP="009E752E">
      <w:pPr>
        <w:pStyle w:val="Tabladeilustraciones"/>
        <w:tabs>
          <w:tab w:val="right" w:leader="dot" w:pos="7927"/>
        </w:tabs>
        <w:spacing w:after="120"/>
        <w:rPr>
          <w:rFonts w:ascii="Times New Roman" w:hAnsi="Times New Roman" w:cs="Times New Roman"/>
          <w:noProof/>
          <w:sz w:val="24"/>
          <w:szCs w:val="24"/>
        </w:rPr>
      </w:pPr>
      <w:hyperlink w:anchor="_Toc62314287" w:history="1">
        <w:r w:rsidR="009E752E" w:rsidRPr="009E752E">
          <w:rPr>
            <w:rStyle w:val="Hipervnculo"/>
            <w:rFonts w:ascii="Times New Roman" w:hAnsi="Times New Roman" w:cs="Times New Roman"/>
            <w:b/>
            <w:bCs/>
            <w:noProof/>
            <w:sz w:val="24"/>
            <w:szCs w:val="24"/>
          </w:rPr>
          <w:t xml:space="preserve">Tabla 14 </w:t>
        </w:r>
        <w:r w:rsidR="009E752E" w:rsidRPr="009E752E">
          <w:rPr>
            <w:rStyle w:val="Hipervnculo"/>
            <w:rFonts w:ascii="Times New Roman" w:hAnsi="Times New Roman" w:cs="Times New Roman"/>
            <w:i/>
            <w:noProof/>
            <w:sz w:val="24"/>
            <w:szCs w:val="24"/>
          </w:rPr>
          <w:t>Estimación del valor de importancia de las especies colectadas en los cinco PM-N zona natural</w:t>
        </w:r>
        <w:r w:rsidR="009E752E" w:rsidRPr="009E752E">
          <w:rPr>
            <w:rFonts w:ascii="Times New Roman" w:hAnsi="Times New Roman" w:cs="Times New Roman"/>
            <w:noProof/>
            <w:webHidden/>
            <w:sz w:val="24"/>
            <w:szCs w:val="24"/>
          </w:rPr>
          <w:tab/>
        </w:r>
        <w:r w:rsidR="009E752E" w:rsidRPr="009E752E">
          <w:rPr>
            <w:rFonts w:ascii="Times New Roman" w:hAnsi="Times New Roman" w:cs="Times New Roman"/>
            <w:noProof/>
            <w:webHidden/>
            <w:sz w:val="24"/>
            <w:szCs w:val="24"/>
          </w:rPr>
          <w:fldChar w:fldCharType="begin"/>
        </w:r>
        <w:r w:rsidR="009E752E" w:rsidRPr="009E752E">
          <w:rPr>
            <w:rFonts w:ascii="Times New Roman" w:hAnsi="Times New Roman" w:cs="Times New Roman"/>
            <w:noProof/>
            <w:webHidden/>
            <w:sz w:val="24"/>
            <w:szCs w:val="24"/>
          </w:rPr>
          <w:instrText xml:space="preserve"> PAGEREF _Toc62314287 \h </w:instrText>
        </w:r>
        <w:r w:rsidR="009E752E" w:rsidRPr="009E752E">
          <w:rPr>
            <w:rFonts w:ascii="Times New Roman" w:hAnsi="Times New Roman" w:cs="Times New Roman"/>
            <w:noProof/>
            <w:webHidden/>
            <w:sz w:val="24"/>
            <w:szCs w:val="24"/>
          </w:rPr>
        </w:r>
        <w:r w:rsidR="009E752E" w:rsidRPr="009E752E">
          <w:rPr>
            <w:rFonts w:ascii="Times New Roman" w:hAnsi="Times New Roman" w:cs="Times New Roman"/>
            <w:noProof/>
            <w:webHidden/>
            <w:sz w:val="24"/>
            <w:szCs w:val="24"/>
          </w:rPr>
          <w:fldChar w:fldCharType="separate"/>
        </w:r>
        <w:r w:rsidR="00C97355">
          <w:rPr>
            <w:rFonts w:ascii="Times New Roman" w:hAnsi="Times New Roman" w:cs="Times New Roman"/>
            <w:noProof/>
            <w:webHidden/>
            <w:sz w:val="24"/>
            <w:szCs w:val="24"/>
          </w:rPr>
          <w:t>50</w:t>
        </w:r>
        <w:r w:rsidR="009E752E" w:rsidRPr="009E752E">
          <w:rPr>
            <w:rFonts w:ascii="Times New Roman" w:hAnsi="Times New Roman" w:cs="Times New Roman"/>
            <w:noProof/>
            <w:webHidden/>
            <w:sz w:val="24"/>
            <w:szCs w:val="24"/>
          </w:rPr>
          <w:fldChar w:fldCharType="end"/>
        </w:r>
      </w:hyperlink>
    </w:p>
    <w:p w14:paraId="63870793" w14:textId="618B0477" w:rsidR="009E752E" w:rsidRPr="009E752E" w:rsidRDefault="00192A38" w:rsidP="009E752E">
      <w:pPr>
        <w:pStyle w:val="Tabladeilustraciones"/>
        <w:tabs>
          <w:tab w:val="right" w:leader="dot" w:pos="7927"/>
        </w:tabs>
        <w:spacing w:after="120"/>
        <w:rPr>
          <w:rFonts w:ascii="Times New Roman" w:hAnsi="Times New Roman" w:cs="Times New Roman"/>
          <w:noProof/>
          <w:sz w:val="24"/>
          <w:szCs w:val="24"/>
        </w:rPr>
      </w:pPr>
      <w:hyperlink w:anchor="_Toc62314288" w:history="1">
        <w:r w:rsidR="009E752E" w:rsidRPr="009E752E">
          <w:rPr>
            <w:rStyle w:val="Hipervnculo"/>
            <w:rFonts w:ascii="Times New Roman" w:hAnsi="Times New Roman" w:cs="Times New Roman"/>
            <w:b/>
            <w:bCs/>
            <w:noProof/>
            <w:sz w:val="24"/>
            <w:szCs w:val="24"/>
          </w:rPr>
          <w:t xml:space="preserve">Tabla 15 </w:t>
        </w:r>
        <w:r w:rsidR="009E752E" w:rsidRPr="009E752E">
          <w:rPr>
            <w:rStyle w:val="Hipervnculo"/>
            <w:rFonts w:ascii="Times New Roman" w:hAnsi="Times New Roman" w:cs="Times New Roman"/>
            <w:i/>
            <w:noProof/>
            <w:sz w:val="24"/>
            <w:szCs w:val="24"/>
          </w:rPr>
          <w:t>Estimación del valor de importancia de las especies colectadas en los cinco PM-I zona impactada por el incendio</w:t>
        </w:r>
        <w:r w:rsidR="009E752E" w:rsidRPr="009E752E">
          <w:rPr>
            <w:rFonts w:ascii="Times New Roman" w:hAnsi="Times New Roman" w:cs="Times New Roman"/>
            <w:noProof/>
            <w:webHidden/>
            <w:sz w:val="24"/>
            <w:szCs w:val="24"/>
          </w:rPr>
          <w:tab/>
        </w:r>
        <w:r w:rsidR="009E752E" w:rsidRPr="009E752E">
          <w:rPr>
            <w:rFonts w:ascii="Times New Roman" w:hAnsi="Times New Roman" w:cs="Times New Roman"/>
            <w:noProof/>
            <w:webHidden/>
            <w:sz w:val="24"/>
            <w:szCs w:val="24"/>
          </w:rPr>
          <w:fldChar w:fldCharType="begin"/>
        </w:r>
        <w:r w:rsidR="009E752E" w:rsidRPr="009E752E">
          <w:rPr>
            <w:rFonts w:ascii="Times New Roman" w:hAnsi="Times New Roman" w:cs="Times New Roman"/>
            <w:noProof/>
            <w:webHidden/>
            <w:sz w:val="24"/>
            <w:szCs w:val="24"/>
          </w:rPr>
          <w:instrText xml:space="preserve"> PAGEREF _Toc62314288 \h </w:instrText>
        </w:r>
        <w:r w:rsidR="009E752E" w:rsidRPr="009E752E">
          <w:rPr>
            <w:rFonts w:ascii="Times New Roman" w:hAnsi="Times New Roman" w:cs="Times New Roman"/>
            <w:noProof/>
            <w:webHidden/>
            <w:sz w:val="24"/>
            <w:szCs w:val="24"/>
          </w:rPr>
        </w:r>
        <w:r w:rsidR="009E752E" w:rsidRPr="009E752E">
          <w:rPr>
            <w:rFonts w:ascii="Times New Roman" w:hAnsi="Times New Roman" w:cs="Times New Roman"/>
            <w:noProof/>
            <w:webHidden/>
            <w:sz w:val="24"/>
            <w:szCs w:val="24"/>
          </w:rPr>
          <w:fldChar w:fldCharType="separate"/>
        </w:r>
        <w:r w:rsidR="00C97355">
          <w:rPr>
            <w:rFonts w:ascii="Times New Roman" w:hAnsi="Times New Roman" w:cs="Times New Roman"/>
            <w:noProof/>
            <w:webHidden/>
            <w:sz w:val="24"/>
            <w:szCs w:val="24"/>
          </w:rPr>
          <w:t>54</w:t>
        </w:r>
        <w:r w:rsidR="009E752E" w:rsidRPr="009E752E">
          <w:rPr>
            <w:rFonts w:ascii="Times New Roman" w:hAnsi="Times New Roman" w:cs="Times New Roman"/>
            <w:noProof/>
            <w:webHidden/>
            <w:sz w:val="24"/>
            <w:szCs w:val="24"/>
          </w:rPr>
          <w:fldChar w:fldCharType="end"/>
        </w:r>
      </w:hyperlink>
    </w:p>
    <w:p w14:paraId="4E3A8CD6" w14:textId="38C4AA24" w:rsidR="009E752E" w:rsidRPr="009E752E" w:rsidRDefault="00192A38" w:rsidP="009E752E">
      <w:pPr>
        <w:pStyle w:val="Tabladeilustraciones"/>
        <w:tabs>
          <w:tab w:val="right" w:leader="dot" w:pos="7927"/>
        </w:tabs>
        <w:spacing w:after="120"/>
        <w:rPr>
          <w:rFonts w:ascii="Times New Roman" w:hAnsi="Times New Roman" w:cs="Times New Roman"/>
          <w:noProof/>
          <w:sz w:val="24"/>
          <w:szCs w:val="24"/>
        </w:rPr>
      </w:pPr>
      <w:hyperlink w:anchor="_Toc62314289" w:history="1">
        <w:r w:rsidR="009E752E" w:rsidRPr="009E752E">
          <w:rPr>
            <w:rStyle w:val="Hipervnculo"/>
            <w:rFonts w:ascii="Times New Roman" w:hAnsi="Times New Roman" w:cs="Times New Roman"/>
            <w:b/>
            <w:bCs/>
            <w:noProof/>
            <w:sz w:val="24"/>
            <w:szCs w:val="24"/>
          </w:rPr>
          <w:t xml:space="preserve">Tabla 16 </w:t>
        </w:r>
        <w:r w:rsidR="009E752E" w:rsidRPr="009E752E">
          <w:rPr>
            <w:rStyle w:val="Hipervnculo"/>
            <w:rFonts w:ascii="Times New Roman" w:hAnsi="Times New Roman" w:cs="Times New Roman"/>
            <w:i/>
            <w:noProof/>
            <w:sz w:val="24"/>
            <w:szCs w:val="24"/>
            <w:lang w:val="es-VE"/>
          </w:rPr>
          <w:t>Resultados de las evaluciones aplicadas a los indices de Shannon Wiener y Margalef</w:t>
        </w:r>
        <w:r w:rsidR="009E752E" w:rsidRPr="009E752E">
          <w:rPr>
            <w:rFonts w:ascii="Times New Roman" w:hAnsi="Times New Roman" w:cs="Times New Roman"/>
            <w:noProof/>
            <w:webHidden/>
            <w:sz w:val="24"/>
            <w:szCs w:val="24"/>
          </w:rPr>
          <w:tab/>
        </w:r>
        <w:r w:rsidR="009E752E" w:rsidRPr="009E752E">
          <w:rPr>
            <w:rFonts w:ascii="Times New Roman" w:hAnsi="Times New Roman" w:cs="Times New Roman"/>
            <w:noProof/>
            <w:webHidden/>
            <w:sz w:val="24"/>
            <w:szCs w:val="24"/>
          </w:rPr>
          <w:fldChar w:fldCharType="begin"/>
        </w:r>
        <w:r w:rsidR="009E752E" w:rsidRPr="009E752E">
          <w:rPr>
            <w:rFonts w:ascii="Times New Roman" w:hAnsi="Times New Roman" w:cs="Times New Roman"/>
            <w:noProof/>
            <w:webHidden/>
            <w:sz w:val="24"/>
            <w:szCs w:val="24"/>
          </w:rPr>
          <w:instrText xml:space="preserve"> PAGEREF _Toc62314289 \h </w:instrText>
        </w:r>
        <w:r w:rsidR="009E752E" w:rsidRPr="009E752E">
          <w:rPr>
            <w:rFonts w:ascii="Times New Roman" w:hAnsi="Times New Roman" w:cs="Times New Roman"/>
            <w:noProof/>
            <w:webHidden/>
            <w:sz w:val="24"/>
            <w:szCs w:val="24"/>
          </w:rPr>
        </w:r>
        <w:r w:rsidR="009E752E" w:rsidRPr="009E752E">
          <w:rPr>
            <w:rFonts w:ascii="Times New Roman" w:hAnsi="Times New Roman" w:cs="Times New Roman"/>
            <w:noProof/>
            <w:webHidden/>
            <w:sz w:val="24"/>
            <w:szCs w:val="24"/>
          </w:rPr>
          <w:fldChar w:fldCharType="separate"/>
        </w:r>
        <w:r w:rsidR="00C97355">
          <w:rPr>
            <w:rFonts w:ascii="Times New Roman" w:hAnsi="Times New Roman" w:cs="Times New Roman"/>
            <w:noProof/>
            <w:webHidden/>
            <w:sz w:val="24"/>
            <w:szCs w:val="24"/>
          </w:rPr>
          <w:t>57</w:t>
        </w:r>
        <w:r w:rsidR="009E752E" w:rsidRPr="009E752E">
          <w:rPr>
            <w:rFonts w:ascii="Times New Roman" w:hAnsi="Times New Roman" w:cs="Times New Roman"/>
            <w:noProof/>
            <w:webHidden/>
            <w:sz w:val="24"/>
            <w:szCs w:val="24"/>
          </w:rPr>
          <w:fldChar w:fldCharType="end"/>
        </w:r>
      </w:hyperlink>
    </w:p>
    <w:p w14:paraId="3739BFF0" w14:textId="3ED655B8" w:rsidR="009E752E" w:rsidRPr="009E752E" w:rsidRDefault="00192A38" w:rsidP="009E752E">
      <w:pPr>
        <w:pStyle w:val="Tabladeilustraciones"/>
        <w:tabs>
          <w:tab w:val="right" w:leader="dot" w:pos="7927"/>
        </w:tabs>
        <w:spacing w:after="120"/>
        <w:rPr>
          <w:rFonts w:ascii="Times New Roman" w:hAnsi="Times New Roman" w:cs="Times New Roman"/>
          <w:noProof/>
          <w:sz w:val="24"/>
          <w:szCs w:val="24"/>
        </w:rPr>
      </w:pPr>
      <w:hyperlink w:anchor="_Toc62314290" w:history="1">
        <w:r w:rsidR="009E752E" w:rsidRPr="009E752E">
          <w:rPr>
            <w:rStyle w:val="Hipervnculo"/>
            <w:rFonts w:ascii="Times New Roman" w:hAnsi="Times New Roman" w:cs="Times New Roman"/>
            <w:b/>
            <w:bCs/>
            <w:noProof/>
            <w:sz w:val="24"/>
            <w:szCs w:val="24"/>
          </w:rPr>
          <w:t xml:space="preserve">Tabla 17 </w:t>
        </w:r>
        <w:r w:rsidR="009E752E" w:rsidRPr="009E752E">
          <w:rPr>
            <w:rStyle w:val="Hipervnculo"/>
            <w:rFonts w:ascii="Times New Roman" w:hAnsi="Times New Roman" w:cs="Times New Roman"/>
            <w:i/>
            <w:noProof/>
            <w:sz w:val="24"/>
            <w:szCs w:val="24"/>
            <w:lang w:val="es-VE"/>
          </w:rPr>
          <w:t>Resultados de medias y desviación estándar PM-N y PM-I</w:t>
        </w:r>
        <w:r w:rsidR="009E752E" w:rsidRPr="009E752E">
          <w:rPr>
            <w:rFonts w:ascii="Times New Roman" w:hAnsi="Times New Roman" w:cs="Times New Roman"/>
            <w:noProof/>
            <w:webHidden/>
            <w:sz w:val="24"/>
            <w:szCs w:val="24"/>
          </w:rPr>
          <w:tab/>
        </w:r>
        <w:r w:rsidR="009E752E" w:rsidRPr="009E752E">
          <w:rPr>
            <w:rFonts w:ascii="Times New Roman" w:hAnsi="Times New Roman" w:cs="Times New Roman"/>
            <w:noProof/>
            <w:webHidden/>
            <w:sz w:val="24"/>
            <w:szCs w:val="24"/>
          </w:rPr>
          <w:fldChar w:fldCharType="begin"/>
        </w:r>
        <w:r w:rsidR="009E752E" w:rsidRPr="009E752E">
          <w:rPr>
            <w:rFonts w:ascii="Times New Roman" w:hAnsi="Times New Roman" w:cs="Times New Roman"/>
            <w:noProof/>
            <w:webHidden/>
            <w:sz w:val="24"/>
            <w:szCs w:val="24"/>
          </w:rPr>
          <w:instrText xml:space="preserve"> PAGEREF _Toc62314290 \h </w:instrText>
        </w:r>
        <w:r w:rsidR="009E752E" w:rsidRPr="009E752E">
          <w:rPr>
            <w:rFonts w:ascii="Times New Roman" w:hAnsi="Times New Roman" w:cs="Times New Roman"/>
            <w:noProof/>
            <w:webHidden/>
            <w:sz w:val="24"/>
            <w:szCs w:val="24"/>
          </w:rPr>
        </w:r>
        <w:r w:rsidR="009E752E" w:rsidRPr="009E752E">
          <w:rPr>
            <w:rFonts w:ascii="Times New Roman" w:hAnsi="Times New Roman" w:cs="Times New Roman"/>
            <w:noProof/>
            <w:webHidden/>
            <w:sz w:val="24"/>
            <w:szCs w:val="24"/>
          </w:rPr>
          <w:fldChar w:fldCharType="separate"/>
        </w:r>
        <w:r w:rsidR="00C97355">
          <w:rPr>
            <w:rFonts w:ascii="Times New Roman" w:hAnsi="Times New Roman" w:cs="Times New Roman"/>
            <w:noProof/>
            <w:webHidden/>
            <w:sz w:val="24"/>
            <w:szCs w:val="24"/>
          </w:rPr>
          <w:t>58</w:t>
        </w:r>
        <w:r w:rsidR="009E752E" w:rsidRPr="009E752E">
          <w:rPr>
            <w:rFonts w:ascii="Times New Roman" w:hAnsi="Times New Roman" w:cs="Times New Roman"/>
            <w:noProof/>
            <w:webHidden/>
            <w:sz w:val="24"/>
            <w:szCs w:val="24"/>
          </w:rPr>
          <w:fldChar w:fldCharType="end"/>
        </w:r>
      </w:hyperlink>
    </w:p>
    <w:p w14:paraId="3D853DFE" w14:textId="741F2451" w:rsidR="009E752E" w:rsidRPr="009E752E" w:rsidRDefault="00192A38" w:rsidP="009E752E">
      <w:pPr>
        <w:pStyle w:val="Tabladeilustraciones"/>
        <w:tabs>
          <w:tab w:val="right" w:leader="dot" w:pos="7927"/>
        </w:tabs>
        <w:spacing w:after="120"/>
        <w:rPr>
          <w:rFonts w:ascii="Times New Roman" w:hAnsi="Times New Roman" w:cs="Times New Roman"/>
          <w:noProof/>
          <w:sz w:val="24"/>
          <w:szCs w:val="24"/>
        </w:rPr>
      </w:pPr>
      <w:hyperlink w:anchor="_Toc62314291" w:history="1">
        <w:r w:rsidR="009E752E" w:rsidRPr="009E752E">
          <w:rPr>
            <w:rStyle w:val="Hipervnculo"/>
            <w:rFonts w:ascii="Times New Roman" w:hAnsi="Times New Roman" w:cs="Times New Roman"/>
            <w:b/>
            <w:bCs/>
            <w:noProof/>
            <w:sz w:val="24"/>
            <w:szCs w:val="24"/>
          </w:rPr>
          <w:t xml:space="preserve">Tabla 18 </w:t>
        </w:r>
        <w:r w:rsidR="009E752E" w:rsidRPr="009E752E">
          <w:rPr>
            <w:rStyle w:val="Hipervnculo"/>
            <w:rFonts w:ascii="Times New Roman" w:hAnsi="Times New Roman" w:cs="Times New Roman"/>
            <w:i/>
            <w:noProof/>
            <w:sz w:val="24"/>
            <w:szCs w:val="24"/>
            <w:lang w:val="es-VE"/>
          </w:rPr>
          <w:t>Resultados de la pruebas de T Student al valores de Índice de Shannon Wiener</w:t>
        </w:r>
        <w:r w:rsidR="009E752E" w:rsidRPr="009E752E">
          <w:rPr>
            <w:rFonts w:ascii="Times New Roman" w:hAnsi="Times New Roman" w:cs="Times New Roman"/>
            <w:noProof/>
            <w:webHidden/>
            <w:sz w:val="24"/>
            <w:szCs w:val="24"/>
          </w:rPr>
          <w:tab/>
        </w:r>
        <w:r w:rsidR="009E752E" w:rsidRPr="009E752E">
          <w:rPr>
            <w:rFonts w:ascii="Times New Roman" w:hAnsi="Times New Roman" w:cs="Times New Roman"/>
            <w:noProof/>
            <w:webHidden/>
            <w:sz w:val="24"/>
            <w:szCs w:val="24"/>
          </w:rPr>
          <w:fldChar w:fldCharType="begin"/>
        </w:r>
        <w:r w:rsidR="009E752E" w:rsidRPr="009E752E">
          <w:rPr>
            <w:rFonts w:ascii="Times New Roman" w:hAnsi="Times New Roman" w:cs="Times New Roman"/>
            <w:noProof/>
            <w:webHidden/>
            <w:sz w:val="24"/>
            <w:szCs w:val="24"/>
          </w:rPr>
          <w:instrText xml:space="preserve"> PAGEREF _Toc62314291 \h </w:instrText>
        </w:r>
        <w:r w:rsidR="009E752E" w:rsidRPr="009E752E">
          <w:rPr>
            <w:rFonts w:ascii="Times New Roman" w:hAnsi="Times New Roman" w:cs="Times New Roman"/>
            <w:noProof/>
            <w:webHidden/>
            <w:sz w:val="24"/>
            <w:szCs w:val="24"/>
          </w:rPr>
        </w:r>
        <w:r w:rsidR="009E752E" w:rsidRPr="009E752E">
          <w:rPr>
            <w:rFonts w:ascii="Times New Roman" w:hAnsi="Times New Roman" w:cs="Times New Roman"/>
            <w:noProof/>
            <w:webHidden/>
            <w:sz w:val="24"/>
            <w:szCs w:val="24"/>
          </w:rPr>
          <w:fldChar w:fldCharType="separate"/>
        </w:r>
        <w:r w:rsidR="00C97355">
          <w:rPr>
            <w:rFonts w:ascii="Times New Roman" w:hAnsi="Times New Roman" w:cs="Times New Roman"/>
            <w:noProof/>
            <w:webHidden/>
            <w:sz w:val="24"/>
            <w:szCs w:val="24"/>
          </w:rPr>
          <w:t>59</w:t>
        </w:r>
        <w:r w:rsidR="009E752E" w:rsidRPr="009E752E">
          <w:rPr>
            <w:rFonts w:ascii="Times New Roman" w:hAnsi="Times New Roman" w:cs="Times New Roman"/>
            <w:noProof/>
            <w:webHidden/>
            <w:sz w:val="24"/>
            <w:szCs w:val="24"/>
          </w:rPr>
          <w:fldChar w:fldCharType="end"/>
        </w:r>
      </w:hyperlink>
    </w:p>
    <w:p w14:paraId="3BA81104" w14:textId="325DC5CF" w:rsidR="009E752E" w:rsidRPr="009E752E" w:rsidRDefault="00192A38" w:rsidP="009E752E">
      <w:pPr>
        <w:pStyle w:val="Tabladeilustraciones"/>
        <w:tabs>
          <w:tab w:val="right" w:leader="dot" w:pos="7927"/>
        </w:tabs>
        <w:spacing w:after="120"/>
        <w:rPr>
          <w:rFonts w:ascii="Times New Roman" w:hAnsi="Times New Roman" w:cs="Times New Roman"/>
          <w:noProof/>
          <w:sz w:val="24"/>
          <w:szCs w:val="24"/>
        </w:rPr>
      </w:pPr>
      <w:hyperlink w:anchor="_Toc62314292" w:history="1">
        <w:r w:rsidR="009E752E" w:rsidRPr="009E752E">
          <w:rPr>
            <w:rStyle w:val="Hipervnculo"/>
            <w:rFonts w:ascii="Times New Roman" w:hAnsi="Times New Roman" w:cs="Times New Roman"/>
            <w:b/>
            <w:bCs/>
            <w:noProof/>
            <w:sz w:val="24"/>
            <w:szCs w:val="24"/>
          </w:rPr>
          <w:t>Tabla 19</w:t>
        </w:r>
        <w:r w:rsidR="009E752E" w:rsidRPr="009E752E">
          <w:rPr>
            <w:rStyle w:val="Hipervnculo"/>
            <w:rFonts w:ascii="Times New Roman" w:hAnsi="Times New Roman" w:cs="Times New Roman"/>
            <w:b/>
            <w:bCs/>
            <w:noProof/>
            <w:sz w:val="24"/>
            <w:szCs w:val="24"/>
            <w:lang w:val="es-VE"/>
          </w:rPr>
          <w:t xml:space="preserve">  </w:t>
        </w:r>
        <w:r w:rsidR="009E752E" w:rsidRPr="009E752E">
          <w:rPr>
            <w:rStyle w:val="Hipervnculo"/>
            <w:rFonts w:ascii="Times New Roman" w:hAnsi="Times New Roman" w:cs="Times New Roman"/>
            <w:i/>
            <w:noProof/>
            <w:sz w:val="24"/>
            <w:szCs w:val="24"/>
            <w:lang w:val="es-VE"/>
          </w:rPr>
          <w:t>Resultados de medias y desviación estándar entre P</w:t>
        </w:r>
        <w:r w:rsidR="00CC6272">
          <w:rPr>
            <w:rStyle w:val="Hipervnculo"/>
            <w:rFonts w:ascii="Times New Roman" w:hAnsi="Times New Roman" w:cs="Times New Roman"/>
            <w:i/>
            <w:noProof/>
            <w:sz w:val="24"/>
            <w:szCs w:val="24"/>
            <w:lang w:val="es-VE"/>
          </w:rPr>
          <w:t>M</w:t>
        </w:r>
        <w:r w:rsidR="009E752E" w:rsidRPr="009E752E">
          <w:rPr>
            <w:rStyle w:val="Hipervnculo"/>
            <w:rFonts w:ascii="Times New Roman" w:hAnsi="Times New Roman" w:cs="Times New Roman"/>
            <w:i/>
            <w:noProof/>
            <w:sz w:val="24"/>
            <w:szCs w:val="24"/>
            <w:lang w:val="es-VE"/>
          </w:rPr>
          <w:t>-N y PM-I Índices Margalef</w:t>
        </w:r>
        <w:r w:rsidR="009E752E" w:rsidRPr="009E752E">
          <w:rPr>
            <w:rFonts w:ascii="Times New Roman" w:hAnsi="Times New Roman" w:cs="Times New Roman"/>
            <w:noProof/>
            <w:webHidden/>
            <w:sz w:val="24"/>
            <w:szCs w:val="24"/>
          </w:rPr>
          <w:tab/>
        </w:r>
        <w:r w:rsidR="009E752E" w:rsidRPr="009E752E">
          <w:rPr>
            <w:rFonts w:ascii="Times New Roman" w:hAnsi="Times New Roman" w:cs="Times New Roman"/>
            <w:noProof/>
            <w:webHidden/>
            <w:sz w:val="24"/>
            <w:szCs w:val="24"/>
          </w:rPr>
          <w:fldChar w:fldCharType="begin"/>
        </w:r>
        <w:r w:rsidR="009E752E" w:rsidRPr="009E752E">
          <w:rPr>
            <w:rFonts w:ascii="Times New Roman" w:hAnsi="Times New Roman" w:cs="Times New Roman"/>
            <w:noProof/>
            <w:webHidden/>
            <w:sz w:val="24"/>
            <w:szCs w:val="24"/>
          </w:rPr>
          <w:instrText xml:space="preserve"> PAGEREF _Toc62314292 \h </w:instrText>
        </w:r>
        <w:r w:rsidR="009E752E" w:rsidRPr="009E752E">
          <w:rPr>
            <w:rFonts w:ascii="Times New Roman" w:hAnsi="Times New Roman" w:cs="Times New Roman"/>
            <w:noProof/>
            <w:webHidden/>
            <w:sz w:val="24"/>
            <w:szCs w:val="24"/>
          </w:rPr>
        </w:r>
        <w:r w:rsidR="009E752E" w:rsidRPr="009E752E">
          <w:rPr>
            <w:rFonts w:ascii="Times New Roman" w:hAnsi="Times New Roman" w:cs="Times New Roman"/>
            <w:noProof/>
            <w:webHidden/>
            <w:sz w:val="24"/>
            <w:szCs w:val="24"/>
          </w:rPr>
          <w:fldChar w:fldCharType="separate"/>
        </w:r>
        <w:r w:rsidR="00C97355">
          <w:rPr>
            <w:rFonts w:ascii="Times New Roman" w:hAnsi="Times New Roman" w:cs="Times New Roman"/>
            <w:noProof/>
            <w:webHidden/>
            <w:sz w:val="24"/>
            <w:szCs w:val="24"/>
          </w:rPr>
          <w:t>60</w:t>
        </w:r>
        <w:r w:rsidR="009E752E" w:rsidRPr="009E752E">
          <w:rPr>
            <w:rFonts w:ascii="Times New Roman" w:hAnsi="Times New Roman" w:cs="Times New Roman"/>
            <w:noProof/>
            <w:webHidden/>
            <w:sz w:val="24"/>
            <w:szCs w:val="24"/>
          </w:rPr>
          <w:fldChar w:fldCharType="end"/>
        </w:r>
      </w:hyperlink>
    </w:p>
    <w:p w14:paraId="39A194D4" w14:textId="3BBEFD1C" w:rsidR="009E752E" w:rsidRPr="009E752E" w:rsidRDefault="00192A38" w:rsidP="009E752E">
      <w:pPr>
        <w:pStyle w:val="Tabladeilustraciones"/>
        <w:tabs>
          <w:tab w:val="right" w:leader="dot" w:pos="7927"/>
        </w:tabs>
        <w:spacing w:after="120"/>
        <w:rPr>
          <w:rFonts w:ascii="Times New Roman" w:hAnsi="Times New Roman" w:cs="Times New Roman"/>
          <w:noProof/>
          <w:sz w:val="24"/>
          <w:szCs w:val="24"/>
        </w:rPr>
      </w:pPr>
      <w:hyperlink w:anchor="_Toc62314293" w:history="1">
        <w:r w:rsidR="009E752E" w:rsidRPr="009E752E">
          <w:rPr>
            <w:rStyle w:val="Hipervnculo"/>
            <w:rFonts w:ascii="Times New Roman" w:hAnsi="Times New Roman" w:cs="Times New Roman"/>
            <w:b/>
            <w:bCs/>
            <w:noProof/>
            <w:sz w:val="24"/>
            <w:szCs w:val="24"/>
          </w:rPr>
          <w:t xml:space="preserve">Tabla 20 </w:t>
        </w:r>
        <w:r w:rsidR="009E752E" w:rsidRPr="009E752E">
          <w:rPr>
            <w:rStyle w:val="Hipervnculo"/>
            <w:rFonts w:ascii="Times New Roman" w:hAnsi="Times New Roman" w:cs="Times New Roman"/>
            <w:i/>
            <w:noProof/>
            <w:sz w:val="24"/>
            <w:szCs w:val="24"/>
            <w:lang w:val="es-VE"/>
          </w:rPr>
          <w:t>Resultados de la prueba de T Student Índice de Margalef</w:t>
        </w:r>
        <w:r w:rsidR="009E752E" w:rsidRPr="009E752E">
          <w:rPr>
            <w:rFonts w:ascii="Times New Roman" w:hAnsi="Times New Roman" w:cs="Times New Roman"/>
            <w:noProof/>
            <w:webHidden/>
            <w:sz w:val="24"/>
            <w:szCs w:val="24"/>
          </w:rPr>
          <w:tab/>
        </w:r>
        <w:r w:rsidR="009E752E" w:rsidRPr="009E752E">
          <w:rPr>
            <w:rFonts w:ascii="Times New Roman" w:hAnsi="Times New Roman" w:cs="Times New Roman"/>
            <w:noProof/>
            <w:webHidden/>
            <w:sz w:val="24"/>
            <w:szCs w:val="24"/>
          </w:rPr>
          <w:fldChar w:fldCharType="begin"/>
        </w:r>
        <w:r w:rsidR="009E752E" w:rsidRPr="009E752E">
          <w:rPr>
            <w:rFonts w:ascii="Times New Roman" w:hAnsi="Times New Roman" w:cs="Times New Roman"/>
            <w:noProof/>
            <w:webHidden/>
            <w:sz w:val="24"/>
            <w:szCs w:val="24"/>
          </w:rPr>
          <w:instrText xml:space="preserve"> PAGEREF _Toc62314293 \h </w:instrText>
        </w:r>
        <w:r w:rsidR="009E752E" w:rsidRPr="009E752E">
          <w:rPr>
            <w:rFonts w:ascii="Times New Roman" w:hAnsi="Times New Roman" w:cs="Times New Roman"/>
            <w:noProof/>
            <w:webHidden/>
            <w:sz w:val="24"/>
            <w:szCs w:val="24"/>
          </w:rPr>
        </w:r>
        <w:r w:rsidR="009E752E" w:rsidRPr="009E752E">
          <w:rPr>
            <w:rFonts w:ascii="Times New Roman" w:hAnsi="Times New Roman" w:cs="Times New Roman"/>
            <w:noProof/>
            <w:webHidden/>
            <w:sz w:val="24"/>
            <w:szCs w:val="24"/>
          </w:rPr>
          <w:fldChar w:fldCharType="separate"/>
        </w:r>
        <w:r w:rsidR="00C97355">
          <w:rPr>
            <w:rFonts w:ascii="Times New Roman" w:hAnsi="Times New Roman" w:cs="Times New Roman"/>
            <w:noProof/>
            <w:webHidden/>
            <w:sz w:val="24"/>
            <w:szCs w:val="24"/>
          </w:rPr>
          <w:t>61</w:t>
        </w:r>
        <w:r w:rsidR="009E752E" w:rsidRPr="009E752E">
          <w:rPr>
            <w:rFonts w:ascii="Times New Roman" w:hAnsi="Times New Roman" w:cs="Times New Roman"/>
            <w:noProof/>
            <w:webHidden/>
            <w:sz w:val="24"/>
            <w:szCs w:val="24"/>
          </w:rPr>
          <w:fldChar w:fldCharType="end"/>
        </w:r>
      </w:hyperlink>
    </w:p>
    <w:p w14:paraId="2A5E78C8" w14:textId="77777777" w:rsidR="009E752E" w:rsidRPr="009E752E" w:rsidRDefault="009E752E" w:rsidP="009E752E">
      <w:r>
        <w:fldChar w:fldCharType="end"/>
      </w:r>
    </w:p>
    <w:p w14:paraId="267434C7" w14:textId="53198138" w:rsidR="00563FB8" w:rsidRPr="00563FB8" w:rsidRDefault="00563FB8">
      <w:pPr>
        <w:rPr>
          <w:rFonts w:ascii="Times New Roman" w:hAnsi="Times New Roman" w:cs="Times New Roman"/>
          <w:b/>
          <w:bCs/>
          <w:sz w:val="24"/>
          <w:szCs w:val="24"/>
          <w:lang w:val="es-PE"/>
        </w:rPr>
      </w:pPr>
    </w:p>
    <w:p w14:paraId="1CB43807" w14:textId="77777777" w:rsidR="00BF6C28" w:rsidRDefault="00BF6C28">
      <w:pPr>
        <w:rPr>
          <w:rFonts w:ascii="Times New Roman" w:hAnsi="Times New Roman" w:cs="Times New Roman"/>
          <w:b/>
          <w:bCs/>
          <w:sz w:val="24"/>
          <w:szCs w:val="24"/>
          <w:lang w:val="es-PE"/>
        </w:rPr>
      </w:pPr>
      <w:r>
        <w:rPr>
          <w:rFonts w:ascii="Times New Roman" w:hAnsi="Times New Roman" w:cs="Times New Roman"/>
          <w:b/>
          <w:bCs/>
          <w:sz w:val="24"/>
          <w:szCs w:val="24"/>
          <w:lang w:val="es-PE"/>
        </w:rPr>
        <w:br w:type="page"/>
      </w:r>
    </w:p>
    <w:p w14:paraId="0FDB59D0" w14:textId="77777777" w:rsidR="00BF6C28" w:rsidRDefault="00BF6C28" w:rsidP="00BF6C28">
      <w:pPr>
        <w:pStyle w:val="Ttulo1"/>
        <w:rPr>
          <w:rFonts w:eastAsiaTheme="minorHAnsi"/>
        </w:rPr>
      </w:pPr>
      <w:bookmarkStart w:id="12" w:name="_Toc56088710"/>
      <w:bookmarkStart w:id="13" w:name="_Toc71532981"/>
      <w:r>
        <w:rPr>
          <w:rFonts w:eastAsiaTheme="minorHAnsi"/>
        </w:rPr>
        <w:lastRenderedPageBreak/>
        <w:t>LISTA DE FIGURAS</w:t>
      </w:r>
      <w:bookmarkEnd w:id="12"/>
      <w:bookmarkEnd w:id="13"/>
    </w:p>
    <w:p w14:paraId="533084A7" w14:textId="253FE034" w:rsidR="009E752E" w:rsidRPr="009E752E" w:rsidRDefault="009E752E" w:rsidP="009E752E">
      <w:pPr>
        <w:pStyle w:val="Tabladeilustraciones"/>
        <w:tabs>
          <w:tab w:val="right" w:leader="dot" w:pos="7927"/>
        </w:tabs>
        <w:spacing w:after="120"/>
        <w:rPr>
          <w:rFonts w:ascii="Times New Roman" w:eastAsiaTheme="minorEastAsia" w:hAnsi="Times New Roman" w:cs="Times New Roman"/>
          <w:noProof/>
          <w:sz w:val="24"/>
          <w:szCs w:val="24"/>
          <w:lang w:val="es-VE" w:eastAsia="es-VE"/>
        </w:rPr>
      </w:pPr>
      <w:r>
        <w:rPr>
          <w:rFonts w:ascii="Times New Roman" w:hAnsi="Times New Roman" w:cs="Times New Roman"/>
          <w:sz w:val="24"/>
          <w:szCs w:val="24"/>
          <w:lang w:val="es-PE"/>
        </w:rPr>
        <w:fldChar w:fldCharType="begin"/>
      </w:r>
      <w:r>
        <w:rPr>
          <w:rFonts w:ascii="Times New Roman" w:hAnsi="Times New Roman" w:cs="Times New Roman"/>
          <w:sz w:val="24"/>
          <w:szCs w:val="24"/>
          <w:lang w:val="es-PE"/>
        </w:rPr>
        <w:instrText xml:space="preserve"> TOC \h \z \c "Figura" </w:instrText>
      </w:r>
      <w:r>
        <w:rPr>
          <w:rFonts w:ascii="Times New Roman" w:hAnsi="Times New Roman" w:cs="Times New Roman"/>
          <w:sz w:val="24"/>
          <w:szCs w:val="24"/>
          <w:lang w:val="es-PE"/>
        </w:rPr>
        <w:fldChar w:fldCharType="separate"/>
      </w:r>
      <w:hyperlink w:anchor="_Toc62314354" w:history="1">
        <w:r w:rsidRPr="009E752E">
          <w:rPr>
            <w:rStyle w:val="Hipervnculo"/>
            <w:rFonts w:ascii="Times New Roman" w:hAnsi="Times New Roman" w:cs="Times New Roman"/>
            <w:i/>
            <w:noProof/>
            <w:sz w:val="24"/>
            <w:szCs w:val="24"/>
          </w:rPr>
          <w:t>Figura 1</w:t>
        </w:r>
        <w:r w:rsidRPr="009E752E">
          <w:rPr>
            <w:rStyle w:val="Hipervnculo"/>
            <w:rFonts w:ascii="Times New Roman" w:hAnsi="Times New Roman" w:cs="Times New Roman"/>
            <w:noProof/>
            <w:sz w:val="24"/>
            <w:szCs w:val="24"/>
            <w:lang w:val="es-VE"/>
          </w:rPr>
          <w:t xml:space="preserve"> Resultados de la valoración de importancia de las 32 especies en las Zonas Naturales</w:t>
        </w:r>
        <w:r w:rsidRPr="009E752E">
          <w:rPr>
            <w:rFonts w:ascii="Times New Roman" w:hAnsi="Times New Roman" w:cs="Times New Roman"/>
            <w:noProof/>
            <w:webHidden/>
            <w:sz w:val="24"/>
            <w:szCs w:val="24"/>
          </w:rPr>
          <w:tab/>
        </w:r>
        <w:r w:rsidRPr="009E752E">
          <w:rPr>
            <w:rFonts w:ascii="Times New Roman" w:hAnsi="Times New Roman" w:cs="Times New Roman"/>
            <w:noProof/>
            <w:webHidden/>
            <w:sz w:val="24"/>
            <w:szCs w:val="24"/>
          </w:rPr>
          <w:fldChar w:fldCharType="begin"/>
        </w:r>
        <w:r w:rsidRPr="009E752E">
          <w:rPr>
            <w:rFonts w:ascii="Times New Roman" w:hAnsi="Times New Roman" w:cs="Times New Roman"/>
            <w:noProof/>
            <w:webHidden/>
            <w:sz w:val="24"/>
            <w:szCs w:val="24"/>
          </w:rPr>
          <w:instrText xml:space="preserve"> PAGEREF _Toc62314354 \h </w:instrText>
        </w:r>
        <w:r w:rsidRPr="009E752E">
          <w:rPr>
            <w:rFonts w:ascii="Times New Roman" w:hAnsi="Times New Roman" w:cs="Times New Roman"/>
            <w:noProof/>
            <w:webHidden/>
            <w:sz w:val="24"/>
            <w:szCs w:val="24"/>
          </w:rPr>
        </w:r>
        <w:r w:rsidRPr="009E752E">
          <w:rPr>
            <w:rFonts w:ascii="Times New Roman" w:hAnsi="Times New Roman" w:cs="Times New Roman"/>
            <w:noProof/>
            <w:webHidden/>
            <w:sz w:val="24"/>
            <w:szCs w:val="24"/>
          </w:rPr>
          <w:fldChar w:fldCharType="separate"/>
        </w:r>
        <w:r w:rsidR="00C97355">
          <w:rPr>
            <w:rFonts w:ascii="Times New Roman" w:hAnsi="Times New Roman" w:cs="Times New Roman"/>
            <w:noProof/>
            <w:webHidden/>
            <w:sz w:val="24"/>
            <w:szCs w:val="24"/>
          </w:rPr>
          <w:t>53</w:t>
        </w:r>
        <w:r w:rsidRPr="009E752E">
          <w:rPr>
            <w:rFonts w:ascii="Times New Roman" w:hAnsi="Times New Roman" w:cs="Times New Roman"/>
            <w:noProof/>
            <w:webHidden/>
            <w:sz w:val="24"/>
            <w:szCs w:val="24"/>
          </w:rPr>
          <w:fldChar w:fldCharType="end"/>
        </w:r>
      </w:hyperlink>
    </w:p>
    <w:p w14:paraId="075DD509" w14:textId="05E6D562" w:rsidR="009E752E" w:rsidRDefault="00192A38" w:rsidP="009E752E">
      <w:pPr>
        <w:pStyle w:val="Tabladeilustraciones"/>
        <w:tabs>
          <w:tab w:val="right" w:leader="dot" w:pos="7927"/>
        </w:tabs>
        <w:spacing w:after="120"/>
        <w:rPr>
          <w:rFonts w:eastAsiaTheme="minorEastAsia"/>
          <w:noProof/>
          <w:lang w:val="es-VE" w:eastAsia="es-VE"/>
        </w:rPr>
      </w:pPr>
      <w:hyperlink w:anchor="_Toc62314355" w:history="1">
        <w:r w:rsidR="009E752E" w:rsidRPr="009E752E">
          <w:rPr>
            <w:rStyle w:val="Hipervnculo"/>
            <w:rFonts w:ascii="Times New Roman" w:hAnsi="Times New Roman" w:cs="Times New Roman"/>
            <w:i/>
            <w:noProof/>
            <w:sz w:val="24"/>
            <w:szCs w:val="24"/>
          </w:rPr>
          <w:t>Figura 2</w:t>
        </w:r>
        <w:r w:rsidR="009E752E" w:rsidRPr="009E752E">
          <w:rPr>
            <w:rStyle w:val="Hipervnculo"/>
            <w:rFonts w:ascii="Times New Roman" w:hAnsi="Times New Roman" w:cs="Times New Roman"/>
            <w:noProof/>
            <w:sz w:val="24"/>
            <w:szCs w:val="24"/>
            <w:lang w:val="es-VE"/>
          </w:rPr>
          <w:t xml:space="preserve"> Resultados de la valoración de importancia de las 20 especies en las Zonas Incendios</w:t>
        </w:r>
        <w:r w:rsidR="009E752E" w:rsidRPr="009E752E">
          <w:rPr>
            <w:rFonts w:ascii="Times New Roman" w:hAnsi="Times New Roman" w:cs="Times New Roman"/>
            <w:noProof/>
            <w:webHidden/>
            <w:sz w:val="24"/>
            <w:szCs w:val="24"/>
          </w:rPr>
          <w:tab/>
        </w:r>
        <w:r w:rsidR="009E752E" w:rsidRPr="009E752E">
          <w:rPr>
            <w:rFonts w:ascii="Times New Roman" w:hAnsi="Times New Roman" w:cs="Times New Roman"/>
            <w:noProof/>
            <w:webHidden/>
            <w:sz w:val="24"/>
            <w:szCs w:val="24"/>
          </w:rPr>
          <w:fldChar w:fldCharType="begin"/>
        </w:r>
        <w:r w:rsidR="009E752E" w:rsidRPr="009E752E">
          <w:rPr>
            <w:rFonts w:ascii="Times New Roman" w:hAnsi="Times New Roman" w:cs="Times New Roman"/>
            <w:noProof/>
            <w:webHidden/>
            <w:sz w:val="24"/>
            <w:szCs w:val="24"/>
          </w:rPr>
          <w:instrText xml:space="preserve"> PAGEREF _Toc62314355 \h </w:instrText>
        </w:r>
        <w:r w:rsidR="009E752E" w:rsidRPr="009E752E">
          <w:rPr>
            <w:rFonts w:ascii="Times New Roman" w:hAnsi="Times New Roman" w:cs="Times New Roman"/>
            <w:noProof/>
            <w:webHidden/>
            <w:sz w:val="24"/>
            <w:szCs w:val="24"/>
          </w:rPr>
        </w:r>
        <w:r w:rsidR="009E752E" w:rsidRPr="009E752E">
          <w:rPr>
            <w:rFonts w:ascii="Times New Roman" w:hAnsi="Times New Roman" w:cs="Times New Roman"/>
            <w:noProof/>
            <w:webHidden/>
            <w:sz w:val="24"/>
            <w:szCs w:val="24"/>
          </w:rPr>
          <w:fldChar w:fldCharType="separate"/>
        </w:r>
        <w:r w:rsidR="00C97355">
          <w:rPr>
            <w:rFonts w:ascii="Times New Roman" w:hAnsi="Times New Roman" w:cs="Times New Roman"/>
            <w:noProof/>
            <w:webHidden/>
            <w:sz w:val="24"/>
            <w:szCs w:val="24"/>
          </w:rPr>
          <w:t>56</w:t>
        </w:r>
        <w:r w:rsidR="009E752E" w:rsidRPr="009E752E">
          <w:rPr>
            <w:rFonts w:ascii="Times New Roman" w:hAnsi="Times New Roman" w:cs="Times New Roman"/>
            <w:noProof/>
            <w:webHidden/>
            <w:sz w:val="24"/>
            <w:szCs w:val="24"/>
          </w:rPr>
          <w:fldChar w:fldCharType="end"/>
        </w:r>
      </w:hyperlink>
    </w:p>
    <w:p w14:paraId="2FC3CFD3" w14:textId="77777777" w:rsidR="008F3900" w:rsidRPr="00E05295" w:rsidRDefault="009E752E">
      <w:pPr>
        <w:rPr>
          <w:rFonts w:ascii="Times New Roman" w:hAnsi="Times New Roman" w:cs="Times New Roman"/>
          <w:sz w:val="24"/>
          <w:szCs w:val="24"/>
          <w:lang w:val="es-PE"/>
        </w:rPr>
      </w:pPr>
      <w:r>
        <w:rPr>
          <w:rFonts w:ascii="Times New Roman" w:hAnsi="Times New Roman" w:cs="Times New Roman"/>
          <w:sz w:val="24"/>
          <w:szCs w:val="24"/>
          <w:lang w:val="es-PE"/>
        </w:rPr>
        <w:fldChar w:fldCharType="end"/>
      </w:r>
    </w:p>
    <w:p w14:paraId="0608A92C" w14:textId="77777777" w:rsidR="008F3900" w:rsidRPr="00E05295" w:rsidRDefault="008F3900">
      <w:pPr>
        <w:rPr>
          <w:rFonts w:ascii="Times New Roman" w:hAnsi="Times New Roman" w:cs="Times New Roman"/>
          <w:sz w:val="24"/>
          <w:szCs w:val="24"/>
          <w:lang w:val="es-PE"/>
        </w:rPr>
      </w:pPr>
    </w:p>
    <w:p w14:paraId="154EB675" w14:textId="77777777" w:rsidR="008F3900" w:rsidRPr="00E05295" w:rsidRDefault="008F3900">
      <w:pPr>
        <w:rPr>
          <w:rFonts w:ascii="Times New Roman" w:hAnsi="Times New Roman" w:cs="Times New Roman"/>
          <w:sz w:val="24"/>
          <w:szCs w:val="24"/>
          <w:lang w:val="es-PE"/>
        </w:rPr>
      </w:pPr>
    </w:p>
    <w:p w14:paraId="07BA6632" w14:textId="77777777" w:rsidR="008F3900" w:rsidRPr="00E05295" w:rsidRDefault="008F3900">
      <w:pPr>
        <w:rPr>
          <w:rFonts w:ascii="Times New Roman" w:hAnsi="Times New Roman" w:cs="Times New Roman"/>
          <w:sz w:val="24"/>
          <w:szCs w:val="24"/>
          <w:lang w:val="es-PE"/>
        </w:rPr>
      </w:pPr>
    </w:p>
    <w:p w14:paraId="14EF4EC7" w14:textId="77777777" w:rsidR="008F3900" w:rsidRPr="00E05295" w:rsidRDefault="008F3900">
      <w:pPr>
        <w:rPr>
          <w:rFonts w:ascii="Times New Roman" w:hAnsi="Times New Roman" w:cs="Times New Roman"/>
          <w:sz w:val="24"/>
          <w:szCs w:val="24"/>
          <w:lang w:val="es-PE"/>
        </w:rPr>
      </w:pPr>
    </w:p>
    <w:p w14:paraId="3BADEE20" w14:textId="77777777" w:rsidR="008F3900" w:rsidRPr="00E05295" w:rsidRDefault="008F3900">
      <w:pPr>
        <w:rPr>
          <w:rFonts w:ascii="Times New Roman" w:hAnsi="Times New Roman" w:cs="Times New Roman"/>
          <w:sz w:val="24"/>
          <w:szCs w:val="24"/>
          <w:lang w:val="es-PE"/>
        </w:rPr>
      </w:pPr>
    </w:p>
    <w:p w14:paraId="1A95268E" w14:textId="2617C49B" w:rsidR="00B117D2" w:rsidRPr="00E05295" w:rsidRDefault="00B117D2">
      <w:pPr>
        <w:rPr>
          <w:rFonts w:ascii="Times New Roman" w:hAnsi="Times New Roman" w:cs="Times New Roman"/>
          <w:sz w:val="24"/>
          <w:szCs w:val="24"/>
          <w:lang w:val="es-PE"/>
        </w:rPr>
      </w:pPr>
    </w:p>
    <w:p w14:paraId="78DE3CE8" w14:textId="00D37EE1" w:rsidR="00143EA9" w:rsidRPr="00E05295" w:rsidRDefault="00143EA9">
      <w:pPr>
        <w:rPr>
          <w:rFonts w:ascii="Times New Roman" w:hAnsi="Times New Roman" w:cs="Times New Roman"/>
          <w:sz w:val="24"/>
          <w:szCs w:val="24"/>
          <w:lang w:val="es-PE"/>
        </w:rPr>
      </w:pPr>
    </w:p>
    <w:p w14:paraId="4CB7351C" w14:textId="45C1406E" w:rsidR="00143EA9" w:rsidRPr="00E05295" w:rsidRDefault="00143EA9">
      <w:pPr>
        <w:rPr>
          <w:rFonts w:ascii="Times New Roman" w:hAnsi="Times New Roman" w:cs="Times New Roman"/>
          <w:sz w:val="24"/>
          <w:szCs w:val="24"/>
          <w:lang w:val="es-PE"/>
        </w:rPr>
      </w:pPr>
    </w:p>
    <w:p w14:paraId="21D1A610" w14:textId="5A65490A" w:rsidR="00143EA9" w:rsidRPr="00E05295" w:rsidRDefault="00143EA9">
      <w:pPr>
        <w:rPr>
          <w:rFonts w:ascii="Times New Roman" w:hAnsi="Times New Roman" w:cs="Times New Roman"/>
          <w:sz w:val="24"/>
          <w:szCs w:val="24"/>
          <w:lang w:val="es-PE"/>
        </w:rPr>
      </w:pPr>
    </w:p>
    <w:p w14:paraId="7AAFEA62" w14:textId="51FDCE0F" w:rsidR="00143EA9" w:rsidRDefault="00143EA9">
      <w:pPr>
        <w:rPr>
          <w:rFonts w:ascii="Times New Roman" w:hAnsi="Times New Roman" w:cs="Times New Roman"/>
          <w:sz w:val="24"/>
          <w:szCs w:val="24"/>
          <w:lang w:val="es-PE"/>
        </w:rPr>
      </w:pPr>
    </w:p>
    <w:p w14:paraId="10D6E553" w14:textId="1F286CC2" w:rsidR="00D97672" w:rsidRDefault="00D97672">
      <w:pPr>
        <w:rPr>
          <w:rFonts w:ascii="Times New Roman" w:hAnsi="Times New Roman" w:cs="Times New Roman"/>
          <w:sz w:val="24"/>
          <w:szCs w:val="24"/>
          <w:lang w:val="es-PE"/>
        </w:rPr>
      </w:pPr>
    </w:p>
    <w:p w14:paraId="6CE10C84" w14:textId="10AA0D15" w:rsidR="00D97672" w:rsidRDefault="00D97672">
      <w:pPr>
        <w:rPr>
          <w:rFonts w:ascii="Times New Roman" w:hAnsi="Times New Roman" w:cs="Times New Roman"/>
          <w:sz w:val="24"/>
          <w:szCs w:val="24"/>
          <w:lang w:val="es-PE"/>
        </w:rPr>
      </w:pPr>
    </w:p>
    <w:p w14:paraId="66C48C1C" w14:textId="1D3FF1D4" w:rsidR="00D97672" w:rsidRDefault="00D97672">
      <w:pPr>
        <w:rPr>
          <w:rFonts w:ascii="Times New Roman" w:hAnsi="Times New Roman" w:cs="Times New Roman"/>
          <w:sz w:val="24"/>
          <w:szCs w:val="24"/>
          <w:lang w:val="es-PE"/>
        </w:rPr>
      </w:pPr>
    </w:p>
    <w:p w14:paraId="392D1BD2" w14:textId="77777777" w:rsidR="00D97672" w:rsidRPr="00E05295" w:rsidRDefault="00D97672">
      <w:pPr>
        <w:rPr>
          <w:rFonts w:ascii="Times New Roman" w:hAnsi="Times New Roman" w:cs="Times New Roman"/>
          <w:sz w:val="24"/>
          <w:szCs w:val="24"/>
          <w:lang w:val="es-PE"/>
        </w:rPr>
      </w:pPr>
    </w:p>
    <w:p w14:paraId="7C37CC0A" w14:textId="569A45A9" w:rsidR="00143EA9" w:rsidRPr="00E05295" w:rsidRDefault="00143EA9">
      <w:pPr>
        <w:rPr>
          <w:rFonts w:ascii="Times New Roman" w:hAnsi="Times New Roman" w:cs="Times New Roman"/>
          <w:sz w:val="24"/>
          <w:szCs w:val="24"/>
          <w:lang w:val="es-PE"/>
        </w:rPr>
      </w:pPr>
    </w:p>
    <w:p w14:paraId="4C71EB11" w14:textId="77777777" w:rsidR="00DA62D5" w:rsidRPr="00E05295" w:rsidRDefault="00DA62D5">
      <w:pPr>
        <w:rPr>
          <w:rFonts w:ascii="Times New Roman" w:hAnsi="Times New Roman" w:cs="Times New Roman"/>
          <w:sz w:val="24"/>
          <w:szCs w:val="24"/>
          <w:lang w:val="es-PE"/>
        </w:rPr>
      </w:pPr>
    </w:p>
    <w:p w14:paraId="0330BE72" w14:textId="77777777" w:rsidR="006F0692" w:rsidRDefault="006F0692" w:rsidP="00134242">
      <w:pPr>
        <w:pStyle w:val="Prrafodelista"/>
      </w:pPr>
      <w:bookmarkStart w:id="14" w:name="_Toc48237238"/>
      <w:r>
        <w:br w:type="page"/>
      </w:r>
    </w:p>
    <w:p w14:paraId="1520F720" w14:textId="77777777" w:rsidR="006F0692" w:rsidRDefault="006F0692" w:rsidP="006F0692">
      <w:pPr>
        <w:pStyle w:val="Ttulo1"/>
        <w:rPr>
          <w:rFonts w:eastAsiaTheme="minorHAnsi"/>
        </w:rPr>
      </w:pPr>
      <w:bookmarkStart w:id="15" w:name="_Toc56088711"/>
      <w:bookmarkStart w:id="16" w:name="_Toc71532982"/>
      <w:bookmarkEnd w:id="14"/>
      <w:r>
        <w:rPr>
          <w:rFonts w:eastAsiaTheme="minorHAnsi"/>
        </w:rPr>
        <w:lastRenderedPageBreak/>
        <w:t>CAPITULO I: INTRODUCCIÓN</w:t>
      </w:r>
      <w:bookmarkEnd w:id="15"/>
      <w:bookmarkEnd w:id="16"/>
    </w:p>
    <w:p w14:paraId="380E43B5" w14:textId="77777777" w:rsidR="00134242" w:rsidRDefault="00C14937" w:rsidP="00134242">
      <w:pPr>
        <w:pStyle w:val="Prrafodelista"/>
      </w:pPr>
      <w:r w:rsidRPr="00E05295">
        <w:t>En el Departamento de Cajamarca, específicamente en la provincia de San Pablo se han registrado diversos acontecimientos importantes</w:t>
      </w:r>
      <w:r w:rsidR="00FB3F5A" w:rsidRPr="00E05295">
        <w:t xml:space="preserve"> de índole antropogénico como</w:t>
      </w:r>
      <w:r w:rsidRPr="00E05295">
        <w:t xml:space="preserve"> los incendios</w:t>
      </w:r>
      <w:r w:rsidR="00FB3F5A" w:rsidRPr="00E05295">
        <w:t xml:space="preserve"> forestales</w:t>
      </w:r>
      <w:r w:rsidRPr="00E05295">
        <w:t>, los cuales atentan contra el medio ambiente y a la vez c</w:t>
      </w:r>
      <w:r w:rsidR="00FB3F5A" w:rsidRPr="00E05295">
        <w:t xml:space="preserve">ontra la diversidad </w:t>
      </w:r>
      <w:r w:rsidRPr="00E05295">
        <w:t>de flora presentes en dicho lugar.</w:t>
      </w:r>
    </w:p>
    <w:p w14:paraId="41923D11" w14:textId="77777777" w:rsidR="00134242" w:rsidRDefault="00D65565" w:rsidP="00134242">
      <w:pPr>
        <w:pStyle w:val="Prrafodelista"/>
      </w:pPr>
      <w:r w:rsidRPr="00E05295">
        <w:t>Dichos acontecimi</w:t>
      </w:r>
      <w:r w:rsidR="00FB3F5A" w:rsidRPr="00E05295">
        <w:t>entos, se han originado a partir de</w:t>
      </w:r>
      <w:r w:rsidRPr="00E05295">
        <w:t xml:space="preserve"> las creencias q</w:t>
      </w:r>
      <w:r w:rsidR="00FB3F5A" w:rsidRPr="00E05295">
        <w:t>ue se tiene en la actualidad</w:t>
      </w:r>
      <w:r w:rsidR="00B059C2">
        <w:t xml:space="preserve"> por parte de las personas del campo que tienen la creencia que al quemar los suelos post cosecha</w:t>
      </w:r>
      <w:r w:rsidR="00602119" w:rsidRPr="00E05295">
        <w:t>, se mejoraría la calidad del terreno (suel</w:t>
      </w:r>
      <w:r w:rsidR="00FB3F5A" w:rsidRPr="00E05295">
        <w:t>o) y a la vez esta práctica</w:t>
      </w:r>
      <w:r w:rsidR="00602119" w:rsidRPr="00E05295">
        <w:t xml:space="preserve"> ayudaría a que las precipitaciones (lluvias) se den más rápido. </w:t>
      </w:r>
    </w:p>
    <w:p w14:paraId="3FD34412" w14:textId="0C638A70" w:rsidR="00134242" w:rsidRDefault="00D65565" w:rsidP="00134242">
      <w:pPr>
        <w:pStyle w:val="Prrafodelista"/>
      </w:pPr>
      <w:r w:rsidRPr="00E05295">
        <w:t xml:space="preserve">El fuego descontrolado de grandes proporciones que afecta y degrada los bosques naturales, las plantaciones forestales, la cobertura vegetal y cultivos agrícolas, asimismo, afecta a los animales silvestres o animales domésticos. Pueden ser generados por las condiciones del clima, así como por actividades humanas, tales como la quema </w:t>
      </w:r>
      <w:r w:rsidR="00F1182E">
        <w:t>en zonas agrícolas (INDECI, 2019</w:t>
      </w:r>
      <w:r w:rsidRPr="00E05295">
        <w:t>)</w:t>
      </w:r>
      <w:r w:rsidR="00134242">
        <w:t>.</w:t>
      </w:r>
    </w:p>
    <w:p w14:paraId="58ABA559" w14:textId="119D6F67" w:rsidR="000C50EC" w:rsidRPr="000C50EC" w:rsidRDefault="00DA62D5" w:rsidP="00134242">
      <w:pPr>
        <w:pStyle w:val="Prrafodelista"/>
      </w:pPr>
      <w:r w:rsidRPr="00E05295">
        <w:t xml:space="preserve">En la actualidad </w:t>
      </w:r>
      <w:r w:rsidR="00365F40" w:rsidRPr="00E05295">
        <w:t>se viene</w:t>
      </w:r>
      <w:r w:rsidR="005D5A5C" w:rsidRPr="00E05295">
        <w:t>n realizando esfuerzos para</w:t>
      </w:r>
      <w:r w:rsidR="00365F40" w:rsidRPr="00E05295">
        <w:t xml:space="preserve"> sensibilizar</w:t>
      </w:r>
      <w:r w:rsidR="005D5A5C" w:rsidRPr="00E05295">
        <w:t xml:space="preserve"> y controlar a la población de este lugar</w:t>
      </w:r>
      <w:r w:rsidR="00365F40" w:rsidRPr="00E05295">
        <w:t xml:space="preserve"> de tal manera que no sigan con la idea errónea que la calidad de sus suelos productivos mejoraría quemando la cobertura vege</w:t>
      </w:r>
      <w:r w:rsidR="005D5A5C" w:rsidRPr="00E05295">
        <w:t>tal</w:t>
      </w:r>
      <w:r w:rsidR="00365F40" w:rsidRPr="00E05295">
        <w:t xml:space="preserve">, además </w:t>
      </w:r>
      <w:r w:rsidR="00A0464D" w:rsidRPr="00E05295">
        <w:t xml:space="preserve">hacer de su conocimiento </w:t>
      </w:r>
      <w:r w:rsidR="00365F40" w:rsidRPr="00E05295">
        <w:t xml:space="preserve">que se están imponiendo sanciones penales </w:t>
      </w:r>
      <w:r w:rsidR="00653E95" w:rsidRPr="00E05295">
        <w:t>para aquellas personas que sigan</w:t>
      </w:r>
      <w:r w:rsidR="00A0464D" w:rsidRPr="00E05295">
        <w:t xml:space="preserve"> con estas prácticas</w:t>
      </w:r>
      <w:r w:rsidR="00365F40" w:rsidRPr="00E05295">
        <w:t xml:space="preserve"> que atentan contra</w:t>
      </w:r>
      <w:r w:rsidRPr="00E05295">
        <w:t xml:space="preserve"> </w:t>
      </w:r>
      <w:r w:rsidR="00A0464D" w:rsidRPr="00E05295">
        <w:t xml:space="preserve">el ambiente y </w:t>
      </w:r>
      <w:r w:rsidRPr="00E05295">
        <w:t>la salud humana.</w:t>
      </w:r>
      <w:r w:rsidR="000C50EC">
        <w:t xml:space="preserve"> </w:t>
      </w:r>
      <w:r w:rsidRPr="00E05295">
        <w:t>Por ello el objetivo gener</w:t>
      </w:r>
      <w:r w:rsidR="00653E95" w:rsidRPr="00E05295">
        <w:t>al</w:t>
      </w:r>
      <w:r w:rsidRPr="00E05295">
        <w:t xml:space="preserve"> </w:t>
      </w:r>
      <w:r w:rsidR="00C14937" w:rsidRPr="00E05295">
        <w:t xml:space="preserve">del presente proyecto es </w:t>
      </w:r>
      <w:r w:rsidR="00B059C2">
        <w:t xml:space="preserve">evaluar </w:t>
      </w:r>
      <w:r w:rsidR="000C50EC">
        <w:t>el</w:t>
      </w:r>
      <w:r w:rsidR="000C50EC" w:rsidRPr="000C50EC">
        <w:t xml:space="preserve"> impacto de los incendios forestales en la cobertura vegetal de la provincia de </w:t>
      </w:r>
      <w:r w:rsidR="000C50EC">
        <w:t>S</w:t>
      </w:r>
      <w:r w:rsidR="000C50EC" w:rsidRPr="000C50EC">
        <w:t xml:space="preserve">an </w:t>
      </w:r>
      <w:r w:rsidR="000C50EC">
        <w:t>P</w:t>
      </w:r>
      <w:r w:rsidR="000C50EC" w:rsidRPr="000C50EC">
        <w:t xml:space="preserve">ablo en el año </w:t>
      </w:r>
      <w:r w:rsidR="00157C57" w:rsidRPr="000C50EC">
        <w:t>2019 aplicando</w:t>
      </w:r>
      <w:r w:rsidR="000C50EC" w:rsidRPr="000C50EC">
        <w:t xml:space="preserve"> índices de biodiversidad</w:t>
      </w:r>
      <w:r w:rsidR="00134242">
        <w:t>.</w:t>
      </w:r>
      <w:r w:rsidR="000C50EC" w:rsidRPr="000C50EC">
        <w:t xml:space="preserve"> </w:t>
      </w:r>
    </w:p>
    <w:p w14:paraId="536D2900" w14:textId="77777777" w:rsidR="00134242" w:rsidRDefault="00134242" w:rsidP="00134242">
      <w:pPr>
        <w:pStyle w:val="Ttulo2"/>
        <w:keepNext w:val="0"/>
        <w:keepLines w:val="0"/>
        <w:numPr>
          <w:ilvl w:val="0"/>
          <w:numId w:val="18"/>
        </w:numPr>
        <w:jc w:val="both"/>
        <w:rPr>
          <w:rFonts w:eastAsiaTheme="minorHAnsi"/>
        </w:rPr>
      </w:pPr>
      <w:bookmarkStart w:id="17" w:name="_Toc56088712"/>
      <w:bookmarkStart w:id="18" w:name="_Toc71532983"/>
      <w:r>
        <w:rPr>
          <w:rFonts w:eastAsiaTheme="minorHAnsi"/>
        </w:rPr>
        <w:lastRenderedPageBreak/>
        <w:t>Planteamiento del Problema</w:t>
      </w:r>
      <w:bookmarkStart w:id="19" w:name="_Toc56088713"/>
      <w:bookmarkEnd w:id="17"/>
      <w:bookmarkEnd w:id="18"/>
    </w:p>
    <w:p w14:paraId="1DCAD518" w14:textId="77777777" w:rsidR="00134242" w:rsidRDefault="00134242" w:rsidP="00134242">
      <w:pPr>
        <w:pStyle w:val="Ttulo3"/>
        <w:numPr>
          <w:ilvl w:val="1"/>
          <w:numId w:val="18"/>
        </w:numPr>
        <w:rPr>
          <w:rFonts w:eastAsiaTheme="minorHAnsi"/>
        </w:rPr>
      </w:pPr>
      <w:bookmarkStart w:id="20" w:name="_Toc71532984"/>
      <w:r w:rsidRPr="00134242">
        <w:rPr>
          <w:rFonts w:eastAsiaTheme="minorHAnsi"/>
        </w:rPr>
        <w:t>Descripción de la Realidad Problemática</w:t>
      </w:r>
      <w:bookmarkEnd w:id="19"/>
      <w:bookmarkEnd w:id="20"/>
    </w:p>
    <w:p w14:paraId="3F016BFC" w14:textId="76F4E863" w:rsidR="0064015C" w:rsidRPr="00E05295" w:rsidRDefault="0064015C" w:rsidP="00A9328A">
      <w:pPr>
        <w:pStyle w:val="Prrafodelista"/>
      </w:pPr>
      <w:r w:rsidRPr="00134242">
        <w:t xml:space="preserve">Los </w:t>
      </w:r>
      <w:r w:rsidR="001240A7" w:rsidRPr="00134242">
        <w:t>incendios forestales a nivel mundial son un problema que aún no se pueden controlar por las diversas creencias y/o por la extracción de recursos naturales. El Perú no es ajeno a esta realidad ya que en diversos departamentos del mismo también se vienen registrando incendios a causa de creencias de nuestros antepasados para mejorar los suelos agrícolas y llamar a las lluvias. En la región Cajamarca, específicamente en l</w:t>
      </w:r>
      <w:r w:rsidR="00A9328A">
        <w:t>a</w:t>
      </w:r>
      <w:r w:rsidR="001240A7" w:rsidRPr="00134242">
        <w:t xml:space="preserve"> Provincia de San Pablo se han venido registrando una serie de incendios forestales a cau</w:t>
      </w:r>
      <w:r w:rsidR="0013065E" w:rsidRPr="00134242">
        <w:t xml:space="preserve">sa de estas </w:t>
      </w:r>
      <w:r w:rsidR="001240A7" w:rsidRPr="00134242">
        <w:t>creencias ocasionando un gran impacto ambiental y sobre todo un gran impacto a la diversidad de flora presente en este lugar</w:t>
      </w:r>
      <w:r w:rsidR="001240A7" w:rsidRPr="00E05295">
        <w:t>.</w:t>
      </w:r>
    </w:p>
    <w:p w14:paraId="0478278B" w14:textId="53075A7B" w:rsidR="00134242" w:rsidRDefault="007A4E93" w:rsidP="00A9328A">
      <w:pPr>
        <w:pStyle w:val="Prrafodelista"/>
      </w:pPr>
      <w:r w:rsidRPr="00E05295">
        <w:t>Según</w:t>
      </w:r>
      <w:r w:rsidR="00A9328A">
        <w:t xml:space="preserve"> Pausas (2012), l</w:t>
      </w:r>
      <w:r w:rsidRPr="00E05295">
        <w:t>os incendios forestales no tienen buena fama, pues solemos relacionarlos con desastres natura</w:t>
      </w:r>
      <w:r w:rsidR="00A9328A">
        <w:t xml:space="preserve">les que conllevan destrucción y </w:t>
      </w:r>
      <w:r w:rsidRPr="00E05295">
        <w:t>en ocasiones, también víctimas humanas. Sin embargo</w:t>
      </w:r>
      <w:r w:rsidR="0081316B" w:rsidRPr="00E05295">
        <w:t xml:space="preserve">, </w:t>
      </w:r>
      <w:r w:rsidRPr="00E05295">
        <w:t xml:space="preserve">hay otra visión menos negativa si tenemos en cuenta que los incendios forman parte de la naturaleza y han moldeado la diversidad de nuestros ecosistemas durante millones de años. Pero, aunque existen regímenes de incendios que son naturales y totalmente sostenibles desde el punto de vista ecológico, la gran cantidad de viviendas construidas actualmente en nuestros montes hace que algunos de ellos sean insostenibles desde el punto de vista socioeconómico, lo que genera muchos conflictos en la gestión del territorio. La rama de la ciencia que estudia el papel de los incendios en los organismos y los ecosistemas (la ecología del fuego) proporciona la base científica para mejorar la gestión del territorio en ambientes donde los incendios tienen un papel preponderante. Para poder realizar una </w:t>
      </w:r>
      <w:r w:rsidRPr="00E05295">
        <w:lastRenderedPageBreak/>
        <w:t>gestión sostenible de los recursos es necesario tener una base sólida sobre los procesos implicados y esta obra aporta algunos de esos conocimientos básicos al pú</w:t>
      </w:r>
      <w:r w:rsidR="00A9328A">
        <w:t>blico en general y en especial</w:t>
      </w:r>
      <w:r w:rsidRPr="00E05295">
        <w:t xml:space="preserve"> a los estudiantes, profesores, gestores e investigadores interesados en la ecología, así como a todas las personas aficionadas a la naturaleza</w:t>
      </w:r>
      <w:r w:rsidR="00DB6B92">
        <w:t xml:space="preserve">. </w:t>
      </w:r>
    </w:p>
    <w:p w14:paraId="49C139C4" w14:textId="26C2B706" w:rsidR="00DB6B92" w:rsidRDefault="00DB6B92" w:rsidP="00134242">
      <w:pPr>
        <w:pStyle w:val="Prrafodelista"/>
      </w:pPr>
      <w:r>
        <w:t xml:space="preserve">Las áreas afectadas según los reportes del INDECI </w:t>
      </w:r>
      <w:r w:rsidR="00655794">
        <w:t xml:space="preserve">– </w:t>
      </w:r>
      <w:r>
        <w:t xml:space="preserve">Perú fueron </w:t>
      </w:r>
      <w:r w:rsidRPr="00DB6B92">
        <w:t>T</w:t>
      </w:r>
      <w:r>
        <w:t>ambillo</w:t>
      </w:r>
      <w:r w:rsidRPr="00DB6B92">
        <w:t>, Q</w:t>
      </w:r>
      <w:r>
        <w:t>uisqui</w:t>
      </w:r>
      <w:r w:rsidRPr="00DB6B92">
        <w:t>,</w:t>
      </w:r>
      <w:r>
        <w:t xml:space="preserve"> </w:t>
      </w:r>
      <w:r w:rsidRPr="00DB6B92">
        <w:t>L</w:t>
      </w:r>
      <w:r>
        <w:t>agunitas</w:t>
      </w:r>
      <w:r w:rsidRPr="00DB6B92">
        <w:t>,</w:t>
      </w:r>
      <w:r>
        <w:t xml:space="preserve"> </w:t>
      </w:r>
      <w:proofErr w:type="spellStart"/>
      <w:r w:rsidRPr="00DB6B92">
        <w:t>B</w:t>
      </w:r>
      <w:r>
        <w:t>alconsillo</w:t>
      </w:r>
      <w:proofErr w:type="spellEnd"/>
      <w:r w:rsidRPr="00DB6B92">
        <w:t>, G</w:t>
      </w:r>
      <w:r>
        <w:t xml:space="preserve">ranja </w:t>
      </w:r>
      <w:proofErr w:type="spellStart"/>
      <w:r w:rsidR="005327AC" w:rsidRPr="00DB6B92">
        <w:t>P</w:t>
      </w:r>
      <w:r w:rsidR="005327AC">
        <w:t>orcón</w:t>
      </w:r>
      <w:proofErr w:type="spellEnd"/>
      <w:r w:rsidRPr="00DB6B92">
        <w:t>, C</w:t>
      </w:r>
      <w:r>
        <w:t>onga</w:t>
      </w:r>
      <w:r w:rsidRPr="00DB6B92">
        <w:t xml:space="preserve"> </w:t>
      </w:r>
      <w:r>
        <w:t xml:space="preserve">de </w:t>
      </w:r>
      <w:r w:rsidRPr="00DB6B92">
        <w:t>P</w:t>
      </w:r>
      <w:r>
        <w:t xml:space="preserve">atiño; todas ubicadas en </w:t>
      </w:r>
      <w:r w:rsidR="000B53DE">
        <w:t xml:space="preserve">el </w:t>
      </w:r>
      <w:r>
        <w:t>distrito de Tumbaden</w:t>
      </w:r>
      <w:r w:rsidR="00D401A8">
        <w:t xml:space="preserve"> en</w:t>
      </w:r>
      <w:r>
        <w:t xml:space="preserve"> </w:t>
      </w:r>
      <w:r w:rsidR="000B53DE">
        <w:t xml:space="preserve">la </w:t>
      </w:r>
      <w:r>
        <w:t xml:space="preserve">Provincia de San Pablo. </w:t>
      </w:r>
    </w:p>
    <w:p w14:paraId="1897725A" w14:textId="7ADA724C" w:rsidR="00134242" w:rsidRDefault="00452308" w:rsidP="00452308">
      <w:pPr>
        <w:pStyle w:val="Ttulo3"/>
        <w:numPr>
          <w:ilvl w:val="1"/>
          <w:numId w:val="18"/>
        </w:numPr>
        <w:rPr>
          <w:rFonts w:eastAsiaTheme="minorHAnsi"/>
        </w:rPr>
      </w:pPr>
      <w:bookmarkStart w:id="21" w:name="_Toc71532985"/>
      <w:r>
        <w:rPr>
          <w:rFonts w:eastAsiaTheme="minorHAnsi"/>
        </w:rPr>
        <w:t>Formulación del Problema</w:t>
      </w:r>
      <w:bookmarkEnd w:id="21"/>
    </w:p>
    <w:p w14:paraId="77E97804" w14:textId="3C4BA718" w:rsidR="0064015C" w:rsidRDefault="00D6064B" w:rsidP="00134242">
      <w:pPr>
        <w:pStyle w:val="Prrafodelista"/>
      </w:pPr>
      <w:r w:rsidRPr="00E05295">
        <w:t>¿</w:t>
      </w:r>
      <w:r w:rsidR="00A514E3">
        <w:t xml:space="preserve">Cómo impactan los incendios forestales en la cobertura vegetal de la provincia de San Pablo </w:t>
      </w:r>
      <w:r>
        <w:t>del año 2019</w:t>
      </w:r>
      <w:r w:rsidR="009C4918" w:rsidRPr="00E05295">
        <w:t>?</w:t>
      </w:r>
    </w:p>
    <w:p w14:paraId="1B5F9B73" w14:textId="22471DD2" w:rsidR="00BB151E" w:rsidRDefault="00BB151E" w:rsidP="00BB151E">
      <w:pPr>
        <w:pStyle w:val="Ttulo3"/>
        <w:numPr>
          <w:ilvl w:val="1"/>
          <w:numId w:val="18"/>
        </w:numPr>
        <w:rPr>
          <w:rFonts w:eastAsiaTheme="minorHAnsi"/>
        </w:rPr>
      </w:pPr>
      <w:bookmarkStart w:id="22" w:name="_Toc71532986"/>
      <w:r>
        <w:rPr>
          <w:rFonts w:eastAsiaTheme="minorHAnsi"/>
        </w:rPr>
        <w:t>Objetivos</w:t>
      </w:r>
      <w:bookmarkEnd w:id="22"/>
    </w:p>
    <w:p w14:paraId="4F278A9E" w14:textId="218004BD" w:rsidR="00BB151E" w:rsidRPr="00BB151E" w:rsidRDefault="00BB151E" w:rsidP="00BB151E">
      <w:pPr>
        <w:pStyle w:val="Ttulo4"/>
      </w:pPr>
      <w:r w:rsidRPr="00BB151E">
        <w:t>General</w:t>
      </w:r>
    </w:p>
    <w:p w14:paraId="5115C197" w14:textId="3AFDA7E4" w:rsidR="00BB151E" w:rsidRDefault="00BB151E" w:rsidP="00BB151E">
      <w:pPr>
        <w:pStyle w:val="Prrafodelista"/>
      </w:pPr>
      <w:r>
        <w:t xml:space="preserve">Evaluar el </w:t>
      </w:r>
      <w:r w:rsidRPr="00E660B7">
        <w:t>impacto de los incendios forestales en la cobertura vegetal de la provincia de san pablo en el año 2019 aplicando índices de biodiversidad</w:t>
      </w:r>
    </w:p>
    <w:p w14:paraId="15EF6922" w14:textId="3203FF0E" w:rsidR="00BB151E" w:rsidRPr="00BB151E" w:rsidRDefault="00BB151E" w:rsidP="00BB151E">
      <w:pPr>
        <w:pStyle w:val="Ttulo4"/>
      </w:pPr>
      <w:r>
        <w:t>Específicos</w:t>
      </w:r>
    </w:p>
    <w:p w14:paraId="074498A3" w14:textId="77777777" w:rsidR="00A96EB8" w:rsidRDefault="00BB151E" w:rsidP="00A96EB8">
      <w:pPr>
        <w:pStyle w:val="Prrafodelista"/>
        <w:numPr>
          <w:ilvl w:val="0"/>
          <w:numId w:val="5"/>
        </w:numPr>
      </w:pPr>
      <w:r>
        <w:t xml:space="preserve">Realizar el inventario de </w:t>
      </w:r>
      <w:r w:rsidRPr="00E05295">
        <w:t>especies de flora se han visto afectadas por los incendios forestales en la Provincia de San Pablo.</w:t>
      </w:r>
    </w:p>
    <w:p w14:paraId="3DDB4FF0" w14:textId="2AC9E34A" w:rsidR="00BB151E" w:rsidRPr="00BB151E" w:rsidRDefault="00BB151E" w:rsidP="00A96EB8">
      <w:pPr>
        <w:pStyle w:val="Prrafodelista"/>
        <w:numPr>
          <w:ilvl w:val="0"/>
          <w:numId w:val="5"/>
        </w:numPr>
      </w:pPr>
      <w:r>
        <w:t>Comparar las áreas afectadas por los incendios forestales con áreas no impactadas aplicando los índices de Shannon W</w:t>
      </w:r>
      <w:r w:rsidR="00E37752">
        <w:t>i</w:t>
      </w:r>
      <w:r>
        <w:t>ener, Margalef y el Valor de Importancia de Especies (VI)</w:t>
      </w:r>
      <w:r w:rsidRPr="00E05295">
        <w:t>.</w:t>
      </w:r>
    </w:p>
    <w:p w14:paraId="4289A988" w14:textId="53390FBC" w:rsidR="00BB151E" w:rsidRDefault="00BB151E" w:rsidP="00BB151E">
      <w:pPr>
        <w:pStyle w:val="Ttulo3"/>
        <w:numPr>
          <w:ilvl w:val="1"/>
          <w:numId w:val="18"/>
        </w:numPr>
        <w:rPr>
          <w:rFonts w:eastAsiaTheme="minorHAnsi"/>
        </w:rPr>
      </w:pPr>
      <w:bookmarkStart w:id="23" w:name="_Toc71532987"/>
      <w:r>
        <w:rPr>
          <w:rFonts w:eastAsiaTheme="minorHAnsi"/>
        </w:rPr>
        <w:lastRenderedPageBreak/>
        <w:t>Justificación</w:t>
      </w:r>
      <w:bookmarkEnd w:id="23"/>
      <w:r>
        <w:rPr>
          <w:rFonts w:eastAsiaTheme="minorHAnsi"/>
        </w:rPr>
        <w:t xml:space="preserve"> </w:t>
      </w:r>
    </w:p>
    <w:p w14:paraId="1C347460" w14:textId="115FB513" w:rsidR="0064015C" w:rsidRPr="00E05295" w:rsidRDefault="00E31B44" w:rsidP="00134242">
      <w:pPr>
        <w:pStyle w:val="Prrafodelista"/>
      </w:pPr>
      <w:r w:rsidRPr="00E05295">
        <w:t>La presente investigación, se justifica por l</w:t>
      </w:r>
      <w:r w:rsidR="007E352B" w:rsidRPr="00E05295">
        <w:t xml:space="preserve">a escasez de información, </w:t>
      </w:r>
      <w:r w:rsidR="008C2768" w:rsidRPr="00E05295">
        <w:t xml:space="preserve">la falta de estudios relacionados </w:t>
      </w:r>
      <w:r w:rsidRPr="00E05295">
        <w:t>con</w:t>
      </w:r>
      <w:r w:rsidR="008C2768" w:rsidRPr="00E05295">
        <w:t xml:space="preserve"> incendios forestales, la falta de conciencia de la población en cuanto al cuidado de nuestros recursos naturales y del medio ambiente, y por el ímpetu de contribuir con información que podría ayudar a cuidar nuestra diversidad florística en Cajamarca.</w:t>
      </w:r>
    </w:p>
    <w:p w14:paraId="1FB249EF" w14:textId="41A0C621" w:rsidR="00E733CE" w:rsidRPr="00E05295" w:rsidRDefault="00E733CE" w:rsidP="007A040F">
      <w:pPr>
        <w:pStyle w:val="Prrafodelista"/>
      </w:pPr>
      <w:r w:rsidRPr="00E05295">
        <w:t>El trabajo es conveniente, dado que será de utilidad para los pobladores, profesionales</w:t>
      </w:r>
      <w:r w:rsidR="00E660B7">
        <w:t xml:space="preserve"> del ministerio del ambiente</w:t>
      </w:r>
      <w:r w:rsidR="007A040F">
        <w:t xml:space="preserve"> (2005)</w:t>
      </w:r>
      <w:r w:rsidR="00E660B7">
        <w:t>, gobierno regional</w:t>
      </w:r>
      <w:r w:rsidRPr="00E05295">
        <w:t xml:space="preserve"> y </w:t>
      </w:r>
      <w:r w:rsidR="000B3CB9" w:rsidRPr="00E05295">
        <w:t>demás personas interesadas</w:t>
      </w:r>
      <w:r w:rsidRPr="00E05295">
        <w:t xml:space="preserve"> en el tema ya que brindará información necesaria para</w:t>
      </w:r>
      <w:r w:rsidR="00E660B7">
        <w:t xml:space="preserve"> determinar </w:t>
      </w:r>
      <w:r w:rsidR="00C36BD0">
        <w:t>cómo</w:t>
      </w:r>
      <w:r w:rsidR="00E660B7">
        <w:t xml:space="preserve"> estos acontecimientos ocasionados por el hombre causan impactos negativos en la diversidad local. </w:t>
      </w:r>
      <w:r w:rsidR="00DB6B92">
        <w:t xml:space="preserve">A nivel nacional </w:t>
      </w:r>
      <w:r w:rsidR="0097522B">
        <w:t xml:space="preserve">se </w:t>
      </w:r>
      <w:r w:rsidR="00DB6B92">
        <w:t xml:space="preserve">reporta que en Cajamarca ocurren por lo </w:t>
      </w:r>
      <w:r w:rsidR="00C205DB">
        <w:t>menos entre</w:t>
      </w:r>
      <w:r w:rsidR="00DB6B92">
        <w:t xml:space="preserve"> </w:t>
      </w:r>
      <w:r w:rsidR="00472AFF">
        <w:t>20</w:t>
      </w:r>
      <w:r w:rsidR="00DB6B92">
        <w:t xml:space="preserve"> a </w:t>
      </w:r>
      <w:r w:rsidR="00472AFF">
        <w:t>50</w:t>
      </w:r>
      <w:r w:rsidR="00DB6B92">
        <w:t xml:space="preserve"> incendios forestales </w:t>
      </w:r>
      <w:r w:rsidR="00472AFF">
        <w:t xml:space="preserve">afectando cada año en promedio cerca de 100 hectáreas al año. </w:t>
      </w:r>
      <w:r w:rsidR="00DB6B92">
        <w:t xml:space="preserve"> </w:t>
      </w:r>
      <w:r w:rsidR="00C205DB">
        <w:t>En lo que va del año 2020 hasta el mes de octubre se reportaron 600 hectáreas afectadas por los incendios forestales</w:t>
      </w:r>
      <w:sdt>
        <w:sdtPr>
          <w:id w:val="1176778779"/>
          <w:citation/>
        </w:sdtPr>
        <w:sdtEndPr/>
        <w:sdtContent>
          <w:r w:rsidR="00C205DB">
            <w:fldChar w:fldCharType="begin"/>
          </w:r>
          <w:r w:rsidR="00C205DB">
            <w:instrText xml:space="preserve"> CITATION And20 \l 10250 </w:instrText>
          </w:r>
          <w:r w:rsidR="00C205DB">
            <w:fldChar w:fldCharType="separate"/>
          </w:r>
          <w:r w:rsidR="00C205DB">
            <w:rPr>
              <w:noProof/>
            </w:rPr>
            <w:t xml:space="preserve"> </w:t>
          </w:r>
          <w:r w:rsidR="00C205DB" w:rsidRPr="00C205DB">
            <w:rPr>
              <w:noProof/>
            </w:rPr>
            <w:t>(Andina, 2020)</w:t>
          </w:r>
          <w:r w:rsidR="00C205DB">
            <w:fldChar w:fldCharType="end"/>
          </w:r>
        </w:sdtContent>
      </w:sdt>
      <w:r w:rsidR="00C205DB">
        <w:t xml:space="preserve">. </w:t>
      </w:r>
    </w:p>
    <w:p w14:paraId="0E29A81E" w14:textId="0518B20F" w:rsidR="008C2768" w:rsidRDefault="008C2768" w:rsidP="00134242">
      <w:pPr>
        <w:pStyle w:val="Prrafodelista"/>
      </w:pPr>
      <w:r w:rsidRPr="00E05295">
        <w:t xml:space="preserve">Por esta razón el presente </w:t>
      </w:r>
      <w:r w:rsidR="000A2FF0" w:rsidRPr="00E05295">
        <w:t>trabajo de investigación ayudará</w:t>
      </w:r>
      <w:r w:rsidRPr="00E05295">
        <w:t xml:space="preserve"> a </w:t>
      </w:r>
      <w:r w:rsidR="00E31B44" w:rsidRPr="00E05295">
        <w:t>determinar</w:t>
      </w:r>
      <w:r w:rsidR="0020274F" w:rsidRPr="00E05295">
        <w:t xml:space="preserve"> las consecuencias generadas en</w:t>
      </w:r>
      <w:r w:rsidR="00DB6B92">
        <w:t xml:space="preserve"> </w:t>
      </w:r>
      <w:r w:rsidR="0020274F" w:rsidRPr="00E05295">
        <w:t>la diversidad de flora en las áreas afectadas producto de los incendios forestales</w:t>
      </w:r>
      <w:r w:rsidR="00E31B44" w:rsidRPr="00E05295">
        <w:t xml:space="preserve"> en el presente año en la provincia de San Pablo</w:t>
      </w:r>
      <w:r w:rsidR="0020274F" w:rsidRPr="00E05295">
        <w:t>.</w:t>
      </w:r>
    </w:p>
    <w:p w14:paraId="239098E4" w14:textId="6AECD977" w:rsidR="00DB6B92" w:rsidRDefault="00DB6B92" w:rsidP="00F85DDB">
      <w:pPr>
        <w:pStyle w:val="Prrafodelista"/>
        <w:ind w:left="1494" w:firstLine="0"/>
      </w:pPr>
      <w:bookmarkStart w:id="24" w:name="_Hlk57932492"/>
    </w:p>
    <w:bookmarkEnd w:id="24"/>
    <w:p w14:paraId="01481DC7" w14:textId="112BA6FE" w:rsidR="00C80366" w:rsidRPr="00C80366" w:rsidRDefault="00DB6B92" w:rsidP="00C80366">
      <w:pPr>
        <w:pStyle w:val="Ttulo1"/>
        <w:rPr>
          <w:rFonts w:eastAsiaTheme="minorHAnsi" w:cs="Times New Roman"/>
          <w:sz w:val="24"/>
          <w:szCs w:val="24"/>
          <w:lang w:val="es-PE"/>
        </w:rPr>
      </w:pPr>
      <w:r>
        <w:rPr>
          <w:rFonts w:cs="Times New Roman"/>
          <w:sz w:val="24"/>
          <w:szCs w:val="24"/>
          <w:lang w:val="es-PE"/>
        </w:rPr>
        <w:br w:type="page"/>
      </w:r>
      <w:bookmarkStart w:id="25" w:name="_Toc56088717"/>
      <w:bookmarkStart w:id="26" w:name="_Toc71532988"/>
      <w:bookmarkStart w:id="27" w:name="_Toc48237250"/>
      <w:r w:rsidR="00C80366">
        <w:rPr>
          <w:rFonts w:eastAsiaTheme="minorHAnsi"/>
        </w:rPr>
        <w:lastRenderedPageBreak/>
        <w:t>CAPITULO II: MARCO TEÓRICO</w:t>
      </w:r>
      <w:bookmarkEnd w:id="25"/>
      <w:bookmarkEnd w:id="26"/>
    </w:p>
    <w:p w14:paraId="60F1957A" w14:textId="77777777" w:rsidR="00C80366" w:rsidRPr="00C80366" w:rsidRDefault="00C80366" w:rsidP="00C80366">
      <w:pPr>
        <w:pStyle w:val="Prrafodelista"/>
        <w:numPr>
          <w:ilvl w:val="0"/>
          <w:numId w:val="4"/>
        </w:numPr>
        <w:rPr>
          <w:vanish/>
        </w:rPr>
      </w:pPr>
    </w:p>
    <w:p w14:paraId="5EA90A8A" w14:textId="77777777" w:rsidR="00C80366" w:rsidRDefault="00C80366" w:rsidP="00C80366">
      <w:pPr>
        <w:pStyle w:val="Ttulo2"/>
        <w:keepNext w:val="0"/>
        <w:keepLines w:val="0"/>
        <w:numPr>
          <w:ilvl w:val="0"/>
          <w:numId w:val="4"/>
        </w:numPr>
        <w:jc w:val="both"/>
        <w:rPr>
          <w:rFonts w:eastAsiaTheme="minorHAnsi"/>
        </w:rPr>
      </w:pPr>
      <w:bookmarkStart w:id="28" w:name="_Toc71532989"/>
      <w:r>
        <w:rPr>
          <w:rFonts w:eastAsiaTheme="minorHAnsi"/>
        </w:rPr>
        <w:t>Planteamiento del Problema</w:t>
      </w:r>
      <w:bookmarkEnd w:id="28"/>
    </w:p>
    <w:p w14:paraId="11F4D6F6" w14:textId="77777777" w:rsidR="00C80366" w:rsidRPr="00C80366" w:rsidRDefault="0064015C" w:rsidP="00C80366">
      <w:pPr>
        <w:pStyle w:val="Ttulo3"/>
        <w:numPr>
          <w:ilvl w:val="1"/>
          <w:numId w:val="4"/>
        </w:numPr>
        <w:rPr>
          <w:rFonts w:eastAsiaTheme="minorHAnsi"/>
        </w:rPr>
      </w:pPr>
      <w:bookmarkStart w:id="29" w:name="_Toc71532990"/>
      <w:r w:rsidRPr="00E05295">
        <w:t>Teorías que sustentan la investigación.</w:t>
      </w:r>
      <w:bookmarkStart w:id="30" w:name="_Toc48237251"/>
      <w:bookmarkEnd w:id="27"/>
      <w:bookmarkEnd w:id="29"/>
    </w:p>
    <w:p w14:paraId="3AF5B222" w14:textId="06D55B4A" w:rsidR="0064015C" w:rsidRPr="00C80366" w:rsidRDefault="0064015C" w:rsidP="00C80366">
      <w:pPr>
        <w:pStyle w:val="Ttulo4"/>
        <w:numPr>
          <w:ilvl w:val="2"/>
          <w:numId w:val="4"/>
        </w:numPr>
      </w:pPr>
      <w:r w:rsidRPr="00E05295">
        <w:t>A</w:t>
      </w:r>
      <w:r w:rsidR="00157C57">
        <w:t xml:space="preserve">ntecedentes a </w:t>
      </w:r>
      <w:r w:rsidRPr="00E05295">
        <w:t>nivel internacional</w:t>
      </w:r>
      <w:bookmarkEnd w:id="30"/>
      <w:r w:rsidRPr="00E05295">
        <w:t xml:space="preserve"> </w:t>
      </w:r>
    </w:p>
    <w:p w14:paraId="00D7BFDA" w14:textId="33A8A069" w:rsidR="00472AFF" w:rsidRDefault="00096325" w:rsidP="00134242">
      <w:pPr>
        <w:pStyle w:val="Prrafodelista"/>
        <w:rPr>
          <w:shd w:val="clear" w:color="auto" w:fill="FFFFFF"/>
        </w:rPr>
      </w:pPr>
      <w:bookmarkStart w:id="31" w:name="_Toc24911911"/>
      <w:bookmarkStart w:id="32" w:name="_Toc25244507"/>
      <w:bookmarkStart w:id="33" w:name="_Toc48237252"/>
      <w:r w:rsidRPr="00E05295">
        <w:rPr>
          <w:shd w:val="clear" w:color="auto" w:fill="FFFFFF"/>
        </w:rPr>
        <w:t xml:space="preserve">Loureiro (2018) </w:t>
      </w:r>
      <w:r w:rsidR="00DB6B92">
        <w:rPr>
          <w:shd w:val="clear" w:color="auto" w:fill="FFFFFF"/>
        </w:rPr>
        <w:t>“</w:t>
      </w:r>
      <w:r w:rsidRPr="00E05295">
        <w:rPr>
          <w:shd w:val="clear" w:color="auto" w:fill="FFFFFF"/>
        </w:rPr>
        <w:t xml:space="preserve">Los incendios forestales y su impacto económico: </w:t>
      </w:r>
      <w:r w:rsidR="00DB6B92">
        <w:rPr>
          <w:shd w:val="clear" w:color="auto" w:fill="FFFFFF"/>
        </w:rPr>
        <w:t>P</w:t>
      </w:r>
      <w:r w:rsidRPr="00E05295">
        <w:rPr>
          <w:shd w:val="clear" w:color="auto" w:fill="FFFFFF"/>
        </w:rPr>
        <w:t>ropuesta para una agenda investigadora</w:t>
      </w:r>
      <w:r w:rsidR="00DB6B92">
        <w:rPr>
          <w:shd w:val="clear" w:color="auto" w:fill="FFFFFF"/>
        </w:rPr>
        <w:t>”</w:t>
      </w:r>
      <w:r w:rsidRPr="00E05295">
        <w:rPr>
          <w:shd w:val="clear" w:color="auto" w:fill="FFFFFF"/>
        </w:rPr>
        <w:t xml:space="preserve">. Menciona que para aproximarnos a los daños económicos de la madera quemada en 2017 es necesario tener información sobre el tipo de especie que ardió, su tamaño (edad), y la severidad del fuego, así como las respectivas pérdidas en el precio de la madera quemada debido al incendio. Estas pérdidas de precios pueden ascender al valor total de la misma o sólo ser una proporción, dependiendo de la gravedad del incendio. Hay que señalar que cuando los recientes inventarios forestales no están disponibles, sólo se puede proporcionar una aproximación de estos daños. A través del análisis de los datos disponibles, se encontró que las especies más afectadas fueron el </w:t>
      </w:r>
      <w:proofErr w:type="spellStart"/>
      <w:r w:rsidRPr="00472AFF">
        <w:rPr>
          <w:i/>
          <w:iCs/>
          <w:shd w:val="clear" w:color="auto" w:fill="FFFFFF"/>
        </w:rPr>
        <w:t>Eucalyptus</w:t>
      </w:r>
      <w:proofErr w:type="spellEnd"/>
      <w:r w:rsidRPr="00472AFF">
        <w:rPr>
          <w:i/>
          <w:iCs/>
          <w:shd w:val="clear" w:color="auto" w:fill="FFFFFF"/>
        </w:rPr>
        <w:t xml:space="preserve"> </w:t>
      </w:r>
      <w:proofErr w:type="spellStart"/>
      <w:r w:rsidR="00472AFF">
        <w:rPr>
          <w:i/>
          <w:iCs/>
          <w:shd w:val="clear" w:color="auto" w:fill="FFFFFF"/>
        </w:rPr>
        <w:t>g</w:t>
      </w:r>
      <w:r w:rsidRPr="00472AFF">
        <w:rPr>
          <w:i/>
          <w:iCs/>
          <w:shd w:val="clear" w:color="auto" w:fill="FFFFFF"/>
        </w:rPr>
        <w:t>lobulus</w:t>
      </w:r>
      <w:proofErr w:type="spellEnd"/>
      <w:r w:rsidRPr="00E05295">
        <w:rPr>
          <w:shd w:val="clear" w:color="auto" w:fill="FFFFFF"/>
        </w:rPr>
        <w:t xml:space="preserve">, seguido por </w:t>
      </w:r>
      <w:r w:rsidRPr="00DB6B92">
        <w:rPr>
          <w:shd w:val="clear" w:color="auto" w:fill="FFFFFF"/>
        </w:rPr>
        <w:t xml:space="preserve">el </w:t>
      </w:r>
      <w:proofErr w:type="spellStart"/>
      <w:r w:rsidRPr="00472AFF">
        <w:rPr>
          <w:i/>
          <w:iCs/>
          <w:shd w:val="clear" w:color="auto" w:fill="FFFFFF"/>
        </w:rPr>
        <w:t>Pinus</w:t>
      </w:r>
      <w:proofErr w:type="spellEnd"/>
      <w:r w:rsidRPr="00472AFF">
        <w:rPr>
          <w:i/>
          <w:iCs/>
          <w:shd w:val="clear" w:color="auto" w:fill="FFFFFF"/>
        </w:rPr>
        <w:t xml:space="preserve"> </w:t>
      </w:r>
      <w:proofErr w:type="spellStart"/>
      <w:r w:rsidR="00472AFF">
        <w:rPr>
          <w:i/>
          <w:iCs/>
          <w:shd w:val="clear" w:color="auto" w:fill="FFFFFF"/>
        </w:rPr>
        <w:t>p</w:t>
      </w:r>
      <w:r w:rsidRPr="00472AFF">
        <w:rPr>
          <w:i/>
          <w:iCs/>
          <w:shd w:val="clear" w:color="auto" w:fill="FFFFFF"/>
        </w:rPr>
        <w:t>inaster</w:t>
      </w:r>
      <w:proofErr w:type="spellEnd"/>
      <w:r w:rsidRPr="00DB6B92">
        <w:rPr>
          <w:shd w:val="clear" w:color="auto" w:fill="FFFFFF"/>
        </w:rPr>
        <w:t xml:space="preserve">, el </w:t>
      </w:r>
      <w:r w:rsidRPr="00472AFF">
        <w:rPr>
          <w:i/>
          <w:iCs/>
          <w:shd w:val="clear" w:color="auto" w:fill="FFFFFF"/>
        </w:rPr>
        <w:t xml:space="preserve">Quercus </w:t>
      </w:r>
      <w:proofErr w:type="spellStart"/>
      <w:r w:rsidR="00472AFF">
        <w:rPr>
          <w:i/>
          <w:iCs/>
          <w:shd w:val="clear" w:color="auto" w:fill="FFFFFF"/>
        </w:rPr>
        <w:t>r</w:t>
      </w:r>
      <w:r w:rsidRPr="00472AFF">
        <w:rPr>
          <w:i/>
          <w:iCs/>
          <w:shd w:val="clear" w:color="auto" w:fill="FFFFFF"/>
        </w:rPr>
        <w:t>obus</w:t>
      </w:r>
      <w:proofErr w:type="spellEnd"/>
      <w:r w:rsidRPr="00DB6B92">
        <w:rPr>
          <w:shd w:val="clear" w:color="auto" w:fill="FFFFFF"/>
        </w:rPr>
        <w:t xml:space="preserve"> y el </w:t>
      </w:r>
      <w:proofErr w:type="spellStart"/>
      <w:r w:rsidRPr="00472AFF">
        <w:rPr>
          <w:i/>
          <w:iCs/>
          <w:shd w:val="clear" w:color="auto" w:fill="FFFFFF"/>
        </w:rPr>
        <w:t>Pinus</w:t>
      </w:r>
      <w:proofErr w:type="spellEnd"/>
      <w:r w:rsidRPr="00472AFF">
        <w:rPr>
          <w:i/>
          <w:iCs/>
          <w:shd w:val="clear" w:color="auto" w:fill="FFFFFF"/>
        </w:rPr>
        <w:t xml:space="preserve"> </w:t>
      </w:r>
      <w:r w:rsidR="00472AFF" w:rsidRPr="00472AFF">
        <w:rPr>
          <w:i/>
          <w:iCs/>
          <w:shd w:val="clear" w:color="auto" w:fill="FFFFFF"/>
        </w:rPr>
        <w:t>r</w:t>
      </w:r>
      <w:r w:rsidRPr="00472AFF">
        <w:rPr>
          <w:i/>
          <w:iCs/>
          <w:shd w:val="clear" w:color="auto" w:fill="FFFFFF"/>
        </w:rPr>
        <w:t>adiata</w:t>
      </w:r>
      <w:r w:rsidRPr="00DB6B92">
        <w:rPr>
          <w:shd w:val="clear" w:color="auto" w:fill="FFFFFF"/>
        </w:rPr>
        <w:t>. En total, en la</w:t>
      </w:r>
      <w:r w:rsidRPr="00E05295">
        <w:rPr>
          <w:shd w:val="clear" w:color="auto" w:fill="FFFFFF"/>
        </w:rPr>
        <w:t xml:space="preserve"> provincia de P</w:t>
      </w:r>
      <w:r w:rsidR="00796DE0" w:rsidRPr="00E05295">
        <w:rPr>
          <w:shd w:val="clear" w:color="auto" w:fill="FFFFFF"/>
        </w:rPr>
        <w:t xml:space="preserve">ontevedra, se quemaron 24.959 </w:t>
      </w:r>
      <w:r w:rsidR="00EB7CCB" w:rsidRPr="00E05295">
        <w:rPr>
          <w:shd w:val="clear" w:color="auto" w:fill="FFFFFF"/>
        </w:rPr>
        <w:t>hectáreas</w:t>
      </w:r>
      <w:r w:rsidRPr="00E05295">
        <w:rPr>
          <w:shd w:val="clear" w:color="auto" w:fill="FFFFFF"/>
        </w:rPr>
        <w:t xml:space="preserve"> de monte productivo en los cuatro días de incendios del mes de octubre de 2017. Cerca del 78,42% de esta área estaba ocupada por tres especies principales, según los datos de satélite proporcionados por Picos.</w:t>
      </w:r>
      <w:bookmarkStart w:id="34" w:name="_Toc24911912"/>
      <w:bookmarkStart w:id="35" w:name="_Toc25244508"/>
      <w:bookmarkStart w:id="36" w:name="_Toc48237253"/>
      <w:bookmarkEnd w:id="31"/>
      <w:bookmarkEnd w:id="32"/>
      <w:bookmarkEnd w:id="33"/>
    </w:p>
    <w:p w14:paraId="183679F3" w14:textId="295D717E" w:rsidR="00096325" w:rsidRPr="00472AFF" w:rsidRDefault="00096325" w:rsidP="00134242">
      <w:pPr>
        <w:pStyle w:val="Prrafodelista"/>
        <w:rPr>
          <w:color w:val="000000"/>
          <w:shd w:val="clear" w:color="auto" w:fill="FFFFFF"/>
        </w:rPr>
      </w:pPr>
      <w:r w:rsidRPr="00472AFF">
        <w:t>Arellano &amp; Castillo (2014). Efecto de los incendios forestales no controlados en el ensamble de escarabajos coprófagos (</w:t>
      </w:r>
      <w:proofErr w:type="spellStart"/>
      <w:r w:rsidRPr="00472AFF">
        <w:t>Coleoptera</w:t>
      </w:r>
      <w:proofErr w:type="spellEnd"/>
      <w:r w:rsidRPr="00472AFF">
        <w:t xml:space="preserve">: </w:t>
      </w:r>
      <w:proofErr w:type="spellStart"/>
      <w:r w:rsidRPr="00472AFF">
        <w:rPr>
          <w:i/>
          <w:iCs/>
        </w:rPr>
        <w:t>Scarabaeidae</w:t>
      </w:r>
      <w:proofErr w:type="spellEnd"/>
      <w:r w:rsidRPr="00472AFF">
        <w:t xml:space="preserve">) en un bosque templado del centro de México. Resumen: Este trabajo analiza el efecto de los cambios en la vegetación y en el suelo, resultantes de un incendio </w:t>
      </w:r>
      <w:r w:rsidRPr="00472AFF">
        <w:lastRenderedPageBreak/>
        <w:t>forestal no controlado, en el ensamble de los escarabajos coprófagos (</w:t>
      </w:r>
      <w:proofErr w:type="spellStart"/>
      <w:r w:rsidRPr="00472AFF">
        <w:rPr>
          <w:i/>
          <w:iCs/>
        </w:rPr>
        <w:t>Scarabaeinae</w:t>
      </w:r>
      <w:proofErr w:type="spellEnd"/>
      <w:r w:rsidRPr="00472AFF">
        <w:t xml:space="preserve"> y </w:t>
      </w:r>
      <w:proofErr w:type="spellStart"/>
      <w:r w:rsidRPr="00472AFF">
        <w:rPr>
          <w:i/>
          <w:iCs/>
        </w:rPr>
        <w:t>Aphodiinae</w:t>
      </w:r>
      <w:proofErr w:type="spellEnd"/>
      <w:r w:rsidRPr="00472AFF">
        <w:t>) en un área con bosque templado del centro de México. En sitios quemados, no quemados y de borde, se midieron las características del suelo y de la vegetación, y se realizaron muestreos mensuales de escarabajos coprófagos, incluyendo 2 temporadas de lluvias. Se obtuvieron un total de 6 786 especímenes de 6 especies. Ambas subfamilias tuvieron mayores abundancias en los sitios quemados y de borde, aunque estas diferencias no fueron significativas. La textura, humedad relativa y la cantidad de carbono y nitrógeno en el suelo, así como las relaciones de dominancia-diversidad de los ensamblajes de los escarabajos del estiércol, fueron significativamente diferentes entre los sitios. Las abundancias mensuales entre especies, entre meses y su interacción cambiaron significativamente. Aunque aparentemente el incendio no tuvo un impacto significativo en el corto plazo en el ensamble de los escarabajos coprófagos, hubo un decremento importante en las abundancias de las especies en la segunda temporada de muestreo.</w:t>
      </w:r>
      <w:bookmarkEnd w:id="34"/>
      <w:bookmarkEnd w:id="35"/>
      <w:bookmarkEnd w:id="36"/>
    </w:p>
    <w:p w14:paraId="2F648355" w14:textId="7ADE5F66" w:rsidR="00096325" w:rsidRDefault="00096325" w:rsidP="00255A9D">
      <w:pPr>
        <w:pStyle w:val="Prrafodelista"/>
      </w:pPr>
      <w:bookmarkStart w:id="37" w:name="_Toc24911913"/>
      <w:bookmarkStart w:id="38" w:name="_Toc25244509"/>
      <w:bookmarkStart w:id="39" w:name="_Toc48237254"/>
      <w:r w:rsidRPr="00E05295">
        <w:t>Valencia</w:t>
      </w:r>
      <w:r w:rsidR="00255A9D">
        <w:t xml:space="preserve">, Saavedra, </w:t>
      </w:r>
      <w:proofErr w:type="spellStart"/>
      <w:r w:rsidR="00255A9D">
        <w:t>Brull</w:t>
      </w:r>
      <w:proofErr w:type="spellEnd"/>
      <w:r w:rsidR="00255A9D">
        <w:t xml:space="preserve"> y Santelices (2018), manifestó que la s</w:t>
      </w:r>
      <w:r w:rsidRPr="00E05295">
        <w:t xml:space="preserve">everidad </w:t>
      </w:r>
      <w:r w:rsidR="00486E1F" w:rsidRPr="00E05295">
        <w:t>de</w:t>
      </w:r>
      <w:r w:rsidR="00486E1F">
        <w:t xml:space="preserve"> </w:t>
      </w:r>
      <w:r w:rsidR="00486E1F" w:rsidRPr="00E05295">
        <w:t>l</w:t>
      </w:r>
      <w:r w:rsidR="00486E1F">
        <w:t>os</w:t>
      </w:r>
      <w:r w:rsidR="00486E1F" w:rsidRPr="00E05295">
        <w:t xml:space="preserve"> daños</w:t>
      </w:r>
      <w:r w:rsidRPr="00E05295">
        <w:t xml:space="preserve"> causado</w:t>
      </w:r>
      <w:r w:rsidR="00970069">
        <w:t>s</w:t>
      </w:r>
      <w:r w:rsidRPr="00E05295">
        <w:t xml:space="preserve"> por los incendios forestales en los bosques remanentes de </w:t>
      </w:r>
      <w:proofErr w:type="spellStart"/>
      <w:r w:rsidRPr="00472AFF">
        <w:rPr>
          <w:i/>
          <w:iCs/>
        </w:rPr>
        <w:t>Nothofagus</w:t>
      </w:r>
      <w:proofErr w:type="spellEnd"/>
      <w:r w:rsidRPr="00472AFF">
        <w:rPr>
          <w:i/>
          <w:iCs/>
        </w:rPr>
        <w:t xml:space="preserve"> </w:t>
      </w:r>
      <w:proofErr w:type="spellStart"/>
      <w:r w:rsidRPr="00472AFF">
        <w:rPr>
          <w:i/>
          <w:iCs/>
        </w:rPr>
        <w:t>alessandrii</w:t>
      </w:r>
      <w:proofErr w:type="spellEnd"/>
      <w:r w:rsidRPr="00E05295">
        <w:t xml:space="preserve"> Espinosa en la Región del Maule de Chile. Un incendio forestal en 2017 consumió alrededor de 184,000 hectáreas, entre las cuales se vio afectada una parte importante de los bosques de </w:t>
      </w:r>
      <w:proofErr w:type="spellStart"/>
      <w:r w:rsidRPr="00472AFF">
        <w:rPr>
          <w:i/>
          <w:iCs/>
        </w:rPr>
        <w:t>Nothofagus</w:t>
      </w:r>
      <w:proofErr w:type="spellEnd"/>
      <w:r w:rsidRPr="00472AFF">
        <w:rPr>
          <w:i/>
          <w:iCs/>
        </w:rPr>
        <w:t xml:space="preserve"> </w:t>
      </w:r>
      <w:proofErr w:type="spellStart"/>
      <w:r w:rsidRPr="00472AFF">
        <w:rPr>
          <w:i/>
          <w:iCs/>
        </w:rPr>
        <w:t>alessandrii</w:t>
      </w:r>
      <w:proofErr w:type="spellEnd"/>
      <w:r w:rsidRPr="00E05295">
        <w:t xml:space="preserve">, que también es una especie en peligro de extinción. Se utilizaron imágenes de </w:t>
      </w:r>
      <w:proofErr w:type="spellStart"/>
      <w:r w:rsidRPr="00E05295">
        <w:t>Sentinel</w:t>
      </w:r>
      <w:proofErr w:type="spellEnd"/>
      <w:r w:rsidRPr="00E05295">
        <w:t xml:space="preserve"> II y los índices de Relación de Quema Normalizada (</w:t>
      </w:r>
      <w:proofErr w:type="spellStart"/>
      <w:r w:rsidRPr="00E05295">
        <w:t>dNBR</w:t>
      </w:r>
      <w:proofErr w:type="spellEnd"/>
      <w:r w:rsidRPr="00E05295">
        <w:t xml:space="preserve">) para evaluar la gravedad del incendio en los bosques de </w:t>
      </w:r>
      <w:r w:rsidRPr="00472AFF">
        <w:rPr>
          <w:i/>
          <w:iCs/>
        </w:rPr>
        <w:t xml:space="preserve">N. </w:t>
      </w:r>
      <w:proofErr w:type="spellStart"/>
      <w:r w:rsidRPr="00472AFF">
        <w:rPr>
          <w:i/>
          <w:iCs/>
        </w:rPr>
        <w:t>alessandrii</w:t>
      </w:r>
      <w:proofErr w:type="spellEnd"/>
      <w:r w:rsidRPr="00E05295">
        <w:t xml:space="preserve">. Los resultados muestran que 172 hectáreas fueron afectadas por el incendio (55% de los bosques restantes </w:t>
      </w:r>
      <w:r w:rsidRPr="00E05295">
        <w:lastRenderedPageBreak/>
        <w:t>conocidos). La superficie de quemadura de alta severidad y moderada-alta severidad fue de 89 hectáreas (28% del total quemado) y esta sería la zona más difícil de recuperar por el sistema.</w:t>
      </w:r>
      <w:bookmarkEnd w:id="37"/>
      <w:bookmarkEnd w:id="38"/>
      <w:bookmarkEnd w:id="39"/>
    </w:p>
    <w:p w14:paraId="2776B3F7" w14:textId="7BAD430C" w:rsidR="00D847E5" w:rsidRPr="00C80366" w:rsidRDefault="00D847E5" w:rsidP="00D847E5">
      <w:pPr>
        <w:pStyle w:val="Ttulo4"/>
        <w:numPr>
          <w:ilvl w:val="2"/>
          <w:numId w:val="4"/>
        </w:numPr>
      </w:pPr>
      <w:r w:rsidRPr="00E05295">
        <w:t>A</w:t>
      </w:r>
      <w:r>
        <w:t xml:space="preserve">ntecedentes a </w:t>
      </w:r>
      <w:r w:rsidRPr="00E05295">
        <w:t xml:space="preserve">nivel </w:t>
      </w:r>
      <w:r>
        <w:t>nacional</w:t>
      </w:r>
      <w:r w:rsidRPr="00E05295">
        <w:t xml:space="preserve"> </w:t>
      </w:r>
    </w:p>
    <w:p w14:paraId="036E85D4" w14:textId="485B8738" w:rsidR="006A05E2" w:rsidRPr="00E05295" w:rsidRDefault="006A05E2" w:rsidP="00134242">
      <w:pPr>
        <w:pStyle w:val="Prrafodelista"/>
        <w:rPr>
          <w:shd w:val="clear" w:color="auto" w:fill="FFFFFF"/>
        </w:rPr>
      </w:pPr>
      <w:bookmarkStart w:id="40" w:name="_Toc24911915"/>
      <w:bookmarkStart w:id="41" w:name="_Toc25244511"/>
      <w:bookmarkStart w:id="42" w:name="_Toc48237256"/>
      <w:r w:rsidRPr="00E05295">
        <w:rPr>
          <w:shd w:val="clear" w:color="auto" w:fill="FFFFFF"/>
        </w:rPr>
        <w:t>Malpartida (2016) Riesgo a incendios forestales en la provincia de Satipo – Junín. Resumen: Durante las tres últimas décadas los incendios forestales se han convertido en un problema ambiental prioritario ya que han ocasionado la pérdida de vidas humanas, reducción de áreas boscosas y graves daños económicos y ecológicos que conducen a la degradación de los suelos, la desertización del paisaje y al empobrecimiento de la calidad del recurso hídrico, que viene afectando severamente a la población de la provincia de Satipo. La situación ha ido agravándose en los últimos años debido al aumento del uso del fuego por parte de comunidades nativas y de colonos para actividades antrópicas como la agricultura migratoria y pastoreo. La investigación tuvo lugar en la provincia de Satipo departamento de Junín y alcanzó identificar el nivel de riesgo a incendios forestales de la provincia en mención, en el cual se identificaron variables necesarias para la elaboración de los sub</w:t>
      </w:r>
      <w:r w:rsidR="00170CF1" w:rsidRPr="00E05295">
        <w:rPr>
          <w:shd w:val="clear" w:color="auto" w:fill="FFFFFF"/>
        </w:rPr>
        <w:t xml:space="preserve"> – </w:t>
      </w:r>
      <w:r w:rsidRPr="00E05295">
        <w:rPr>
          <w:shd w:val="clear" w:color="auto" w:fill="FFFFFF"/>
        </w:rPr>
        <w:t xml:space="preserve">modelos de peligro antrópico, peligro natural y vulnerabilidad natural, las cuales fueron parte fundamental del análisis del riesgo a incendios forestales. La metodología empleada fue la que propone el Instituto Nacional De Defensa Civil - Perú (INDECI), donde menciona que el riesgo es el resultado de la interacción de la vulnerabilidad y el peligro; también fue necesaria la evaluación multicriterio de las variables identificadas aplicando la técnica compensatoria aditiva mediante el método de las jerarquías analíticas </w:t>
      </w:r>
      <w:r w:rsidRPr="00E05295">
        <w:rPr>
          <w:shd w:val="clear" w:color="auto" w:fill="FFFFFF"/>
        </w:rPr>
        <w:lastRenderedPageBreak/>
        <w:t>(MJA). Obteniendo como resultado final que el 80,4% de la provincia de Satipo presenta un nivel moderado de riesgo a incendios forestales, seguido de un 15,8% de nivel bajo, un 3,7% de nivel alto y un 0,005% de nivel muy bajo. Los resultados de esta investigación formaran parte de futuros planes de contingencia y planificación contra incendios forestales.</w:t>
      </w:r>
      <w:bookmarkEnd w:id="40"/>
      <w:bookmarkEnd w:id="41"/>
      <w:bookmarkEnd w:id="42"/>
    </w:p>
    <w:p w14:paraId="6A6C6AEE" w14:textId="2E69FA37" w:rsidR="00F92665" w:rsidRPr="00E05295" w:rsidRDefault="00945406" w:rsidP="00134242">
      <w:pPr>
        <w:pStyle w:val="Prrafodelista"/>
      </w:pPr>
      <w:proofErr w:type="spellStart"/>
      <w:r w:rsidRPr="00E05295">
        <w:t>Bicentelo</w:t>
      </w:r>
      <w:proofErr w:type="spellEnd"/>
      <w:r w:rsidRPr="00E05295">
        <w:t xml:space="preserve"> (2011) Plan de Protección Contra Incendios Forestales Para El Área Conservación Regional Cordillera Escalera- San Martín 2010</w:t>
      </w:r>
      <w:r w:rsidR="003A6D5F" w:rsidRPr="00E05295">
        <w:t>. Resumen: El Sistema Nacional de Áreas Naturales Protegidas por el Estado (SINANPE), es un conjunto de ambientes naturales, terrestres o acuáticos, que el Estado protege y maneja para lograr su conservación, la administración, vigilancia y control de las Reservas Forestales, Monumentos Naturales y Parques Nacionales que integran este Sistema. Dentro de este marco y dada la problemática de los Incendios Forestales en la Región de San Martín se hace necesario implementar, un Plan de Protección Contra Incendios Forestales en el Área de Conservación Regional "Cordillera Escalera" (ACR-CE). El ACR-CE, presenta características únicas de Flora y Fauna que le otorgan relevancia internacional, además presenta bosques inalterados de gran valor ecológico y de una belleza escénica incomparable. Con el objetivo de proteger el Área de Conservación Regional "Cordillera Escalera" de la ocurrencia de Incendios Forestales, este trabajo presenta la formulación de un Plan de Protección para el Área; la aplicación de esta herramienta permitirá disminuir la ocurrencia y el daño que los incendios forestales han ocasionado históricamente. Para lograr una óptima asignación de los recursos disponibles es necesario determinar las áreas que representen distintos ni</w:t>
      </w:r>
      <w:r w:rsidR="00895914" w:rsidRPr="00E05295">
        <w:t>v</w:t>
      </w:r>
      <w:r w:rsidR="003A6D5F" w:rsidRPr="00E05295">
        <w:t xml:space="preserve">eles de interés de proteger, para esto se aplicó la metodología de Julio (1992) que determina </w:t>
      </w:r>
      <w:r w:rsidR="003A6D5F" w:rsidRPr="00E05295">
        <w:lastRenderedPageBreak/>
        <w:t>mediante el análisis de variables de Riesgo, Peligro y Daño Potencial de Incendios Forestales procesadas en un Sistema de Información Geográfico (SIG), las áreas de alta</w:t>
      </w:r>
      <w:r w:rsidR="009F5F27">
        <w:t>,</w:t>
      </w:r>
      <w:r w:rsidR="003A6D5F" w:rsidRPr="00E05295">
        <w:t xml:space="preserve"> </w:t>
      </w:r>
      <w:r w:rsidR="009F5F27">
        <w:t>m</w:t>
      </w:r>
      <w:r w:rsidR="003A6D5F" w:rsidRPr="00E05295">
        <w:t xml:space="preserve">edia y baja prioridad de protección. Mediante la recopilación de antecedentes específicos del Área, el análisis de los resultados de las superficies prioritarias de protección y una evaluación del Control y Prevención de Incendios Forestales, se realizó la prescripción de medidas de protección contra Incendios Forestales, contemplando la realización de actividades de Prevención, </w:t>
      </w:r>
      <w:proofErr w:type="spellStart"/>
      <w:r w:rsidR="003A6D5F" w:rsidRPr="00E05295">
        <w:t>Presupresión</w:t>
      </w:r>
      <w:proofErr w:type="spellEnd"/>
      <w:r w:rsidR="003A6D5F" w:rsidRPr="00E05295">
        <w:t xml:space="preserve"> y Control, con el fin de disminuir la ocurrencia de Incendios Forestales en el Área. Palabras claves: Protección, riesgos, peligro, daño potencial.</w:t>
      </w:r>
    </w:p>
    <w:p w14:paraId="1DA824D6" w14:textId="246D9B82" w:rsidR="00631332" w:rsidRDefault="00631332" w:rsidP="00134242">
      <w:pPr>
        <w:pStyle w:val="Prrafodelista"/>
      </w:pPr>
      <w:r w:rsidRPr="00E05295">
        <w:t xml:space="preserve">Ortiz (2016) Diversidad y biomasa de flora silvestre en el bofedal la Moya – Ayaviri. Resumen: Los bofedales permiten el desarrollo de una diversidad de flora y fauna característica, constituyendo así un medio ecológico de vital importancia, el mismo que por acciones antrópicas se encuentra bajo una presión negativa que paulatinamente viene disminuyendo el área y las especies de este ecosistema. El trabajo de investigación se realizó en el bofedal La Moya, del distrito de Ayaviri, región Puno, durante febrero a julio del 2015, época lluviosa y seca, con el objetivo de evaluar la diversidad de flora silvestre y determinar su biomasa. Cada evaluación tuvo una duración de 6 a 7 días. Las evaluaciones de la diversidad se realizaron en transectos de 20 metros, evaluando 24 transectos por mes y ubicando 10 cuadrantes de 1 m x 1m en cada transecto, seguidamente se contó el número de especies y el número de individuos para cada especie. Para la determinación de la biomasa se evaluaron cuadrantes de 0.25 m x 0.25 m que estuvieron ubicados en el margen izquierdo del mismo cuadrante de 1 m x 1 m. </w:t>
      </w:r>
      <w:r w:rsidRPr="00E05295">
        <w:lastRenderedPageBreak/>
        <w:t xml:space="preserve">Seguidamente se procedió a recolectar las muestras para ser pesadas con una balanza analítica de laboratorio. Los índices de diversidad utilizados fueron el de Simpson y Shannon, calculados con el software PAST. Se aplicó la prueba no paramétrica de Mann Whitney, utilizando el software INFOSTAT versión estudiantil 2016. Se registraron un total de 44 especies de flora silvestre de las cuales cinco no pudieron ser identificadas, distribuidas en 16 familias botánicas, siendo las más diversas: </w:t>
      </w:r>
      <w:proofErr w:type="spellStart"/>
      <w:r w:rsidRPr="00E05295">
        <w:t>Poaceae</w:t>
      </w:r>
      <w:proofErr w:type="spellEnd"/>
      <w:r w:rsidRPr="00E05295">
        <w:t xml:space="preserve"> con 17 especies, </w:t>
      </w:r>
      <w:proofErr w:type="spellStart"/>
      <w:r w:rsidRPr="00E05295">
        <w:t>Asteraceae</w:t>
      </w:r>
      <w:proofErr w:type="spellEnd"/>
      <w:r w:rsidRPr="00E05295">
        <w:t xml:space="preserve"> con 6 especies y </w:t>
      </w:r>
      <w:proofErr w:type="spellStart"/>
      <w:r w:rsidRPr="00E05295">
        <w:t>cyperaceae</w:t>
      </w:r>
      <w:proofErr w:type="spellEnd"/>
      <w:r w:rsidRPr="00E05295">
        <w:t xml:space="preserve"> con 3 especies. Se encontró diferencias significativas de la riqueza específica entre las épocas de estudio (P=&lt;0,0001). También se encontró diferencias en cuanto a la diversidad de especies según el índice de Simpson y Shannon (P=&lt;0,0001), (P=&lt;0,0001) respectivamente, entre las épocas de evaluación. En cuanto a la biomasa se encontró diferencias significativas entre las épocas de evaluación (P=&lt;0,0001), estimándose un valor máximo de 4 894.78 Kg B.H./ha para la época lluviosa y un valor mínimo de 857,23 Kg B.H./ha para la época seca</w:t>
      </w:r>
      <w:r w:rsidR="00D847E5">
        <w:t>.</w:t>
      </w:r>
    </w:p>
    <w:p w14:paraId="1F28AFE5" w14:textId="3E976373" w:rsidR="00D847E5" w:rsidRPr="00C80366" w:rsidRDefault="00D847E5" w:rsidP="00D847E5">
      <w:pPr>
        <w:pStyle w:val="Ttulo4"/>
        <w:numPr>
          <w:ilvl w:val="2"/>
          <w:numId w:val="4"/>
        </w:numPr>
      </w:pPr>
      <w:r w:rsidRPr="00E05295">
        <w:t>A</w:t>
      </w:r>
      <w:r>
        <w:t xml:space="preserve">ntecedentes a </w:t>
      </w:r>
      <w:r w:rsidRPr="00E05295">
        <w:t xml:space="preserve">nivel </w:t>
      </w:r>
      <w:r>
        <w:t>local</w:t>
      </w:r>
      <w:r w:rsidRPr="00E05295">
        <w:t xml:space="preserve"> </w:t>
      </w:r>
    </w:p>
    <w:p w14:paraId="652DE23B" w14:textId="5F798972" w:rsidR="00945406" w:rsidRPr="00E05295" w:rsidRDefault="00945406" w:rsidP="00134242">
      <w:pPr>
        <w:pStyle w:val="Prrafodelista"/>
      </w:pPr>
      <w:bookmarkStart w:id="43" w:name="_Toc24911917"/>
      <w:bookmarkStart w:id="44" w:name="_Toc25244513"/>
      <w:bookmarkStart w:id="45" w:name="_Toc48237258"/>
      <w:r w:rsidRPr="00E05295">
        <w:t xml:space="preserve">Casas (2019) Efectos del incendio forestal en las propiedades físicas y químicas del suelo en </w:t>
      </w:r>
      <w:proofErr w:type="spellStart"/>
      <w:r w:rsidRPr="00E05295">
        <w:t>Huacraruco</w:t>
      </w:r>
      <w:proofErr w:type="spellEnd"/>
      <w:r w:rsidRPr="00E05295">
        <w:t xml:space="preserve"> – Cajamarca. Resumen: La presente investigación se desarrolló en la plantación de </w:t>
      </w:r>
      <w:proofErr w:type="spellStart"/>
      <w:r w:rsidRPr="00472AFF">
        <w:rPr>
          <w:i/>
          <w:iCs/>
        </w:rPr>
        <w:t>Eucalyptus</w:t>
      </w:r>
      <w:proofErr w:type="spellEnd"/>
      <w:r w:rsidRPr="00472AFF">
        <w:rPr>
          <w:i/>
          <w:iCs/>
        </w:rPr>
        <w:t xml:space="preserve"> </w:t>
      </w:r>
      <w:proofErr w:type="spellStart"/>
      <w:r w:rsidR="00472AFF">
        <w:rPr>
          <w:i/>
          <w:iCs/>
        </w:rPr>
        <w:t>g</w:t>
      </w:r>
      <w:r w:rsidR="006E1AB5" w:rsidRPr="00472AFF">
        <w:rPr>
          <w:i/>
          <w:iCs/>
        </w:rPr>
        <w:t>lobulus</w:t>
      </w:r>
      <w:proofErr w:type="spellEnd"/>
      <w:r w:rsidRPr="00E05295">
        <w:t xml:space="preserve"> ubicado en la localidad de </w:t>
      </w:r>
      <w:proofErr w:type="spellStart"/>
      <w:r w:rsidRPr="00E05295">
        <w:t>Huacraruco</w:t>
      </w:r>
      <w:proofErr w:type="spellEnd"/>
      <w:r w:rsidRPr="00E05295">
        <w:t xml:space="preserve">, Provincia de Cajamarca; en donde se determinó los efectos del incendio forestal en las propiedades físicas (textura, color y densidad aparente) y químicas (pH, materia orgánica, CE, CIC, cationes intercambiables, fósforo disponible, potasio disponible, carbonatos y nitrógeno total) del suelo. Las </w:t>
      </w:r>
      <w:r w:rsidRPr="00E05295">
        <w:lastRenderedPageBreak/>
        <w:t xml:space="preserve">variables en estudio fueron el suelo quemado y sin quemar. La muestra estuvo compuesta por 15 sub muestras tomadas al azar en dos profundidades (0 – 10 y 10 – 20 cm); las muestras para el análisis químicos y textura del suelo (quemado y sin quemar) se realizó en el laboratorio de Suelos, Plantas y Fertilizantes de la Facultad de Agronomía en la Universidad Nacional Agraria La Molina y en el Laboratorio de Suelos de la Universidad Nacional de Cajamarca se determinó la densidad aparente. Con respecto a las propiedades físicas del suelo, se obtuvo que la densidad aparente se </w:t>
      </w:r>
      <w:r w:rsidR="00D847E5" w:rsidRPr="00E05295">
        <w:t>incrementara</w:t>
      </w:r>
      <w:r w:rsidRPr="00E05295">
        <w:t xml:space="preserve"> en un 0.125 g cm-3 en el suelo quemado y respecto al color y textura el efecto ha sido nulo. En relación a las propiedades químicas del suelo quemado, se han incrementado los valores de materia orgánica (1.055 %), Nitrógeno (0.080 %), fosforo y potasio disponible (0.250 ppm y 61 ppm) y capacidad de intercambio catiónico (4.225 </w:t>
      </w:r>
      <w:proofErr w:type="spellStart"/>
      <w:r w:rsidRPr="00E05295">
        <w:t>meq</w:t>
      </w:r>
      <w:proofErr w:type="spellEnd"/>
      <w:r w:rsidRPr="00E05295">
        <w:t>/100 g); por el contrario, el pH del suelo quemado decreció en 0.460 unidades. Sin embargo, estos valores varían de acuerdo a la profundidad del suelo.</w:t>
      </w:r>
      <w:bookmarkEnd w:id="43"/>
      <w:bookmarkEnd w:id="44"/>
      <w:bookmarkEnd w:id="45"/>
    </w:p>
    <w:p w14:paraId="19ADD94E" w14:textId="71B97100" w:rsidR="00631332" w:rsidRDefault="00631332" w:rsidP="00134242">
      <w:pPr>
        <w:pStyle w:val="Prrafodelista"/>
      </w:pPr>
      <w:bookmarkStart w:id="46" w:name="_Toc24911918"/>
      <w:bookmarkStart w:id="47" w:name="_Toc25244514"/>
      <w:bookmarkStart w:id="48" w:name="_Toc48237259"/>
      <w:r w:rsidRPr="00E05295">
        <w:t xml:space="preserve">Serrano (2019) Composición y diversidad florística del bosque montano El Cedro - San Silvestre de </w:t>
      </w:r>
      <w:proofErr w:type="spellStart"/>
      <w:r w:rsidRPr="00E05295">
        <w:t>Cochán</w:t>
      </w:r>
      <w:proofErr w:type="spellEnd"/>
      <w:r w:rsidRPr="00E05295">
        <w:t xml:space="preserve"> - San Miguel – Cajamarca. Resumen: El presente trabajo de investigación se realizó en el bosque El Cedro, ubicado en </w:t>
      </w:r>
      <w:proofErr w:type="spellStart"/>
      <w:r w:rsidRPr="00E05295">
        <w:t>Cochán</w:t>
      </w:r>
      <w:proofErr w:type="spellEnd"/>
      <w:r w:rsidRPr="00E05295">
        <w:t xml:space="preserve"> Bajo, distrito de San Silvestre de </w:t>
      </w:r>
      <w:proofErr w:type="spellStart"/>
      <w:r w:rsidRPr="00E05295">
        <w:t>Cochán</w:t>
      </w:r>
      <w:proofErr w:type="spellEnd"/>
      <w:r w:rsidRPr="00E05295">
        <w:t xml:space="preserve">, provincia de San Miguel, departamento de Cajamarca, con el objetivo de determinar la composición y diversidad florística, estructura y regeneración natural; estableciéndose ocho parcelas de 20 x 50 m, y en ellas se censaron a los individuos con un diámetro a la altura del pecho ≥ a 2.5 cm. En el análisis de la composición florística se hizo un listado de especies y familias; para estimar la diversidad florística se utilizó los índices Shannon-Wiener y Simpson; en la estructura horizontal se evaluó la distribución </w:t>
      </w:r>
      <w:r w:rsidRPr="00E05295">
        <w:lastRenderedPageBreak/>
        <w:t xml:space="preserve">diamétrica y el índice de valor de importancia (IVI); en la estructura vertical se distribuyó por clases de altura y el índice de valor de importancia ampliado (IVIA); y en la regeneración natural se realizó el conteo de especies por categoría de tamaño, estableciéndose dentro de las parcelas grandes, subparcelas de 10 x 10 (categoría I), de 5 x 5 (categoría II) y de 2 x 2 (categoría III). Se registró 913 individuos pertenecientes a 27 especies, 24 géneros y 20 familias; los taxones a nivel de familias con mayor número de especies fueron: </w:t>
      </w:r>
      <w:proofErr w:type="spellStart"/>
      <w:r w:rsidRPr="00472AFF">
        <w:rPr>
          <w:i/>
          <w:iCs/>
        </w:rPr>
        <w:t>Myrtaceae</w:t>
      </w:r>
      <w:proofErr w:type="spellEnd"/>
      <w:r w:rsidRPr="00472AFF">
        <w:rPr>
          <w:i/>
          <w:iCs/>
        </w:rPr>
        <w:t xml:space="preserve">, </w:t>
      </w:r>
      <w:proofErr w:type="spellStart"/>
      <w:r w:rsidRPr="00472AFF">
        <w:rPr>
          <w:i/>
          <w:iCs/>
        </w:rPr>
        <w:t>Aquifoliaceae</w:t>
      </w:r>
      <w:proofErr w:type="spellEnd"/>
      <w:r w:rsidRPr="00472AFF">
        <w:rPr>
          <w:i/>
          <w:iCs/>
        </w:rPr>
        <w:t xml:space="preserve">, </w:t>
      </w:r>
      <w:proofErr w:type="spellStart"/>
      <w:r w:rsidRPr="00472AFF">
        <w:rPr>
          <w:i/>
          <w:iCs/>
        </w:rPr>
        <w:t>Asteraceae</w:t>
      </w:r>
      <w:proofErr w:type="spellEnd"/>
      <w:r w:rsidRPr="00472AFF">
        <w:rPr>
          <w:i/>
          <w:iCs/>
        </w:rPr>
        <w:t xml:space="preserve">, </w:t>
      </w:r>
      <w:proofErr w:type="spellStart"/>
      <w:r w:rsidRPr="00472AFF">
        <w:rPr>
          <w:i/>
          <w:iCs/>
        </w:rPr>
        <w:t>Primulaceae</w:t>
      </w:r>
      <w:proofErr w:type="spellEnd"/>
      <w:r w:rsidRPr="00E05295">
        <w:t xml:space="preserve"> y </w:t>
      </w:r>
      <w:proofErr w:type="spellStart"/>
      <w:r w:rsidRPr="00472AFF">
        <w:rPr>
          <w:i/>
          <w:iCs/>
        </w:rPr>
        <w:t>Solanaceae</w:t>
      </w:r>
      <w:proofErr w:type="spellEnd"/>
      <w:r w:rsidRPr="00E05295">
        <w:t xml:space="preserve">; los índices de diversidad de Shannon – Wiener (1.41 – 2.17) y Simpson (0.64 – 0.86), determinaron que el bosque es medianamente diverso; la distribución diamétrica dio como resultado una curva del tipo “J” invertida; las especies con mayor IVI son: </w:t>
      </w:r>
      <w:proofErr w:type="spellStart"/>
      <w:r w:rsidRPr="00472AFF">
        <w:rPr>
          <w:i/>
          <w:iCs/>
        </w:rPr>
        <w:t>Clusia</w:t>
      </w:r>
      <w:proofErr w:type="spellEnd"/>
      <w:r w:rsidRPr="00472AFF">
        <w:rPr>
          <w:i/>
          <w:iCs/>
        </w:rPr>
        <w:t xml:space="preserve"> </w:t>
      </w:r>
      <w:proofErr w:type="spellStart"/>
      <w:r w:rsidRPr="00472AFF">
        <w:rPr>
          <w:i/>
          <w:iCs/>
        </w:rPr>
        <w:t>sp</w:t>
      </w:r>
      <w:proofErr w:type="spellEnd"/>
      <w:r w:rsidRPr="00472AFF">
        <w:rPr>
          <w:i/>
          <w:iCs/>
        </w:rPr>
        <w:t xml:space="preserve">, </w:t>
      </w:r>
      <w:proofErr w:type="spellStart"/>
      <w:r w:rsidRPr="00472AFF">
        <w:rPr>
          <w:i/>
          <w:iCs/>
        </w:rPr>
        <w:t>Citronella</w:t>
      </w:r>
      <w:proofErr w:type="spellEnd"/>
      <w:r w:rsidRPr="00472AFF">
        <w:rPr>
          <w:i/>
          <w:iCs/>
        </w:rPr>
        <w:t xml:space="preserve"> </w:t>
      </w:r>
      <w:proofErr w:type="spellStart"/>
      <w:r w:rsidRPr="00472AFF">
        <w:rPr>
          <w:i/>
          <w:iCs/>
        </w:rPr>
        <w:t>sp</w:t>
      </w:r>
      <w:proofErr w:type="spellEnd"/>
      <w:r w:rsidRPr="00E05295">
        <w:t xml:space="preserve">. y </w:t>
      </w:r>
      <w:r w:rsidRPr="00472AFF">
        <w:rPr>
          <w:i/>
          <w:iCs/>
        </w:rPr>
        <w:t xml:space="preserve">Eugenia </w:t>
      </w:r>
      <w:proofErr w:type="spellStart"/>
      <w:r w:rsidRPr="00472AFF">
        <w:rPr>
          <w:i/>
          <w:iCs/>
        </w:rPr>
        <w:t>discolor</w:t>
      </w:r>
      <w:proofErr w:type="spellEnd"/>
      <w:r w:rsidRPr="00E05295">
        <w:t xml:space="preserve">; en la distribución de alturas, el 55 % de individuos se concentra en la clase inferior; las especies con mayor IVIA </w:t>
      </w:r>
      <w:r w:rsidR="00472AFF">
        <w:t>fueron</w:t>
      </w:r>
      <w:r w:rsidRPr="00E05295">
        <w:t xml:space="preserve">: </w:t>
      </w:r>
      <w:proofErr w:type="spellStart"/>
      <w:r w:rsidRPr="00472AFF">
        <w:rPr>
          <w:i/>
          <w:iCs/>
        </w:rPr>
        <w:t>Clusia</w:t>
      </w:r>
      <w:proofErr w:type="spellEnd"/>
      <w:r w:rsidRPr="00472AFF">
        <w:rPr>
          <w:i/>
          <w:iCs/>
        </w:rPr>
        <w:t xml:space="preserve"> </w:t>
      </w:r>
      <w:proofErr w:type="spellStart"/>
      <w:r w:rsidRPr="00472AFF">
        <w:rPr>
          <w:i/>
          <w:iCs/>
        </w:rPr>
        <w:t>sp</w:t>
      </w:r>
      <w:proofErr w:type="spellEnd"/>
      <w:r w:rsidRPr="00472AFF">
        <w:rPr>
          <w:i/>
          <w:iCs/>
        </w:rPr>
        <w:t xml:space="preserve">., </w:t>
      </w:r>
      <w:proofErr w:type="spellStart"/>
      <w:r w:rsidRPr="00472AFF">
        <w:rPr>
          <w:i/>
          <w:iCs/>
        </w:rPr>
        <w:t>Citronella</w:t>
      </w:r>
      <w:proofErr w:type="spellEnd"/>
      <w:r w:rsidRPr="00472AFF">
        <w:rPr>
          <w:i/>
          <w:iCs/>
        </w:rPr>
        <w:t xml:space="preserve"> </w:t>
      </w:r>
      <w:proofErr w:type="spellStart"/>
      <w:r w:rsidRPr="00472AFF">
        <w:rPr>
          <w:i/>
          <w:iCs/>
        </w:rPr>
        <w:t>sp</w:t>
      </w:r>
      <w:proofErr w:type="spellEnd"/>
      <w:r w:rsidRPr="00E05295">
        <w:t xml:space="preserve">. y </w:t>
      </w:r>
      <w:r w:rsidRPr="00472AFF">
        <w:rPr>
          <w:i/>
          <w:iCs/>
        </w:rPr>
        <w:t xml:space="preserve">Eugenia </w:t>
      </w:r>
      <w:proofErr w:type="spellStart"/>
      <w:r w:rsidRPr="00472AFF">
        <w:rPr>
          <w:i/>
          <w:iCs/>
        </w:rPr>
        <w:t>discolor</w:t>
      </w:r>
      <w:proofErr w:type="spellEnd"/>
      <w:r w:rsidRPr="00E05295">
        <w:t xml:space="preserve">. </w:t>
      </w:r>
      <w:bookmarkEnd w:id="46"/>
      <w:bookmarkEnd w:id="47"/>
      <w:bookmarkEnd w:id="48"/>
    </w:p>
    <w:p w14:paraId="463EE54B" w14:textId="6B4CFA71" w:rsidR="00D847E5" w:rsidRPr="00C80366" w:rsidRDefault="00D847E5" w:rsidP="00D847E5">
      <w:pPr>
        <w:pStyle w:val="Ttulo3"/>
        <w:numPr>
          <w:ilvl w:val="1"/>
          <w:numId w:val="4"/>
        </w:numPr>
        <w:rPr>
          <w:rFonts w:eastAsiaTheme="minorHAnsi"/>
        </w:rPr>
      </w:pPr>
      <w:bookmarkStart w:id="49" w:name="_Toc71532991"/>
      <w:r>
        <w:t>Fundamentos Teóricos</w:t>
      </w:r>
      <w:r w:rsidRPr="00E05295">
        <w:t>.</w:t>
      </w:r>
      <w:bookmarkEnd w:id="49"/>
    </w:p>
    <w:p w14:paraId="0A15DA92" w14:textId="036EDB59" w:rsidR="00D847E5" w:rsidRDefault="00D847E5" w:rsidP="00D847E5">
      <w:pPr>
        <w:pStyle w:val="Ttulo4"/>
        <w:numPr>
          <w:ilvl w:val="2"/>
          <w:numId w:val="23"/>
        </w:numPr>
      </w:pPr>
      <w:bookmarkStart w:id="50" w:name="_Toc48237261"/>
      <w:r>
        <w:t>Incendios Forestales</w:t>
      </w:r>
    </w:p>
    <w:p w14:paraId="40266F9C" w14:textId="1E5D9661" w:rsidR="00B9453C" w:rsidRPr="00E05295" w:rsidRDefault="00B9453C" w:rsidP="00134242">
      <w:pPr>
        <w:pStyle w:val="Prrafodelista"/>
      </w:pPr>
      <w:bookmarkStart w:id="51" w:name="_Toc25244517"/>
      <w:bookmarkStart w:id="52" w:name="_Toc48237262"/>
      <w:bookmarkEnd w:id="50"/>
      <w:r w:rsidRPr="00E05295">
        <w:t>Los incendios forestales pueden ser definidos desde varias áreas de conocimiento y bajo muchos parámetros. Desde el punto de vista físico-químico un incendio puede considerarse como un proceso auto acelerado de oxidación con liberación súbita de energía, gases y nutrientes en forma de ceniza (Vélez 2000).</w:t>
      </w:r>
      <w:bookmarkEnd w:id="51"/>
      <w:bookmarkEnd w:id="52"/>
      <w:r w:rsidRPr="00E05295">
        <w:t xml:space="preserve">  </w:t>
      </w:r>
    </w:p>
    <w:p w14:paraId="42A3F00B" w14:textId="77777777" w:rsidR="00B9453C" w:rsidRPr="00E05295" w:rsidRDefault="00B9453C" w:rsidP="00134242">
      <w:pPr>
        <w:pStyle w:val="Prrafodelista"/>
      </w:pPr>
      <w:bookmarkStart w:id="53" w:name="_Toc25244518"/>
      <w:bookmarkStart w:id="54" w:name="_Toc48237263"/>
      <w:r w:rsidRPr="00E05295">
        <w:t xml:space="preserve">Desde el punto de vista de la gestión forestal la FAO (2010) lo define como cualquier incendio de vegetación no programado y/o incontrolado, incluye los incendios de vegetación que son prendidos como acción de manejo, pero </w:t>
      </w:r>
      <w:r w:rsidRPr="00E05295">
        <w:lastRenderedPageBreak/>
        <w:t>sobrepasan las restricciones establecidas en el plan de fuego y por tanto requieren medidas de extinción y excluye los incendios de vegetación no programados que están con conformidad con los objetivos de manejo.</w:t>
      </w:r>
      <w:bookmarkEnd w:id="53"/>
      <w:bookmarkEnd w:id="54"/>
      <w:r w:rsidRPr="00E05295">
        <w:t xml:space="preserve"> </w:t>
      </w:r>
    </w:p>
    <w:p w14:paraId="7E0C5612" w14:textId="3208742E" w:rsidR="00D847E5" w:rsidRPr="00E05295" w:rsidRDefault="00D847E5" w:rsidP="00D847E5">
      <w:pPr>
        <w:pStyle w:val="Ttulo4"/>
        <w:numPr>
          <w:ilvl w:val="2"/>
          <w:numId w:val="23"/>
        </w:numPr>
      </w:pPr>
      <w:r>
        <w:t>Tipos de incendio</w:t>
      </w:r>
      <w:r w:rsidRPr="00E05295">
        <w:t xml:space="preserve"> forestal  </w:t>
      </w:r>
    </w:p>
    <w:p w14:paraId="20C36236" w14:textId="27967DA2" w:rsidR="00B9453C" w:rsidRPr="00E05295" w:rsidRDefault="00055B6D" w:rsidP="00134242">
      <w:pPr>
        <w:pStyle w:val="Prrafodelista"/>
      </w:pPr>
      <w:bookmarkStart w:id="55" w:name="_Toc48237265"/>
      <w:bookmarkStart w:id="56" w:name="_Toc25244520"/>
      <w:r w:rsidRPr="00E05295">
        <w:t>Los incendios forestales</w:t>
      </w:r>
      <w:r w:rsidR="00B9453C" w:rsidRPr="00E05295">
        <w:t xml:space="preserve"> se clasifican en tres tipos</w:t>
      </w:r>
      <w:r w:rsidRPr="00E05295">
        <w:t>:</w:t>
      </w:r>
      <w:bookmarkEnd w:id="55"/>
      <w:r w:rsidR="00B9453C" w:rsidRPr="00E05295">
        <w:t xml:space="preserve"> </w:t>
      </w:r>
      <w:bookmarkEnd w:id="56"/>
    </w:p>
    <w:p w14:paraId="05F733CF" w14:textId="518D513E" w:rsidR="00B9453C" w:rsidRPr="00E05295" w:rsidRDefault="00B9453C" w:rsidP="00134242">
      <w:pPr>
        <w:pStyle w:val="Prrafodelista"/>
      </w:pPr>
      <w:bookmarkStart w:id="57" w:name="_Toc25244521"/>
      <w:bookmarkStart w:id="58" w:name="_Toc48237266"/>
      <w:r w:rsidRPr="00E05295">
        <w:rPr>
          <w:b/>
        </w:rPr>
        <w:t>Los incendios subterráneos</w:t>
      </w:r>
      <w:r w:rsidRPr="00E05295">
        <w:t xml:space="preserve"> se propagan por debajo del suelo, los cuales suelen tener</w:t>
      </w:r>
      <w:r w:rsidR="006C7D87" w:rsidRPr="00E05295">
        <w:t xml:space="preserve"> </w:t>
      </w:r>
      <w:r w:rsidRPr="00E05295">
        <w:t>una mayor intensidad, ya que la combustión se lleva a cabo en forma más lenta y por</w:t>
      </w:r>
      <w:r w:rsidR="006C7D87" w:rsidRPr="00E05295">
        <w:t xml:space="preserve"> </w:t>
      </w:r>
      <w:r w:rsidRPr="00E05295">
        <w:t xml:space="preserve">lo tanto el daño generado </w:t>
      </w:r>
      <w:proofErr w:type="gramStart"/>
      <w:r w:rsidRPr="00E05295">
        <w:t>a la microbiota</w:t>
      </w:r>
      <w:proofErr w:type="gramEnd"/>
      <w:r w:rsidRPr="00E05295">
        <w:t xml:space="preserve"> y a la materia orgánica del suelo es mayor.</w:t>
      </w:r>
      <w:bookmarkEnd w:id="57"/>
      <w:bookmarkEnd w:id="58"/>
    </w:p>
    <w:p w14:paraId="1B40B719" w14:textId="77777777" w:rsidR="006C7D87" w:rsidRPr="00E05295" w:rsidRDefault="00B9453C" w:rsidP="00134242">
      <w:pPr>
        <w:pStyle w:val="Prrafodelista"/>
      </w:pPr>
      <w:bookmarkStart w:id="59" w:name="_Toc25244522"/>
      <w:bookmarkStart w:id="60" w:name="_Toc48237267"/>
      <w:r w:rsidRPr="00E05295">
        <w:rPr>
          <w:b/>
        </w:rPr>
        <w:t>Los incendios superficiales</w:t>
      </w:r>
      <w:r w:rsidRPr="00E05295">
        <w:t xml:space="preserve"> suelen ser más agresivos con las estructuras vegetales</w:t>
      </w:r>
      <w:r w:rsidR="006C7D87" w:rsidRPr="00E05295">
        <w:t xml:space="preserve"> </w:t>
      </w:r>
      <w:r w:rsidRPr="00E05295">
        <w:t>superficiales de especies que alcanzan menos de 1,5 m de altura. Las especies de</w:t>
      </w:r>
      <w:r w:rsidR="006C7D87" w:rsidRPr="00E05295">
        <w:t xml:space="preserve"> </w:t>
      </w:r>
      <w:r w:rsidRPr="00E05295">
        <w:t>hierbas y arbustos son incineradas en forma total o parcial.</w:t>
      </w:r>
      <w:bookmarkEnd w:id="59"/>
      <w:bookmarkEnd w:id="60"/>
      <w:r w:rsidR="006C7D87" w:rsidRPr="00E05295">
        <w:t xml:space="preserve"> </w:t>
      </w:r>
    </w:p>
    <w:p w14:paraId="14C8111E" w14:textId="0678B5E8" w:rsidR="00B9453C" w:rsidRPr="00E05295" w:rsidRDefault="00B9453C" w:rsidP="00222CAF">
      <w:pPr>
        <w:pStyle w:val="Prrafodelista"/>
      </w:pPr>
      <w:bookmarkStart w:id="61" w:name="_Toc25244523"/>
      <w:bookmarkStart w:id="62" w:name="_Toc48237268"/>
      <w:r w:rsidRPr="00E05295">
        <w:rPr>
          <w:b/>
        </w:rPr>
        <w:t>Los incendios de copas</w:t>
      </w:r>
      <w:r w:rsidRPr="00E05295">
        <w:t xml:space="preserve"> se producen cuando las llamas alcanzan la copa de los árboles</w:t>
      </w:r>
      <w:r w:rsidR="006C7D87" w:rsidRPr="00E05295">
        <w:t xml:space="preserve"> </w:t>
      </w:r>
      <w:r w:rsidRPr="00E05295">
        <w:t>y pasan de un árbol a otro causando daños en sus ramas y fustes; este tipo de incendios se da generalmente en presencia de vientos muy fuertes, en cultivos artificiales donde</w:t>
      </w:r>
      <w:r w:rsidR="006C7D87" w:rsidRPr="00E05295">
        <w:t xml:space="preserve"> </w:t>
      </w:r>
      <w:r w:rsidRPr="00E05295">
        <w:t>las especies predominantes son pinos y eucaliptos, y en áreas con fuerte pendiente</w:t>
      </w:r>
      <w:r w:rsidR="006E1AB5" w:rsidRPr="00E05295">
        <w:t xml:space="preserve"> </w:t>
      </w:r>
      <w:r w:rsidRPr="00E05295">
        <w:t xml:space="preserve">donde el proceso de convección es más frecuente (Bond &amp; Van </w:t>
      </w:r>
      <w:proofErr w:type="spellStart"/>
      <w:r w:rsidRPr="00E05295">
        <w:t>Wilgen</w:t>
      </w:r>
      <w:proofErr w:type="spellEnd"/>
      <w:r w:rsidRPr="00E05295">
        <w:t xml:space="preserve"> 1996; Mataix1999).</w:t>
      </w:r>
      <w:bookmarkEnd w:id="61"/>
      <w:bookmarkEnd w:id="62"/>
    </w:p>
    <w:p w14:paraId="59D6764F" w14:textId="095DE780" w:rsidR="00B9453C" w:rsidRPr="00E05295" w:rsidRDefault="00B9453C" w:rsidP="00134242">
      <w:pPr>
        <w:pStyle w:val="Prrafodelista"/>
      </w:pPr>
      <w:bookmarkStart w:id="63" w:name="_Toc25244524"/>
      <w:bookmarkStart w:id="64" w:name="_Toc48237269"/>
      <w:r w:rsidRPr="00E05295">
        <w:t>A menudo el tipo y comportamiento del IF tiene diferentes consecuencias sobre el área</w:t>
      </w:r>
      <w:r w:rsidR="006C7D87" w:rsidRPr="00E05295">
        <w:t xml:space="preserve"> </w:t>
      </w:r>
      <w:r w:rsidRPr="00E05295">
        <w:t>afectada (</w:t>
      </w:r>
      <w:proofErr w:type="spellStart"/>
      <w:r w:rsidRPr="00E05295">
        <w:t>Mataix</w:t>
      </w:r>
      <w:proofErr w:type="spellEnd"/>
      <w:r w:rsidR="00D847E5">
        <w:t>,</w:t>
      </w:r>
      <w:r w:rsidRPr="00E05295">
        <w:t xml:space="preserve"> 1999), lo cual implica analizar diferentes componentes y procesos</w:t>
      </w:r>
      <w:r w:rsidR="006C7D87" w:rsidRPr="00E05295">
        <w:t xml:space="preserve"> </w:t>
      </w:r>
      <w:r w:rsidRPr="00E05295">
        <w:t>biofísicos. El fuego es el resultado de un proceso fisicoquímico llamado combustión, el</w:t>
      </w:r>
      <w:r w:rsidR="006C7D87" w:rsidRPr="00E05295">
        <w:t xml:space="preserve"> </w:t>
      </w:r>
      <w:r w:rsidRPr="00E05295">
        <w:t xml:space="preserve">cual se produce cuando a un material </w:t>
      </w:r>
      <w:r w:rsidRPr="00E05295">
        <w:lastRenderedPageBreak/>
        <w:t>combustible se le aplica calor en presencia de</w:t>
      </w:r>
      <w:r w:rsidR="006C7D87" w:rsidRPr="00E05295">
        <w:t xml:space="preserve"> </w:t>
      </w:r>
      <w:r w:rsidRPr="00E05295">
        <w:t>oxígeno (Vélez 2000) produciendo una reacción en cadena. Sólo la interacción de estos</w:t>
      </w:r>
      <w:r w:rsidR="006C7D87" w:rsidRPr="00E05295">
        <w:t xml:space="preserve"> </w:t>
      </w:r>
      <w:r w:rsidRPr="00E05295">
        <w:t>elementos genera un incendio, por lo cual ha sido definido como el triángulo del fuego</w:t>
      </w:r>
      <w:r w:rsidR="006C7D87" w:rsidRPr="00E05295">
        <w:t xml:space="preserve"> </w:t>
      </w:r>
      <w:r w:rsidRPr="00E05295">
        <w:t>(Porrero 2001).</w:t>
      </w:r>
      <w:bookmarkEnd w:id="63"/>
      <w:bookmarkEnd w:id="64"/>
    </w:p>
    <w:p w14:paraId="0A2AC39D" w14:textId="14A3D86E" w:rsidR="006C7D87" w:rsidRPr="00E05295" w:rsidRDefault="00B9453C" w:rsidP="006525ED">
      <w:pPr>
        <w:pStyle w:val="Prrafodelista"/>
      </w:pPr>
      <w:bookmarkStart w:id="65" w:name="_Toc25244525"/>
      <w:bookmarkStart w:id="66" w:name="_Toc48237270"/>
      <w:r w:rsidRPr="00E05295">
        <w:t>La transferencia del calor del fuego determina a menudo la ignición (inicio),</w:t>
      </w:r>
      <w:r w:rsidR="006C7D87" w:rsidRPr="00E05295">
        <w:t xml:space="preserve"> </w:t>
      </w:r>
      <w:r w:rsidRPr="00E05295">
        <w:t xml:space="preserve">combustión </w:t>
      </w:r>
      <w:r w:rsidR="006525ED">
        <w:t>y extinción de la mayoría de IF</w:t>
      </w:r>
      <w:r w:rsidRPr="00E05295">
        <w:t>. El calor se puede transferir</w:t>
      </w:r>
      <w:r w:rsidR="006C7D87" w:rsidRPr="00E05295">
        <w:t xml:space="preserve"> </w:t>
      </w:r>
      <w:r w:rsidRPr="00E05295">
        <w:t>por conducción cuando se transmite directamente de un cuerpo a otro, por radiación</w:t>
      </w:r>
      <w:r w:rsidR="006C7D87" w:rsidRPr="00E05295">
        <w:t xml:space="preserve"> </w:t>
      </w:r>
      <w:r w:rsidRPr="00E05295">
        <w:t>cuando se transmite a través del espacio o de los materiales en forma de onda</w:t>
      </w:r>
      <w:r w:rsidR="006C7D87" w:rsidRPr="00E05295">
        <w:t xml:space="preserve"> </w:t>
      </w:r>
      <w:r w:rsidRPr="00E05295">
        <w:t>electromagnética y por convección cuando se transmite a través de fluidos gaseosos o</w:t>
      </w:r>
      <w:r w:rsidR="006C7D87" w:rsidRPr="00E05295">
        <w:t xml:space="preserve"> </w:t>
      </w:r>
      <w:r w:rsidRPr="00E05295">
        <w:t>líquidos como los vapores o el agua (Porrero 2001).</w:t>
      </w:r>
      <w:bookmarkEnd w:id="65"/>
      <w:bookmarkEnd w:id="66"/>
      <w:r w:rsidRPr="00E05295">
        <w:t xml:space="preserve"> </w:t>
      </w:r>
    </w:p>
    <w:p w14:paraId="4865138E" w14:textId="0474E9B1" w:rsidR="00B9453C" w:rsidRPr="00E05295" w:rsidRDefault="00B9453C" w:rsidP="00134242">
      <w:pPr>
        <w:pStyle w:val="Prrafodelista"/>
      </w:pPr>
      <w:bookmarkStart w:id="67" w:name="_Toc25244526"/>
      <w:bookmarkStart w:id="68" w:name="_Toc48237271"/>
      <w:r w:rsidRPr="00E05295">
        <w:t>En la propagación de incendios</w:t>
      </w:r>
      <w:r w:rsidR="006C7D87" w:rsidRPr="00E05295">
        <w:t xml:space="preserve"> </w:t>
      </w:r>
      <w:r w:rsidRPr="00E05295">
        <w:t>forestales en zonas de vegetación densa la transferencia de calor es por conducción,</w:t>
      </w:r>
      <w:r w:rsidR="006C7D87" w:rsidRPr="00E05295">
        <w:t xml:space="preserve"> </w:t>
      </w:r>
      <w:r w:rsidRPr="00E05295">
        <w:t>radiación y convección situación que puede ser crítica, ya que se transmite una gran</w:t>
      </w:r>
      <w:r w:rsidR="006C7D87" w:rsidRPr="00E05295">
        <w:t xml:space="preserve"> </w:t>
      </w:r>
      <w:r w:rsidRPr="00E05295">
        <w:t>cantidad de calor por unidad de área en un tiempo relativamente corto proporcionando</w:t>
      </w:r>
      <w:r w:rsidR="006C7D87" w:rsidRPr="00E05295">
        <w:t xml:space="preserve"> </w:t>
      </w:r>
      <w:r w:rsidRPr="00E05295">
        <w:t>mayores dimensiones al incendio forestal. En relación a la transmisión del calor en</w:t>
      </w:r>
      <w:r w:rsidR="006C7D87" w:rsidRPr="00E05295">
        <w:t xml:space="preserve"> </w:t>
      </w:r>
      <w:r w:rsidRPr="00E05295">
        <w:t>suelos secos la transferencia se lleva a cabo principalmente por conducción y</w:t>
      </w:r>
      <w:r w:rsidR="006C7D87" w:rsidRPr="00E05295">
        <w:t xml:space="preserve"> </w:t>
      </w:r>
      <w:r w:rsidRPr="00E05295">
        <w:t>convección de gases calientes a través de la matriz de poros del suelo (</w:t>
      </w:r>
      <w:proofErr w:type="spellStart"/>
      <w:r w:rsidRPr="00E05295">
        <w:t>Mataix</w:t>
      </w:r>
      <w:proofErr w:type="spellEnd"/>
      <w:r w:rsidRPr="00E05295">
        <w:t xml:space="preserve"> 1999).</w:t>
      </w:r>
      <w:bookmarkEnd w:id="67"/>
      <w:bookmarkEnd w:id="68"/>
    </w:p>
    <w:p w14:paraId="5D1FE741" w14:textId="313D7557" w:rsidR="00D847E5" w:rsidRPr="00E05295" w:rsidRDefault="00D847E5" w:rsidP="00D847E5">
      <w:pPr>
        <w:pStyle w:val="Ttulo4"/>
        <w:numPr>
          <w:ilvl w:val="2"/>
          <w:numId w:val="23"/>
        </w:numPr>
      </w:pPr>
      <w:r>
        <w:t xml:space="preserve">Tendencias de los </w:t>
      </w:r>
      <w:r w:rsidRPr="00E05295">
        <w:t>Incendios forestales</w:t>
      </w:r>
      <w:r>
        <w:t xml:space="preserve"> en el Perú</w:t>
      </w:r>
      <w:r w:rsidRPr="00E05295">
        <w:t xml:space="preserve">.  </w:t>
      </w:r>
    </w:p>
    <w:p w14:paraId="6005001D" w14:textId="7FB14B7B" w:rsidR="00373AF5" w:rsidRDefault="00B9453C" w:rsidP="00D847E5">
      <w:pPr>
        <w:pStyle w:val="Prrafodelista"/>
      </w:pPr>
      <w:bookmarkStart w:id="69" w:name="_Toc25244528"/>
      <w:bookmarkStart w:id="70" w:name="_Toc48237273"/>
      <w:r w:rsidRPr="00E05295">
        <w:t>Manta y León (2004) informan que la mayor</w:t>
      </w:r>
      <w:r w:rsidR="00D847E5">
        <w:t xml:space="preserve">ía de IF que ocurren en el país </w:t>
      </w:r>
      <w:r w:rsidRPr="00E05295">
        <w:t>carece de</w:t>
      </w:r>
      <w:r w:rsidR="006C7D87" w:rsidRPr="00E05295">
        <w:t xml:space="preserve"> </w:t>
      </w:r>
      <w:r w:rsidRPr="00E05295">
        <w:t>un plan de contingencia y no son registrados por las administraciones, de manera que</w:t>
      </w:r>
      <w:r w:rsidR="006C7D87" w:rsidRPr="00E05295">
        <w:t xml:space="preserve"> </w:t>
      </w:r>
      <w:r w:rsidRPr="00E05295">
        <w:t xml:space="preserve">el Perú no cuenta con estadísticas oficiales de los IF. Sin </w:t>
      </w:r>
      <w:r w:rsidR="006C7D87" w:rsidRPr="00E05295">
        <w:t>embargo,</w:t>
      </w:r>
      <w:r w:rsidRPr="00E05295">
        <w:t xml:space="preserve"> el estudio realizado</w:t>
      </w:r>
      <w:r w:rsidR="006C7D87" w:rsidRPr="00E05295">
        <w:t xml:space="preserve"> </w:t>
      </w:r>
      <w:r w:rsidRPr="00E05295">
        <w:t>por la FAO sobre la evaluación de los recursos forestales indica la superficie afectada</w:t>
      </w:r>
      <w:r w:rsidR="006C7D87" w:rsidRPr="00E05295">
        <w:t xml:space="preserve"> </w:t>
      </w:r>
      <w:r w:rsidRPr="00E05295">
        <w:t>por los IF en el país en los últimos 31 años</w:t>
      </w:r>
      <w:r w:rsidR="006C7D87" w:rsidRPr="00E05295">
        <w:t>.</w:t>
      </w:r>
      <w:bookmarkEnd w:id="69"/>
      <w:bookmarkEnd w:id="70"/>
    </w:p>
    <w:p w14:paraId="7BAB0A2F" w14:textId="1AC23F59" w:rsidR="00AF7ED5" w:rsidRPr="00AF7ED5" w:rsidRDefault="00AF7ED5" w:rsidP="00AF7ED5">
      <w:pPr>
        <w:pStyle w:val="Descripcin"/>
        <w:keepNext/>
        <w:rPr>
          <w:i/>
        </w:rPr>
      </w:pPr>
      <w:bookmarkStart w:id="71" w:name="_Toc62314274"/>
      <w:bookmarkStart w:id="72" w:name="_Toc25244530"/>
      <w:bookmarkStart w:id="73" w:name="_Toc48237275"/>
      <w:r w:rsidRPr="00AF7ED5">
        <w:rPr>
          <w:b/>
          <w:bCs/>
        </w:rPr>
        <w:lastRenderedPageBreak/>
        <w:t xml:space="preserve">Tabla </w:t>
      </w:r>
      <w:r w:rsidRPr="00AF7ED5">
        <w:rPr>
          <w:b/>
          <w:bCs/>
        </w:rPr>
        <w:fldChar w:fldCharType="begin"/>
      </w:r>
      <w:r w:rsidRPr="00AF7ED5">
        <w:rPr>
          <w:b/>
          <w:bCs/>
        </w:rPr>
        <w:instrText xml:space="preserve"> SEQ Tabla \* ARABIC </w:instrText>
      </w:r>
      <w:r w:rsidRPr="00AF7ED5">
        <w:rPr>
          <w:b/>
          <w:bCs/>
        </w:rPr>
        <w:fldChar w:fldCharType="separate"/>
      </w:r>
      <w:r w:rsidR="00C97355">
        <w:rPr>
          <w:b/>
          <w:bCs/>
          <w:noProof/>
        </w:rPr>
        <w:t>1</w:t>
      </w:r>
      <w:r w:rsidRPr="00AF7ED5">
        <w:rPr>
          <w:b/>
          <w:bCs/>
        </w:rPr>
        <w:fldChar w:fldCharType="end"/>
      </w:r>
      <w:r w:rsidRPr="00AF7ED5">
        <w:rPr>
          <w:b/>
          <w:bCs/>
        </w:rPr>
        <w:br/>
      </w:r>
      <w:r w:rsidRPr="00AF7ED5">
        <w:rPr>
          <w:i/>
        </w:rPr>
        <w:t>Muestra de la ocurrencia de los incendios forestales de los últimos 31 años en Perú con especial incidencia en la sierra y costa peruana</w:t>
      </w:r>
      <w:bookmarkEnd w:id="71"/>
    </w:p>
    <w:p w14:paraId="1B4D247B" w14:textId="21CA27FE" w:rsidR="006C7D87" w:rsidRPr="00E05295" w:rsidRDefault="006C7D87" w:rsidP="00134242">
      <w:pPr>
        <w:pStyle w:val="Prrafodelista"/>
      </w:pPr>
      <w:r w:rsidRPr="00E05295">
        <w:rPr>
          <w:noProof/>
          <w:lang w:eastAsia="es-PE"/>
        </w:rPr>
        <w:drawing>
          <wp:inline distT="0" distB="0" distL="0" distR="0" wp14:anchorId="3416EBD6" wp14:editId="6E623320">
            <wp:extent cx="4267200" cy="4029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7200" cy="4029075"/>
                    </a:xfrm>
                    <a:prstGeom prst="rect">
                      <a:avLst/>
                    </a:prstGeom>
                  </pic:spPr>
                </pic:pic>
              </a:graphicData>
            </a:graphic>
          </wp:inline>
        </w:drawing>
      </w:r>
      <w:bookmarkEnd w:id="72"/>
      <w:bookmarkEnd w:id="73"/>
    </w:p>
    <w:p w14:paraId="636D0FDE" w14:textId="74B4065B" w:rsidR="006C7D87" w:rsidRPr="00A9328A" w:rsidRDefault="006C7D87" w:rsidP="00134242">
      <w:pPr>
        <w:pStyle w:val="Prrafodelista"/>
        <w:rPr>
          <w:lang w:val="en-US"/>
        </w:rPr>
      </w:pPr>
      <w:bookmarkStart w:id="74" w:name="_Toc25244531"/>
      <w:bookmarkStart w:id="75" w:name="_Toc48237276"/>
      <w:r w:rsidRPr="00A9328A">
        <w:rPr>
          <w:i/>
          <w:iCs/>
          <w:lang w:val="en-US"/>
        </w:rPr>
        <w:t>Fuente</w:t>
      </w:r>
      <w:r w:rsidRPr="00A9328A">
        <w:rPr>
          <w:lang w:val="en-US"/>
        </w:rPr>
        <w:t>: FAO (2005). Global Forest Resources Assessment 2005</w:t>
      </w:r>
      <w:bookmarkEnd w:id="74"/>
      <w:bookmarkEnd w:id="75"/>
    </w:p>
    <w:p w14:paraId="59FF23D8" w14:textId="10A32FA4" w:rsidR="00D847E5" w:rsidRPr="00E05295" w:rsidRDefault="00D847E5" w:rsidP="00D847E5">
      <w:pPr>
        <w:pStyle w:val="Ttulo4"/>
        <w:numPr>
          <w:ilvl w:val="2"/>
          <w:numId w:val="23"/>
        </w:numPr>
      </w:pPr>
      <w:r>
        <w:t>Causas de los i</w:t>
      </w:r>
      <w:r w:rsidRPr="00E05295">
        <w:t xml:space="preserve">ncendios forestales.  </w:t>
      </w:r>
    </w:p>
    <w:p w14:paraId="028C5F66" w14:textId="19E88497" w:rsidR="00373AF5" w:rsidRDefault="00B9453C" w:rsidP="00134242">
      <w:pPr>
        <w:pStyle w:val="Prrafodelista"/>
      </w:pPr>
      <w:bookmarkStart w:id="76" w:name="_Toc25244533"/>
      <w:bookmarkStart w:id="77" w:name="_Toc48237278"/>
      <w:r w:rsidRPr="00E05295">
        <w:t>Según Manta</w:t>
      </w:r>
      <w:r w:rsidR="006547D6">
        <w:t xml:space="preserve"> y León</w:t>
      </w:r>
      <w:r w:rsidRPr="00E05295">
        <w:t xml:space="preserve"> (2004) el 99 por ciento de las causas de los IF en el Perú es de origen</w:t>
      </w:r>
      <w:r w:rsidR="006C7D87" w:rsidRPr="00E05295">
        <w:t xml:space="preserve"> </w:t>
      </w:r>
      <w:r w:rsidRPr="00E05295">
        <w:t>humano y pueden ser atribuidos a varias causas socioeconómicas. Las cuales están</w:t>
      </w:r>
      <w:r w:rsidR="006C7D87" w:rsidRPr="00E05295">
        <w:t xml:space="preserve"> </w:t>
      </w:r>
      <w:r w:rsidRPr="00E05295">
        <w:t xml:space="preserve">detalladas en </w:t>
      </w:r>
      <w:r w:rsidR="00373AF5">
        <w:t>la tabla 2</w:t>
      </w:r>
      <w:r w:rsidRPr="00E05295">
        <w:t>.</w:t>
      </w:r>
      <w:bookmarkEnd w:id="76"/>
      <w:bookmarkEnd w:id="77"/>
    </w:p>
    <w:p w14:paraId="3996E20A" w14:textId="77777777" w:rsidR="00373AF5" w:rsidRDefault="00373AF5">
      <w:pPr>
        <w:rPr>
          <w:rFonts w:ascii="Times New Roman" w:hAnsi="Times New Roman" w:cs="Times New Roman"/>
          <w:bCs/>
          <w:sz w:val="24"/>
          <w:szCs w:val="24"/>
          <w:lang w:val="es-PE"/>
        </w:rPr>
      </w:pPr>
      <w:r>
        <w:rPr>
          <w:rFonts w:ascii="Times New Roman" w:hAnsi="Times New Roman" w:cs="Times New Roman"/>
          <w:bCs/>
          <w:sz w:val="24"/>
          <w:szCs w:val="24"/>
          <w:lang w:val="es-PE"/>
        </w:rPr>
        <w:br w:type="page"/>
      </w:r>
    </w:p>
    <w:p w14:paraId="51D8DEE7" w14:textId="28D9E209" w:rsidR="006C6A79" w:rsidRPr="00AF7ED5" w:rsidRDefault="006C6A79" w:rsidP="006C6A79">
      <w:pPr>
        <w:pStyle w:val="Descripcin"/>
        <w:keepNext/>
        <w:rPr>
          <w:i/>
        </w:rPr>
      </w:pPr>
      <w:bookmarkStart w:id="78" w:name="_Toc62314275"/>
      <w:bookmarkStart w:id="79" w:name="_Toc25244534"/>
      <w:bookmarkStart w:id="80" w:name="_Toc48237279"/>
      <w:r w:rsidRPr="00AF7ED5">
        <w:rPr>
          <w:b/>
          <w:bCs/>
        </w:rPr>
        <w:lastRenderedPageBreak/>
        <w:t xml:space="preserve">Tabla </w:t>
      </w:r>
      <w:r w:rsidRPr="00AF7ED5">
        <w:rPr>
          <w:b/>
          <w:bCs/>
        </w:rPr>
        <w:fldChar w:fldCharType="begin"/>
      </w:r>
      <w:r w:rsidRPr="00AF7ED5">
        <w:rPr>
          <w:b/>
          <w:bCs/>
        </w:rPr>
        <w:instrText xml:space="preserve"> SEQ Tabla \* ARABIC </w:instrText>
      </w:r>
      <w:r w:rsidRPr="00AF7ED5">
        <w:rPr>
          <w:b/>
          <w:bCs/>
        </w:rPr>
        <w:fldChar w:fldCharType="separate"/>
      </w:r>
      <w:r w:rsidR="00C97355">
        <w:rPr>
          <w:b/>
          <w:bCs/>
          <w:noProof/>
        </w:rPr>
        <w:t>2</w:t>
      </w:r>
      <w:r w:rsidRPr="00AF7ED5">
        <w:rPr>
          <w:b/>
          <w:bCs/>
        </w:rPr>
        <w:fldChar w:fldCharType="end"/>
      </w:r>
      <w:r w:rsidRPr="00AF7ED5">
        <w:rPr>
          <w:b/>
          <w:bCs/>
        </w:rPr>
        <w:br/>
      </w:r>
      <w:r w:rsidRPr="006C6A79">
        <w:rPr>
          <w:i/>
        </w:rPr>
        <w:t>Causas de los incendios forestales en América del Sur</w:t>
      </w:r>
      <w:bookmarkEnd w:id="78"/>
    </w:p>
    <w:p w14:paraId="3AB8A953" w14:textId="36447065" w:rsidR="004661FF" w:rsidRPr="00E05295" w:rsidRDefault="004661FF" w:rsidP="006C6A79">
      <w:pPr>
        <w:pStyle w:val="Prrafodelista"/>
        <w:jc w:val="center"/>
      </w:pPr>
      <w:bookmarkStart w:id="81" w:name="_Toc25244535"/>
      <w:bookmarkStart w:id="82" w:name="_Toc48237280"/>
      <w:bookmarkEnd w:id="79"/>
      <w:bookmarkEnd w:id="80"/>
      <w:r w:rsidRPr="00E05295">
        <w:rPr>
          <w:noProof/>
          <w:lang w:eastAsia="es-PE"/>
        </w:rPr>
        <w:drawing>
          <wp:inline distT="0" distB="0" distL="0" distR="0" wp14:anchorId="7A98A915" wp14:editId="4D9B7507">
            <wp:extent cx="4895850" cy="5476875"/>
            <wp:effectExtent l="0" t="0" r="0" b="952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95850" cy="5476875"/>
                    </a:xfrm>
                    <a:prstGeom prst="rect">
                      <a:avLst/>
                    </a:prstGeom>
                  </pic:spPr>
                </pic:pic>
              </a:graphicData>
            </a:graphic>
          </wp:inline>
        </w:drawing>
      </w:r>
      <w:bookmarkEnd w:id="81"/>
      <w:bookmarkEnd w:id="82"/>
    </w:p>
    <w:p w14:paraId="5E156C95" w14:textId="77777777" w:rsidR="004661FF" w:rsidRPr="00E05295" w:rsidRDefault="00B9453C" w:rsidP="00134242">
      <w:pPr>
        <w:pStyle w:val="Prrafodelista"/>
      </w:pPr>
      <w:bookmarkStart w:id="83" w:name="_Toc25244536"/>
      <w:bookmarkStart w:id="84" w:name="_Toc48237281"/>
      <w:r w:rsidRPr="00E05295">
        <w:t>Si podemos precisar las causas que generan un incendio, podremos prevenirlo y</w:t>
      </w:r>
      <w:r w:rsidR="004661FF" w:rsidRPr="00E05295">
        <w:t xml:space="preserve"> </w:t>
      </w:r>
      <w:r w:rsidRPr="00E05295">
        <w:t>controlarlo, por ello, su determinación y análisis es fundamental.</w:t>
      </w:r>
      <w:bookmarkEnd w:id="83"/>
      <w:bookmarkEnd w:id="84"/>
      <w:r w:rsidR="004661FF" w:rsidRPr="00E05295">
        <w:t xml:space="preserve"> </w:t>
      </w:r>
    </w:p>
    <w:p w14:paraId="54E6B11F" w14:textId="38E1917E" w:rsidR="00B9453C" w:rsidRPr="00E05295" w:rsidRDefault="00B9453C" w:rsidP="004E7B8A">
      <w:pPr>
        <w:pStyle w:val="Prrafodelista"/>
      </w:pPr>
      <w:bookmarkStart w:id="85" w:name="_Toc25244537"/>
      <w:bookmarkStart w:id="86" w:name="_Toc48237282"/>
      <w:r w:rsidRPr="00E05295">
        <w:t>Es importante mencionar que la tala y quema de bosques para el establecimiento de</w:t>
      </w:r>
      <w:r w:rsidR="004661FF" w:rsidRPr="00E05295">
        <w:t xml:space="preserve"> </w:t>
      </w:r>
      <w:r w:rsidRPr="00E05295">
        <w:t>cultivos pecuarios y agrícolas, ha conducido a acelerados niveles de deforestación, ya</w:t>
      </w:r>
      <w:r w:rsidR="004661FF" w:rsidRPr="00E05295">
        <w:t xml:space="preserve"> </w:t>
      </w:r>
      <w:r w:rsidRPr="00E05295">
        <w:t xml:space="preserve">que son las principales actividades que demandan el </w:t>
      </w:r>
      <w:r w:rsidRPr="00E05295">
        <w:lastRenderedPageBreak/>
        <w:t>uso del fuego por ser una</w:t>
      </w:r>
      <w:r w:rsidR="004661FF" w:rsidRPr="00E05295">
        <w:t xml:space="preserve"> </w:t>
      </w:r>
      <w:r w:rsidRPr="00E05295">
        <w:t>herramienta económica (Manta y León 2004). Aunque la tala de bosques y quemas, es</w:t>
      </w:r>
      <w:r w:rsidR="004661FF" w:rsidRPr="00E05295">
        <w:t xml:space="preserve"> </w:t>
      </w:r>
      <w:r w:rsidRPr="00E05295">
        <w:t>una de las principales causas de los incendios forestales en el Perú, el fomento, los</w:t>
      </w:r>
      <w:r w:rsidR="004661FF" w:rsidRPr="00E05295">
        <w:t xml:space="preserve"> </w:t>
      </w:r>
      <w:r w:rsidRPr="00E05295">
        <w:t>incentivos y subsidios gubernamentales para la ganadería y agricultura promueven la</w:t>
      </w:r>
      <w:r w:rsidR="004661FF" w:rsidRPr="00E05295">
        <w:t xml:space="preserve"> </w:t>
      </w:r>
      <w:r w:rsidRPr="00E05295">
        <w:t>ocurrencia indirecta de IF en todo el Perú ya que el fuego se descontrola y escapa de</w:t>
      </w:r>
      <w:r w:rsidR="004661FF" w:rsidRPr="00E05295">
        <w:t xml:space="preserve"> </w:t>
      </w:r>
      <w:r w:rsidRPr="00E05295">
        <w:t>las áreas agropecuarias ingresando a los diferentes componentes del patrimonio</w:t>
      </w:r>
      <w:bookmarkStart w:id="87" w:name="_Toc25244538"/>
      <w:bookmarkStart w:id="88" w:name="_Toc48237283"/>
      <w:bookmarkEnd w:id="85"/>
      <w:bookmarkEnd w:id="86"/>
      <w:r w:rsidR="004E7B8A">
        <w:t xml:space="preserve"> </w:t>
      </w:r>
      <w:r w:rsidRPr="00E05295">
        <w:t>forestal.</w:t>
      </w:r>
      <w:bookmarkEnd w:id="87"/>
      <w:bookmarkEnd w:id="88"/>
    </w:p>
    <w:p w14:paraId="061577F7" w14:textId="38B17B65" w:rsidR="00B9453C" w:rsidRDefault="00B9453C" w:rsidP="00134242">
      <w:pPr>
        <w:pStyle w:val="Prrafodelista"/>
      </w:pPr>
      <w:bookmarkStart w:id="89" w:name="_Toc25244539"/>
      <w:bookmarkStart w:id="90" w:name="_Toc48237284"/>
      <w:r w:rsidRPr="00E05295">
        <w:t>A escala global, los IF son importantes factores de disturbio, los cuales influencian en</w:t>
      </w:r>
      <w:r w:rsidR="004661FF" w:rsidRPr="00E05295">
        <w:t xml:space="preserve"> </w:t>
      </w:r>
      <w:r w:rsidRPr="00E05295">
        <w:t>el ciclo bioquímico de la tierra, y juegan un importante rol en el ciclo químico y de</w:t>
      </w:r>
      <w:r w:rsidR="004661FF" w:rsidRPr="00E05295">
        <w:t xml:space="preserve"> </w:t>
      </w:r>
      <w:r w:rsidRPr="00E05295">
        <w:t>carbono de la atmosfera. Los cambios globales que sufre el planeta, también han</w:t>
      </w:r>
      <w:r w:rsidR="004661FF" w:rsidRPr="00E05295">
        <w:t xml:space="preserve"> </w:t>
      </w:r>
      <w:r w:rsidRPr="00E05295">
        <w:t>ocurrido en el Perú y de ellos el cambio de uso del suelo, la deforestación, el cambio</w:t>
      </w:r>
      <w:r w:rsidR="004661FF" w:rsidRPr="00E05295">
        <w:t xml:space="preserve"> </w:t>
      </w:r>
      <w:r w:rsidRPr="00E05295">
        <w:t>de clima y el aumento de la población y migración producirá una mayor ocurrencia de</w:t>
      </w:r>
      <w:r w:rsidR="004661FF" w:rsidRPr="00E05295">
        <w:t xml:space="preserve"> </w:t>
      </w:r>
      <w:r w:rsidRPr="00E05295">
        <w:t xml:space="preserve">IF en el Perú (Manta </w:t>
      </w:r>
      <w:r w:rsidR="006547D6">
        <w:t>y León 2004</w:t>
      </w:r>
      <w:r w:rsidRPr="00E05295">
        <w:t>).</w:t>
      </w:r>
      <w:bookmarkEnd w:id="89"/>
      <w:bookmarkEnd w:id="90"/>
    </w:p>
    <w:p w14:paraId="27AC185D" w14:textId="351A81D5" w:rsidR="004E7B8A" w:rsidRPr="00E05295" w:rsidRDefault="004E7B8A" w:rsidP="004E7B8A">
      <w:pPr>
        <w:pStyle w:val="Ttulo4"/>
        <w:numPr>
          <w:ilvl w:val="2"/>
          <w:numId w:val="23"/>
        </w:numPr>
      </w:pPr>
      <w:r>
        <w:t>Diversidad de flora</w:t>
      </w:r>
      <w:r w:rsidRPr="00E05295">
        <w:t xml:space="preserve">.  </w:t>
      </w:r>
    </w:p>
    <w:p w14:paraId="78405972" w14:textId="268610B1" w:rsidR="00651E26" w:rsidRPr="00E05295" w:rsidRDefault="00651E26" w:rsidP="009C4694">
      <w:pPr>
        <w:pStyle w:val="Prrafodelista"/>
      </w:pPr>
      <w:bookmarkStart w:id="91" w:name="_Toc25244541"/>
      <w:bookmarkStart w:id="92" w:name="_Toc48237286"/>
      <w:r w:rsidRPr="00E05295">
        <w:t>La diversidad refiere a la diferencia, la existencia de la variedad o la abundancia de cosas de distintas características. El término proviene del idioma latín, del vocablo “diversitas”.</w:t>
      </w:r>
      <w:bookmarkStart w:id="93" w:name="_Toc25244542"/>
      <w:bookmarkStart w:id="94" w:name="_Toc48237287"/>
      <w:bookmarkEnd w:id="91"/>
      <w:bookmarkEnd w:id="92"/>
      <w:r w:rsidR="009C4694">
        <w:t xml:space="preserve"> </w:t>
      </w:r>
      <w:r w:rsidRPr="00E05295">
        <w:t xml:space="preserve">El concepto de diversidad es aplicable en muchos y de los más distintos casos, por </w:t>
      </w:r>
      <w:r w:rsidR="00096E56" w:rsidRPr="00E05295">
        <w:t>ejemplo,</w:t>
      </w:r>
      <w:r w:rsidRPr="00E05295">
        <w:t xml:space="preserve"> se puede aplicar a los diferentes organismos vivos, a los distintos modos de aplicación de técnicas, a la diversidad de elecciones individuales, entre otros. </w:t>
      </w:r>
      <w:bookmarkEnd w:id="93"/>
      <w:bookmarkEnd w:id="94"/>
    </w:p>
    <w:p w14:paraId="57B46BED" w14:textId="2AE23E7E" w:rsidR="00651E26" w:rsidRDefault="00096E56" w:rsidP="00134242">
      <w:pPr>
        <w:pStyle w:val="Prrafodelista"/>
      </w:pPr>
      <w:bookmarkStart w:id="95" w:name="_Toc25244543"/>
      <w:bookmarkStart w:id="96" w:name="_Toc48237288"/>
      <w:r w:rsidRPr="00E05295">
        <w:t>Diversidad biológica o biodiversidad. Se compone de la variación y abundancia de las diversas especies que habitan en una zona o región; correlación entre las distintas especies, la población de cada una de ellas, la flora autóctona y sus diferencias, etc. (</w:t>
      </w:r>
      <w:proofErr w:type="spellStart"/>
      <w:r w:rsidRPr="00E05295">
        <w:t>Raffino</w:t>
      </w:r>
      <w:proofErr w:type="spellEnd"/>
      <w:r w:rsidRPr="00E05295">
        <w:t xml:space="preserve"> 2019)</w:t>
      </w:r>
      <w:bookmarkEnd w:id="95"/>
      <w:bookmarkEnd w:id="96"/>
      <w:r w:rsidR="00E42BC0">
        <w:t>.</w:t>
      </w:r>
    </w:p>
    <w:p w14:paraId="1CC77692" w14:textId="77777777" w:rsidR="008366BD" w:rsidRPr="00C80366" w:rsidRDefault="008366BD" w:rsidP="008366BD">
      <w:pPr>
        <w:pStyle w:val="Ttulo3"/>
        <w:numPr>
          <w:ilvl w:val="1"/>
          <w:numId w:val="4"/>
        </w:numPr>
        <w:rPr>
          <w:rFonts w:eastAsiaTheme="minorHAnsi"/>
        </w:rPr>
      </w:pPr>
      <w:bookmarkStart w:id="97" w:name="_Toc71532992"/>
      <w:bookmarkStart w:id="98" w:name="_Toc71532993"/>
      <w:r>
        <w:lastRenderedPageBreak/>
        <w:t>Marco Conceptual</w:t>
      </w:r>
      <w:bookmarkEnd w:id="97"/>
    </w:p>
    <w:p w14:paraId="2B1C85D9" w14:textId="77777777" w:rsidR="008366BD" w:rsidRPr="00E05295" w:rsidRDefault="008366BD" w:rsidP="008366BD">
      <w:pPr>
        <w:pStyle w:val="Prrafodelista"/>
        <w:numPr>
          <w:ilvl w:val="0"/>
          <w:numId w:val="6"/>
        </w:numPr>
      </w:pPr>
      <w:r w:rsidRPr="00E05295">
        <w:rPr>
          <w:b/>
        </w:rPr>
        <w:t xml:space="preserve">Impacto ambiental. </w:t>
      </w:r>
      <w:r w:rsidRPr="00E05295">
        <w:t>es el efecto causado por una actividad humana sobre el medio ambiente. La ecología, que estudia la relación entre los seres vivos y su ambiente, se encarga de medir dicho impacto y de tratar de minimizarlo. (Pérez &amp; merino 2010)</w:t>
      </w:r>
    </w:p>
    <w:p w14:paraId="0047A243" w14:textId="77777777" w:rsidR="008366BD" w:rsidRPr="00E05295" w:rsidRDefault="008366BD" w:rsidP="008366BD">
      <w:pPr>
        <w:pStyle w:val="Prrafodelista"/>
        <w:numPr>
          <w:ilvl w:val="0"/>
          <w:numId w:val="6"/>
        </w:numPr>
        <w:rPr>
          <w:b/>
        </w:rPr>
      </w:pPr>
      <w:r w:rsidRPr="00E05295">
        <w:rPr>
          <w:b/>
        </w:rPr>
        <w:t xml:space="preserve">Incendio: </w:t>
      </w:r>
      <w:r w:rsidRPr="00E05295">
        <w:t>Es el fuego de grandes proporciones que destruye aquello que no está destinado a quemarse. El surgimiento de un incendio implica que la ocurrencia de fuego fuera de control, con riesgo para los seres vivos, las viviendas y cualquier estructura. (Pérez</w:t>
      </w:r>
      <w:r>
        <w:t xml:space="preserve"> &amp; M</w:t>
      </w:r>
      <w:r w:rsidRPr="00E05295">
        <w:t>erino 2010)</w:t>
      </w:r>
    </w:p>
    <w:p w14:paraId="5728A24E" w14:textId="77777777" w:rsidR="008366BD" w:rsidRPr="00E05295" w:rsidRDefault="008366BD" w:rsidP="008366BD">
      <w:pPr>
        <w:pStyle w:val="Prrafodelista"/>
        <w:numPr>
          <w:ilvl w:val="0"/>
          <w:numId w:val="6"/>
        </w:numPr>
        <w:rPr>
          <w:b/>
        </w:rPr>
      </w:pPr>
      <w:r w:rsidRPr="00E05295">
        <w:rPr>
          <w:b/>
        </w:rPr>
        <w:t xml:space="preserve">Contaminación ambiental. </w:t>
      </w:r>
      <w:r w:rsidRPr="00E05295">
        <w:t>Se denomina contaminación ambiental a la presencia en el ambiente de cualquier agente (físico, químico o biológico) o bien de una combinación de varios agentes en lugares, formas y concentraciones tales que sean o puedan ser nocivos para la salud, la seguridad o para el bienestar de la población, o bien, que puedan ser perjudiciales para la vida vegetal o animal, o impidan el uso normal de las propiedades y lugares de recreación y goce de los mismos (</w:t>
      </w:r>
      <w:proofErr w:type="spellStart"/>
      <w:r w:rsidRPr="00E05295">
        <w:t>Dangervil</w:t>
      </w:r>
      <w:proofErr w:type="spellEnd"/>
      <w:r w:rsidRPr="00E05295">
        <w:t xml:space="preserve"> 2009)</w:t>
      </w:r>
      <w:r>
        <w:t>.</w:t>
      </w:r>
    </w:p>
    <w:p w14:paraId="4CE76C7E" w14:textId="77777777" w:rsidR="008366BD" w:rsidRPr="00E05295" w:rsidRDefault="008366BD" w:rsidP="008366BD">
      <w:pPr>
        <w:pStyle w:val="Prrafodelista"/>
        <w:numPr>
          <w:ilvl w:val="0"/>
          <w:numId w:val="6"/>
        </w:numPr>
        <w:rPr>
          <w:b/>
        </w:rPr>
      </w:pPr>
      <w:r w:rsidRPr="00E05295">
        <w:rPr>
          <w:b/>
        </w:rPr>
        <w:t xml:space="preserve">Ecosistema: </w:t>
      </w:r>
      <w:r w:rsidRPr="00E05295">
        <w:t>Se entiende a la comunidad de seres vivos cuyos procesos vitales están relacionados entre sí. El desarrollo de estos organismos se produce en función de los factores fís</w:t>
      </w:r>
      <w:r>
        <w:t>icos del ambiente que comparten</w:t>
      </w:r>
      <w:r w:rsidRPr="00E05295">
        <w:t xml:space="preserve"> (Pérez &amp; </w:t>
      </w:r>
      <w:r>
        <w:t>M</w:t>
      </w:r>
      <w:r w:rsidRPr="00E05295">
        <w:t>erino 2010)</w:t>
      </w:r>
      <w:r>
        <w:t>.</w:t>
      </w:r>
    </w:p>
    <w:p w14:paraId="25D193FC" w14:textId="6233E163" w:rsidR="00443186" w:rsidRPr="00C80366" w:rsidRDefault="00443186" w:rsidP="00443186">
      <w:pPr>
        <w:pStyle w:val="Ttulo3"/>
        <w:numPr>
          <w:ilvl w:val="1"/>
          <w:numId w:val="4"/>
        </w:numPr>
        <w:rPr>
          <w:rFonts w:eastAsiaTheme="minorHAnsi"/>
        </w:rPr>
      </w:pPr>
      <w:r>
        <w:lastRenderedPageBreak/>
        <w:t>Hipótesis de la Investigación</w:t>
      </w:r>
      <w:bookmarkEnd w:id="98"/>
    </w:p>
    <w:p w14:paraId="15E16847" w14:textId="730E045F" w:rsidR="007007F2" w:rsidRDefault="00CF1ABB" w:rsidP="00134242">
      <w:pPr>
        <w:pStyle w:val="Prrafodelista"/>
      </w:pPr>
      <w:r>
        <w:t xml:space="preserve">La </w:t>
      </w:r>
      <w:r w:rsidR="00157C57">
        <w:t>aplica</w:t>
      </w:r>
      <w:r>
        <w:t xml:space="preserve">ción de los índices </w:t>
      </w:r>
      <w:r w:rsidR="00C64543" w:rsidRPr="007007F2">
        <w:t xml:space="preserve">de diversidad </w:t>
      </w:r>
      <w:r w:rsidR="00157C57">
        <w:t>arrojar</w:t>
      </w:r>
      <w:r>
        <w:t xml:space="preserve">á </w:t>
      </w:r>
      <w:r w:rsidR="00157C57">
        <w:t xml:space="preserve">una baja valoración </w:t>
      </w:r>
      <w:r w:rsidR="00C64543" w:rsidRPr="007007F2">
        <w:t>en la diversidad de especies</w:t>
      </w:r>
      <w:r w:rsidR="00157C57">
        <w:t xml:space="preserve">, en </w:t>
      </w:r>
      <w:r w:rsidR="00C64543" w:rsidRPr="007007F2">
        <w:t xml:space="preserve">las áreas afectadas por los incendios forestales en el año 2019 en la provincia de San </w:t>
      </w:r>
      <w:r w:rsidR="007007F2" w:rsidRPr="007007F2">
        <w:t>Pablo</w:t>
      </w:r>
      <w:r w:rsidR="007007F2">
        <w:t xml:space="preserve"> al ser comparadas con áreas no afectadas.</w:t>
      </w:r>
    </w:p>
    <w:p w14:paraId="0026A0A7" w14:textId="77777777" w:rsidR="008F3900" w:rsidRPr="00E05295" w:rsidRDefault="008F3900" w:rsidP="008F3900">
      <w:pPr>
        <w:tabs>
          <w:tab w:val="left" w:pos="1418"/>
        </w:tabs>
        <w:spacing w:after="240" w:line="360" w:lineRule="auto"/>
        <w:jc w:val="both"/>
        <w:rPr>
          <w:rFonts w:ascii="Times New Roman" w:hAnsi="Times New Roman" w:cs="Times New Roman"/>
          <w:b/>
          <w:sz w:val="24"/>
          <w:szCs w:val="24"/>
          <w:lang w:val="es-PE"/>
        </w:rPr>
        <w:sectPr w:rsidR="008F3900" w:rsidRPr="00E05295" w:rsidSect="0078590D">
          <w:footerReference w:type="default" r:id="rId11"/>
          <w:footerReference w:type="first" r:id="rId12"/>
          <w:pgSz w:w="11906" w:h="16838"/>
          <w:pgMar w:top="1701" w:right="1701" w:bottom="1701" w:left="2268" w:header="709" w:footer="709" w:gutter="0"/>
          <w:pgNumType w:start="1"/>
          <w:cols w:space="708"/>
          <w:titlePg/>
          <w:docGrid w:linePitch="360"/>
        </w:sectPr>
      </w:pPr>
    </w:p>
    <w:p w14:paraId="6599A9F0" w14:textId="45BFB8F4" w:rsidR="00F74BD0" w:rsidRPr="00C80366" w:rsidRDefault="00F74BD0" w:rsidP="00F74BD0">
      <w:pPr>
        <w:pStyle w:val="Ttulo3"/>
        <w:numPr>
          <w:ilvl w:val="1"/>
          <w:numId w:val="4"/>
        </w:numPr>
        <w:rPr>
          <w:rFonts w:eastAsiaTheme="minorHAnsi"/>
        </w:rPr>
      </w:pPr>
      <w:bookmarkStart w:id="99" w:name="_Toc71532994"/>
      <w:r>
        <w:lastRenderedPageBreak/>
        <w:t>Operacionalización de variables</w:t>
      </w:r>
      <w:bookmarkEnd w:id="99"/>
    </w:p>
    <w:p w14:paraId="2FA5A335" w14:textId="31341FD7" w:rsidR="00D909E1" w:rsidRPr="00B96EAB" w:rsidRDefault="00B96EAB" w:rsidP="00C23F3C">
      <w:pPr>
        <w:tabs>
          <w:tab w:val="left" w:pos="1418"/>
        </w:tabs>
        <w:spacing w:after="240" w:line="240" w:lineRule="auto"/>
        <w:rPr>
          <w:rFonts w:ascii="Times New Roman" w:hAnsi="Times New Roman" w:cs="Times New Roman"/>
          <w:b/>
          <w:sz w:val="28"/>
          <w:szCs w:val="28"/>
          <w:lang w:val="es-PE"/>
        </w:rPr>
      </w:pPr>
      <w:bookmarkStart w:id="100" w:name="_Toc62314276"/>
      <w:r w:rsidRPr="00B96EAB">
        <w:rPr>
          <w:rFonts w:ascii="Times New Roman" w:hAnsi="Times New Roman" w:cs="Times New Roman"/>
          <w:b/>
          <w:bCs/>
          <w:sz w:val="24"/>
          <w:szCs w:val="24"/>
        </w:rPr>
        <w:t xml:space="preserve">Tabla </w:t>
      </w:r>
      <w:r w:rsidRPr="00B96EAB">
        <w:rPr>
          <w:rFonts w:ascii="Times New Roman" w:hAnsi="Times New Roman" w:cs="Times New Roman"/>
          <w:b/>
          <w:bCs/>
          <w:sz w:val="24"/>
          <w:szCs w:val="24"/>
        </w:rPr>
        <w:fldChar w:fldCharType="begin"/>
      </w:r>
      <w:r w:rsidRPr="00B96EAB">
        <w:rPr>
          <w:rFonts w:ascii="Times New Roman" w:hAnsi="Times New Roman" w:cs="Times New Roman"/>
          <w:b/>
          <w:bCs/>
          <w:sz w:val="24"/>
          <w:szCs w:val="24"/>
        </w:rPr>
        <w:instrText xml:space="preserve"> SEQ Tabla \* ARABIC </w:instrText>
      </w:r>
      <w:r w:rsidRPr="00B96EAB">
        <w:rPr>
          <w:rFonts w:ascii="Times New Roman" w:hAnsi="Times New Roman" w:cs="Times New Roman"/>
          <w:b/>
          <w:bCs/>
          <w:sz w:val="24"/>
          <w:szCs w:val="24"/>
        </w:rPr>
        <w:fldChar w:fldCharType="separate"/>
      </w:r>
      <w:r w:rsidR="00C97355">
        <w:rPr>
          <w:rFonts w:ascii="Times New Roman" w:hAnsi="Times New Roman" w:cs="Times New Roman"/>
          <w:b/>
          <w:bCs/>
          <w:noProof/>
          <w:sz w:val="24"/>
          <w:szCs w:val="24"/>
        </w:rPr>
        <w:t>3</w:t>
      </w:r>
      <w:r w:rsidRPr="00B96EAB">
        <w:rPr>
          <w:rFonts w:ascii="Times New Roman" w:hAnsi="Times New Roman" w:cs="Times New Roman"/>
          <w:b/>
          <w:bCs/>
          <w:sz w:val="24"/>
          <w:szCs w:val="24"/>
        </w:rPr>
        <w:fldChar w:fldCharType="end"/>
      </w:r>
      <w:r w:rsidRPr="00B96EAB">
        <w:rPr>
          <w:rFonts w:ascii="Times New Roman" w:hAnsi="Times New Roman" w:cs="Times New Roman"/>
          <w:b/>
          <w:bCs/>
          <w:sz w:val="24"/>
          <w:szCs w:val="24"/>
        </w:rPr>
        <w:br/>
      </w:r>
      <w:r>
        <w:rPr>
          <w:rFonts w:ascii="Times New Roman" w:hAnsi="Times New Roman" w:cs="Times New Roman"/>
          <w:i/>
          <w:sz w:val="24"/>
          <w:szCs w:val="24"/>
        </w:rPr>
        <w:t>Operacionalización de variables (Dependiente e Independiente)</w:t>
      </w:r>
      <w:bookmarkEnd w:id="100"/>
    </w:p>
    <w:tbl>
      <w:tblPr>
        <w:tblW w:w="13356" w:type="dxa"/>
        <w:tblLayout w:type="fixed"/>
        <w:tblLook w:val="04A0" w:firstRow="1" w:lastRow="0" w:firstColumn="1" w:lastColumn="0" w:noHBand="0" w:noVBand="1"/>
      </w:tblPr>
      <w:tblGrid>
        <w:gridCol w:w="279"/>
        <w:gridCol w:w="2693"/>
        <w:gridCol w:w="3119"/>
        <w:gridCol w:w="1706"/>
        <w:gridCol w:w="2157"/>
        <w:gridCol w:w="1422"/>
        <w:gridCol w:w="1980"/>
      </w:tblGrid>
      <w:tr w:rsidR="008C24EC" w:rsidRPr="00B46D39" w14:paraId="180B227A" w14:textId="77777777" w:rsidTr="00474139">
        <w:tc>
          <w:tcPr>
            <w:tcW w:w="2972" w:type="dxa"/>
            <w:gridSpan w:val="2"/>
            <w:tcBorders>
              <w:top w:val="single" w:sz="4" w:space="0" w:color="auto"/>
              <w:bottom w:val="single" w:sz="4" w:space="0" w:color="auto"/>
            </w:tcBorders>
          </w:tcPr>
          <w:p w14:paraId="10EB30BE" w14:textId="77777777" w:rsidR="008F3900" w:rsidRPr="00B46D39" w:rsidRDefault="008F3900" w:rsidP="008F3900">
            <w:pPr>
              <w:jc w:val="center"/>
              <w:rPr>
                <w:rFonts w:ascii="Times New Roman" w:eastAsia="Times New Roman" w:hAnsi="Times New Roman" w:cs="Times New Roman"/>
                <w:b/>
                <w:bCs/>
                <w:sz w:val="18"/>
                <w:szCs w:val="18"/>
                <w:lang w:val="es-PE" w:eastAsia="es-PE"/>
              </w:rPr>
            </w:pPr>
            <w:bookmarkStart w:id="101" w:name="_Hlk22057455"/>
            <w:r w:rsidRPr="00B46D39">
              <w:rPr>
                <w:rFonts w:ascii="Times New Roman" w:eastAsia="Times New Roman" w:hAnsi="Times New Roman" w:cs="Times New Roman"/>
                <w:b/>
                <w:bCs/>
                <w:sz w:val="18"/>
                <w:szCs w:val="18"/>
                <w:lang w:val="es-PE" w:eastAsia="es-PE"/>
              </w:rPr>
              <w:t>VARIABLE</w:t>
            </w:r>
          </w:p>
        </w:tc>
        <w:tc>
          <w:tcPr>
            <w:tcW w:w="3119" w:type="dxa"/>
            <w:tcBorders>
              <w:top w:val="single" w:sz="4" w:space="0" w:color="auto"/>
              <w:bottom w:val="single" w:sz="4" w:space="0" w:color="auto"/>
            </w:tcBorders>
          </w:tcPr>
          <w:p w14:paraId="29B9A7BD" w14:textId="77777777" w:rsidR="008F3900" w:rsidRPr="00B46D39" w:rsidRDefault="008F3900" w:rsidP="008F3900">
            <w:pPr>
              <w:rPr>
                <w:rFonts w:ascii="Times New Roman" w:eastAsia="Times New Roman" w:hAnsi="Times New Roman" w:cs="Times New Roman"/>
                <w:b/>
                <w:bCs/>
                <w:sz w:val="18"/>
                <w:szCs w:val="18"/>
                <w:lang w:val="es-PE" w:eastAsia="es-PE"/>
              </w:rPr>
            </w:pPr>
            <w:r w:rsidRPr="00B46D39">
              <w:rPr>
                <w:rFonts w:ascii="Times New Roman" w:eastAsia="Times New Roman" w:hAnsi="Times New Roman" w:cs="Times New Roman"/>
                <w:b/>
                <w:bCs/>
                <w:sz w:val="18"/>
                <w:szCs w:val="18"/>
                <w:lang w:val="es-PE" w:eastAsia="es-PE"/>
              </w:rPr>
              <w:t>CONCEPTO OPERACIONAL</w:t>
            </w:r>
          </w:p>
        </w:tc>
        <w:tc>
          <w:tcPr>
            <w:tcW w:w="1706" w:type="dxa"/>
            <w:tcBorders>
              <w:top w:val="single" w:sz="4" w:space="0" w:color="auto"/>
              <w:bottom w:val="single" w:sz="4" w:space="0" w:color="auto"/>
            </w:tcBorders>
          </w:tcPr>
          <w:p w14:paraId="5264D8C6" w14:textId="77777777" w:rsidR="008F3900" w:rsidRPr="00B46D39" w:rsidRDefault="008F3900" w:rsidP="008F3900">
            <w:pPr>
              <w:rPr>
                <w:rFonts w:ascii="Times New Roman" w:eastAsia="Times New Roman" w:hAnsi="Times New Roman" w:cs="Times New Roman"/>
                <w:b/>
                <w:bCs/>
                <w:sz w:val="18"/>
                <w:szCs w:val="18"/>
                <w:lang w:val="es-PE" w:eastAsia="es-PE"/>
              </w:rPr>
            </w:pPr>
            <w:r w:rsidRPr="00B46D39">
              <w:rPr>
                <w:rFonts w:ascii="Times New Roman" w:eastAsia="Times New Roman" w:hAnsi="Times New Roman" w:cs="Times New Roman"/>
                <w:b/>
                <w:bCs/>
                <w:sz w:val="18"/>
                <w:szCs w:val="18"/>
                <w:lang w:val="es-PE" w:eastAsia="es-PE"/>
              </w:rPr>
              <w:t>DIMENSIONES</w:t>
            </w:r>
          </w:p>
        </w:tc>
        <w:tc>
          <w:tcPr>
            <w:tcW w:w="2157" w:type="dxa"/>
            <w:tcBorders>
              <w:top w:val="single" w:sz="4" w:space="0" w:color="auto"/>
              <w:bottom w:val="single" w:sz="4" w:space="0" w:color="auto"/>
            </w:tcBorders>
          </w:tcPr>
          <w:p w14:paraId="01DCF8FA" w14:textId="77777777" w:rsidR="008F3900" w:rsidRPr="00B46D39" w:rsidRDefault="008F3900" w:rsidP="008F3900">
            <w:pPr>
              <w:rPr>
                <w:rFonts w:ascii="Times New Roman" w:eastAsia="Times New Roman" w:hAnsi="Times New Roman" w:cs="Times New Roman"/>
                <w:b/>
                <w:bCs/>
                <w:sz w:val="18"/>
                <w:szCs w:val="18"/>
                <w:lang w:val="es-PE" w:eastAsia="es-PE"/>
              </w:rPr>
            </w:pPr>
            <w:r w:rsidRPr="00B46D39">
              <w:rPr>
                <w:rFonts w:ascii="Times New Roman" w:eastAsia="Times New Roman" w:hAnsi="Times New Roman" w:cs="Times New Roman"/>
                <w:b/>
                <w:bCs/>
                <w:sz w:val="18"/>
                <w:szCs w:val="18"/>
                <w:lang w:val="es-PE" w:eastAsia="es-PE"/>
              </w:rPr>
              <w:t>INDICADORES</w:t>
            </w:r>
          </w:p>
        </w:tc>
        <w:tc>
          <w:tcPr>
            <w:tcW w:w="1422" w:type="dxa"/>
            <w:tcBorders>
              <w:top w:val="single" w:sz="4" w:space="0" w:color="auto"/>
              <w:bottom w:val="single" w:sz="4" w:space="0" w:color="auto"/>
            </w:tcBorders>
          </w:tcPr>
          <w:p w14:paraId="15484885" w14:textId="77777777" w:rsidR="008F3900" w:rsidRPr="00B46D39" w:rsidRDefault="008F3900" w:rsidP="008F3900">
            <w:pPr>
              <w:rPr>
                <w:rFonts w:ascii="Times New Roman" w:eastAsia="Times New Roman" w:hAnsi="Times New Roman" w:cs="Times New Roman"/>
                <w:b/>
                <w:bCs/>
                <w:sz w:val="18"/>
                <w:szCs w:val="18"/>
                <w:lang w:val="es-PE" w:eastAsia="es-PE"/>
              </w:rPr>
            </w:pPr>
            <w:r w:rsidRPr="00B46D39">
              <w:rPr>
                <w:rFonts w:ascii="Times New Roman" w:eastAsia="Times New Roman" w:hAnsi="Times New Roman" w:cs="Times New Roman"/>
                <w:b/>
                <w:bCs/>
                <w:sz w:val="18"/>
                <w:szCs w:val="18"/>
                <w:lang w:val="es-PE" w:eastAsia="es-PE"/>
              </w:rPr>
              <w:t>UNIDAD</w:t>
            </w:r>
          </w:p>
        </w:tc>
        <w:tc>
          <w:tcPr>
            <w:tcW w:w="1980" w:type="dxa"/>
            <w:tcBorders>
              <w:top w:val="single" w:sz="4" w:space="0" w:color="auto"/>
              <w:bottom w:val="single" w:sz="4" w:space="0" w:color="auto"/>
            </w:tcBorders>
          </w:tcPr>
          <w:p w14:paraId="1112C48D" w14:textId="77777777" w:rsidR="008F3900" w:rsidRPr="00B46D39" w:rsidRDefault="008F3900" w:rsidP="008F3900">
            <w:pPr>
              <w:rPr>
                <w:rFonts w:ascii="Times New Roman" w:eastAsia="Times New Roman" w:hAnsi="Times New Roman" w:cs="Times New Roman"/>
                <w:b/>
                <w:bCs/>
                <w:sz w:val="18"/>
                <w:szCs w:val="18"/>
                <w:lang w:val="es-PE" w:eastAsia="es-PE"/>
              </w:rPr>
            </w:pPr>
            <w:r w:rsidRPr="00B46D39">
              <w:rPr>
                <w:rFonts w:ascii="Times New Roman" w:eastAsia="Times New Roman" w:hAnsi="Times New Roman" w:cs="Times New Roman"/>
                <w:b/>
                <w:bCs/>
                <w:sz w:val="18"/>
                <w:szCs w:val="18"/>
                <w:lang w:val="es-PE" w:eastAsia="es-PE"/>
              </w:rPr>
              <w:t>INSTRUMENTO</w:t>
            </w:r>
          </w:p>
        </w:tc>
      </w:tr>
      <w:tr w:rsidR="008C24EC" w:rsidRPr="00B46D39" w14:paraId="5ABB5929" w14:textId="77777777" w:rsidTr="00C23F3C">
        <w:trPr>
          <w:trHeight w:val="2929"/>
        </w:trPr>
        <w:tc>
          <w:tcPr>
            <w:tcW w:w="279" w:type="dxa"/>
            <w:tcBorders>
              <w:top w:val="single" w:sz="4" w:space="0" w:color="auto"/>
              <w:bottom w:val="single" w:sz="4" w:space="0" w:color="auto"/>
            </w:tcBorders>
          </w:tcPr>
          <w:p w14:paraId="7E366035" w14:textId="77777777" w:rsidR="008F3900" w:rsidRPr="00B46D39" w:rsidRDefault="008F3900" w:rsidP="008F3900">
            <w:pPr>
              <w:jc w:val="center"/>
              <w:rPr>
                <w:rFonts w:ascii="Times New Roman" w:hAnsi="Times New Roman" w:cs="Times New Roman"/>
                <w:sz w:val="18"/>
                <w:szCs w:val="18"/>
                <w:lang w:val="es-PE"/>
              </w:rPr>
            </w:pPr>
            <w:r w:rsidRPr="00B46D39">
              <w:rPr>
                <w:rFonts w:ascii="Times New Roman" w:hAnsi="Times New Roman" w:cs="Times New Roman"/>
                <w:sz w:val="18"/>
                <w:szCs w:val="18"/>
                <w:lang w:val="es-PE"/>
              </w:rPr>
              <w:t>INDEPENDIENTE</w:t>
            </w:r>
          </w:p>
        </w:tc>
        <w:tc>
          <w:tcPr>
            <w:tcW w:w="2693" w:type="dxa"/>
            <w:tcBorders>
              <w:top w:val="single" w:sz="4" w:space="0" w:color="auto"/>
              <w:bottom w:val="single" w:sz="4" w:space="0" w:color="auto"/>
            </w:tcBorders>
          </w:tcPr>
          <w:p w14:paraId="0715D2CF" w14:textId="18337864" w:rsidR="008F3900" w:rsidRPr="00B46D39" w:rsidRDefault="00671F5F" w:rsidP="008F3900">
            <w:pPr>
              <w:rPr>
                <w:rFonts w:ascii="Times New Roman" w:hAnsi="Times New Roman" w:cs="Times New Roman"/>
                <w:sz w:val="18"/>
                <w:szCs w:val="18"/>
                <w:lang w:val="es-PE"/>
              </w:rPr>
            </w:pPr>
            <w:r w:rsidRPr="00B46D39">
              <w:rPr>
                <w:rFonts w:ascii="Times New Roman" w:hAnsi="Times New Roman" w:cs="Times New Roman"/>
                <w:sz w:val="18"/>
                <w:szCs w:val="18"/>
                <w:lang w:val="es-PE"/>
              </w:rPr>
              <w:t>I</w:t>
            </w:r>
            <w:r w:rsidR="007007F2" w:rsidRPr="00B46D39">
              <w:rPr>
                <w:rFonts w:ascii="Times New Roman" w:hAnsi="Times New Roman" w:cs="Times New Roman"/>
                <w:sz w:val="18"/>
                <w:szCs w:val="18"/>
                <w:lang w:val="es-PE"/>
              </w:rPr>
              <w:t xml:space="preserve">ncendio </w:t>
            </w:r>
            <w:r w:rsidR="008C24EC" w:rsidRPr="00B46D39">
              <w:rPr>
                <w:rFonts w:ascii="Times New Roman" w:hAnsi="Times New Roman" w:cs="Times New Roman"/>
                <w:sz w:val="18"/>
                <w:szCs w:val="18"/>
                <w:lang w:val="es-PE"/>
              </w:rPr>
              <w:t>forestal</w:t>
            </w:r>
          </w:p>
        </w:tc>
        <w:tc>
          <w:tcPr>
            <w:tcW w:w="3119" w:type="dxa"/>
            <w:tcBorders>
              <w:top w:val="single" w:sz="4" w:space="0" w:color="auto"/>
              <w:bottom w:val="single" w:sz="4" w:space="0" w:color="auto"/>
            </w:tcBorders>
          </w:tcPr>
          <w:p w14:paraId="6B4504EC" w14:textId="156D0F01" w:rsidR="008F3900" w:rsidRPr="00B46D39" w:rsidRDefault="00671F5F" w:rsidP="008F3900">
            <w:pPr>
              <w:rPr>
                <w:rFonts w:ascii="Times New Roman" w:hAnsi="Times New Roman" w:cs="Times New Roman"/>
                <w:sz w:val="18"/>
                <w:szCs w:val="18"/>
                <w:lang w:val="es-PE"/>
              </w:rPr>
            </w:pPr>
            <w:r>
              <w:rPr>
                <w:rFonts w:ascii="Times New Roman" w:hAnsi="Times New Roman" w:cs="Times New Roman"/>
                <w:sz w:val="18"/>
                <w:szCs w:val="18"/>
                <w:lang w:val="es-PE"/>
              </w:rPr>
              <w:t>S</w:t>
            </w:r>
            <w:r w:rsidR="008C24EC" w:rsidRPr="00B46D39">
              <w:rPr>
                <w:rFonts w:ascii="Times New Roman" w:hAnsi="Times New Roman" w:cs="Times New Roman"/>
                <w:sz w:val="18"/>
                <w:szCs w:val="18"/>
                <w:lang w:val="es-PE"/>
              </w:rPr>
              <w:t>on fuegos fuera de control en un área natural, como bosques, pastizales o praderas. Se propagan rápidamente y pueden dañar recursos naturales, destruir hogares y amenazar la seguridad de la población</w:t>
            </w:r>
            <w:r w:rsidR="00C62799">
              <w:rPr>
                <w:rFonts w:ascii="Times New Roman" w:hAnsi="Times New Roman" w:cs="Times New Roman"/>
                <w:sz w:val="18"/>
                <w:szCs w:val="18"/>
                <w:lang w:val="es-PE"/>
              </w:rPr>
              <w:t>.</w:t>
            </w:r>
          </w:p>
        </w:tc>
        <w:tc>
          <w:tcPr>
            <w:tcW w:w="1706" w:type="dxa"/>
            <w:tcBorders>
              <w:top w:val="single" w:sz="4" w:space="0" w:color="auto"/>
              <w:bottom w:val="single" w:sz="4" w:space="0" w:color="auto"/>
            </w:tcBorders>
          </w:tcPr>
          <w:p w14:paraId="51DAB4A4" w14:textId="38225285" w:rsidR="00520285" w:rsidRPr="00B46D39" w:rsidRDefault="00520285" w:rsidP="006E1AB5">
            <w:pPr>
              <w:rPr>
                <w:rFonts w:ascii="Times New Roman" w:hAnsi="Times New Roman" w:cs="Times New Roman"/>
                <w:sz w:val="18"/>
                <w:szCs w:val="18"/>
                <w:lang w:val="es-PE"/>
              </w:rPr>
            </w:pPr>
            <w:r w:rsidRPr="00B46D39">
              <w:rPr>
                <w:rFonts w:ascii="Times New Roman" w:hAnsi="Times New Roman" w:cs="Times New Roman"/>
                <w:sz w:val="18"/>
                <w:szCs w:val="18"/>
                <w:lang w:val="es-PE"/>
              </w:rPr>
              <w:t>Ecosistema</w:t>
            </w:r>
          </w:p>
        </w:tc>
        <w:tc>
          <w:tcPr>
            <w:tcW w:w="2157" w:type="dxa"/>
            <w:tcBorders>
              <w:top w:val="single" w:sz="4" w:space="0" w:color="auto"/>
              <w:bottom w:val="single" w:sz="4" w:space="0" w:color="auto"/>
            </w:tcBorders>
          </w:tcPr>
          <w:p w14:paraId="4E50C86D" w14:textId="5C2590A2" w:rsidR="008F3900" w:rsidRPr="00B46D39" w:rsidRDefault="008C24EC" w:rsidP="008F3900">
            <w:pPr>
              <w:rPr>
                <w:rFonts w:ascii="Times New Roman" w:hAnsi="Times New Roman" w:cs="Times New Roman"/>
                <w:sz w:val="18"/>
                <w:szCs w:val="18"/>
                <w:lang w:val="es-PE"/>
              </w:rPr>
            </w:pPr>
            <w:r w:rsidRPr="00B46D39">
              <w:rPr>
                <w:rFonts w:ascii="Times New Roman" w:hAnsi="Times New Roman" w:cs="Times New Roman"/>
                <w:sz w:val="18"/>
                <w:szCs w:val="18"/>
                <w:lang w:val="es-PE"/>
              </w:rPr>
              <w:t>Especies recolectadas en la zona antes del incendio</w:t>
            </w:r>
          </w:p>
        </w:tc>
        <w:tc>
          <w:tcPr>
            <w:tcW w:w="1422" w:type="dxa"/>
            <w:tcBorders>
              <w:top w:val="single" w:sz="4" w:space="0" w:color="auto"/>
              <w:bottom w:val="single" w:sz="4" w:space="0" w:color="auto"/>
            </w:tcBorders>
          </w:tcPr>
          <w:p w14:paraId="0C25D711" w14:textId="705A1A0E" w:rsidR="008F3900" w:rsidRPr="00B46D39" w:rsidRDefault="007007F2" w:rsidP="008F3900">
            <w:pPr>
              <w:rPr>
                <w:rFonts w:ascii="Times New Roman" w:hAnsi="Times New Roman" w:cs="Times New Roman"/>
                <w:sz w:val="18"/>
                <w:szCs w:val="18"/>
                <w:lang w:val="es-PE"/>
              </w:rPr>
            </w:pPr>
            <w:r w:rsidRPr="00B46D39">
              <w:rPr>
                <w:rFonts w:ascii="Times New Roman" w:hAnsi="Times New Roman" w:cs="Times New Roman"/>
                <w:sz w:val="18"/>
                <w:szCs w:val="18"/>
                <w:lang w:val="es-PE"/>
              </w:rPr>
              <w:t>10 cuadriculas de 1 metros por metro dentro de parcelas de 25 metros cuadrados</w:t>
            </w:r>
          </w:p>
          <w:p w14:paraId="22B85602" w14:textId="77777777" w:rsidR="008F3900" w:rsidRPr="00B46D39" w:rsidRDefault="008F3900" w:rsidP="008F3900">
            <w:pPr>
              <w:rPr>
                <w:rFonts w:ascii="Times New Roman" w:hAnsi="Times New Roman" w:cs="Times New Roman"/>
                <w:sz w:val="18"/>
                <w:szCs w:val="18"/>
                <w:lang w:val="es-PE"/>
              </w:rPr>
            </w:pPr>
          </w:p>
        </w:tc>
        <w:tc>
          <w:tcPr>
            <w:tcW w:w="1980" w:type="dxa"/>
            <w:tcBorders>
              <w:top w:val="single" w:sz="4" w:space="0" w:color="auto"/>
              <w:bottom w:val="single" w:sz="4" w:space="0" w:color="auto"/>
            </w:tcBorders>
          </w:tcPr>
          <w:p w14:paraId="49C30C4A" w14:textId="6F658ED6" w:rsidR="008F3900" w:rsidRPr="00B46D39" w:rsidRDefault="008C24EC" w:rsidP="008F3900">
            <w:pPr>
              <w:rPr>
                <w:rFonts w:ascii="Times New Roman" w:hAnsi="Times New Roman" w:cs="Times New Roman"/>
                <w:sz w:val="18"/>
                <w:szCs w:val="18"/>
                <w:lang w:val="es-PE"/>
              </w:rPr>
            </w:pPr>
            <w:r w:rsidRPr="00B46D39">
              <w:rPr>
                <w:rFonts w:ascii="Times New Roman" w:hAnsi="Times New Roman" w:cs="Times New Roman"/>
                <w:sz w:val="18"/>
                <w:szCs w:val="18"/>
                <w:lang w:val="es-PE"/>
              </w:rPr>
              <w:t>Imágenes satelitales y mapas de la zona</w:t>
            </w:r>
            <w:r w:rsidR="007007F2" w:rsidRPr="00B46D39">
              <w:rPr>
                <w:rFonts w:ascii="Times New Roman" w:hAnsi="Times New Roman" w:cs="Times New Roman"/>
                <w:sz w:val="18"/>
                <w:szCs w:val="18"/>
                <w:lang w:val="es-PE"/>
              </w:rPr>
              <w:t>, fichas de campo</w:t>
            </w:r>
          </w:p>
        </w:tc>
      </w:tr>
      <w:tr w:rsidR="008C24EC" w:rsidRPr="00B46D39" w14:paraId="696C6F69" w14:textId="77777777" w:rsidTr="00C23F3C">
        <w:tc>
          <w:tcPr>
            <w:tcW w:w="279" w:type="dxa"/>
            <w:tcBorders>
              <w:top w:val="single" w:sz="4" w:space="0" w:color="auto"/>
              <w:bottom w:val="single" w:sz="4" w:space="0" w:color="auto"/>
            </w:tcBorders>
          </w:tcPr>
          <w:p w14:paraId="60585169" w14:textId="77777777" w:rsidR="008F3900" w:rsidRPr="00B46D39" w:rsidRDefault="008F3900" w:rsidP="008F3900">
            <w:pPr>
              <w:jc w:val="center"/>
              <w:rPr>
                <w:rFonts w:ascii="Times New Roman" w:hAnsi="Times New Roman" w:cs="Times New Roman"/>
                <w:sz w:val="18"/>
                <w:szCs w:val="18"/>
                <w:lang w:val="es-PE"/>
              </w:rPr>
            </w:pPr>
            <w:r w:rsidRPr="00B46D39">
              <w:rPr>
                <w:rFonts w:ascii="Times New Roman" w:hAnsi="Times New Roman" w:cs="Times New Roman"/>
                <w:sz w:val="18"/>
                <w:szCs w:val="18"/>
                <w:lang w:val="es-PE"/>
              </w:rPr>
              <w:t>DEPENDIENTE</w:t>
            </w:r>
          </w:p>
        </w:tc>
        <w:tc>
          <w:tcPr>
            <w:tcW w:w="2693" w:type="dxa"/>
            <w:tcBorders>
              <w:top w:val="single" w:sz="4" w:space="0" w:color="auto"/>
              <w:bottom w:val="single" w:sz="4" w:space="0" w:color="auto"/>
            </w:tcBorders>
          </w:tcPr>
          <w:p w14:paraId="373808FB" w14:textId="6F9E5BCD" w:rsidR="008F3900" w:rsidRPr="00B46D39" w:rsidRDefault="00671F5F" w:rsidP="008F3900">
            <w:pPr>
              <w:rPr>
                <w:rFonts w:ascii="Times New Roman" w:hAnsi="Times New Roman" w:cs="Times New Roman"/>
                <w:sz w:val="18"/>
                <w:szCs w:val="18"/>
                <w:lang w:val="es-PE"/>
              </w:rPr>
            </w:pPr>
            <w:r>
              <w:rPr>
                <w:rFonts w:ascii="Times New Roman" w:hAnsi="Times New Roman" w:cs="Times New Roman"/>
                <w:sz w:val="18"/>
                <w:szCs w:val="18"/>
                <w:lang w:val="es-PE"/>
              </w:rPr>
              <w:t>Cubertura Vegetal</w:t>
            </w:r>
          </w:p>
        </w:tc>
        <w:tc>
          <w:tcPr>
            <w:tcW w:w="3119" w:type="dxa"/>
            <w:tcBorders>
              <w:top w:val="single" w:sz="4" w:space="0" w:color="auto"/>
              <w:bottom w:val="single" w:sz="4" w:space="0" w:color="auto"/>
            </w:tcBorders>
          </w:tcPr>
          <w:p w14:paraId="7BBD44DF" w14:textId="1DA671EB" w:rsidR="008F3900" w:rsidRPr="00B46D39" w:rsidRDefault="00C62799" w:rsidP="008F3900">
            <w:pPr>
              <w:rPr>
                <w:rFonts w:ascii="Times New Roman" w:hAnsi="Times New Roman" w:cs="Times New Roman"/>
                <w:sz w:val="18"/>
                <w:szCs w:val="18"/>
                <w:lang w:val="es-PE"/>
              </w:rPr>
            </w:pPr>
            <w:r>
              <w:rPr>
                <w:rFonts w:ascii="Times New Roman" w:hAnsi="Times New Roman" w:cs="Times New Roman"/>
                <w:sz w:val="18"/>
                <w:szCs w:val="18"/>
                <w:lang w:val="es-PE"/>
              </w:rPr>
              <w:t>C</w:t>
            </w:r>
            <w:r w:rsidR="00871DA6">
              <w:rPr>
                <w:rFonts w:ascii="Times New Roman" w:hAnsi="Times New Roman" w:cs="Times New Roman"/>
                <w:sz w:val="18"/>
                <w:szCs w:val="18"/>
                <w:lang w:val="es-PE"/>
              </w:rPr>
              <w:t>apa de vegetación natural que cubre la superficie terrestre</w:t>
            </w:r>
            <w:r>
              <w:rPr>
                <w:rFonts w:ascii="Times New Roman" w:hAnsi="Times New Roman" w:cs="Times New Roman"/>
                <w:sz w:val="18"/>
                <w:szCs w:val="18"/>
                <w:lang w:val="es-PE"/>
              </w:rPr>
              <w:t>.</w:t>
            </w:r>
          </w:p>
        </w:tc>
        <w:tc>
          <w:tcPr>
            <w:tcW w:w="1706" w:type="dxa"/>
            <w:tcBorders>
              <w:top w:val="single" w:sz="4" w:space="0" w:color="auto"/>
              <w:bottom w:val="single" w:sz="4" w:space="0" w:color="auto"/>
            </w:tcBorders>
          </w:tcPr>
          <w:p w14:paraId="270807FD" w14:textId="195E291C" w:rsidR="00520285" w:rsidRPr="00B46D39" w:rsidRDefault="00520285" w:rsidP="0079274D">
            <w:pPr>
              <w:rPr>
                <w:rFonts w:ascii="Times New Roman" w:hAnsi="Times New Roman" w:cs="Times New Roman"/>
                <w:sz w:val="18"/>
                <w:szCs w:val="18"/>
                <w:lang w:val="es-PE"/>
              </w:rPr>
            </w:pPr>
            <w:r w:rsidRPr="00B46D39">
              <w:rPr>
                <w:rFonts w:ascii="Times New Roman" w:hAnsi="Times New Roman" w:cs="Times New Roman"/>
                <w:sz w:val="18"/>
                <w:szCs w:val="18"/>
                <w:lang w:val="es-PE"/>
              </w:rPr>
              <w:t>Especies</w:t>
            </w:r>
          </w:p>
        </w:tc>
        <w:tc>
          <w:tcPr>
            <w:tcW w:w="2157" w:type="dxa"/>
            <w:tcBorders>
              <w:top w:val="single" w:sz="4" w:space="0" w:color="auto"/>
              <w:bottom w:val="single" w:sz="4" w:space="0" w:color="auto"/>
            </w:tcBorders>
          </w:tcPr>
          <w:p w14:paraId="7A273AD1" w14:textId="6F37F1D7" w:rsidR="008F3900" w:rsidRPr="00B46D39" w:rsidRDefault="007007F2" w:rsidP="008F3900">
            <w:pPr>
              <w:rPr>
                <w:rFonts w:ascii="Times New Roman" w:hAnsi="Times New Roman" w:cs="Times New Roman"/>
                <w:sz w:val="18"/>
                <w:szCs w:val="18"/>
                <w:lang w:val="es-PE"/>
              </w:rPr>
            </w:pPr>
            <w:r w:rsidRPr="00B46D39">
              <w:rPr>
                <w:rFonts w:ascii="Times New Roman" w:hAnsi="Times New Roman" w:cs="Times New Roman"/>
                <w:sz w:val="18"/>
                <w:szCs w:val="18"/>
                <w:lang w:val="es-PE"/>
              </w:rPr>
              <w:t>Resultados de los índices de Shannon W</w:t>
            </w:r>
            <w:r w:rsidR="00486E1F">
              <w:rPr>
                <w:rFonts w:ascii="Times New Roman" w:hAnsi="Times New Roman" w:cs="Times New Roman"/>
                <w:sz w:val="18"/>
                <w:szCs w:val="18"/>
                <w:lang w:val="es-PE"/>
              </w:rPr>
              <w:t>i</w:t>
            </w:r>
            <w:r w:rsidRPr="00B46D39">
              <w:rPr>
                <w:rFonts w:ascii="Times New Roman" w:hAnsi="Times New Roman" w:cs="Times New Roman"/>
                <w:sz w:val="18"/>
                <w:szCs w:val="18"/>
                <w:lang w:val="es-PE"/>
              </w:rPr>
              <w:t xml:space="preserve">ener, Margalef, </w:t>
            </w:r>
            <w:r w:rsidR="00486E1F">
              <w:rPr>
                <w:rFonts w:ascii="Times New Roman" w:hAnsi="Times New Roman" w:cs="Times New Roman"/>
                <w:sz w:val="18"/>
                <w:szCs w:val="18"/>
                <w:lang w:val="es-PE"/>
              </w:rPr>
              <w:t>y</w:t>
            </w:r>
            <w:r w:rsidRPr="00B46D39">
              <w:rPr>
                <w:rFonts w:ascii="Times New Roman" w:hAnsi="Times New Roman" w:cs="Times New Roman"/>
                <w:sz w:val="18"/>
                <w:szCs w:val="18"/>
                <w:lang w:val="es-PE"/>
              </w:rPr>
              <w:t xml:space="preserve"> Valor de importancia de especies </w:t>
            </w:r>
          </w:p>
        </w:tc>
        <w:tc>
          <w:tcPr>
            <w:tcW w:w="1422" w:type="dxa"/>
            <w:tcBorders>
              <w:top w:val="single" w:sz="4" w:space="0" w:color="auto"/>
              <w:bottom w:val="single" w:sz="4" w:space="0" w:color="auto"/>
            </w:tcBorders>
          </w:tcPr>
          <w:p w14:paraId="4E084FD2" w14:textId="10EEAA5E" w:rsidR="008F3900" w:rsidRPr="00B46D39" w:rsidRDefault="007007F2" w:rsidP="00B96EAB">
            <w:pPr>
              <w:rPr>
                <w:rFonts w:ascii="Times New Roman" w:hAnsi="Times New Roman" w:cs="Times New Roman"/>
                <w:sz w:val="18"/>
                <w:szCs w:val="18"/>
                <w:lang w:val="es-PE"/>
              </w:rPr>
            </w:pPr>
            <w:r w:rsidRPr="00B46D39">
              <w:rPr>
                <w:rFonts w:ascii="Times New Roman" w:hAnsi="Times New Roman" w:cs="Times New Roman"/>
                <w:sz w:val="18"/>
                <w:szCs w:val="18"/>
                <w:lang w:val="es-PE"/>
              </w:rPr>
              <w:t>Para el índice de Shannon Wener valores entre 1y 5, Para los valores de Margalef valores próximos a 1</w:t>
            </w:r>
            <w:r w:rsidR="00B46D39" w:rsidRPr="00B46D39">
              <w:rPr>
                <w:rFonts w:ascii="Times New Roman" w:hAnsi="Times New Roman" w:cs="Times New Roman"/>
                <w:sz w:val="18"/>
                <w:szCs w:val="18"/>
                <w:lang w:val="es-PE"/>
              </w:rPr>
              <w:t xml:space="preserve">, para el índice de Simpson valores próximos a 1, Para el Valor de Importancia el % de la especie. </w:t>
            </w:r>
          </w:p>
        </w:tc>
        <w:tc>
          <w:tcPr>
            <w:tcW w:w="1980" w:type="dxa"/>
            <w:tcBorders>
              <w:top w:val="single" w:sz="4" w:space="0" w:color="auto"/>
              <w:bottom w:val="single" w:sz="4" w:space="0" w:color="auto"/>
            </w:tcBorders>
          </w:tcPr>
          <w:p w14:paraId="2FEB1AB5" w14:textId="1C1ADC37" w:rsidR="008F3900" w:rsidRPr="00B46D39" w:rsidRDefault="008C24EC" w:rsidP="008F3900">
            <w:pPr>
              <w:rPr>
                <w:rFonts w:ascii="Times New Roman" w:hAnsi="Times New Roman" w:cs="Times New Roman"/>
                <w:sz w:val="18"/>
                <w:szCs w:val="18"/>
                <w:lang w:val="es-PE"/>
              </w:rPr>
            </w:pPr>
            <w:r w:rsidRPr="00B46D39">
              <w:rPr>
                <w:rFonts w:ascii="Times New Roman" w:hAnsi="Times New Roman" w:cs="Times New Roman"/>
                <w:sz w:val="18"/>
                <w:szCs w:val="18"/>
                <w:lang w:val="es-PE"/>
              </w:rPr>
              <w:t xml:space="preserve">Fichas de </w:t>
            </w:r>
            <w:r w:rsidR="00AE4B6E" w:rsidRPr="00B46D39">
              <w:rPr>
                <w:rFonts w:ascii="Times New Roman" w:hAnsi="Times New Roman" w:cs="Times New Roman"/>
                <w:sz w:val="18"/>
                <w:szCs w:val="18"/>
                <w:lang w:val="es-PE"/>
              </w:rPr>
              <w:t>c</w:t>
            </w:r>
            <w:r w:rsidRPr="00B46D39">
              <w:rPr>
                <w:rFonts w:ascii="Times New Roman" w:hAnsi="Times New Roman" w:cs="Times New Roman"/>
                <w:sz w:val="18"/>
                <w:szCs w:val="18"/>
                <w:lang w:val="es-PE"/>
              </w:rPr>
              <w:t>ampo</w:t>
            </w:r>
            <w:r w:rsidR="00B46D39">
              <w:rPr>
                <w:rFonts w:ascii="Times New Roman" w:hAnsi="Times New Roman" w:cs="Times New Roman"/>
                <w:sz w:val="18"/>
                <w:szCs w:val="18"/>
                <w:lang w:val="es-PE"/>
              </w:rPr>
              <w:t>, cuadro de Excel</w:t>
            </w:r>
          </w:p>
        </w:tc>
      </w:tr>
      <w:bookmarkEnd w:id="101"/>
    </w:tbl>
    <w:p w14:paraId="28D8CC6C" w14:textId="77777777" w:rsidR="008F3900" w:rsidRPr="00E05295" w:rsidRDefault="008F3900" w:rsidP="00134242">
      <w:pPr>
        <w:pStyle w:val="Prrafodelista"/>
        <w:numPr>
          <w:ilvl w:val="0"/>
          <w:numId w:val="4"/>
        </w:numPr>
        <w:rPr>
          <w:shd w:val="clear" w:color="auto" w:fill="FFFFFF"/>
        </w:rPr>
        <w:sectPr w:rsidR="008F3900" w:rsidRPr="00E05295" w:rsidSect="008F3900">
          <w:pgSz w:w="16838" w:h="11906" w:orient="landscape"/>
          <w:pgMar w:top="1701" w:right="1418" w:bottom="1701" w:left="1418" w:header="709" w:footer="709" w:gutter="0"/>
          <w:cols w:space="708"/>
          <w:docGrid w:linePitch="360"/>
        </w:sectPr>
      </w:pPr>
    </w:p>
    <w:p w14:paraId="5B6EA3D4" w14:textId="77777777" w:rsidR="00504480" w:rsidRDefault="00B96EAB" w:rsidP="00504480">
      <w:pPr>
        <w:pStyle w:val="Ttulo1"/>
        <w:ind w:left="786"/>
        <w:rPr>
          <w:rFonts w:eastAsiaTheme="minorHAnsi"/>
        </w:rPr>
      </w:pPr>
      <w:bookmarkStart w:id="102" w:name="_Toc71532995"/>
      <w:bookmarkStart w:id="103" w:name="_Toc48237293"/>
      <w:r>
        <w:rPr>
          <w:rFonts w:eastAsiaTheme="minorHAnsi"/>
        </w:rPr>
        <w:lastRenderedPageBreak/>
        <w:t>CAPITULO III: METODOLOGIA DE LA INVESTIGACIÓN</w:t>
      </w:r>
      <w:bookmarkEnd w:id="102"/>
    </w:p>
    <w:p w14:paraId="7B2A14C0" w14:textId="6B0392CB" w:rsidR="00504480" w:rsidRDefault="00504480" w:rsidP="00504480">
      <w:pPr>
        <w:pStyle w:val="Ttulo2"/>
        <w:numPr>
          <w:ilvl w:val="0"/>
          <w:numId w:val="4"/>
        </w:numPr>
        <w:rPr>
          <w:rFonts w:eastAsiaTheme="minorHAnsi"/>
        </w:rPr>
      </w:pPr>
      <w:bookmarkStart w:id="104" w:name="_Toc71532996"/>
      <w:r>
        <w:rPr>
          <w:rFonts w:eastAsiaTheme="minorHAnsi"/>
        </w:rPr>
        <w:t>Metodologías</w:t>
      </w:r>
      <w:bookmarkEnd w:id="104"/>
      <w:r>
        <w:rPr>
          <w:rFonts w:eastAsiaTheme="minorHAnsi"/>
        </w:rPr>
        <w:t xml:space="preserve"> </w:t>
      </w:r>
    </w:p>
    <w:p w14:paraId="5CB76F67" w14:textId="31820224" w:rsidR="00504480" w:rsidRPr="00504480" w:rsidRDefault="00504480" w:rsidP="00504480">
      <w:pPr>
        <w:pStyle w:val="Ttulo3"/>
        <w:numPr>
          <w:ilvl w:val="1"/>
          <w:numId w:val="4"/>
        </w:numPr>
      </w:pPr>
      <w:bookmarkStart w:id="105" w:name="_Toc71532997"/>
      <w:r>
        <w:t>Tipo de Investigación</w:t>
      </w:r>
      <w:bookmarkEnd w:id="105"/>
    </w:p>
    <w:bookmarkEnd w:id="103"/>
    <w:p w14:paraId="0883FDFF" w14:textId="2EB1CBAE" w:rsidR="007114D2" w:rsidRPr="00E05295" w:rsidRDefault="001622AB" w:rsidP="001622AB">
      <w:pPr>
        <w:pStyle w:val="Prrafodelista"/>
      </w:pPr>
      <w:r>
        <w:rPr>
          <w:lang w:val="es-ES"/>
        </w:rPr>
        <w:t xml:space="preserve">La investigación es </w:t>
      </w:r>
      <w:r w:rsidR="00C0333A">
        <w:rPr>
          <w:lang w:val="es-ES"/>
        </w:rPr>
        <w:t xml:space="preserve">de </w:t>
      </w:r>
      <w:r w:rsidR="00C0333A" w:rsidRPr="00E05295">
        <w:t>tipo</w:t>
      </w:r>
      <w:r w:rsidR="009062E8" w:rsidRPr="00E05295">
        <w:t xml:space="preserve"> </w:t>
      </w:r>
      <w:r w:rsidR="00274C10" w:rsidRPr="00E05295">
        <w:t>an</w:t>
      </w:r>
      <w:r w:rsidR="006C4701">
        <w:t>alítica descriptiva comparativa</w:t>
      </w:r>
      <w:r>
        <w:t xml:space="preserve">, debido a que </w:t>
      </w:r>
      <w:r w:rsidR="00C0333A">
        <w:t>la misma</w:t>
      </w:r>
      <w:r>
        <w:t xml:space="preserve"> consiste en medir, </w:t>
      </w:r>
      <w:r w:rsidR="00243E2E">
        <w:t xml:space="preserve">describir, </w:t>
      </w:r>
      <w:r>
        <w:t>evaluar o recolectar los datos para luego analizarlos y compararlos (Hernández, Fernández y Baptista, 2014).</w:t>
      </w:r>
    </w:p>
    <w:p w14:paraId="1B2FB99C" w14:textId="20E7C9F1" w:rsidR="00504480" w:rsidRDefault="00504480" w:rsidP="00504480">
      <w:pPr>
        <w:pStyle w:val="Ttulo3"/>
        <w:numPr>
          <w:ilvl w:val="1"/>
          <w:numId w:val="4"/>
        </w:numPr>
      </w:pPr>
      <w:bookmarkStart w:id="106" w:name="_Toc71532998"/>
      <w:r>
        <w:t>Diseño de Investigación</w:t>
      </w:r>
      <w:bookmarkEnd w:id="106"/>
    </w:p>
    <w:p w14:paraId="0569C020" w14:textId="5F2AFAA4" w:rsidR="00295001" w:rsidRPr="00295001" w:rsidRDefault="008D7A30" w:rsidP="00851B9F">
      <w:pPr>
        <w:pStyle w:val="Prrafodelista"/>
      </w:pPr>
      <w:r>
        <w:t>La presente investigación utilizó un d</w:t>
      </w:r>
      <w:r w:rsidR="00295001" w:rsidRPr="00295001">
        <w:t>iseño de investigación No experimental</w:t>
      </w:r>
      <w:r>
        <w:t xml:space="preserve">, ya que para su </w:t>
      </w:r>
      <w:r w:rsidR="00295001" w:rsidRPr="00295001">
        <w:t>elabor</w:t>
      </w:r>
      <w:r>
        <w:t xml:space="preserve">ación no se </w:t>
      </w:r>
      <w:r w:rsidR="00295001" w:rsidRPr="00295001">
        <w:t>manipul</w:t>
      </w:r>
      <w:r>
        <w:t>ó ninguna</w:t>
      </w:r>
      <w:r w:rsidR="00295001" w:rsidRPr="00295001">
        <w:t xml:space="preserve"> de las variables</w:t>
      </w:r>
      <w:r>
        <w:t xml:space="preserve"> objeto de estudio</w:t>
      </w:r>
      <w:r w:rsidR="00295001" w:rsidRPr="00295001">
        <w:t xml:space="preserve">, </w:t>
      </w:r>
      <w:r>
        <w:t xml:space="preserve">se basó </w:t>
      </w:r>
      <w:r w:rsidR="00C0333A">
        <w:t xml:space="preserve">fundamentalmente </w:t>
      </w:r>
      <w:r w:rsidR="00C0333A" w:rsidRPr="00295001">
        <w:t>en</w:t>
      </w:r>
      <w:r w:rsidR="00295001" w:rsidRPr="00295001">
        <w:t xml:space="preserve"> la observac</w:t>
      </w:r>
      <w:r>
        <w:t>ión y descripción del fenómeno tal y como se presente en</w:t>
      </w:r>
      <w:r w:rsidR="00295001" w:rsidRPr="00295001">
        <w:t xml:space="preserve"> su ambiente natural en la realidad, </w:t>
      </w:r>
      <w:r>
        <w:t>fue de</w:t>
      </w:r>
      <w:r w:rsidR="00295001" w:rsidRPr="00295001">
        <w:t xml:space="preserve"> corte trasversal deb</w:t>
      </w:r>
      <w:r>
        <w:t>ido a que se observa y se recogieron los</w:t>
      </w:r>
      <w:r w:rsidR="00295001" w:rsidRPr="00295001">
        <w:t xml:space="preserve"> datos </w:t>
      </w:r>
      <w:r>
        <w:t xml:space="preserve">de forma </w:t>
      </w:r>
      <w:r w:rsidR="00295001" w:rsidRPr="00295001">
        <w:t>cuantitativ</w:t>
      </w:r>
      <w:r>
        <w:t>a</w:t>
      </w:r>
      <w:r w:rsidR="008233EE">
        <w:t xml:space="preserve"> en un solo momento</w:t>
      </w:r>
      <w:sdt>
        <w:sdtPr>
          <w:id w:val="2049489363"/>
          <w:citation/>
        </w:sdtPr>
        <w:sdtEndPr/>
        <w:sdtContent>
          <w:r w:rsidR="00A82310">
            <w:fldChar w:fldCharType="begin"/>
          </w:r>
          <w:r w:rsidR="00A82310">
            <w:rPr>
              <w:lang w:val="es-VE"/>
            </w:rPr>
            <w:instrText xml:space="preserve"> CITATION Her12 \l 8202 </w:instrText>
          </w:r>
          <w:r w:rsidR="00A82310">
            <w:fldChar w:fldCharType="separate"/>
          </w:r>
          <w:r w:rsidR="00A82310">
            <w:rPr>
              <w:noProof/>
              <w:lang w:val="es-VE"/>
            </w:rPr>
            <w:t xml:space="preserve"> </w:t>
          </w:r>
          <w:r w:rsidR="00A82310" w:rsidRPr="00A82310">
            <w:rPr>
              <w:noProof/>
              <w:lang w:val="es-VE"/>
            </w:rPr>
            <w:t>(Hernández, Fernández, &amp; Baptista, 2014)</w:t>
          </w:r>
          <w:r w:rsidR="00A82310">
            <w:fldChar w:fldCharType="end"/>
          </w:r>
        </w:sdtContent>
      </w:sdt>
      <w:r w:rsidR="00295001" w:rsidRPr="00295001">
        <w:t>.</w:t>
      </w:r>
    </w:p>
    <w:p w14:paraId="30ADF20B" w14:textId="0605E57B" w:rsidR="00504480" w:rsidRDefault="00504480" w:rsidP="00504480">
      <w:pPr>
        <w:pStyle w:val="Ttulo3"/>
        <w:numPr>
          <w:ilvl w:val="1"/>
          <w:numId w:val="4"/>
        </w:numPr>
      </w:pPr>
      <w:bookmarkStart w:id="107" w:name="_Toc71532999"/>
      <w:r>
        <w:t>Área de Investigación</w:t>
      </w:r>
      <w:bookmarkEnd w:id="107"/>
    </w:p>
    <w:p w14:paraId="083F2511" w14:textId="1738EA5F" w:rsidR="00295001" w:rsidRPr="00295001" w:rsidRDefault="00295001" w:rsidP="00295001">
      <w:pPr>
        <w:pStyle w:val="Prrafodelista"/>
      </w:pPr>
      <w:r w:rsidRPr="00295001">
        <w:t>Bosque montano húmedo ubicado en la región Jalca de las zonas afectadas.</w:t>
      </w:r>
    </w:p>
    <w:p w14:paraId="70B59611" w14:textId="42B13BEE" w:rsidR="00504480" w:rsidRDefault="00504480" w:rsidP="00504480">
      <w:pPr>
        <w:pStyle w:val="Ttulo3"/>
        <w:numPr>
          <w:ilvl w:val="1"/>
          <w:numId w:val="4"/>
        </w:numPr>
      </w:pPr>
      <w:bookmarkStart w:id="108" w:name="_Toc71533000"/>
      <w:r>
        <w:t>Población</w:t>
      </w:r>
      <w:bookmarkEnd w:id="108"/>
    </w:p>
    <w:p w14:paraId="308E0E68" w14:textId="0C9662BA" w:rsidR="00341CAB" w:rsidRPr="00295001" w:rsidRDefault="00295001" w:rsidP="00295001">
      <w:pPr>
        <w:pStyle w:val="Prrafodelista"/>
        <w:rPr>
          <w:b/>
        </w:rPr>
      </w:pPr>
      <w:r>
        <w:t>La población es el conjunto de uni</w:t>
      </w:r>
      <w:r w:rsidR="008B00A3">
        <w:t>dades de muestreo UM son PM-N y PM-I parcelas de 1m x1 m dentro de parcelas de 25 m</w:t>
      </w:r>
      <w:r w:rsidR="008B00A3">
        <w:rPr>
          <w:vertAlign w:val="superscript"/>
        </w:rPr>
        <w:t>2</w:t>
      </w:r>
      <w:bookmarkStart w:id="109" w:name="_Toc48237296"/>
      <w:r w:rsidR="00341CAB" w:rsidRPr="00E05295">
        <w:t>.</w:t>
      </w:r>
      <w:bookmarkEnd w:id="109"/>
    </w:p>
    <w:p w14:paraId="0FB4BDD1" w14:textId="231BED2E" w:rsidR="00CD33FC" w:rsidRDefault="00CD33FC" w:rsidP="00CD33FC">
      <w:pPr>
        <w:pStyle w:val="Ttulo3"/>
        <w:numPr>
          <w:ilvl w:val="1"/>
          <w:numId w:val="4"/>
        </w:numPr>
      </w:pPr>
      <w:bookmarkStart w:id="110" w:name="_Toc71533001"/>
      <w:bookmarkStart w:id="111" w:name="_Toc48237297"/>
      <w:r>
        <w:t>Muestra</w:t>
      </w:r>
      <w:bookmarkEnd w:id="110"/>
    </w:p>
    <w:bookmarkEnd w:id="111"/>
    <w:p w14:paraId="5CEA097F" w14:textId="23BD500E" w:rsidR="00341CAB" w:rsidRPr="00002F1D" w:rsidRDefault="00002F1D" w:rsidP="00002F1D">
      <w:pPr>
        <w:pStyle w:val="Prrafodelista"/>
      </w:pPr>
      <w:r>
        <w:t>La muestra está conformada por la c</w:t>
      </w:r>
      <w:r w:rsidR="00274C10" w:rsidRPr="00E05295">
        <w:t xml:space="preserve">antidad de plantas </w:t>
      </w:r>
      <w:r w:rsidR="00B46D39">
        <w:t>colectadas, analizadas y clasific</w:t>
      </w:r>
      <w:r w:rsidR="00B46D39" w:rsidRPr="00002F1D">
        <w:t>adas</w:t>
      </w:r>
      <w:r w:rsidR="00A82310" w:rsidRPr="00002F1D">
        <w:t xml:space="preserve"> dentro de las 10 </w:t>
      </w:r>
      <w:r w:rsidR="008D146F" w:rsidRPr="00002F1D">
        <w:t>parcelas seleccionadas.</w:t>
      </w:r>
    </w:p>
    <w:p w14:paraId="6AFA5DEE" w14:textId="6B75D862" w:rsidR="00002F1D" w:rsidRPr="00002F1D" w:rsidRDefault="00002F1D" w:rsidP="00C5114A">
      <w:pPr>
        <w:pStyle w:val="Prrafodelista"/>
      </w:pPr>
      <w:r w:rsidRPr="00002F1D">
        <w:t xml:space="preserve">El inventario de las unidades de vegetación se realizó </w:t>
      </w:r>
      <w:r w:rsidR="006D1DFE">
        <w:t>utilizando</w:t>
      </w:r>
      <w:r w:rsidRPr="00002F1D">
        <w:t xml:space="preserve"> la técnica del muestreo estratificado el cual consiste en levantar información cuantitativa y cualitativa </w:t>
      </w:r>
      <w:r w:rsidRPr="00002F1D">
        <w:lastRenderedPageBreak/>
        <w:t>en pequeñas áreas representativas, con el objeto de poder estimar</w:t>
      </w:r>
      <w:r w:rsidR="00C5114A">
        <w:t xml:space="preserve"> los valores de sus parámetros, considerando lo siguiente:</w:t>
      </w:r>
    </w:p>
    <w:p w14:paraId="21F27637" w14:textId="77777777" w:rsidR="00002F1D" w:rsidRPr="00002F1D" w:rsidRDefault="00002F1D" w:rsidP="00002F1D">
      <w:pPr>
        <w:pStyle w:val="Prrafodelista"/>
        <w:spacing w:after="120"/>
        <w:rPr>
          <w:b/>
          <w:bCs/>
        </w:rPr>
      </w:pPr>
      <w:r w:rsidRPr="00002F1D">
        <w:rPr>
          <w:b/>
          <w:bCs/>
        </w:rPr>
        <w:t>Aleatorio estratificado</w:t>
      </w:r>
    </w:p>
    <w:p w14:paraId="6DADCE1B" w14:textId="134FB69B" w:rsidR="00002F1D" w:rsidRPr="00002F1D" w:rsidRDefault="00C5114A" w:rsidP="00C5114A">
      <w:pPr>
        <w:pStyle w:val="Prrafodelista"/>
      </w:pPr>
      <w:r>
        <w:t>El cual consiste en</w:t>
      </w:r>
      <w:r w:rsidR="00002F1D" w:rsidRPr="00002F1D">
        <w:t xml:space="preserve"> la estratificación del área a evaluar y en donde la selección de las muestras es aleatoria, pero solo al interior de cada estrato o unidad de vegetación</w:t>
      </w:r>
      <w:r w:rsidR="006D1DFE">
        <w:t xml:space="preserve"> </w:t>
      </w:r>
      <w:sdt>
        <w:sdtPr>
          <w:id w:val="-1176419496"/>
          <w:citation/>
        </w:sdtPr>
        <w:sdtEndPr/>
        <w:sdtContent>
          <w:r w:rsidR="006D1DFE">
            <w:fldChar w:fldCharType="begin"/>
          </w:r>
          <w:r w:rsidR="006D1DFE">
            <w:rPr>
              <w:lang w:val="es-VE"/>
            </w:rPr>
            <w:instrText xml:space="preserve"> CITATION Otz17 \l 8202 </w:instrText>
          </w:r>
          <w:r w:rsidR="006D1DFE">
            <w:fldChar w:fldCharType="separate"/>
          </w:r>
          <w:r w:rsidR="006D1DFE" w:rsidRPr="006D1DFE">
            <w:rPr>
              <w:noProof/>
              <w:lang w:val="es-VE"/>
            </w:rPr>
            <w:t>(Otzen &amp; Manterola, 2017)</w:t>
          </w:r>
          <w:r w:rsidR="006D1DFE">
            <w:fldChar w:fldCharType="end"/>
          </w:r>
        </w:sdtContent>
      </w:sdt>
      <w:r w:rsidR="00002F1D" w:rsidRPr="00002F1D">
        <w:t>.</w:t>
      </w:r>
    </w:p>
    <w:p w14:paraId="3FC8CF81" w14:textId="77777777" w:rsidR="00002F1D" w:rsidRPr="00002F1D" w:rsidRDefault="00002F1D" w:rsidP="00002F1D">
      <w:pPr>
        <w:pStyle w:val="Prrafodelista"/>
        <w:rPr>
          <w:b/>
          <w:bCs/>
        </w:rPr>
      </w:pPr>
      <w:r w:rsidRPr="00002F1D">
        <w:rPr>
          <w:b/>
          <w:bCs/>
        </w:rPr>
        <w:t>Sistemático estratificado</w:t>
      </w:r>
    </w:p>
    <w:p w14:paraId="4E823AC3" w14:textId="1190C90C" w:rsidR="00C5114A" w:rsidRPr="00002F1D" w:rsidRDefault="00C5114A" w:rsidP="003623AC">
      <w:pPr>
        <w:pStyle w:val="Prrafodelista"/>
      </w:pPr>
      <w:r>
        <w:t>El mismo consiste en</w:t>
      </w:r>
      <w:r w:rsidR="00002F1D" w:rsidRPr="00002F1D">
        <w:t xml:space="preserve"> la distribución de muestras </w:t>
      </w:r>
      <w:r>
        <w:t>siguiendo</w:t>
      </w:r>
      <w:r w:rsidR="00002F1D" w:rsidRPr="00002F1D">
        <w:t xml:space="preserve"> un patrón sistemáti</w:t>
      </w:r>
      <w:r w:rsidR="004D4E50">
        <w:t xml:space="preserve">co al interior de cada estrato, el mismo es recomendado </w:t>
      </w:r>
      <w:r w:rsidR="00002F1D" w:rsidRPr="00002F1D">
        <w:t xml:space="preserve">porque permite </w:t>
      </w:r>
      <w:r w:rsidR="004D4E50">
        <w:t>la detección de</w:t>
      </w:r>
      <w:r w:rsidR="00002F1D" w:rsidRPr="00002F1D">
        <w:t xml:space="preserve"> variaciones dentro de cada estrato, </w:t>
      </w:r>
      <w:r w:rsidR="004D4E50">
        <w:t>cuya</w:t>
      </w:r>
      <w:r w:rsidR="00002F1D" w:rsidRPr="00002F1D">
        <w:t xml:space="preserve"> aplicación </w:t>
      </w:r>
      <w:r w:rsidR="004D4E50">
        <w:t xml:space="preserve">es </w:t>
      </w:r>
      <w:r w:rsidR="00002F1D" w:rsidRPr="00002F1D">
        <w:t xml:space="preserve">más sencilla en el campo </w:t>
      </w:r>
      <w:r w:rsidR="003623AC">
        <w:t>en condiciones poco accesibles</w:t>
      </w:r>
      <w:r w:rsidRPr="00C5114A">
        <w:t xml:space="preserve"> </w:t>
      </w:r>
      <w:sdt>
        <w:sdtPr>
          <w:id w:val="1539709733"/>
          <w:citation/>
        </w:sdtPr>
        <w:sdtEndPr/>
        <w:sdtContent>
          <w:r>
            <w:fldChar w:fldCharType="begin"/>
          </w:r>
          <w:r>
            <w:rPr>
              <w:lang w:val="es-VE"/>
            </w:rPr>
            <w:instrText xml:space="preserve"> CITATION Otz17 \l 8202 </w:instrText>
          </w:r>
          <w:r>
            <w:fldChar w:fldCharType="separate"/>
          </w:r>
          <w:r w:rsidRPr="006D1DFE">
            <w:rPr>
              <w:noProof/>
              <w:lang w:val="es-VE"/>
            </w:rPr>
            <w:t>(Otzen &amp; Manterola, 2017)</w:t>
          </w:r>
          <w:r>
            <w:fldChar w:fldCharType="end"/>
          </w:r>
        </w:sdtContent>
      </w:sdt>
      <w:r w:rsidRPr="00002F1D">
        <w:t>.</w:t>
      </w:r>
    </w:p>
    <w:p w14:paraId="1456DAC5" w14:textId="41ADCC2A" w:rsidR="008D146F" w:rsidRDefault="008D146F" w:rsidP="00002F1D">
      <w:pPr>
        <w:pStyle w:val="Ttulo3"/>
        <w:numPr>
          <w:ilvl w:val="1"/>
          <w:numId w:val="4"/>
        </w:numPr>
        <w:spacing w:after="240"/>
      </w:pPr>
      <w:bookmarkStart w:id="112" w:name="_Toc71533002"/>
      <w:r>
        <w:t>Técnica e Instrumento de recolección de datos</w:t>
      </w:r>
      <w:bookmarkEnd w:id="112"/>
    </w:p>
    <w:p w14:paraId="07F78764" w14:textId="20AF3415" w:rsidR="008D146F" w:rsidRPr="00273D34" w:rsidRDefault="008D146F" w:rsidP="008D146F">
      <w:pPr>
        <w:pStyle w:val="Prrafodelista"/>
        <w:ind w:left="927" w:firstLine="0"/>
      </w:pPr>
      <w:bookmarkStart w:id="113" w:name="_Toc48237298"/>
      <w:r w:rsidRPr="008D146F">
        <w:rPr>
          <w:b/>
          <w:bCs/>
          <w:i/>
          <w:iCs/>
        </w:rPr>
        <w:t>Técnica</w:t>
      </w:r>
      <w:r>
        <w:rPr>
          <w:b/>
          <w:bCs/>
        </w:rPr>
        <w:t xml:space="preserve">: </w:t>
      </w:r>
      <w:r w:rsidR="00273D34">
        <w:t>Se utilizó la técnica de la observación.</w:t>
      </w:r>
    </w:p>
    <w:p w14:paraId="5CF614DE" w14:textId="18950B24" w:rsidR="008D146F" w:rsidRDefault="008D146F" w:rsidP="008D146F">
      <w:pPr>
        <w:pStyle w:val="Prrafodelista"/>
        <w:ind w:left="927" w:firstLine="0"/>
      </w:pPr>
      <w:r w:rsidRPr="008D146F">
        <w:rPr>
          <w:b/>
          <w:bCs/>
          <w:i/>
          <w:iCs/>
        </w:rPr>
        <w:t>Instrumentos</w:t>
      </w:r>
      <w:r>
        <w:rPr>
          <w:b/>
          <w:bCs/>
        </w:rPr>
        <w:t xml:space="preserve">: </w:t>
      </w:r>
      <w:r w:rsidR="00273D34" w:rsidRPr="00273D34">
        <w:t>Ficha de Campo</w:t>
      </w:r>
      <w:r w:rsidR="00273D34">
        <w:t>.</w:t>
      </w:r>
    </w:p>
    <w:p w14:paraId="78A25E23" w14:textId="2ECAD8DC" w:rsidR="00177BE8" w:rsidRPr="00271070" w:rsidRDefault="00177BE8" w:rsidP="008D146F">
      <w:pPr>
        <w:pStyle w:val="Prrafodelista"/>
        <w:ind w:left="927" w:firstLine="0"/>
      </w:pPr>
      <w:r>
        <w:rPr>
          <w:b/>
          <w:bCs/>
          <w:i/>
          <w:iCs/>
        </w:rPr>
        <w:t xml:space="preserve">Materiales: </w:t>
      </w:r>
      <w:r w:rsidR="00271070" w:rsidRPr="00271070">
        <w:t xml:space="preserve">Los </w:t>
      </w:r>
      <w:r w:rsidR="00271070">
        <w:t>materiales utilizados para las actividades de campo y gabinete son los siguientes:</w:t>
      </w:r>
    </w:p>
    <w:p w14:paraId="53F0909C" w14:textId="073BFEFB" w:rsidR="00271070" w:rsidRPr="00271070" w:rsidRDefault="00271070" w:rsidP="00271070">
      <w:pPr>
        <w:pStyle w:val="Descripcin"/>
        <w:keepNext/>
        <w:rPr>
          <w:i/>
          <w:iCs w:val="0"/>
        </w:rPr>
      </w:pPr>
      <w:bookmarkStart w:id="114" w:name="_Toc62314277"/>
      <w:r w:rsidRPr="00271070">
        <w:rPr>
          <w:b/>
          <w:bCs/>
        </w:rPr>
        <w:t xml:space="preserve">Tabla </w:t>
      </w:r>
      <w:r w:rsidRPr="00271070">
        <w:rPr>
          <w:b/>
          <w:bCs/>
        </w:rPr>
        <w:fldChar w:fldCharType="begin"/>
      </w:r>
      <w:r w:rsidRPr="00271070">
        <w:rPr>
          <w:b/>
          <w:bCs/>
        </w:rPr>
        <w:instrText xml:space="preserve"> SEQ Tabla \* ARABIC </w:instrText>
      </w:r>
      <w:r w:rsidRPr="00271070">
        <w:rPr>
          <w:b/>
          <w:bCs/>
        </w:rPr>
        <w:fldChar w:fldCharType="separate"/>
      </w:r>
      <w:r w:rsidR="00C97355">
        <w:rPr>
          <w:b/>
          <w:bCs/>
          <w:noProof/>
        </w:rPr>
        <w:t>4</w:t>
      </w:r>
      <w:r w:rsidRPr="00271070">
        <w:rPr>
          <w:b/>
          <w:bCs/>
        </w:rPr>
        <w:fldChar w:fldCharType="end"/>
      </w:r>
      <w:r w:rsidRPr="00271070">
        <w:rPr>
          <w:i/>
          <w:iCs w:val="0"/>
          <w:lang w:val="es-VE"/>
        </w:rPr>
        <w:br/>
        <w:t>Materiales para recolectar datos</w:t>
      </w:r>
      <w:bookmarkEnd w:id="114"/>
    </w:p>
    <w:tbl>
      <w:tblPr>
        <w:tblStyle w:val="Tablaconcuadrcula"/>
        <w:tblW w:w="0" w:type="auto"/>
        <w:tblInd w:w="927" w:type="dxa"/>
        <w:tblLook w:val="04A0" w:firstRow="1" w:lastRow="0" w:firstColumn="1" w:lastColumn="0" w:noHBand="0" w:noVBand="1"/>
      </w:tblPr>
      <w:tblGrid>
        <w:gridCol w:w="3776"/>
        <w:gridCol w:w="3791"/>
      </w:tblGrid>
      <w:tr w:rsidR="00177BE8" w:rsidRPr="00177BE8" w14:paraId="1A11FB45" w14:textId="77777777" w:rsidTr="00271070">
        <w:tc>
          <w:tcPr>
            <w:tcW w:w="3887" w:type="dxa"/>
          </w:tcPr>
          <w:p w14:paraId="34493C80" w14:textId="22091D0D" w:rsidR="00177BE8" w:rsidRPr="00177BE8" w:rsidRDefault="00294FBD" w:rsidP="00177BE8">
            <w:pPr>
              <w:pStyle w:val="Prrafodelista"/>
              <w:spacing w:after="0" w:line="240" w:lineRule="auto"/>
              <w:ind w:firstLine="0"/>
              <w:jc w:val="center"/>
              <w:rPr>
                <w:b/>
                <w:bCs/>
              </w:rPr>
            </w:pPr>
            <w:r>
              <w:rPr>
                <w:b/>
                <w:bCs/>
              </w:rPr>
              <w:t xml:space="preserve"> </w:t>
            </w:r>
            <w:r w:rsidR="00271070">
              <w:rPr>
                <w:b/>
                <w:bCs/>
              </w:rPr>
              <w:t>Actividades de Campo</w:t>
            </w:r>
          </w:p>
        </w:tc>
        <w:tc>
          <w:tcPr>
            <w:tcW w:w="3906" w:type="dxa"/>
          </w:tcPr>
          <w:p w14:paraId="78A2D6A9" w14:textId="52AC2F92" w:rsidR="00177BE8" w:rsidRPr="00177BE8" w:rsidRDefault="00271070" w:rsidP="00177BE8">
            <w:pPr>
              <w:pStyle w:val="Prrafodelista"/>
              <w:spacing w:after="0" w:line="240" w:lineRule="auto"/>
              <w:ind w:firstLine="0"/>
              <w:jc w:val="center"/>
              <w:rPr>
                <w:b/>
                <w:bCs/>
              </w:rPr>
            </w:pPr>
            <w:r>
              <w:rPr>
                <w:b/>
                <w:bCs/>
              </w:rPr>
              <w:t xml:space="preserve">Actividades de </w:t>
            </w:r>
            <w:r w:rsidR="00177BE8" w:rsidRPr="00177BE8">
              <w:rPr>
                <w:b/>
                <w:bCs/>
              </w:rPr>
              <w:t>Gabinete</w:t>
            </w:r>
          </w:p>
        </w:tc>
      </w:tr>
      <w:tr w:rsidR="00177BE8" w14:paraId="3AD3290E" w14:textId="77777777" w:rsidTr="00271070">
        <w:tc>
          <w:tcPr>
            <w:tcW w:w="3887" w:type="dxa"/>
          </w:tcPr>
          <w:p w14:paraId="12C1AB71" w14:textId="77777777" w:rsidR="00177BE8" w:rsidRPr="00E05295" w:rsidRDefault="00177BE8" w:rsidP="00177BE8">
            <w:pPr>
              <w:pStyle w:val="Prrafodelista"/>
              <w:numPr>
                <w:ilvl w:val="0"/>
                <w:numId w:val="6"/>
              </w:numPr>
              <w:spacing w:after="0" w:line="240" w:lineRule="auto"/>
              <w:ind w:left="360"/>
              <w:rPr>
                <w:b/>
              </w:rPr>
            </w:pPr>
            <w:r w:rsidRPr="00E05295">
              <w:t>Cámara fotográfica.</w:t>
            </w:r>
          </w:p>
          <w:p w14:paraId="2ADAD9F4" w14:textId="77777777" w:rsidR="00177BE8" w:rsidRPr="00E05295" w:rsidRDefault="00177BE8" w:rsidP="00177BE8">
            <w:pPr>
              <w:pStyle w:val="Prrafodelista"/>
              <w:numPr>
                <w:ilvl w:val="0"/>
                <w:numId w:val="6"/>
              </w:numPr>
              <w:spacing w:after="0" w:line="240" w:lineRule="auto"/>
              <w:ind w:left="360"/>
              <w:rPr>
                <w:b/>
              </w:rPr>
            </w:pPr>
            <w:r w:rsidRPr="00E05295">
              <w:t>Libreta.</w:t>
            </w:r>
          </w:p>
          <w:p w14:paraId="28E83F8E" w14:textId="77777777" w:rsidR="00177BE8" w:rsidRPr="00E05295" w:rsidRDefault="00177BE8" w:rsidP="00177BE8">
            <w:pPr>
              <w:pStyle w:val="Prrafodelista"/>
              <w:numPr>
                <w:ilvl w:val="0"/>
                <w:numId w:val="6"/>
              </w:numPr>
              <w:spacing w:after="0" w:line="240" w:lineRule="auto"/>
              <w:ind w:left="360"/>
              <w:rPr>
                <w:b/>
              </w:rPr>
            </w:pPr>
            <w:r w:rsidRPr="00E05295">
              <w:t>Bolsas con cierre hermético.</w:t>
            </w:r>
          </w:p>
          <w:p w14:paraId="70DB0339" w14:textId="77777777" w:rsidR="00177BE8" w:rsidRPr="00E05295" w:rsidRDefault="00177BE8" w:rsidP="00177BE8">
            <w:pPr>
              <w:pStyle w:val="Prrafodelista"/>
              <w:numPr>
                <w:ilvl w:val="0"/>
                <w:numId w:val="6"/>
              </w:numPr>
              <w:spacing w:after="0" w:line="240" w:lineRule="auto"/>
              <w:ind w:left="360"/>
              <w:rPr>
                <w:b/>
              </w:rPr>
            </w:pPr>
            <w:r w:rsidRPr="00E05295">
              <w:t>Pico.</w:t>
            </w:r>
          </w:p>
          <w:p w14:paraId="1D179D57" w14:textId="77777777" w:rsidR="00177BE8" w:rsidRPr="00E05295" w:rsidRDefault="00177BE8" w:rsidP="00177BE8">
            <w:pPr>
              <w:pStyle w:val="Prrafodelista"/>
              <w:numPr>
                <w:ilvl w:val="0"/>
                <w:numId w:val="6"/>
              </w:numPr>
              <w:spacing w:after="0" w:line="240" w:lineRule="auto"/>
              <w:ind w:left="360"/>
              <w:rPr>
                <w:b/>
              </w:rPr>
            </w:pPr>
            <w:r w:rsidRPr="00E05295">
              <w:t>Palana.</w:t>
            </w:r>
          </w:p>
          <w:p w14:paraId="2DFBE135" w14:textId="77777777" w:rsidR="00177BE8" w:rsidRPr="00E05295" w:rsidRDefault="00177BE8" w:rsidP="00177BE8">
            <w:pPr>
              <w:pStyle w:val="Prrafodelista"/>
              <w:numPr>
                <w:ilvl w:val="0"/>
                <w:numId w:val="6"/>
              </w:numPr>
              <w:spacing w:after="0" w:line="240" w:lineRule="auto"/>
              <w:ind w:left="360"/>
              <w:rPr>
                <w:b/>
              </w:rPr>
            </w:pPr>
            <w:r w:rsidRPr="00E05295">
              <w:t>GPS.</w:t>
            </w:r>
          </w:p>
          <w:p w14:paraId="32FB767C" w14:textId="77777777" w:rsidR="00177BE8" w:rsidRPr="00E05295" w:rsidRDefault="00177BE8" w:rsidP="00177BE8">
            <w:pPr>
              <w:pStyle w:val="Prrafodelista"/>
              <w:numPr>
                <w:ilvl w:val="0"/>
                <w:numId w:val="6"/>
              </w:numPr>
              <w:spacing w:after="0" w:line="240" w:lineRule="auto"/>
              <w:ind w:left="360"/>
              <w:rPr>
                <w:b/>
              </w:rPr>
            </w:pPr>
            <w:r w:rsidRPr="00E05295">
              <w:lastRenderedPageBreak/>
              <w:t>Guantes.</w:t>
            </w:r>
          </w:p>
          <w:p w14:paraId="73FD50C8" w14:textId="77777777" w:rsidR="00177BE8" w:rsidRPr="004F3FF4" w:rsidRDefault="00177BE8" w:rsidP="00177BE8">
            <w:pPr>
              <w:pStyle w:val="Prrafodelista"/>
              <w:numPr>
                <w:ilvl w:val="0"/>
                <w:numId w:val="6"/>
              </w:numPr>
              <w:spacing w:after="0" w:line="240" w:lineRule="auto"/>
              <w:ind w:left="360"/>
              <w:rPr>
                <w:b/>
              </w:rPr>
            </w:pPr>
            <w:r w:rsidRPr="00E05295">
              <w:t>Lapicero.</w:t>
            </w:r>
          </w:p>
          <w:p w14:paraId="5810EB69" w14:textId="77777777" w:rsidR="00177BE8" w:rsidRPr="004F3FF4" w:rsidRDefault="00177BE8" w:rsidP="00177BE8">
            <w:pPr>
              <w:pStyle w:val="Prrafodelista"/>
              <w:numPr>
                <w:ilvl w:val="0"/>
                <w:numId w:val="6"/>
              </w:numPr>
              <w:spacing w:after="0" w:line="240" w:lineRule="auto"/>
              <w:ind w:left="360"/>
              <w:rPr>
                <w:b/>
              </w:rPr>
            </w:pPr>
            <w:r>
              <w:t>Presan botánica de madera</w:t>
            </w:r>
          </w:p>
          <w:p w14:paraId="41B96143" w14:textId="77777777" w:rsidR="00177BE8" w:rsidRDefault="00177BE8" w:rsidP="00177BE8">
            <w:pPr>
              <w:pStyle w:val="Prrafodelista"/>
              <w:numPr>
                <w:ilvl w:val="0"/>
                <w:numId w:val="6"/>
              </w:numPr>
              <w:spacing w:after="0" w:line="240" w:lineRule="auto"/>
              <w:ind w:left="360"/>
              <w:rPr>
                <w:b/>
              </w:rPr>
            </w:pPr>
            <w:r>
              <w:t>Wincha de 30 metros</w:t>
            </w:r>
          </w:p>
          <w:p w14:paraId="3EE152DE" w14:textId="7FD51DA8" w:rsidR="00177BE8" w:rsidRPr="00177BE8" w:rsidRDefault="00177BE8" w:rsidP="00177BE8">
            <w:pPr>
              <w:pStyle w:val="Prrafodelista"/>
              <w:numPr>
                <w:ilvl w:val="0"/>
                <w:numId w:val="6"/>
              </w:numPr>
              <w:spacing w:after="0" w:line="240" w:lineRule="auto"/>
              <w:ind w:left="360"/>
              <w:rPr>
                <w:b/>
              </w:rPr>
            </w:pPr>
            <w:r>
              <w:t>Pabilo</w:t>
            </w:r>
          </w:p>
        </w:tc>
        <w:tc>
          <w:tcPr>
            <w:tcW w:w="3906" w:type="dxa"/>
          </w:tcPr>
          <w:p w14:paraId="0C524F6A" w14:textId="77777777" w:rsidR="00177BE8" w:rsidRPr="00E05295" w:rsidRDefault="00177BE8" w:rsidP="00177BE8">
            <w:pPr>
              <w:pStyle w:val="Prrafodelista"/>
              <w:numPr>
                <w:ilvl w:val="0"/>
                <w:numId w:val="6"/>
              </w:numPr>
              <w:spacing w:after="0" w:line="240" w:lineRule="auto"/>
              <w:ind w:left="360"/>
              <w:rPr>
                <w:b/>
              </w:rPr>
            </w:pPr>
            <w:r w:rsidRPr="00E05295">
              <w:lastRenderedPageBreak/>
              <w:t>Laptop.</w:t>
            </w:r>
          </w:p>
          <w:p w14:paraId="4CBD55A5" w14:textId="77777777" w:rsidR="00177BE8" w:rsidRPr="00E05295" w:rsidRDefault="00177BE8" w:rsidP="00177BE8">
            <w:pPr>
              <w:pStyle w:val="Prrafodelista"/>
              <w:numPr>
                <w:ilvl w:val="0"/>
                <w:numId w:val="6"/>
              </w:numPr>
              <w:spacing w:after="0" w:line="240" w:lineRule="auto"/>
              <w:ind w:left="360"/>
              <w:rPr>
                <w:b/>
              </w:rPr>
            </w:pPr>
            <w:r w:rsidRPr="00E05295">
              <w:t>Impresora.</w:t>
            </w:r>
          </w:p>
          <w:p w14:paraId="168B875E" w14:textId="77777777" w:rsidR="00177BE8" w:rsidRPr="00E05295" w:rsidRDefault="00177BE8" w:rsidP="00177BE8">
            <w:pPr>
              <w:pStyle w:val="Prrafodelista"/>
              <w:numPr>
                <w:ilvl w:val="0"/>
                <w:numId w:val="6"/>
              </w:numPr>
              <w:spacing w:after="0" w:line="240" w:lineRule="auto"/>
              <w:ind w:left="360"/>
              <w:rPr>
                <w:b/>
              </w:rPr>
            </w:pPr>
            <w:r w:rsidRPr="00E05295">
              <w:t>USB.</w:t>
            </w:r>
          </w:p>
          <w:p w14:paraId="01D4CE42" w14:textId="77777777" w:rsidR="00177BE8" w:rsidRPr="00E05295" w:rsidRDefault="00177BE8" w:rsidP="00177BE8">
            <w:pPr>
              <w:pStyle w:val="Prrafodelista"/>
              <w:numPr>
                <w:ilvl w:val="0"/>
                <w:numId w:val="6"/>
              </w:numPr>
              <w:spacing w:after="0" w:line="240" w:lineRule="auto"/>
              <w:ind w:left="360"/>
              <w:rPr>
                <w:b/>
              </w:rPr>
            </w:pPr>
            <w:r w:rsidRPr="00E05295">
              <w:t>Libreta de apuntes.</w:t>
            </w:r>
          </w:p>
          <w:p w14:paraId="5BF97ACA" w14:textId="77777777" w:rsidR="00177BE8" w:rsidRDefault="00177BE8" w:rsidP="00177BE8">
            <w:pPr>
              <w:pStyle w:val="Prrafodelista"/>
              <w:numPr>
                <w:ilvl w:val="0"/>
                <w:numId w:val="6"/>
              </w:numPr>
              <w:spacing w:after="0" w:line="240" w:lineRule="auto"/>
              <w:ind w:left="360"/>
              <w:rPr>
                <w:b/>
              </w:rPr>
            </w:pPr>
            <w:r w:rsidRPr="00E05295">
              <w:t>Lapiceros.</w:t>
            </w:r>
          </w:p>
          <w:p w14:paraId="0CE875CC" w14:textId="1E58F3DC" w:rsidR="00177BE8" w:rsidRPr="00177BE8" w:rsidRDefault="00177BE8" w:rsidP="00177BE8">
            <w:pPr>
              <w:pStyle w:val="Prrafodelista"/>
              <w:numPr>
                <w:ilvl w:val="0"/>
                <w:numId w:val="6"/>
              </w:numPr>
              <w:spacing w:after="0" w:line="240" w:lineRule="auto"/>
              <w:ind w:left="360"/>
              <w:rPr>
                <w:b/>
              </w:rPr>
            </w:pPr>
            <w:r w:rsidRPr="00177BE8">
              <w:rPr>
                <w:lang w:val="es-VE"/>
              </w:rPr>
              <w:t xml:space="preserve">Softwares: Microsoft Office 2016. </w:t>
            </w:r>
          </w:p>
          <w:p w14:paraId="5EE0DD7E" w14:textId="77777777" w:rsidR="00177BE8" w:rsidRPr="00177BE8" w:rsidRDefault="00177BE8" w:rsidP="00177BE8">
            <w:pPr>
              <w:pStyle w:val="Prrafodelista"/>
              <w:numPr>
                <w:ilvl w:val="0"/>
                <w:numId w:val="6"/>
              </w:numPr>
              <w:spacing w:after="0" w:line="240" w:lineRule="auto"/>
              <w:ind w:left="360"/>
              <w:rPr>
                <w:b/>
              </w:rPr>
            </w:pPr>
            <w:r w:rsidRPr="00177BE8">
              <w:rPr>
                <w:lang w:val="es-VE"/>
              </w:rPr>
              <w:lastRenderedPageBreak/>
              <w:t>Microsoft Word 2016</w:t>
            </w:r>
            <w:r>
              <w:rPr>
                <w:lang w:val="es-VE"/>
              </w:rPr>
              <w:t>.</w:t>
            </w:r>
          </w:p>
          <w:p w14:paraId="6534EF74" w14:textId="1176FD73" w:rsidR="00177BE8" w:rsidRPr="00177BE8" w:rsidRDefault="00177BE8" w:rsidP="00177BE8">
            <w:pPr>
              <w:pStyle w:val="Prrafodelista"/>
              <w:numPr>
                <w:ilvl w:val="0"/>
                <w:numId w:val="6"/>
              </w:numPr>
              <w:spacing w:after="0" w:line="240" w:lineRule="auto"/>
              <w:ind w:left="360"/>
              <w:rPr>
                <w:b/>
              </w:rPr>
            </w:pPr>
            <w:r w:rsidRPr="00177BE8">
              <w:rPr>
                <w:lang w:val="es-VE"/>
              </w:rPr>
              <w:t>ArcGIS 10.7</w:t>
            </w:r>
            <w:r>
              <w:rPr>
                <w:lang w:val="es-VE"/>
              </w:rPr>
              <w:t>.</w:t>
            </w:r>
          </w:p>
        </w:tc>
      </w:tr>
    </w:tbl>
    <w:p w14:paraId="4E8D71AB" w14:textId="77777777" w:rsidR="00177BE8" w:rsidRDefault="00177BE8" w:rsidP="008D146F">
      <w:pPr>
        <w:pStyle w:val="Prrafodelista"/>
        <w:ind w:left="927" w:firstLine="0"/>
        <w:rPr>
          <w:b/>
          <w:bCs/>
          <w:lang w:val="es-VE"/>
        </w:rPr>
      </w:pPr>
    </w:p>
    <w:p w14:paraId="2D441F82" w14:textId="052C11C9" w:rsidR="0016661B" w:rsidRDefault="0016661B" w:rsidP="0048281F">
      <w:pPr>
        <w:pStyle w:val="Ttulo3"/>
        <w:numPr>
          <w:ilvl w:val="1"/>
          <w:numId w:val="4"/>
        </w:numPr>
        <w:spacing w:after="240"/>
      </w:pPr>
      <w:bookmarkStart w:id="115" w:name="_Toc71533003"/>
      <w:r>
        <w:t xml:space="preserve">Técnica para el procesamiento y análisis </w:t>
      </w:r>
      <w:r w:rsidR="00C0333A">
        <w:t>de datos</w:t>
      </w:r>
      <w:bookmarkEnd w:id="115"/>
    </w:p>
    <w:p w14:paraId="70EBC2FD" w14:textId="358CD184" w:rsidR="004E2A66" w:rsidRDefault="00273D34" w:rsidP="003623AC">
      <w:pPr>
        <w:pStyle w:val="Prrafodelista"/>
      </w:pPr>
      <w:bookmarkStart w:id="116" w:name="_Toc25244554"/>
      <w:bookmarkStart w:id="117" w:name="_Toc48237299"/>
      <w:bookmarkEnd w:id="113"/>
      <w:r w:rsidRPr="00273D34">
        <w:t>Para</w:t>
      </w:r>
      <w:r>
        <w:t xml:space="preserve"> el pro</w:t>
      </w:r>
      <w:r w:rsidR="004F3655">
        <w:t xml:space="preserve">cesamiento </w:t>
      </w:r>
      <w:r>
        <w:t xml:space="preserve">y análisis de los datos </w:t>
      </w:r>
      <w:r w:rsidR="003623AC">
        <w:t>se</w:t>
      </w:r>
      <w:r>
        <w:t xml:space="preserve"> siguió la </w:t>
      </w:r>
      <w:r w:rsidR="003616D1" w:rsidRPr="00E05295">
        <w:t xml:space="preserve">metodología </w:t>
      </w:r>
      <w:r w:rsidR="00DF4DE1">
        <w:t xml:space="preserve">basada </w:t>
      </w:r>
      <w:r w:rsidR="00C0333A">
        <w:t>en la</w:t>
      </w:r>
      <w:r w:rsidR="004E2A66" w:rsidRPr="00E05295">
        <w:t xml:space="preserve"> </w:t>
      </w:r>
      <w:r w:rsidR="00F61CFA">
        <w:rPr>
          <w:b/>
        </w:rPr>
        <w:t>G</w:t>
      </w:r>
      <w:r w:rsidR="004E2A66" w:rsidRPr="00E05295">
        <w:rPr>
          <w:b/>
        </w:rPr>
        <w:t>uía de inventario de la flora y vegetación</w:t>
      </w:r>
      <w:r w:rsidR="003616D1" w:rsidRPr="00E05295">
        <w:t xml:space="preserve"> </w:t>
      </w:r>
      <w:r w:rsidR="004E2A66" w:rsidRPr="00E05295">
        <w:t>desarrollada por el Ministerio de Ambiente (MINAM</w:t>
      </w:r>
      <w:r w:rsidR="00B46D39">
        <w:t xml:space="preserve"> 2015</w:t>
      </w:r>
      <w:r w:rsidR="004E2A66" w:rsidRPr="00E05295">
        <w:t>)</w:t>
      </w:r>
      <w:bookmarkEnd w:id="116"/>
      <w:bookmarkEnd w:id="117"/>
      <w:r w:rsidR="00B46D39">
        <w:t>.</w:t>
      </w:r>
    </w:p>
    <w:p w14:paraId="48601659" w14:textId="5330155B" w:rsidR="00B46D39" w:rsidRDefault="00B46D39" w:rsidP="00617726">
      <w:pPr>
        <w:pStyle w:val="Prrafodelista"/>
        <w:spacing w:after="120"/>
      </w:pPr>
      <w:r>
        <w:t>El análisis se realiz</w:t>
      </w:r>
      <w:r w:rsidR="00F61CFA">
        <w:t>ó</w:t>
      </w:r>
      <w:r>
        <w:t xml:space="preserve"> de la siguiente manera:</w:t>
      </w:r>
    </w:p>
    <w:p w14:paraId="4BC271AB" w14:textId="6D8784E3" w:rsidR="00B46D39" w:rsidRDefault="00B46D39" w:rsidP="00617726">
      <w:pPr>
        <w:pStyle w:val="Prrafodelista"/>
        <w:numPr>
          <w:ilvl w:val="0"/>
          <w:numId w:val="14"/>
        </w:numPr>
        <w:spacing w:after="120"/>
      </w:pPr>
      <w:r>
        <w:t xml:space="preserve">Se </w:t>
      </w:r>
      <w:r w:rsidR="00F61CFA">
        <w:t>seleccionaron</w:t>
      </w:r>
      <w:r>
        <w:t xml:space="preserve"> 10 estaciones de muestreo 5 en </w:t>
      </w:r>
      <w:r w:rsidR="004F3FF4">
        <w:t>áreas</w:t>
      </w:r>
      <w:r>
        <w:t xml:space="preserve"> impactadas </w:t>
      </w:r>
      <w:r w:rsidR="00803DB5">
        <w:t>por los incendios forestales y 5 fuera del área impactada.</w:t>
      </w:r>
    </w:p>
    <w:p w14:paraId="74833AAD" w14:textId="04923A73" w:rsidR="00803DB5" w:rsidRDefault="00803DB5" w:rsidP="00617726">
      <w:pPr>
        <w:pStyle w:val="Prrafodelista"/>
        <w:numPr>
          <w:ilvl w:val="0"/>
          <w:numId w:val="14"/>
        </w:numPr>
        <w:spacing w:after="120"/>
      </w:pPr>
      <w:r>
        <w:t xml:space="preserve">Se </w:t>
      </w:r>
      <w:r w:rsidR="00F61CFA">
        <w:t>delimitaron</w:t>
      </w:r>
      <w:r>
        <w:t xml:space="preserve"> parcelas de 25 metros cuadrado</w:t>
      </w:r>
      <w:r w:rsidR="00C45DFA">
        <w:t>s</w:t>
      </w:r>
      <w:r>
        <w:t xml:space="preserve"> dentro de las cuales en un muestreo aleatorio estratificado se aplic</w:t>
      </w:r>
      <w:r w:rsidR="00F61CFA">
        <w:t>ó</w:t>
      </w:r>
      <w:r>
        <w:t xml:space="preserve"> una cuadricula de un metro cuadrado para realizar la colecta de especies y cuantificar las esp</w:t>
      </w:r>
      <w:r w:rsidR="00F61CFA">
        <w:t>e</w:t>
      </w:r>
      <w:r>
        <w:t>cies. Este procedimiento se repetirá para las 1</w:t>
      </w:r>
      <w:r w:rsidR="00F61CFA">
        <w:t>0</w:t>
      </w:r>
      <w:r>
        <w:t xml:space="preserve"> estaciones definidas en campo.</w:t>
      </w:r>
    </w:p>
    <w:p w14:paraId="2DEDE718" w14:textId="257FF55B" w:rsidR="00803DB5" w:rsidRDefault="00803DB5" w:rsidP="00617726">
      <w:pPr>
        <w:pStyle w:val="Prrafodelista"/>
        <w:numPr>
          <w:ilvl w:val="0"/>
          <w:numId w:val="14"/>
        </w:numPr>
        <w:spacing w:after="120"/>
      </w:pPr>
      <w:r>
        <w:t>Todas las parcelas serán georreferenciadas y mapeadas. Para determinar la ubicación de las estaciones de las parcelas se tendrá en cuanta los siguiente</w:t>
      </w:r>
      <w:r w:rsidR="00273D34">
        <w:t>s</w:t>
      </w:r>
      <w:r>
        <w:t>: la proximidad al incendio, restos que evidencien e</w:t>
      </w:r>
      <w:r w:rsidR="00337640">
        <w:t>l</w:t>
      </w:r>
      <w:r>
        <w:t xml:space="preserve"> incendio en la zona, la altura de las especies y la densidad poblacional. </w:t>
      </w:r>
    </w:p>
    <w:p w14:paraId="19079C5F" w14:textId="26CDA56F" w:rsidR="00803DB5" w:rsidRDefault="00803DB5" w:rsidP="00617726">
      <w:pPr>
        <w:pStyle w:val="Prrafodelista"/>
        <w:numPr>
          <w:ilvl w:val="0"/>
          <w:numId w:val="14"/>
        </w:numPr>
        <w:spacing w:after="120"/>
      </w:pPr>
      <w:r>
        <w:t xml:space="preserve">  Las especies colectadas serán herborizadas para luego ser identificadas </w:t>
      </w:r>
      <w:r w:rsidR="00C004A4">
        <w:t xml:space="preserve">según el método propuesto en la guía metodológica del </w:t>
      </w:r>
      <w:sdt>
        <w:sdtPr>
          <w:id w:val="2015959989"/>
          <w:citation/>
        </w:sdtPr>
        <w:sdtEndPr/>
        <w:sdtContent>
          <w:r w:rsidR="00C004A4">
            <w:fldChar w:fldCharType="begin"/>
          </w:r>
          <w:r w:rsidR="00C004A4">
            <w:instrText xml:space="preserve"> CITATION MIN15 \l 10250 </w:instrText>
          </w:r>
          <w:r w:rsidR="00C004A4">
            <w:fldChar w:fldCharType="separate"/>
          </w:r>
          <w:r w:rsidR="00C004A4" w:rsidRPr="00C004A4">
            <w:rPr>
              <w:noProof/>
            </w:rPr>
            <w:t>(MINAM, 2015)</w:t>
          </w:r>
          <w:r w:rsidR="00C004A4">
            <w:fldChar w:fldCharType="end"/>
          </w:r>
        </w:sdtContent>
      </w:sdt>
    </w:p>
    <w:p w14:paraId="2131EA49" w14:textId="77777777" w:rsidR="00E66C02" w:rsidRDefault="00803DB5" w:rsidP="00617726">
      <w:pPr>
        <w:pStyle w:val="Prrafodelista"/>
        <w:numPr>
          <w:ilvl w:val="0"/>
          <w:numId w:val="14"/>
        </w:numPr>
        <w:spacing w:after="120"/>
      </w:pPr>
      <w:r>
        <w:t>Una vez identificadas las especies se aplicarán los índices de diversidad.</w:t>
      </w:r>
    </w:p>
    <w:p w14:paraId="78109226" w14:textId="12F5AF11" w:rsidR="00803DB5" w:rsidRDefault="00E66C02" w:rsidP="00617726">
      <w:pPr>
        <w:pStyle w:val="Prrafodelista"/>
        <w:numPr>
          <w:ilvl w:val="0"/>
          <w:numId w:val="14"/>
        </w:numPr>
        <w:spacing w:after="120"/>
      </w:pPr>
      <w:r>
        <w:t>Elaboración de reporte final.</w:t>
      </w:r>
    </w:p>
    <w:p w14:paraId="543C64EF" w14:textId="0CC5E3A9" w:rsidR="002262C9" w:rsidRDefault="00905849" w:rsidP="00D27562">
      <w:pPr>
        <w:pStyle w:val="Prrafodelista"/>
        <w:spacing w:after="0"/>
      </w:pPr>
      <w:r>
        <w:lastRenderedPageBreak/>
        <w:t>En la siguiente tabla 5</w:t>
      </w:r>
      <w:r w:rsidR="002262C9">
        <w:t xml:space="preserve"> se muestran las coordenadas de las 10 estaci</w:t>
      </w:r>
      <w:r w:rsidR="00136CC3">
        <w:t xml:space="preserve">ones seleccionadas para el presente estudio. </w:t>
      </w:r>
    </w:p>
    <w:p w14:paraId="77D321BF" w14:textId="3E0011DD" w:rsidR="00FF4D32" w:rsidRPr="00FF4D32" w:rsidRDefault="00FF4D32" w:rsidP="00FF4D32">
      <w:pPr>
        <w:pStyle w:val="Descripcin"/>
        <w:keepNext/>
        <w:rPr>
          <w:i/>
          <w:iCs w:val="0"/>
        </w:rPr>
      </w:pPr>
      <w:bookmarkStart w:id="118" w:name="_Toc62314278"/>
      <w:r w:rsidRPr="00FF4D32">
        <w:rPr>
          <w:b/>
          <w:bCs/>
        </w:rPr>
        <w:t xml:space="preserve">Tabla </w:t>
      </w:r>
      <w:r w:rsidRPr="00FF4D32">
        <w:rPr>
          <w:b/>
          <w:bCs/>
        </w:rPr>
        <w:fldChar w:fldCharType="begin"/>
      </w:r>
      <w:r w:rsidRPr="00FF4D32">
        <w:rPr>
          <w:b/>
          <w:bCs/>
        </w:rPr>
        <w:instrText xml:space="preserve"> SEQ Tabla \* ARABIC </w:instrText>
      </w:r>
      <w:r w:rsidRPr="00FF4D32">
        <w:rPr>
          <w:b/>
          <w:bCs/>
        </w:rPr>
        <w:fldChar w:fldCharType="separate"/>
      </w:r>
      <w:r w:rsidR="00C97355">
        <w:rPr>
          <w:b/>
          <w:bCs/>
          <w:noProof/>
        </w:rPr>
        <w:t>5</w:t>
      </w:r>
      <w:r w:rsidRPr="00FF4D32">
        <w:rPr>
          <w:b/>
          <w:bCs/>
        </w:rPr>
        <w:fldChar w:fldCharType="end"/>
      </w:r>
      <w:r w:rsidRPr="00FF4D32">
        <w:rPr>
          <w:b/>
          <w:bCs/>
          <w:lang w:val="es-VE"/>
        </w:rPr>
        <w:t xml:space="preserve"> </w:t>
      </w:r>
      <w:r w:rsidRPr="00FF4D32">
        <w:rPr>
          <w:b/>
          <w:bCs/>
          <w:lang w:val="es-VE"/>
        </w:rPr>
        <w:br/>
      </w:r>
      <w:r w:rsidRPr="00FF4D32">
        <w:rPr>
          <w:i/>
          <w:iCs w:val="0"/>
          <w:lang w:val="es-VE"/>
        </w:rPr>
        <w:t>Estaciones de monitoreo georreferenciadas en el Sistema WGS 84</w:t>
      </w:r>
      <w:bookmarkEnd w:id="118"/>
    </w:p>
    <w:tbl>
      <w:tblPr>
        <w:tblStyle w:val="Tablaconcuadrcula"/>
        <w:tblW w:w="0" w:type="auto"/>
        <w:tblLook w:val="04A0" w:firstRow="1" w:lastRow="0" w:firstColumn="1" w:lastColumn="0" w:noHBand="0" w:noVBand="1"/>
      </w:tblPr>
      <w:tblGrid>
        <w:gridCol w:w="2810"/>
        <w:gridCol w:w="2852"/>
        <w:gridCol w:w="2832"/>
      </w:tblGrid>
      <w:tr w:rsidR="00E66C02" w:rsidRPr="001F2607" w14:paraId="609C448D" w14:textId="77777777" w:rsidTr="00E66C02">
        <w:tc>
          <w:tcPr>
            <w:tcW w:w="2881" w:type="dxa"/>
            <w:vAlign w:val="center"/>
          </w:tcPr>
          <w:p w14:paraId="3A20CB90" w14:textId="28B033E8" w:rsidR="00E66C02" w:rsidRPr="001F2607" w:rsidRDefault="00E66C02" w:rsidP="00E66C02">
            <w:pPr>
              <w:jc w:val="center"/>
              <w:rPr>
                <w:rFonts w:ascii="Times New Roman" w:hAnsi="Times New Roman" w:cs="Times New Roman"/>
                <w:b/>
                <w:bCs/>
                <w:lang w:val="es-PE"/>
              </w:rPr>
            </w:pPr>
            <w:r w:rsidRPr="001F2607">
              <w:rPr>
                <w:rFonts w:ascii="Times New Roman" w:hAnsi="Times New Roman" w:cs="Times New Roman"/>
                <w:b/>
                <w:bCs/>
                <w:sz w:val="24"/>
                <w:szCs w:val="24"/>
              </w:rPr>
              <w:t>Código de estación</w:t>
            </w:r>
          </w:p>
        </w:tc>
        <w:tc>
          <w:tcPr>
            <w:tcW w:w="2881" w:type="dxa"/>
            <w:vAlign w:val="center"/>
          </w:tcPr>
          <w:p w14:paraId="172E2177" w14:textId="0D3FE878" w:rsidR="00E66C02" w:rsidRPr="001F2607" w:rsidRDefault="00E66C02" w:rsidP="00E66C02">
            <w:pPr>
              <w:jc w:val="center"/>
              <w:rPr>
                <w:rFonts w:ascii="Times New Roman" w:hAnsi="Times New Roman" w:cs="Times New Roman"/>
                <w:b/>
                <w:bCs/>
                <w:lang w:val="es-PE"/>
              </w:rPr>
            </w:pPr>
            <w:r w:rsidRPr="001F2607">
              <w:rPr>
                <w:rFonts w:ascii="Times New Roman" w:hAnsi="Times New Roman" w:cs="Times New Roman"/>
                <w:b/>
                <w:bCs/>
                <w:spacing w:val="-1"/>
                <w:sz w:val="24"/>
                <w:szCs w:val="24"/>
              </w:rPr>
              <w:t>Sistema de georreferenciación</w:t>
            </w:r>
          </w:p>
        </w:tc>
        <w:tc>
          <w:tcPr>
            <w:tcW w:w="2882" w:type="dxa"/>
            <w:vAlign w:val="center"/>
          </w:tcPr>
          <w:p w14:paraId="5FC69703" w14:textId="67C5E9BB" w:rsidR="00E66C02" w:rsidRPr="001F2607" w:rsidRDefault="00E66C02" w:rsidP="00E66C02">
            <w:pPr>
              <w:jc w:val="center"/>
              <w:rPr>
                <w:rFonts w:ascii="Times New Roman" w:hAnsi="Times New Roman" w:cs="Times New Roman"/>
                <w:b/>
                <w:bCs/>
                <w:lang w:val="es-PE"/>
              </w:rPr>
            </w:pPr>
            <w:r w:rsidRPr="001F2607">
              <w:rPr>
                <w:rFonts w:ascii="Times New Roman" w:hAnsi="Times New Roman" w:cs="Times New Roman"/>
                <w:b/>
                <w:bCs/>
                <w:sz w:val="24"/>
                <w:szCs w:val="24"/>
              </w:rPr>
              <w:t>Coordenadas y Altitud</w:t>
            </w:r>
          </w:p>
        </w:tc>
      </w:tr>
      <w:tr w:rsidR="00E66C02" w:rsidRPr="001F2607" w14:paraId="7CA308F5" w14:textId="77777777" w:rsidTr="00FF4D32">
        <w:tc>
          <w:tcPr>
            <w:tcW w:w="2881" w:type="dxa"/>
            <w:vMerge w:val="restart"/>
            <w:vAlign w:val="center"/>
          </w:tcPr>
          <w:p w14:paraId="65FEB5BA" w14:textId="427F6D0D" w:rsidR="00E66C02" w:rsidRPr="001F2607" w:rsidRDefault="00E66C02" w:rsidP="00E66C02">
            <w:pPr>
              <w:jc w:val="center"/>
              <w:rPr>
                <w:rFonts w:ascii="Times New Roman" w:hAnsi="Times New Roman" w:cs="Times New Roman"/>
                <w:lang w:val="es-PE"/>
              </w:rPr>
            </w:pPr>
            <w:r w:rsidRPr="001F2607">
              <w:rPr>
                <w:rFonts w:ascii="Times New Roman" w:hAnsi="Times New Roman" w:cs="Times New Roman"/>
                <w:sz w:val="24"/>
                <w:szCs w:val="24"/>
              </w:rPr>
              <w:t>P</w:t>
            </w:r>
            <w:r w:rsidRPr="001F2607">
              <w:rPr>
                <w:rFonts w:ascii="Times New Roman" w:hAnsi="Times New Roman" w:cs="Times New Roman"/>
                <w:spacing w:val="1"/>
                <w:sz w:val="24"/>
                <w:szCs w:val="24"/>
              </w:rPr>
              <w:t>M</w:t>
            </w:r>
            <w:r w:rsidRPr="001F2607">
              <w:rPr>
                <w:rFonts w:ascii="Times New Roman" w:hAnsi="Times New Roman" w:cs="Times New Roman"/>
                <w:sz w:val="24"/>
                <w:szCs w:val="24"/>
              </w:rPr>
              <w:t xml:space="preserve">1 </w:t>
            </w:r>
            <w:r w:rsidR="00D27562" w:rsidRPr="001F2607">
              <w:rPr>
                <w:rFonts w:ascii="Times New Roman" w:hAnsi="Times New Roman" w:cs="Times New Roman"/>
                <w:sz w:val="24"/>
                <w:szCs w:val="24"/>
              </w:rPr>
              <w:t>–</w:t>
            </w:r>
            <w:r w:rsidRPr="001F2607">
              <w:rPr>
                <w:rFonts w:ascii="Times New Roman" w:hAnsi="Times New Roman" w:cs="Times New Roman"/>
                <w:sz w:val="24"/>
                <w:szCs w:val="24"/>
              </w:rPr>
              <w:t xml:space="preserve"> N</w:t>
            </w:r>
          </w:p>
        </w:tc>
        <w:tc>
          <w:tcPr>
            <w:tcW w:w="2881" w:type="dxa"/>
            <w:vMerge w:val="restart"/>
            <w:vAlign w:val="center"/>
          </w:tcPr>
          <w:p w14:paraId="778E9EF9" w14:textId="15B8F826" w:rsidR="00E66C02" w:rsidRPr="001F2607" w:rsidRDefault="00E66C02" w:rsidP="00FF4D32">
            <w:pPr>
              <w:jc w:val="center"/>
              <w:rPr>
                <w:rFonts w:ascii="Times New Roman" w:hAnsi="Times New Roman" w:cs="Times New Roman"/>
                <w:lang w:val="es-PE"/>
              </w:rPr>
            </w:pPr>
            <w:r w:rsidRPr="001F2607">
              <w:rPr>
                <w:rFonts w:ascii="Times New Roman" w:hAnsi="Times New Roman" w:cs="Times New Roman"/>
                <w:spacing w:val="-1"/>
                <w:sz w:val="24"/>
                <w:szCs w:val="24"/>
              </w:rPr>
              <w:t>U</w:t>
            </w:r>
            <w:r w:rsidRPr="001F2607">
              <w:rPr>
                <w:rFonts w:ascii="Times New Roman" w:hAnsi="Times New Roman" w:cs="Times New Roman"/>
                <w:sz w:val="24"/>
                <w:szCs w:val="24"/>
              </w:rPr>
              <w:t>TM</w:t>
            </w:r>
          </w:p>
        </w:tc>
        <w:tc>
          <w:tcPr>
            <w:tcW w:w="2882" w:type="dxa"/>
          </w:tcPr>
          <w:p w14:paraId="3575A0B5" w14:textId="5B192632" w:rsidR="00E66C02" w:rsidRPr="001F2607" w:rsidRDefault="00E66C02" w:rsidP="00E66C02">
            <w:pPr>
              <w:rPr>
                <w:rFonts w:ascii="Times New Roman" w:hAnsi="Times New Roman" w:cs="Times New Roman"/>
                <w:lang w:val="es-PE"/>
              </w:rPr>
            </w:pPr>
            <w:r w:rsidRPr="001F2607">
              <w:rPr>
                <w:rFonts w:ascii="Times New Roman" w:hAnsi="Times New Roman" w:cs="Times New Roman"/>
                <w:sz w:val="24"/>
                <w:szCs w:val="24"/>
              </w:rPr>
              <w:t>17 M 07</w:t>
            </w:r>
            <w:r w:rsidRPr="001F2607">
              <w:rPr>
                <w:rFonts w:ascii="Times New Roman" w:hAnsi="Times New Roman" w:cs="Times New Roman"/>
                <w:spacing w:val="-2"/>
                <w:sz w:val="24"/>
                <w:szCs w:val="24"/>
              </w:rPr>
              <w:t>5</w:t>
            </w:r>
            <w:r w:rsidRPr="001F2607">
              <w:rPr>
                <w:rFonts w:ascii="Times New Roman" w:hAnsi="Times New Roman" w:cs="Times New Roman"/>
                <w:sz w:val="24"/>
                <w:szCs w:val="24"/>
              </w:rPr>
              <w:t>702</w:t>
            </w:r>
            <w:r w:rsidR="0016281B">
              <w:rPr>
                <w:rFonts w:ascii="Times New Roman" w:hAnsi="Times New Roman" w:cs="Times New Roman"/>
                <w:sz w:val="24"/>
                <w:szCs w:val="24"/>
              </w:rPr>
              <w:t>,</w:t>
            </w:r>
            <w:r w:rsidRPr="001F2607">
              <w:rPr>
                <w:rFonts w:ascii="Times New Roman" w:hAnsi="Times New Roman" w:cs="Times New Roman"/>
                <w:sz w:val="24"/>
                <w:szCs w:val="24"/>
              </w:rPr>
              <w:t>6</w:t>
            </w:r>
          </w:p>
        </w:tc>
      </w:tr>
      <w:tr w:rsidR="00E66C02" w:rsidRPr="001F2607" w14:paraId="004D97E1" w14:textId="77777777" w:rsidTr="00FF4D32">
        <w:tc>
          <w:tcPr>
            <w:tcW w:w="2881" w:type="dxa"/>
            <w:vMerge/>
          </w:tcPr>
          <w:p w14:paraId="159B8A9B" w14:textId="77777777" w:rsidR="00E66C02" w:rsidRPr="001F2607" w:rsidRDefault="00E66C02" w:rsidP="00E66C02">
            <w:pPr>
              <w:rPr>
                <w:rFonts w:ascii="Times New Roman" w:hAnsi="Times New Roman" w:cs="Times New Roman"/>
                <w:lang w:val="es-PE"/>
              </w:rPr>
            </w:pPr>
          </w:p>
        </w:tc>
        <w:tc>
          <w:tcPr>
            <w:tcW w:w="2881" w:type="dxa"/>
            <w:vMerge/>
            <w:vAlign w:val="center"/>
          </w:tcPr>
          <w:p w14:paraId="0B21097E" w14:textId="77777777" w:rsidR="00E66C02" w:rsidRPr="001F2607" w:rsidRDefault="00E66C02" w:rsidP="00FF4D32">
            <w:pPr>
              <w:jc w:val="center"/>
              <w:rPr>
                <w:rFonts w:ascii="Times New Roman" w:hAnsi="Times New Roman" w:cs="Times New Roman"/>
                <w:lang w:val="es-PE"/>
              </w:rPr>
            </w:pPr>
          </w:p>
        </w:tc>
        <w:tc>
          <w:tcPr>
            <w:tcW w:w="2882" w:type="dxa"/>
          </w:tcPr>
          <w:p w14:paraId="0D75EE8F" w14:textId="015314D4" w:rsidR="00E66C02" w:rsidRPr="001F2607" w:rsidRDefault="00E66C02" w:rsidP="00E66C02">
            <w:pPr>
              <w:rPr>
                <w:rFonts w:ascii="Times New Roman" w:hAnsi="Times New Roman" w:cs="Times New Roman"/>
                <w:lang w:val="es-PE"/>
              </w:rPr>
            </w:pPr>
            <w:r w:rsidRPr="001F2607">
              <w:rPr>
                <w:rFonts w:ascii="Times New Roman" w:hAnsi="Times New Roman" w:cs="Times New Roman"/>
                <w:sz w:val="24"/>
                <w:szCs w:val="24"/>
              </w:rPr>
              <w:t>9217933</w:t>
            </w:r>
          </w:p>
        </w:tc>
      </w:tr>
      <w:tr w:rsidR="00E66C02" w:rsidRPr="001F2607" w14:paraId="1DA6BD12" w14:textId="77777777" w:rsidTr="00FF4D32">
        <w:tc>
          <w:tcPr>
            <w:tcW w:w="2881" w:type="dxa"/>
            <w:vMerge/>
          </w:tcPr>
          <w:p w14:paraId="3BC8417E" w14:textId="77777777" w:rsidR="00E66C02" w:rsidRPr="001F2607" w:rsidRDefault="00E66C02" w:rsidP="00E66C02">
            <w:pPr>
              <w:rPr>
                <w:rFonts w:ascii="Times New Roman" w:hAnsi="Times New Roman" w:cs="Times New Roman"/>
                <w:lang w:val="es-PE"/>
              </w:rPr>
            </w:pPr>
          </w:p>
        </w:tc>
        <w:tc>
          <w:tcPr>
            <w:tcW w:w="2881" w:type="dxa"/>
            <w:vAlign w:val="center"/>
          </w:tcPr>
          <w:p w14:paraId="0C8565CE" w14:textId="10A0922F" w:rsidR="00E66C02" w:rsidRPr="001F2607" w:rsidRDefault="00E66C02" w:rsidP="00FF4D32">
            <w:pPr>
              <w:jc w:val="center"/>
              <w:rPr>
                <w:rFonts w:ascii="Times New Roman" w:hAnsi="Times New Roman" w:cs="Times New Roman"/>
                <w:lang w:val="es-PE"/>
              </w:rPr>
            </w:pPr>
            <w:r w:rsidRPr="001F2607">
              <w:rPr>
                <w:rFonts w:ascii="Times New Roman" w:hAnsi="Times New Roman" w:cs="Times New Roman"/>
                <w:spacing w:val="-1"/>
                <w:sz w:val="24"/>
                <w:szCs w:val="24"/>
              </w:rPr>
              <w:t>A</w:t>
            </w:r>
            <w:r w:rsidRPr="001F2607">
              <w:rPr>
                <w:rFonts w:ascii="Times New Roman" w:hAnsi="Times New Roman" w:cs="Times New Roman"/>
                <w:sz w:val="24"/>
                <w:szCs w:val="24"/>
              </w:rPr>
              <w:t>L</w:t>
            </w:r>
            <w:r w:rsidRPr="001F2607">
              <w:rPr>
                <w:rFonts w:ascii="Times New Roman" w:hAnsi="Times New Roman" w:cs="Times New Roman"/>
                <w:spacing w:val="-1"/>
                <w:sz w:val="24"/>
                <w:szCs w:val="24"/>
              </w:rPr>
              <w:t>T</w:t>
            </w:r>
            <w:r w:rsidRPr="001F2607">
              <w:rPr>
                <w:rFonts w:ascii="Times New Roman" w:hAnsi="Times New Roman" w:cs="Times New Roman"/>
                <w:spacing w:val="-2"/>
                <w:sz w:val="24"/>
                <w:szCs w:val="24"/>
              </w:rPr>
              <w:t>I</w:t>
            </w:r>
            <w:r w:rsidRPr="001F2607">
              <w:rPr>
                <w:rFonts w:ascii="Times New Roman" w:hAnsi="Times New Roman" w:cs="Times New Roman"/>
                <w:sz w:val="24"/>
                <w:szCs w:val="24"/>
              </w:rPr>
              <w:t>T</w:t>
            </w:r>
            <w:r w:rsidRPr="001F2607">
              <w:rPr>
                <w:rFonts w:ascii="Times New Roman" w:hAnsi="Times New Roman" w:cs="Times New Roman"/>
                <w:spacing w:val="-2"/>
                <w:sz w:val="24"/>
                <w:szCs w:val="24"/>
              </w:rPr>
              <w:t>U</w:t>
            </w:r>
            <w:r w:rsidRPr="001F2607">
              <w:rPr>
                <w:rFonts w:ascii="Times New Roman" w:hAnsi="Times New Roman" w:cs="Times New Roman"/>
                <w:sz w:val="24"/>
                <w:szCs w:val="24"/>
              </w:rPr>
              <w:t>D</w:t>
            </w:r>
          </w:p>
        </w:tc>
        <w:tc>
          <w:tcPr>
            <w:tcW w:w="2882" w:type="dxa"/>
          </w:tcPr>
          <w:p w14:paraId="749F4854" w14:textId="6B52AD94" w:rsidR="00E66C02" w:rsidRPr="001F2607" w:rsidRDefault="00E66C02" w:rsidP="00E66C02">
            <w:pPr>
              <w:rPr>
                <w:rFonts w:ascii="Times New Roman" w:hAnsi="Times New Roman" w:cs="Times New Roman"/>
                <w:lang w:val="es-PE"/>
              </w:rPr>
            </w:pPr>
            <w:r w:rsidRPr="001F2607">
              <w:rPr>
                <w:rFonts w:ascii="Times New Roman" w:hAnsi="Times New Roman" w:cs="Times New Roman"/>
                <w:sz w:val="24"/>
                <w:szCs w:val="24"/>
              </w:rPr>
              <w:t>2576</w:t>
            </w:r>
            <w:r w:rsidRPr="001F2607">
              <w:rPr>
                <w:rFonts w:ascii="Times New Roman" w:hAnsi="Times New Roman" w:cs="Times New Roman"/>
                <w:spacing w:val="1"/>
                <w:sz w:val="24"/>
                <w:szCs w:val="24"/>
              </w:rPr>
              <w:t xml:space="preserve"> </w:t>
            </w:r>
            <w:r w:rsidRPr="001F2607">
              <w:rPr>
                <w:rFonts w:ascii="Times New Roman" w:hAnsi="Times New Roman" w:cs="Times New Roman"/>
                <w:spacing w:val="-2"/>
                <w:sz w:val="24"/>
                <w:szCs w:val="24"/>
              </w:rPr>
              <w:t>m</w:t>
            </w:r>
            <w:r w:rsidRPr="001F2607">
              <w:rPr>
                <w:rFonts w:ascii="Times New Roman" w:hAnsi="Times New Roman" w:cs="Times New Roman"/>
                <w:sz w:val="24"/>
                <w:szCs w:val="24"/>
              </w:rPr>
              <w:t>snm</w:t>
            </w:r>
          </w:p>
        </w:tc>
      </w:tr>
      <w:tr w:rsidR="00E66C02" w:rsidRPr="001F2607" w14:paraId="7EA559FF" w14:textId="77777777" w:rsidTr="00FF4D32">
        <w:tc>
          <w:tcPr>
            <w:tcW w:w="2881" w:type="dxa"/>
            <w:vMerge w:val="restart"/>
            <w:vAlign w:val="center"/>
          </w:tcPr>
          <w:p w14:paraId="6E554908" w14:textId="3F0DCE73" w:rsidR="00E66C02" w:rsidRPr="001F2607" w:rsidRDefault="00E66C02" w:rsidP="00E66C02">
            <w:pPr>
              <w:jc w:val="center"/>
              <w:rPr>
                <w:rFonts w:ascii="Times New Roman" w:hAnsi="Times New Roman" w:cs="Times New Roman"/>
                <w:lang w:val="es-PE"/>
              </w:rPr>
            </w:pPr>
            <w:r w:rsidRPr="001F2607">
              <w:rPr>
                <w:rFonts w:ascii="Times New Roman" w:hAnsi="Times New Roman" w:cs="Times New Roman"/>
                <w:sz w:val="24"/>
                <w:szCs w:val="24"/>
              </w:rPr>
              <w:t>P</w:t>
            </w:r>
            <w:r w:rsidRPr="001F2607">
              <w:rPr>
                <w:rFonts w:ascii="Times New Roman" w:hAnsi="Times New Roman" w:cs="Times New Roman"/>
                <w:spacing w:val="1"/>
                <w:sz w:val="24"/>
                <w:szCs w:val="24"/>
              </w:rPr>
              <w:t>M</w:t>
            </w:r>
            <w:r w:rsidRPr="001F2607">
              <w:rPr>
                <w:rFonts w:ascii="Times New Roman" w:hAnsi="Times New Roman" w:cs="Times New Roman"/>
                <w:sz w:val="24"/>
                <w:szCs w:val="24"/>
              </w:rPr>
              <w:t>2</w:t>
            </w:r>
            <w:r w:rsidRPr="001F2607">
              <w:rPr>
                <w:rFonts w:ascii="Times New Roman" w:hAnsi="Times New Roman" w:cs="Times New Roman"/>
                <w:spacing w:val="-1"/>
                <w:sz w:val="24"/>
                <w:szCs w:val="24"/>
              </w:rPr>
              <w:t xml:space="preserve"> </w:t>
            </w:r>
            <w:r w:rsidR="00D27562" w:rsidRPr="001F2607">
              <w:rPr>
                <w:rFonts w:ascii="Times New Roman" w:hAnsi="Times New Roman" w:cs="Times New Roman"/>
                <w:sz w:val="24"/>
                <w:szCs w:val="24"/>
              </w:rPr>
              <w:t>–</w:t>
            </w:r>
            <w:r w:rsidRPr="001F2607">
              <w:rPr>
                <w:rFonts w:ascii="Times New Roman" w:hAnsi="Times New Roman" w:cs="Times New Roman"/>
                <w:sz w:val="24"/>
                <w:szCs w:val="24"/>
              </w:rPr>
              <w:t xml:space="preserve"> N</w:t>
            </w:r>
          </w:p>
        </w:tc>
        <w:tc>
          <w:tcPr>
            <w:tcW w:w="2881" w:type="dxa"/>
            <w:vMerge w:val="restart"/>
            <w:vAlign w:val="center"/>
          </w:tcPr>
          <w:p w14:paraId="58DFA2AE" w14:textId="13986A4B" w:rsidR="00E66C02" w:rsidRPr="001F2607" w:rsidRDefault="00E66C02" w:rsidP="00FF4D32">
            <w:pPr>
              <w:jc w:val="center"/>
              <w:rPr>
                <w:rFonts w:ascii="Times New Roman" w:hAnsi="Times New Roman" w:cs="Times New Roman"/>
                <w:spacing w:val="-1"/>
                <w:sz w:val="24"/>
                <w:szCs w:val="24"/>
              </w:rPr>
            </w:pPr>
            <w:r w:rsidRPr="001F2607">
              <w:rPr>
                <w:rFonts w:ascii="Times New Roman" w:hAnsi="Times New Roman" w:cs="Times New Roman"/>
                <w:spacing w:val="-1"/>
                <w:sz w:val="24"/>
                <w:szCs w:val="24"/>
              </w:rPr>
              <w:t>U</w:t>
            </w:r>
            <w:r w:rsidRPr="001F2607">
              <w:rPr>
                <w:rFonts w:ascii="Times New Roman" w:hAnsi="Times New Roman" w:cs="Times New Roman"/>
                <w:sz w:val="24"/>
                <w:szCs w:val="24"/>
              </w:rPr>
              <w:t>TM</w:t>
            </w:r>
          </w:p>
        </w:tc>
        <w:tc>
          <w:tcPr>
            <w:tcW w:w="2882" w:type="dxa"/>
          </w:tcPr>
          <w:p w14:paraId="1670C0E9" w14:textId="6EDB355C" w:rsidR="00E66C02" w:rsidRPr="001F2607" w:rsidRDefault="00E66C02" w:rsidP="00E66C02">
            <w:pPr>
              <w:rPr>
                <w:rFonts w:ascii="Times New Roman" w:hAnsi="Times New Roman" w:cs="Times New Roman"/>
                <w:sz w:val="24"/>
                <w:szCs w:val="24"/>
              </w:rPr>
            </w:pPr>
            <w:r w:rsidRPr="001F2607">
              <w:rPr>
                <w:rFonts w:ascii="Times New Roman" w:hAnsi="Times New Roman" w:cs="Times New Roman"/>
                <w:sz w:val="24"/>
                <w:szCs w:val="24"/>
              </w:rPr>
              <w:t>17 M 07</w:t>
            </w:r>
            <w:r w:rsidRPr="001F2607">
              <w:rPr>
                <w:rFonts w:ascii="Times New Roman" w:hAnsi="Times New Roman" w:cs="Times New Roman"/>
                <w:spacing w:val="-2"/>
                <w:sz w:val="24"/>
                <w:szCs w:val="24"/>
              </w:rPr>
              <w:t>5</w:t>
            </w:r>
            <w:r w:rsidRPr="001F2607">
              <w:rPr>
                <w:rFonts w:ascii="Times New Roman" w:hAnsi="Times New Roman" w:cs="Times New Roman"/>
                <w:sz w:val="24"/>
                <w:szCs w:val="24"/>
              </w:rPr>
              <w:t>702</w:t>
            </w:r>
            <w:r w:rsidR="0016281B">
              <w:rPr>
                <w:rFonts w:ascii="Times New Roman" w:hAnsi="Times New Roman" w:cs="Times New Roman"/>
                <w:sz w:val="24"/>
                <w:szCs w:val="24"/>
              </w:rPr>
              <w:t>,</w:t>
            </w:r>
            <w:r w:rsidRPr="001F2607">
              <w:rPr>
                <w:rFonts w:ascii="Times New Roman" w:hAnsi="Times New Roman" w:cs="Times New Roman"/>
                <w:sz w:val="24"/>
                <w:szCs w:val="24"/>
              </w:rPr>
              <w:t>7</w:t>
            </w:r>
          </w:p>
        </w:tc>
      </w:tr>
      <w:tr w:rsidR="00E66C02" w:rsidRPr="001F2607" w14:paraId="2E85C3A5" w14:textId="77777777" w:rsidTr="00FF4D32">
        <w:tc>
          <w:tcPr>
            <w:tcW w:w="2881" w:type="dxa"/>
            <w:vMerge/>
          </w:tcPr>
          <w:p w14:paraId="7EC582B5" w14:textId="77777777" w:rsidR="00E66C02" w:rsidRPr="001F2607" w:rsidRDefault="00E66C02" w:rsidP="00E66C02">
            <w:pPr>
              <w:rPr>
                <w:rFonts w:ascii="Times New Roman" w:hAnsi="Times New Roman" w:cs="Times New Roman"/>
                <w:lang w:val="es-PE"/>
              </w:rPr>
            </w:pPr>
          </w:p>
        </w:tc>
        <w:tc>
          <w:tcPr>
            <w:tcW w:w="2881" w:type="dxa"/>
            <w:vMerge/>
            <w:vAlign w:val="center"/>
          </w:tcPr>
          <w:p w14:paraId="7A346352" w14:textId="77777777" w:rsidR="00E66C02" w:rsidRPr="001F2607" w:rsidRDefault="00E66C02" w:rsidP="00FF4D32">
            <w:pPr>
              <w:jc w:val="center"/>
              <w:rPr>
                <w:rFonts w:ascii="Times New Roman" w:hAnsi="Times New Roman" w:cs="Times New Roman"/>
                <w:spacing w:val="-1"/>
                <w:sz w:val="24"/>
                <w:szCs w:val="24"/>
              </w:rPr>
            </w:pPr>
          </w:p>
        </w:tc>
        <w:tc>
          <w:tcPr>
            <w:tcW w:w="2882" w:type="dxa"/>
          </w:tcPr>
          <w:p w14:paraId="46D32D83" w14:textId="396D623F" w:rsidR="00E66C02" w:rsidRPr="001F2607" w:rsidRDefault="00E66C02" w:rsidP="00E66C02">
            <w:pPr>
              <w:rPr>
                <w:rFonts w:ascii="Times New Roman" w:hAnsi="Times New Roman" w:cs="Times New Roman"/>
                <w:sz w:val="24"/>
                <w:szCs w:val="24"/>
              </w:rPr>
            </w:pPr>
            <w:r w:rsidRPr="001F2607">
              <w:rPr>
                <w:rFonts w:ascii="Times New Roman" w:hAnsi="Times New Roman" w:cs="Times New Roman"/>
                <w:sz w:val="24"/>
                <w:szCs w:val="24"/>
              </w:rPr>
              <w:t>9217941</w:t>
            </w:r>
          </w:p>
        </w:tc>
      </w:tr>
      <w:tr w:rsidR="00E66C02" w:rsidRPr="001F2607" w14:paraId="1EC13DA8" w14:textId="77777777" w:rsidTr="00FF4D32">
        <w:tc>
          <w:tcPr>
            <w:tcW w:w="2881" w:type="dxa"/>
            <w:vMerge/>
          </w:tcPr>
          <w:p w14:paraId="3C128BD9" w14:textId="77777777" w:rsidR="00E66C02" w:rsidRPr="001F2607" w:rsidRDefault="00E66C02" w:rsidP="00E66C02">
            <w:pPr>
              <w:rPr>
                <w:rFonts w:ascii="Times New Roman" w:hAnsi="Times New Roman" w:cs="Times New Roman"/>
                <w:lang w:val="es-PE"/>
              </w:rPr>
            </w:pPr>
          </w:p>
        </w:tc>
        <w:tc>
          <w:tcPr>
            <w:tcW w:w="2881" w:type="dxa"/>
            <w:vAlign w:val="center"/>
          </w:tcPr>
          <w:p w14:paraId="2E8BDBCD" w14:textId="5932757E" w:rsidR="00E66C02" w:rsidRPr="001F2607" w:rsidRDefault="00E66C02" w:rsidP="00FF4D32">
            <w:pPr>
              <w:jc w:val="center"/>
              <w:rPr>
                <w:rFonts w:ascii="Times New Roman" w:hAnsi="Times New Roman" w:cs="Times New Roman"/>
                <w:spacing w:val="-1"/>
                <w:sz w:val="24"/>
                <w:szCs w:val="24"/>
              </w:rPr>
            </w:pPr>
            <w:r w:rsidRPr="001F2607">
              <w:rPr>
                <w:rFonts w:ascii="Times New Roman" w:hAnsi="Times New Roman" w:cs="Times New Roman"/>
                <w:spacing w:val="-1"/>
                <w:sz w:val="24"/>
                <w:szCs w:val="24"/>
              </w:rPr>
              <w:t>A</w:t>
            </w:r>
            <w:r w:rsidRPr="001F2607">
              <w:rPr>
                <w:rFonts w:ascii="Times New Roman" w:hAnsi="Times New Roman" w:cs="Times New Roman"/>
                <w:sz w:val="24"/>
                <w:szCs w:val="24"/>
              </w:rPr>
              <w:t>L</w:t>
            </w:r>
            <w:r w:rsidRPr="001F2607">
              <w:rPr>
                <w:rFonts w:ascii="Times New Roman" w:hAnsi="Times New Roman" w:cs="Times New Roman"/>
                <w:spacing w:val="-1"/>
                <w:sz w:val="24"/>
                <w:szCs w:val="24"/>
              </w:rPr>
              <w:t>T</w:t>
            </w:r>
            <w:r w:rsidRPr="001F2607">
              <w:rPr>
                <w:rFonts w:ascii="Times New Roman" w:hAnsi="Times New Roman" w:cs="Times New Roman"/>
                <w:spacing w:val="-2"/>
                <w:sz w:val="24"/>
                <w:szCs w:val="24"/>
              </w:rPr>
              <w:t>I</w:t>
            </w:r>
            <w:r w:rsidRPr="001F2607">
              <w:rPr>
                <w:rFonts w:ascii="Times New Roman" w:hAnsi="Times New Roman" w:cs="Times New Roman"/>
                <w:sz w:val="24"/>
                <w:szCs w:val="24"/>
              </w:rPr>
              <w:t>T</w:t>
            </w:r>
            <w:r w:rsidRPr="001F2607">
              <w:rPr>
                <w:rFonts w:ascii="Times New Roman" w:hAnsi="Times New Roman" w:cs="Times New Roman"/>
                <w:spacing w:val="-2"/>
                <w:sz w:val="24"/>
                <w:szCs w:val="24"/>
              </w:rPr>
              <w:t>U</w:t>
            </w:r>
            <w:r w:rsidRPr="001F2607">
              <w:rPr>
                <w:rFonts w:ascii="Times New Roman" w:hAnsi="Times New Roman" w:cs="Times New Roman"/>
                <w:sz w:val="24"/>
                <w:szCs w:val="24"/>
              </w:rPr>
              <w:t>D</w:t>
            </w:r>
          </w:p>
        </w:tc>
        <w:tc>
          <w:tcPr>
            <w:tcW w:w="2882" w:type="dxa"/>
          </w:tcPr>
          <w:p w14:paraId="467C0464" w14:textId="345EDA16" w:rsidR="00E66C02" w:rsidRPr="001F2607" w:rsidRDefault="00E66C02" w:rsidP="00E66C02">
            <w:pPr>
              <w:rPr>
                <w:rFonts w:ascii="Times New Roman" w:hAnsi="Times New Roman" w:cs="Times New Roman"/>
                <w:sz w:val="24"/>
                <w:szCs w:val="24"/>
              </w:rPr>
            </w:pPr>
            <w:r w:rsidRPr="001F2607">
              <w:rPr>
                <w:rFonts w:ascii="Times New Roman" w:hAnsi="Times New Roman" w:cs="Times New Roman"/>
                <w:sz w:val="24"/>
                <w:szCs w:val="24"/>
              </w:rPr>
              <w:t>2581</w:t>
            </w:r>
            <w:r w:rsidRPr="001F2607">
              <w:rPr>
                <w:rFonts w:ascii="Times New Roman" w:hAnsi="Times New Roman" w:cs="Times New Roman"/>
                <w:spacing w:val="1"/>
                <w:sz w:val="24"/>
                <w:szCs w:val="24"/>
              </w:rPr>
              <w:t xml:space="preserve"> </w:t>
            </w:r>
            <w:r w:rsidRPr="001F2607">
              <w:rPr>
                <w:rFonts w:ascii="Times New Roman" w:hAnsi="Times New Roman" w:cs="Times New Roman"/>
                <w:spacing w:val="-2"/>
                <w:sz w:val="24"/>
                <w:szCs w:val="24"/>
              </w:rPr>
              <w:t>m</w:t>
            </w:r>
            <w:r w:rsidRPr="001F2607">
              <w:rPr>
                <w:rFonts w:ascii="Times New Roman" w:hAnsi="Times New Roman" w:cs="Times New Roman"/>
                <w:sz w:val="24"/>
                <w:szCs w:val="24"/>
              </w:rPr>
              <w:t>snm</w:t>
            </w:r>
          </w:p>
        </w:tc>
      </w:tr>
      <w:tr w:rsidR="00E66C02" w:rsidRPr="001F2607" w14:paraId="729C6B95" w14:textId="77777777" w:rsidTr="00FF4D32">
        <w:tc>
          <w:tcPr>
            <w:tcW w:w="2881" w:type="dxa"/>
            <w:vMerge w:val="restart"/>
            <w:vAlign w:val="center"/>
          </w:tcPr>
          <w:p w14:paraId="46DC6A27" w14:textId="508764CB" w:rsidR="00E66C02" w:rsidRPr="001F2607" w:rsidRDefault="00E66C02" w:rsidP="00E66C02">
            <w:pPr>
              <w:jc w:val="center"/>
              <w:rPr>
                <w:rFonts w:ascii="Times New Roman" w:hAnsi="Times New Roman" w:cs="Times New Roman"/>
                <w:lang w:val="es-PE"/>
              </w:rPr>
            </w:pPr>
            <w:r w:rsidRPr="001F2607">
              <w:rPr>
                <w:rFonts w:ascii="Times New Roman" w:hAnsi="Times New Roman" w:cs="Times New Roman"/>
                <w:sz w:val="24"/>
                <w:szCs w:val="24"/>
              </w:rPr>
              <w:t>P</w:t>
            </w:r>
            <w:r w:rsidRPr="001F2607">
              <w:rPr>
                <w:rFonts w:ascii="Times New Roman" w:hAnsi="Times New Roman" w:cs="Times New Roman"/>
                <w:spacing w:val="1"/>
                <w:sz w:val="24"/>
                <w:szCs w:val="24"/>
              </w:rPr>
              <w:t>M</w:t>
            </w:r>
            <w:r w:rsidRPr="001F2607">
              <w:rPr>
                <w:rFonts w:ascii="Times New Roman" w:hAnsi="Times New Roman" w:cs="Times New Roman"/>
                <w:sz w:val="24"/>
                <w:szCs w:val="24"/>
              </w:rPr>
              <w:t>3</w:t>
            </w:r>
            <w:r w:rsidRPr="001F2607">
              <w:rPr>
                <w:rFonts w:ascii="Times New Roman" w:hAnsi="Times New Roman" w:cs="Times New Roman"/>
                <w:spacing w:val="-1"/>
                <w:sz w:val="24"/>
                <w:szCs w:val="24"/>
              </w:rPr>
              <w:t xml:space="preserve"> </w:t>
            </w:r>
            <w:r w:rsidR="00D27562" w:rsidRPr="001F2607">
              <w:rPr>
                <w:rFonts w:ascii="Times New Roman" w:hAnsi="Times New Roman" w:cs="Times New Roman"/>
                <w:sz w:val="24"/>
                <w:szCs w:val="24"/>
              </w:rPr>
              <w:t>–</w:t>
            </w:r>
            <w:r w:rsidRPr="001F2607">
              <w:rPr>
                <w:rFonts w:ascii="Times New Roman" w:hAnsi="Times New Roman" w:cs="Times New Roman"/>
                <w:sz w:val="24"/>
                <w:szCs w:val="24"/>
              </w:rPr>
              <w:t xml:space="preserve"> N</w:t>
            </w:r>
          </w:p>
        </w:tc>
        <w:tc>
          <w:tcPr>
            <w:tcW w:w="2881" w:type="dxa"/>
            <w:vMerge w:val="restart"/>
            <w:vAlign w:val="center"/>
          </w:tcPr>
          <w:p w14:paraId="10E1307D" w14:textId="0A2741E6" w:rsidR="00E66C02" w:rsidRPr="001F2607" w:rsidRDefault="00E66C02" w:rsidP="00FF4D32">
            <w:pPr>
              <w:jc w:val="center"/>
              <w:rPr>
                <w:rFonts w:ascii="Times New Roman" w:hAnsi="Times New Roman" w:cs="Times New Roman"/>
                <w:spacing w:val="-1"/>
                <w:sz w:val="24"/>
                <w:szCs w:val="24"/>
              </w:rPr>
            </w:pPr>
            <w:r w:rsidRPr="001F2607">
              <w:rPr>
                <w:rFonts w:ascii="Times New Roman" w:hAnsi="Times New Roman" w:cs="Times New Roman"/>
                <w:spacing w:val="-1"/>
                <w:sz w:val="24"/>
                <w:szCs w:val="24"/>
              </w:rPr>
              <w:t>U</w:t>
            </w:r>
            <w:r w:rsidRPr="001F2607">
              <w:rPr>
                <w:rFonts w:ascii="Times New Roman" w:hAnsi="Times New Roman" w:cs="Times New Roman"/>
                <w:sz w:val="24"/>
                <w:szCs w:val="24"/>
              </w:rPr>
              <w:t>TM</w:t>
            </w:r>
          </w:p>
        </w:tc>
        <w:tc>
          <w:tcPr>
            <w:tcW w:w="2882" w:type="dxa"/>
          </w:tcPr>
          <w:p w14:paraId="2A0DE87A" w14:textId="6A9B0B85" w:rsidR="00E66C02" w:rsidRPr="001F2607" w:rsidRDefault="00E66C02" w:rsidP="00E66C02">
            <w:pPr>
              <w:rPr>
                <w:rFonts w:ascii="Times New Roman" w:hAnsi="Times New Roman" w:cs="Times New Roman"/>
                <w:sz w:val="24"/>
                <w:szCs w:val="24"/>
              </w:rPr>
            </w:pPr>
            <w:r w:rsidRPr="001F2607">
              <w:rPr>
                <w:rFonts w:ascii="Times New Roman" w:hAnsi="Times New Roman" w:cs="Times New Roman"/>
                <w:sz w:val="24"/>
                <w:szCs w:val="24"/>
              </w:rPr>
              <w:t>17 M 07</w:t>
            </w:r>
            <w:r w:rsidRPr="001F2607">
              <w:rPr>
                <w:rFonts w:ascii="Times New Roman" w:hAnsi="Times New Roman" w:cs="Times New Roman"/>
                <w:spacing w:val="-2"/>
                <w:sz w:val="24"/>
                <w:szCs w:val="24"/>
              </w:rPr>
              <w:t>5</w:t>
            </w:r>
            <w:r w:rsidRPr="001F2607">
              <w:rPr>
                <w:rFonts w:ascii="Times New Roman" w:hAnsi="Times New Roman" w:cs="Times New Roman"/>
                <w:sz w:val="24"/>
                <w:szCs w:val="24"/>
              </w:rPr>
              <w:t>756</w:t>
            </w:r>
            <w:r w:rsidR="0016281B">
              <w:rPr>
                <w:rFonts w:ascii="Times New Roman" w:hAnsi="Times New Roman" w:cs="Times New Roman"/>
                <w:sz w:val="24"/>
                <w:szCs w:val="24"/>
              </w:rPr>
              <w:t>,</w:t>
            </w:r>
            <w:r w:rsidRPr="001F2607">
              <w:rPr>
                <w:rFonts w:ascii="Times New Roman" w:hAnsi="Times New Roman" w:cs="Times New Roman"/>
                <w:sz w:val="24"/>
                <w:szCs w:val="24"/>
              </w:rPr>
              <w:t>9</w:t>
            </w:r>
          </w:p>
        </w:tc>
      </w:tr>
      <w:tr w:rsidR="00E66C02" w:rsidRPr="001F2607" w14:paraId="7DCB33AC" w14:textId="77777777" w:rsidTr="00FF4D32">
        <w:tc>
          <w:tcPr>
            <w:tcW w:w="2881" w:type="dxa"/>
            <w:vMerge/>
          </w:tcPr>
          <w:p w14:paraId="3E96BF05" w14:textId="77777777" w:rsidR="00E66C02" w:rsidRPr="001F2607" w:rsidRDefault="00E66C02" w:rsidP="00E66C02">
            <w:pPr>
              <w:rPr>
                <w:rFonts w:ascii="Times New Roman" w:hAnsi="Times New Roman" w:cs="Times New Roman"/>
                <w:lang w:val="es-PE"/>
              </w:rPr>
            </w:pPr>
          </w:p>
        </w:tc>
        <w:tc>
          <w:tcPr>
            <w:tcW w:w="2881" w:type="dxa"/>
            <w:vMerge/>
            <w:vAlign w:val="center"/>
          </w:tcPr>
          <w:p w14:paraId="382AEA39" w14:textId="77777777" w:rsidR="00E66C02" w:rsidRPr="001F2607" w:rsidRDefault="00E66C02" w:rsidP="00FF4D32">
            <w:pPr>
              <w:jc w:val="center"/>
              <w:rPr>
                <w:rFonts w:ascii="Times New Roman" w:hAnsi="Times New Roman" w:cs="Times New Roman"/>
                <w:spacing w:val="-1"/>
                <w:sz w:val="24"/>
                <w:szCs w:val="24"/>
              </w:rPr>
            </w:pPr>
          </w:p>
        </w:tc>
        <w:tc>
          <w:tcPr>
            <w:tcW w:w="2882" w:type="dxa"/>
          </w:tcPr>
          <w:p w14:paraId="61686A84" w14:textId="702D97E2" w:rsidR="00E66C02" w:rsidRPr="001F2607" w:rsidRDefault="00E66C02" w:rsidP="00E66C02">
            <w:pPr>
              <w:rPr>
                <w:rFonts w:ascii="Times New Roman" w:hAnsi="Times New Roman" w:cs="Times New Roman"/>
                <w:sz w:val="24"/>
                <w:szCs w:val="24"/>
              </w:rPr>
            </w:pPr>
            <w:r w:rsidRPr="001F2607">
              <w:rPr>
                <w:rFonts w:ascii="Times New Roman" w:hAnsi="Times New Roman" w:cs="Times New Roman"/>
                <w:sz w:val="24"/>
                <w:szCs w:val="24"/>
              </w:rPr>
              <w:t>9218190</w:t>
            </w:r>
          </w:p>
        </w:tc>
      </w:tr>
      <w:tr w:rsidR="00E66C02" w:rsidRPr="001F2607" w14:paraId="73C4ACFE" w14:textId="77777777" w:rsidTr="00FF4D32">
        <w:tc>
          <w:tcPr>
            <w:tcW w:w="2881" w:type="dxa"/>
            <w:vMerge/>
          </w:tcPr>
          <w:p w14:paraId="72A86E86" w14:textId="77777777" w:rsidR="00E66C02" w:rsidRPr="001F2607" w:rsidRDefault="00E66C02" w:rsidP="00E66C02">
            <w:pPr>
              <w:rPr>
                <w:rFonts w:ascii="Times New Roman" w:hAnsi="Times New Roman" w:cs="Times New Roman"/>
                <w:lang w:val="es-PE"/>
              </w:rPr>
            </w:pPr>
          </w:p>
        </w:tc>
        <w:tc>
          <w:tcPr>
            <w:tcW w:w="2881" w:type="dxa"/>
            <w:vAlign w:val="center"/>
          </w:tcPr>
          <w:p w14:paraId="42A4FDFF" w14:textId="2028B1AA" w:rsidR="00E66C02" w:rsidRPr="001F2607" w:rsidRDefault="00E66C02" w:rsidP="00FF4D32">
            <w:pPr>
              <w:jc w:val="center"/>
              <w:rPr>
                <w:rFonts w:ascii="Times New Roman" w:hAnsi="Times New Roman" w:cs="Times New Roman"/>
                <w:spacing w:val="-1"/>
                <w:sz w:val="24"/>
                <w:szCs w:val="24"/>
              </w:rPr>
            </w:pPr>
            <w:r w:rsidRPr="001F2607">
              <w:rPr>
                <w:rFonts w:ascii="Times New Roman" w:hAnsi="Times New Roman" w:cs="Times New Roman"/>
                <w:spacing w:val="-1"/>
                <w:sz w:val="24"/>
                <w:szCs w:val="24"/>
              </w:rPr>
              <w:t>A</w:t>
            </w:r>
            <w:r w:rsidRPr="001F2607">
              <w:rPr>
                <w:rFonts w:ascii="Times New Roman" w:hAnsi="Times New Roman" w:cs="Times New Roman"/>
                <w:sz w:val="24"/>
                <w:szCs w:val="24"/>
              </w:rPr>
              <w:t>L</w:t>
            </w:r>
            <w:r w:rsidRPr="001F2607">
              <w:rPr>
                <w:rFonts w:ascii="Times New Roman" w:hAnsi="Times New Roman" w:cs="Times New Roman"/>
                <w:spacing w:val="-1"/>
                <w:sz w:val="24"/>
                <w:szCs w:val="24"/>
              </w:rPr>
              <w:t>T</w:t>
            </w:r>
            <w:r w:rsidRPr="001F2607">
              <w:rPr>
                <w:rFonts w:ascii="Times New Roman" w:hAnsi="Times New Roman" w:cs="Times New Roman"/>
                <w:spacing w:val="-2"/>
                <w:sz w:val="24"/>
                <w:szCs w:val="24"/>
              </w:rPr>
              <w:t>I</w:t>
            </w:r>
            <w:r w:rsidRPr="001F2607">
              <w:rPr>
                <w:rFonts w:ascii="Times New Roman" w:hAnsi="Times New Roman" w:cs="Times New Roman"/>
                <w:sz w:val="24"/>
                <w:szCs w:val="24"/>
              </w:rPr>
              <w:t>T</w:t>
            </w:r>
            <w:r w:rsidRPr="001F2607">
              <w:rPr>
                <w:rFonts w:ascii="Times New Roman" w:hAnsi="Times New Roman" w:cs="Times New Roman"/>
                <w:spacing w:val="-2"/>
                <w:sz w:val="24"/>
                <w:szCs w:val="24"/>
              </w:rPr>
              <w:t>U</w:t>
            </w:r>
            <w:r w:rsidRPr="001F2607">
              <w:rPr>
                <w:rFonts w:ascii="Times New Roman" w:hAnsi="Times New Roman" w:cs="Times New Roman"/>
                <w:sz w:val="24"/>
                <w:szCs w:val="24"/>
              </w:rPr>
              <w:t>D</w:t>
            </w:r>
          </w:p>
        </w:tc>
        <w:tc>
          <w:tcPr>
            <w:tcW w:w="2882" w:type="dxa"/>
          </w:tcPr>
          <w:p w14:paraId="4EB0E818" w14:textId="54348446" w:rsidR="00E66C02" w:rsidRPr="001F2607" w:rsidRDefault="00E66C02" w:rsidP="00E66C02">
            <w:pPr>
              <w:rPr>
                <w:rFonts w:ascii="Times New Roman" w:hAnsi="Times New Roman" w:cs="Times New Roman"/>
                <w:sz w:val="24"/>
                <w:szCs w:val="24"/>
              </w:rPr>
            </w:pPr>
            <w:r w:rsidRPr="001F2607">
              <w:rPr>
                <w:rFonts w:ascii="Times New Roman" w:hAnsi="Times New Roman" w:cs="Times New Roman"/>
                <w:sz w:val="24"/>
                <w:szCs w:val="24"/>
              </w:rPr>
              <w:t>3526</w:t>
            </w:r>
            <w:r w:rsidRPr="001F2607">
              <w:rPr>
                <w:rFonts w:ascii="Times New Roman" w:hAnsi="Times New Roman" w:cs="Times New Roman"/>
                <w:spacing w:val="1"/>
                <w:sz w:val="24"/>
                <w:szCs w:val="24"/>
              </w:rPr>
              <w:t xml:space="preserve"> </w:t>
            </w:r>
            <w:r w:rsidRPr="001F2607">
              <w:rPr>
                <w:rFonts w:ascii="Times New Roman" w:hAnsi="Times New Roman" w:cs="Times New Roman"/>
                <w:spacing w:val="-2"/>
                <w:sz w:val="24"/>
                <w:szCs w:val="24"/>
              </w:rPr>
              <w:t>m</w:t>
            </w:r>
            <w:r w:rsidRPr="001F2607">
              <w:rPr>
                <w:rFonts w:ascii="Times New Roman" w:hAnsi="Times New Roman" w:cs="Times New Roman"/>
                <w:sz w:val="24"/>
                <w:szCs w:val="24"/>
              </w:rPr>
              <w:t>snm</w:t>
            </w:r>
          </w:p>
        </w:tc>
      </w:tr>
      <w:tr w:rsidR="00E66C02" w:rsidRPr="001F2607" w14:paraId="36711534" w14:textId="77777777" w:rsidTr="00FF4D32">
        <w:tc>
          <w:tcPr>
            <w:tcW w:w="2881" w:type="dxa"/>
            <w:vMerge w:val="restart"/>
            <w:vAlign w:val="center"/>
          </w:tcPr>
          <w:p w14:paraId="60DF23BC" w14:textId="3487FB25" w:rsidR="00E66C02" w:rsidRPr="001F2607" w:rsidRDefault="00E66C02" w:rsidP="00E66C02">
            <w:pPr>
              <w:jc w:val="center"/>
              <w:rPr>
                <w:rFonts w:ascii="Times New Roman" w:hAnsi="Times New Roman" w:cs="Times New Roman"/>
                <w:lang w:val="es-PE"/>
              </w:rPr>
            </w:pPr>
            <w:r w:rsidRPr="001F2607">
              <w:rPr>
                <w:rFonts w:ascii="Times New Roman" w:hAnsi="Times New Roman" w:cs="Times New Roman"/>
                <w:sz w:val="24"/>
                <w:szCs w:val="24"/>
              </w:rPr>
              <w:t>P</w:t>
            </w:r>
            <w:r w:rsidRPr="001F2607">
              <w:rPr>
                <w:rFonts w:ascii="Times New Roman" w:hAnsi="Times New Roman" w:cs="Times New Roman"/>
                <w:spacing w:val="1"/>
                <w:sz w:val="24"/>
                <w:szCs w:val="24"/>
              </w:rPr>
              <w:t>M</w:t>
            </w:r>
            <w:r w:rsidRPr="001F2607">
              <w:rPr>
                <w:rFonts w:ascii="Times New Roman" w:hAnsi="Times New Roman" w:cs="Times New Roman"/>
                <w:sz w:val="24"/>
                <w:szCs w:val="24"/>
              </w:rPr>
              <w:t>4</w:t>
            </w:r>
            <w:r w:rsidRPr="001F2607">
              <w:rPr>
                <w:rFonts w:ascii="Times New Roman" w:hAnsi="Times New Roman" w:cs="Times New Roman"/>
                <w:spacing w:val="-1"/>
                <w:sz w:val="24"/>
                <w:szCs w:val="24"/>
              </w:rPr>
              <w:t xml:space="preserve"> </w:t>
            </w:r>
            <w:r w:rsidR="00D27562" w:rsidRPr="001F2607">
              <w:rPr>
                <w:rFonts w:ascii="Times New Roman" w:hAnsi="Times New Roman" w:cs="Times New Roman"/>
                <w:sz w:val="24"/>
                <w:szCs w:val="24"/>
              </w:rPr>
              <w:t>–</w:t>
            </w:r>
            <w:r w:rsidRPr="001F2607">
              <w:rPr>
                <w:rFonts w:ascii="Times New Roman" w:hAnsi="Times New Roman" w:cs="Times New Roman"/>
                <w:sz w:val="24"/>
                <w:szCs w:val="24"/>
              </w:rPr>
              <w:t xml:space="preserve"> N</w:t>
            </w:r>
          </w:p>
        </w:tc>
        <w:tc>
          <w:tcPr>
            <w:tcW w:w="2881" w:type="dxa"/>
            <w:vMerge w:val="restart"/>
            <w:vAlign w:val="center"/>
          </w:tcPr>
          <w:p w14:paraId="6B6AC4C7" w14:textId="06ADD81F" w:rsidR="00E66C02" w:rsidRPr="001F2607" w:rsidRDefault="00E66C02" w:rsidP="00FF4D32">
            <w:pPr>
              <w:jc w:val="center"/>
              <w:rPr>
                <w:rFonts w:ascii="Times New Roman" w:hAnsi="Times New Roman" w:cs="Times New Roman"/>
                <w:spacing w:val="-1"/>
                <w:sz w:val="24"/>
                <w:szCs w:val="24"/>
              </w:rPr>
            </w:pPr>
            <w:r w:rsidRPr="001F2607">
              <w:rPr>
                <w:rFonts w:ascii="Times New Roman" w:hAnsi="Times New Roman" w:cs="Times New Roman"/>
                <w:spacing w:val="-1"/>
                <w:sz w:val="24"/>
                <w:szCs w:val="24"/>
              </w:rPr>
              <w:t>U</w:t>
            </w:r>
            <w:r w:rsidRPr="001F2607">
              <w:rPr>
                <w:rFonts w:ascii="Times New Roman" w:hAnsi="Times New Roman" w:cs="Times New Roman"/>
                <w:sz w:val="24"/>
                <w:szCs w:val="24"/>
              </w:rPr>
              <w:t>TM</w:t>
            </w:r>
          </w:p>
        </w:tc>
        <w:tc>
          <w:tcPr>
            <w:tcW w:w="2882" w:type="dxa"/>
          </w:tcPr>
          <w:p w14:paraId="7A0BEC31" w14:textId="5915EC52" w:rsidR="00E66C02" w:rsidRPr="001F2607" w:rsidRDefault="00E66C02" w:rsidP="00E66C02">
            <w:pPr>
              <w:rPr>
                <w:rFonts w:ascii="Times New Roman" w:hAnsi="Times New Roman" w:cs="Times New Roman"/>
                <w:sz w:val="24"/>
                <w:szCs w:val="24"/>
              </w:rPr>
            </w:pPr>
            <w:r w:rsidRPr="001F2607">
              <w:rPr>
                <w:rFonts w:ascii="Times New Roman" w:hAnsi="Times New Roman" w:cs="Times New Roman"/>
                <w:sz w:val="24"/>
                <w:szCs w:val="24"/>
              </w:rPr>
              <w:t>17 M 07</w:t>
            </w:r>
            <w:r w:rsidRPr="001F2607">
              <w:rPr>
                <w:rFonts w:ascii="Times New Roman" w:hAnsi="Times New Roman" w:cs="Times New Roman"/>
                <w:spacing w:val="-2"/>
                <w:sz w:val="24"/>
                <w:szCs w:val="24"/>
              </w:rPr>
              <w:t>5</w:t>
            </w:r>
            <w:r w:rsidRPr="001F2607">
              <w:rPr>
                <w:rFonts w:ascii="Times New Roman" w:hAnsi="Times New Roman" w:cs="Times New Roman"/>
                <w:sz w:val="24"/>
                <w:szCs w:val="24"/>
              </w:rPr>
              <w:t>786</w:t>
            </w:r>
            <w:r w:rsidR="0016281B">
              <w:rPr>
                <w:rFonts w:ascii="Times New Roman" w:hAnsi="Times New Roman" w:cs="Times New Roman"/>
                <w:sz w:val="24"/>
                <w:szCs w:val="24"/>
              </w:rPr>
              <w:t>,</w:t>
            </w:r>
            <w:r w:rsidRPr="001F2607">
              <w:rPr>
                <w:rFonts w:ascii="Times New Roman" w:hAnsi="Times New Roman" w:cs="Times New Roman"/>
                <w:sz w:val="24"/>
                <w:szCs w:val="24"/>
              </w:rPr>
              <w:t>2</w:t>
            </w:r>
          </w:p>
        </w:tc>
      </w:tr>
      <w:tr w:rsidR="00E66C02" w:rsidRPr="001F2607" w14:paraId="0BF2AF6A" w14:textId="77777777" w:rsidTr="00FF4D32">
        <w:tc>
          <w:tcPr>
            <w:tcW w:w="2881" w:type="dxa"/>
            <w:vMerge/>
          </w:tcPr>
          <w:p w14:paraId="17ABD0A0" w14:textId="77777777" w:rsidR="00E66C02" w:rsidRPr="001F2607" w:rsidRDefault="00E66C02" w:rsidP="00E66C02">
            <w:pPr>
              <w:rPr>
                <w:rFonts w:ascii="Times New Roman" w:hAnsi="Times New Roman" w:cs="Times New Roman"/>
                <w:lang w:val="es-PE"/>
              </w:rPr>
            </w:pPr>
          </w:p>
        </w:tc>
        <w:tc>
          <w:tcPr>
            <w:tcW w:w="2881" w:type="dxa"/>
            <w:vMerge/>
            <w:vAlign w:val="center"/>
          </w:tcPr>
          <w:p w14:paraId="356F3BCE" w14:textId="77777777" w:rsidR="00E66C02" w:rsidRPr="001F2607" w:rsidRDefault="00E66C02" w:rsidP="00FF4D32">
            <w:pPr>
              <w:jc w:val="center"/>
              <w:rPr>
                <w:rFonts w:ascii="Times New Roman" w:hAnsi="Times New Roman" w:cs="Times New Roman"/>
                <w:spacing w:val="-1"/>
                <w:sz w:val="24"/>
                <w:szCs w:val="24"/>
              </w:rPr>
            </w:pPr>
          </w:p>
        </w:tc>
        <w:tc>
          <w:tcPr>
            <w:tcW w:w="2882" w:type="dxa"/>
          </w:tcPr>
          <w:p w14:paraId="075611BA" w14:textId="431DBC34" w:rsidR="00E66C02" w:rsidRPr="001F2607" w:rsidRDefault="00E66C02" w:rsidP="00E66C02">
            <w:pPr>
              <w:rPr>
                <w:rFonts w:ascii="Times New Roman" w:hAnsi="Times New Roman" w:cs="Times New Roman"/>
                <w:sz w:val="24"/>
                <w:szCs w:val="24"/>
              </w:rPr>
            </w:pPr>
            <w:r w:rsidRPr="001F2607">
              <w:rPr>
                <w:rFonts w:ascii="Times New Roman" w:hAnsi="Times New Roman" w:cs="Times New Roman"/>
                <w:sz w:val="24"/>
                <w:szCs w:val="24"/>
              </w:rPr>
              <w:t>9218</w:t>
            </w:r>
            <w:r w:rsidRPr="001F2607">
              <w:rPr>
                <w:rFonts w:ascii="Times New Roman" w:hAnsi="Times New Roman" w:cs="Times New Roman"/>
                <w:spacing w:val="1"/>
                <w:sz w:val="24"/>
                <w:szCs w:val="24"/>
              </w:rPr>
              <w:t>9</w:t>
            </w:r>
            <w:r w:rsidRPr="001F2607">
              <w:rPr>
                <w:rFonts w:ascii="Times New Roman" w:hAnsi="Times New Roman" w:cs="Times New Roman"/>
                <w:sz w:val="24"/>
                <w:szCs w:val="24"/>
              </w:rPr>
              <w:t>52</w:t>
            </w:r>
            <w:r w:rsidR="00CF0C01">
              <w:rPr>
                <w:rFonts w:ascii="Times New Roman" w:hAnsi="Times New Roman" w:cs="Times New Roman"/>
                <w:sz w:val="24"/>
                <w:szCs w:val="24"/>
              </w:rPr>
              <w:t>,</w:t>
            </w:r>
            <w:r w:rsidRPr="001F2607">
              <w:rPr>
                <w:rFonts w:ascii="Times New Roman" w:hAnsi="Times New Roman" w:cs="Times New Roman"/>
                <w:sz w:val="24"/>
                <w:szCs w:val="24"/>
              </w:rPr>
              <w:t>6</w:t>
            </w:r>
          </w:p>
        </w:tc>
      </w:tr>
      <w:tr w:rsidR="00E66C02" w:rsidRPr="001F2607" w14:paraId="1F2964C7" w14:textId="77777777" w:rsidTr="00FF4D32">
        <w:tc>
          <w:tcPr>
            <w:tcW w:w="2881" w:type="dxa"/>
            <w:vMerge/>
          </w:tcPr>
          <w:p w14:paraId="74D00872" w14:textId="77777777" w:rsidR="00E66C02" w:rsidRPr="001F2607" w:rsidRDefault="00E66C02" w:rsidP="00E66C02">
            <w:pPr>
              <w:rPr>
                <w:rFonts w:ascii="Times New Roman" w:hAnsi="Times New Roman" w:cs="Times New Roman"/>
                <w:lang w:val="es-PE"/>
              </w:rPr>
            </w:pPr>
          </w:p>
        </w:tc>
        <w:tc>
          <w:tcPr>
            <w:tcW w:w="2881" w:type="dxa"/>
            <w:vAlign w:val="center"/>
          </w:tcPr>
          <w:p w14:paraId="6BE0F4C6" w14:textId="666D0835" w:rsidR="00E66C02" w:rsidRPr="001F2607" w:rsidRDefault="00E66C02" w:rsidP="00FF4D32">
            <w:pPr>
              <w:jc w:val="center"/>
              <w:rPr>
                <w:rFonts w:ascii="Times New Roman" w:hAnsi="Times New Roman" w:cs="Times New Roman"/>
                <w:spacing w:val="-1"/>
                <w:sz w:val="24"/>
                <w:szCs w:val="24"/>
              </w:rPr>
            </w:pPr>
            <w:r w:rsidRPr="001F2607">
              <w:rPr>
                <w:rFonts w:ascii="Times New Roman" w:hAnsi="Times New Roman" w:cs="Times New Roman"/>
                <w:spacing w:val="-1"/>
                <w:sz w:val="24"/>
                <w:szCs w:val="24"/>
              </w:rPr>
              <w:t>A</w:t>
            </w:r>
            <w:r w:rsidRPr="001F2607">
              <w:rPr>
                <w:rFonts w:ascii="Times New Roman" w:hAnsi="Times New Roman" w:cs="Times New Roman"/>
                <w:sz w:val="24"/>
                <w:szCs w:val="24"/>
              </w:rPr>
              <w:t>L</w:t>
            </w:r>
            <w:r w:rsidRPr="001F2607">
              <w:rPr>
                <w:rFonts w:ascii="Times New Roman" w:hAnsi="Times New Roman" w:cs="Times New Roman"/>
                <w:spacing w:val="-1"/>
                <w:sz w:val="24"/>
                <w:szCs w:val="24"/>
              </w:rPr>
              <w:t>T</w:t>
            </w:r>
            <w:r w:rsidRPr="001F2607">
              <w:rPr>
                <w:rFonts w:ascii="Times New Roman" w:hAnsi="Times New Roman" w:cs="Times New Roman"/>
                <w:spacing w:val="-2"/>
                <w:sz w:val="24"/>
                <w:szCs w:val="24"/>
              </w:rPr>
              <w:t>I</w:t>
            </w:r>
            <w:r w:rsidRPr="001F2607">
              <w:rPr>
                <w:rFonts w:ascii="Times New Roman" w:hAnsi="Times New Roman" w:cs="Times New Roman"/>
                <w:sz w:val="24"/>
                <w:szCs w:val="24"/>
              </w:rPr>
              <w:t>T</w:t>
            </w:r>
            <w:r w:rsidRPr="001F2607">
              <w:rPr>
                <w:rFonts w:ascii="Times New Roman" w:hAnsi="Times New Roman" w:cs="Times New Roman"/>
                <w:spacing w:val="-2"/>
                <w:sz w:val="24"/>
                <w:szCs w:val="24"/>
              </w:rPr>
              <w:t>U</w:t>
            </w:r>
            <w:r w:rsidRPr="001F2607">
              <w:rPr>
                <w:rFonts w:ascii="Times New Roman" w:hAnsi="Times New Roman" w:cs="Times New Roman"/>
                <w:sz w:val="24"/>
                <w:szCs w:val="24"/>
              </w:rPr>
              <w:t>D</w:t>
            </w:r>
          </w:p>
        </w:tc>
        <w:tc>
          <w:tcPr>
            <w:tcW w:w="2882" w:type="dxa"/>
          </w:tcPr>
          <w:p w14:paraId="301B3768" w14:textId="7FE0C9F1" w:rsidR="00E66C02" w:rsidRPr="001F2607" w:rsidRDefault="00E66C02" w:rsidP="00E66C02">
            <w:pPr>
              <w:rPr>
                <w:rFonts w:ascii="Times New Roman" w:hAnsi="Times New Roman" w:cs="Times New Roman"/>
                <w:sz w:val="24"/>
                <w:szCs w:val="24"/>
              </w:rPr>
            </w:pPr>
            <w:r w:rsidRPr="001F2607">
              <w:rPr>
                <w:rFonts w:ascii="Times New Roman" w:hAnsi="Times New Roman" w:cs="Times New Roman"/>
                <w:sz w:val="24"/>
                <w:szCs w:val="24"/>
              </w:rPr>
              <w:t>35</w:t>
            </w:r>
            <w:r w:rsidRPr="001F2607">
              <w:rPr>
                <w:rFonts w:ascii="Times New Roman" w:hAnsi="Times New Roman" w:cs="Times New Roman"/>
                <w:spacing w:val="1"/>
                <w:sz w:val="24"/>
                <w:szCs w:val="24"/>
              </w:rPr>
              <w:t>2</w:t>
            </w:r>
            <w:r w:rsidRPr="001F2607">
              <w:rPr>
                <w:rFonts w:ascii="Times New Roman" w:hAnsi="Times New Roman" w:cs="Times New Roman"/>
                <w:sz w:val="24"/>
                <w:szCs w:val="24"/>
              </w:rPr>
              <w:t xml:space="preserve">6 </w:t>
            </w:r>
            <w:r w:rsidRPr="001F2607">
              <w:rPr>
                <w:rFonts w:ascii="Times New Roman" w:hAnsi="Times New Roman" w:cs="Times New Roman"/>
                <w:spacing w:val="-2"/>
                <w:sz w:val="24"/>
                <w:szCs w:val="24"/>
              </w:rPr>
              <w:t>m</w:t>
            </w:r>
            <w:r w:rsidRPr="001F2607">
              <w:rPr>
                <w:rFonts w:ascii="Times New Roman" w:hAnsi="Times New Roman" w:cs="Times New Roman"/>
                <w:sz w:val="24"/>
                <w:szCs w:val="24"/>
              </w:rPr>
              <w:t>snm</w:t>
            </w:r>
          </w:p>
        </w:tc>
      </w:tr>
      <w:tr w:rsidR="002F3869" w:rsidRPr="001F2607" w14:paraId="5FE30DCF" w14:textId="77777777" w:rsidTr="00FF4D32">
        <w:tc>
          <w:tcPr>
            <w:tcW w:w="2881" w:type="dxa"/>
            <w:vMerge w:val="restart"/>
            <w:vAlign w:val="center"/>
          </w:tcPr>
          <w:p w14:paraId="13C48058" w14:textId="106D8725" w:rsidR="002F3869" w:rsidRPr="001F2607" w:rsidRDefault="002F3869" w:rsidP="002F3869">
            <w:pPr>
              <w:jc w:val="center"/>
              <w:rPr>
                <w:rFonts w:ascii="Times New Roman" w:hAnsi="Times New Roman" w:cs="Times New Roman"/>
                <w:lang w:val="es-PE"/>
              </w:rPr>
            </w:pPr>
            <w:r w:rsidRPr="001F2607">
              <w:rPr>
                <w:rFonts w:ascii="Times New Roman" w:hAnsi="Times New Roman" w:cs="Times New Roman"/>
                <w:sz w:val="24"/>
                <w:szCs w:val="24"/>
              </w:rPr>
              <w:t>P</w:t>
            </w:r>
            <w:r w:rsidRPr="001F2607">
              <w:rPr>
                <w:rFonts w:ascii="Times New Roman" w:hAnsi="Times New Roman" w:cs="Times New Roman"/>
                <w:spacing w:val="1"/>
                <w:sz w:val="24"/>
                <w:szCs w:val="24"/>
              </w:rPr>
              <w:t>M</w:t>
            </w:r>
            <w:r w:rsidRPr="001F2607">
              <w:rPr>
                <w:rFonts w:ascii="Times New Roman" w:hAnsi="Times New Roman" w:cs="Times New Roman"/>
                <w:sz w:val="24"/>
                <w:szCs w:val="24"/>
              </w:rPr>
              <w:t>5</w:t>
            </w:r>
            <w:r w:rsidRPr="001F2607">
              <w:rPr>
                <w:rFonts w:ascii="Times New Roman" w:hAnsi="Times New Roman" w:cs="Times New Roman"/>
                <w:spacing w:val="-1"/>
                <w:sz w:val="24"/>
                <w:szCs w:val="24"/>
              </w:rPr>
              <w:t xml:space="preserve"> </w:t>
            </w:r>
            <w:r w:rsidR="00D27562" w:rsidRPr="001F2607">
              <w:rPr>
                <w:rFonts w:ascii="Times New Roman" w:hAnsi="Times New Roman" w:cs="Times New Roman"/>
                <w:sz w:val="24"/>
                <w:szCs w:val="24"/>
              </w:rPr>
              <w:t>–</w:t>
            </w:r>
            <w:r w:rsidRPr="001F2607">
              <w:rPr>
                <w:rFonts w:ascii="Times New Roman" w:hAnsi="Times New Roman" w:cs="Times New Roman"/>
                <w:sz w:val="24"/>
                <w:szCs w:val="24"/>
              </w:rPr>
              <w:t xml:space="preserve"> N</w:t>
            </w:r>
          </w:p>
        </w:tc>
        <w:tc>
          <w:tcPr>
            <w:tcW w:w="2881" w:type="dxa"/>
            <w:vMerge w:val="restart"/>
            <w:vAlign w:val="center"/>
          </w:tcPr>
          <w:p w14:paraId="747C5AFA" w14:textId="3F978A82" w:rsidR="002F3869" w:rsidRPr="001F2607" w:rsidRDefault="002F3869" w:rsidP="00FF4D32">
            <w:pPr>
              <w:jc w:val="center"/>
              <w:rPr>
                <w:rFonts w:ascii="Times New Roman" w:hAnsi="Times New Roman" w:cs="Times New Roman"/>
                <w:spacing w:val="-1"/>
                <w:sz w:val="24"/>
                <w:szCs w:val="24"/>
              </w:rPr>
            </w:pPr>
            <w:r w:rsidRPr="001F2607">
              <w:rPr>
                <w:rFonts w:ascii="Times New Roman" w:hAnsi="Times New Roman" w:cs="Times New Roman"/>
                <w:spacing w:val="-1"/>
                <w:sz w:val="24"/>
                <w:szCs w:val="24"/>
              </w:rPr>
              <w:t>U</w:t>
            </w:r>
            <w:r w:rsidRPr="001F2607">
              <w:rPr>
                <w:rFonts w:ascii="Times New Roman" w:hAnsi="Times New Roman" w:cs="Times New Roman"/>
                <w:sz w:val="24"/>
                <w:szCs w:val="24"/>
              </w:rPr>
              <w:t>TM</w:t>
            </w:r>
          </w:p>
        </w:tc>
        <w:tc>
          <w:tcPr>
            <w:tcW w:w="2882" w:type="dxa"/>
          </w:tcPr>
          <w:p w14:paraId="61BB0CB3" w14:textId="3917DB0F" w:rsidR="002F3869" w:rsidRPr="001F2607" w:rsidRDefault="002F3869" w:rsidP="00E66C02">
            <w:pPr>
              <w:rPr>
                <w:rFonts w:ascii="Times New Roman" w:hAnsi="Times New Roman" w:cs="Times New Roman"/>
                <w:sz w:val="24"/>
                <w:szCs w:val="24"/>
              </w:rPr>
            </w:pPr>
            <w:r w:rsidRPr="001F2607">
              <w:rPr>
                <w:rFonts w:ascii="Times New Roman" w:hAnsi="Times New Roman" w:cs="Times New Roman"/>
                <w:sz w:val="24"/>
                <w:szCs w:val="24"/>
              </w:rPr>
              <w:t>17 M</w:t>
            </w:r>
            <w:r w:rsidRPr="001F2607">
              <w:rPr>
                <w:rFonts w:ascii="Times New Roman" w:hAnsi="Times New Roman" w:cs="Times New Roman"/>
                <w:spacing w:val="1"/>
                <w:sz w:val="24"/>
                <w:szCs w:val="24"/>
              </w:rPr>
              <w:t xml:space="preserve"> </w:t>
            </w:r>
            <w:r w:rsidRPr="001F2607">
              <w:rPr>
                <w:rFonts w:ascii="Times New Roman" w:hAnsi="Times New Roman" w:cs="Times New Roman"/>
                <w:sz w:val="24"/>
                <w:szCs w:val="24"/>
              </w:rPr>
              <w:t>07</w:t>
            </w:r>
            <w:r w:rsidRPr="001F2607">
              <w:rPr>
                <w:rFonts w:ascii="Times New Roman" w:hAnsi="Times New Roman" w:cs="Times New Roman"/>
                <w:spacing w:val="-2"/>
                <w:sz w:val="24"/>
                <w:szCs w:val="24"/>
              </w:rPr>
              <w:t>6</w:t>
            </w:r>
            <w:r w:rsidRPr="001F2607">
              <w:rPr>
                <w:rFonts w:ascii="Times New Roman" w:hAnsi="Times New Roman" w:cs="Times New Roman"/>
                <w:sz w:val="24"/>
                <w:szCs w:val="24"/>
              </w:rPr>
              <w:t>232</w:t>
            </w:r>
            <w:r w:rsidR="0016281B">
              <w:rPr>
                <w:rFonts w:ascii="Times New Roman" w:hAnsi="Times New Roman" w:cs="Times New Roman"/>
                <w:sz w:val="24"/>
                <w:szCs w:val="24"/>
              </w:rPr>
              <w:t>,</w:t>
            </w:r>
            <w:r w:rsidRPr="001F2607">
              <w:rPr>
                <w:rFonts w:ascii="Times New Roman" w:hAnsi="Times New Roman" w:cs="Times New Roman"/>
                <w:sz w:val="24"/>
                <w:szCs w:val="24"/>
              </w:rPr>
              <w:t>8</w:t>
            </w:r>
          </w:p>
        </w:tc>
      </w:tr>
      <w:tr w:rsidR="002F3869" w:rsidRPr="001F2607" w14:paraId="1E56FE9E" w14:textId="77777777" w:rsidTr="00FF4D32">
        <w:tc>
          <w:tcPr>
            <w:tcW w:w="2881" w:type="dxa"/>
            <w:vMerge/>
          </w:tcPr>
          <w:p w14:paraId="5177644B" w14:textId="77777777" w:rsidR="002F3869" w:rsidRPr="001F2607" w:rsidRDefault="002F3869" w:rsidP="00E66C02">
            <w:pPr>
              <w:rPr>
                <w:rFonts w:ascii="Times New Roman" w:hAnsi="Times New Roman" w:cs="Times New Roman"/>
                <w:lang w:val="es-PE"/>
              </w:rPr>
            </w:pPr>
          </w:p>
        </w:tc>
        <w:tc>
          <w:tcPr>
            <w:tcW w:w="2881" w:type="dxa"/>
            <w:vMerge/>
            <w:vAlign w:val="center"/>
          </w:tcPr>
          <w:p w14:paraId="6C4F725A" w14:textId="77777777" w:rsidR="002F3869" w:rsidRPr="001F2607" w:rsidRDefault="002F3869" w:rsidP="00FF4D32">
            <w:pPr>
              <w:jc w:val="center"/>
              <w:rPr>
                <w:rFonts w:ascii="Times New Roman" w:hAnsi="Times New Roman" w:cs="Times New Roman"/>
                <w:spacing w:val="-1"/>
                <w:sz w:val="24"/>
                <w:szCs w:val="24"/>
              </w:rPr>
            </w:pPr>
          </w:p>
        </w:tc>
        <w:tc>
          <w:tcPr>
            <w:tcW w:w="2882" w:type="dxa"/>
          </w:tcPr>
          <w:p w14:paraId="3EE2D01F" w14:textId="05191212" w:rsidR="002F3869" w:rsidRPr="001F2607" w:rsidRDefault="002F3869" w:rsidP="00E66C02">
            <w:pPr>
              <w:rPr>
                <w:rFonts w:ascii="Times New Roman" w:hAnsi="Times New Roman" w:cs="Times New Roman"/>
                <w:sz w:val="24"/>
                <w:szCs w:val="24"/>
              </w:rPr>
            </w:pPr>
            <w:r w:rsidRPr="001F2607">
              <w:rPr>
                <w:rFonts w:ascii="Times New Roman" w:hAnsi="Times New Roman" w:cs="Times New Roman"/>
                <w:sz w:val="24"/>
                <w:szCs w:val="24"/>
              </w:rPr>
              <w:t>9218625</w:t>
            </w:r>
          </w:p>
        </w:tc>
      </w:tr>
      <w:tr w:rsidR="00E66C02" w:rsidRPr="001F2607" w14:paraId="6A44D574" w14:textId="77777777" w:rsidTr="00FF4D32">
        <w:tc>
          <w:tcPr>
            <w:tcW w:w="2881" w:type="dxa"/>
            <w:vMerge/>
          </w:tcPr>
          <w:p w14:paraId="1A8203BF" w14:textId="77777777" w:rsidR="00E66C02" w:rsidRPr="001F2607" w:rsidRDefault="00E66C02" w:rsidP="00E66C02">
            <w:pPr>
              <w:rPr>
                <w:rFonts w:ascii="Times New Roman" w:hAnsi="Times New Roman" w:cs="Times New Roman"/>
                <w:lang w:val="es-PE"/>
              </w:rPr>
            </w:pPr>
          </w:p>
        </w:tc>
        <w:tc>
          <w:tcPr>
            <w:tcW w:w="2881" w:type="dxa"/>
            <w:vAlign w:val="center"/>
          </w:tcPr>
          <w:p w14:paraId="08D688A9" w14:textId="2DD6ED8B" w:rsidR="00E66C02" w:rsidRPr="001F2607" w:rsidRDefault="00E66C02" w:rsidP="00FF4D32">
            <w:pPr>
              <w:jc w:val="center"/>
              <w:rPr>
                <w:rFonts w:ascii="Times New Roman" w:hAnsi="Times New Roman" w:cs="Times New Roman"/>
                <w:spacing w:val="-1"/>
                <w:sz w:val="24"/>
                <w:szCs w:val="24"/>
              </w:rPr>
            </w:pPr>
            <w:r w:rsidRPr="001F2607">
              <w:rPr>
                <w:rFonts w:ascii="Times New Roman" w:hAnsi="Times New Roman" w:cs="Times New Roman"/>
                <w:spacing w:val="-1"/>
                <w:sz w:val="24"/>
                <w:szCs w:val="24"/>
              </w:rPr>
              <w:t>A</w:t>
            </w:r>
            <w:r w:rsidRPr="001F2607">
              <w:rPr>
                <w:rFonts w:ascii="Times New Roman" w:hAnsi="Times New Roman" w:cs="Times New Roman"/>
                <w:sz w:val="24"/>
                <w:szCs w:val="24"/>
              </w:rPr>
              <w:t>L</w:t>
            </w:r>
            <w:r w:rsidRPr="001F2607">
              <w:rPr>
                <w:rFonts w:ascii="Times New Roman" w:hAnsi="Times New Roman" w:cs="Times New Roman"/>
                <w:spacing w:val="-1"/>
                <w:sz w:val="24"/>
                <w:szCs w:val="24"/>
              </w:rPr>
              <w:t>T</w:t>
            </w:r>
            <w:r w:rsidRPr="001F2607">
              <w:rPr>
                <w:rFonts w:ascii="Times New Roman" w:hAnsi="Times New Roman" w:cs="Times New Roman"/>
                <w:spacing w:val="-2"/>
                <w:sz w:val="24"/>
                <w:szCs w:val="24"/>
              </w:rPr>
              <w:t>I</w:t>
            </w:r>
            <w:r w:rsidRPr="001F2607">
              <w:rPr>
                <w:rFonts w:ascii="Times New Roman" w:hAnsi="Times New Roman" w:cs="Times New Roman"/>
                <w:sz w:val="24"/>
                <w:szCs w:val="24"/>
              </w:rPr>
              <w:t>T</w:t>
            </w:r>
            <w:r w:rsidRPr="001F2607">
              <w:rPr>
                <w:rFonts w:ascii="Times New Roman" w:hAnsi="Times New Roman" w:cs="Times New Roman"/>
                <w:spacing w:val="-2"/>
                <w:sz w:val="24"/>
                <w:szCs w:val="24"/>
              </w:rPr>
              <w:t>U</w:t>
            </w:r>
            <w:r w:rsidRPr="001F2607">
              <w:rPr>
                <w:rFonts w:ascii="Times New Roman" w:hAnsi="Times New Roman" w:cs="Times New Roman"/>
                <w:sz w:val="24"/>
                <w:szCs w:val="24"/>
              </w:rPr>
              <w:t>D</w:t>
            </w:r>
          </w:p>
        </w:tc>
        <w:tc>
          <w:tcPr>
            <w:tcW w:w="2882" w:type="dxa"/>
          </w:tcPr>
          <w:p w14:paraId="29457FCE" w14:textId="2963BF65" w:rsidR="00E66C02" w:rsidRPr="001F2607" w:rsidRDefault="00E66C02" w:rsidP="00E66C02">
            <w:pPr>
              <w:rPr>
                <w:rFonts w:ascii="Times New Roman" w:hAnsi="Times New Roman" w:cs="Times New Roman"/>
                <w:sz w:val="24"/>
                <w:szCs w:val="24"/>
              </w:rPr>
            </w:pPr>
            <w:r w:rsidRPr="001F2607">
              <w:rPr>
                <w:rFonts w:ascii="Times New Roman" w:hAnsi="Times New Roman" w:cs="Times New Roman"/>
                <w:sz w:val="24"/>
                <w:szCs w:val="24"/>
              </w:rPr>
              <w:t>3548</w:t>
            </w:r>
            <w:r w:rsidRPr="001F2607">
              <w:rPr>
                <w:rFonts w:ascii="Times New Roman" w:hAnsi="Times New Roman" w:cs="Times New Roman"/>
                <w:spacing w:val="1"/>
                <w:sz w:val="24"/>
                <w:szCs w:val="24"/>
              </w:rPr>
              <w:t xml:space="preserve"> </w:t>
            </w:r>
            <w:r w:rsidRPr="001F2607">
              <w:rPr>
                <w:rFonts w:ascii="Times New Roman" w:hAnsi="Times New Roman" w:cs="Times New Roman"/>
                <w:spacing w:val="-2"/>
                <w:sz w:val="24"/>
                <w:szCs w:val="24"/>
              </w:rPr>
              <w:t>m</w:t>
            </w:r>
            <w:r w:rsidRPr="001F2607">
              <w:rPr>
                <w:rFonts w:ascii="Times New Roman" w:hAnsi="Times New Roman" w:cs="Times New Roman"/>
                <w:sz w:val="24"/>
                <w:szCs w:val="24"/>
              </w:rPr>
              <w:t>snm</w:t>
            </w:r>
          </w:p>
        </w:tc>
      </w:tr>
      <w:tr w:rsidR="00FF4D32" w:rsidRPr="001F2607" w14:paraId="2B8A9303" w14:textId="77777777" w:rsidTr="00FF4D32">
        <w:tc>
          <w:tcPr>
            <w:tcW w:w="2881" w:type="dxa"/>
            <w:vMerge w:val="restart"/>
            <w:vAlign w:val="center"/>
          </w:tcPr>
          <w:p w14:paraId="24564AF8" w14:textId="2563235E" w:rsidR="00FF4D32" w:rsidRPr="001F2607" w:rsidRDefault="00FF4D32" w:rsidP="00FF4D32">
            <w:pPr>
              <w:jc w:val="center"/>
              <w:rPr>
                <w:rFonts w:ascii="Times New Roman" w:hAnsi="Times New Roman" w:cs="Times New Roman"/>
                <w:lang w:val="es-PE"/>
              </w:rPr>
            </w:pPr>
            <w:r w:rsidRPr="001F2607">
              <w:rPr>
                <w:rFonts w:ascii="Times New Roman" w:hAnsi="Times New Roman" w:cs="Times New Roman"/>
                <w:spacing w:val="-1"/>
                <w:sz w:val="24"/>
                <w:szCs w:val="24"/>
              </w:rPr>
              <w:t>PM</w:t>
            </w:r>
            <w:r w:rsidRPr="001F2607">
              <w:rPr>
                <w:rFonts w:ascii="Times New Roman" w:hAnsi="Times New Roman" w:cs="Times New Roman"/>
                <w:sz w:val="24"/>
                <w:szCs w:val="24"/>
              </w:rPr>
              <w:t xml:space="preserve">1 </w:t>
            </w:r>
            <w:r w:rsidR="00D27562" w:rsidRPr="001F2607">
              <w:rPr>
                <w:rFonts w:ascii="Times New Roman" w:hAnsi="Times New Roman" w:cs="Times New Roman"/>
                <w:spacing w:val="9"/>
                <w:sz w:val="24"/>
                <w:szCs w:val="24"/>
              </w:rPr>
              <w:t>–</w:t>
            </w:r>
            <w:r w:rsidRPr="001F2607">
              <w:rPr>
                <w:rFonts w:ascii="Times New Roman" w:hAnsi="Times New Roman" w:cs="Times New Roman"/>
                <w:sz w:val="24"/>
                <w:szCs w:val="24"/>
              </w:rPr>
              <w:t xml:space="preserve"> I</w:t>
            </w:r>
          </w:p>
        </w:tc>
        <w:tc>
          <w:tcPr>
            <w:tcW w:w="2881" w:type="dxa"/>
            <w:vMerge w:val="restart"/>
            <w:vAlign w:val="center"/>
          </w:tcPr>
          <w:p w14:paraId="1D86E2DD" w14:textId="59E45DFC" w:rsidR="00FF4D32" w:rsidRPr="001F2607" w:rsidRDefault="00FF4D32" w:rsidP="00FF4D32">
            <w:pPr>
              <w:jc w:val="center"/>
              <w:rPr>
                <w:rFonts w:ascii="Times New Roman" w:hAnsi="Times New Roman" w:cs="Times New Roman"/>
                <w:spacing w:val="-1"/>
                <w:sz w:val="24"/>
                <w:szCs w:val="24"/>
              </w:rPr>
            </w:pPr>
            <w:r w:rsidRPr="001F2607">
              <w:rPr>
                <w:rFonts w:ascii="Times New Roman" w:hAnsi="Times New Roman" w:cs="Times New Roman"/>
                <w:spacing w:val="-1"/>
                <w:sz w:val="24"/>
                <w:szCs w:val="24"/>
              </w:rPr>
              <w:t>U</w:t>
            </w:r>
            <w:r w:rsidRPr="001F2607">
              <w:rPr>
                <w:rFonts w:ascii="Times New Roman" w:hAnsi="Times New Roman" w:cs="Times New Roman"/>
                <w:sz w:val="24"/>
                <w:szCs w:val="24"/>
              </w:rPr>
              <w:t>TM</w:t>
            </w:r>
          </w:p>
        </w:tc>
        <w:tc>
          <w:tcPr>
            <w:tcW w:w="2882" w:type="dxa"/>
          </w:tcPr>
          <w:p w14:paraId="5AB9F8CC" w14:textId="633B9D0C" w:rsidR="00FF4D32" w:rsidRPr="001F2607" w:rsidRDefault="00FF4D32" w:rsidP="00E66C02">
            <w:pPr>
              <w:rPr>
                <w:rFonts w:ascii="Times New Roman" w:hAnsi="Times New Roman" w:cs="Times New Roman"/>
                <w:sz w:val="24"/>
                <w:szCs w:val="24"/>
              </w:rPr>
            </w:pPr>
            <w:r w:rsidRPr="001F2607">
              <w:rPr>
                <w:rFonts w:ascii="Times New Roman" w:hAnsi="Times New Roman" w:cs="Times New Roman"/>
                <w:sz w:val="24"/>
                <w:szCs w:val="24"/>
              </w:rPr>
              <w:t>17 M 07</w:t>
            </w:r>
            <w:r w:rsidRPr="001F2607">
              <w:rPr>
                <w:rFonts w:ascii="Times New Roman" w:hAnsi="Times New Roman" w:cs="Times New Roman"/>
                <w:spacing w:val="-2"/>
                <w:sz w:val="24"/>
                <w:szCs w:val="24"/>
              </w:rPr>
              <w:t>5</w:t>
            </w:r>
            <w:r w:rsidRPr="001F2607">
              <w:rPr>
                <w:rFonts w:ascii="Times New Roman" w:hAnsi="Times New Roman" w:cs="Times New Roman"/>
                <w:sz w:val="24"/>
                <w:szCs w:val="24"/>
              </w:rPr>
              <w:t>710</w:t>
            </w:r>
            <w:r w:rsidR="0016281B">
              <w:rPr>
                <w:rFonts w:ascii="Times New Roman" w:hAnsi="Times New Roman" w:cs="Times New Roman"/>
                <w:sz w:val="24"/>
                <w:szCs w:val="24"/>
              </w:rPr>
              <w:t>,</w:t>
            </w:r>
            <w:r w:rsidRPr="001F2607">
              <w:rPr>
                <w:rFonts w:ascii="Times New Roman" w:hAnsi="Times New Roman" w:cs="Times New Roman"/>
                <w:sz w:val="24"/>
                <w:szCs w:val="24"/>
              </w:rPr>
              <w:t>3</w:t>
            </w:r>
          </w:p>
        </w:tc>
      </w:tr>
      <w:tr w:rsidR="00FF4D32" w:rsidRPr="001F2607" w14:paraId="7ED3C2E1" w14:textId="77777777" w:rsidTr="00FF4D32">
        <w:tc>
          <w:tcPr>
            <w:tcW w:w="2881" w:type="dxa"/>
            <w:vMerge/>
          </w:tcPr>
          <w:p w14:paraId="5BA9E640" w14:textId="77777777" w:rsidR="00FF4D32" w:rsidRPr="001F2607" w:rsidRDefault="00FF4D32" w:rsidP="00E66C02">
            <w:pPr>
              <w:rPr>
                <w:rFonts w:ascii="Times New Roman" w:hAnsi="Times New Roman" w:cs="Times New Roman"/>
                <w:lang w:val="es-PE"/>
              </w:rPr>
            </w:pPr>
          </w:p>
        </w:tc>
        <w:tc>
          <w:tcPr>
            <w:tcW w:w="2881" w:type="dxa"/>
            <w:vMerge/>
            <w:vAlign w:val="center"/>
          </w:tcPr>
          <w:p w14:paraId="1FF3192B" w14:textId="77777777" w:rsidR="00FF4D32" w:rsidRPr="001F2607" w:rsidRDefault="00FF4D32" w:rsidP="00FF4D32">
            <w:pPr>
              <w:jc w:val="center"/>
              <w:rPr>
                <w:rFonts w:ascii="Times New Roman" w:hAnsi="Times New Roman" w:cs="Times New Roman"/>
                <w:spacing w:val="-1"/>
                <w:sz w:val="24"/>
                <w:szCs w:val="24"/>
              </w:rPr>
            </w:pPr>
          </w:p>
        </w:tc>
        <w:tc>
          <w:tcPr>
            <w:tcW w:w="2882" w:type="dxa"/>
          </w:tcPr>
          <w:p w14:paraId="4C193A06" w14:textId="131E2EF9" w:rsidR="00FF4D32" w:rsidRPr="001F2607" w:rsidRDefault="00FF4D32" w:rsidP="00E66C02">
            <w:pPr>
              <w:rPr>
                <w:rFonts w:ascii="Times New Roman" w:hAnsi="Times New Roman" w:cs="Times New Roman"/>
                <w:sz w:val="24"/>
                <w:szCs w:val="24"/>
              </w:rPr>
            </w:pPr>
            <w:r w:rsidRPr="001F2607">
              <w:rPr>
                <w:rFonts w:ascii="Times New Roman" w:hAnsi="Times New Roman" w:cs="Times New Roman"/>
                <w:sz w:val="24"/>
                <w:szCs w:val="24"/>
              </w:rPr>
              <w:t>9217902</w:t>
            </w:r>
          </w:p>
        </w:tc>
      </w:tr>
      <w:tr w:rsidR="002F3869" w:rsidRPr="001F2607" w14:paraId="3441805A" w14:textId="77777777" w:rsidTr="00FF4D32">
        <w:tc>
          <w:tcPr>
            <w:tcW w:w="2881" w:type="dxa"/>
            <w:vMerge/>
          </w:tcPr>
          <w:p w14:paraId="64F8D73E" w14:textId="77777777" w:rsidR="002F3869" w:rsidRPr="001F2607" w:rsidRDefault="002F3869" w:rsidP="00E66C02">
            <w:pPr>
              <w:rPr>
                <w:rFonts w:ascii="Times New Roman" w:hAnsi="Times New Roman" w:cs="Times New Roman"/>
                <w:lang w:val="es-PE"/>
              </w:rPr>
            </w:pPr>
          </w:p>
        </w:tc>
        <w:tc>
          <w:tcPr>
            <w:tcW w:w="2881" w:type="dxa"/>
            <w:vAlign w:val="center"/>
          </w:tcPr>
          <w:p w14:paraId="39664489" w14:textId="07FCB4EB" w:rsidR="002F3869" w:rsidRPr="001F2607" w:rsidRDefault="002F3869" w:rsidP="00FF4D32">
            <w:pPr>
              <w:jc w:val="center"/>
              <w:rPr>
                <w:rFonts w:ascii="Times New Roman" w:hAnsi="Times New Roman" w:cs="Times New Roman"/>
                <w:spacing w:val="-1"/>
                <w:sz w:val="24"/>
                <w:szCs w:val="24"/>
              </w:rPr>
            </w:pPr>
            <w:r w:rsidRPr="001F2607">
              <w:rPr>
                <w:rFonts w:ascii="Times New Roman" w:hAnsi="Times New Roman" w:cs="Times New Roman"/>
                <w:spacing w:val="-1"/>
                <w:sz w:val="24"/>
                <w:szCs w:val="24"/>
              </w:rPr>
              <w:t>A</w:t>
            </w:r>
            <w:r w:rsidRPr="001F2607">
              <w:rPr>
                <w:rFonts w:ascii="Times New Roman" w:hAnsi="Times New Roman" w:cs="Times New Roman"/>
                <w:sz w:val="24"/>
                <w:szCs w:val="24"/>
              </w:rPr>
              <w:t>L</w:t>
            </w:r>
            <w:r w:rsidRPr="001F2607">
              <w:rPr>
                <w:rFonts w:ascii="Times New Roman" w:hAnsi="Times New Roman" w:cs="Times New Roman"/>
                <w:spacing w:val="-1"/>
                <w:sz w:val="24"/>
                <w:szCs w:val="24"/>
              </w:rPr>
              <w:t>T</w:t>
            </w:r>
            <w:r w:rsidRPr="001F2607">
              <w:rPr>
                <w:rFonts w:ascii="Times New Roman" w:hAnsi="Times New Roman" w:cs="Times New Roman"/>
                <w:spacing w:val="-2"/>
                <w:sz w:val="24"/>
                <w:szCs w:val="24"/>
              </w:rPr>
              <w:t>I</w:t>
            </w:r>
            <w:r w:rsidRPr="001F2607">
              <w:rPr>
                <w:rFonts w:ascii="Times New Roman" w:hAnsi="Times New Roman" w:cs="Times New Roman"/>
                <w:sz w:val="24"/>
                <w:szCs w:val="24"/>
              </w:rPr>
              <w:t>T</w:t>
            </w:r>
            <w:r w:rsidRPr="001F2607">
              <w:rPr>
                <w:rFonts w:ascii="Times New Roman" w:hAnsi="Times New Roman" w:cs="Times New Roman"/>
                <w:spacing w:val="-2"/>
                <w:sz w:val="24"/>
                <w:szCs w:val="24"/>
              </w:rPr>
              <w:t>U</w:t>
            </w:r>
            <w:r w:rsidRPr="001F2607">
              <w:rPr>
                <w:rFonts w:ascii="Times New Roman" w:hAnsi="Times New Roman" w:cs="Times New Roman"/>
                <w:sz w:val="24"/>
                <w:szCs w:val="24"/>
              </w:rPr>
              <w:t>D</w:t>
            </w:r>
          </w:p>
        </w:tc>
        <w:tc>
          <w:tcPr>
            <w:tcW w:w="2882" w:type="dxa"/>
          </w:tcPr>
          <w:p w14:paraId="235FFB89" w14:textId="04B5402A" w:rsidR="002F3869" w:rsidRPr="001F2607" w:rsidRDefault="002F3869" w:rsidP="00E66C02">
            <w:pPr>
              <w:rPr>
                <w:rFonts w:ascii="Times New Roman" w:hAnsi="Times New Roman" w:cs="Times New Roman"/>
                <w:sz w:val="24"/>
                <w:szCs w:val="24"/>
              </w:rPr>
            </w:pPr>
            <w:r w:rsidRPr="001F2607">
              <w:rPr>
                <w:rFonts w:ascii="Times New Roman" w:hAnsi="Times New Roman" w:cs="Times New Roman"/>
                <w:sz w:val="24"/>
                <w:szCs w:val="24"/>
              </w:rPr>
              <w:t>3599</w:t>
            </w:r>
            <w:r w:rsidRPr="001F2607">
              <w:rPr>
                <w:rFonts w:ascii="Times New Roman" w:hAnsi="Times New Roman" w:cs="Times New Roman"/>
                <w:spacing w:val="1"/>
                <w:sz w:val="24"/>
                <w:szCs w:val="24"/>
              </w:rPr>
              <w:t xml:space="preserve"> </w:t>
            </w:r>
            <w:r w:rsidRPr="001F2607">
              <w:rPr>
                <w:rFonts w:ascii="Times New Roman" w:hAnsi="Times New Roman" w:cs="Times New Roman"/>
                <w:spacing w:val="-2"/>
                <w:sz w:val="24"/>
                <w:szCs w:val="24"/>
              </w:rPr>
              <w:t>m</w:t>
            </w:r>
            <w:r w:rsidRPr="001F2607">
              <w:rPr>
                <w:rFonts w:ascii="Times New Roman" w:hAnsi="Times New Roman" w:cs="Times New Roman"/>
                <w:sz w:val="24"/>
                <w:szCs w:val="24"/>
              </w:rPr>
              <w:t>snm</w:t>
            </w:r>
          </w:p>
        </w:tc>
      </w:tr>
      <w:tr w:rsidR="00FF4D32" w:rsidRPr="001F2607" w14:paraId="65A43747" w14:textId="77777777" w:rsidTr="00FF4D32">
        <w:tc>
          <w:tcPr>
            <w:tcW w:w="2881" w:type="dxa"/>
            <w:vMerge w:val="restart"/>
            <w:vAlign w:val="center"/>
          </w:tcPr>
          <w:p w14:paraId="778E1888" w14:textId="7BFC2F67" w:rsidR="00FF4D32" w:rsidRPr="001F2607" w:rsidRDefault="00FF4D32" w:rsidP="00FF4D32">
            <w:pPr>
              <w:jc w:val="center"/>
              <w:rPr>
                <w:rFonts w:ascii="Times New Roman" w:hAnsi="Times New Roman" w:cs="Times New Roman"/>
                <w:lang w:val="es-PE"/>
              </w:rPr>
            </w:pPr>
            <w:r w:rsidRPr="001F2607">
              <w:rPr>
                <w:rFonts w:ascii="Times New Roman" w:hAnsi="Times New Roman" w:cs="Times New Roman"/>
                <w:spacing w:val="-1"/>
                <w:sz w:val="24"/>
                <w:szCs w:val="24"/>
              </w:rPr>
              <w:t>PM</w:t>
            </w:r>
            <w:r w:rsidRPr="001F2607">
              <w:rPr>
                <w:rFonts w:ascii="Times New Roman" w:hAnsi="Times New Roman" w:cs="Times New Roman"/>
                <w:sz w:val="24"/>
                <w:szCs w:val="24"/>
              </w:rPr>
              <w:t>2</w:t>
            </w:r>
            <w:r w:rsidRPr="001F2607">
              <w:rPr>
                <w:rFonts w:ascii="Times New Roman" w:hAnsi="Times New Roman" w:cs="Times New Roman"/>
                <w:spacing w:val="-2"/>
                <w:sz w:val="24"/>
                <w:szCs w:val="24"/>
              </w:rPr>
              <w:t xml:space="preserve"> </w:t>
            </w:r>
            <w:r w:rsidR="001F2607">
              <w:rPr>
                <w:rFonts w:ascii="Times New Roman" w:hAnsi="Times New Roman" w:cs="Times New Roman"/>
                <w:sz w:val="24"/>
                <w:szCs w:val="24"/>
              </w:rPr>
              <w:t>–</w:t>
            </w:r>
            <w:r w:rsidRPr="001F2607">
              <w:rPr>
                <w:rFonts w:ascii="Times New Roman" w:hAnsi="Times New Roman" w:cs="Times New Roman"/>
                <w:sz w:val="24"/>
                <w:szCs w:val="24"/>
              </w:rPr>
              <w:t xml:space="preserve"> I</w:t>
            </w:r>
          </w:p>
        </w:tc>
        <w:tc>
          <w:tcPr>
            <w:tcW w:w="2881" w:type="dxa"/>
            <w:vMerge w:val="restart"/>
            <w:vAlign w:val="center"/>
          </w:tcPr>
          <w:p w14:paraId="2150163D" w14:textId="0D046C66" w:rsidR="00FF4D32" w:rsidRPr="001F2607" w:rsidRDefault="00FF4D32" w:rsidP="00FF4D32">
            <w:pPr>
              <w:jc w:val="center"/>
              <w:rPr>
                <w:rFonts w:ascii="Times New Roman" w:hAnsi="Times New Roman" w:cs="Times New Roman"/>
                <w:spacing w:val="-1"/>
                <w:sz w:val="24"/>
                <w:szCs w:val="24"/>
              </w:rPr>
            </w:pPr>
            <w:r w:rsidRPr="001F2607">
              <w:rPr>
                <w:rFonts w:ascii="Times New Roman" w:hAnsi="Times New Roman" w:cs="Times New Roman"/>
                <w:spacing w:val="-1"/>
                <w:sz w:val="24"/>
                <w:szCs w:val="24"/>
              </w:rPr>
              <w:t>U</w:t>
            </w:r>
            <w:r w:rsidRPr="001F2607">
              <w:rPr>
                <w:rFonts w:ascii="Times New Roman" w:hAnsi="Times New Roman" w:cs="Times New Roman"/>
                <w:sz w:val="24"/>
                <w:szCs w:val="24"/>
              </w:rPr>
              <w:t>TM</w:t>
            </w:r>
          </w:p>
        </w:tc>
        <w:tc>
          <w:tcPr>
            <w:tcW w:w="2882" w:type="dxa"/>
          </w:tcPr>
          <w:p w14:paraId="1871ED2B" w14:textId="0104C3F5" w:rsidR="00FF4D32" w:rsidRPr="001F2607" w:rsidRDefault="00FF4D32" w:rsidP="00E66C02">
            <w:pPr>
              <w:rPr>
                <w:rFonts w:ascii="Times New Roman" w:hAnsi="Times New Roman" w:cs="Times New Roman"/>
                <w:sz w:val="24"/>
                <w:szCs w:val="24"/>
              </w:rPr>
            </w:pPr>
            <w:r w:rsidRPr="001F2607">
              <w:rPr>
                <w:rFonts w:ascii="Times New Roman" w:hAnsi="Times New Roman" w:cs="Times New Roman"/>
                <w:sz w:val="24"/>
                <w:szCs w:val="24"/>
              </w:rPr>
              <w:t>17 M 07</w:t>
            </w:r>
            <w:r w:rsidRPr="001F2607">
              <w:rPr>
                <w:rFonts w:ascii="Times New Roman" w:hAnsi="Times New Roman" w:cs="Times New Roman"/>
                <w:spacing w:val="-2"/>
                <w:sz w:val="24"/>
                <w:szCs w:val="24"/>
              </w:rPr>
              <w:t>5</w:t>
            </w:r>
            <w:r w:rsidRPr="001F2607">
              <w:rPr>
                <w:rFonts w:ascii="Times New Roman" w:hAnsi="Times New Roman" w:cs="Times New Roman"/>
                <w:sz w:val="24"/>
                <w:szCs w:val="24"/>
              </w:rPr>
              <w:t>712</w:t>
            </w:r>
            <w:r w:rsidR="0016281B">
              <w:rPr>
                <w:rFonts w:ascii="Times New Roman" w:hAnsi="Times New Roman" w:cs="Times New Roman"/>
                <w:sz w:val="24"/>
                <w:szCs w:val="24"/>
              </w:rPr>
              <w:t>,</w:t>
            </w:r>
            <w:r w:rsidRPr="001F2607">
              <w:rPr>
                <w:rFonts w:ascii="Times New Roman" w:hAnsi="Times New Roman" w:cs="Times New Roman"/>
                <w:sz w:val="24"/>
                <w:szCs w:val="24"/>
              </w:rPr>
              <w:t>4</w:t>
            </w:r>
          </w:p>
        </w:tc>
      </w:tr>
      <w:tr w:rsidR="00FF4D32" w:rsidRPr="001F2607" w14:paraId="3E836453" w14:textId="77777777" w:rsidTr="00FF4D32">
        <w:tc>
          <w:tcPr>
            <w:tcW w:w="2881" w:type="dxa"/>
            <w:vMerge/>
          </w:tcPr>
          <w:p w14:paraId="7CDA8187" w14:textId="77777777" w:rsidR="00FF4D32" w:rsidRPr="001F2607" w:rsidRDefault="00FF4D32" w:rsidP="00E66C02">
            <w:pPr>
              <w:rPr>
                <w:rFonts w:ascii="Times New Roman" w:hAnsi="Times New Roman" w:cs="Times New Roman"/>
                <w:lang w:val="es-PE"/>
              </w:rPr>
            </w:pPr>
          </w:p>
        </w:tc>
        <w:tc>
          <w:tcPr>
            <w:tcW w:w="2881" w:type="dxa"/>
            <w:vMerge/>
            <w:vAlign w:val="center"/>
          </w:tcPr>
          <w:p w14:paraId="65A805A9" w14:textId="77777777" w:rsidR="00FF4D32" w:rsidRPr="001F2607" w:rsidRDefault="00FF4D32" w:rsidP="00FF4D32">
            <w:pPr>
              <w:jc w:val="center"/>
              <w:rPr>
                <w:rFonts w:ascii="Times New Roman" w:hAnsi="Times New Roman" w:cs="Times New Roman"/>
                <w:spacing w:val="-1"/>
                <w:sz w:val="24"/>
                <w:szCs w:val="24"/>
              </w:rPr>
            </w:pPr>
          </w:p>
        </w:tc>
        <w:tc>
          <w:tcPr>
            <w:tcW w:w="2882" w:type="dxa"/>
          </w:tcPr>
          <w:p w14:paraId="79EE1AB4" w14:textId="2C390775" w:rsidR="00FF4D32" w:rsidRPr="001F2607" w:rsidRDefault="00FF4D32" w:rsidP="00E66C02">
            <w:pPr>
              <w:rPr>
                <w:rFonts w:ascii="Times New Roman" w:hAnsi="Times New Roman" w:cs="Times New Roman"/>
                <w:sz w:val="24"/>
                <w:szCs w:val="24"/>
              </w:rPr>
            </w:pPr>
            <w:r w:rsidRPr="001F2607">
              <w:rPr>
                <w:rFonts w:ascii="Times New Roman" w:hAnsi="Times New Roman" w:cs="Times New Roman"/>
                <w:sz w:val="24"/>
                <w:szCs w:val="24"/>
              </w:rPr>
              <w:t>9217907</w:t>
            </w:r>
          </w:p>
        </w:tc>
      </w:tr>
      <w:tr w:rsidR="00FF4D32" w:rsidRPr="001F2607" w14:paraId="3BFB6356" w14:textId="77777777" w:rsidTr="00FF4D32">
        <w:tc>
          <w:tcPr>
            <w:tcW w:w="2881" w:type="dxa"/>
            <w:vMerge/>
          </w:tcPr>
          <w:p w14:paraId="05F7B301" w14:textId="77777777" w:rsidR="00FF4D32" w:rsidRPr="001F2607" w:rsidRDefault="00FF4D32" w:rsidP="00E66C02">
            <w:pPr>
              <w:rPr>
                <w:rFonts w:ascii="Times New Roman" w:hAnsi="Times New Roman" w:cs="Times New Roman"/>
                <w:lang w:val="es-PE"/>
              </w:rPr>
            </w:pPr>
          </w:p>
        </w:tc>
        <w:tc>
          <w:tcPr>
            <w:tcW w:w="2881" w:type="dxa"/>
            <w:vAlign w:val="center"/>
          </w:tcPr>
          <w:p w14:paraId="0A9AD6CD" w14:textId="22DFEC99" w:rsidR="00FF4D32" w:rsidRPr="001F2607" w:rsidRDefault="00FF4D32" w:rsidP="00FF4D32">
            <w:pPr>
              <w:jc w:val="center"/>
              <w:rPr>
                <w:rFonts w:ascii="Times New Roman" w:hAnsi="Times New Roman" w:cs="Times New Roman"/>
                <w:spacing w:val="-1"/>
                <w:sz w:val="24"/>
                <w:szCs w:val="24"/>
              </w:rPr>
            </w:pPr>
            <w:r w:rsidRPr="001F2607">
              <w:rPr>
                <w:rFonts w:ascii="Times New Roman" w:hAnsi="Times New Roman" w:cs="Times New Roman"/>
                <w:spacing w:val="-1"/>
                <w:sz w:val="24"/>
                <w:szCs w:val="24"/>
              </w:rPr>
              <w:t>A</w:t>
            </w:r>
            <w:r w:rsidRPr="001F2607">
              <w:rPr>
                <w:rFonts w:ascii="Times New Roman" w:hAnsi="Times New Roman" w:cs="Times New Roman"/>
                <w:sz w:val="24"/>
                <w:szCs w:val="24"/>
              </w:rPr>
              <w:t>L</w:t>
            </w:r>
            <w:r w:rsidRPr="001F2607">
              <w:rPr>
                <w:rFonts w:ascii="Times New Roman" w:hAnsi="Times New Roman" w:cs="Times New Roman"/>
                <w:spacing w:val="-1"/>
                <w:sz w:val="24"/>
                <w:szCs w:val="24"/>
              </w:rPr>
              <w:t>T</w:t>
            </w:r>
            <w:r w:rsidRPr="001F2607">
              <w:rPr>
                <w:rFonts w:ascii="Times New Roman" w:hAnsi="Times New Roman" w:cs="Times New Roman"/>
                <w:spacing w:val="-2"/>
                <w:sz w:val="24"/>
                <w:szCs w:val="24"/>
              </w:rPr>
              <w:t>I</w:t>
            </w:r>
            <w:r w:rsidRPr="001F2607">
              <w:rPr>
                <w:rFonts w:ascii="Times New Roman" w:hAnsi="Times New Roman" w:cs="Times New Roman"/>
                <w:sz w:val="24"/>
                <w:szCs w:val="24"/>
              </w:rPr>
              <w:t>T</w:t>
            </w:r>
            <w:r w:rsidRPr="001F2607">
              <w:rPr>
                <w:rFonts w:ascii="Times New Roman" w:hAnsi="Times New Roman" w:cs="Times New Roman"/>
                <w:spacing w:val="-2"/>
                <w:sz w:val="24"/>
                <w:szCs w:val="24"/>
              </w:rPr>
              <w:t>U</w:t>
            </w:r>
            <w:r w:rsidRPr="001F2607">
              <w:rPr>
                <w:rFonts w:ascii="Times New Roman" w:hAnsi="Times New Roman" w:cs="Times New Roman"/>
                <w:sz w:val="24"/>
                <w:szCs w:val="24"/>
              </w:rPr>
              <w:t>D</w:t>
            </w:r>
          </w:p>
        </w:tc>
        <w:tc>
          <w:tcPr>
            <w:tcW w:w="2882" w:type="dxa"/>
          </w:tcPr>
          <w:p w14:paraId="712F3B1B" w14:textId="03845BF0" w:rsidR="00FF4D32" w:rsidRPr="001F2607" w:rsidRDefault="00FF4D32" w:rsidP="00E66C02">
            <w:pPr>
              <w:rPr>
                <w:rFonts w:ascii="Times New Roman" w:hAnsi="Times New Roman" w:cs="Times New Roman"/>
                <w:sz w:val="24"/>
                <w:szCs w:val="24"/>
              </w:rPr>
            </w:pPr>
            <w:r w:rsidRPr="001F2607">
              <w:rPr>
                <w:rFonts w:ascii="Times New Roman" w:hAnsi="Times New Roman" w:cs="Times New Roman"/>
                <w:sz w:val="24"/>
                <w:szCs w:val="24"/>
              </w:rPr>
              <w:t>3604</w:t>
            </w:r>
            <w:r w:rsidRPr="001F2607">
              <w:rPr>
                <w:rFonts w:ascii="Times New Roman" w:hAnsi="Times New Roman" w:cs="Times New Roman"/>
                <w:spacing w:val="1"/>
                <w:sz w:val="24"/>
                <w:szCs w:val="24"/>
              </w:rPr>
              <w:t xml:space="preserve"> </w:t>
            </w:r>
            <w:r w:rsidRPr="001F2607">
              <w:rPr>
                <w:rFonts w:ascii="Times New Roman" w:hAnsi="Times New Roman" w:cs="Times New Roman"/>
                <w:spacing w:val="-2"/>
                <w:sz w:val="24"/>
                <w:szCs w:val="24"/>
              </w:rPr>
              <w:t>m</w:t>
            </w:r>
            <w:r w:rsidRPr="001F2607">
              <w:rPr>
                <w:rFonts w:ascii="Times New Roman" w:hAnsi="Times New Roman" w:cs="Times New Roman"/>
                <w:sz w:val="24"/>
                <w:szCs w:val="24"/>
              </w:rPr>
              <w:t>snm</w:t>
            </w:r>
          </w:p>
        </w:tc>
      </w:tr>
      <w:tr w:rsidR="00FF4D32" w:rsidRPr="001F2607" w14:paraId="5EED867E" w14:textId="77777777" w:rsidTr="00FF4D32">
        <w:tc>
          <w:tcPr>
            <w:tcW w:w="2881" w:type="dxa"/>
            <w:vMerge w:val="restart"/>
            <w:vAlign w:val="center"/>
          </w:tcPr>
          <w:p w14:paraId="0D1C7B3A" w14:textId="4561E29D" w:rsidR="00FF4D32" w:rsidRPr="001F2607" w:rsidRDefault="00FF4D32" w:rsidP="00FF4D32">
            <w:pPr>
              <w:jc w:val="center"/>
              <w:rPr>
                <w:rFonts w:ascii="Times New Roman" w:hAnsi="Times New Roman" w:cs="Times New Roman"/>
                <w:lang w:val="es-PE"/>
              </w:rPr>
            </w:pPr>
            <w:r w:rsidRPr="001F2607">
              <w:rPr>
                <w:rFonts w:ascii="Times New Roman" w:hAnsi="Times New Roman" w:cs="Times New Roman"/>
                <w:spacing w:val="-1"/>
                <w:sz w:val="24"/>
                <w:szCs w:val="24"/>
              </w:rPr>
              <w:t>PM</w:t>
            </w:r>
            <w:r w:rsidRPr="001F2607">
              <w:rPr>
                <w:rFonts w:ascii="Times New Roman" w:hAnsi="Times New Roman" w:cs="Times New Roman"/>
                <w:sz w:val="24"/>
                <w:szCs w:val="24"/>
              </w:rPr>
              <w:t>3</w:t>
            </w:r>
            <w:r w:rsidRPr="001F2607">
              <w:rPr>
                <w:rFonts w:ascii="Times New Roman" w:hAnsi="Times New Roman" w:cs="Times New Roman"/>
                <w:spacing w:val="-2"/>
                <w:sz w:val="24"/>
                <w:szCs w:val="24"/>
              </w:rPr>
              <w:t xml:space="preserve"> </w:t>
            </w:r>
            <w:r w:rsidR="001F2607">
              <w:rPr>
                <w:rFonts w:ascii="Times New Roman" w:hAnsi="Times New Roman" w:cs="Times New Roman"/>
                <w:sz w:val="24"/>
                <w:szCs w:val="24"/>
              </w:rPr>
              <w:t>–</w:t>
            </w:r>
            <w:r w:rsidRPr="001F2607">
              <w:rPr>
                <w:rFonts w:ascii="Times New Roman" w:hAnsi="Times New Roman" w:cs="Times New Roman"/>
                <w:sz w:val="24"/>
                <w:szCs w:val="24"/>
              </w:rPr>
              <w:t xml:space="preserve"> I</w:t>
            </w:r>
          </w:p>
        </w:tc>
        <w:tc>
          <w:tcPr>
            <w:tcW w:w="2881" w:type="dxa"/>
            <w:vMerge w:val="restart"/>
            <w:vAlign w:val="center"/>
          </w:tcPr>
          <w:p w14:paraId="18B006BC" w14:textId="164025AF" w:rsidR="00FF4D32" w:rsidRPr="001F2607" w:rsidRDefault="00FF4D32" w:rsidP="00FF4D32">
            <w:pPr>
              <w:jc w:val="center"/>
              <w:rPr>
                <w:rFonts w:ascii="Times New Roman" w:hAnsi="Times New Roman" w:cs="Times New Roman"/>
                <w:spacing w:val="-1"/>
                <w:sz w:val="24"/>
                <w:szCs w:val="24"/>
              </w:rPr>
            </w:pPr>
            <w:r w:rsidRPr="001F2607">
              <w:rPr>
                <w:rFonts w:ascii="Times New Roman" w:hAnsi="Times New Roman" w:cs="Times New Roman"/>
                <w:spacing w:val="-1"/>
                <w:sz w:val="24"/>
                <w:szCs w:val="24"/>
              </w:rPr>
              <w:t>U</w:t>
            </w:r>
            <w:r w:rsidRPr="001F2607">
              <w:rPr>
                <w:rFonts w:ascii="Times New Roman" w:hAnsi="Times New Roman" w:cs="Times New Roman"/>
                <w:sz w:val="24"/>
                <w:szCs w:val="24"/>
              </w:rPr>
              <w:t>TM</w:t>
            </w:r>
          </w:p>
        </w:tc>
        <w:tc>
          <w:tcPr>
            <w:tcW w:w="2882" w:type="dxa"/>
          </w:tcPr>
          <w:p w14:paraId="33FF29A6" w14:textId="2EDE4561" w:rsidR="00FF4D32" w:rsidRPr="001F2607" w:rsidRDefault="00FF4D32" w:rsidP="00E66C02">
            <w:pPr>
              <w:rPr>
                <w:rFonts w:ascii="Times New Roman" w:hAnsi="Times New Roman" w:cs="Times New Roman"/>
                <w:sz w:val="24"/>
                <w:szCs w:val="24"/>
              </w:rPr>
            </w:pPr>
            <w:r w:rsidRPr="001F2607">
              <w:rPr>
                <w:rFonts w:ascii="Times New Roman" w:hAnsi="Times New Roman" w:cs="Times New Roman"/>
                <w:sz w:val="24"/>
                <w:szCs w:val="24"/>
              </w:rPr>
              <w:t>17 M</w:t>
            </w:r>
            <w:r w:rsidRPr="001F2607">
              <w:rPr>
                <w:rFonts w:ascii="Times New Roman" w:hAnsi="Times New Roman" w:cs="Times New Roman"/>
                <w:spacing w:val="1"/>
                <w:sz w:val="24"/>
                <w:szCs w:val="24"/>
              </w:rPr>
              <w:t xml:space="preserve"> </w:t>
            </w:r>
            <w:r w:rsidRPr="001F2607">
              <w:rPr>
                <w:rFonts w:ascii="Times New Roman" w:hAnsi="Times New Roman" w:cs="Times New Roman"/>
                <w:sz w:val="24"/>
                <w:szCs w:val="24"/>
              </w:rPr>
              <w:t>07</w:t>
            </w:r>
            <w:r w:rsidRPr="001F2607">
              <w:rPr>
                <w:rFonts w:ascii="Times New Roman" w:hAnsi="Times New Roman" w:cs="Times New Roman"/>
                <w:spacing w:val="-2"/>
                <w:sz w:val="24"/>
                <w:szCs w:val="24"/>
              </w:rPr>
              <w:t>5</w:t>
            </w:r>
            <w:r w:rsidRPr="001F2607">
              <w:rPr>
                <w:rFonts w:ascii="Times New Roman" w:hAnsi="Times New Roman" w:cs="Times New Roman"/>
                <w:sz w:val="24"/>
                <w:szCs w:val="24"/>
              </w:rPr>
              <w:t>730</w:t>
            </w:r>
            <w:r w:rsidR="0016281B">
              <w:rPr>
                <w:rFonts w:ascii="Times New Roman" w:hAnsi="Times New Roman" w:cs="Times New Roman"/>
                <w:sz w:val="24"/>
                <w:szCs w:val="24"/>
              </w:rPr>
              <w:t>,</w:t>
            </w:r>
            <w:r w:rsidRPr="001F2607">
              <w:rPr>
                <w:rFonts w:ascii="Times New Roman" w:hAnsi="Times New Roman" w:cs="Times New Roman"/>
                <w:sz w:val="24"/>
                <w:szCs w:val="24"/>
              </w:rPr>
              <w:t>2</w:t>
            </w:r>
          </w:p>
        </w:tc>
      </w:tr>
      <w:tr w:rsidR="00FF4D32" w:rsidRPr="001F2607" w14:paraId="7FE56ABD" w14:textId="77777777" w:rsidTr="00FF4D32">
        <w:tc>
          <w:tcPr>
            <w:tcW w:w="2881" w:type="dxa"/>
            <w:vMerge/>
            <w:vAlign w:val="center"/>
          </w:tcPr>
          <w:p w14:paraId="25C65682" w14:textId="77777777" w:rsidR="00FF4D32" w:rsidRPr="001F2607" w:rsidRDefault="00FF4D32" w:rsidP="00FF4D32">
            <w:pPr>
              <w:jc w:val="center"/>
              <w:rPr>
                <w:rFonts w:ascii="Times New Roman" w:hAnsi="Times New Roman" w:cs="Times New Roman"/>
                <w:lang w:val="es-PE"/>
              </w:rPr>
            </w:pPr>
          </w:p>
        </w:tc>
        <w:tc>
          <w:tcPr>
            <w:tcW w:w="2881" w:type="dxa"/>
            <w:vMerge/>
            <w:vAlign w:val="center"/>
          </w:tcPr>
          <w:p w14:paraId="44F17A0A" w14:textId="77777777" w:rsidR="00FF4D32" w:rsidRPr="001F2607" w:rsidRDefault="00FF4D32" w:rsidP="00FF4D32">
            <w:pPr>
              <w:jc w:val="center"/>
              <w:rPr>
                <w:rFonts w:ascii="Times New Roman" w:hAnsi="Times New Roman" w:cs="Times New Roman"/>
                <w:spacing w:val="-1"/>
                <w:sz w:val="24"/>
                <w:szCs w:val="24"/>
              </w:rPr>
            </w:pPr>
          </w:p>
        </w:tc>
        <w:tc>
          <w:tcPr>
            <w:tcW w:w="2882" w:type="dxa"/>
          </w:tcPr>
          <w:p w14:paraId="7EE3B00A" w14:textId="314DA505" w:rsidR="00FF4D32" w:rsidRPr="001F2607" w:rsidRDefault="00FF4D32" w:rsidP="00E66C02">
            <w:pPr>
              <w:rPr>
                <w:rFonts w:ascii="Times New Roman" w:hAnsi="Times New Roman" w:cs="Times New Roman"/>
                <w:sz w:val="24"/>
                <w:szCs w:val="24"/>
              </w:rPr>
            </w:pPr>
            <w:r w:rsidRPr="001F2607">
              <w:rPr>
                <w:rFonts w:ascii="Times New Roman" w:hAnsi="Times New Roman" w:cs="Times New Roman"/>
                <w:sz w:val="24"/>
                <w:szCs w:val="24"/>
              </w:rPr>
              <w:t>9218150</w:t>
            </w:r>
          </w:p>
        </w:tc>
      </w:tr>
      <w:tr w:rsidR="00FF4D32" w:rsidRPr="001F2607" w14:paraId="29967854" w14:textId="77777777" w:rsidTr="00FF4D32">
        <w:tc>
          <w:tcPr>
            <w:tcW w:w="2881" w:type="dxa"/>
            <w:vMerge/>
            <w:vAlign w:val="center"/>
          </w:tcPr>
          <w:p w14:paraId="7F3D3B68" w14:textId="77777777" w:rsidR="00FF4D32" w:rsidRPr="001F2607" w:rsidRDefault="00FF4D32" w:rsidP="00FF4D32">
            <w:pPr>
              <w:jc w:val="center"/>
              <w:rPr>
                <w:rFonts w:ascii="Times New Roman" w:hAnsi="Times New Roman" w:cs="Times New Roman"/>
                <w:lang w:val="es-PE"/>
              </w:rPr>
            </w:pPr>
          </w:p>
        </w:tc>
        <w:tc>
          <w:tcPr>
            <w:tcW w:w="2881" w:type="dxa"/>
            <w:vAlign w:val="center"/>
          </w:tcPr>
          <w:p w14:paraId="6B1D080E" w14:textId="0AC0887C" w:rsidR="00FF4D32" w:rsidRPr="001F2607" w:rsidRDefault="00FF4D32" w:rsidP="00FF4D32">
            <w:pPr>
              <w:jc w:val="center"/>
              <w:rPr>
                <w:rFonts w:ascii="Times New Roman" w:hAnsi="Times New Roman" w:cs="Times New Roman"/>
                <w:spacing w:val="-1"/>
                <w:sz w:val="24"/>
                <w:szCs w:val="24"/>
              </w:rPr>
            </w:pPr>
            <w:r w:rsidRPr="001F2607">
              <w:rPr>
                <w:rFonts w:ascii="Times New Roman" w:hAnsi="Times New Roman" w:cs="Times New Roman"/>
                <w:spacing w:val="-1"/>
                <w:sz w:val="24"/>
                <w:szCs w:val="24"/>
              </w:rPr>
              <w:t>A</w:t>
            </w:r>
            <w:r w:rsidRPr="001F2607">
              <w:rPr>
                <w:rFonts w:ascii="Times New Roman" w:hAnsi="Times New Roman" w:cs="Times New Roman"/>
                <w:sz w:val="24"/>
                <w:szCs w:val="24"/>
              </w:rPr>
              <w:t>L</w:t>
            </w:r>
            <w:r w:rsidRPr="001F2607">
              <w:rPr>
                <w:rFonts w:ascii="Times New Roman" w:hAnsi="Times New Roman" w:cs="Times New Roman"/>
                <w:spacing w:val="-1"/>
                <w:sz w:val="24"/>
                <w:szCs w:val="24"/>
              </w:rPr>
              <w:t>T</w:t>
            </w:r>
            <w:r w:rsidRPr="001F2607">
              <w:rPr>
                <w:rFonts w:ascii="Times New Roman" w:hAnsi="Times New Roman" w:cs="Times New Roman"/>
                <w:spacing w:val="-2"/>
                <w:sz w:val="24"/>
                <w:szCs w:val="24"/>
              </w:rPr>
              <w:t>I</w:t>
            </w:r>
            <w:r w:rsidRPr="001F2607">
              <w:rPr>
                <w:rFonts w:ascii="Times New Roman" w:hAnsi="Times New Roman" w:cs="Times New Roman"/>
                <w:sz w:val="24"/>
                <w:szCs w:val="24"/>
              </w:rPr>
              <w:t>T</w:t>
            </w:r>
            <w:r w:rsidRPr="001F2607">
              <w:rPr>
                <w:rFonts w:ascii="Times New Roman" w:hAnsi="Times New Roman" w:cs="Times New Roman"/>
                <w:spacing w:val="-2"/>
                <w:sz w:val="24"/>
                <w:szCs w:val="24"/>
              </w:rPr>
              <w:t>U</w:t>
            </w:r>
            <w:r w:rsidRPr="001F2607">
              <w:rPr>
                <w:rFonts w:ascii="Times New Roman" w:hAnsi="Times New Roman" w:cs="Times New Roman"/>
                <w:sz w:val="24"/>
                <w:szCs w:val="24"/>
              </w:rPr>
              <w:t>D</w:t>
            </w:r>
          </w:p>
        </w:tc>
        <w:tc>
          <w:tcPr>
            <w:tcW w:w="2882" w:type="dxa"/>
          </w:tcPr>
          <w:p w14:paraId="53CAE3EA" w14:textId="1740C475" w:rsidR="00FF4D32" w:rsidRPr="001F2607" w:rsidRDefault="00FF4D32" w:rsidP="00E66C02">
            <w:pPr>
              <w:rPr>
                <w:rFonts w:ascii="Times New Roman" w:hAnsi="Times New Roman" w:cs="Times New Roman"/>
                <w:sz w:val="24"/>
                <w:szCs w:val="24"/>
              </w:rPr>
            </w:pPr>
            <w:r w:rsidRPr="001F2607">
              <w:rPr>
                <w:rFonts w:ascii="Times New Roman" w:hAnsi="Times New Roman" w:cs="Times New Roman"/>
                <w:sz w:val="24"/>
                <w:szCs w:val="24"/>
              </w:rPr>
              <w:t>3516</w:t>
            </w:r>
            <w:r w:rsidRPr="001F2607">
              <w:rPr>
                <w:rFonts w:ascii="Times New Roman" w:hAnsi="Times New Roman" w:cs="Times New Roman"/>
                <w:spacing w:val="1"/>
                <w:sz w:val="24"/>
                <w:szCs w:val="24"/>
              </w:rPr>
              <w:t xml:space="preserve"> </w:t>
            </w:r>
            <w:r w:rsidRPr="001F2607">
              <w:rPr>
                <w:rFonts w:ascii="Times New Roman" w:hAnsi="Times New Roman" w:cs="Times New Roman"/>
                <w:spacing w:val="-2"/>
                <w:sz w:val="24"/>
                <w:szCs w:val="24"/>
              </w:rPr>
              <w:t>m</w:t>
            </w:r>
            <w:r w:rsidRPr="001F2607">
              <w:rPr>
                <w:rFonts w:ascii="Times New Roman" w:hAnsi="Times New Roman" w:cs="Times New Roman"/>
                <w:sz w:val="24"/>
                <w:szCs w:val="24"/>
              </w:rPr>
              <w:t>snm</w:t>
            </w:r>
          </w:p>
        </w:tc>
      </w:tr>
      <w:tr w:rsidR="00FF4D32" w:rsidRPr="001F2607" w14:paraId="6CDF4428" w14:textId="77777777" w:rsidTr="00FF4D32">
        <w:tc>
          <w:tcPr>
            <w:tcW w:w="2881" w:type="dxa"/>
            <w:vMerge w:val="restart"/>
            <w:vAlign w:val="center"/>
          </w:tcPr>
          <w:p w14:paraId="00DD59A6" w14:textId="37E6E5BB" w:rsidR="00FF4D32" w:rsidRPr="001F2607" w:rsidRDefault="00FF4D32" w:rsidP="00FF4D32">
            <w:pPr>
              <w:jc w:val="center"/>
              <w:rPr>
                <w:rFonts w:ascii="Times New Roman" w:hAnsi="Times New Roman" w:cs="Times New Roman"/>
                <w:lang w:val="es-PE"/>
              </w:rPr>
            </w:pPr>
            <w:r w:rsidRPr="001F2607">
              <w:rPr>
                <w:rFonts w:ascii="Times New Roman" w:hAnsi="Times New Roman" w:cs="Times New Roman"/>
                <w:spacing w:val="-1"/>
                <w:sz w:val="24"/>
                <w:szCs w:val="24"/>
              </w:rPr>
              <w:t>PM</w:t>
            </w:r>
            <w:r w:rsidRPr="001F2607">
              <w:rPr>
                <w:rFonts w:ascii="Times New Roman" w:hAnsi="Times New Roman" w:cs="Times New Roman"/>
                <w:sz w:val="24"/>
                <w:szCs w:val="24"/>
              </w:rPr>
              <w:t>4</w:t>
            </w:r>
            <w:r w:rsidRPr="001F2607">
              <w:rPr>
                <w:rFonts w:ascii="Times New Roman" w:hAnsi="Times New Roman" w:cs="Times New Roman"/>
                <w:spacing w:val="-2"/>
                <w:sz w:val="24"/>
                <w:szCs w:val="24"/>
              </w:rPr>
              <w:t xml:space="preserve"> </w:t>
            </w:r>
            <w:r w:rsidR="001F2607">
              <w:rPr>
                <w:rFonts w:ascii="Times New Roman" w:hAnsi="Times New Roman" w:cs="Times New Roman"/>
                <w:sz w:val="24"/>
                <w:szCs w:val="24"/>
              </w:rPr>
              <w:t>–</w:t>
            </w:r>
            <w:r w:rsidRPr="001F2607">
              <w:rPr>
                <w:rFonts w:ascii="Times New Roman" w:hAnsi="Times New Roman" w:cs="Times New Roman"/>
                <w:sz w:val="24"/>
                <w:szCs w:val="24"/>
              </w:rPr>
              <w:t xml:space="preserve"> I</w:t>
            </w:r>
          </w:p>
        </w:tc>
        <w:tc>
          <w:tcPr>
            <w:tcW w:w="2881" w:type="dxa"/>
            <w:vMerge w:val="restart"/>
            <w:vAlign w:val="center"/>
          </w:tcPr>
          <w:p w14:paraId="46C4F751" w14:textId="5106D6E2" w:rsidR="00FF4D32" w:rsidRPr="001F2607" w:rsidRDefault="00FF4D32" w:rsidP="00FF4D32">
            <w:pPr>
              <w:jc w:val="center"/>
              <w:rPr>
                <w:rFonts w:ascii="Times New Roman" w:hAnsi="Times New Roman" w:cs="Times New Roman"/>
                <w:spacing w:val="-1"/>
                <w:sz w:val="24"/>
                <w:szCs w:val="24"/>
              </w:rPr>
            </w:pPr>
            <w:r w:rsidRPr="001F2607">
              <w:rPr>
                <w:rFonts w:ascii="Times New Roman" w:hAnsi="Times New Roman" w:cs="Times New Roman"/>
                <w:spacing w:val="-1"/>
                <w:sz w:val="24"/>
                <w:szCs w:val="24"/>
              </w:rPr>
              <w:t>U</w:t>
            </w:r>
            <w:r w:rsidRPr="001F2607">
              <w:rPr>
                <w:rFonts w:ascii="Times New Roman" w:hAnsi="Times New Roman" w:cs="Times New Roman"/>
                <w:sz w:val="24"/>
                <w:szCs w:val="24"/>
              </w:rPr>
              <w:t>TM</w:t>
            </w:r>
          </w:p>
        </w:tc>
        <w:tc>
          <w:tcPr>
            <w:tcW w:w="2882" w:type="dxa"/>
          </w:tcPr>
          <w:p w14:paraId="0D50B93E" w14:textId="201856A2" w:rsidR="00FF4D32" w:rsidRPr="001F2607" w:rsidRDefault="00FF4D32" w:rsidP="00E66C02">
            <w:pPr>
              <w:rPr>
                <w:rFonts w:ascii="Times New Roman" w:hAnsi="Times New Roman" w:cs="Times New Roman"/>
                <w:sz w:val="24"/>
                <w:szCs w:val="24"/>
              </w:rPr>
            </w:pPr>
            <w:r w:rsidRPr="001F2607">
              <w:rPr>
                <w:rFonts w:ascii="Times New Roman" w:hAnsi="Times New Roman" w:cs="Times New Roman"/>
                <w:sz w:val="24"/>
                <w:szCs w:val="24"/>
              </w:rPr>
              <w:t>17 M 07</w:t>
            </w:r>
            <w:r w:rsidRPr="001F2607">
              <w:rPr>
                <w:rFonts w:ascii="Times New Roman" w:hAnsi="Times New Roman" w:cs="Times New Roman"/>
                <w:spacing w:val="-2"/>
                <w:sz w:val="24"/>
                <w:szCs w:val="24"/>
              </w:rPr>
              <w:t>5</w:t>
            </w:r>
            <w:r w:rsidRPr="001F2607">
              <w:rPr>
                <w:rFonts w:ascii="Times New Roman" w:hAnsi="Times New Roman" w:cs="Times New Roman"/>
                <w:sz w:val="24"/>
                <w:szCs w:val="24"/>
              </w:rPr>
              <w:t>762</w:t>
            </w:r>
            <w:r w:rsidR="0016281B">
              <w:rPr>
                <w:rFonts w:ascii="Times New Roman" w:hAnsi="Times New Roman" w:cs="Times New Roman"/>
                <w:sz w:val="24"/>
                <w:szCs w:val="24"/>
              </w:rPr>
              <w:t>,</w:t>
            </w:r>
            <w:r w:rsidRPr="001F2607">
              <w:rPr>
                <w:rFonts w:ascii="Times New Roman" w:hAnsi="Times New Roman" w:cs="Times New Roman"/>
                <w:sz w:val="24"/>
                <w:szCs w:val="24"/>
              </w:rPr>
              <w:t>1</w:t>
            </w:r>
          </w:p>
        </w:tc>
      </w:tr>
      <w:tr w:rsidR="00FF4D32" w:rsidRPr="001F2607" w14:paraId="16684EB5" w14:textId="77777777" w:rsidTr="00FF4D32">
        <w:tc>
          <w:tcPr>
            <w:tcW w:w="2881" w:type="dxa"/>
            <w:vMerge/>
            <w:vAlign w:val="center"/>
          </w:tcPr>
          <w:p w14:paraId="0C390318" w14:textId="77777777" w:rsidR="00FF4D32" w:rsidRPr="001F2607" w:rsidRDefault="00FF4D32" w:rsidP="00FF4D32">
            <w:pPr>
              <w:jc w:val="center"/>
              <w:rPr>
                <w:rFonts w:ascii="Times New Roman" w:hAnsi="Times New Roman" w:cs="Times New Roman"/>
                <w:lang w:val="es-PE"/>
              </w:rPr>
            </w:pPr>
          </w:p>
        </w:tc>
        <w:tc>
          <w:tcPr>
            <w:tcW w:w="2881" w:type="dxa"/>
            <w:vMerge/>
            <w:vAlign w:val="center"/>
          </w:tcPr>
          <w:p w14:paraId="023855C9" w14:textId="77777777" w:rsidR="00FF4D32" w:rsidRPr="001F2607" w:rsidRDefault="00FF4D32" w:rsidP="00FF4D32">
            <w:pPr>
              <w:jc w:val="center"/>
              <w:rPr>
                <w:rFonts w:ascii="Times New Roman" w:hAnsi="Times New Roman" w:cs="Times New Roman"/>
                <w:spacing w:val="-1"/>
                <w:sz w:val="24"/>
                <w:szCs w:val="24"/>
              </w:rPr>
            </w:pPr>
          </w:p>
        </w:tc>
        <w:tc>
          <w:tcPr>
            <w:tcW w:w="2882" w:type="dxa"/>
          </w:tcPr>
          <w:p w14:paraId="463FBDFC" w14:textId="40811B46" w:rsidR="00FF4D32" w:rsidRPr="001F2607" w:rsidRDefault="00FF4D32" w:rsidP="00E66C02">
            <w:pPr>
              <w:rPr>
                <w:rFonts w:ascii="Times New Roman" w:hAnsi="Times New Roman" w:cs="Times New Roman"/>
                <w:sz w:val="24"/>
                <w:szCs w:val="24"/>
              </w:rPr>
            </w:pPr>
            <w:r w:rsidRPr="001F2607">
              <w:rPr>
                <w:rFonts w:ascii="Times New Roman" w:hAnsi="Times New Roman" w:cs="Times New Roman"/>
                <w:sz w:val="24"/>
                <w:szCs w:val="24"/>
              </w:rPr>
              <w:t>9218158</w:t>
            </w:r>
          </w:p>
        </w:tc>
      </w:tr>
      <w:tr w:rsidR="00FF4D32" w:rsidRPr="001F2607" w14:paraId="1064EA6A" w14:textId="77777777" w:rsidTr="00FF4D32">
        <w:tc>
          <w:tcPr>
            <w:tcW w:w="2881" w:type="dxa"/>
            <w:vMerge/>
            <w:vAlign w:val="center"/>
          </w:tcPr>
          <w:p w14:paraId="79E92ABA" w14:textId="77777777" w:rsidR="00FF4D32" w:rsidRPr="001F2607" w:rsidRDefault="00FF4D32" w:rsidP="00FF4D32">
            <w:pPr>
              <w:jc w:val="center"/>
              <w:rPr>
                <w:rFonts w:ascii="Times New Roman" w:hAnsi="Times New Roman" w:cs="Times New Roman"/>
                <w:lang w:val="es-PE"/>
              </w:rPr>
            </w:pPr>
          </w:p>
        </w:tc>
        <w:tc>
          <w:tcPr>
            <w:tcW w:w="2881" w:type="dxa"/>
            <w:vAlign w:val="center"/>
          </w:tcPr>
          <w:p w14:paraId="01191B8F" w14:textId="34001663" w:rsidR="00FF4D32" w:rsidRPr="001F2607" w:rsidRDefault="00FF4D32" w:rsidP="00FF4D32">
            <w:pPr>
              <w:jc w:val="center"/>
              <w:rPr>
                <w:rFonts w:ascii="Times New Roman" w:hAnsi="Times New Roman" w:cs="Times New Roman"/>
                <w:spacing w:val="-1"/>
                <w:sz w:val="24"/>
                <w:szCs w:val="24"/>
              </w:rPr>
            </w:pPr>
            <w:r w:rsidRPr="001F2607">
              <w:rPr>
                <w:rFonts w:ascii="Times New Roman" w:hAnsi="Times New Roman" w:cs="Times New Roman"/>
                <w:spacing w:val="-1"/>
                <w:sz w:val="24"/>
                <w:szCs w:val="24"/>
              </w:rPr>
              <w:t>A</w:t>
            </w:r>
            <w:r w:rsidRPr="001F2607">
              <w:rPr>
                <w:rFonts w:ascii="Times New Roman" w:hAnsi="Times New Roman" w:cs="Times New Roman"/>
                <w:sz w:val="24"/>
                <w:szCs w:val="24"/>
              </w:rPr>
              <w:t>L</w:t>
            </w:r>
            <w:r w:rsidRPr="001F2607">
              <w:rPr>
                <w:rFonts w:ascii="Times New Roman" w:hAnsi="Times New Roman" w:cs="Times New Roman"/>
                <w:spacing w:val="-1"/>
                <w:sz w:val="24"/>
                <w:szCs w:val="24"/>
              </w:rPr>
              <w:t>T</w:t>
            </w:r>
            <w:r w:rsidRPr="001F2607">
              <w:rPr>
                <w:rFonts w:ascii="Times New Roman" w:hAnsi="Times New Roman" w:cs="Times New Roman"/>
                <w:spacing w:val="-2"/>
                <w:sz w:val="24"/>
                <w:szCs w:val="24"/>
              </w:rPr>
              <w:t>I</w:t>
            </w:r>
            <w:r w:rsidRPr="001F2607">
              <w:rPr>
                <w:rFonts w:ascii="Times New Roman" w:hAnsi="Times New Roman" w:cs="Times New Roman"/>
                <w:sz w:val="24"/>
                <w:szCs w:val="24"/>
              </w:rPr>
              <w:t>T</w:t>
            </w:r>
            <w:r w:rsidRPr="001F2607">
              <w:rPr>
                <w:rFonts w:ascii="Times New Roman" w:hAnsi="Times New Roman" w:cs="Times New Roman"/>
                <w:spacing w:val="-2"/>
                <w:sz w:val="24"/>
                <w:szCs w:val="24"/>
              </w:rPr>
              <w:t>U</w:t>
            </w:r>
            <w:r w:rsidRPr="001F2607">
              <w:rPr>
                <w:rFonts w:ascii="Times New Roman" w:hAnsi="Times New Roman" w:cs="Times New Roman"/>
                <w:sz w:val="24"/>
                <w:szCs w:val="24"/>
              </w:rPr>
              <w:t>D</w:t>
            </w:r>
          </w:p>
        </w:tc>
        <w:tc>
          <w:tcPr>
            <w:tcW w:w="2882" w:type="dxa"/>
          </w:tcPr>
          <w:p w14:paraId="3B42E556" w14:textId="02679229" w:rsidR="00FF4D32" w:rsidRPr="001F2607" w:rsidRDefault="00FF4D32" w:rsidP="00E66C02">
            <w:pPr>
              <w:rPr>
                <w:rFonts w:ascii="Times New Roman" w:hAnsi="Times New Roman" w:cs="Times New Roman"/>
                <w:sz w:val="24"/>
                <w:szCs w:val="24"/>
              </w:rPr>
            </w:pPr>
            <w:r w:rsidRPr="001F2607">
              <w:rPr>
                <w:rFonts w:ascii="Times New Roman" w:hAnsi="Times New Roman" w:cs="Times New Roman"/>
                <w:sz w:val="24"/>
                <w:szCs w:val="24"/>
              </w:rPr>
              <w:t>3528</w:t>
            </w:r>
            <w:r w:rsidRPr="001F2607">
              <w:rPr>
                <w:rFonts w:ascii="Times New Roman" w:hAnsi="Times New Roman" w:cs="Times New Roman"/>
                <w:spacing w:val="1"/>
                <w:sz w:val="24"/>
                <w:szCs w:val="24"/>
              </w:rPr>
              <w:t xml:space="preserve"> </w:t>
            </w:r>
            <w:r w:rsidRPr="001F2607">
              <w:rPr>
                <w:rFonts w:ascii="Times New Roman" w:hAnsi="Times New Roman" w:cs="Times New Roman"/>
                <w:spacing w:val="-2"/>
                <w:sz w:val="24"/>
                <w:szCs w:val="24"/>
              </w:rPr>
              <w:t>m</w:t>
            </w:r>
            <w:r w:rsidRPr="001F2607">
              <w:rPr>
                <w:rFonts w:ascii="Times New Roman" w:hAnsi="Times New Roman" w:cs="Times New Roman"/>
                <w:sz w:val="24"/>
                <w:szCs w:val="24"/>
              </w:rPr>
              <w:t>snm</w:t>
            </w:r>
          </w:p>
        </w:tc>
      </w:tr>
      <w:tr w:rsidR="00C46D74" w:rsidRPr="001F2607" w14:paraId="58C579FC" w14:textId="77777777" w:rsidTr="00FF4D32">
        <w:tc>
          <w:tcPr>
            <w:tcW w:w="2881" w:type="dxa"/>
            <w:vMerge w:val="restart"/>
            <w:vAlign w:val="center"/>
          </w:tcPr>
          <w:p w14:paraId="7F3DE3DB" w14:textId="3F9537D2" w:rsidR="00C46D74" w:rsidRPr="001F2607" w:rsidRDefault="00C46D74" w:rsidP="00FF4D32">
            <w:pPr>
              <w:jc w:val="center"/>
              <w:rPr>
                <w:rFonts w:ascii="Times New Roman" w:hAnsi="Times New Roman" w:cs="Times New Roman"/>
                <w:lang w:val="es-PE"/>
              </w:rPr>
            </w:pPr>
            <w:r w:rsidRPr="001F2607">
              <w:rPr>
                <w:rFonts w:ascii="Times New Roman" w:hAnsi="Times New Roman" w:cs="Times New Roman"/>
                <w:spacing w:val="-1"/>
                <w:sz w:val="24"/>
                <w:szCs w:val="24"/>
              </w:rPr>
              <w:t>PM</w:t>
            </w:r>
            <w:r w:rsidRPr="001F2607">
              <w:rPr>
                <w:rFonts w:ascii="Times New Roman" w:hAnsi="Times New Roman" w:cs="Times New Roman"/>
                <w:sz w:val="24"/>
                <w:szCs w:val="24"/>
              </w:rPr>
              <w:t>5</w:t>
            </w:r>
            <w:r w:rsidRPr="001F2607">
              <w:rPr>
                <w:rFonts w:ascii="Times New Roman" w:hAnsi="Times New Roman" w:cs="Times New Roman"/>
                <w:spacing w:val="7"/>
                <w:sz w:val="24"/>
                <w:szCs w:val="24"/>
              </w:rPr>
              <w:t xml:space="preserve"> </w:t>
            </w:r>
            <w:r w:rsidR="001F2607">
              <w:rPr>
                <w:rFonts w:ascii="Times New Roman" w:hAnsi="Times New Roman" w:cs="Times New Roman"/>
                <w:sz w:val="24"/>
                <w:szCs w:val="24"/>
              </w:rPr>
              <w:t>–</w:t>
            </w:r>
            <w:r w:rsidRPr="001F2607">
              <w:rPr>
                <w:rFonts w:ascii="Times New Roman" w:hAnsi="Times New Roman" w:cs="Times New Roman"/>
                <w:sz w:val="24"/>
                <w:szCs w:val="24"/>
              </w:rPr>
              <w:t xml:space="preserve"> I</w:t>
            </w:r>
          </w:p>
        </w:tc>
        <w:tc>
          <w:tcPr>
            <w:tcW w:w="2881" w:type="dxa"/>
            <w:vMerge w:val="restart"/>
            <w:vAlign w:val="center"/>
          </w:tcPr>
          <w:p w14:paraId="045B3642" w14:textId="1002F454" w:rsidR="00C46D74" w:rsidRPr="001F2607" w:rsidRDefault="00C46D74" w:rsidP="00FF4D32">
            <w:pPr>
              <w:jc w:val="center"/>
              <w:rPr>
                <w:rFonts w:ascii="Times New Roman" w:hAnsi="Times New Roman" w:cs="Times New Roman"/>
                <w:spacing w:val="-1"/>
                <w:sz w:val="24"/>
                <w:szCs w:val="24"/>
              </w:rPr>
            </w:pPr>
            <w:r w:rsidRPr="001F2607">
              <w:rPr>
                <w:rFonts w:ascii="Times New Roman" w:hAnsi="Times New Roman" w:cs="Times New Roman"/>
                <w:spacing w:val="-1"/>
                <w:sz w:val="24"/>
                <w:szCs w:val="24"/>
              </w:rPr>
              <w:t xml:space="preserve"> UTM</w:t>
            </w:r>
          </w:p>
        </w:tc>
        <w:tc>
          <w:tcPr>
            <w:tcW w:w="2882" w:type="dxa"/>
          </w:tcPr>
          <w:p w14:paraId="3A3D3275" w14:textId="60C05343" w:rsidR="00C46D74" w:rsidRPr="001F2607" w:rsidRDefault="00C46D74" w:rsidP="00E66C02">
            <w:pPr>
              <w:rPr>
                <w:rFonts w:ascii="Times New Roman" w:hAnsi="Times New Roman" w:cs="Times New Roman"/>
                <w:sz w:val="24"/>
                <w:szCs w:val="24"/>
              </w:rPr>
            </w:pPr>
            <w:r w:rsidRPr="001F2607">
              <w:rPr>
                <w:rFonts w:ascii="Times New Roman" w:hAnsi="Times New Roman" w:cs="Times New Roman"/>
                <w:sz w:val="24"/>
                <w:szCs w:val="24"/>
              </w:rPr>
              <w:t>17 M 07</w:t>
            </w:r>
            <w:r w:rsidRPr="001F2607">
              <w:rPr>
                <w:rFonts w:ascii="Times New Roman" w:hAnsi="Times New Roman" w:cs="Times New Roman"/>
                <w:spacing w:val="-2"/>
                <w:sz w:val="24"/>
                <w:szCs w:val="24"/>
              </w:rPr>
              <w:t>5</w:t>
            </w:r>
            <w:r w:rsidRPr="001F2607">
              <w:rPr>
                <w:rFonts w:ascii="Times New Roman" w:hAnsi="Times New Roman" w:cs="Times New Roman"/>
                <w:sz w:val="24"/>
                <w:szCs w:val="24"/>
              </w:rPr>
              <w:t>786</w:t>
            </w:r>
            <w:r w:rsidR="0016281B">
              <w:rPr>
                <w:rFonts w:ascii="Times New Roman" w:hAnsi="Times New Roman" w:cs="Times New Roman"/>
                <w:sz w:val="24"/>
                <w:szCs w:val="24"/>
              </w:rPr>
              <w:t>,</w:t>
            </w:r>
            <w:r w:rsidRPr="001F2607">
              <w:rPr>
                <w:rFonts w:ascii="Times New Roman" w:hAnsi="Times New Roman" w:cs="Times New Roman"/>
                <w:sz w:val="24"/>
                <w:szCs w:val="24"/>
              </w:rPr>
              <w:t>2</w:t>
            </w:r>
          </w:p>
        </w:tc>
      </w:tr>
      <w:tr w:rsidR="00C46D74" w:rsidRPr="001F2607" w14:paraId="06735A78" w14:textId="77777777" w:rsidTr="00FF4D32">
        <w:tc>
          <w:tcPr>
            <w:tcW w:w="2881" w:type="dxa"/>
            <w:vMerge/>
          </w:tcPr>
          <w:p w14:paraId="34252D24" w14:textId="77777777" w:rsidR="00C46D74" w:rsidRPr="001F2607" w:rsidRDefault="00C46D74" w:rsidP="00E66C02">
            <w:pPr>
              <w:rPr>
                <w:rFonts w:ascii="Times New Roman" w:hAnsi="Times New Roman" w:cs="Times New Roman"/>
                <w:lang w:val="es-PE"/>
              </w:rPr>
            </w:pPr>
          </w:p>
        </w:tc>
        <w:tc>
          <w:tcPr>
            <w:tcW w:w="2881" w:type="dxa"/>
            <w:vMerge/>
            <w:vAlign w:val="center"/>
          </w:tcPr>
          <w:p w14:paraId="11417A66" w14:textId="33640379" w:rsidR="00C46D74" w:rsidRPr="001F2607" w:rsidRDefault="00C46D74" w:rsidP="00FF4D32">
            <w:pPr>
              <w:jc w:val="center"/>
              <w:rPr>
                <w:rFonts w:ascii="Times New Roman" w:hAnsi="Times New Roman" w:cs="Times New Roman"/>
                <w:spacing w:val="-1"/>
                <w:sz w:val="24"/>
                <w:szCs w:val="24"/>
              </w:rPr>
            </w:pPr>
          </w:p>
        </w:tc>
        <w:tc>
          <w:tcPr>
            <w:tcW w:w="2882" w:type="dxa"/>
          </w:tcPr>
          <w:p w14:paraId="18015700" w14:textId="6ACDAEA9" w:rsidR="00C46D74" w:rsidRPr="001F2607" w:rsidRDefault="00C46D74" w:rsidP="00E66C02">
            <w:pPr>
              <w:rPr>
                <w:rFonts w:ascii="Times New Roman" w:hAnsi="Times New Roman" w:cs="Times New Roman"/>
                <w:sz w:val="24"/>
                <w:szCs w:val="24"/>
              </w:rPr>
            </w:pPr>
            <w:r w:rsidRPr="001F2607">
              <w:rPr>
                <w:rFonts w:ascii="Times New Roman" w:hAnsi="Times New Roman" w:cs="Times New Roman"/>
                <w:sz w:val="24"/>
                <w:szCs w:val="24"/>
              </w:rPr>
              <w:t>92189250</w:t>
            </w:r>
          </w:p>
        </w:tc>
      </w:tr>
      <w:tr w:rsidR="00FF4D32" w:rsidRPr="001F2607" w14:paraId="2ADBCF69" w14:textId="77777777" w:rsidTr="00FF4D32">
        <w:tc>
          <w:tcPr>
            <w:tcW w:w="2881" w:type="dxa"/>
            <w:vMerge/>
          </w:tcPr>
          <w:p w14:paraId="69D11156" w14:textId="77777777" w:rsidR="00FF4D32" w:rsidRPr="001F2607" w:rsidRDefault="00FF4D32" w:rsidP="00E66C02">
            <w:pPr>
              <w:rPr>
                <w:rFonts w:ascii="Times New Roman" w:hAnsi="Times New Roman" w:cs="Times New Roman"/>
                <w:lang w:val="es-PE"/>
              </w:rPr>
            </w:pPr>
          </w:p>
        </w:tc>
        <w:tc>
          <w:tcPr>
            <w:tcW w:w="2881" w:type="dxa"/>
            <w:vAlign w:val="center"/>
          </w:tcPr>
          <w:p w14:paraId="149304FC" w14:textId="6FB2687A" w:rsidR="00FF4D32" w:rsidRPr="001F2607" w:rsidRDefault="00FF4D32" w:rsidP="00FF4D32">
            <w:pPr>
              <w:jc w:val="center"/>
              <w:rPr>
                <w:rFonts w:ascii="Times New Roman" w:hAnsi="Times New Roman" w:cs="Times New Roman"/>
                <w:spacing w:val="-1"/>
                <w:sz w:val="24"/>
                <w:szCs w:val="24"/>
              </w:rPr>
            </w:pPr>
            <w:r w:rsidRPr="001F2607">
              <w:rPr>
                <w:rFonts w:ascii="Times New Roman" w:hAnsi="Times New Roman" w:cs="Times New Roman"/>
                <w:spacing w:val="-1"/>
                <w:sz w:val="24"/>
                <w:szCs w:val="24"/>
              </w:rPr>
              <w:t>A</w:t>
            </w:r>
            <w:r w:rsidRPr="001F2607">
              <w:rPr>
                <w:rFonts w:ascii="Times New Roman" w:hAnsi="Times New Roman" w:cs="Times New Roman"/>
                <w:sz w:val="24"/>
                <w:szCs w:val="24"/>
              </w:rPr>
              <w:t>L</w:t>
            </w:r>
            <w:r w:rsidRPr="001F2607">
              <w:rPr>
                <w:rFonts w:ascii="Times New Roman" w:hAnsi="Times New Roman" w:cs="Times New Roman"/>
                <w:spacing w:val="-1"/>
                <w:sz w:val="24"/>
                <w:szCs w:val="24"/>
              </w:rPr>
              <w:t>T</w:t>
            </w:r>
            <w:r w:rsidRPr="001F2607">
              <w:rPr>
                <w:rFonts w:ascii="Times New Roman" w:hAnsi="Times New Roman" w:cs="Times New Roman"/>
                <w:spacing w:val="-2"/>
                <w:sz w:val="24"/>
                <w:szCs w:val="24"/>
              </w:rPr>
              <w:t>I</w:t>
            </w:r>
            <w:r w:rsidRPr="001F2607">
              <w:rPr>
                <w:rFonts w:ascii="Times New Roman" w:hAnsi="Times New Roman" w:cs="Times New Roman"/>
                <w:sz w:val="24"/>
                <w:szCs w:val="24"/>
              </w:rPr>
              <w:t>T</w:t>
            </w:r>
            <w:r w:rsidRPr="001F2607">
              <w:rPr>
                <w:rFonts w:ascii="Times New Roman" w:hAnsi="Times New Roman" w:cs="Times New Roman"/>
                <w:spacing w:val="-2"/>
                <w:sz w:val="24"/>
                <w:szCs w:val="24"/>
              </w:rPr>
              <w:t>U</w:t>
            </w:r>
            <w:r w:rsidRPr="001F2607">
              <w:rPr>
                <w:rFonts w:ascii="Times New Roman" w:hAnsi="Times New Roman" w:cs="Times New Roman"/>
                <w:sz w:val="24"/>
                <w:szCs w:val="24"/>
              </w:rPr>
              <w:t>D</w:t>
            </w:r>
          </w:p>
        </w:tc>
        <w:tc>
          <w:tcPr>
            <w:tcW w:w="2882" w:type="dxa"/>
          </w:tcPr>
          <w:p w14:paraId="673301E0" w14:textId="3CE47E8F" w:rsidR="00FF4D32" w:rsidRPr="001F2607" w:rsidRDefault="00FF4D32" w:rsidP="00E66C02">
            <w:pPr>
              <w:rPr>
                <w:rFonts w:ascii="Times New Roman" w:hAnsi="Times New Roman" w:cs="Times New Roman"/>
                <w:sz w:val="24"/>
                <w:szCs w:val="24"/>
              </w:rPr>
            </w:pPr>
            <w:r w:rsidRPr="001F2607">
              <w:rPr>
                <w:rFonts w:ascii="Times New Roman" w:hAnsi="Times New Roman" w:cs="Times New Roman"/>
                <w:spacing w:val="-2"/>
                <w:sz w:val="24"/>
                <w:szCs w:val="24"/>
                <w:lang w:val="es-PE"/>
              </w:rPr>
              <w:t xml:space="preserve"> </w:t>
            </w:r>
            <w:r w:rsidR="0016281B" w:rsidRPr="001F2607">
              <w:rPr>
                <w:rFonts w:ascii="Times New Roman" w:hAnsi="Times New Roman" w:cs="Times New Roman"/>
                <w:spacing w:val="-2"/>
                <w:sz w:val="24"/>
                <w:szCs w:val="24"/>
                <w:lang w:val="es-PE"/>
              </w:rPr>
              <w:t>M</w:t>
            </w:r>
            <w:r w:rsidRPr="001F2607">
              <w:rPr>
                <w:rFonts w:ascii="Times New Roman" w:hAnsi="Times New Roman" w:cs="Times New Roman"/>
                <w:sz w:val="24"/>
                <w:szCs w:val="24"/>
                <w:lang w:val="es-PE"/>
              </w:rPr>
              <w:t>snm</w:t>
            </w:r>
          </w:p>
        </w:tc>
      </w:tr>
    </w:tbl>
    <w:p w14:paraId="07CA31DD" w14:textId="77777777" w:rsidR="00E66C02" w:rsidRDefault="00E66C02" w:rsidP="00D27562">
      <w:pPr>
        <w:spacing w:after="0"/>
        <w:rPr>
          <w:lang w:val="es-PE"/>
        </w:rPr>
      </w:pPr>
    </w:p>
    <w:p w14:paraId="1DC59B05" w14:textId="5A8B38F9" w:rsidR="00E30990" w:rsidRDefault="00E30990" w:rsidP="001F2607">
      <w:pPr>
        <w:pStyle w:val="Prrafodelista"/>
      </w:pPr>
      <w:r>
        <w:t xml:space="preserve">Codificación de las estaciones: todas las estaciones fueron codificadas las letras PM- que significa punto de monitoreo seguida por el </w:t>
      </w:r>
      <w:r w:rsidR="00C36BD0">
        <w:t>número</w:t>
      </w:r>
      <w:r>
        <w:t xml:space="preserve"> de orden de la estación en números. Las letras “N” e “I" significa N de zona natural e I de zona impactada</w:t>
      </w:r>
      <w:r w:rsidR="00901396">
        <w:t xml:space="preserve"> por el incendio</w:t>
      </w:r>
      <w:r>
        <w:t xml:space="preserve">. </w:t>
      </w:r>
    </w:p>
    <w:p w14:paraId="22886680" w14:textId="36CD71FC" w:rsidR="00FE01DF" w:rsidRDefault="00FE01DF" w:rsidP="00002F1D">
      <w:pPr>
        <w:pStyle w:val="Ttulo3"/>
        <w:numPr>
          <w:ilvl w:val="1"/>
          <w:numId w:val="4"/>
        </w:numPr>
        <w:spacing w:after="240"/>
      </w:pPr>
      <w:bookmarkStart w:id="119" w:name="_Toc71533004"/>
      <w:r>
        <w:lastRenderedPageBreak/>
        <w:t>Interpretación de los datos</w:t>
      </w:r>
      <w:bookmarkEnd w:id="119"/>
    </w:p>
    <w:p w14:paraId="7E1D3D86" w14:textId="44DDDEE3" w:rsidR="00054889" w:rsidRPr="00905849" w:rsidRDefault="00C004A4" w:rsidP="00134242">
      <w:pPr>
        <w:pStyle w:val="Prrafodelista"/>
      </w:pPr>
      <w:r w:rsidRPr="00905849">
        <w:t xml:space="preserve">Los </w:t>
      </w:r>
      <w:r w:rsidR="0044632C" w:rsidRPr="00905849">
        <w:t xml:space="preserve">índices y características poblacionales </w:t>
      </w:r>
      <w:r w:rsidRPr="00905849">
        <w:t xml:space="preserve">de las colectas </w:t>
      </w:r>
      <w:r w:rsidR="0044632C" w:rsidRPr="00905849">
        <w:t>realizadas se</w:t>
      </w:r>
      <w:r w:rsidR="00EB501E" w:rsidRPr="00905849">
        <w:t xml:space="preserve"> obtuv</w:t>
      </w:r>
      <w:r w:rsidRPr="00905849">
        <w:t>ieron</w:t>
      </w:r>
      <w:r w:rsidR="00EB501E" w:rsidRPr="00905849">
        <w:t xml:space="preserve"> de gu</w:t>
      </w:r>
      <w:r w:rsidR="00A0439B" w:rsidRPr="00905849">
        <w:t xml:space="preserve">ía de inventario de la flora y vegetación desarrollada por el Ministerio de Ambiente </w:t>
      </w:r>
      <w:sdt>
        <w:sdtPr>
          <w:id w:val="749466284"/>
          <w:citation/>
        </w:sdtPr>
        <w:sdtEndPr/>
        <w:sdtContent>
          <w:r w:rsidR="00EB501E" w:rsidRPr="00905849">
            <w:fldChar w:fldCharType="begin"/>
          </w:r>
          <w:r w:rsidR="00EB501E" w:rsidRPr="00905849">
            <w:instrText xml:space="preserve"> CITATION MIN15 \l 10250 </w:instrText>
          </w:r>
          <w:r w:rsidR="00EB501E" w:rsidRPr="00905849">
            <w:fldChar w:fldCharType="separate"/>
          </w:r>
          <w:r w:rsidR="00EB501E" w:rsidRPr="00905849">
            <w:rPr>
              <w:noProof/>
            </w:rPr>
            <w:t>(MINAM, 2015)</w:t>
          </w:r>
          <w:r w:rsidR="00EB501E" w:rsidRPr="00905849">
            <w:fldChar w:fldCharType="end"/>
          </w:r>
        </w:sdtContent>
      </w:sdt>
      <w:r w:rsidR="00F907DB" w:rsidRPr="00905849">
        <w:t>, la cual se detalla a continuación.</w:t>
      </w:r>
    </w:p>
    <w:p w14:paraId="4862F905" w14:textId="77777777" w:rsidR="00D17157" w:rsidRPr="00905849" w:rsidRDefault="00D17157" w:rsidP="00134242">
      <w:pPr>
        <w:pStyle w:val="Prrafodelista"/>
        <w:rPr>
          <w:b/>
          <w:bCs/>
        </w:rPr>
      </w:pPr>
      <w:r w:rsidRPr="00905849">
        <w:rPr>
          <w:b/>
          <w:bCs/>
        </w:rPr>
        <w:t>Abundancia</w:t>
      </w:r>
    </w:p>
    <w:p w14:paraId="17F82044" w14:textId="177DA18A" w:rsidR="00D17157" w:rsidRPr="00905849" w:rsidRDefault="004F3FF4" w:rsidP="00134242">
      <w:pPr>
        <w:pStyle w:val="Prrafodelista"/>
      </w:pPr>
      <w:r w:rsidRPr="00905849">
        <w:t>S</w:t>
      </w:r>
      <w:r w:rsidR="00D17157" w:rsidRPr="00905849">
        <w:t>e determin</w:t>
      </w:r>
      <w:r w:rsidR="00F61CFA" w:rsidRPr="00905849">
        <w:t>ó</w:t>
      </w:r>
      <w:r w:rsidR="00D17157" w:rsidRPr="00905849">
        <w:t xml:space="preserve"> la abundancia absoluta y la abundancia relativa. La abundancia absoluta se refiere al número de individuos/especie en un área determinada, la cual se obtiene a través de las parcelas o unidades de muestreo </w:t>
      </w:r>
    </w:p>
    <w:p w14:paraId="24FA9650" w14:textId="77777777" w:rsidR="00D17157" w:rsidRPr="00905849" w:rsidRDefault="00D17157" w:rsidP="00134242">
      <w:pPr>
        <w:pStyle w:val="Prrafodelista"/>
      </w:pPr>
      <w:r w:rsidRPr="00905849">
        <w:t xml:space="preserve">La abundancia relativa se refiere al número de individuos de cada especie (n) en relación a la cantidad total de individuos de todas las especies (N), expresado en porcentaje (n/N x 100). </w:t>
      </w:r>
    </w:p>
    <w:p w14:paraId="75CE5D0E" w14:textId="671CB85C" w:rsidR="00D17157" w:rsidRDefault="00D17157" w:rsidP="001F2607">
      <w:pPr>
        <w:pStyle w:val="Prrafodelista"/>
        <w:spacing w:after="0"/>
      </w:pPr>
      <w:r w:rsidRPr="00905849">
        <w:t xml:space="preserve">Este parámetro permite conocer el tamaño de la población de plantas con que cuenta una determinada especie vegetal, con el fin de tomar medidas o decisiones adecuadas cuando se trate de especies con escasa población y que van a ser impactadas. </w:t>
      </w:r>
      <w:sdt>
        <w:sdtPr>
          <w:id w:val="-741327959"/>
          <w:citation/>
        </w:sdtPr>
        <w:sdtEndPr/>
        <w:sdtContent>
          <w:r w:rsidR="00EB501E" w:rsidRPr="00905849">
            <w:fldChar w:fldCharType="begin"/>
          </w:r>
          <w:r w:rsidR="00EB501E" w:rsidRPr="00905849">
            <w:instrText xml:space="preserve"> CITATION MIN15 \l 10250 </w:instrText>
          </w:r>
          <w:r w:rsidR="00EB501E" w:rsidRPr="00905849">
            <w:fldChar w:fldCharType="separate"/>
          </w:r>
          <w:r w:rsidR="00EB501E" w:rsidRPr="00905849">
            <w:rPr>
              <w:noProof/>
            </w:rPr>
            <w:t>(MINAM, 2015)</w:t>
          </w:r>
          <w:r w:rsidR="00EB501E" w:rsidRPr="00905849">
            <w:fldChar w:fldCharType="end"/>
          </w:r>
        </w:sdtContent>
      </w:sdt>
      <w:r w:rsidR="00E72FAC">
        <w:t>.</w:t>
      </w:r>
    </w:p>
    <w:p w14:paraId="14FE6489" w14:textId="55642D98" w:rsidR="00D17157" w:rsidRPr="00E72FAC" w:rsidRDefault="00D17157" w:rsidP="001F2607">
      <w:pPr>
        <w:pStyle w:val="Prrafodelista"/>
        <w:rPr>
          <w:b/>
          <w:bCs/>
        </w:rPr>
      </w:pPr>
      <w:r w:rsidRPr="00E72FAC">
        <w:rPr>
          <w:b/>
          <w:bCs/>
        </w:rPr>
        <w:t>Densidad poblacional</w:t>
      </w:r>
    </w:p>
    <w:p w14:paraId="7E4A9964" w14:textId="48C7B18D" w:rsidR="00D17157" w:rsidRPr="00E72FAC" w:rsidRDefault="00E72FAC" w:rsidP="00134242">
      <w:pPr>
        <w:pStyle w:val="Prrafodelista"/>
      </w:pPr>
      <w:r w:rsidRPr="00E72FAC">
        <w:rPr>
          <w:noProof/>
          <w:lang w:eastAsia="es-PE"/>
        </w:rPr>
        <mc:AlternateContent>
          <mc:Choice Requires="wpg">
            <w:drawing>
              <wp:anchor distT="0" distB="0" distL="114300" distR="114300" simplePos="0" relativeHeight="251657216" behindDoc="0" locked="0" layoutInCell="1" allowOverlap="1" wp14:anchorId="609773CC" wp14:editId="2FF35B78">
                <wp:simplePos x="0" y="0"/>
                <wp:positionH relativeFrom="column">
                  <wp:posOffset>2025015</wp:posOffset>
                </wp:positionH>
                <wp:positionV relativeFrom="paragraph">
                  <wp:posOffset>1485900</wp:posOffset>
                </wp:positionV>
                <wp:extent cx="1407795" cy="505460"/>
                <wp:effectExtent l="0" t="0" r="20955" b="27940"/>
                <wp:wrapNone/>
                <wp:docPr id="63041" name="Group 63041"/>
                <wp:cNvGraphicFramePr/>
                <a:graphic xmlns:a="http://schemas.openxmlformats.org/drawingml/2006/main">
                  <a:graphicData uri="http://schemas.microsoft.com/office/word/2010/wordprocessingGroup">
                    <wpg:wgp>
                      <wpg:cNvGrpSpPr/>
                      <wpg:grpSpPr>
                        <a:xfrm>
                          <a:off x="0" y="0"/>
                          <a:ext cx="1407795" cy="505460"/>
                          <a:chOff x="0" y="0"/>
                          <a:chExt cx="1407897" cy="506057"/>
                        </a:xfrm>
                      </wpg:grpSpPr>
                      <wps:wsp>
                        <wps:cNvPr id="67104" name="Shape 67104"/>
                        <wps:cNvSpPr/>
                        <wps:spPr>
                          <a:xfrm>
                            <a:off x="13" y="0"/>
                            <a:ext cx="1407884" cy="506044"/>
                          </a:xfrm>
                          <a:custGeom>
                            <a:avLst/>
                            <a:gdLst/>
                            <a:ahLst/>
                            <a:cxnLst/>
                            <a:rect l="0" t="0" r="0" b="0"/>
                            <a:pathLst>
                              <a:path w="1407884" h="506044">
                                <a:moveTo>
                                  <a:pt x="0" y="0"/>
                                </a:moveTo>
                                <a:lnTo>
                                  <a:pt x="1407884" y="0"/>
                                </a:lnTo>
                                <a:lnTo>
                                  <a:pt x="1407884" y="506044"/>
                                </a:lnTo>
                                <a:lnTo>
                                  <a:pt x="0" y="506044"/>
                                </a:lnTo>
                                <a:lnTo>
                                  <a:pt x="0" y="0"/>
                                </a:lnTo>
                              </a:path>
                            </a:pathLst>
                          </a:custGeom>
                          <a:solidFill>
                            <a:schemeClr val="bg1"/>
                          </a:solidFill>
                          <a:ln w="0" cap="flat">
                            <a:noFill/>
                            <a:miter lim="127000"/>
                          </a:ln>
                          <a:effectLst/>
                        </wps:spPr>
                        <wps:bodyPr/>
                      </wps:wsp>
                      <wps:wsp>
                        <wps:cNvPr id="4851" name="Shape 4851"/>
                        <wps:cNvSpPr/>
                        <wps:spPr>
                          <a:xfrm>
                            <a:off x="0" y="0"/>
                            <a:ext cx="1407897" cy="506057"/>
                          </a:xfrm>
                          <a:custGeom>
                            <a:avLst/>
                            <a:gdLst/>
                            <a:ahLst/>
                            <a:cxnLst/>
                            <a:rect l="0" t="0" r="0" b="0"/>
                            <a:pathLst>
                              <a:path w="1407897" h="506057">
                                <a:moveTo>
                                  <a:pt x="0" y="506057"/>
                                </a:moveTo>
                                <a:lnTo>
                                  <a:pt x="1407897" y="506057"/>
                                </a:lnTo>
                                <a:lnTo>
                                  <a:pt x="1407897" y="0"/>
                                </a:lnTo>
                                <a:lnTo>
                                  <a:pt x="0" y="0"/>
                                </a:lnTo>
                                <a:close/>
                              </a:path>
                            </a:pathLst>
                          </a:custGeom>
                          <a:noFill/>
                          <a:ln w="6350" cap="flat" cmpd="sng" algn="ctr">
                            <a:solidFill>
                              <a:srgbClr val="64461E"/>
                            </a:solidFill>
                            <a:prstDash val="solid"/>
                            <a:miter lim="127000"/>
                          </a:ln>
                          <a:effectLst/>
                        </wps:spPr>
                        <wps:bodyPr/>
                      </wps:wsp>
                      <wps:wsp>
                        <wps:cNvPr id="4852" name="Rectangle 4852"/>
                        <wps:cNvSpPr/>
                        <wps:spPr>
                          <a:xfrm>
                            <a:off x="298628" y="209275"/>
                            <a:ext cx="170734" cy="215344"/>
                          </a:xfrm>
                          <a:prstGeom prst="rect">
                            <a:avLst/>
                          </a:prstGeom>
                          <a:ln>
                            <a:noFill/>
                          </a:ln>
                        </wps:spPr>
                        <wps:txbx>
                          <w:txbxContent>
                            <w:p w14:paraId="2E024CEA" w14:textId="77777777" w:rsidR="004C3508" w:rsidRDefault="004C3508" w:rsidP="00E72FAC">
                              <w:pPr>
                                <w:spacing w:after="0"/>
                              </w:pPr>
                              <w:r>
                                <w:rPr>
                                  <w:rFonts w:ascii="Times New Roman" w:eastAsia="Times New Roman" w:hAnsi="Times New Roman" w:cs="Times New Roman"/>
                                  <w:i/>
                                  <w:sz w:val="28"/>
                                </w:rPr>
                                <w:t>D</w:t>
                              </w:r>
                            </w:p>
                          </w:txbxContent>
                        </wps:txbx>
                        <wps:bodyPr horzOverflow="overflow" vert="horz" lIns="0" tIns="0" rIns="0" bIns="0" rtlCol="0">
                          <a:noAutofit/>
                        </wps:bodyPr>
                      </wps:wsp>
                      <wps:wsp>
                        <wps:cNvPr id="4853" name="Rectangle 4853"/>
                        <wps:cNvSpPr/>
                        <wps:spPr>
                          <a:xfrm>
                            <a:off x="427000" y="209448"/>
                            <a:ext cx="192490" cy="215113"/>
                          </a:xfrm>
                          <a:prstGeom prst="rect">
                            <a:avLst/>
                          </a:prstGeom>
                          <a:ln>
                            <a:noFill/>
                          </a:ln>
                        </wps:spPr>
                        <wps:txbx>
                          <w:txbxContent>
                            <w:p w14:paraId="294D8606" w14:textId="77777777" w:rsidR="004C3508" w:rsidRDefault="004C3508" w:rsidP="00E72FAC">
                              <w:pPr>
                                <w:spacing w:after="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4854" name="Rectangle 4854"/>
                        <wps:cNvSpPr/>
                        <wps:spPr>
                          <a:xfrm>
                            <a:off x="875589" y="85704"/>
                            <a:ext cx="157728" cy="215344"/>
                          </a:xfrm>
                          <a:prstGeom prst="rect">
                            <a:avLst/>
                          </a:prstGeom>
                          <a:ln>
                            <a:noFill/>
                          </a:ln>
                        </wps:spPr>
                        <wps:txbx>
                          <w:txbxContent>
                            <w:p w14:paraId="1E1B65EE" w14:textId="77777777" w:rsidR="004C3508" w:rsidRDefault="004C3508" w:rsidP="00E72FAC">
                              <w:pPr>
                                <w:spacing w:after="0"/>
                              </w:pPr>
                              <w:r>
                                <w:rPr>
                                  <w:rFonts w:ascii="Times New Roman" w:eastAsia="Times New Roman" w:hAnsi="Times New Roman" w:cs="Times New Roman"/>
                                  <w:i/>
                                  <w:sz w:val="28"/>
                                </w:rPr>
                                <w:t>N</w:t>
                              </w:r>
                            </w:p>
                          </w:txbxContent>
                        </wps:txbx>
                        <wps:bodyPr horzOverflow="overflow" vert="horz" lIns="0" tIns="0" rIns="0" bIns="0" rtlCol="0">
                          <a:noAutofit/>
                        </wps:bodyPr>
                      </wps:wsp>
                      <wps:wsp>
                        <wps:cNvPr id="4855" name="Rectangle 4855"/>
                        <wps:cNvSpPr/>
                        <wps:spPr>
                          <a:xfrm>
                            <a:off x="882168" y="322533"/>
                            <a:ext cx="144485" cy="215344"/>
                          </a:xfrm>
                          <a:prstGeom prst="rect">
                            <a:avLst/>
                          </a:prstGeom>
                          <a:ln>
                            <a:noFill/>
                          </a:ln>
                        </wps:spPr>
                        <wps:txbx>
                          <w:txbxContent>
                            <w:p w14:paraId="1C221575" w14:textId="77777777" w:rsidR="004C3508" w:rsidRDefault="004C3508" w:rsidP="00E72FAC">
                              <w:pPr>
                                <w:spacing w:after="0"/>
                              </w:pPr>
                              <w:r>
                                <w:rPr>
                                  <w:rFonts w:ascii="Times New Roman" w:eastAsia="Times New Roman" w:hAnsi="Times New Roman" w:cs="Times New Roman"/>
                                  <w:i/>
                                  <w:sz w:val="28"/>
                                </w:rPr>
                                <w:t>A</w:t>
                              </w:r>
                            </w:p>
                          </w:txbxContent>
                        </wps:txbx>
                        <wps:bodyPr horzOverflow="overflow" vert="horz" lIns="0" tIns="0" rIns="0" bIns="0" rtlCol="0">
                          <a:noAutofit/>
                        </wps:bodyPr>
                      </wps:wsp>
                      <wps:wsp>
                        <wps:cNvPr id="4856" name="Shape 4856"/>
                        <wps:cNvSpPr/>
                        <wps:spPr>
                          <a:xfrm>
                            <a:off x="804228" y="280213"/>
                            <a:ext cx="261391" cy="0"/>
                          </a:xfrm>
                          <a:custGeom>
                            <a:avLst/>
                            <a:gdLst/>
                            <a:ahLst/>
                            <a:cxnLst/>
                            <a:rect l="0" t="0" r="0" b="0"/>
                            <a:pathLst>
                              <a:path w="261391">
                                <a:moveTo>
                                  <a:pt x="0" y="0"/>
                                </a:moveTo>
                                <a:lnTo>
                                  <a:pt x="261391" y="0"/>
                                </a:lnTo>
                              </a:path>
                            </a:pathLst>
                          </a:custGeom>
                          <a:noFill/>
                          <a:ln w="6350" cap="flat" cmpd="sng" algn="ctr">
                            <a:solidFill>
                              <a:srgbClr val="181717"/>
                            </a:solidFill>
                            <a:prstDash val="solid"/>
                            <a:miter lim="127000"/>
                          </a:ln>
                          <a:effectLst/>
                        </wps:spPr>
                        <wps:bodyPr/>
                      </wps:wsp>
                      <wps:wsp>
                        <wps:cNvPr id="4857" name="Shape 4857"/>
                        <wps:cNvSpPr/>
                        <wps:spPr>
                          <a:xfrm>
                            <a:off x="708432" y="97295"/>
                            <a:ext cx="73292" cy="337439"/>
                          </a:xfrm>
                          <a:custGeom>
                            <a:avLst/>
                            <a:gdLst/>
                            <a:ahLst/>
                            <a:cxnLst/>
                            <a:rect l="0" t="0" r="0" b="0"/>
                            <a:pathLst>
                              <a:path w="73292" h="337439">
                                <a:moveTo>
                                  <a:pt x="73292" y="0"/>
                                </a:moveTo>
                                <a:lnTo>
                                  <a:pt x="73292" y="7620"/>
                                </a:lnTo>
                                <a:cubicBezTo>
                                  <a:pt x="62408" y="15862"/>
                                  <a:pt x="53442" y="27102"/>
                                  <a:pt x="46482" y="41364"/>
                                </a:cubicBezTo>
                                <a:cubicBezTo>
                                  <a:pt x="39459" y="55639"/>
                                  <a:pt x="34252" y="73724"/>
                                  <a:pt x="30785" y="95606"/>
                                </a:cubicBezTo>
                                <a:cubicBezTo>
                                  <a:pt x="27343" y="117500"/>
                                  <a:pt x="25616" y="140360"/>
                                  <a:pt x="25616" y="164186"/>
                                </a:cubicBezTo>
                                <a:cubicBezTo>
                                  <a:pt x="25616" y="190068"/>
                                  <a:pt x="27076" y="213589"/>
                                  <a:pt x="29997" y="234747"/>
                                </a:cubicBezTo>
                                <a:cubicBezTo>
                                  <a:pt x="32283" y="251447"/>
                                  <a:pt x="35077" y="264833"/>
                                  <a:pt x="38367" y="274930"/>
                                </a:cubicBezTo>
                                <a:cubicBezTo>
                                  <a:pt x="41656" y="285026"/>
                                  <a:pt x="46050" y="294742"/>
                                  <a:pt x="51549" y="304051"/>
                                </a:cubicBezTo>
                                <a:cubicBezTo>
                                  <a:pt x="57099" y="313373"/>
                                  <a:pt x="64338" y="322263"/>
                                  <a:pt x="73292" y="330721"/>
                                </a:cubicBezTo>
                                <a:lnTo>
                                  <a:pt x="73292" y="337439"/>
                                </a:lnTo>
                                <a:cubicBezTo>
                                  <a:pt x="59893" y="328244"/>
                                  <a:pt x="48742" y="317475"/>
                                  <a:pt x="39827" y="305143"/>
                                </a:cubicBezTo>
                                <a:cubicBezTo>
                                  <a:pt x="27076" y="287604"/>
                                  <a:pt x="17259" y="266929"/>
                                  <a:pt x="10338" y="243103"/>
                                </a:cubicBezTo>
                                <a:cubicBezTo>
                                  <a:pt x="3442" y="219266"/>
                                  <a:pt x="0" y="194539"/>
                                  <a:pt x="0" y="168897"/>
                                </a:cubicBezTo>
                                <a:cubicBezTo>
                                  <a:pt x="0" y="131407"/>
                                  <a:pt x="6769" y="97218"/>
                                  <a:pt x="20307" y="66307"/>
                                </a:cubicBezTo>
                                <a:cubicBezTo>
                                  <a:pt x="33858" y="35408"/>
                                  <a:pt x="51511" y="13310"/>
                                  <a:pt x="73292" y="0"/>
                                </a:cubicBezTo>
                                <a:close/>
                              </a:path>
                            </a:pathLst>
                          </a:custGeom>
                          <a:solidFill>
                            <a:srgbClr val="181717"/>
                          </a:solidFill>
                          <a:ln w="0" cap="flat">
                            <a:noFill/>
                            <a:miter lim="127000"/>
                          </a:ln>
                          <a:effectLst/>
                        </wps:spPr>
                        <wps:bodyPr/>
                      </wps:wsp>
                      <wps:wsp>
                        <wps:cNvPr id="4858" name="Shape 4858"/>
                        <wps:cNvSpPr/>
                        <wps:spPr>
                          <a:xfrm>
                            <a:off x="1090524" y="97295"/>
                            <a:ext cx="73292" cy="337439"/>
                          </a:xfrm>
                          <a:custGeom>
                            <a:avLst/>
                            <a:gdLst/>
                            <a:ahLst/>
                            <a:cxnLst/>
                            <a:rect l="0" t="0" r="0" b="0"/>
                            <a:pathLst>
                              <a:path w="73292" h="337439">
                                <a:moveTo>
                                  <a:pt x="0" y="0"/>
                                </a:moveTo>
                                <a:cubicBezTo>
                                  <a:pt x="13437" y="9081"/>
                                  <a:pt x="24663" y="19787"/>
                                  <a:pt x="33591" y="32118"/>
                                </a:cubicBezTo>
                                <a:cubicBezTo>
                                  <a:pt x="46253" y="49784"/>
                                  <a:pt x="56032" y="70485"/>
                                  <a:pt x="62941" y="94247"/>
                                </a:cubicBezTo>
                                <a:cubicBezTo>
                                  <a:pt x="69850" y="118008"/>
                                  <a:pt x="73292" y="142786"/>
                                  <a:pt x="73292" y="168529"/>
                                </a:cubicBezTo>
                                <a:cubicBezTo>
                                  <a:pt x="73292" y="206032"/>
                                  <a:pt x="66548" y="240221"/>
                                  <a:pt x="53048" y="271132"/>
                                </a:cubicBezTo>
                                <a:cubicBezTo>
                                  <a:pt x="39535" y="302032"/>
                                  <a:pt x="21857" y="324129"/>
                                  <a:pt x="0" y="337439"/>
                                </a:cubicBezTo>
                                <a:lnTo>
                                  <a:pt x="0" y="330721"/>
                                </a:lnTo>
                                <a:cubicBezTo>
                                  <a:pt x="10884" y="322377"/>
                                  <a:pt x="19850" y="311099"/>
                                  <a:pt x="26860" y="296888"/>
                                </a:cubicBezTo>
                                <a:cubicBezTo>
                                  <a:pt x="33922" y="282677"/>
                                  <a:pt x="39154" y="264592"/>
                                  <a:pt x="42532" y="242634"/>
                                </a:cubicBezTo>
                                <a:cubicBezTo>
                                  <a:pt x="45949" y="220688"/>
                                  <a:pt x="47651" y="197803"/>
                                  <a:pt x="47651" y="173977"/>
                                </a:cubicBezTo>
                                <a:cubicBezTo>
                                  <a:pt x="47651" y="148222"/>
                                  <a:pt x="46215" y="124701"/>
                                  <a:pt x="43294" y="103403"/>
                                </a:cubicBezTo>
                                <a:cubicBezTo>
                                  <a:pt x="41046" y="86716"/>
                                  <a:pt x="38291" y="73355"/>
                                  <a:pt x="34989" y="63322"/>
                                </a:cubicBezTo>
                                <a:cubicBezTo>
                                  <a:pt x="31648" y="53277"/>
                                  <a:pt x="27254" y="43612"/>
                                  <a:pt x="21780" y="34290"/>
                                </a:cubicBezTo>
                                <a:cubicBezTo>
                                  <a:pt x="16282" y="24968"/>
                                  <a:pt x="9030" y="16091"/>
                                  <a:pt x="0" y="7620"/>
                                </a:cubicBezTo>
                                <a:lnTo>
                                  <a:pt x="0" y="0"/>
                                </a:lnTo>
                                <a:close/>
                              </a:path>
                            </a:pathLst>
                          </a:custGeom>
                          <a:solidFill>
                            <a:srgbClr val="181717"/>
                          </a:solidFill>
                          <a:ln w="0" cap="flat">
                            <a:noFill/>
                            <a:miter lim="127000"/>
                          </a:ln>
                          <a:effectLst/>
                        </wps:spPr>
                        <wps:bodyPr/>
                      </wps:wsp>
                    </wpg:wgp>
                  </a:graphicData>
                </a:graphic>
              </wp:anchor>
            </w:drawing>
          </mc:Choice>
          <mc:Fallback>
            <w:pict>
              <v:group w14:anchorId="609773CC" id="Group 63041" o:spid="_x0000_s1026" style="position:absolute;left:0;text-align:left;margin-left:159.45pt;margin-top:117pt;width:110.85pt;height:39.8pt;z-index:251657216" coordsize="14078,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">
                <v:shape id="Shape 67104" o:spid="_x0000_s1027" style="position:absolute;width:14078;height:5060;visibility:visible;mso-wrap-style:square;v-text-anchor:top" coordsize="1407884,5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" path="m,l1407884,r,506044l,506044,,e" fillcolor="white [3212]" stroked="f" strokeweight="0">
                  <v:stroke miterlimit="83231f" joinstyle="miter"/>
                  <v:path arrowok="t" textboxrect="0,0,1407884,506044"/>
                </v:shape>
                <v:shape id="Shape 4851" o:spid="_x0000_s1028" style="position:absolute;width:14078;height:5060;visibility:visible;mso-wrap-style:square;v-text-anchor:top" coordsize="1407897,50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" path="m,506057r1407897,l1407897,,,,,506057xe" filled="f" strokecolor="#64461e" strokeweight=".5pt">
                  <v:stroke miterlimit="83231f" joinstyle="miter"/>
                  <v:path arrowok="t" textboxrect="0,0,1407897,506057"/>
                </v:shape>
                <v:rect id="Rectangle 4852" o:spid="_x0000_s1029" style="position:absolute;left:2986;top:2092;width:170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B4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mCZgeMYAAADdAAAA&#10;DwAAAAAAAAAAAAAAAAAHAgAAZHJzL2Rvd25yZXYueG1sUEsFBgAAAAADAAMAtwAAAPoCAAAAAA==&#10;" filled="f" stroked="f">
                  <v:textbox inset="0,0,0,0">
                    <w:txbxContent>
                      <w:p w14:paraId="2E024CEA" w14:textId="77777777" w:rsidR="004C3508" w:rsidRDefault="004C3508" w:rsidP="00E72FAC">
                        <w:pPr>
                          <w:spacing w:after="0"/>
                        </w:pPr>
                        <w:r>
                          <w:rPr>
                            <w:rFonts w:ascii="Times New Roman" w:eastAsia="Times New Roman" w:hAnsi="Times New Roman" w:cs="Times New Roman"/>
                            <w:i/>
                            <w:sz w:val="28"/>
                          </w:rPr>
                          <w:t>D</w:t>
                        </w:r>
                      </w:p>
                    </w:txbxContent>
                  </v:textbox>
                </v:rect>
                <v:rect id="Rectangle 4853" o:spid="_x0000_s1030" style="position:absolute;left:4270;top:2094;width:1924;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" filled="f" stroked="f">
                  <v:textbox inset="0,0,0,0">
                    <w:txbxContent>
                      <w:p w14:paraId="294D8606" w14:textId="77777777" w:rsidR="004C3508" w:rsidRDefault="004C3508" w:rsidP="00E72FAC">
                        <w:pPr>
                          <w:spacing w:after="0"/>
                        </w:pPr>
                        <w:r>
                          <w:rPr>
                            <w:rFonts w:ascii="Times New Roman" w:eastAsia="Times New Roman" w:hAnsi="Times New Roman" w:cs="Times New Roman"/>
                            <w:sz w:val="28"/>
                          </w:rPr>
                          <w:t xml:space="preserve"> =</w:t>
                        </w:r>
                      </w:p>
                    </w:txbxContent>
                  </v:textbox>
                </v:rect>
                <v:rect id="Rectangle 4854" o:spid="_x0000_s1031" style="position:absolute;left:8755;top:857;width:1578;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12XxgAAAN0AAAAPAAAAZHJzL2Rvd25yZXYueG1sRI9Li8JA&#10;EITvwv6HoYW96cTFl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eINdl8YAAADdAAAA&#10;DwAAAAAAAAAAAAAAAAAHAgAAZHJzL2Rvd25yZXYueG1sUEsFBgAAAAADAAMAtwAAAPoCAAAAAA==&#10;" filled="f" stroked="f">
                  <v:textbox inset="0,0,0,0">
                    <w:txbxContent>
                      <w:p w14:paraId="1E1B65EE" w14:textId="77777777" w:rsidR="004C3508" w:rsidRDefault="004C3508" w:rsidP="00E72FAC">
                        <w:pPr>
                          <w:spacing w:after="0"/>
                        </w:pPr>
                        <w:r>
                          <w:rPr>
                            <w:rFonts w:ascii="Times New Roman" w:eastAsia="Times New Roman" w:hAnsi="Times New Roman" w:cs="Times New Roman"/>
                            <w:i/>
                            <w:sz w:val="28"/>
                          </w:rPr>
                          <w:t>N</w:t>
                        </w:r>
                      </w:p>
                    </w:txbxContent>
                  </v:textbox>
                </v:rect>
                <v:rect id="Rectangle 4855" o:spid="_x0000_s1032" style="position:absolute;left:8821;top:3225;width:1445;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gMxwAAAN0AAAAPAAAAZHJzL2Rvd25yZXYueG1sRI9Ba8JA&#10;FITvhf6H5RW8NZtKLT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BfP+AzHAAAA3QAA&#10;AA8AAAAAAAAAAAAAAAAABwIAAGRycy9kb3ducmV2LnhtbFBLBQYAAAAAAwADALcAAAD7AgAAAAA=&#10;" filled="f" stroked="f">
                  <v:textbox inset="0,0,0,0">
                    <w:txbxContent>
                      <w:p w14:paraId="1C221575" w14:textId="77777777" w:rsidR="004C3508" w:rsidRDefault="004C3508" w:rsidP="00E72FAC">
                        <w:pPr>
                          <w:spacing w:after="0"/>
                        </w:pPr>
                        <w:r>
                          <w:rPr>
                            <w:rFonts w:ascii="Times New Roman" w:eastAsia="Times New Roman" w:hAnsi="Times New Roman" w:cs="Times New Roman"/>
                            <w:i/>
                            <w:sz w:val="28"/>
                          </w:rPr>
                          <w:t>A</w:t>
                        </w:r>
                      </w:p>
                    </w:txbxContent>
                  </v:textbox>
                </v:rect>
                <v:shape id="Shape 4856" o:spid="_x0000_s1033" style="position:absolute;left:8042;top:2802;width:2614;height:0;visibility:visible;mso-wrap-style:square;v-text-anchor:top" coordsize="261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" path="m,l261391,e" filled="f" strokecolor="#181717" strokeweight=".5pt">
                  <v:stroke miterlimit="83231f" joinstyle="miter"/>
                  <v:path arrowok="t" textboxrect="0,0,261391,0"/>
                </v:shape>
                <v:shape id="Shape 4857" o:spid="_x0000_s1034" style="position:absolute;left:7084;top:972;width:733;height:3375;visibility:visible;mso-wrap-style:square;v-text-anchor:top" coordsize="73292,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" path="m73292,r,7620c62408,15862,53442,27102,46482,41364,39459,55639,34252,73724,30785,95606v-3442,21894,-5169,44754,-5169,68580c25616,190068,27076,213589,29997,234747v2286,16700,5080,30086,8370,40183c41656,285026,46050,294742,51549,304051v5550,9322,12789,18212,21743,26670l73292,337439c59893,328244,48742,317475,39827,305143,27076,287604,17259,266929,10338,243103,3442,219266,,194539,,168897,,131407,6769,97218,20307,66307,33858,35408,51511,13310,73292,xe" fillcolor="#181717" stroked="f" strokeweight="0">
                  <v:stroke miterlimit="83231f" joinstyle="miter"/>
                  <v:path arrowok="t" textboxrect="0,0,73292,337439"/>
                </v:shape>
                <v:shape id="Shape 4858" o:spid="_x0000_s1035" style="position:absolute;left:10905;top:972;width:733;height:3375;visibility:visible;mso-wrap-style:square;v-text-anchor:top" coordsize="73292,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" path="m,c13437,9081,24663,19787,33591,32118,46253,49784,56032,70485,62941,94247v6909,23761,10351,48539,10351,74282c73292,206032,66548,240221,53048,271132,39535,302032,21857,324129,,337439r,-6718c10884,322377,19850,311099,26860,296888v7062,-14211,12294,-32296,15672,-54254c45949,220688,47651,197803,47651,173977v,-25755,-1436,-49276,-4357,-70574c41046,86716,38291,73355,34989,63322,31648,53277,27254,43612,21780,34290,16282,24968,9030,16091,,7620l,xe" fillcolor="#181717" stroked="f" strokeweight="0">
                  <v:stroke miterlimit="83231f" joinstyle="miter"/>
                  <v:path arrowok="t" textboxrect="0,0,73292,337439"/>
                </v:shape>
              </v:group>
            </w:pict>
          </mc:Fallback>
        </mc:AlternateContent>
      </w:r>
      <w:r w:rsidR="00D17157" w:rsidRPr="00E72FAC">
        <w:t>La densidad (D) es el número de individuos (N) que existe en un área (A) determinada y que debe estar referida en una unidad de superficie como la hectárea. Es aplicado a cada tipo de bosque y tipo de matorral inventariado; así, resulta ser el promedio obtenido de las unidades muestrales levantadas.</w:t>
      </w:r>
      <w:sdt>
        <w:sdtPr>
          <w:id w:val="100230209"/>
          <w:citation/>
        </w:sdtPr>
        <w:sdtEndPr/>
        <w:sdtContent>
          <w:r w:rsidR="00EB501E" w:rsidRPr="00E72FAC">
            <w:fldChar w:fldCharType="begin"/>
          </w:r>
          <w:r w:rsidR="00EB501E" w:rsidRPr="00E72FAC">
            <w:instrText xml:space="preserve"> CITATION MIN15 \l 10250 </w:instrText>
          </w:r>
          <w:r w:rsidR="00EB501E" w:rsidRPr="00E72FAC">
            <w:fldChar w:fldCharType="separate"/>
          </w:r>
          <w:r w:rsidR="00EB501E" w:rsidRPr="00E72FAC">
            <w:rPr>
              <w:noProof/>
            </w:rPr>
            <w:t xml:space="preserve"> (MINAM, 2015)</w:t>
          </w:r>
          <w:r w:rsidR="00EB501E" w:rsidRPr="00E72FAC">
            <w:fldChar w:fldCharType="end"/>
          </w:r>
        </w:sdtContent>
      </w:sdt>
    </w:p>
    <w:p w14:paraId="2A97A717" w14:textId="3548E6B6" w:rsidR="00D17157" w:rsidRPr="00E72FAC" w:rsidRDefault="00D17157" w:rsidP="00134242">
      <w:pPr>
        <w:pStyle w:val="Prrafodelista"/>
      </w:pPr>
    </w:p>
    <w:p w14:paraId="59C49ECD" w14:textId="77777777" w:rsidR="00E72FAC" w:rsidRPr="00E72FAC" w:rsidRDefault="00E72FAC" w:rsidP="00E72FAC">
      <w:pPr>
        <w:pStyle w:val="Prrafodelista"/>
        <w:spacing w:after="0" w:line="240" w:lineRule="auto"/>
      </w:pPr>
    </w:p>
    <w:p w14:paraId="78AB37B8" w14:textId="77777777" w:rsidR="00D17157" w:rsidRPr="00E72FAC" w:rsidRDefault="00D17157" w:rsidP="00134242">
      <w:pPr>
        <w:pStyle w:val="Prrafodelista"/>
        <w:rPr>
          <w:b/>
          <w:bCs/>
        </w:rPr>
      </w:pPr>
      <w:r w:rsidRPr="00E72FAC">
        <w:rPr>
          <w:b/>
          <w:bCs/>
        </w:rPr>
        <w:lastRenderedPageBreak/>
        <w:t>Frecuencia</w:t>
      </w:r>
    </w:p>
    <w:p w14:paraId="043D5E02" w14:textId="3D1BA8F5" w:rsidR="008112C4" w:rsidRPr="00E72FAC" w:rsidRDefault="00E72FAC" w:rsidP="00E72FAC">
      <w:pPr>
        <w:pStyle w:val="Prrafodelista"/>
      </w:pPr>
      <w:r w:rsidRPr="00E72FAC">
        <w:rPr>
          <w:noProof/>
          <w:lang w:eastAsia="es-PE"/>
        </w:rPr>
        <mc:AlternateContent>
          <mc:Choice Requires="wpg">
            <w:drawing>
              <wp:anchor distT="0" distB="0" distL="114300" distR="114300" simplePos="0" relativeHeight="251660288" behindDoc="0" locked="0" layoutInCell="1" allowOverlap="1" wp14:anchorId="73A6B8E6" wp14:editId="692D947F">
                <wp:simplePos x="0" y="0"/>
                <wp:positionH relativeFrom="column">
                  <wp:posOffset>1725930</wp:posOffset>
                </wp:positionH>
                <wp:positionV relativeFrom="paragraph">
                  <wp:posOffset>1353820</wp:posOffset>
                </wp:positionV>
                <wp:extent cx="1736725" cy="503555"/>
                <wp:effectExtent l="0" t="0" r="15875" b="29845"/>
                <wp:wrapNone/>
                <wp:docPr id="63042" name="Group 63042"/>
                <wp:cNvGraphicFramePr/>
                <a:graphic xmlns:a="http://schemas.openxmlformats.org/drawingml/2006/main">
                  <a:graphicData uri="http://schemas.microsoft.com/office/word/2010/wordprocessingGroup">
                    <wpg:wgp>
                      <wpg:cNvGrpSpPr/>
                      <wpg:grpSpPr>
                        <a:xfrm>
                          <a:off x="0" y="0"/>
                          <a:ext cx="1736725" cy="503555"/>
                          <a:chOff x="0" y="0"/>
                          <a:chExt cx="1737081" cy="503593"/>
                        </a:xfrm>
                      </wpg:grpSpPr>
                      <wps:wsp>
                        <wps:cNvPr id="67106" name="Shape 67106"/>
                        <wps:cNvSpPr/>
                        <wps:spPr>
                          <a:xfrm>
                            <a:off x="0" y="12"/>
                            <a:ext cx="1737081" cy="503581"/>
                          </a:xfrm>
                          <a:custGeom>
                            <a:avLst/>
                            <a:gdLst/>
                            <a:ahLst/>
                            <a:cxnLst/>
                            <a:rect l="0" t="0" r="0" b="0"/>
                            <a:pathLst>
                              <a:path w="1737081" h="503581">
                                <a:moveTo>
                                  <a:pt x="0" y="0"/>
                                </a:moveTo>
                                <a:lnTo>
                                  <a:pt x="1737081" y="0"/>
                                </a:lnTo>
                                <a:lnTo>
                                  <a:pt x="1737081" y="503581"/>
                                </a:lnTo>
                                <a:lnTo>
                                  <a:pt x="0" y="503581"/>
                                </a:lnTo>
                                <a:lnTo>
                                  <a:pt x="0" y="0"/>
                                </a:lnTo>
                              </a:path>
                            </a:pathLst>
                          </a:custGeom>
                          <a:solidFill>
                            <a:schemeClr val="bg1"/>
                          </a:solidFill>
                          <a:ln w="0" cap="flat">
                            <a:noFill/>
                            <a:miter lim="127000"/>
                          </a:ln>
                          <a:effectLst/>
                        </wps:spPr>
                        <wps:bodyPr/>
                      </wps:wsp>
                      <wps:wsp>
                        <wps:cNvPr id="4898" name="Shape 4898"/>
                        <wps:cNvSpPr/>
                        <wps:spPr>
                          <a:xfrm>
                            <a:off x="0" y="0"/>
                            <a:ext cx="1737081" cy="503593"/>
                          </a:xfrm>
                          <a:custGeom>
                            <a:avLst/>
                            <a:gdLst/>
                            <a:ahLst/>
                            <a:cxnLst/>
                            <a:rect l="0" t="0" r="0" b="0"/>
                            <a:pathLst>
                              <a:path w="1737081" h="503593">
                                <a:moveTo>
                                  <a:pt x="0" y="503593"/>
                                </a:moveTo>
                                <a:lnTo>
                                  <a:pt x="1737081" y="503593"/>
                                </a:lnTo>
                                <a:lnTo>
                                  <a:pt x="1737081" y="0"/>
                                </a:lnTo>
                                <a:lnTo>
                                  <a:pt x="0" y="0"/>
                                </a:lnTo>
                                <a:close/>
                              </a:path>
                            </a:pathLst>
                          </a:custGeom>
                          <a:noFill/>
                          <a:ln w="6325" cap="flat" cmpd="sng" algn="ctr">
                            <a:solidFill>
                              <a:srgbClr val="64461E"/>
                            </a:solidFill>
                            <a:prstDash val="solid"/>
                            <a:miter lim="127000"/>
                          </a:ln>
                          <a:effectLst/>
                        </wps:spPr>
                        <wps:bodyPr/>
                      </wps:wsp>
                      <wps:wsp>
                        <wps:cNvPr id="4899" name="Rectangle 4899"/>
                        <wps:cNvSpPr/>
                        <wps:spPr>
                          <a:xfrm>
                            <a:off x="218148" y="208263"/>
                            <a:ext cx="143782" cy="214295"/>
                          </a:xfrm>
                          <a:prstGeom prst="rect">
                            <a:avLst/>
                          </a:prstGeom>
                          <a:ln>
                            <a:noFill/>
                          </a:ln>
                        </wps:spPr>
                        <wps:txbx>
                          <w:txbxContent>
                            <w:p w14:paraId="60CD4A0A" w14:textId="77777777" w:rsidR="004C3508" w:rsidRDefault="004C3508" w:rsidP="008112C4">
                              <w:r>
                                <w:rPr>
                                  <w:rFonts w:ascii="Times New Roman" w:eastAsia="Times New Roman" w:hAnsi="Times New Roman" w:cs="Times New Roman"/>
                                  <w:i/>
                                  <w:sz w:val="28"/>
                                </w:rPr>
                                <w:t>F</w:t>
                              </w:r>
                            </w:p>
                          </w:txbxContent>
                        </wps:txbx>
                        <wps:bodyPr horzOverflow="overflow" vert="horz" lIns="0" tIns="0" rIns="0" bIns="0" rtlCol="0">
                          <a:noAutofit/>
                        </wps:bodyPr>
                      </wps:wsp>
                      <wps:wsp>
                        <wps:cNvPr id="4900" name="Rectangle 4900"/>
                        <wps:cNvSpPr/>
                        <wps:spPr>
                          <a:xfrm>
                            <a:off x="326225" y="318408"/>
                            <a:ext cx="38139" cy="124933"/>
                          </a:xfrm>
                          <a:prstGeom prst="rect">
                            <a:avLst/>
                          </a:prstGeom>
                          <a:ln>
                            <a:noFill/>
                          </a:ln>
                        </wps:spPr>
                        <wps:txbx>
                          <w:txbxContent>
                            <w:p w14:paraId="591FAE53" w14:textId="77777777" w:rsidR="004C3508" w:rsidRDefault="004C3508" w:rsidP="008112C4">
                              <w:r>
                                <w:rPr>
                                  <w:rFonts w:ascii="Times New Roman" w:eastAsia="Times New Roman" w:hAnsi="Times New Roman" w:cs="Times New Roman"/>
                                  <w:i/>
                                  <w:sz w:val="25"/>
                                  <w:vertAlign w:val="subscript"/>
                                </w:rPr>
                                <w:t>i</w:t>
                              </w:r>
                            </w:p>
                          </w:txbxContent>
                        </wps:txbx>
                        <wps:bodyPr horzOverflow="overflow" vert="horz" lIns="0" tIns="0" rIns="0" bIns="0" rtlCol="0">
                          <a:noAutofit/>
                        </wps:bodyPr>
                      </wps:wsp>
                      <wps:wsp>
                        <wps:cNvPr id="4901" name="Rectangle 4901"/>
                        <wps:cNvSpPr/>
                        <wps:spPr>
                          <a:xfrm>
                            <a:off x="354876" y="208435"/>
                            <a:ext cx="191552" cy="214065"/>
                          </a:xfrm>
                          <a:prstGeom prst="rect">
                            <a:avLst/>
                          </a:prstGeom>
                          <a:ln>
                            <a:noFill/>
                          </a:ln>
                        </wps:spPr>
                        <wps:txbx>
                          <w:txbxContent>
                            <w:p w14:paraId="64431CCC" w14:textId="77777777" w:rsidR="004C3508" w:rsidRDefault="004C3508" w:rsidP="008112C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4902" name="Rectangle 4902"/>
                        <wps:cNvSpPr/>
                        <wps:spPr>
                          <a:xfrm>
                            <a:off x="1130732" y="207546"/>
                            <a:ext cx="529475" cy="214065"/>
                          </a:xfrm>
                          <a:prstGeom prst="rect">
                            <a:avLst/>
                          </a:prstGeom>
                          <a:ln>
                            <a:noFill/>
                          </a:ln>
                        </wps:spPr>
                        <wps:txbx>
                          <w:txbxContent>
                            <w:p w14:paraId="157AE857" w14:textId="77777777" w:rsidR="004C3508" w:rsidRDefault="004C3508" w:rsidP="008112C4">
                              <w:r>
                                <w:rPr>
                                  <w:rFonts w:ascii="Times New Roman" w:eastAsia="Times New Roman" w:hAnsi="Times New Roman" w:cs="Times New Roman"/>
                                  <w:sz w:val="28"/>
                                </w:rPr>
                                <w:t>x 100</w:t>
                              </w:r>
                            </w:p>
                          </w:txbxContent>
                        </wps:txbx>
                        <wps:bodyPr horzOverflow="overflow" vert="horz" lIns="0" tIns="0" rIns="0" bIns="0" rtlCol="0">
                          <a:noAutofit/>
                        </wps:bodyPr>
                      </wps:wsp>
                      <wps:wsp>
                        <wps:cNvPr id="4903" name="Rectangle 4903"/>
                        <wps:cNvSpPr/>
                        <wps:spPr>
                          <a:xfrm>
                            <a:off x="739711" y="85289"/>
                            <a:ext cx="169902" cy="214295"/>
                          </a:xfrm>
                          <a:prstGeom prst="rect">
                            <a:avLst/>
                          </a:prstGeom>
                          <a:ln>
                            <a:noFill/>
                          </a:ln>
                        </wps:spPr>
                        <wps:txbx>
                          <w:txbxContent>
                            <w:p w14:paraId="77655220" w14:textId="77777777" w:rsidR="004C3508" w:rsidRDefault="004C3508" w:rsidP="008112C4">
                              <w:r>
                                <w:rPr>
                                  <w:rFonts w:ascii="Times New Roman" w:eastAsia="Times New Roman" w:hAnsi="Times New Roman" w:cs="Times New Roman"/>
                                  <w:i/>
                                  <w:sz w:val="28"/>
                                </w:rPr>
                                <w:t>m</w:t>
                              </w:r>
                            </w:p>
                          </w:txbxContent>
                        </wps:txbx>
                        <wps:bodyPr horzOverflow="overflow" vert="horz" lIns="0" tIns="0" rIns="0" bIns="0" rtlCol="0">
                          <a:noAutofit/>
                        </wps:bodyPr>
                      </wps:wsp>
                      <wps:wsp>
                        <wps:cNvPr id="4904" name="Rectangle 4904"/>
                        <wps:cNvSpPr/>
                        <wps:spPr>
                          <a:xfrm>
                            <a:off x="867448" y="195433"/>
                            <a:ext cx="38139" cy="124933"/>
                          </a:xfrm>
                          <a:prstGeom prst="rect">
                            <a:avLst/>
                          </a:prstGeom>
                          <a:ln>
                            <a:noFill/>
                          </a:ln>
                        </wps:spPr>
                        <wps:txbx>
                          <w:txbxContent>
                            <w:p w14:paraId="4FBCEDAD" w14:textId="77777777" w:rsidR="004C3508" w:rsidRDefault="004C3508" w:rsidP="008112C4">
                              <w:r>
                                <w:rPr>
                                  <w:rFonts w:ascii="Times New Roman" w:eastAsia="Times New Roman" w:hAnsi="Times New Roman" w:cs="Times New Roman"/>
                                  <w:i/>
                                  <w:sz w:val="16"/>
                                </w:rPr>
                                <w:t>i</w:t>
                              </w:r>
                            </w:p>
                          </w:txbxContent>
                        </wps:txbx>
                        <wps:bodyPr horzOverflow="overflow" vert="horz" lIns="0" tIns="0" rIns="0" bIns="0" rtlCol="0">
                          <a:noAutofit/>
                        </wps:bodyPr>
                      </wps:wsp>
                      <wps:wsp>
                        <wps:cNvPr id="4905" name="Rectangle 4905"/>
                        <wps:cNvSpPr/>
                        <wps:spPr>
                          <a:xfrm>
                            <a:off x="744195" y="321039"/>
                            <a:ext cx="196023" cy="214295"/>
                          </a:xfrm>
                          <a:prstGeom prst="rect">
                            <a:avLst/>
                          </a:prstGeom>
                          <a:ln>
                            <a:noFill/>
                          </a:ln>
                        </wps:spPr>
                        <wps:txbx>
                          <w:txbxContent>
                            <w:p w14:paraId="21BCA273" w14:textId="77777777" w:rsidR="004C3508" w:rsidRDefault="004C3508" w:rsidP="008112C4">
                              <w:r>
                                <w:rPr>
                                  <w:rFonts w:ascii="Times New Roman" w:eastAsia="Times New Roman" w:hAnsi="Times New Roman" w:cs="Times New Roman"/>
                                  <w:i/>
                                  <w:sz w:val="28"/>
                                </w:rPr>
                                <w:t>M</w:t>
                              </w:r>
                            </w:p>
                          </w:txbxContent>
                        </wps:txbx>
                        <wps:bodyPr horzOverflow="overflow" vert="horz" lIns="0" tIns="0" rIns="0" bIns="0" rtlCol="0">
                          <a:noAutofit/>
                        </wps:bodyPr>
                      </wps:wsp>
                      <wps:wsp>
                        <wps:cNvPr id="4906" name="Shape 4906"/>
                        <wps:cNvSpPr/>
                        <wps:spPr>
                          <a:xfrm>
                            <a:off x="687845" y="278854"/>
                            <a:ext cx="260121" cy="0"/>
                          </a:xfrm>
                          <a:custGeom>
                            <a:avLst/>
                            <a:gdLst/>
                            <a:ahLst/>
                            <a:cxnLst/>
                            <a:rect l="0" t="0" r="0" b="0"/>
                            <a:pathLst>
                              <a:path w="260121">
                                <a:moveTo>
                                  <a:pt x="0" y="0"/>
                                </a:moveTo>
                                <a:lnTo>
                                  <a:pt x="260121" y="0"/>
                                </a:lnTo>
                              </a:path>
                            </a:pathLst>
                          </a:custGeom>
                          <a:noFill/>
                          <a:ln w="6325" cap="flat" cmpd="sng" algn="ctr">
                            <a:solidFill>
                              <a:srgbClr val="181717"/>
                            </a:solidFill>
                            <a:prstDash val="solid"/>
                            <a:miter lim="127000"/>
                          </a:ln>
                          <a:effectLst/>
                        </wps:spPr>
                        <wps:bodyPr/>
                      </wps:wsp>
                      <wps:wsp>
                        <wps:cNvPr id="4907" name="Shape 4907"/>
                        <wps:cNvSpPr/>
                        <wps:spPr>
                          <a:xfrm>
                            <a:off x="592506" y="96825"/>
                            <a:ext cx="72936" cy="335788"/>
                          </a:xfrm>
                          <a:custGeom>
                            <a:avLst/>
                            <a:gdLst/>
                            <a:ahLst/>
                            <a:cxnLst/>
                            <a:rect l="0" t="0" r="0" b="0"/>
                            <a:pathLst>
                              <a:path w="72936" h="335788">
                                <a:moveTo>
                                  <a:pt x="72936" y="0"/>
                                </a:moveTo>
                                <a:lnTo>
                                  <a:pt x="72936" y="7582"/>
                                </a:lnTo>
                                <a:cubicBezTo>
                                  <a:pt x="62103" y="15786"/>
                                  <a:pt x="53201" y="26975"/>
                                  <a:pt x="46253" y="41161"/>
                                </a:cubicBezTo>
                                <a:cubicBezTo>
                                  <a:pt x="39269" y="55372"/>
                                  <a:pt x="34087" y="73368"/>
                                  <a:pt x="30633" y="95136"/>
                                </a:cubicBezTo>
                                <a:cubicBezTo>
                                  <a:pt x="27216" y="116929"/>
                                  <a:pt x="25489" y="139675"/>
                                  <a:pt x="25489" y="163385"/>
                                </a:cubicBezTo>
                                <a:cubicBezTo>
                                  <a:pt x="25489" y="189141"/>
                                  <a:pt x="26950" y="212547"/>
                                  <a:pt x="29858" y="233604"/>
                                </a:cubicBezTo>
                                <a:cubicBezTo>
                                  <a:pt x="32131" y="250215"/>
                                  <a:pt x="34913" y="263551"/>
                                  <a:pt x="38176" y="273583"/>
                                </a:cubicBezTo>
                                <a:cubicBezTo>
                                  <a:pt x="41453" y="283642"/>
                                  <a:pt x="45822" y="293307"/>
                                  <a:pt x="51295" y="302565"/>
                                </a:cubicBezTo>
                                <a:cubicBezTo>
                                  <a:pt x="56820" y="311848"/>
                                  <a:pt x="64021" y="320688"/>
                                  <a:pt x="72936" y="329108"/>
                                </a:cubicBezTo>
                                <a:lnTo>
                                  <a:pt x="72936" y="335788"/>
                                </a:lnTo>
                                <a:cubicBezTo>
                                  <a:pt x="59601" y="326644"/>
                                  <a:pt x="48501" y="315925"/>
                                  <a:pt x="39637" y="303657"/>
                                </a:cubicBezTo>
                                <a:cubicBezTo>
                                  <a:pt x="26950" y="286207"/>
                                  <a:pt x="17171" y="265621"/>
                                  <a:pt x="10287" y="241922"/>
                                </a:cubicBezTo>
                                <a:cubicBezTo>
                                  <a:pt x="3429" y="218199"/>
                                  <a:pt x="0" y="193586"/>
                                  <a:pt x="0" y="168072"/>
                                </a:cubicBezTo>
                                <a:cubicBezTo>
                                  <a:pt x="0" y="130772"/>
                                  <a:pt x="6744" y="96749"/>
                                  <a:pt x="20206" y="65977"/>
                                </a:cubicBezTo>
                                <a:cubicBezTo>
                                  <a:pt x="33693" y="35230"/>
                                  <a:pt x="51257" y="13246"/>
                                  <a:pt x="72936" y="0"/>
                                </a:cubicBezTo>
                                <a:close/>
                              </a:path>
                            </a:pathLst>
                          </a:custGeom>
                          <a:solidFill>
                            <a:srgbClr val="181717"/>
                          </a:solidFill>
                          <a:ln w="0" cap="flat">
                            <a:noFill/>
                            <a:miter lim="127000"/>
                          </a:ln>
                          <a:effectLst/>
                        </wps:spPr>
                        <wps:bodyPr/>
                      </wps:wsp>
                      <wps:wsp>
                        <wps:cNvPr id="4908" name="Shape 4908"/>
                        <wps:cNvSpPr/>
                        <wps:spPr>
                          <a:xfrm>
                            <a:off x="972731" y="96825"/>
                            <a:ext cx="72936" cy="335788"/>
                          </a:xfrm>
                          <a:custGeom>
                            <a:avLst/>
                            <a:gdLst/>
                            <a:ahLst/>
                            <a:cxnLst/>
                            <a:rect l="0" t="0" r="0" b="0"/>
                            <a:pathLst>
                              <a:path w="72936" h="335788">
                                <a:moveTo>
                                  <a:pt x="0" y="0"/>
                                </a:moveTo>
                                <a:cubicBezTo>
                                  <a:pt x="13373" y="9030"/>
                                  <a:pt x="24549" y="19685"/>
                                  <a:pt x="33426" y="31966"/>
                                </a:cubicBezTo>
                                <a:cubicBezTo>
                                  <a:pt x="46025" y="49542"/>
                                  <a:pt x="55753" y="70142"/>
                                  <a:pt x="62636" y="93789"/>
                                </a:cubicBezTo>
                                <a:cubicBezTo>
                                  <a:pt x="69507" y="117437"/>
                                  <a:pt x="72936" y="142087"/>
                                  <a:pt x="72936" y="167703"/>
                                </a:cubicBezTo>
                                <a:cubicBezTo>
                                  <a:pt x="72936" y="205029"/>
                                  <a:pt x="66218" y="239052"/>
                                  <a:pt x="52794" y="269811"/>
                                </a:cubicBezTo>
                                <a:cubicBezTo>
                                  <a:pt x="39344" y="300558"/>
                                  <a:pt x="21755" y="322554"/>
                                  <a:pt x="0" y="335788"/>
                                </a:cubicBezTo>
                                <a:lnTo>
                                  <a:pt x="0" y="329107"/>
                                </a:lnTo>
                                <a:cubicBezTo>
                                  <a:pt x="10833" y="320802"/>
                                  <a:pt x="19736" y="309588"/>
                                  <a:pt x="26734" y="295440"/>
                                </a:cubicBezTo>
                                <a:cubicBezTo>
                                  <a:pt x="33756" y="281292"/>
                                  <a:pt x="38964" y="263296"/>
                                  <a:pt x="42329" y="241452"/>
                                </a:cubicBezTo>
                                <a:cubicBezTo>
                                  <a:pt x="45720" y="219608"/>
                                  <a:pt x="47422" y="196837"/>
                                  <a:pt x="47422" y="173126"/>
                                </a:cubicBezTo>
                                <a:cubicBezTo>
                                  <a:pt x="47422" y="147498"/>
                                  <a:pt x="45987" y="124092"/>
                                  <a:pt x="43078" y="102895"/>
                                </a:cubicBezTo>
                                <a:cubicBezTo>
                                  <a:pt x="40843" y="86296"/>
                                  <a:pt x="38100" y="72999"/>
                                  <a:pt x="34823" y="63017"/>
                                </a:cubicBezTo>
                                <a:cubicBezTo>
                                  <a:pt x="31496" y="53010"/>
                                  <a:pt x="27127" y="43396"/>
                                  <a:pt x="21679" y="34125"/>
                                </a:cubicBezTo>
                                <a:cubicBezTo>
                                  <a:pt x="16205" y="24841"/>
                                  <a:pt x="8992" y="16015"/>
                                  <a:pt x="0" y="7582"/>
                                </a:cubicBezTo>
                                <a:lnTo>
                                  <a:pt x="0" y="0"/>
                                </a:lnTo>
                                <a:close/>
                              </a:path>
                            </a:pathLst>
                          </a:custGeom>
                          <a:solidFill>
                            <a:srgbClr val="181717"/>
                          </a:solidFill>
                          <a:ln w="0" cap="flat">
                            <a:noFill/>
                            <a:miter lim="127000"/>
                          </a:ln>
                          <a:effectLst/>
                        </wps:spPr>
                        <wps:bodyPr/>
                      </wps:wsp>
                    </wpg:wgp>
                  </a:graphicData>
                </a:graphic>
              </wp:anchor>
            </w:drawing>
          </mc:Choice>
          <mc:Fallback>
            <w:pict>
              <v:group w14:anchorId="73A6B8E6" id="Group 63042" o:spid="_x0000_s1036" style="position:absolute;left:0;text-align:left;margin-left:135.9pt;margin-top:106.6pt;width:136.75pt;height:39.65pt;z-index:251660288" coordsize="17370,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">
                <v:shape id="Shape 67106" o:spid="_x0000_s1037" style="position:absolute;width:17370;height:5035;visibility:visible;mso-wrap-style:square;v-text-anchor:top" coordsize="1737081,50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" path="m,l1737081,r,503581l,503581,,e" fillcolor="white [3212]" stroked="f" strokeweight="0">
                  <v:stroke miterlimit="83231f" joinstyle="miter"/>
                  <v:path arrowok="t" textboxrect="0,0,1737081,503581"/>
                </v:shape>
                <v:shape id="Shape 4898" o:spid="_x0000_s1038" style="position:absolute;width:17370;height:5035;visibility:visible;mso-wrap-style:square;v-text-anchor:top" coordsize="1737081,50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" path="m,503593r1737081,l1737081,,,,,503593xe" filled="f" strokecolor="#64461e" strokeweight=".17569mm">
                  <v:stroke miterlimit="83231f" joinstyle="miter"/>
                  <v:path arrowok="t" textboxrect="0,0,1737081,503593"/>
                </v:shape>
                <v:rect id="Rectangle 4899" o:spid="_x0000_s1039" style="position:absolute;left:2181;top:2082;width:143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" filled="f" stroked="f">
                  <v:textbox inset="0,0,0,0">
                    <w:txbxContent>
                      <w:p w14:paraId="60CD4A0A" w14:textId="77777777" w:rsidR="004C3508" w:rsidRDefault="004C3508" w:rsidP="008112C4">
                        <w:r>
                          <w:rPr>
                            <w:rFonts w:ascii="Times New Roman" w:eastAsia="Times New Roman" w:hAnsi="Times New Roman" w:cs="Times New Roman"/>
                            <w:i/>
                            <w:sz w:val="28"/>
                          </w:rPr>
                          <w:t>F</w:t>
                        </w:r>
                      </w:p>
                    </w:txbxContent>
                  </v:textbox>
                </v:rect>
                <v:rect id="Rectangle 4900" o:spid="_x0000_s1040" style="position:absolute;left:3262;top:3184;width:38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" filled="f" stroked="f">
                  <v:textbox inset="0,0,0,0">
                    <w:txbxContent>
                      <w:p w14:paraId="591FAE53" w14:textId="77777777" w:rsidR="004C3508" w:rsidRDefault="004C3508" w:rsidP="008112C4">
                        <w:r>
                          <w:rPr>
                            <w:rFonts w:ascii="Times New Roman" w:eastAsia="Times New Roman" w:hAnsi="Times New Roman" w:cs="Times New Roman"/>
                            <w:i/>
                            <w:sz w:val="25"/>
                            <w:vertAlign w:val="subscript"/>
                          </w:rPr>
                          <w:t>i</w:t>
                        </w:r>
                      </w:p>
                    </w:txbxContent>
                  </v:textbox>
                </v:rect>
                <v:rect id="Rectangle 4901" o:spid="_x0000_s1041" style="position:absolute;left:3548;top:2084;width:1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" filled="f" stroked="f">
                  <v:textbox inset="0,0,0,0">
                    <w:txbxContent>
                      <w:p w14:paraId="64431CCC" w14:textId="77777777" w:rsidR="004C3508" w:rsidRDefault="004C3508" w:rsidP="008112C4">
                        <w:r>
                          <w:rPr>
                            <w:rFonts w:ascii="Times New Roman" w:eastAsia="Times New Roman" w:hAnsi="Times New Roman" w:cs="Times New Roman"/>
                            <w:sz w:val="28"/>
                          </w:rPr>
                          <w:t xml:space="preserve"> =</w:t>
                        </w:r>
                      </w:p>
                    </w:txbxContent>
                  </v:textbox>
                </v:rect>
                <v:rect id="Rectangle 4902" o:spid="_x0000_s1042" style="position:absolute;left:11307;top:2075;width:529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" filled="f" stroked="f">
                  <v:textbox inset="0,0,0,0">
                    <w:txbxContent>
                      <w:p w14:paraId="157AE857" w14:textId="77777777" w:rsidR="004C3508" w:rsidRDefault="004C3508" w:rsidP="008112C4">
                        <w:r>
                          <w:rPr>
                            <w:rFonts w:ascii="Times New Roman" w:eastAsia="Times New Roman" w:hAnsi="Times New Roman" w:cs="Times New Roman"/>
                            <w:sz w:val="28"/>
                          </w:rPr>
                          <w:t>x 100</w:t>
                        </w:r>
                      </w:p>
                    </w:txbxContent>
                  </v:textbox>
                </v:rect>
                <v:rect id="Rectangle 4903" o:spid="_x0000_s1043" style="position:absolute;left:7397;top:852;width:1699;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VjxgAAAN0AAAAPAAAAZHJzL2Rvd25yZXYueG1sRI9Pa8JA&#10;FMTvQr/D8gredNMq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kjjlY8YAAADdAAAA&#10;DwAAAAAAAAAAAAAAAAAHAgAAZHJzL2Rvd25yZXYueG1sUEsFBgAAAAADAAMAtwAAAPoCAAAAAA==&#10;" filled="f" stroked="f">
                  <v:textbox inset="0,0,0,0">
                    <w:txbxContent>
                      <w:p w14:paraId="77655220" w14:textId="77777777" w:rsidR="004C3508" w:rsidRDefault="004C3508" w:rsidP="008112C4">
                        <w:r>
                          <w:rPr>
                            <w:rFonts w:ascii="Times New Roman" w:eastAsia="Times New Roman" w:hAnsi="Times New Roman" w:cs="Times New Roman"/>
                            <w:i/>
                            <w:sz w:val="28"/>
                          </w:rPr>
                          <w:t>m</w:t>
                        </w:r>
                      </w:p>
                    </w:txbxContent>
                  </v:textbox>
                </v:rect>
                <v:rect id="Rectangle 4904" o:spid="_x0000_s1044" style="position:absolute;left:8674;top:1954;width:38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X0XxQAAAN0AAAAPAAAAZHJzL2Rvd25yZXYueG1sRI9Pi8Iw&#10;FMTvwn6H8Ba8aarI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Ad0X0XxQAAAN0AAAAP&#10;AAAAAAAAAAAAAAAAAAcCAABkcnMvZG93bnJldi54bWxQSwUGAAAAAAMAAwC3AAAA+QIAAAAA&#10;" filled="f" stroked="f">
                  <v:textbox inset="0,0,0,0">
                    <w:txbxContent>
                      <w:p w14:paraId="4FBCEDAD" w14:textId="77777777" w:rsidR="004C3508" w:rsidRDefault="004C3508" w:rsidP="008112C4">
                        <w:r>
                          <w:rPr>
                            <w:rFonts w:ascii="Times New Roman" w:eastAsia="Times New Roman" w:hAnsi="Times New Roman" w:cs="Times New Roman"/>
                            <w:i/>
                            <w:sz w:val="16"/>
                          </w:rPr>
                          <w:t>i</w:t>
                        </w:r>
                      </w:p>
                    </w:txbxContent>
                  </v:textbox>
                </v:rect>
                <v:rect id="Rectangle 4905" o:spid="_x0000_s1045" style="position:absolute;left:7441;top:3210;width:1961;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" filled="f" stroked="f">
                  <v:textbox inset="0,0,0,0">
                    <w:txbxContent>
                      <w:p w14:paraId="21BCA273" w14:textId="77777777" w:rsidR="004C3508" w:rsidRDefault="004C3508" w:rsidP="008112C4">
                        <w:r>
                          <w:rPr>
                            <w:rFonts w:ascii="Times New Roman" w:eastAsia="Times New Roman" w:hAnsi="Times New Roman" w:cs="Times New Roman"/>
                            <w:i/>
                            <w:sz w:val="28"/>
                          </w:rPr>
                          <w:t>M</w:t>
                        </w:r>
                      </w:p>
                    </w:txbxContent>
                  </v:textbox>
                </v:rect>
                <v:shape id="Shape 4906" o:spid="_x0000_s1046" style="position:absolute;left:6878;top:2788;width:2601;height:0;visibility:visible;mso-wrap-style:square;v-text-anchor:top" coordsize="260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" path="m,l260121,e" filled="f" strokecolor="#181717" strokeweight=".17569mm">
                  <v:stroke miterlimit="83231f" joinstyle="miter"/>
                  <v:path arrowok="t" textboxrect="0,0,260121,0"/>
                </v:shape>
                <v:shape id="Shape 4907" o:spid="_x0000_s1047" style="position:absolute;left:5925;top:968;width:729;height:3358;visibility:visible;mso-wrap-style:square;v-text-anchor:top" coordsize="72936,3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" path="m72936,r,7582c62103,15786,53201,26975,46253,41161,39269,55372,34087,73368,30633,95136v-3417,21793,-5144,44539,-5144,68249c25489,189141,26950,212547,29858,233604v2273,16611,5055,29947,8318,39979c41453,283642,45822,293307,51295,302565v5525,9283,12726,18123,21641,26543l72936,335788c59601,326644,48501,315925,39637,303657,26950,286207,17171,265621,10287,241922,3429,218199,,193586,,168072,,130772,6744,96749,20206,65977,33693,35230,51257,13246,72936,xe" fillcolor="#181717" stroked="f" strokeweight="0">
                  <v:stroke miterlimit="83231f" joinstyle="miter"/>
                  <v:path arrowok="t" textboxrect="0,0,72936,335788"/>
                </v:shape>
                <v:shape id="Shape 4908" o:spid="_x0000_s1048" style="position:absolute;left:9727;top:968;width:729;height:3358;visibility:visible;mso-wrap-style:square;v-text-anchor:top" coordsize="72936,3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" path="m,c13373,9030,24549,19685,33426,31966,46025,49542,55753,70142,62636,93789v6871,23648,10300,48298,10300,73914c72936,205029,66218,239052,52794,269811,39344,300558,21755,322554,,335788r,-6681c10833,320802,19736,309588,26734,295440v7022,-14148,12230,-32144,15595,-53988c45720,219608,47422,196837,47422,173126v,-25628,-1435,-49034,-4344,-70231c40843,86296,38100,72999,34823,63017,31496,53010,27127,43396,21679,34125,16205,24841,8992,16015,,7582l,xe" fillcolor="#181717" stroked="f" strokeweight="0">
                  <v:stroke miterlimit="83231f" joinstyle="miter"/>
                  <v:path arrowok="t" textboxrect="0,0,72936,335788"/>
                </v:shape>
              </v:group>
            </w:pict>
          </mc:Fallback>
        </mc:AlternateContent>
      </w:r>
      <w:r w:rsidR="00D17157" w:rsidRPr="00E72FAC">
        <w:t>La frecuencia (F) de un atributo es la probabilidad de encontrarlo en una unidad muestral. Se expresa como porcentaje del número de unidades muestrales en las que el atributo aparece (mi) en relación con el número total de unidades muestrales (M):</w:t>
      </w:r>
      <w:sdt>
        <w:sdtPr>
          <w:id w:val="-1861809105"/>
          <w:citation/>
        </w:sdtPr>
        <w:sdtEndPr/>
        <w:sdtContent>
          <w:r w:rsidR="00EB501E" w:rsidRPr="00E72FAC">
            <w:fldChar w:fldCharType="begin"/>
          </w:r>
          <w:r w:rsidR="00EB501E" w:rsidRPr="00E72FAC">
            <w:instrText xml:space="preserve"> CITATION MIN15 \l 10250 </w:instrText>
          </w:r>
          <w:r w:rsidR="00EB501E" w:rsidRPr="00E72FAC">
            <w:fldChar w:fldCharType="separate"/>
          </w:r>
          <w:r w:rsidR="00EB501E" w:rsidRPr="00E72FAC">
            <w:rPr>
              <w:noProof/>
            </w:rPr>
            <w:t xml:space="preserve"> (MINAM, 2015)</w:t>
          </w:r>
          <w:r w:rsidR="00EB501E" w:rsidRPr="00E72FAC">
            <w:fldChar w:fldCharType="end"/>
          </w:r>
        </w:sdtContent>
      </w:sdt>
      <w:r w:rsidRPr="00E72FAC">
        <w:t>.</w:t>
      </w:r>
    </w:p>
    <w:p w14:paraId="116EC020" w14:textId="14A6AFA5" w:rsidR="008112C4" w:rsidRPr="00E72FAC" w:rsidRDefault="00E72FAC" w:rsidP="00E72FAC">
      <w:pPr>
        <w:pStyle w:val="Prrafodelista"/>
        <w:tabs>
          <w:tab w:val="left" w:pos="1731"/>
        </w:tabs>
      </w:pPr>
      <w:r w:rsidRPr="00E72FAC">
        <w:tab/>
      </w:r>
    </w:p>
    <w:p w14:paraId="56B44CCF" w14:textId="42D3288D" w:rsidR="008112C4" w:rsidRPr="00E72FAC" w:rsidRDefault="008112C4" w:rsidP="00134242">
      <w:pPr>
        <w:pStyle w:val="Prrafodelista"/>
      </w:pPr>
      <w:r w:rsidRPr="00E72FAC">
        <w:t xml:space="preserve">El patrón de distribución espacial afecta la estimación de la frecuencia. </w:t>
      </w:r>
    </w:p>
    <w:p w14:paraId="23B7D5A4" w14:textId="77777777" w:rsidR="008112C4" w:rsidRPr="00E72FAC" w:rsidRDefault="008112C4" w:rsidP="00134242">
      <w:pPr>
        <w:pStyle w:val="Prrafodelista"/>
        <w:rPr>
          <w:b/>
          <w:bCs/>
        </w:rPr>
      </w:pPr>
      <w:r w:rsidRPr="00E72FAC">
        <w:rPr>
          <w:b/>
          <w:bCs/>
        </w:rPr>
        <w:t>Índices de importancia</w:t>
      </w:r>
    </w:p>
    <w:p w14:paraId="3449D2BE" w14:textId="77777777" w:rsidR="008112C4" w:rsidRPr="00E72FAC" w:rsidRDefault="008112C4" w:rsidP="00134242">
      <w:pPr>
        <w:pStyle w:val="Prrafodelista"/>
      </w:pPr>
      <w:r w:rsidRPr="00E72FAC">
        <w:t>El índice de valor de importancia (IVI) es un valor que mide el peso ecológico de cada especie en una comunidad vegetal; es decir, se pueden identificar las especies más importantes presentes en un tipo de bosque en relación a su densidad poblacional, al dominio espacial horizontal y a la amplitud de su distribución geográfica. El IVI resulta de la suma de los valores relativos de tres de los parámetros antes descritos: la abundancia, la dominancia (área basal) y la frecuencia, cuya suma total debe ser igual a 300 %.</w:t>
      </w:r>
    </w:p>
    <w:p w14:paraId="4BB3607D" w14:textId="5FCF850B" w:rsidR="008112C4" w:rsidRDefault="008112C4" w:rsidP="001F2607">
      <w:pPr>
        <w:pStyle w:val="Prrafodelista"/>
      </w:pPr>
      <w:r w:rsidRPr="00E72FAC">
        <w:t>Cuando se quiera identificar y nominar a un tipo de vegetación con criterio netamente florístico, se puede recurrir al concepto de asociación vegetal, la cual está representada por las especies con mayor peso ecológico (con los mayores valores de IVI), pudiéndose usar una nomenclatura basada en el nombre de los géneros de las 3 o 4 primeras especies.</w:t>
      </w:r>
      <w:r w:rsidR="001F2607">
        <w:t xml:space="preserve"> </w:t>
      </w:r>
      <w:r w:rsidRPr="00E72FAC">
        <w:t>Se determina con la siguiente fórmula:</w:t>
      </w:r>
    </w:p>
    <w:p w14:paraId="372FEC8F" w14:textId="332F7DF3" w:rsidR="001F2607" w:rsidRPr="00E72FAC" w:rsidRDefault="001F2607" w:rsidP="001F2607">
      <w:pPr>
        <w:pStyle w:val="Prrafodelista"/>
        <w:jc w:val="center"/>
      </w:pPr>
      <w:r>
        <w:rPr>
          <w:noProof/>
          <w:lang w:eastAsia="es-PE"/>
        </w:rPr>
        <w:drawing>
          <wp:inline distT="0" distB="0" distL="0" distR="0" wp14:anchorId="159B2DF1" wp14:editId="24999680">
            <wp:extent cx="3499485" cy="487680"/>
            <wp:effectExtent l="0" t="0" r="5715"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9485" cy="487680"/>
                    </a:xfrm>
                    <a:prstGeom prst="rect">
                      <a:avLst/>
                    </a:prstGeom>
                    <a:noFill/>
                  </pic:spPr>
                </pic:pic>
              </a:graphicData>
            </a:graphic>
          </wp:inline>
        </w:drawing>
      </w:r>
    </w:p>
    <w:p w14:paraId="2A27E056" w14:textId="11FFB713" w:rsidR="002816D3" w:rsidRPr="00E72FAC" w:rsidRDefault="002816D3" w:rsidP="00134242">
      <w:pPr>
        <w:pStyle w:val="Prrafodelista"/>
      </w:pPr>
      <w:r w:rsidRPr="00E72FAC">
        <w:lastRenderedPageBreak/>
        <w:t xml:space="preserve">Este índice permite zonificar áreas con mayor valor </w:t>
      </w:r>
      <w:proofErr w:type="spellStart"/>
      <w:r w:rsidRPr="00E72FAC">
        <w:t>bioecológico</w:t>
      </w:r>
      <w:proofErr w:type="spellEnd"/>
      <w:r w:rsidRPr="00E72FAC">
        <w:t xml:space="preserve"> en los estudios de ZEE.</w:t>
      </w:r>
      <w:sdt>
        <w:sdtPr>
          <w:id w:val="-1584591188"/>
          <w:citation/>
        </w:sdtPr>
        <w:sdtEndPr/>
        <w:sdtContent>
          <w:r w:rsidR="00EB501E" w:rsidRPr="00E72FAC">
            <w:fldChar w:fldCharType="begin"/>
          </w:r>
          <w:r w:rsidR="00EB501E" w:rsidRPr="00E72FAC">
            <w:instrText xml:space="preserve"> CITATION MIN15 \l 10250 </w:instrText>
          </w:r>
          <w:r w:rsidR="00EB501E" w:rsidRPr="00E72FAC">
            <w:fldChar w:fldCharType="separate"/>
          </w:r>
          <w:r w:rsidR="00EB501E" w:rsidRPr="00E72FAC">
            <w:rPr>
              <w:noProof/>
            </w:rPr>
            <w:t xml:space="preserve"> (MINAM, 2015)</w:t>
          </w:r>
          <w:r w:rsidR="00EB501E" w:rsidRPr="00E72FAC">
            <w:fldChar w:fldCharType="end"/>
          </w:r>
        </w:sdtContent>
      </w:sdt>
    </w:p>
    <w:p w14:paraId="636D130B" w14:textId="4A25151E" w:rsidR="002816D3" w:rsidRPr="00E72FAC" w:rsidRDefault="002816D3" w:rsidP="00134242">
      <w:pPr>
        <w:pStyle w:val="Prrafodelista"/>
        <w:rPr>
          <w:b/>
          <w:bCs/>
        </w:rPr>
      </w:pPr>
      <w:r w:rsidRPr="00E72FAC">
        <w:rPr>
          <w:b/>
          <w:bCs/>
        </w:rPr>
        <w:t>Índices de diversidad</w:t>
      </w:r>
    </w:p>
    <w:p w14:paraId="6B4D68D8" w14:textId="3D6CF4F2" w:rsidR="002816D3" w:rsidRDefault="001F2607" w:rsidP="001F2607">
      <w:pPr>
        <w:pStyle w:val="Prrafodelista"/>
      </w:pPr>
      <w:r>
        <w:t>Según Shannon-Wiener (</w:t>
      </w:r>
      <w:r w:rsidRPr="00E72FAC">
        <w:t>H’)</w:t>
      </w:r>
      <w:r>
        <w:t>, e</w:t>
      </w:r>
      <w:r w:rsidR="002816D3" w:rsidRPr="00E72FAC">
        <w:t>xpresa la uniformidad de los valores de importancia a través de todas las especies de la muestra. Mide el grado promedio de incertidumbre en predecir a qué especie pertenecerá un individuo escogido al azar de una colección. Asume que los individuos son seleccionados al azar y que todas las especies están representadas en la muestra. Adquiere valores entre cero, cuando hay una sola especie, y el logaritmo de S, cuando todas las especies están representadas por el mismo número de individuos</w:t>
      </w:r>
      <w:sdt>
        <w:sdtPr>
          <w:id w:val="1292640769"/>
          <w:citation/>
        </w:sdtPr>
        <w:sdtEndPr/>
        <w:sdtContent>
          <w:r w:rsidR="00EB501E" w:rsidRPr="00E72FAC">
            <w:fldChar w:fldCharType="begin"/>
          </w:r>
          <w:r w:rsidR="00EB501E" w:rsidRPr="00E72FAC">
            <w:instrText xml:space="preserve"> CITATION MIN15 \l 10250 </w:instrText>
          </w:r>
          <w:r w:rsidR="00EB501E" w:rsidRPr="00E72FAC">
            <w:fldChar w:fldCharType="separate"/>
          </w:r>
          <w:r w:rsidR="00EB501E" w:rsidRPr="00E72FAC">
            <w:rPr>
              <w:noProof/>
            </w:rPr>
            <w:t xml:space="preserve"> (MINAM, 2015)</w:t>
          </w:r>
          <w:r w:rsidR="00EB501E" w:rsidRPr="00E72FAC">
            <w:fldChar w:fldCharType="end"/>
          </w:r>
        </w:sdtContent>
      </w:sdt>
      <w:r w:rsidR="00E72FAC">
        <w:t>.</w:t>
      </w:r>
    </w:p>
    <w:p w14:paraId="695A1CFD" w14:textId="27FA03B5" w:rsidR="001F2607" w:rsidRPr="00E72FAC" w:rsidRDefault="001F2607" w:rsidP="001F2607">
      <w:pPr>
        <w:pStyle w:val="Prrafodelista"/>
        <w:jc w:val="center"/>
      </w:pPr>
      <w:r>
        <w:rPr>
          <w:noProof/>
          <w:lang w:eastAsia="es-PE"/>
        </w:rPr>
        <w:drawing>
          <wp:inline distT="0" distB="0" distL="0" distR="0" wp14:anchorId="46BD48AD" wp14:editId="2BA304C0">
            <wp:extent cx="1438910" cy="719455"/>
            <wp:effectExtent l="0" t="0" r="889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910" cy="719455"/>
                    </a:xfrm>
                    <a:prstGeom prst="rect">
                      <a:avLst/>
                    </a:prstGeom>
                    <a:noFill/>
                  </pic:spPr>
                </pic:pic>
              </a:graphicData>
            </a:graphic>
          </wp:inline>
        </w:drawing>
      </w:r>
    </w:p>
    <w:p w14:paraId="584DBCE4" w14:textId="5AEBD22F" w:rsidR="002816D3" w:rsidRPr="00E72FAC" w:rsidRDefault="002816D3" w:rsidP="00A65A9A">
      <w:pPr>
        <w:pStyle w:val="Prrafodelista"/>
      </w:pPr>
      <w:r w:rsidRPr="00E72FAC">
        <w:t xml:space="preserve">Este índice asume que los individuos son aleatoriamente muestreados de una población infinitamente </w:t>
      </w:r>
      <w:r w:rsidR="00E72FAC" w:rsidRPr="00E72FAC">
        <w:t>grandes</w:t>
      </w:r>
      <w:r w:rsidRPr="00E72FAC">
        <w:t>. También asume que todas las especies están representadas, por lo que su u</w:t>
      </w:r>
      <w:r w:rsidR="00A65A9A">
        <w:t xml:space="preserve">so debe realizarse con cuidado. </w:t>
      </w:r>
      <w:r w:rsidR="00A33E9E">
        <w:t>De igual forma el</w:t>
      </w:r>
      <w:r w:rsidRPr="00E72FAC">
        <w:t xml:space="preserve"> índice permite complementar la caracterización de los tipos de vegetación resultantes del inventario y puede demostrar que en una misma unidad de análisis o tipo de vegetación pueden existir distintas comunidades vegetales. Asimismo, estos valores pueden ser uno de los indicadores para definir hábitats</w:t>
      </w:r>
      <w:sdt>
        <w:sdtPr>
          <w:id w:val="-1557233326"/>
          <w:citation/>
        </w:sdtPr>
        <w:sdtEndPr/>
        <w:sdtContent>
          <w:r w:rsidR="00EB501E" w:rsidRPr="00E72FAC">
            <w:fldChar w:fldCharType="begin"/>
          </w:r>
          <w:r w:rsidR="00EB501E" w:rsidRPr="00E72FAC">
            <w:instrText xml:space="preserve"> CITATION MIN15 \l 10250 </w:instrText>
          </w:r>
          <w:r w:rsidR="00EB501E" w:rsidRPr="00E72FAC">
            <w:fldChar w:fldCharType="separate"/>
          </w:r>
          <w:r w:rsidR="00EB501E" w:rsidRPr="00E72FAC">
            <w:rPr>
              <w:noProof/>
            </w:rPr>
            <w:t xml:space="preserve"> (MINAM, 2015)</w:t>
          </w:r>
          <w:r w:rsidR="00EB501E" w:rsidRPr="00E72FAC">
            <w:fldChar w:fldCharType="end"/>
          </w:r>
        </w:sdtContent>
      </w:sdt>
      <w:r w:rsidR="00EB501E" w:rsidRPr="00E72FAC">
        <w:t>.</w:t>
      </w:r>
    </w:p>
    <w:p w14:paraId="634EE023" w14:textId="11612527" w:rsidR="00E05295" w:rsidRPr="00E72FAC" w:rsidRDefault="004F3FF4" w:rsidP="00134242">
      <w:pPr>
        <w:pStyle w:val="Prrafodelista"/>
        <w:rPr>
          <w:b/>
          <w:bCs/>
        </w:rPr>
      </w:pPr>
      <w:r w:rsidRPr="00E72FAC">
        <w:rPr>
          <w:b/>
          <w:bCs/>
        </w:rPr>
        <w:t>Índice de Margalef</w:t>
      </w:r>
    </w:p>
    <w:p w14:paraId="56DB100D" w14:textId="65E8038E" w:rsidR="004F3FF4" w:rsidRPr="00E72FAC" w:rsidRDefault="004F3FF4" w:rsidP="00134242">
      <w:pPr>
        <w:pStyle w:val="Prrafodelista"/>
      </w:pPr>
      <w:r w:rsidRPr="00E72FAC">
        <w:t xml:space="preserve">La riqueza específica es un concepto simple de interpretar que se relaciona con el número de especies presentes en la comunidad. Entonces, puede parecer que un </w:t>
      </w:r>
      <w:r w:rsidRPr="00E72FAC">
        <w:lastRenderedPageBreak/>
        <w:t>índice apropiado para caracterizar la riqueza de especies de una comunidad sea el “número total de especies” (S). Sin embargo, es prácticamente imposible enumerar todas las especies de la comunidad y, como S depende del tamaño de la muestra, es limitado como índice comparativo. Los índices propuestos para medir la riqueza de especies, de manera independiente al tamaño de la muestra, se basan en la relación entre S y el “número total de individuos observados” o (n), que se incrementa con el tamaño de la muestra</w:t>
      </w:r>
      <w:sdt>
        <w:sdtPr>
          <w:id w:val="-1660987834"/>
          <w:citation/>
        </w:sdtPr>
        <w:sdtEndPr/>
        <w:sdtContent>
          <w:r w:rsidR="00EB501E" w:rsidRPr="00E72FAC">
            <w:fldChar w:fldCharType="begin"/>
          </w:r>
          <w:r w:rsidR="00EB501E" w:rsidRPr="00E72FAC">
            <w:instrText xml:space="preserve"> CITATION MIN15 \l 10250 </w:instrText>
          </w:r>
          <w:r w:rsidR="00EB501E" w:rsidRPr="00E72FAC">
            <w:fldChar w:fldCharType="separate"/>
          </w:r>
          <w:r w:rsidR="00EB501E" w:rsidRPr="00E72FAC">
            <w:rPr>
              <w:noProof/>
            </w:rPr>
            <w:t xml:space="preserve"> (MINAM, 2015)</w:t>
          </w:r>
          <w:r w:rsidR="00EB501E" w:rsidRPr="00E72FAC">
            <w:fldChar w:fldCharType="end"/>
          </w:r>
        </w:sdtContent>
      </w:sdt>
      <w:r w:rsidR="00E72FAC">
        <w:t>.</w:t>
      </w:r>
    </w:p>
    <w:p w14:paraId="7B51192E" w14:textId="6D33965C" w:rsidR="004F3FF4" w:rsidRPr="00FE01DF" w:rsidRDefault="00123BE5" w:rsidP="00123BE5">
      <w:pPr>
        <w:pStyle w:val="Prrafodelista"/>
        <w:jc w:val="center"/>
        <w:rPr>
          <w:color w:val="000000"/>
          <w:highlight w:val="yellow"/>
        </w:rPr>
      </w:pPr>
      <w:r>
        <w:rPr>
          <w:noProof/>
          <w:color w:val="000000"/>
          <w:lang w:eastAsia="es-PE"/>
        </w:rPr>
        <w:drawing>
          <wp:inline distT="0" distB="0" distL="0" distR="0" wp14:anchorId="0EC079C4" wp14:editId="30E21B07">
            <wp:extent cx="1835150" cy="59118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5150" cy="591185"/>
                    </a:xfrm>
                    <a:prstGeom prst="rect">
                      <a:avLst/>
                    </a:prstGeom>
                    <a:noFill/>
                  </pic:spPr>
                </pic:pic>
              </a:graphicData>
            </a:graphic>
          </wp:inline>
        </w:drawing>
      </w:r>
    </w:p>
    <w:p w14:paraId="3CA80CEA" w14:textId="4C34027A" w:rsidR="00054889" w:rsidRPr="00E72FAC" w:rsidRDefault="00E72FAC" w:rsidP="00E72FAC">
      <w:pPr>
        <w:pStyle w:val="Prrafodelista"/>
        <w:ind w:left="786" w:firstLine="0"/>
        <w:rPr>
          <w:b/>
          <w:bCs/>
        </w:rPr>
      </w:pPr>
      <w:r w:rsidRPr="00E72FAC">
        <w:rPr>
          <w:b/>
          <w:bCs/>
        </w:rPr>
        <w:t>Análisis de D</w:t>
      </w:r>
      <w:r w:rsidR="00F61CFA" w:rsidRPr="00E72FAC">
        <w:rPr>
          <w:b/>
          <w:bCs/>
        </w:rPr>
        <w:t>atos</w:t>
      </w:r>
    </w:p>
    <w:p w14:paraId="458D420A" w14:textId="38361073" w:rsidR="002262C9" w:rsidRDefault="002262C9" w:rsidP="00134242">
      <w:pPr>
        <w:pStyle w:val="Prrafodelista"/>
      </w:pPr>
      <w:r w:rsidRPr="00E72FAC">
        <w:t xml:space="preserve">Los datos obtenidos de la fase de análisis de laboratorio a las muestras tomadas en campo fueron sistematizados mediante el programa de </w:t>
      </w:r>
      <w:r w:rsidR="00AC7AE1" w:rsidRPr="00E72FAC">
        <w:t xml:space="preserve">IBM </w:t>
      </w:r>
      <w:proofErr w:type="spellStart"/>
      <w:r w:rsidR="00AC7AE1" w:rsidRPr="00E72FAC">
        <w:t>Spss</w:t>
      </w:r>
      <w:proofErr w:type="spellEnd"/>
      <w:r w:rsidRPr="00E72FAC">
        <w:t>. Para los resultados de los índices se aplicó el análisis de desviación estándar, varianza</w:t>
      </w:r>
      <w:sdt>
        <w:sdtPr>
          <w:id w:val="114188675"/>
          <w:citation/>
        </w:sdtPr>
        <w:sdtEndPr/>
        <w:sdtContent>
          <w:r w:rsidRPr="00E72FAC">
            <w:fldChar w:fldCharType="begin"/>
          </w:r>
          <w:r w:rsidRPr="00E72FAC">
            <w:instrText xml:space="preserve"> CITATION Arc19 \l 10250 </w:instrText>
          </w:r>
          <w:r w:rsidRPr="00E72FAC">
            <w:fldChar w:fldCharType="separate"/>
          </w:r>
          <w:r w:rsidRPr="00E72FAC">
            <w:rPr>
              <w:noProof/>
            </w:rPr>
            <w:t xml:space="preserve"> (Arcidiacono, 2019)</w:t>
          </w:r>
          <w:r w:rsidRPr="00E72FAC">
            <w:fldChar w:fldCharType="end"/>
          </w:r>
        </w:sdtContent>
      </w:sdt>
      <w:r w:rsidR="00AC7AE1" w:rsidRPr="00E72FAC">
        <w:t>.</w:t>
      </w:r>
      <w:r w:rsidRPr="00E72FAC">
        <w:t xml:space="preserve"> </w:t>
      </w:r>
      <w:r w:rsidR="00AC7AE1" w:rsidRPr="00E72FAC">
        <w:t xml:space="preserve">Luego se </w:t>
      </w:r>
      <w:r w:rsidR="0024432D">
        <w:t xml:space="preserve">ha </w:t>
      </w:r>
      <w:r w:rsidR="00AC7AE1" w:rsidRPr="00E72FAC">
        <w:t xml:space="preserve">aplicado la prueba de T </w:t>
      </w:r>
      <w:proofErr w:type="spellStart"/>
      <w:r w:rsidR="00424A63" w:rsidRPr="00E72FAC">
        <w:t>S</w:t>
      </w:r>
      <w:r w:rsidR="00AC7AE1" w:rsidRPr="00E72FAC">
        <w:t>tudent</w:t>
      </w:r>
      <w:proofErr w:type="spellEnd"/>
      <w:r w:rsidR="00AC7AE1" w:rsidRPr="00E72FAC">
        <w:t xml:space="preserve"> para variables relacionadas </w:t>
      </w:r>
      <w:r w:rsidRPr="00E72FAC">
        <w:t>para los resultados entre las parcelas impactadas por los incendios y las no impactadas</w:t>
      </w:r>
      <w:r w:rsidR="00E779C9" w:rsidRPr="00E72FAC">
        <w:t xml:space="preserve"> ya que se evalúan dos variables en dos momentos diferentes</w:t>
      </w:r>
      <w:r w:rsidRPr="00E72FAC">
        <w:t>.</w:t>
      </w:r>
      <w:r w:rsidR="00424A63" w:rsidRPr="00E72FAC">
        <w:t xml:space="preserve"> Se asumirá un p valor &lt; 0.05 de significancia para corroborar la hipótesis.</w:t>
      </w:r>
      <w:r w:rsidRPr="00E72FAC">
        <w:t xml:space="preserve"> </w:t>
      </w:r>
      <w:r w:rsidR="00BE3A9E" w:rsidRPr="00E72FAC">
        <w:t xml:space="preserve">Para la clasificación taxonómica de especies se utilizó las páginas web especializadas </w:t>
      </w:r>
      <w:proofErr w:type="spellStart"/>
      <w:r w:rsidR="00BE3A9E" w:rsidRPr="00E72FAC">
        <w:t>Intregrated</w:t>
      </w:r>
      <w:proofErr w:type="spellEnd"/>
      <w:r w:rsidR="00BE3A9E" w:rsidRPr="00E72FAC">
        <w:t xml:space="preserve"> </w:t>
      </w:r>
      <w:proofErr w:type="spellStart"/>
      <w:r w:rsidR="00BE3A9E" w:rsidRPr="00E72FAC">
        <w:t>Taxonomic</w:t>
      </w:r>
      <w:proofErr w:type="spellEnd"/>
      <w:r w:rsidR="00BE3A9E" w:rsidRPr="00E72FAC">
        <w:t xml:space="preserve"> </w:t>
      </w:r>
      <w:proofErr w:type="spellStart"/>
      <w:r w:rsidR="00BE3A9E" w:rsidRPr="00E72FAC">
        <w:t>System</w:t>
      </w:r>
      <w:proofErr w:type="spellEnd"/>
      <w:r w:rsidR="00BE3A9E" w:rsidRPr="00E72FAC">
        <w:t xml:space="preserve">. www.itis.gov y la página web del </w:t>
      </w:r>
      <w:r w:rsidR="00E72FAC" w:rsidRPr="00E72FAC">
        <w:t>Jardín</w:t>
      </w:r>
      <w:r w:rsidR="00BE3A9E" w:rsidRPr="00E72FAC">
        <w:t xml:space="preserve"> Botánico de </w:t>
      </w:r>
      <w:proofErr w:type="spellStart"/>
      <w:r w:rsidR="00BE3A9E" w:rsidRPr="00E72FAC">
        <w:t>Missuri</w:t>
      </w:r>
      <w:proofErr w:type="spellEnd"/>
      <w:r w:rsidR="00BE3A9E" w:rsidRPr="00E72FAC">
        <w:t xml:space="preserve"> </w:t>
      </w:r>
      <w:hyperlink r:id="rId16" w:history="1">
        <w:r w:rsidR="00901396" w:rsidRPr="00E72FAC">
          <w:rPr>
            <w:rStyle w:val="Hipervnculo"/>
            <w:bCs/>
          </w:rPr>
          <w:t>www.tropicos.org</w:t>
        </w:r>
      </w:hyperlink>
      <w:r w:rsidR="00BE3A9E" w:rsidRPr="00E72FAC">
        <w:t>.</w:t>
      </w:r>
      <w:r w:rsidR="00901396" w:rsidRPr="00E72FAC">
        <w:t xml:space="preserve"> Para el análisis de las propiedades poblacionales se </w:t>
      </w:r>
      <w:r w:rsidR="00C36BD0" w:rsidRPr="00E72FAC">
        <w:t>aplicó</w:t>
      </w:r>
      <w:r w:rsidR="00901396" w:rsidRPr="00E72FAC">
        <w:t xml:space="preserve"> el </w:t>
      </w:r>
      <w:r w:rsidR="00C36BD0" w:rsidRPr="00E72FAC">
        <w:t>software</w:t>
      </w:r>
      <w:r w:rsidR="00901396" w:rsidRPr="00E72FAC">
        <w:t xml:space="preserve"> </w:t>
      </w:r>
      <w:proofErr w:type="spellStart"/>
      <w:r w:rsidR="00901396" w:rsidRPr="00E72FAC">
        <w:t>Allei</w:t>
      </w:r>
      <w:proofErr w:type="spellEnd"/>
      <w:r w:rsidR="00901396" w:rsidRPr="00E72FAC">
        <w:t xml:space="preserve"> </w:t>
      </w:r>
      <w:proofErr w:type="spellStart"/>
      <w:r w:rsidR="00901396" w:rsidRPr="00E72FAC">
        <w:t>po</w:t>
      </w:r>
      <w:r w:rsidR="00C36BD0" w:rsidRPr="00E72FAC">
        <w:t>p</w:t>
      </w:r>
      <w:r w:rsidR="00901396" w:rsidRPr="00E72FAC">
        <w:t>ulation</w:t>
      </w:r>
      <w:proofErr w:type="spellEnd"/>
      <w:r w:rsidR="00901396" w:rsidRPr="00E72FAC">
        <w:t xml:space="preserve"> elaborado en la UNC.</w:t>
      </w:r>
      <w:r w:rsidR="00901396">
        <w:t xml:space="preserve"> </w:t>
      </w:r>
    </w:p>
    <w:p w14:paraId="7628ED4D" w14:textId="1B24A7D3" w:rsidR="00B00A55" w:rsidRDefault="00B00A55" w:rsidP="00B00A55">
      <w:pPr>
        <w:rPr>
          <w:lang w:val="es-PE"/>
        </w:rPr>
      </w:pPr>
    </w:p>
    <w:p w14:paraId="6846FF13" w14:textId="06B4694D" w:rsidR="00B00A55" w:rsidRDefault="00B00A55" w:rsidP="00B00A55">
      <w:pPr>
        <w:rPr>
          <w:lang w:val="es-PE"/>
        </w:rPr>
      </w:pPr>
    </w:p>
    <w:p w14:paraId="523869F1" w14:textId="59451A84" w:rsidR="00B00A55" w:rsidRDefault="00B00A55" w:rsidP="00B00A55">
      <w:pPr>
        <w:rPr>
          <w:lang w:val="es-PE"/>
        </w:rPr>
      </w:pPr>
    </w:p>
    <w:p w14:paraId="18606F96" w14:textId="6F1C37D0" w:rsidR="00FE01DF" w:rsidRDefault="00FE01DF" w:rsidP="00134242">
      <w:pPr>
        <w:pStyle w:val="Prrafodelista"/>
      </w:pPr>
    </w:p>
    <w:p w14:paraId="2AAFB448" w14:textId="3B2EEA44" w:rsidR="00FE01DF" w:rsidRDefault="00FE01DF" w:rsidP="00FE01DF">
      <w:pPr>
        <w:pStyle w:val="Ttulo1"/>
        <w:ind w:left="786"/>
        <w:rPr>
          <w:rFonts w:eastAsiaTheme="minorHAnsi"/>
        </w:rPr>
      </w:pPr>
      <w:bookmarkStart w:id="120" w:name="_Toc71533005"/>
      <w:r>
        <w:rPr>
          <w:rFonts w:eastAsiaTheme="minorHAnsi"/>
        </w:rPr>
        <w:lastRenderedPageBreak/>
        <w:t>CAPITULO IV: RESULTADOS Y DISCUSIÓN</w:t>
      </w:r>
      <w:bookmarkEnd w:id="120"/>
    </w:p>
    <w:p w14:paraId="6A3412B4" w14:textId="6C01FA4B" w:rsidR="0089317D" w:rsidRDefault="002333DC" w:rsidP="00E22046">
      <w:pPr>
        <w:pStyle w:val="Prrafodelista"/>
        <w:spacing w:after="0"/>
      </w:pPr>
      <w:r>
        <w:t xml:space="preserve">A </w:t>
      </w:r>
      <w:r w:rsidR="00E5030F">
        <w:t>continuación,</w:t>
      </w:r>
      <w:r>
        <w:t xml:space="preserve"> se presentan los resultados de la investigación </w:t>
      </w:r>
    </w:p>
    <w:p w14:paraId="4E760425" w14:textId="0F62E78B" w:rsidR="00E22046" w:rsidRPr="00E22046" w:rsidRDefault="00E22046" w:rsidP="00E22046">
      <w:pPr>
        <w:pStyle w:val="Descripcin"/>
        <w:keepNext/>
        <w:spacing w:after="0"/>
        <w:rPr>
          <w:i/>
          <w:iCs w:val="0"/>
        </w:rPr>
      </w:pPr>
      <w:bookmarkStart w:id="121" w:name="_Toc62314279"/>
      <w:r w:rsidRPr="00E22046">
        <w:rPr>
          <w:b/>
          <w:bCs/>
        </w:rPr>
        <w:t xml:space="preserve">Tabla </w:t>
      </w:r>
      <w:r w:rsidRPr="00E22046">
        <w:rPr>
          <w:b/>
          <w:bCs/>
        </w:rPr>
        <w:fldChar w:fldCharType="begin"/>
      </w:r>
      <w:r w:rsidRPr="00E22046">
        <w:rPr>
          <w:b/>
          <w:bCs/>
        </w:rPr>
        <w:instrText xml:space="preserve"> SEQ Tabla \* ARABIC </w:instrText>
      </w:r>
      <w:r w:rsidRPr="00E22046">
        <w:rPr>
          <w:b/>
          <w:bCs/>
        </w:rPr>
        <w:fldChar w:fldCharType="separate"/>
      </w:r>
      <w:r w:rsidR="00C97355">
        <w:rPr>
          <w:b/>
          <w:bCs/>
          <w:noProof/>
        </w:rPr>
        <w:t>6</w:t>
      </w:r>
      <w:r w:rsidRPr="00E22046">
        <w:rPr>
          <w:b/>
          <w:bCs/>
        </w:rPr>
        <w:fldChar w:fldCharType="end"/>
      </w:r>
      <w:r w:rsidRPr="00E22046">
        <w:rPr>
          <w:b/>
          <w:bCs/>
        </w:rPr>
        <w:br/>
      </w:r>
      <w:r w:rsidRPr="00E22046">
        <w:rPr>
          <w:i/>
          <w:iCs w:val="0"/>
          <w:lang w:val="es-VE"/>
        </w:rPr>
        <w:t>Total de especies registradas durante el estudio</w:t>
      </w:r>
      <w:bookmarkEnd w:id="121"/>
    </w:p>
    <w:tbl>
      <w:tblPr>
        <w:tblW w:w="5000" w:type="pct"/>
        <w:tblCellMar>
          <w:left w:w="70" w:type="dxa"/>
          <w:right w:w="70" w:type="dxa"/>
        </w:tblCellMar>
        <w:tblLook w:val="04A0" w:firstRow="1" w:lastRow="0" w:firstColumn="1" w:lastColumn="0" w:noHBand="0" w:noVBand="1"/>
      </w:tblPr>
      <w:tblGrid>
        <w:gridCol w:w="591"/>
        <w:gridCol w:w="1980"/>
        <w:gridCol w:w="5913"/>
      </w:tblGrid>
      <w:tr w:rsidR="00E22046" w:rsidRPr="00BE3A9E" w14:paraId="4ED8129D" w14:textId="77777777" w:rsidTr="00337394">
        <w:trPr>
          <w:trHeight w:val="744"/>
        </w:trPr>
        <w:tc>
          <w:tcPr>
            <w:tcW w:w="434" w:type="pct"/>
            <w:tcBorders>
              <w:top w:val="single" w:sz="8" w:space="0" w:color="auto"/>
              <w:left w:val="single" w:sz="8" w:space="0" w:color="auto"/>
              <w:bottom w:val="single" w:sz="4" w:space="0" w:color="auto"/>
              <w:right w:val="single" w:sz="8" w:space="0" w:color="auto"/>
            </w:tcBorders>
            <w:vAlign w:val="center"/>
          </w:tcPr>
          <w:p w14:paraId="5F1F32B5" w14:textId="734A43AC" w:rsidR="00E22046" w:rsidRPr="00BE3A9E" w:rsidRDefault="00E22046" w:rsidP="00E22046">
            <w:pPr>
              <w:spacing w:after="0" w:line="240" w:lineRule="auto"/>
              <w:jc w:val="center"/>
              <w:rPr>
                <w:rFonts w:ascii="Times New Roman" w:eastAsia="Times New Roman" w:hAnsi="Times New Roman" w:cs="Times New Roman"/>
                <w:b/>
                <w:bCs/>
                <w:color w:val="000000"/>
                <w:sz w:val="24"/>
                <w:szCs w:val="24"/>
                <w:lang w:val="es-PE" w:eastAsia="es-PE"/>
              </w:rPr>
            </w:pPr>
            <w:proofErr w:type="spellStart"/>
            <w:r>
              <w:rPr>
                <w:rFonts w:ascii="Times New Roman" w:eastAsia="Times New Roman" w:hAnsi="Times New Roman" w:cs="Times New Roman"/>
                <w:b/>
                <w:bCs/>
                <w:color w:val="000000"/>
                <w:sz w:val="24"/>
                <w:szCs w:val="24"/>
                <w:lang w:val="es-PE" w:eastAsia="es-PE"/>
              </w:rPr>
              <w:t>Nr</w:t>
            </w:r>
            <w:proofErr w:type="spellEnd"/>
          </w:p>
        </w:tc>
        <w:tc>
          <w:tcPr>
            <w:tcW w:w="1145"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451F318" w14:textId="5FC336EE" w:rsidR="00E22046" w:rsidRPr="00BE3A9E" w:rsidRDefault="00E22046" w:rsidP="00BE3A9E">
            <w:pPr>
              <w:spacing w:after="0" w:line="240" w:lineRule="auto"/>
              <w:jc w:val="center"/>
              <w:rPr>
                <w:rFonts w:ascii="Times New Roman" w:eastAsia="Times New Roman" w:hAnsi="Times New Roman" w:cs="Times New Roman"/>
                <w:b/>
                <w:bCs/>
                <w:color w:val="000000"/>
                <w:sz w:val="24"/>
                <w:szCs w:val="24"/>
                <w:lang w:val="es-PE" w:eastAsia="es-PE"/>
              </w:rPr>
            </w:pPr>
            <w:r w:rsidRPr="00BE3A9E">
              <w:rPr>
                <w:rFonts w:ascii="Times New Roman" w:eastAsia="Times New Roman" w:hAnsi="Times New Roman" w:cs="Times New Roman"/>
                <w:b/>
                <w:bCs/>
                <w:color w:val="000000"/>
                <w:sz w:val="24"/>
                <w:szCs w:val="24"/>
                <w:lang w:val="es-PE" w:eastAsia="es-PE"/>
              </w:rPr>
              <w:t>FAMILIA</w:t>
            </w:r>
          </w:p>
        </w:tc>
        <w:tc>
          <w:tcPr>
            <w:tcW w:w="3421"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6E7A8A0" w14:textId="77777777" w:rsidR="00E22046" w:rsidRPr="00BE3A9E" w:rsidRDefault="00E22046" w:rsidP="00BE3A9E">
            <w:pPr>
              <w:spacing w:after="0" w:line="240" w:lineRule="auto"/>
              <w:jc w:val="center"/>
              <w:rPr>
                <w:rFonts w:ascii="Times New Roman" w:eastAsia="Times New Roman" w:hAnsi="Times New Roman" w:cs="Times New Roman"/>
                <w:b/>
                <w:bCs/>
                <w:color w:val="000000"/>
                <w:sz w:val="24"/>
                <w:szCs w:val="24"/>
                <w:lang w:val="es-PE" w:eastAsia="es-PE"/>
              </w:rPr>
            </w:pPr>
            <w:r w:rsidRPr="00BE3A9E">
              <w:rPr>
                <w:rFonts w:ascii="Times New Roman" w:eastAsia="Times New Roman" w:hAnsi="Times New Roman" w:cs="Times New Roman"/>
                <w:b/>
                <w:bCs/>
                <w:color w:val="000000"/>
                <w:sz w:val="24"/>
                <w:szCs w:val="24"/>
                <w:lang w:val="es-PE" w:eastAsia="es-PE"/>
              </w:rPr>
              <w:t>ESPECIES</w:t>
            </w:r>
          </w:p>
        </w:tc>
      </w:tr>
      <w:tr w:rsidR="00E22046" w:rsidRPr="00BE3A9E" w14:paraId="5497369D" w14:textId="77777777" w:rsidTr="00337394">
        <w:trPr>
          <w:trHeight w:val="289"/>
        </w:trPr>
        <w:tc>
          <w:tcPr>
            <w:tcW w:w="434" w:type="pct"/>
            <w:tcBorders>
              <w:top w:val="single" w:sz="4" w:space="0" w:color="auto"/>
              <w:left w:val="single" w:sz="8" w:space="0" w:color="auto"/>
              <w:bottom w:val="single" w:sz="8" w:space="0" w:color="auto"/>
              <w:right w:val="single" w:sz="8" w:space="0" w:color="auto"/>
            </w:tcBorders>
            <w:vAlign w:val="center"/>
          </w:tcPr>
          <w:p w14:paraId="23448873" w14:textId="3FBCE42E"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1</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2BC28902" w14:textId="3854AB83"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Amaranthaceae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610ECB0C"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Alternanthera</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i/>
                <w:iCs/>
                <w:color w:val="000000"/>
                <w:sz w:val="24"/>
                <w:szCs w:val="24"/>
                <w:lang w:val="es-PE" w:eastAsia="es-PE"/>
              </w:rPr>
              <w:t>macbridei</w:t>
            </w:r>
            <w:proofErr w:type="spellEnd"/>
            <w:r w:rsidRPr="00BE3A9E">
              <w:rPr>
                <w:rFonts w:ascii="Times New Roman" w:eastAsia="Times New Roman" w:hAnsi="Times New Roman" w:cs="Times New Roman"/>
                <w:color w:val="000000"/>
                <w:sz w:val="24"/>
                <w:szCs w:val="24"/>
                <w:lang w:val="es-PE" w:eastAsia="es-PE"/>
              </w:rPr>
              <w:t xml:space="preserve"> </w:t>
            </w:r>
            <w:proofErr w:type="spellStart"/>
            <w:r w:rsidRPr="00BE3A9E">
              <w:rPr>
                <w:rFonts w:ascii="Times New Roman" w:eastAsia="Times New Roman" w:hAnsi="Times New Roman" w:cs="Times New Roman"/>
                <w:color w:val="000000"/>
                <w:sz w:val="24"/>
                <w:szCs w:val="24"/>
                <w:lang w:val="es-PE" w:eastAsia="es-PE"/>
              </w:rPr>
              <w:t>Standl</w:t>
            </w:r>
            <w:proofErr w:type="spellEnd"/>
            <w:r w:rsidRPr="00BE3A9E">
              <w:rPr>
                <w:rFonts w:ascii="Times New Roman" w:eastAsia="Times New Roman" w:hAnsi="Times New Roman" w:cs="Times New Roman"/>
                <w:color w:val="000000"/>
                <w:sz w:val="24"/>
                <w:szCs w:val="24"/>
                <w:lang w:val="es-PE" w:eastAsia="es-PE"/>
              </w:rPr>
              <w:t>.</w:t>
            </w:r>
          </w:p>
        </w:tc>
      </w:tr>
      <w:tr w:rsidR="00E22046" w:rsidRPr="00C97355" w14:paraId="4C1DCF19"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28C3BD7C" w14:textId="4C8A7D32"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2</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4816FE6D" w14:textId="17335EAC"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Asteraceae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352B69D3" w14:textId="77777777" w:rsidR="00E22046" w:rsidRPr="002A0758" w:rsidRDefault="00E22046" w:rsidP="00BE3A9E">
            <w:pPr>
              <w:spacing w:after="0" w:line="240" w:lineRule="auto"/>
              <w:rPr>
                <w:rFonts w:ascii="Times New Roman" w:eastAsia="Times New Roman" w:hAnsi="Times New Roman" w:cs="Times New Roman"/>
                <w:i/>
                <w:iCs/>
                <w:color w:val="000000"/>
                <w:sz w:val="24"/>
                <w:szCs w:val="24"/>
                <w:lang w:val="en-US" w:eastAsia="es-PE"/>
              </w:rPr>
            </w:pPr>
            <w:proofErr w:type="spellStart"/>
            <w:r w:rsidRPr="00BE3A9E">
              <w:rPr>
                <w:rFonts w:ascii="Times New Roman" w:eastAsia="Times New Roman" w:hAnsi="Times New Roman" w:cs="Times New Roman"/>
                <w:i/>
                <w:iCs/>
                <w:color w:val="000000"/>
                <w:sz w:val="24"/>
                <w:szCs w:val="24"/>
                <w:lang w:val="en-US" w:eastAsia="es-PE"/>
              </w:rPr>
              <w:t>Ageratina</w:t>
            </w:r>
            <w:proofErr w:type="spellEnd"/>
            <w:r w:rsidRPr="00BE3A9E">
              <w:rPr>
                <w:rFonts w:ascii="Times New Roman" w:eastAsia="Times New Roman" w:hAnsi="Times New Roman" w:cs="Times New Roman"/>
                <w:i/>
                <w:iCs/>
                <w:color w:val="000000"/>
                <w:sz w:val="24"/>
                <w:szCs w:val="24"/>
                <w:lang w:val="en-US" w:eastAsia="es-PE"/>
              </w:rPr>
              <w:t xml:space="preserve"> </w:t>
            </w:r>
            <w:proofErr w:type="spellStart"/>
            <w:r w:rsidRPr="00BE3A9E">
              <w:rPr>
                <w:rFonts w:ascii="Times New Roman" w:eastAsia="Times New Roman" w:hAnsi="Times New Roman" w:cs="Times New Roman"/>
                <w:i/>
                <w:iCs/>
                <w:color w:val="000000"/>
                <w:sz w:val="24"/>
                <w:szCs w:val="24"/>
                <w:lang w:val="en-US" w:eastAsia="es-PE"/>
              </w:rPr>
              <w:t>sternbergiana</w:t>
            </w:r>
            <w:proofErr w:type="spellEnd"/>
            <w:r w:rsidRPr="00BE3A9E">
              <w:rPr>
                <w:rFonts w:ascii="Times New Roman" w:eastAsia="Times New Roman" w:hAnsi="Times New Roman" w:cs="Times New Roman"/>
                <w:color w:val="000000"/>
                <w:sz w:val="24"/>
                <w:szCs w:val="24"/>
                <w:lang w:val="en-US" w:eastAsia="es-PE"/>
              </w:rPr>
              <w:t xml:space="preserve"> (DC.) R.M. King &amp; H. Rob.</w:t>
            </w:r>
          </w:p>
        </w:tc>
      </w:tr>
      <w:tr w:rsidR="00E22046" w:rsidRPr="00C97355" w14:paraId="7D08A566"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236EBBF2" w14:textId="77F1C1C0"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3</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2E9EDEBB" w14:textId="7848FF15"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Asteraceae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1FD37969" w14:textId="77777777" w:rsidR="00E22046" w:rsidRPr="002A0758" w:rsidRDefault="00E22046" w:rsidP="00BE3A9E">
            <w:pPr>
              <w:spacing w:after="0" w:line="240" w:lineRule="auto"/>
              <w:rPr>
                <w:rFonts w:ascii="Times New Roman" w:eastAsia="Times New Roman" w:hAnsi="Times New Roman" w:cs="Times New Roman"/>
                <w:i/>
                <w:iCs/>
                <w:color w:val="000000"/>
                <w:sz w:val="24"/>
                <w:szCs w:val="24"/>
                <w:lang w:val="en-US" w:eastAsia="es-PE"/>
              </w:rPr>
            </w:pPr>
            <w:r w:rsidRPr="00BE3A9E">
              <w:rPr>
                <w:rFonts w:ascii="Times New Roman" w:eastAsia="Times New Roman" w:hAnsi="Times New Roman" w:cs="Times New Roman"/>
                <w:i/>
                <w:iCs/>
                <w:color w:val="000000"/>
                <w:sz w:val="24"/>
                <w:szCs w:val="24"/>
                <w:lang w:val="en-US" w:eastAsia="es-PE"/>
              </w:rPr>
              <w:t xml:space="preserve">Bidens </w:t>
            </w:r>
            <w:proofErr w:type="spellStart"/>
            <w:r w:rsidRPr="00BE3A9E">
              <w:rPr>
                <w:rFonts w:ascii="Times New Roman" w:eastAsia="Times New Roman" w:hAnsi="Times New Roman" w:cs="Times New Roman"/>
                <w:i/>
                <w:iCs/>
                <w:color w:val="000000"/>
                <w:sz w:val="24"/>
                <w:szCs w:val="24"/>
                <w:lang w:val="en-US" w:eastAsia="es-PE"/>
              </w:rPr>
              <w:t>triplinervia</w:t>
            </w:r>
            <w:proofErr w:type="spellEnd"/>
            <w:r w:rsidRPr="00BE3A9E">
              <w:rPr>
                <w:rFonts w:ascii="Times New Roman" w:eastAsia="Times New Roman" w:hAnsi="Times New Roman" w:cs="Times New Roman"/>
                <w:color w:val="000000"/>
                <w:sz w:val="24"/>
                <w:szCs w:val="24"/>
                <w:lang w:val="en-US" w:eastAsia="es-PE"/>
              </w:rPr>
              <w:t xml:space="preserve"> H.B.K. var. </w:t>
            </w:r>
            <w:proofErr w:type="spellStart"/>
            <w:r w:rsidRPr="00BE3A9E">
              <w:rPr>
                <w:rFonts w:ascii="Times New Roman" w:eastAsia="Times New Roman" w:hAnsi="Times New Roman" w:cs="Times New Roman"/>
                <w:i/>
                <w:iCs/>
                <w:color w:val="000000"/>
                <w:sz w:val="24"/>
                <w:szCs w:val="24"/>
                <w:lang w:val="en-US" w:eastAsia="es-PE"/>
              </w:rPr>
              <w:t>macrantha</w:t>
            </w:r>
            <w:proofErr w:type="spellEnd"/>
            <w:r w:rsidRPr="00BE3A9E">
              <w:rPr>
                <w:rFonts w:ascii="Times New Roman" w:eastAsia="Times New Roman" w:hAnsi="Times New Roman" w:cs="Times New Roman"/>
                <w:color w:val="000000"/>
                <w:sz w:val="24"/>
                <w:szCs w:val="24"/>
                <w:lang w:val="en-US" w:eastAsia="es-PE"/>
              </w:rPr>
              <w:t xml:space="preserve"> (Weddell) </w:t>
            </w:r>
            <w:proofErr w:type="spellStart"/>
            <w:r w:rsidRPr="00BE3A9E">
              <w:rPr>
                <w:rFonts w:ascii="Times New Roman" w:eastAsia="Times New Roman" w:hAnsi="Times New Roman" w:cs="Times New Roman"/>
                <w:color w:val="000000"/>
                <w:sz w:val="24"/>
                <w:szCs w:val="24"/>
                <w:lang w:val="en-US" w:eastAsia="es-PE"/>
              </w:rPr>
              <w:t>Sherff</w:t>
            </w:r>
            <w:proofErr w:type="spellEnd"/>
          </w:p>
        </w:tc>
      </w:tr>
      <w:tr w:rsidR="00E22046" w:rsidRPr="00BE3A9E" w14:paraId="474BC8E1"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5AB437CA" w14:textId="10A2D3BF"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4</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4FBE225B" w14:textId="6A2CFB5E"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Asteraceae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4C38D0E7"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Gnaphalium</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i/>
                <w:iCs/>
                <w:color w:val="000000"/>
                <w:sz w:val="24"/>
                <w:szCs w:val="24"/>
                <w:lang w:val="es-PE" w:eastAsia="es-PE"/>
              </w:rPr>
              <w:t>americanum</w:t>
            </w:r>
            <w:proofErr w:type="spellEnd"/>
            <w:r w:rsidRPr="00BE3A9E">
              <w:rPr>
                <w:rFonts w:ascii="Times New Roman" w:eastAsia="Times New Roman" w:hAnsi="Times New Roman" w:cs="Times New Roman"/>
                <w:color w:val="000000"/>
                <w:sz w:val="24"/>
                <w:szCs w:val="24"/>
                <w:lang w:val="es-PE" w:eastAsia="es-PE"/>
              </w:rPr>
              <w:t xml:space="preserve"> Mill.</w:t>
            </w:r>
          </w:p>
        </w:tc>
      </w:tr>
      <w:tr w:rsidR="00E22046" w:rsidRPr="00BE3A9E" w14:paraId="371FE3AB"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2CEF9454" w14:textId="51A1F691"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5</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41663AA0" w14:textId="4ECD16C6"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Asteraceae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09E3F2A1"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Gnaphalium</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i/>
                <w:iCs/>
                <w:color w:val="000000"/>
                <w:sz w:val="24"/>
                <w:szCs w:val="24"/>
                <w:lang w:val="es-PE" w:eastAsia="es-PE"/>
              </w:rPr>
              <w:t>dombeyanum</w:t>
            </w:r>
            <w:proofErr w:type="spellEnd"/>
            <w:r w:rsidRPr="00BE3A9E">
              <w:rPr>
                <w:rFonts w:ascii="Times New Roman" w:eastAsia="Times New Roman" w:hAnsi="Times New Roman" w:cs="Times New Roman"/>
                <w:color w:val="000000"/>
                <w:sz w:val="24"/>
                <w:szCs w:val="24"/>
                <w:lang w:val="es-PE" w:eastAsia="es-PE"/>
              </w:rPr>
              <w:t xml:space="preserve"> DC.</w:t>
            </w:r>
          </w:p>
        </w:tc>
      </w:tr>
      <w:tr w:rsidR="00E22046" w:rsidRPr="00BE3A9E" w14:paraId="4B045675"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4DEFDD63" w14:textId="4D7CEAA6"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6</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5D6DF3BB" w14:textId="7E1A31A7"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Asteraceae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5E2C3A41"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Hypochaeris</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i/>
                <w:iCs/>
                <w:color w:val="000000"/>
                <w:sz w:val="24"/>
                <w:szCs w:val="24"/>
                <w:lang w:val="es-PE" w:eastAsia="es-PE"/>
              </w:rPr>
              <w:t>sessiliflora</w:t>
            </w:r>
            <w:proofErr w:type="spellEnd"/>
            <w:r w:rsidRPr="00BE3A9E">
              <w:rPr>
                <w:rFonts w:ascii="Times New Roman" w:eastAsia="Times New Roman" w:hAnsi="Times New Roman" w:cs="Times New Roman"/>
                <w:color w:val="000000"/>
                <w:sz w:val="24"/>
                <w:szCs w:val="24"/>
                <w:lang w:val="es-PE" w:eastAsia="es-PE"/>
              </w:rPr>
              <w:t xml:space="preserve"> Kunth</w:t>
            </w:r>
          </w:p>
        </w:tc>
      </w:tr>
      <w:tr w:rsidR="00E22046" w:rsidRPr="00BE3A9E" w14:paraId="506F67EA"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39DD1214" w14:textId="4C42B134"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7</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0075A657" w14:textId="060CF343"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Asteraceae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3C7B174C"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Paranephelius</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i/>
                <w:iCs/>
                <w:color w:val="000000"/>
                <w:sz w:val="24"/>
                <w:szCs w:val="24"/>
                <w:lang w:val="es-PE" w:eastAsia="es-PE"/>
              </w:rPr>
              <w:t>uniflorus</w:t>
            </w:r>
            <w:proofErr w:type="spellEnd"/>
            <w:r w:rsidRPr="00BE3A9E">
              <w:rPr>
                <w:rFonts w:ascii="Times New Roman" w:eastAsia="Times New Roman" w:hAnsi="Times New Roman" w:cs="Times New Roman"/>
                <w:color w:val="000000"/>
                <w:sz w:val="24"/>
                <w:szCs w:val="24"/>
                <w:lang w:val="es-PE" w:eastAsia="es-PE"/>
              </w:rPr>
              <w:t xml:space="preserve"> </w:t>
            </w:r>
            <w:proofErr w:type="spellStart"/>
            <w:r w:rsidRPr="00BE3A9E">
              <w:rPr>
                <w:rFonts w:ascii="Times New Roman" w:eastAsia="Times New Roman" w:hAnsi="Times New Roman" w:cs="Times New Roman"/>
                <w:color w:val="000000"/>
                <w:sz w:val="24"/>
                <w:szCs w:val="24"/>
                <w:lang w:val="es-PE" w:eastAsia="es-PE"/>
              </w:rPr>
              <w:t>Poeppig</w:t>
            </w:r>
            <w:proofErr w:type="spellEnd"/>
          </w:p>
        </w:tc>
      </w:tr>
      <w:tr w:rsidR="00E22046" w:rsidRPr="00C97355" w14:paraId="061EEB5B"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5C89D89E" w14:textId="3594FBFF"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8</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5CF24E6D" w14:textId="710B60B4"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Asteraceae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56B7A44E" w14:textId="77777777" w:rsidR="00E22046" w:rsidRPr="002A0758" w:rsidRDefault="00E22046" w:rsidP="00BE3A9E">
            <w:pPr>
              <w:spacing w:after="0" w:line="240" w:lineRule="auto"/>
              <w:rPr>
                <w:rFonts w:ascii="Times New Roman" w:eastAsia="Times New Roman" w:hAnsi="Times New Roman" w:cs="Times New Roman"/>
                <w:i/>
                <w:iCs/>
                <w:color w:val="000000"/>
                <w:sz w:val="24"/>
                <w:szCs w:val="24"/>
                <w:lang w:val="en-US" w:eastAsia="es-PE"/>
              </w:rPr>
            </w:pPr>
            <w:proofErr w:type="spellStart"/>
            <w:r w:rsidRPr="00BE3A9E">
              <w:rPr>
                <w:rFonts w:ascii="Times New Roman" w:eastAsia="Times New Roman" w:hAnsi="Times New Roman" w:cs="Times New Roman"/>
                <w:i/>
                <w:iCs/>
                <w:color w:val="000000"/>
                <w:sz w:val="24"/>
                <w:szCs w:val="24"/>
                <w:lang w:val="en-US" w:eastAsia="es-PE"/>
              </w:rPr>
              <w:t>Perezia</w:t>
            </w:r>
            <w:proofErr w:type="spellEnd"/>
            <w:r w:rsidRPr="00BE3A9E">
              <w:rPr>
                <w:rFonts w:ascii="Times New Roman" w:eastAsia="Times New Roman" w:hAnsi="Times New Roman" w:cs="Times New Roman"/>
                <w:i/>
                <w:iCs/>
                <w:color w:val="000000"/>
                <w:sz w:val="24"/>
                <w:szCs w:val="24"/>
                <w:lang w:val="en-US" w:eastAsia="es-PE"/>
              </w:rPr>
              <w:t xml:space="preserve"> </w:t>
            </w:r>
            <w:proofErr w:type="spellStart"/>
            <w:r w:rsidRPr="00BE3A9E">
              <w:rPr>
                <w:rFonts w:ascii="Times New Roman" w:eastAsia="Times New Roman" w:hAnsi="Times New Roman" w:cs="Times New Roman"/>
                <w:i/>
                <w:iCs/>
                <w:color w:val="000000"/>
                <w:sz w:val="24"/>
                <w:szCs w:val="24"/>
                <w:lang w:val="en-US" w:eastAsia="es-PE"/>
              </w:rPr>
              <w:t>pungens</w:t>
            </w:r>
            <w:proofErr w:type="spellEnd"/>
            <w:r w:rsidRPr="00BE3A9E">
              <w:rPr>
                <w:rFonts w:ascii="Times New Roman" w:eastAsia="Times New Roman" w:hAnsi="Times New Roman" w:cs="Times New Roman"/>
                <w:color w:val="000000"/>
                <w:sz w:val="24"/>
                <w:szCs w:val="24"/>
                <w:lang w:val="en-US" w:eastAsia="es-PE"/>
              </w:rPr>
              <w:t xml:space="preserve"> (Humboldt &amp; </w:t>
            </w:r>
            <w:proofErr w:type="spellStart"/>
            <w:r w:rsidRPr="00BE3A9E">
              <w:rPr>
                <w:rFonts w:ascii="Times New Roman" w:eastAsia="Times New Roman" w:hAnsi="Times New Roman" w:cs="Times New Roman"/>
                <w:color w:val="000000"/>
                <w:sz w:val="24"/>
                <w:szCs w:val="24"/>
                <w:lang w:val="en-US" w:eastAsia="es-PE"/>
              </w:rPr>
              <w:t>Bonpland</w:t>
            </w:r>
            <w:proofErr w:type="spellEnd"/>
            <w:r w:rsidRPr="00BE3A9E">
              <w:rPr>
                <w:rFonts w:ascii="Times New Roman" w:eastAsia="Times New Roman" w:hAnsi="Times New Roman" w:cs="Times New Roman"/>
                <w:color w:val="000000"/>
                <w:sz w:val="24"/>
                <w:szCs w:val="24"/>
                <w:lang w:val="en-US" w:eastAsia="es-PE"/>
              </w:rPr>
              <w:t>) Lessing</w:t>
            </w:r>
          </w:p>
        </w:tc>
      </w:tr>
      <w:tr w:rsidR="00E22046" w:rsidRPr="00BE3A9E" w14:paraId="7AFF3AD3"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7A8A3CA3" w14:textId="2F9432E4"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9</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6B37C1BF" w14:textId="2F480F93"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Asteraceae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5510A55C"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Werneria</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i/>
                <w:iCs/>
                <w:color w:val="000000"/>
                <w:sz w:val="24"/>
                <w:szCs w:val="24"/>
                <w:lang w:val="es-PE" w:eastAsia="es-PE"/>
              </w:rPr>
              <w:t>nubigena</w:t>
            </w:r>
            <w:proofErr w:type="spellEnd"/>
            <w:r w:rsidRPr="00BE3A9E">
              <w:rPr>
                <w:rFonts w:ascii="Times New Roman" w:eastAsia="Times New Roman" w:hAnsi="Times New Roman" w:cs="Times New Roman"/>
                <w:color w:val="000000"/>
                <w:sz w:val="24"/>
                <w:szCs w:val="24"/>
                <w:lang w:val="es-PE" w:eastAsia="es-PE"/>
              </w:rPr>
              <w:t xml:space="preserve"> H.B.K.</w:t>
            </w:r>
          </w:p>
        </w:tc>
      </w:tr>
      <w:tr w:rsidR="00E22046" w:rsidRPr="00BE3A9E" w14:paraId="5916EB01"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0C402C13" w14:textId="637112B8"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10</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2C80AE15" w14:textId="244528EF"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Asteraceae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5FA3382A"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Taraxacum</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i/>
                <w:iCs/>
                <w:color w:val="000000"/>
                <w:sz w:val="24"/>
                <w:szCs w:val="24"/>
                <w:lang w:val="es-PE" w:eastAsia="es-PE"/>
              </w:rPr>
              <w:t>officinale</w:t>
            </w:r>
            <w:proofErr w:type="spellEnd"/>
            <w:r w:rsidRPr="00BE3A9E">
              <w:rPr>
                <w:rFonts w:ascii="Times New Roman" w:eastAsia="Times New Roman" w:hAnsi="Times New Roman" w:cs="Times New Roman"/>
                <w:i/>
                <w:iCs/>
                <w:color w:val="000000"/>
                <w:sz w:val="24"/>
                <w:szCs w:val="24"/>
                <w:lang w:val="es-PE" w:eastAsia="es-PE"/>
              </w:rPr>
              <w:t xml:space="preserve"> </w:t>
            </w:r>
            <w:r w:rsidRPr="00BE3A9E">
              <w:rPr>
                <w:rFonts w:ascii="Times New Roman" w:eastAsia="Times New Roman" w:hAnsi="Times New Roman" w:cs="Times New Roman"/>
                <w:color w:val="000000"/>
                <w:sz w:val="24"/>
                <w:szCs w:val="24"/>
                <w:lang w:val="es-PE" w:eastAsia="es-PE"/>
              </w:rPr>
              <w:t xml:space="preserve">(L.) Weber ex </w:t>
            </w:r>
            <w:proofErr w:type="spellStart"/>
            <w:r w:rsidRPr="00BE3A9E">
              <w:rPr>
                <w:rFonts w:ascii="Times New Roman" w:eastAsia="Times New Roman" w:hAnsi="Times New Roman" w:cs="Times New Roman"/>
                <w:color w:val="000000"/>
                <w:sz w:val="24"/>
                <w:szCs w:val="24"/>
                <w:lang w:val="es-PE" w:eastAsia="es-PE"/>
              </w:rPr>
              <w:t>F.</w:t>
            </w:r>
            <w:proofErr w:type="gramStart"/>
            <w:r w:rsidRPr="00BE3A9E">
              <w:rPr>
                <w:rFonts w:ascii="Times New Roman" w:eastAsia="Times New Roman" w:hAnsi="Times New Roman" w:cs="Times New Roman"/>
                <w:color w:val="000000"/>
                <w:sz w:val="24"/>
                <w:szCs w:val="24"/>
                <w:lang w:val="es-PE" w:eastAsia="es-PE"/>
              </w:rPr>
              <w:t>H.Wigg</w:t>
            </w:r>
            <w:proofErr w:type="spellEnd"/>
            <w:proofErr w:type="gramEnd"/>
            <w:r w:rsidRPr="00BE3A9E">
              <w:rPr>
                <w:rFonts w:ascii="Times New Roman" w:eastAsia="Times New Roman" w:hAnsi="Times New Roman" w:cs="Times New Roman"/>
                <w:color w:val="000000"/>
                <w:sz w:val="24"/>
                <w:szCs w:val="24"/>
                <w:lang w:val="es-PE" w:eastAsia="es-PE"/>
              </w:rPr>
              <w:t>.</w:t>
            </w:r>
          </w:p>
        </w:tc>
      </w:tr>
      <w:tr w:rsidR="00E22046" w:rsidRPr="00C97355" w14:paraId="0D0866D0"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10456FFA" w14:textId="03E7F809"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11</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5F425F20" w14:textId="14E780D0"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Brassicaceae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10483FB2" w14:textId="77777777" w:rsidR="00E22046" w:rsidRPr="002A0758" w:rsidRDefault="00E22046" w:rsidP="00BE3A9E">
            <w:pPr>
              <w:spacing w:after="0" w:line="240" w:lineRule="auto"/>
              <w:rPr>
                <w:rFonts w:ascii="Times New Roman" w:eastAsia="Times New Roman" w:hAnsi="Times New Roman" w:cs="Times New Roman"/>
                <w:i/>
                <w:iCs/>
                <w:color w:val="000000"/>
                <w:sz w:val="24"/>
                <w:szCs w:val="24"/>
                <w:lang w:val="en-US" w:eastAsia="es-PE"/>
              </w:rPr>
            </w:pPr>
            <w:r w:rsidRPr="00BE3A9E">
              <w:rPr>
                <w:rFonts w:ascii="Times New Roman" w:eastAsia="Times New Roman" w:hAnsi="Times New Roman" w:cs="Times New Roman"/>
                <w:i/>
                <w:iCs/>
                <w:color w:val="000000"/>
                <w:sz w:val="24"/>
                <w:szCs w:val="24"/>
                <w:lang w:val="en-US" w:eastAsia="es-PE"/>
              </w:rPr>
              <w:t>Nasturtium officinale</w:t>
            </w:r>
            <w:r w:rsidRPr="00BE3A9E">
              <w:rPr>
                <w:rFonts w:ascii="Times New Roman" w:eastAsia="Times New Roman" w:hAnsi="Times New Roman" w:cs="Times New Roman"/>
                <w:color w:val="000000"/>
                <w:sz w:val="24"/>
                <w:szCs w:val="24"/>
                <w:lang w:val="en-US" w:eastAsia="es-PE"/>
              </w:rPr>
              <w:t xml:space="preserve"> </w:t>
            </w:r>
            <w:proofErr w:type="spellStart"/>
            <w:r w:rsidRPr="00BE3A9E">
              <w:rPr>
                <w:rFonts w:ascii="Times New Roman" w:eastAsia="Times New Roman" w:hAnsi="Times New Roman" w:cs="Times New Roman"/>
                <w:color w:val="000000"/>
                <w:sz w:val="24"/>
                <w:szCs w:val="24"/>
                <w:lang w:val="en-US" w:eastAsia="es-PE"/>
              </w:rPr>
              <w:t>W.</w:t>
            </w:r>
            <w:proofErr w:type="gramStart"/>
            <w:r w:rsidRPr="00BE3A9E">
              <w:rPr>
                <w:rFonts w:ascii="Times New Roman" w:eastAsia="Times New Roman" w:hAnsi="Times New Roman" w:cs="Times New Roman"/>
                <w:color w:val="000000"/>
                <w:sz w:val="24"/>
                <w:szCs w:val="24"/>
                <w:lang w:val="en-US" w:eastAsia="es-PE"/>
              </w:rPr>
              <w:t>T.Aiton</w:t>
            </w:r>
            <w:proofErr w:type="spellEnd"/>
            <w:proofErr w:type="gramEnd"/>
          </w:p>
        </w:tc>
      </w:tr>
      <w:tr w:rsidR="00E22046" w:rsidRPr="00BE3A9E" w14:paraId="73D10C7A"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48160904" w14:textId="752326EA"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12</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165CFCC7" w14:textId="52E57714"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Bromeliaceae</w:t>
            </w:r>
            <w:proofErr w:type="spellEnd"/>
            <w:r w:rsidRPr="00BE3A9E">
              <w:rPr>
                <w:rFonts w:ascii="Times New Roman" w:eastAsia="Times New Roman" w:hAnsi="Times New Roman" w:cs="Times New Roman"/>
                <w:color w:val="000000"/>
                <w:sz w:val="24"/>
                <w:szCs w:val="24"/>
                <w:lang w:val="es-PE" w:eastAsia="es-PE"/>
              </w:rPr>
              <w:t xml:space="preserve"> </w:t>
            </w:r>
            <w:proofErr w:type="spellStart"/>
            <w:r w:rsidRPr="00BE3A9E">
              <w:rPr>
                <w:rFonts w:ascii="Times New Roman" w:eastAsia="Times New Roman" w:hAnsi="Times New Roman" w:cs="Times New Roman"/>
                <w:color w:val="000000"/>
                <w:sz w:val="24"/>
                <w:szCs w:val="24"/>
                <w:lang w:val="es-PE" w:eastAsia="es-PE"/>
              </w:rPr>
              <w:t>Juss</w:t>
            </w:r>
            <w:proofErr w:type="spellEnd"/>
            <w:r w:rsidRPr="00BE3A9E">
              <w:rPr>
                <w:rFonts w:ascii="Times New Roman" w:eastAsia="Times New Roman" w:hAnsi="Times New Roman" w:cs="Times New Roman"/>
                <w:color w:val="000000"/>
                <w:sz w:val="24"/>
                <w:szCs w:val="24"/>
                <w:lang w:val="es-PE" w:eastAsia="es-PE"/>
              </w:rPr>
              <w:t>.</w:t>
            </w:r>
          </w:p>
        </w:tc>
        <w:tc>
          <w:tcPr>
            <w:tcW w:w="3421" w:type="pct"/>
            <w:tcBorders>
              <w:top w:val="nil"/>
              <w:left w:val="nil"/>
              <w:bottom w:val="single" w:sz="8" w:space="0" w:color="auto"/>
              <w:right w:val="single" w:sz="8" w:space="0" w:color="auto"/>
            </w:tcBorders>
            <w:shd w:val="clear" w:color="auto" w:fill="auto"/>
            <w:noWrap/>
            <w:vAlign w:val="center"/>
            <w:hideMark/>
          </w:tcPr>
          <w:p w14:paraId="085A0F26"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r w:rsidRPr="00BE3A9E">
              <w:rPr>
                <w:rFonts w:ascii="Times New Roman" w:eastAsia="Times New Roman" w:hAnsi="Times New Roman" w:cs="Times New Roman"/>
                <w:i/>
                <w:iCs/>
                <w:color w:val="000000"/>
                <w:sz w:val="24"/>
                <w:szCs w:val="24"/>
                <w:lang w:val="es-PE" w:eastAsia="es-PE"/>
              </w:rPr>
              <w:t>Puya Fastuosa</w:t>
            </w:r>
          </w:p>
        </w:tc>
      </w:tr>
      <w:tr w:rsidR="00E22046" w:rsidRPr="00BE3A9E" w14:paraId="60208E4E"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02720D42" w14:textId="6098E14E"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13</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35D8A666" w14:textId="1064B4A0"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Caryophyllaceae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5374571E"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r w:rsidRPr="00BE3A9E">
              <w:rPr>
                <w:rFonts w:ascii="Times New Roman" w:eastAsia="Times New Roman" w:hAnsi="Times New Roman" w:cs="Times New Roman"/>
                <w:i/>
                <w:iCs/>
                <w:color w:val="000000"/>
                <w:sz w:val="24"/>
                <w:szCs w:val="24"/>
                <w:lang w:val="es-PE" w:eastAsia="es-PE"/>
              </w:rPr>
              <w:t xml:space="preserve">Arenaria </w:t>
            </w:r>
            <w:proofErr w:type="spellStart"/>
            <w:r w:rsidRPr="00BE3A9E">
              <w:rPr>
                <w:rFonts w:ascii="Times New Roman" w:eastAsia="Times New Roman" w:hAnsi="Times New Roman" w:cs="Times New Roman"/>
                <w:i/>
                <w:iCs/>
                <w:color w:val="000000"/>
                <w:sz w:val="24"/>
                <w:szCs w:val="24"/>
                <w:lang w:val="es-PE" w:eastAsia="es-PE"/>
              </w:rPr>
              <w:t>digyna</w:t>
            </w:r>
            <w:proofErr w:type="spellEnd"/>
            <w:r w:rsidRPr="00BE3A9E">
              <w:rPr>
                <w:rFonts w:ascii="Times New Roman" w:eastAsia="Times New Roman" w:hAnsi="Times New Roman" w:cs="Times New Roman"/>
                <w:color w:val="000000"/>
                <w:sz w:val="24"/>
                <w:szCs w:val="24"/>
                <w:lang w:val="es-PE" w:eastAsia="es-PE"/>
              </w:rPr>
              <w:t xml:space="preserve"> </w:t>
            </w:r>
            <w:proofErr w:type="spellStart"/>
            <w:r w:rsidRPr="00BE3A9E">
              <w:rPr>
                <w:rFonts w:ascii="Times New Roman" w:eastAsia="Times New Roman" w:hAnsi="Times New Roman" w:cs="Times New Roman"/>
                <w:color w:val="000000"/>
                <w:sz w:val="24"/>
                <w:szCs w:val="24"/>
                <w:lang w:val="es-PE" w:eastAsia="es-PE"/>
              </w:rPr>
              <w:t>Willd</w:t>
            </w:r>
            <w:proofErr w:type="spellEnd"/>
            <w:r w:rsidRPr="00BE3A9E">
              <w:rPr>
                <w:rFonts w:ascii="Times New Roman" w:eastAsia="Times New Roman" w:hAnsi="Times New Roman" w:cs="Times New Roman"/>
                <w:color w:val="000000"/>
                <w:sz w:val="24"/>
                <w:szCs w:val="24"/>
                <w:lang w:val="es-PE" w:eastAsia="es-PE"/>
              </w:rPr>
              <w:t xml:space="preserve">. ex D.F.K. </w:t>
            </w:r>
            <w:proofErr w:type="spellStart"/>
            <w:r w:rsidRPr="00BE3A9E">
              <w:rPr>
                <w:rFonts w:ascii="Times New Roman" w:eastAsia="Times New Roman" w:hAnsi="Times New Roman" w:cs="Times New Roman"/>
                <w:color w:val="000000"/>
                <w:sz w:val="24"/>
                <w:szCs w:val="24"/>
                <w:lang w:val="es-PE" w:eastAsia="es-PE"/>
              </w:rPr>
              <w:t>Schltdl</w:t>
            </w:r>
            <w:proofErr w:type="spellEnd"/>
            <w:r w:rsidRPr="00BE3A9E">
              <w:rPr>
                <w:rFonts w:ascii="Times New Roman" w:eastAsia="Times New Roman" w:hAnsi="Times New Roman" w:cs="Times New Roman"/>
                <w:color w:val="000000"/>
                <w:sz w:val="24"/>
                <w:szCs w:val="24"/>
                <w:lang w:val="es-PE" w:eastAsia="es-PE"/>
              </w:rPr>
              <w:t>.</w:t>
            </w:r>
          </w:p>
        </w:tc>
      </w:tr>
      <w:tr w:rsidR="00E22046" w:rsidRPr="00BE3A9E" w14:paraId="0F23162E"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20551322" w14:textId="640868BE"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14</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5C0040D8" w14:textId="6C735A1E"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Fabaceae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10C477A3"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Lupinus</w:t>
            </w:r>
            <w:proofErr w:type="spellEnd"/>
            <w:r w:rsidRPr="00BE3A9E">
              <w:rPr>
                <w:rFonts w:ascii="Times New Roman" w:eastAsia="Times New Roman" w:hAnsi="Times New Roman" w:cs="Times New Roman"/>
                <w:color w:val="000000"/>
                <w:sz w:val="24"/>
                <w:szCs w:val="24"/>
                <w:lang w:val="es-PE" w:eastAsia="es-PE"/>
              </w:rPr>
              <w:t xml:space="preserve"> </w:t>
            </w:r>
            <w:proofErr w:type="spellStart"/>
            <w:r w:rsidRPr="00BE3A9E">
              <w:rPr>
                <w:rFonts w:ascii="Times New Roman" w:eastAsia="Times New Roman" w:hAnsi="Times New Roman" w:cs="Times New Roman"/>
                <w:color w:val="000000"/>
                <w:sz w:val="24"/>
                <w:szCs w:val="24"/>
                <w:lang w:val="es-PE" w:eastAsia="es-PE"/>
              </w:rPr>
              <w:t>sp</w:t>
            </w:r>
            <w:proofErr w:type="spellEnd"/>
            <w:r w:rsidRPr="00BE3A9E">
              <w:rPr>
                <w:rFonts w:ascii="Times New Roman" w:eastAsia="Times New Roman" w:hAnsi="Times New Roman" w:cs="Times New Roman"/>
                <w:color w:val="000000"/>
                <w:sz w:val="24"/>
                <w:szCs w:val="24"/>
                <w:lang w:val="es-PE" w:eastAsia="es-PE"/>
              </w:rPr>
              <w:t>.</w:t>
            </w:r>
          </w:p>
        </w:tc>
      </w:tr>
      <w:tr w:rsidR="00E22046" w:rsidRPr="00BE3A9E" w14:paraId="3CD38C43"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77CB5051" w14:textId="31A72115"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15</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50168B52" w14:textId="7ACBCED9"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Fabaceae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0BEBB3DD"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Trifolium</w:t>
            </w:r>
            <w:proofErr w:type="spellEnd"/>
            <w:r w:rsidRPr="00BE3A9E">
              <w:rPr>
                <w:rFonts w:ascii="Times New Roman" w:eastAsia="Times New Roman" w:hAnsi="Times New Roman" w:cs="Times New Roman"/>
                <w:i/>
                <w:iCs/>
                <w:color w:val="000000"/>
                <w:sz w:val="24"/>
                <w:szCs w:val="24"/>
                <w:lang w:val="es-PE" w:eastAsia="es-PE"/>
              </w:rPr>
              <w:t xml:space="preserve"> pratense</w:t>
            </w:r>
            <w:r w:rsidRPr="00BE3A9E">
              <w:rPr>
                <w:rFonts w:ascii="Times New Roman" w:eastAsia="Times New Roman" w:hAnsi="Times New Roman" w:cs="Times New Roman"/>
                <w:color w:val="000000"/>
                <w:sz w:val="24"/>
                <w:szCs w:val="24"/>
                <w:lang w:val="es-PE" w:eastAsia="es-PE"/>
              </w:rPr>
              <w:t xml:space="preserve"> L.</w:t>
            </w:r>
          </w:p>
        </w:tc>
      </w:tr>
      <w:tr w:rsidR="00E22046" w:rsidRPr="00BE3A9E" w14:paraId="70EA8F2D"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061685A7" w14:textId="73ACF738"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16</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1AB8B398" w14:textId="4DD52C6F"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Geraniaceae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3ACE8C1C"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Erodium</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i/>
                <w:iCs/>
                <w:color w:val="000000"/>
                <w:sz w:val="24"/>
                <w:szCs w:val="24"/>
                <w:lang w:val="es-PE" w:eastAsia="es-PE"/>
              </w:rPr>
              <w:t>cicutarium</w:t>
            </w:r>
            <w:proofErr w:type="spellEnd"/>
            <w:r w:rsidRPr="00BE3A9E">
              <w:rPr>
                <w:rFonts w:ascii="Times New Roman" w:eastAsia="Times New Roman" w:hAnsi="Times New Roman" w:cs="Times New Roman"/>
                <w:color w:val="000000"/>
                <w:sz w:val="24"/>
                <w:szCs w:val="24"/>
                <w:lang w:val="es-PE" w:eastAsia="es-PE"/>
              </w:rPr>
              <w:t xml:space="preserve"> (L.) </w:t>
            </w:r>
            <w:proofErr w:type="spellStart"/>
            <w:r w:rsidRPr="00BE3A9E">
              <w:rPr>
                <w:rFonts w:ascii="Times New Roman" w:eastAsia="Times New Roman" w:hAnsi="Times New Roman" w:cs="Times New Roman"/>
                <w:color w:val="000000"/>
                <w:sz w:val="24"/>
                <w:szCs w:val="24"/>
                <w:lang w:val="es-PE" w:eastAsia="es-PE"/>
              </w:rPr>
              <w:t>L'Hér</w:t>
            </w:r>
            <w:proofErr w:type="spellEnd"/>
            <w:r w:rsidRPr="00BE3A9E">
              <w:rPr>
                <w:rFonts w:ascii="Times New Roman" w:eastAsia="Times New Roman" w:hAnsi="Times New Roman" w:cs="Times New Roman"/>
                <w:color w:val="000000"/>
                <w:sz w:val="24"/>
                <w:szCs w:val="24"/>
                <w:lang w:val="es-PE" w:eastAsia="es-PE"/>
              </w:rPr>
              <w:t>. ex Aiton</w:t>
            </w:r>
          </w:p>
        </w:tc>
      </w:tr>
      <w:tr w:rsidR="00E22046" w:rsidRPr="00BE3A9E" w14:paraId="5ACAF707"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37085C2C" w14:textId="4D952251"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17</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71839C7E" w14:textId="29121DA7"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Iridaceae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61178462"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Sisyrinchium</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i/>
                <w:iCs/>
                <w:color w:val="000000"/>
                <w:sz w:val="24"/>
                <w:szCs w:val="24"/>
                <w:lang w:val="es-PE" w:eastAsia="es-PE"/>
              </w:rPr>
              <w:t>chilense</w:t>
            </w:r>
            <w:proofErr w:type="spellEnd"/>
            <w:r w:rsidRPr="00BE3A9E">
              <w:rPr>
                <w:rFonts w:ascii="Times New Roman" w:eastAsia="Times New Roman" w:hAnsi="Times New Roman" w:cs="Times New Roman"/>
                <w:color w:val="000000"/>
                <w:sz w:val="24"/>
                <w:szCs w:val="24"/>
                <w:lang w:val="es-PE" w:eastAsia="es-PE"/>
              </w:rPr>
              <w:t xml:space="preserve"> Hook.</w:t>
            </w:r>
          </w:p>
        </w:tc>
      </w:tr>
      <w:tr w:rsidR="00E22046" w:rsidRPr="00BE3A9E" w14:paraId="46662640"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565CBD68" w14:textId="6D526ABE"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18</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3773B2FE" w14:textId="56C4C8EB"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Plantaginaceae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6CA67FE1"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Plantago</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i/>
                <w:iCs/>
                <w:color w:val="000000"/>
                <w:sz w:val="24"/>
                <w:szCs w:val="24"/>
                <w:lang w:val="es-PE" w:eastAsia="es-PE"/>
              </w:rPr>
              <w:t>australis</w:t>
            </w:r>
            <w:proofErr w:type="spellEnd"/>
            <w:r w:rsidRPr="00BE3A9E">
              <w:rPr>
                <w:rFonts w:ascii="Times New Roman" w:eastAsia="Times New Roman" w:hAnsi="Times New Roman" w:cs="Times New Roman"/>
                <w:color w:val="000000"/>
                <w:sz w:val="24"/>
                <w:szCs w:val="24"/>
                <w:lang w:val="es-PE" w:eastAsia="es-PE"/>
              </w:rPr>
              <w:t xml:space="preserve"> Lam.</w:t>
            </w:r>
          </w:p>
        </w:tc>
      </w:tr>
      <w:tr w:rsidR="00E22046" w:rsidRPr="00BE3A9E" w14:paraId="7D77C292"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76100025" w14:textId="0DD5FBC1"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19</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57D63187" w14:textId="3EDB170C"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Poaceae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4F36DE6F"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Calamagrostis</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i/>
                <w:iCs/>
                <w:color w:val="000000"/>
                <w:sz w:val="24"/>
                <w:szCs w:val="24"/>
                <w:lang w:val="es-PE" w:eastAsia="es-PE"/>
              </w:rPr>
              <w:t>tarmensis</w:t>
            </w:r>
            <w:proofErr w:type="spellEnd"/>
            <w:r w:rsidRPr="00BE3A9E">
              <w:rPr>
                <w:rFonts w:ascii="Times New Roman" w:eastAsia="Times New Roman" w:hAnsi="Times New Roman" w:cs="Times New Roman"/>
                <w:color w:val="000000"/>
                <w:sz w:val="24"/>
                <w:szCs w:val="24"/>
                <w:lang w:val="es-PE" w:eastAsia="es-PE"/>
              </w:rPr>
              <w:t xml:space="preserve"> </w:t>
            </w:r>
            <w:proofErr w:type="spellStart"/>
            <w:r w:rsidRPr="00BE3A9E">
              <w:rPr>
                <w:rFonts w:ascii="Times New Roman" w:eastAsia="Times New Roman" w:hAnsi="Times New Roman" w:cs="Times New Roman"/>
                <w:color w:val="000000"/>
                <w:sz w:val="24"/>
                <w:szCs w:val="24"/>
                <w:lang w:val="es-PE" w:eastAsia="es-PE"/>
              </w:rPr>
              <w:t>Pilger</w:t>
            </w:r>
            <w:proofErr w:type="spellEnd"/>
          </w:p>
        </w:tc>
      </w:tr>
      <w:tr w:rsidR="00E22046" w:rsidRPr="00BE3A9E" w14:paraId="7BD2B204"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357B5A73" w14:textId="6527D0D6"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20</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76706175" w14:textId="5EE29502"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Poaceae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5057C09C"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Dactylis</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i/>
                <w:iCs/>
                <w:color w:val="000000"/>
                <w:sz w:val="24"/>
                <w:szCs w:val="24"/>
                <w:lang w:val="es-PE" w:eastAsia="es-PE"/>
              </w:rPr>
              <w:t>glomerata</w:t>
            </w:r>
            <w:proofErr w:type="spellEnd"/>
            <w:r w:rsidRPr="00BE3A9E">
              <w:rPr>
                <w:rFonts w:ascii="Times New Roman" w:eastAsia="Times New Roman" w:hAnsi="Times New Roman" w:cs="Times New Roman"/>
                <w:color w:val="000000"/>
                <w:sz w:val="24"/>
                <w:szCs w:val="24"/>
                <w:lang w:val="es-PE" w:eastAsia="es-PE"/>
              </w:rPr>
              <w:t xml:space="preserve"> L.</w:t>
            </w:r>
          </w:p>
        </w:tc>
      </w:tr>
      <w:tr w:rsidR="00E22046" w:rsidRPr="00BE3A9E" w14:paraId="54460ACE"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1EF5072C" w14:textId="438384A6"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21</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5D044B12" w14:textId="5849B6C2"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Poaceae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08C0E90E"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Festuca</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i/>
                <w:iCs/>
                <w:color w:val="000000"/>
                <w:sz w:val="24"/>
                <w:szCs w:val="24"/>
                <w:lang w:val="es-PE" w:eastAsia="es-PE"/>
              </w:rPr>
              <w:t>arundinacea</w:t>
            </w:r>
            <w:proofErr w:type="spellEnd"/>
            <w:r w:rsidRPr="00BE3A9E">
              <w:rPr>
                <w:rFonts w:ascii="Times New Roman" w:eastAsia="Times New Roman" w:hAnsi="Times New Roman" w:cs="Times New Roman"/>
                <w:color w:val="000000"/>
                <w:sz w:val="24"/>
                <w:szCs w:val="24"/>
                <w:lang w:val="es-PE" w:eastAsia="es-PE"/>
              </w:rPr>
              <w:t xml:space="preserve"> Schreber</w:t>
            </w:r>
          </w:p>
        </w:tc>
      </w:tr>
      <w:tr w:rsidR="00E22046" w:rsidRPr="00BE3A9E" w14:paraId="00D5A78E"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3CB91410" w14:textId="2784A527"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22</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1E196AB6" w14:textId="3920DC88"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Poaceae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501F94D8"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Festuca</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i/>
                <w:iCs/>
                <w:color w:val="000000"/>
                <w:sz w:val="24"/>
                <w:szCs w:val="24"/>
                <w:lang w:val="es-PE" w:eastAsia="es-PE"/>
              </w:rPr>
              <w:t>weberbaueri</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color w:val="000000"/>
                <w:sz w:val="24"/>
                <w:szCs w:val="24"/>
                <w:lang w:val="es-PE" w:eastAsia="es-PE"/>
              </w:rPr>
              <w:t>Pilg</w:t>
            </w:r>
            <w:proofErr w:type="spellEnd"/>
          </w:p>
        </w:tc>
      </w:tr>
      <w:tr w:rsidR="00E22046" w:rsidRPr="00BE3A9E" w14:paraId="6295BA33"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71C4FC54" w14:textId="26C0A2A2"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23</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1F89A6AA" w14:textId="23438EAB"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Poaceae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7ECB8473"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Lolium</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i/>
                <w:iCs/>
                <w:color w:val="000000"/>
                <w:sz w:val="24"/>
                <w:szCs w:val="24"/>
                <w:lang w:val="es-PE" w:eastAsia="es-PE"/>
              </w:rPr>
              <w:t>multiflorum</w:t>
            </w:r>
            <w:proofErr w:type="spellEnd"/>
            <w:r w:rsidRPr="00BE3A9E">
              <w:rPr>
                <w:rFonts w:ascii="Times New Roman" w:eastAsia="Times New Roman" w:hAnsi="Times New Roman" w:cs="Times New Roman"/>
                <w:color w:val="000000"/>
                <w:sz w:val="24"/>
                <w:szCs w:val="24"/>
                <w:lang w:val="es-PE" w:eastAsia="es-PE"/>
              </w:rPr>
              <w:t xml:space="preserve"> Lam.</w:t>
            </w:r>
          </w:p>
        </w:tc>
      </w:tr>
      <w:tr w:rsidR="00E22046" w:rsidRPr="00BE3A9E" w14:paraId="119A83E9"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00D053AC" w14:textId="472BF60B"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24</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25152FD7" w14:textId="2D1103ED"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Poaceae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38D90181"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Paspalum</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i/>
                <w:iCs/>
                <w:color w:val="000000"/>
                <w:sz w:val="24"/>
                <w:szCs w:val="24"/>
                <w:lang w:val="es-PE" w:eastAsia="es-PE"/>
              </w:rPr>
              <w:t>bonplandianum</w:t>
            </w:r>
            <w:proofErr w:type="spellEnd"/>
            <w:r w:rsidRPr="00BE3A9E">
              <w:rPr>
                <w:rFonts w:ascii="Times New Roman" w:eastAsia="Times New Roman" w:hAnsi="Times New Roman" w:cs="Times New Roman"/>
                <w:color w:val="000000"/>
                <w:sz w:val="24"/>
                <w:szCs w:val="24"/>
                <w:lang w:val="es-PE" w:eastAsia="es-PE"/>
              </w:rPr>
              <w:t xml:space="preserve"> </w:t>
            </w:r>
            <w:proofErr w:type="spellStart"/>
            <w:r w:rsidRPr="00BE3A9E">
              <w:rPr>
                <w:rFonts w:ascii="Times New Roman" w:eastAsia="Times New Roman" w:hAnsi="Times New Roman" w:cs="Times New Roman"/>
                <w:color w:val="000000"/>
                <w:sz w:val="24"/>
                <w:szCs w:val="24"/>
                <w:lang w:val="es-PE" w:eastAsia="es-PE"/>
              </w:rPr>
              <w:t>Fluegge</w:t>
            </w:r>
            <w:proofErr w:type="spellEnd"/>
          </w:p>
        </w:tc>
      </w:tr>
      <w:tr w:rsidR="00E22046" w:rsidRPr="00BE3A9E" w14:paraId="7CC037B8"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0CC5E5DD" w14:textId="7C8AF1FD"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25</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6FC33D5C" w14:textId="5326A647"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Poaceae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3015E9B6"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r w:rsidRPr="00BE3A9E">
              <w:rPr>
                <w:rFonts w:ascii="Times New Roman" w:eastAsia="Times New Roman" w:hAnsi="Times New Roman" w:cs="Times New Roman"/>
                <w:i/>
                <w:iCs/>
                <w:color w:val="000000"/>
                <w:sz w:val="24"/>
                <w:szCs w:val="24"/>
                <w:lang w:val="es-PE" w:eastAsia="es-PE"/>
              </w:rPr>
              <w:t xml:space="preserve">Stipa </w:t>
            </w:r>
            <w:proofErr w:type="spellStart"/>
            <w:r w:rsidRPr="00BE3A9E">
              <w:rPr>
                <w:rFonts w:ascii="Times New Roman" w:eastAsia="Times New Roman" w:hAnsi="Times New Roman" w:cs="Times New Roman"/>
                <w:i/>
                <w:iCs/>
                <w:color w:val="000000"/>
                <w:sz w:val="24"/>
                <w:szCs w:val="24"/>
                <w:lang w:val="es-PE" w:eastAsia="es-PE"/>
              </w:rPr>
              <w:t>ichu</w:t>
            </w:r>
            <w:proofErr w:type="spellEnd"/>
            <w:r w:rsidRPr="00BE3A9E">
              <w:rPr>
                <w:rFonts w:ascii="Times New Roman" w:eastAsia="Times New Roman" w:hAnsi="Times New Roman" w:cs="Times New Roman"/>
                <w:color w:val="000000"/>
                <w:sz w:val="24"/>
                <w:szCs w:val="24"/>
                <w:lang w:val="es-PE" w:eastAsia="es-PE"/>
              </w:rPr>
              <w:t xml:space="preserve"> (Ruiz &amp; Pavón) Kunth</w:t>
            </w:r>
          </w:p>
        </w:tc>
      </w:tr>
      <w:tr w:rsidR="00E22046" w:rsidRPr="00BE3A9E" w14:paraId="1E81414A"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42529B04" w14:textId="7972699F"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26</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75267B3C" w14:textId="1F0FF5BA"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Polygonaceae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6052B47E"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Rumex</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i/>
                <w:iCs/>
                <w:color w:val="000000"/>
                <w:sz w:val="24"/>
                <w:szCs w:val="24"/>
                <w:lang w:val="es-PE" w:eastAsia="es-PE"/>
              </w:rPr>
              <w:t>acetosella</w:t>
            </w:r>
            <w:proofErr w:type="spellEnd"/>
            <w:r w:rsidRPr="00BE3A9E">
              <w:rPr>
                <w:rFonts w:ascii="Times New Roman" w:eastAsia="Times New Roman" w:hAnsi="Times New Roman" w:cs="Times New Roman"/>
                <w:color w:val="000000"/>
                <w:sz w:val="24"/>
                <w:szCs w:val="24"/>
                <w:lang w:val="es-PE" w:eastAsia="es-PE"/>
              </w:rPr>
              <w:t xml:space="preserve"> L.</w:t>
            </w:r>
          </w:p>
        </w:tc>
      </w:tr>
      <w:tr w:rsidR="00E22046" w:rsidRPr="00BE3A9E" w14:paraId="451D72A0"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20801E21" w14:textId="354AFC90"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27</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5FB273F2" w14:textId="7611B600"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Polygonaceae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5C16F05E"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Rumex</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i/>
                <w:iCs/>
                <w:color w:val="000000"/>
                <w:sz w:val="24"/>
                <w:szCs w:val="24"/>
                <w:lang w:val="es-PE" w:eastAsia="es-PE"/>
              </w:rPr>
              <w:t>obtusifolius</w:t>
            </w:r>
            <w:proofErr w:type="spellEnd"/>
            <w:r w:rsidRPr="00BE3A9E">
              <w:rPr>
                <w:rFonts w:ascii="Times New Roman" w:eastAsia="Times New Roman" w:hAnsi="Times New Roman" w:cs="Times New Roman"/>
                <w:color w:val="000000"/>
                <w:sz w:val="24"/>
                <w:szCs w:val="24"/>
                <w:lang w:val="es-PE" w:eastAsia="es-PE"/>
              </w:rPr>
              <w:t xml:space="preserve"> L.</w:t>
            </w:r>
          </w:p>
        </w:tc>
      </w:tr>
      <w:tr w:rsidR="00E22046" w:rsidRPr="00BE3A9E" w14:paraId="3C408BE4"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0F3E3DD1" w14:textId="18C7E746"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28</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15C339C5" w14:textId="6E10A2B0"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Rosaceae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7D8C05A4"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Alchemilla</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i/>
                <w:iCs/>
                <w:color w:val="000000"/>
                <w:sz w:val="24"/>
                <w:szCs w:val="24"/>
                <w:lang w:val="es-PE" w:eastAsia="es-PE"/>
              </w:rPr>
              <w:t>orbiculata</w:t>
            </w:r>
            <w:proofErr w:type="spellEnd"/>
            <w:r w:rsidRPr="00BE3A9E">
              <w:rPr>
                <w:rFonts w:ascii="Times New Roman" w:eastAsia="Times New Roman" w:hAnsi="Times New Roman" w:cs="Times New Roman"/>
                <w:color w:val="000000"/>
                <w:sz w:val="24"/>
                <w:szCs w:val="24"/>
                <w:lang w:val="es-PE" w:eastAsia="es-PE"/>
              </w:rPr>
              <w:t xml:space="preserve"> Ruiz &amp; </w:t>
            </w:r>
            <w:proofErr w:type="spellStart"/>
            <w:r w:rsidRPr="00BE3A9E">
              <w:rPr>
                <w:rFonts w:ascii="Times New Roman" w:eastAsia="Times New Roman" w:hAnsi="Times New Roman" w:cs="Times New Roman"/>
                <w:color w:val="000000"/>
                <w:sz w:val="24"/>
                <w:szCs w:val="24"/>
                <w:lang w:val="es-PE" w:eastAsia="es-PE"/>
              </w:rPr>
              <w:t>Pav</w:t>
            </w:r>
            <w:proofErr w:type="spellEnd"/>
            <w:r w:rsidRPr="00BE3A9E">
              <w:rPr>
                <w:rFonts w:ascii="Times New Roman" w:eastAsia="Times New Roman" w:hAnsi="Times New Roman" w:cs="Times New Roman"/>
                <w:color w:val="000000"/>
                <w:sz w:val="24"/>
                <w:szCs w:val="24"/>
                <w:lang w:val="es-PE" w:eastAsia="es-PE"/>
              </w:rPr>
              <w:t>.</w:t>
            </w:r>
          </w:p>
        </w:tc>
      </w:tr>
      <w:tr w:rsidR="00E22046" w:rsidRPr="00BE3A9E" w14:paraId="31DB9F65"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6EF30BC8" w14:textId="48001C6E"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29</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13438A30" w14:textId="61D62269"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Rosaceae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21191D8B"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Alchemilla</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i/>
                <w:iCs/>
                <w:color w:val="000000"/>
                <w:sz w:val="24"/>
                <w:szCs w:val="24"/>
                <w:lang w:val="es-PE" w:eastAsia="es-PE"/>
              </w:rPr>
              <w:t>pinnata</w:t>
            </w:r>
            <w:proofErr w:type="spellEnd"/>
            <w:r w:rsidRPr="00BE3A9E">
              <w:rPr>
                <w:rFonts w:ascii="Times New Roman" w:eastAsia="Times New Roman" w:hAnsi="Times New Roman" w:cs="Times New Roman"/>
                <w:color w:val="000000"/>
                <w:sz w:val="24"/>
                <w:szCs w:val="24"/>
                <w:lang w:val="es-PE" w:eastAsia="es-PE"/>
              </w:rPr>
              <w:t xml:space="preserve"> Ruiz &amp; </w:t>
            </w:r>
            <w:proofErr w:type="spellStart"/>
            <w:r w:rsidRPr="00BE3A9E">
              <w:rPr>
                <w:rFonts w:ascii="Times New Roman" w:eastAsia="Times New Roman" w:hAnsi="Times New Roman" w:cs="Times New Roman"/>
                <w:color w:val="000000"/>
                <w:sz w:val="24"/>
                <w:szCs w:val="24"/>
                <w:lang w:val="es-PE" w:eastAsia="es-PE"/>
              </w:rPr>
              <w:t>Pav</w:t>
            </w:r>
            <w:proofErr w:type="spellEnd"/>
            <w:r w:rsidRPr="00BE3A9E">
              <w:rPr>
                <w:rFonts w:ascii="Times New Roman" w:eastAsia="Times New Roman" w:hAnsi="Times New Roman" w:cs="Times New Roman"/>
                <w:color w:val="000000"/>
                <w:sz w:val="24"/>
                <w:szCs w:val="24"/>
                <w:lang w:val="es-PE" w:eastAsia="es-PE"/>
              </w:rPr>
              <w:t>.</w:t>
            </w:r>
          </w:p>
        </w:tc>
      </w:tr>
      <w:tr w:rsidR="00E22046" w:rsidRPr="00BE3A9E" w14:paraId="3BA46973"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16CF7B3F" w14:textId="474F840C"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30</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517EA275" w14:textId="7D17D83C"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Scrophulariaceae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022B4843"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r w:rsidRPr="00BE3A9E">
              <w:rPr>
                <w:rFonts w:ascii="Times New Roman" w:eastAsia="Times New Roman" w:hAnsi="Times New Roman" w:cs="Times New Roman"/>
                <w:i/>
                <w:iCs/>
                <w:color w:val="000000"/>
                <w:sz w:val="24"/>
                <w:szCs w:val="24"/>
                <w:lang w:val="es-PE" w:eastAsia="es-PE"/>
              </w:rPr>
              <w:t xml:space="preserve">Castilleja </w:t>
            </w:r>
            <w:proofErr w:type="spellStart"/>
            <w:r w:rsidRPr="00BE3A9E">
              <w:rPr>
                <w:rFonts w:ascii="Times New Roman" w:eastAsia="Times New Roman" w:hAnsi="Times New Roman" w:cs="Times New Roman"/>
                <w:i/>
                <w:iCs/>
                <w:color w:val="000000"/>
                <w:sz w:val="24"/>
                <w:szCs w:val="24"/>
                <w:lang w:val="es-PE" w:eastAsia="es-PE"/>
              </w:rPr>
              <w:t>fissifolia</w:t>
            </w:r>
            <w:proofErr w:type="spellEnd"/>
            <w:r w:rsidRPr="00BE3A9E">
              <w:rPr>
                <w:rFonts w:ascii="Times New Roman" w:eastAsia="Times New Roman" w:hAnsi="Times New Roman" w:cs="Times New Roman"/>
                <w:color w:val="000000"/>
                <w:sz w:val="24"/>
                <w:szCs w:val="24"/>
                <w:lang w:val="es-PE" w:eastAsia="es-PE"/>
              </w:rPr>
              <w:t xml:space="preserve"> L. f.</w:t>
            </w:r>
          </w:p>
        </w:tc>
      </w:tr>
      <w:tr w:rsidR="00E22046" w:rsidRPr="00BE3A9E" w14:paraId="05D0F927" w14:textId="77777777" w:rsidTr="00337394">
        <w:trPr>
          <w:trHeight w:val="328"/>
        </w:trPr>
        <w:tc>
          <w:tcPr>
            <w:tcW w:w="434" w:type="pct"/>
            <w:tcBorders>
              <w:top w:val="nil"/>
              <w:left w:val="single" w:sz="8" w:space="0" w:color="auto"/>
              <w:bottom w:val="single" w:sz="8" w:space="0" w:color="auto"/>
              <w:right w:val="single" w:sz="8" w:space="0" w:color="auto"/>
            </w:tcBorders>
            <w:vAlign w:val="center"/>
          </w:tcPr>
          <w:p w14:paraId="1A1A0718" w14:textId="5089A344"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31</w:t>
            </w:r>
          </w:p>
        </w:tc>
        <w:tc>
          <w:tcPr>
            <w:tcW w:w="1145" w:type="pct"/>
            <w:tcBorders>
              <w:top w:val="nil"/>
              <w:left w:val="single" w:sz="8" w:space="0" w:color="auto"/>
              <w:bottom w:val="single" w:sz="8" w:space="0" w:color="auto"/>
              <w:right w:val="single" w:sz="8" w:space="0" w:color="auto"/>
            </w:tcBorders>
            <w:shd w:val="clear" w:color="auto" w:fill="auto"/>
            <w:noWrap/>
            <w:vAlign w:val="center"/>
            <w:hideMark/>
          </w:tcPr>
          <w:p w14:paraId="2D6E3393" w14:textId="30B7E6B2"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Scrophulariaceae</w:t>
            </w:r>
            <w:proofErr w:type="spellEnd"/>
          </w:p>
        </w:tc>
        <w:tc>
          <w:tcPr>
            <w:tcW w:w="3421" w:type="pct"/>
            <w:tcBorders>
              <w:top w:val="nil"/>
              <w:left w:val="nil"/>
              <w:bottom w:val="single" w:sz="8" w:space="0" w:color="auto"/>
              <w:right w:val="single" w:sz="8" w:space="0" w:color="auto"/>
            </w:tcBorders>
            <w:shd w:val="clear" w:color="auto" w:fill="auto"/>
            <w:noWrap/>
            <w:vAlign w:val="center"/>
            <w:hideMark/>
          </w:tcPr>
          <w:p w14:paraId="77BD5D39"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Veronica</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i/>
                <w:iCs/>
                <w:color w:val="000000"/>
                <w:sz w:val="24"/>
                <w:szCs w:val="24"/>
                <w:lang w:val="es-PE" w:eastAsia="es-PE"/>
              </w:rPr>
              <w:t>anagallis-aquatica</w:t>
            </w:r>
            <w:proofErr w:type="spellEnd"/>
            <w:r w:rsidRPr="00BE3A9E">
              <w:rPr>
                <w:rFonts w:ascii="Times New Roman" w:eastAsia="Times New Roman" w:hAnsi="Times New Roman" w:cs="Times New Roman"/>
                <w:color w:val="000000"/>
                <w:sz w:val="24"/>
                <w:szCs w:val="24"/>
                <w:lang w:val="es-PE" w:eastAsia="es-PE"/>
              </w:rPr>
              <w:t xml:space="preserve"> L.</w:t>
            </w:r>
          </w:p>
        </w:tc>
      </w:tr>
      <w:tr w:rsidR="00E22046" w:rsidRPr="00BE3A9E" w14:paraId="31C0C79D" w14:textId="77777777" w:rsidTr="00337394">
        <w:trPr>
          <w:trHeight w:val="328"/>
        </w:trPr>
        <w:tc>
          <w:tcPr>
            <w:tcW w:w="434" w:type="pct"/>
            <w:tcBorders>
              <w:top w:val="nil"/>
              <w:left w:val="single" w:sz="8" w:space="0" w:color="auto"/>
              <w:bottom w:val="single" w:sz="8" w:space="0" w:color="auto"/>
              <w:right w:val="nil"/>
            </w:tcBorders>
            <w:vAlign w:val="center"/>
          </w:tcPr>
          <w:p w14:paraId="4B74D8BB" w14:textId="4B49388D" w:rsidR="00E22046" w:rsidRPr="00BE3A9E" w:rsidRDefault="00E22046" w:rsidP="00E22046">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32</w:t>
            </w:r>
          </w:p>
        </w:tc>
        <w:tc>
          <w:tcPr>
            <w:tcW w:w="1145" w:type="pct"/>
            <w:tcBorders>
              <w:top w:val="nil"/>
              <w:left w:val="single" w:sz="8" w:space="0" w:color="auto"/>
              <w:bottom w:val="single" w:sz="8" w:space="0" w:color="auto"/>
              <w:right w:val="nil"/>
            </w:tcBorders>
            <w:shd w:val="clear" w:color="auto" w:fill="auto"/>
            <w:noWrap/>
            <w:vAlign w:val="center"/>
            <w:hideMark/>
          </w:tcPr>
          <w:p w14:paraId="3CF301FE" w14:textId="738EE1AE" w:rsidR="00E22046" w:rsidRPr="00BE3A9E" w:rsidRDefault="00E22046" w:rsidP="00BE3A9E">
            <w:pPr>
              <w:spacing w:after="0" w:line="240" w:lineRule="auto"/>
              <w:rPr>
                <w:rFonts w:ascii="Times New Roman" w:eastAsia="Times New Roman" w:hAnsi="Times New Roman" w:cs="Times New Roman"/>
                <w:color w:val="000000"/>
                <w:sz w:val="24"/>
                <w:szCs w:val="24"/>
                <w:lang w:val="es-PE" w:eastAsia="es-PE"/>
              </w:rPr>
            </w:pPr>
            <w:proofErr w:type="spellStart"/>
            <w:r w:rsidRPr="00BE3A9E">
              <w:rPr>
                <w:rFonts w:ascii="Times New Roman" w:eastAsia="Times New Roman" w:hAnsi="Times New Roman" w:cs="Times New Roman"/>
                <w:color w:val="000000"/>
                <w:sz w:val="24"/>
                <w:szCs w:val="24"/>
                <w:lang w:val="es-PE" w:eastAsia="es-PE"/>
              </w:rPr>
              <w:t>Scrophulariaceae</w:t>
            </w:r>
            <w:proofErr w:type="spellEnd"/>
          </w:p>
        </w:tc>
        <w:tc>
          <w:tcPr>
            <w:tcW w:w="342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1A04949" w14:textId="77777777" w:rsidR="00E22046" w:rsidRPr="00BE3A9E" w:rsidRDefault="00E22046" w:rsidP="00BE3A9E">
            <w:pPr>
              <w:spacing w:after="0" w:line="240" w:lineRule="auto"/>
              <w:rPr>
                <w:rFonts w:ascii="Times New Roman" w:eastAsia="Times New Roman" w:hAnsi="Times New Roman" w:cs="Times New Roman"/>
                <w:i/>
                <w:iCs/>
                <w:color w:val="000000"/>
                <w:sz w:val="24"/>
                <w:szCs w:val="24"/>
                <w:lang w:val="es-PE" w:eastAsia="es-PE"/>
              </w:rPr>
            </w:pPr>
            <w:proofErr w:type="spellStart"/>
            <w:r w:rsidRPr="00BE3A9E">
              <w:rPr>
                <w:rFonts w:ascii="Times New Roman" w:eastAsia="Times New Roman" w:hAnsi="Times New Roman" w:cs="Times New Roman"/>
                <w:i/>
                <w:iCs/>
                <w:color w:val="000000"/>
                <w:sz w:val="24"/>
                <w:szCs w:val="24"/>
                <w:lang w:val="es-PE" w:eastAsia="es-PE"/>
              </w:rPr>
              <w:t>Veronica</w:t>
            </w:r>
            <w:proofErr w:type="spellEnd"/>
            <w:r w:rsidRPr="00BE3A9E">
              <w:rPr>
                <w:rFonts w:ascii="Times New Roman" w:eastAsia="Times New Roman" w:hAnsi="Times New Roman" w:cs="Times New Roman"/>
                <w:i/>
                <w:iCs/>
                <w:color w:val="000000"/>
                <w:sz w:val="24"/>
                <w:szCs w:val="24"/>
                <w:lang w:val="es-PE" w:eastAsia="es-PE"/>
              </w:rPr>
              <w:t xml:space="preserve"> </w:t>
            </w:r>
            <w:proofErr w:type="spellStart"/>
            <w:r w:rsidRPr="00BE3A9E">
              <w:rPr>
                <w:rFonts w:ascii="Times New Roman" w:eastAsia="Times New Roman" w:hAnsi="Times New Roman" w:cs="Times New Roman"/>
                <w:i/>
                <w:iCs/>
                <w:color w:val="000000"/>
                <w:sz w:val="24"/>
                <w:szCs w:val="24"/>
                <w:lang w:val="es-PE" w:eastAsia="es-PE"/>
              </w:rPr>
              <w:t>arvensis</w:t>
            </w:r>
            <w:proofErr w:type="spellEnd"/>
            <w:r w:rsidRPr="00BE3A9E">
              <w:rPr>
                <w:rFonts w:ascii="Times New Roman" w:eastAsia="Times New Roman" w:hAnsi="Times New Roman" w:cs="Times New Roman"/>
                <w:color w:val="000000"/>
                <w:sz w:val="24"/>
                <w:szCs w:val="24"/>
                <w:lang w:val="es-PE" w:eastAsia="es-PE"/>
              </w:rPr>
              <w:t xml:space="preserve"> L.</w:t>
            </w:r>
          </w:p>
        </w:tc>
      </w:tr>
    </w:tbl>
    <w:p w14:paraId="4AB61C60" w14:textId="6563364D" w:rsidR="00337394" w:rsidRDefault="00BE3A9E" w:rsidP="00E22046">
      <w:pPr>
        <w:pStyle w:val="Prrafodelista"/>
      </w:pPr>
      <w:r>
        <w:lastRenderedPageBreak/>
        <w:t>En la tabla</w:t>
      </w:r>
      <w:r w:rsidR="00E22046">
        <w:t xml:space="preserve"> 6</w:t>
      </w:r>
      <w:r>
        <w:t xml:space="preserve"> se muestra el total de especies colectadas por estación de muestre</w:t>
      </w:r>
      <w:r w:rsidR="00E22046">
        <w:t xml:space="preserve">o, lográndose </w:t>
      </w:r>
      <w:r w:rsidR="00C0333A">
        <w:t>identificar 32</w:t>
      </w:r>
      <w:r>
        <w:t xml:space="preserve"> especies</w:t>
      </w:r>
      <w:r w:rsidR="00E22046">
        <w:t>,</w:t>
      </w:r>
      <w:r>
        <w:t xml:space="preserve"> agrupados en 13 familias respectivamente</w:t>
      </w:r>
      <w:r w:rsidR="00E5030F">
        <w:t xml:space="preserve">. </w:t>
      </w:r>
    </w:p>
    <w:p w14:paraId="0EF8B27A" w14:textId="476B61E5" w:rsidR="0089317D" w:rsidRDefault="00337394" w:rsidP="00E22046">
      <w:pPr>
        <w:pStyle w:val="Prrafodelista"/>
      </w:pPr>
      <w:r>
        <w:t>En la tabla 7, se detallan el número de especies en las áreas naturales y en las áreas impactadas por los incendios en cantidad de individuos colectados por unidad de muestreo (m</w:t>
      </w:r>
      <w:r>
        <w:rPr>
          <w:vertAlign w:val="superscript"/>
        </w:rPr>
        <w:t>2</w:t>
      </w:r>
      <w:r>
        <w:t>).</w:t>
      </w:r>
    </w:p>
    <w:p w14:paraId="3F6BBB64" w14:textId="491B5861" w:rsidR="00E22046" w:rsidRPr="00E22046" w:rsidRDefault="00E22046" w:rsidP="00E22046">
      <w:pPr>
        <w:pStyle w:val="Descripcin"/>
        <w:keepNext/>
        <w:rPr>
          <w:i/>
          <w:iCs w:val="0"/>
        </w:rPr>
      </w:pPr>
      <w:bookmarkStart w:id="122" w:name="_Toc62314280"/>
      <w:r w:rsidRPr="00E22046">
        <w:rPr>
          <w:b/>
          <w:bCs/>
        </w:rPr>
        <w:t xml:space="preserve">Tabla </w:t>
      </w:r>
      <w:r w:rsidRPr="00E22046">
        <w:rPr>
          <w:b/>
          <w:bCs/>
        </w:rPr>
        <w:fldChar w:fldCharType="begin"/>
      </w:r>
      <w:r w:rsidRPr="00E22046">
        <w:rPr>
          <w:b/>
          <w:bCs/>
        </w:rPr>
        <w:instrText xml:space="preserve"> SEQ Tabla \* ARABIC </w:instrText>
      </w:r>
      <w:r w:rsidRPr="00E22046">
        <w:rPr>
          <w:b/>
          <w:bCs/>
        </w:rPr>
        <w:fldChar w:fldCharType="separate"/>
      </w:r>
      <w:r w:rsidR="00C97355">
        <w:rPr>
          <w:b/>
          <w:bCs/>
          <w:noProof/>
        </w:rPr>
        <w:t>7</w:t>
      </w:r>
      <w:r w:rsidRPr="00E22046">
        <w:rPr>
          <w:b/>
          <w:bCs/>
        </w:rPr>
        <w:fldChar w:fldCharType="end"/>
      </w:r>
      <w:r w:rsidRPr="00E22046">
        <w:rPr>
          <w:b/>
          <w:bCs/>
        </w:rPr>
        <w:br/>
      </w:r>
      <w:r w:rsidRPr="00E22046">
        <w:rPr>
          <w:i/>
          <w:iCs w:val="0"/>
          <w:lang w:val="es-VE"/>
        </w:rPr>
        <w:t>Número de especies por estación de monitoreo</w:t>
      </w:r>
      <w:bookmarkEnd w:id="122"/>
    </w:p>
    <w:tbl>
      <w:tblPr>
        <w:tblW w:w="8644" w:type="dxa"/>
        <w:jc w:val="center"/>
        <w:tblCellMar>
          <w:left w:w="70" w:type="dxa"/>
          <w:right w:w="70" w:type="dxa"/>
        </w:tblCellMar>
        <w:tblLook w:val="04A0" w:firstRow="1" w:lastRow="0" w:firstColumn="1" w:lastColumn="0" w:noHBand="0" w:noVBand="1"/>
      </w:tblPr>
      <w:tblGrid>
        <w:gridCol w:w="3217"/>
        <w:gridCol w:w="542"/>
        <w:gridCol w:w="542"/>
        <w:gridCol w:w="542"/>
        <w:gridCol w:w="543"/>
        <w:gridCol w:w="543"/>
        <w:gridCol w:w="543"/>
        <w:gridCol w:w="543"/>
        <w:gridCol w:w="543"/>
        <w:gridCol w:w="543"/>
        <w:gridCol w:w="543"/>
      </w:tblGrid>
      <w:tr w:rsidR="005B3456" w:rsidRPr="005B3456" w14:paraId="3D89C698" w14:textId="77777777" w:rsidTr="00E22046">
        <w:trPr>
          <w:cantSplit/>
          <w:trHeight w:val="1098"/>
          <w:jc w:val="center"/>
        </w:trPr>
        <w:tc>
          <w:tcPr>
            <w:tcW w:w="3217"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bottom"/>
            <w:hideMark/>
          </w:tcPr>
          <w:p w14:paraId="5052F8DF" w14:textId="77777777" w:rsidR="005B3456" w:rsidRPr="005B3456" w:rsidRDefault="005B3456" w:rsidP="005B3456">
            <w:pPr>
              <w:spacing w:after="0" w:line="240" w:lineRule="auto"/>
              <w:rPr>
                <w:rFonts w:ascii="Times New Roman" w:eastAsia="Times New Roman" w:hAnsi="Times New Roman" w:cs="Times New Roman"/>
                <w:color w:val="000000"/>
                <w:sz w:val="18"/>
                <w:szCs w:val="18"/>
                <w:lang w:eastAsia="es-PE"/>
              </w:rPr>
            </w:pPr>
            <w:bookmarkStart w:id="123" w:name="OLE_LINK1"/>
            <w:r w:rsidRPr="005B3456">
              <w:rPr>
                <w:rFonts w:ascii="Times New Roman" w:eastAsia="Times New Roman" w:hAnsi="Times New Roman" w:cs="Times New Roman"/>
                <w:color w:val="000000"/>
                <w:sz w:val="18"/>
                <w:szCs w:val="18"/>
                <w:lang w:eastAsia="es-PE"/>
              </w:rPr>
              <w:t> </w:t>
            </w:r>
          </w:p>
        </w:tc>
        <w:tc>
          <w:tcPr>
            <w:tcW w:w="542" w:type="dxa"/>
            <w:tcBorders>
              <w:top w:val="single" w:sz="4" w:space="0" w:color="auto"/>
              <w:left w:val="nil"/>
              <w:bottom w:val="single" w:sz="4" w:space="0" w:color="auto"/>
              <w:right w:val="single" w:sz="4" w:space="0" w:color="auto"/>
            </w:tcBorders>
            <w:shd w:val="clear" w:color="auto" w:fill="auto"/>
            <w:vAlign w:val="center"/>
            <w:hideMark/>
          </w:tcPr>
          <w:p w14:paraId="1A22610D" w14:textId="1440DC4E" w:rsidR="005B3456" w:rsidRPr="005B3456" w:rsidRDefault="005B3456" w:rsidP="00E22046">
            <w:pPr>
              <w:spacing w:after="0" w:line="240" w:lineRule="auto"/>
              <w:jc w:val="center"/>
              <w:rPr>
                <w:rFonts w:ascii="Times New Roman" w:eastAsia="Times New Roman" w:hAnsi="Times New Roman" w:cs="Times New Roman"/>
                <w:b/>
                <w:bCs/>
                <w:color w:val="000000"/>
                <w:sz w:val="18"/>
                <w:szCs w:val="18"/>
                <w:lang w:eastAsia="es-PE"/>
              </w:rPr>
            </w:pPr>
            <w:r w:rsidRPr="005B3456">
              <w:rPr>
                <w:rFonts w:ascii="Times New Roman" w:eastAsia="Times New Roman" w:hAnsi="Times New Roman" w:cs="Times New Roman"/>
                <w:b/>
                <w:bCs/>
                <w:color w:val="000000"/>
                <w:sz w:val="18"/>
                <w:szCs w:val="18"/>
                <w:lang w:eastAsia="es-PE"/>
              </w:rPr>
              <w:t>PM</w:t>
            </w:r>
            <w:r w:rsidRPr="005B3456">
              <w:rPr>
                <w:rFonts w:ascii="Times New Roman" w:eastAsia="Times New Roman" w:hAnsi="Times New Roman" w:cs="Times New Roman"/>
                <w:b/>
                <w:bCs/>
                <w:color w:val="000000"/>
                <w:sz w:val="18"/>
                <w:szCs w:val="18"/>
                <w:lang w:eastAsia="es-PE"/>
              </w:rPr>
              <w:br/>
              <w:t>1-N</w:t>
            </w:r>
          </w:p>
        </w:tc>
        <w:tc>
          <w:tcPr>
            <w:tcW w:w="542" w:type="dxa"/>
            <w:tcBorders>
              <w:top w:val="single" w:sz="4" w:space="0" w:color="auto"/>
              <w:left w:val="nil"/>
              <w:bottom w:val="single" w:sz="4" w:space="0" w:color="auto"/>
              <w:right w:val="single" w:sz="4" w:space="0" w:color="auto"/>
            </w:tcBorders>
            <w:shd w:val="clear" w:color="auto" w:fill="auto"/>
            <w:vAlign w:val="center"/>
            <w:hideMark/>
          </w:tcPr>
          <w:p w14:paraId="33F1E1A0" w14:textId="7DC25F5D" w:rsidR="005B3456" w:rsidRPr="005B3456" w:rsidRDefault="005B3456" w:rsidP="00E22046">
            <w:pPr>
              <w:spacing w:after="0" w:line="240" w:lineRule="auto"/>
              <w:jc w:val="center"/>
              <w:rPr>
                <w:rFonts w:ascii="Times New Roman" w:eastAsia="Times New Roman" w:hAnsi="Times New Roman" w:cs="Times New Roman"/>
                <w:b/>
                <w:bCs/>
                <w:color w:val="000000"/>
                <w:sz w:val="18"/>
                <w:szCs w:val="18"/>
                <w:lang w:eastAsia="es-PE"/>
              </w:rPr>
            </w:pPr>
            <w:r w:rsidRPr="005B3456">
              <w:rPr>
                <w:rFonts w:ascii="Times New Roman" w:eastAsia="Times New Roman" w:hAnsi="Times New Roman" w:cs="Times New Roman"/>
                <w:b/>
                <w:bCs/>
                <w:color w:val="000000"/>
                <w:sz w:val="18"/>
                <w:szCs w:val="18"/>
                <w:lang w:eastAsia="es-PE"/>
              </w:rPr>
              <w:t>PM</w:t>
            </w:r>
            <w:r w:rsidRPr="005B3456">
              <w:rPr>
                <w:rFonts w:ascii="Times New Roman" w:eastAsia="Times New Roman" w:hAnsi="Times New Roman" w:cs="Times New Roman"/>
                <w:b/>
                <w:bCs/>
                <w:color w:val="000000"/>
                <w:sz w:val="18"/>
                <w:szCs w:val="18"/>
                <w:lang w:eastAsia="es-PE"/>
              </w:rPr>
              <w:br/>
              <w:t>2-N</w:t>
            </w:r>
          </w:p>
        </w:tc>
        <w:tc>
          <w:tcPr>
            <w:tcW w:w="542" w:type="dxa"/>
            <w:tcBorders>
              <w:top w:val="single" w:sz="4" w:space="0" w:color="auto"/>
              <w:left w:val="nil"/>
              <w:bottom w:val="single" w:sz="4" w:space="0" w:color="auto"/>
              <w:right w:val="single" w:sz="4" w:space="0" w:color="auto"/>
            </w:tcBorders>
            <w:shd w:val="clear" w:color="auto" w:fill="auto"/>
            <w:vAlign w:val="center"/>
            <w:hideMark/>
          </w:tcPr>
          <w:p w14:paraId="61698FEA" w14:textId="0FA8A2F1" w:rsidR="005B3456" w:rsidRPr="005B3456" w:rsidRDefault="005B3456" w:rsidP="00E22046">
            <w:pPr>
              <w:spacing w:after="0" w:line="240" w:lineRule="auto"/>
              <w:jc w:val="center"/>
              <w:rPr>
                <w:rFonts w:ascii="Times New Roman" w:eastAsia="Times New Roman" w:hAnsi="Times New Roman" w:cs="Times New Roman"/>
                <w:b/>
                <w:bCs/>
                <w:color w:val="000000"/>
                <w:sz w:val="18"/>
                <w:szCs w:val="18"/>
                <w:lang w:eastAsia="es-PE"/>
              </w:rPr>
            </w:pPr>
            <w:r w:rsidRPr="005B3456">
              <w:rPr>
                <w:rFonts w:ascii="Times New Roman" w:eastAsia="Times New Roman" w:hAnsi="Times New Roman" w:cs="Times New Roman"/>
                <w:b/>
                <w:bCs/>
                <w:color w:val="000000"/>
                <w:sz w:val="18"/>
                <w:szCs w:val="18"/>
                <w:lang w:eastAsia="es-PE"/>
              </w:rPr>
              <w:t>PM</w:t>
            </w:r>
            <w:r w:rsidRPr="005B3456">
              <w:rPr>
                <w:rFonts w:ascii="Times New Roman" w:eastAsia="Times New Roman" w:hAnsi="Times New Roman" w:cs="Times New Roman"/>
                <w:b/>
                <w:bCs/>
                <w:color w:val="000000"/>
                <w:sz w:val="18"/>
                <w:szCs w:val="18"/>
                <w:lang w:eastAsia="es-PE"/>
              </w:rPr>
              <w:br/>
              <w:t>3-N</w:t>
            </w:r>
          </w:p>
        </w:tc>
        <w:tc>
          <w:tcPr>
            <w:tcW w:w="543" w:type="dxa"/>
            <w:tcBorders>
              <w:top w:val="single" w:sz="4" w:space="0" w:color="auto"/>
              <w:left w:val="nil"/>
              <w:bottom w:val="single" w:sz="4" w:space="0" w:color="auto"/>
              <w:right w:val="single" w:sz="4" w:space="0" w:color="auto"/>
            </w:tcBorders>
            <w:shd w:val="clear" w:color="auto" w:fill="auto"/>
            <w:vAlign w:val="center"/>
            <w:hideMark/>
          </w:tcPr>
          <w:p w14:paraId="29C2E737" w14:textId="65F60483" w:rsidR="005B3456" w:rsidRPr="005B3456" w:rsidRDefault="005B3456" w:rsidP="00E22046">
            <w:pPr>
              <w:spacing w:after="0" w:line="240" w:lineRule="auto"/>
              <w:jc w:val="center"/>
              <w:rPr>
                <w:rFonts w:ascii="Times New Roman" w:eastAsia="Times New Roman" w:hAnsi="Times New Roman" w:cs="Times New Roman"/>
                <w:b/>
                <w:bCs/>
                <w:color w:val="000000"/>
                <w:sz w:val="18"/>
                <w:szCs w:val="18"/>
                <w:lang w:eastAsia="es-PE"/>
              </w:rPr>
            </w:pPr>
            <w:r w:rsidRPr="005B3456">
              <w:rPr>
                <w:rFonts w:ascii="Times New Roman" w:eastAsia="Times New Roman" w:hAnsi="Times New Roman" w:cs="Times New Roman"/>
                <w:b/>
                <w:bCs/>
                <w:color w:val="000000"/>
                <w:sz w:val="18"/>
                <w:szCs w:val="18"/>
                <w:lang w:eastAsia="es-PE"/>
              </w:rPr>
              <w:t>PM</w:t>
            </w:r>
            <w:r w:rsidRPr="005B3456">
              <w:rPr>
                <w:rFonts w:ascii="Times New Roman" w:eastAsia="Times New Roman" w:hAnsi="Times New Roman" w:cs="Times New Roman"/>
                <w:b/>
                <w:bCs/>
                <w:color w:val="000000"/>
                <w:sz w:val="18"/>
                <w:szCs w:val="18"/>
                <w:lang w:eastAsia="es-PE"/>
              </w:rPr>
              <w:br/>
              <w:t>4-N</w:t>
            </w:r>
          </w:p>
        </w:tc>
        <w:tc>
          <w:tcPr>
            <w:tcW w:w="543" w:type="dxa"/>
            <w:tcBorders>
              <w:top w:val="single" w:sz="4" w:space="0" w:color="auto"/>
              <w:left w:val="nil"/>
              <w:bottom w:val="single" w:sz="4" w:space="0" w:color="auto"/>
              <w:right w:val="single" w:sz="4" w:space="0" w:color="auto"/>
            </w:tcBorders>
            <w:shd w:val="clear" w:color="auto" w:fill="auto"/>
            <w:vAlign w:val="center"/>
            <w:hideMark/>
          </w:tcPr>
          <w:p w14:paraId="352CEF57" w14:textId="75FDE176" w:rsidR="005B3456" w:rsidRPr="005B3456" w:rsidRDefault="005B3456" w:rsidP="00E22046">
            <w:pPr>
              <w:spacing w:after="0" w:line="240" w:lineRule="auto"/>
              <w:jc w:val="center"/>
              <w:rPr>
                <w:rFonts w:ascii="Times New Roman" w:eastAsia="Times New Roman" w:hAnsi="Times New Roman" w:cs="Times New Roman"/>
                <w:b/>
                <w:bCs/>
                <w:color w:val="000000"/>
                <w:sz w:val="18"/>
                <w:szCs w:val="18"/>
                <w:lang w:eastAsia="es-PE"/>
              </w:rPr>
            </w:pPr>
            <w:r w:rsidRPr="005B3456">
              <w:rPr>
                <w:rFonts w:ascii="Times New Roman" w:eastAsia="Times New Roman" w:hAnsi="Times New Roman" w:cs="Times New Roman"/>
                <w:b/>
                <w:bCs/>
                <w:color w:val="000000"/>
                <w:sz w:val="18"/>
                <w:szCs w:val="18"/>
                <w:lang w:eastAsia="es-PE"/>
              </w:rPr>
              <w:t>PM</w:t>
            </w:r>
            <w:r w:rsidRPr="005B3456">
              <w:rPr>
                <w:rFonts w:ascii="Times New Roman" w:eastAsia="Times New Roman" w:hAnsi="Times New Roman" w:cs="Times New Roman"/>
                <w:b/>
                <w:bCs/>
                <w:color w:val="000000"/>
                <w:sz w:val="18"/>
                <w:szCs w:val="18"/>
                <w:lang w:eastAsia="es-PE"/>
              </w:rPr>
              <w:br/>
              <w:t>5-N</w:t>
            </w:r>
          </w:p>
        </w:tc>
        <w:tc>
          <w:tcPr>
            <w:tcW w:w="543" w:type="dxa"/>
            <w:tcBorders>
              <w:top w:val="single" w:sz="4" w:space="0" w:color="auto"/>
              <w:left w:val="nil"/>
              <w:bottom w:val="single" w:sz="4" w:space="0" w:color="auto"/>
              <w:right w:val="single" w:sz="4" w:space="0" w:color="auto"/>
            </w:tcBorders>
            <w:shd w:val="clear" w:color="auto" w:fill="auto"/>
            <w:vAlign w:val="center"/>
            <w:hideMark/>
          </w:tcPr>
          <w:p w14:paraId="17E6A597" w14:textId="763459C3" w:rsidR="005B3456" w:rsidRPr="005B3456" w:rsidRDefault="005B3456" w:rsidP="00E22046">
            <w:pPr>
              <w:spacing w:after="0" w:line="240" w:lineRule="auto"/>
              <w:jc w:val="center"/>
              <w:rPr>
                <w:rFonts w:ascii="Times New Roman" w:eastAsia="Times New Roman" w:hAnsi="Times New Roman" w:cs="Times New Roman"/>
                <w:b/>
                <w:bCs/>
                <w:color w:val="000000"/>
                <w:sz w:val="18"/>
                <w:szCs w:val="18"/>
                <w:lang w:eastAsia="es-PE"/>
              </w:rPr>
            </w:pPr>
            <w:r w:rsidRPr="005B3456">
              <w:rPr>
                <w:rFonts w:ascii="Times New Roman" w:eastAsia="Times New Roman" w:hAnsi="Times New Roman" w:cs="Times New Roman"/>
                <w:b/>
                <w:bCs/>
                <w:color w:val="000000"/>
                <w:sz w:val="18"/>
                <w:szCs w:val="18"/>
                <w:lang w:eastAsia="es-PE"/>
              </w:rPr>
              <w:t>PM</w:t>
            </w:r>
            <w:r w:rsidRPr="005B3456">
              <w:rPr>
                <w:rFonts w:ascii="Times New Roman" w:eastAsia="Times New Roman" w:hAnsi="Times New Roman" w:cs="Times New Roman"/>
                <w:b/>
                <w:bCs/>
                <w:color w:val="000000"/>
                <w:sz w:val="18"/>
                <w:szCs w:val="18"/>
                <w:lang w:eastAsia="es-PE"/>
              </w:rPr>
              <w:br/>
              <w:t>6-I</w:t>
            </w:r>
          </w:p>
        </w:tc>
        <w:tc>
          <w:tcPr>
            <w:tcW w:w="543" w:type="dxa"/>
            <w:tcBorders>
              <w:top w:val="single" w:sz="4" w:space="0" w:color="auto"/>
              <w:left w:val="nil"/>
              <w:bottom w:val="single" w:sz="4" w:space="0" w:color="auto"/>
              <w:right w:val="single" w:sz="4" w:space="0" w:color="auto"/>
            </w:tcBorders>
            <w:shd w:val="clear" w:color="auto" w:fill="auto"/>
            <w:vAlign w:val="center"/>
            <w:hideMark/>
          </w:tcPr>
          <w:p w14:paraId="066B4230" w14:textId="18EF363A" w:rsidR="005B3456" w:rsidRPr="005B3456" w:rsidRDefault="005B3456" w:rsidP="00E22046">
            <w:pPr>
              <w:spacing w:after="0" w:line="240" w:lineRule="auto"/>
              <w:jc w:val="center"/>
              <w:rPr>
                <w:rFonts w:ascii="Times New Roman" w:eastAsia="Times New Roman" w:hAnsi="Times New Roman" w:cs="Times New Roman"/>
                <w:b/>
                <w:bCs/>
                <w:color w:val="000000"/>
                <w:sz w:val="18"/>
                <w:szCs w:val="18"/>
                <w:lang w:eastAsia="es-PE"/>
              </w:rPr>
            </w:pPr>
            <w:r w:rsidRPr="005B3456">
              <w:rPr>
                <w:rFonts w:ascii="Times New Roman" w:eastAsia="Times New Roman" w:hAnsi="Times New Roman" w:cs="Times New Roman"/>
                <w:b/>
                <w:bCs/>
                <w:color w:val="000000"/>
                <w:sz w:val="18"/>
                <w:szCs w:val="18"/>
                <w:lang w:eastAsia="es-PE"/>
              </w:rPr>
              <w:t>PM</w:t>
            </w:r>
            <w:r w:rsidRPr="005B3456">
              <w:rPr>
                <w:rFonts w:ascii="Times New Roman" w:eastAsia="Times New Roman" w:hAnsi="Times New Roman" w:cs="Times New Roman"/>
                <w:b/>
                <w:bCs/>
                <w:color w:val="000000"/>
                <w:sz w:val="18"/>
                <w:szCs w:val="18"/>
                <w:lang w:eastAsia="es-PE"/>
              </w:rPr>
              <w:br/>
              <w:t>7-I</w:t>
            </w:r>
          </w:p>
        </w:tc>
        <w:tc>
          <w:tcPr>
            <w:tcW w:w="543" w:type="dxa"/>
            <w:tcBorders>
              <w:top w:val="single" w:sz="4" w:space="0" w:color="auto"/>
              <w:left w:val="nil"/>
              <w:bottom w:val="single" w:sz="4" w:space="0" w:color="auto"/>
              <w:right w:val="single" w:sz="4" w:space="0" w:color="auto"/>
            </w:tcBorders>
            <w:shd w:val="clear" w:color="auto" w:fill="auto"/>
            <w:vAlign w:val="center"/>
            <w:hideMark/>
          </w:tcPr>
          <w:p w14:paraId="5BD6E4FB" w14:textId="195A106B" w:rsidR="005B3456" w:rsidRPr="005B3456" w:rsidRDefault="005B3456" w:rsidP="00E22046">
            <w:pPr>
              <w:spacing w:after="0" w:line="240" w:lineRule="auto"/>
              <w:jc w:val="center"/>
              <w:rPr>
                <w:rFonts w:ascii="Times New Roman" w:eastAsia="Times New Roman" w:hAnsi="Times New Roman" w:cs="Times New Roman"/>
                <w:b/>
                <w:bCs/>
                <w:color w:val="000000"/>
                <w:sz w:val="18"/>
                <w:szCs w:val="18"/>
                <w:lang w:eastAsia="es-PE"/>
              </w:rPr>
            </w:pPr>
            <w:r w:rsidRPr="005B3456">
              <w:rPr>
                <w:rFonts w:ascii="Times New Roman" w:eastAsia="Times New Roman" w:hAnsi="Times New Roman" w:cs="Times New Roman"/>
                <w:b/>
                <w:bCs/>
                <w:color w:val="000000"/>
                <w:sz w:val="18"/>
                <w:szCs w:val="18"/>
                <w:lang w:eastAsia="es-PE"/>
              </w:rPr>
              <w:t>PM</w:t>
            </w:r>
            <w:r w:rsidRPr="005B3456">
              <w:rPr>
                <w:rFonts w:ascii="Times New Roman" w:eastAsia="Times New Roman" w:hAnsi="Times New Roman" w:cs="Times New Roman"/>
                <w:b/>
                <w:bCs/>
                <w:color w:val="000000"/>
                <w:sz w:val="18"/>
                <w:szCs w:val="18"/>
                <w:lang w:eastAsia="es-PE"/>
              </w:rPr>
              <w:br/>
              <w:t>8-I</w:t>
            </w:r>
          </w:p>
        </w:tc>
        <w:tc>
          <w:tcPr>
            <w:tcW w:w="543" w:type="dxa"/>
            <w:tcBorders>
              <w:top w:val="single" w:sz="4" w:space="0" w:color="auto"/>
              <w:left w:val="nil"/>
              <w:bottom w:val="single" w:sz="4" w:space="0" w:color="auto"/>
              <w:right w:val="single" w:sz="4" w:space="0" w:color="auto"/>
            </w:tcBorders>
            <w:shd w:val="clear" w:color="auto" w:fill="auto"/>
            <w:vAlign w:val="center"/>
            <w:hideMark/>
          </w:tcPr>
          <w:p w14:paraId="5E1B5E34" w14:textId="11883B03" w:rsidR="005B3456" w:rsidRPr="005B3456" w:rsidRDefault="005B3456" w:rsidP="00E22046">
            <w:pPr>
              <w:spacing w:after="0" w:line="240" w:lineRule="auto"/>
              <w:jc w:val="center"/>
              <w:rPr>
                <w:rFonts w:ascii="Times New Roman" w:eastAsia="Times New Roman" w:hAnsi="Times New Roman" w:cs="Times New Roman"/>
                <w:b/>
                <w:bCs/>
                <w:color w:val="000000"/>
                <w:sz w:val="18"/>
                <w:szCs w:val="18"/>
                <w:lang w:eastAsia="es-PE"/>
              </w:rPr>
            </w:pPr>
            <w:r w:rsidRPr="005B3456">
              <w:rPr>
                <w:rFonts w:ascii="Times New Roman" w:eastAsia="Times New Roman" w:hAnsi="Times New Roman" w:cs="Times New Roman"/>
                <w:b/>
                <w:bCs/>
                <w:color w:val="000000"/>
                <w:sz w:val="18"/>
                <w:szCs w:val="18"/>
                <w:lang w:eastAsia="es-PE"/>
              </w:rPr>
              <w:t>PM</w:t>
            </w:r>
            <w:r w:rsidRPr="005B3456">
              <w:rPr>
                <w:rFonts w:ascii="Times New Roman" w:eastAsia="Times New Roman" w:hAnsi="Times New Roman" w:cs="Times New Roman"/>
                <w:b/>
                <w:bCs/>
                <w:color w:val="000000"/>
                <w:sz w:val="18"/>
                <w:szCs w:val="18"/>
                <w:lang w:eastAsia="es-PE"/>
              </w:rPr>
              <w:br/>
              <w:t>9-I</w:t>
            </w:r>
          </w:p>
        </w:tc>
        <w:tc>
          <w:tcPr>
            <w:tcW w:w="543" w:type="dxa"/>
            <w:tcBorders>
              <w:top w:val="single" w:sz="4" w:space="0" w:color="auto"/>
              <w:left w:val="nil"/>
              <w:bottom w:val="single" w:sz="4" w:space="0" w:color="auto"/>
              <w:right w:val="single" w:sz="4" w:space="0" w:color="auto"/>
            </w:tcBorders>
            <w:shd w:val="clear" w:color="auto" w:fill="auto"/>
            <w:vAlign w:val="center"/>
            <w:hideMark/>
          </w:tcPr>
          <w:p w14:paraId="5AF9D5BE" w14:textId="3EB3D19E" w:rsidR="005B3456" w:rsidRPr="005B3456" w:rsidRDefault="005B3456" w:rsidP="00E22046">
            <w:pPr>
              <w:spacing w:after="0" w:line="240" w:lineRule="auto"/>
              <w:jc w:val="center"/>
              <w:rPr>
                <w:rFonts w:ascii="Times New Roman" w:eastAsia="Times New Roman" w:hAnsi="Times New Roman" w:cs="Times New Roman"/>
                <w:b/>
                <w:bCs/>
                <w:color w:val="000000"/>
                <w:sz w:val="18"/>
                <w:szCs w:val="18"/>
                <w:lang w:eastAsia="es-PE"/>
              </w:rPr>
            </w:pPr>
            <w:r w:rsidRPr="005B3456">
              <w:rPr>
                <w:rFonts w:ascii="Times New Roman" w:eastAsia="Times New Roman" w:hAnsi="Times New Roman" w:cs="Times New Roman"/>
                <w:b/>
                <w:bCs/>
                <w:color w:val="000000"/>
                <w:sz w:val="18"/>
                <w:szCs w:val="18"/>
                <w:lang w:eastAsia="es-PE"/>
              </w:rPr>
              <w:t>PM</w:t>
            </w:r>
            <w:r w:rsidRPr="005B3456">
              <w:rPr>
                <w:rFonts w:ascii="Times New Roman" w:eastAsia="Times New Roman" w:hAnsi="Times New Roman" w:cs="Times New Roman"/>
                <w:b/>
                <w:bCs/>
                <w:color w:val="000000"/>
                <w:sz w:val="18"/>
                <w:szCs w:val="18"/>
                <w:lang w:eastAsia="es-PE"/>
              </w:rPr>
              <w:br/>
              <w:t>10-I</w:t>
            </w:r>
          </w:p>
        </w:tc>
      </w:tr>
      <w:tr w:rsidR="005B3456" w:rsidRPr="005B3456" w14:paraId="67214FE4" w14:textId="77777777" w:rsidTr="00E22046">
        <w:trPr>
          <w:trHeight w:val="1020"/>
          <w:jc w:val="center"/>
        </w:trPr>
        <w:tc>
          <w:tcPr>
            <w:tcW w:w="3217" w:type="dxa"/>
            <w:tcBorders>
              <w:top w:val="nil"/>
              <w:left w:val="single" w:sz="4" w:space="0" w:color="auto"/>
              <w:bottom w:val="single" w:sz="4" w:space="0" w:color="auto"/>
              <w:right w:val="single" w:sz="4" w:space="0" w:color="auto"/>
            </w:tcBorders>
            <w:shd w:val="clear" w:color="auto" w:fill="auto"/>
            <w:vAlign w:val="center"/>
            <w:hideMark/>
          </w:tcPr>
          <w:p w14:paraId="699496A0" w14:textId="77777777" w:rsidR="005B3456" w:rsidRPr="005B3456" w:rsidRDefault="005B3456" w:rsidP="005B3456">
            <w:pPr>
              <w:spacing w:after="0" w:line="240" w:lineRule="auto"/>
              <w:jc w:val="center"/>
              <w:rPr>
                <w:rFonts w:ascii="Times New Roman" w:eastAsia="Times New Roman" w:hAnsi="Times New Roman" w:cs="Times New Roman"/>
                <w:b/>
                <w:bCs/>
                <w:color w:val="000000"/>
                <w:sz w:val="18"/>
                <w:szCs w:val="18"/>
                <w:lang w:eastAsia="es-PE"/>
              </w:rPr>
            </w:pPr>
            <w:r w:rsidRPr="005B3456">
              <w:rPr>
                <w:rFonts w:ascii="Times New Roman" w:eastAsia="Times New Roman" w:hAnsi="Times New Roman" w:cs="Times New Roman"/>
                <w:b/>
                <w:bCs/>
                <w:color w:val="000000"/>
                <w:sz w:val="18"/>
                <w:szCs w:val="18"/>
                <w:lang w:eastAsia="es-PE"/>
              </w:rPr>
              <w:t>NÚMERO DE ESPECIES POR ESTACION DE MONITOREO</w:t>
            </w:r>
          </w:p>
        </w:tc>
        <w:tc>
          <w:tcPr>
            <w:tcW w:w="542" w:type="dxa"/>
            <w:tcBorders>
              <w:top w:val="nil"/>
              <w:left w:val="nil"/>
              <w:bottom w:val="single" w:sz="4" w:space="0" w:color="auto"/>
              <w:right w:val="single" w:sz="4" w:space="0" w:color="auto"/>
            </w:tcBorders>
            <w:shd w:val="clear" w:color="auto" w:fill="auto"/>
            <w:noWrap/>
            <w:vAlign w:val="center"/>
          </w:tcPr>
          <w:p w14:paraId="04635710" w14:textId="4A2765B1" w:rsidR="005B3456" w:rsidRPr="005B3456" w:rsidRDefault="00E5030F" w:rsidP="005B3456">
            <w:pPr>
              <w:spacing w:after="0" w:line="240" w:lineRule="auto"/>
              <w:jc w:val="center"/>
              <w:rPr>
                <w:rFonts w:ascii="Times New Roman" w:eastAsia="Times New Roman" w:hAnsi="Times New Roman" w:cs="Times New Roman"/>
                <w:color w:val="000000"/>
                <w:sz w:val="18"/>
                <w:szCs w:val="18"/>
                <w:lang w:eastAsia="es-PE"/>
              </w:rPr>
            </w:pPr>
            <w:r>
              <w:rPr>
                <w:rFonts w:ascii="Times New Roman" w:eastAsia="Times New Roman" w:hAnsi="Times New Roman" w:cs="Times New Roman"/>
                <w:color w:val="000000"/>
                <w:sz w:val="18"/>
                <w:szCs w:val="18"/>
                <w:lang w:eastAsia="es-PE"/>
              </w:rPr>
              <w:t>16</w:t>
            </w:r>
          </w:p>
        </w:tc>
        <w:tc>
          <w:tcPr>
            <w:tcW w:w="542" w:type="dxa"/>
            <w:tcBorders>
              <w:top w:val="nil"/>
              <w:left w:val="nil"/>
              <w:bottom w:val="single" w:sz="4" w:space="0" w:color="auto"/>
              <w:right w:val="single" w:sz="4" w:space="0" w:color="auto"/>
            </w:tcBorders>
            <w:shd w:val="clear" w:color="auto" w:fill="auto"/>
            <w:noWrap/>
            <w:vAlign w:val="center"/>
          </w:tcPr>
          <w:p w14:paraId="720FB99B" w14:textId="7CA90685" w:rsidR="005B3456" w:rsidRPr="005B3456" w:rsidRDefault="00E5030F" w:rsidP="005B3456">
            <w:pPr>
              <w:spacing w:after="0" w:line="240" w:lineRule="auto"/>
              <w:jc w:val="center"/>
              <w:rPr>
                <w:rFonts w:ascii="Times New Roman" w:eastAsia="Times New Roman" w:hAnsi="Times New Roman" w:cs="Times New Roman"/>
                <w:color w:val="000000"/>
                <w:sz w:val="18"/>
                <w:szCs w:val="18"/>
                <w:lang w:eastAsia="es-PE"/>
              </w:rPr>
            </w:pPr>
            <w:r>
              <w:rPr>
                <w:rFonts w:ascii="Times New Roman" w:eastAsia="Times New Roman" w:hAnsi="Times New Roman" w:cs="Times New Roman"/>
                <w:color w:val="000000"/>
                <w:sz w:val="18"/>
                <w:szCs w:val="18"/>
                <w:lang w:eastAsia="es-PE"/>
              </w:rPr>
              <w:t>14</w:t>
            </w:r>
          </w:p>
        </w:tc>
        <w:tc>
          <w:tcPr>
            <w:tcW w:w="542" w:type="dxa"/>
            <w:tcBorders>
              <w:top w:val="nil"/>
              <w:left w:val="nil"/>
              <w:bottom w:val="single" w:sz="4" w:space="0" w:color="auto"/>
              <w:right w:val="single" w:sz="4" w:space="0" w:color="auto"/>
            </w:tcBorders>
            <w:shd w:val="clear" w:color="auto" w:fill="auto"/>
            <w:noWrap/>
            <w:vAlign w:val="center"/>
          </w:tcPr>
          <w:p w14:paraId="6050635F" w14:textId="7BE57F33" w:rsidR="005B3456" w:rsidRPr="005B3456" w:rsidRDefault="00E5030F" w:rsidP="005B3456">
            <w:pPr>
              <w:spacing w:after="0" w:line="240" w:lineRule="auto"/>
              <w:jc w:val="center"/>
              <w:rPr>
                <w:rFonts w:ascii="Times New Roman" w:eastAsia="Times New Roman" w:hAnsi="Times New Roman" w:cs="Times New Roman"/>
                <w:color w:val="000000"/>
                <w:sz w:val="18"/>
                <w:szCs w:val="18"/>
                <w:lang w:eastAsia="es-PE"/>
              </w:rPr>
            </w:pPr>
            <w:r>
              <w:rPr>
                <w:rFonts w:ascii="Times New Roman" w:eastAsia="Times New Roman" w:hAnsi="Times New Roman" w:cs="Times New Roman"/>
                <w:color w:val="000000"/>
                <w:sz w:val="18"/>
                <w:szCs w:val="18"/>
                <w:lang w:eastAsia="es-PE"/>
              </w:rPr>
              <w:t>16</w:t>
            </w:r>
          </w:p>
        </w:tc>
        <w:tc>
          <w:tcPr>
            <w:tcW w:w="543" w:type="dxa"/>
            <w:tcBorders>
              <w:top w:val="nil"/>
              <w:left w:val="nil"/>
              <w:bottom w:val="single" w:sz="4" w:space="0" w:color="auto"/>
              <w:right w:val="single" w:sz="4" w:space="0" w:color="auto"/>
            </w:tcBorders>
            <w:shd w:val="clear" w:color="auto" w:fill="auto"/>
            <w:noWrap/>
            <w:vAlign w:val="center"/>
          </w:tcPr>
          <w:p w14:paraId="07011B4B" w14:textId="27B444E9" w:rsidR="005B3456" w:rsidRPr="005B3456" w:rsidRDefault="00E5030F" w:rsidP="005B3456">
            <w:pPr>
              <w:spacing w:after="0" w:line="240" w:lineRule="auto"/>
              <w:jc w:val="center"/>
              <w:rPr>
                <w:rFonts w:ascii="Times New Roman" w:eastAsia="Times New Roman" w:hAnsi="Times New Roman" w:cs="Times New Roman"/>
                <w:color w:val="000000"/>
                <w:sz w:val="18"/>
                <w:szCs w:val="18"/>
                <w:lang w:eastAsia="es-PE"/>
              </w:rPr>
            </w:pPr>
            <w:r>
              <w:rPr>
                <w:rFonts w:ascii="Times New Roman" w:eastAsia="Times New Roman" w:hAnsi="Times New Roman" w:cs="Times New Roman"/>
                <w:color w:val="000000"/>
                <w:sz w:val="18"/>
                <w:szCs w:val="18"/>
                <w:lang w:eastAsia="es-PE"/>
              </w:rPr>
              <w:t>16</w:t>
            </w:r>
          </w:p>
        </w:tc>
        <w:tc>
          <w:tcPr>
            <w:tcW w:w="543" w:type="dxa"/>
            <w:tcBorders>
              <w:top w:val="nil"/>
              <w:left w:val="nil"/>
              <w:bottom w:val="single" w:sz="4" w:space="0" w:color="auto"/>
              <w:right w:val="single" w:sz="4" w:space="0" w:color="auto"/>
            </w:tcBorders>
            <w:shd w:val="clear" w:color="auto" w:fill="auto"/>
            <w:noWrap/>
            <w:vAlign w:val="center"/>
          </w:tcPr>
          <w:p w14:paraId="5080AF50" w14:textId="0DFF04E0" w:rsidR="005B3456" w:rsidRPr="005B3456" w:rsidRDefault="00E5030F" w:rsidP="005B3456">
            <w:pPr>
              <w:spacing w:after="0" w:line="240" w:lineRule="auto"/>
              <w:jc w:val="center"/>
              <w:rPr>
                <w:rFonts w:ascii="Times New Roman" w:eastAsia="Times New Roman" w:hAnsi="Times New Roman" w:cs="Times New Roman"/>
                <w:color w:val="000000"/>
                <w:sz w:val="18"/>
                <w:szCs w:val="18"/>
                <w:lang w:eastAsia="es-PE"/>
              </w:rPr>
            </w:pPr>
            <w:r>
              <w:rPr>
                <w:rFonts w:ascii="Times New Roman" w:eastAsia="Times New Roman" w:hAnsi="Times New Roman" w:cs="Times New Roman"/>
                <w:color w:val="000000"/>
                <w:sz w:val="18"/>
                <w:szCs w:val="18"/>
                <w:lang w:eastAsia="es-PE"/>
              </w:rPr>
              <w:t>11</w:t>
            </w:r>
          </w:p>
        </w:tc>
        <w:tc>
          <w:tcPr>
            <w:tcW w:w="543" w:type="dxa"/>
            <w:tcBorders>
              <w:top w:val="nil"/>
              <w:left w:val="nil"/>
              <w:bottom w:val="single" w:sz="4" w:space="0" w:color="auto"/>
              <w:right w:val="single" w:sz="4" w:space="0" w:color="auto"/>
            </w:tcBorders>
            <w:shd w:val="clear" w:color="auto" w:fill="auto"/>
            <w:noWrap/>
            <w:vAlign w:val="center"/>
          </w:tcPr>
          <w:p w14:paraId="73D26A33" w14:textId="0B6AAC7E" w:rsidR="005B3456" w:rsidRPr="005B3456" w:rsidRDefault="00E5030F" w:rsidP="005B3456">
            <w:pPr>
              <w:spacing w:after="0" w:line="240" w:lineRule="auto"/>
              <w:jc w:val="center"/>
              <w:rPr>
                <w:rFonts w:ascii="Times New Roman" w:eastAsia="Times New Roman" w:hAnsi="Times New Roman" w:cs="Times New Roman"/>
                <w:color w:val="000000"/>
                <w:sz w:val="18"/>
                <w:szCs w:val="18"/>
                <w:lang w:eastAsia="es-PE"/>
              </w:rPr>
            </w:pPr>
            <w:r>
              <w:rPr>
                <w:rFonts w:ascii="Times New Roman" w:eastAsia="Times New Roman" w:hAnsi="Times New Roman" w:cs="Times New Roman"/>
                <w:color w:val="000000"/>
                <w:sz w:val="18"/>
                <w:szCs w:val="18"/>
                <w:lang w:eastAsia="es-PE"/>
              </w:rPr>
              <w:t>4</w:t>
            </w:r>
          </w:p>
        </w:tc>
        <w:tc>
          <w:tcPr>
            <w:tcW w:w="543" w:type="dxa"/>
            <w:tcBorders>
              <w:top w:val="nil"/>
              <w:left w:val="nil"/>
              <w:bottom w:val="single" w:sz="4" w:space="0" w:color="auto"/>
              <w:right w:val="single" w:sz="4" w:space="0" w:color="auto"/>
            </w:tcBorders>
            <w:shd w:val="clear" w:color="auto" w:fill="auto"/>
            <w:noWrap/>
            <w:vAlign w:val="center"/>
          </w:tcPr>
          <w:p w14:paraId="6A411412" w14:textId="16680A35" w:rsidR="005B3456" w:rsidRPr="005B3456" w:rsidRDefault="00E5030F" w:rsidP="005B3456">
            <w:pPr>
              <w:spacing w:after="0" w:line="240" w:lineRule="auto"/>
              <w:jc w:val="center"/>
              <w:rPr>
                <w:rFonts w:ascii="Times New Roman" w:eastAsia="Times New Roman" w:hAnsi="Times New Roman" w:cs="Times New Roman"/>
                <w:color w:val="000000"/>
                <w:sz w:val="18"/>
                <w:szCs w:val="18"/>
                <w:lang w:eastAsia="es-PE"/>
              </w:rPr>
            </w:pPr>
            <w:r>
              <w:rPr>
                <w:rFonts w:ascii="Times New Roman" w:eastAsia="Times New Roman" w:hAnsi="Times New Roman" w:cs="Times New Roman"/>
                <w:color w:val="000000"/>
                <w:sz w:val="18"/>
                <w:szCs w:val="18"/>
                <w:lang w:eastAsia="es-PE"/>
              </w:rPr>
              <w:t>9</w:t>
            </w:r>
          </w:p>
        </w:tc>
        <w:tc>
          <w:tcPr>
            <w:tcW w:w="543" w:type="dxa"/>
            <w:tcBorders>
              <w:top w:val="nil"/>
              <w:left w:val="nil"/>
              <w:bottom w:val="single" w:sz="4" w:space="0" w:color="auto"/>
              <w:right w:val="single" w:sz="4" w:space="0" w:color="auto"/>
            </w:tcBorders>
            <w:shd w:val="clear" w:color="auto" w:fill="auto"/>
            <w:noWrap/>
            <w:vAlign w:val="center"/>
          </w:tcPr>
          <w:p w14:paraId="5DABE5F5" w14:textId="305C6214" w:rsidR="005B3456" w:rsidRPr="005B3456" w:rsidRDefault="00E5030F" w:rsidP="005B3456">
            <w:pPr>
              <w:spacing w:after="0" w:line="240" w:lineRule="auto"/>
              <w:jc w:val="center"/>
              <w:rPr>
                <w:rFonts w:ascii="Times New Roman" w:eastAsia="Times New Roman" w:hAnsi="Times New Roman" w:cs="Times New Roman"/>
                <w:color w:val="000000"/>
                <w:sz w:val="18"/>
                <w:szCs w:val="18"/>
                <w:lang w:eastAsia="es-PE"/>
              </w:rPr>
            </w:pPr>
            <w:r>
              <w:rPr>
                <w:rFonts w:ascii="Times New Roman" w:eastAsia="Times New Roman" w:hAnsi="Times New Roman" w:cs="Times New Roman"/>
                <w:color w:val="000000"/>
                <w:sz w:val="18"/>
                <w:szCs w:val="18"/>
                <w:lang w:eastAsia="es-PE"/>
              </w:rPr>
              <w:t>8</w:t>
            </w:r>
          </w:p>
        </w:tc>
        <w:tc>
          <w:tcPr>
            <w:tcW w:w="543" w:type="dxa"/>
            <w:tcBorders>
              <w:top w:val="nil"/>
              <w:left w:val="nil"/>
              <w:bottom w:val="single" w:sz="4" w:space="0" w:color="auto"/>
              <w:right w:val="single" w:sz="4" w:space="0" w:color="auto"/>
            </w:tcBorders>
            <w:shd w:val="clear" w:color="auto" w:fill="auto"/>
            <w:noWrap/>
            <w:vAlign w:val="center"/>
          </w:tcPr>
          <w:p w14:paraId="26A1C5AB" w14:textId="632B7666" w:rsidR="005B3456" w:rsidRPr="005B3456" w:rsidRDefault="00E5030F" w:rsidP="005B3456">
            <w:pPr>
              <w:spacing w:after="0" w:line="240" w:lineRule="auto"/>
              <w:jc w:val="center"/>
              <w:rPr>
                <w:rFonts w:ascii="Times New Roman" w:eastAsia="Times New Roman" w:hAnsi="Times New Roman" w:cs="Times New Roman"/>
                <w:color w:val="000000"/>
                <w:sz w:val="18"/>
                <w:szCs w:val="18"/>
                <w:lang w:eastAsia="es-PE"/>
              </w:rPr>
            </w:pPr>
            <w:r>
              <w:rPr>
                <w:rFonts w:ascii="Times New Roman" w:eastAsia="Times New Roman" w:hAnsi="Times New Roman" w:cs="Times New Roman"/>
                <w:color w:val="000000"/>
                <w:sz w:val="18"/>
                <w:szCs w:val="18"/>
                <w:lang w:eastAsia="es-PE"/>
              </w:rPr>
              <w:t>9</w:t>
            </w:r>
          </w:p>
        </w:tc>
        <w:tc>
          <w:tcPr>
            <w:tcW w:w="543" w:type="dxa"/>
            <w:tcBorders>
              <w:top w:val="nil"/>
              <w:left w:val="nil"/>
              <w:bottom w:val="single" w:sz="4" w:space="0" w:color="auto"/>
              <w:right w:val="single" w:sz="4" w:space="0" w:color="auto"/>
            </w:tcBorders>
            <w:shd w:val="clear" w:color="auto" w:fill="auto"/>
            <w:noWrap/>
            <w:vAlign w:val="center"/>
          </w:tcPr>
          <w:p w14:paraId="2728E68C" w14:textId="156A1ECB" w:rsidR="005B3456" w:rsidRPr="005B3456" w:rsidRDefault="00E5030F" w:rsidP="005B3456">
            <w:pPr>
              <w:spacing w:after="0" w:line="240" w:lineRule="auto"/>
              <w:jc w:val="center"/>
              <w:rPr>
                <w:rFonts w:ascii="Times New Roman" w:eastAsia="Times New Roman" w:hAnsi="Times New Roman" w:cs="Times New Roman"/>
                <w:color w:val="000000"/>
                <w:sz w:val="18"/>
                <w:szCs w:val="18"/>
                <w:lang w:eastAsia="es-PE"/>
              </w:rPr>
            </w:pPr>
            <w:r>
              <w:rPr>
                <w:rFonts w:ascii="Times New Roman" w:eastAsia="Times New Roman" w:hAnsi="Times New Roman" w:cs="Times New Roman"/>
                <w:color w:val="000000"/>
                <w:sz w:val="18"/>
                <w:szCs w:val="18"/>
                <w:lang w:eastAsia="es-PE"/>
              </w:rPr>
              <w:t>8</w:t>
            </w:r>
          </w:p>
        </w:tc>
      </w:tr>
      <w:bookmarkEnd w:id="123"/>
    </w:tbl>
    <w:p w14:paraId="0402BF2A" w14:textId="77777777" w:rsidR="005B3456" w:rsidRDefault="005B3456" w:rsidP="005B3456"/>
    <w:p w14:paraId="5284D136" w14:textId="77E0F614" w:rsidR="002C3236" w:rsidRDefault="00AC7AE1" w:rsidP="00B34F8D">
      <w:pPr>
        <w:pStyle w:val="Prrafodelista"/>
      </w:pPr>
      <w:r>
        <w:t>Se puede observar</w:t>
      </w:r>
      <w:r w:rsidR="00337394">
        <w:t xml:space="preserve"> en la tabla anterior</w:t>
      </w:r>
      <w:r>
        <w:t xml:space="preserve"> una diferencia significativa entre las cantidades de organismos colectados por estación de muestreo en las zonas naturales y en las áreas donde ocurrió el incendio. En la tabla </w:t>
      </w:r>
      <w:r w:rsidR="00C0333A">
        <w:t>8 se</w:t>
      </w:r>
      <w:r>
        <w:t xml:space="preserve"> muestran los resultados de la estadística aplicada</w:t>
      </w:r>
      <w:r w:rsidR="00EC2788">
        <w:t xml:space="preserve"> expresando la </w:t>
      </w:r>
      <w:r w:rsidR="002C3236">
        <w:t>media, la</w:t>
      </w:r>
      <w:r w:rsidR="00EC2788">
        <w:t xml:space="preserve"> desviación estándar y el error estándar. </w:t>
      </w:r>
    </w:p>
    <w:p w14:paraId="63C164B9" w14:textId="77777777" w:rsidR="002C3236" w:rsidRDefault="002C3236">
      <w:pPr>
        <w:rPr>
          <w:rFonts w:ascii="Times New Roman" w:hAnsi="Times New Roman" w:cs="Times New Roman"/>
          <w:bCs/>
          <w:color w:val="000000"/>
          <w:sz w:val="24"/>
          <w:szCs w:val="24"/>
          <w:lang w:val="es-PE"/>
        </w:rPr>
      </w:pPr>
      <w:r>
        <w:rPr>
          <w:rFonts w:ascii="Times New Roman" w:hAnsi="Times New Roman" w:cs="Times New Roman"/>
          <w:bCs/>
          <w:color w:val="000000"/>
          <w:sz w:val="24"/>
          <w:szCs w:val="24"/>
          <w:lang w:val="es-PE"/>
        </w:rPr>
        <w:br w:type="page"/>
      </w:r>
    </w:p>
    <w:p w14:paraId="107DE883" w14:textId="75989A32" w:rsidR="00AC7AE1" w:rsidRPr="00AC7AE1" w:rsidRDefault="00AC7AE1" w:rsidP="0025168A">
      <w:pPr>
        <w:pStyle w:val="Prrafodelista"/>
      </w:pPr>
      <w:r w:rsidRPr="00AC7AE1">
        <w:lastRenderedPageBreak/>
        <w:t xml:space="preserve">Tabla </w:t>
      </w:r>
      <w:r w:rsidR="0025168A">
        <w:t>8</w:t>
      </w:r>
      <w:r w:rsidRPr="00AC7AE1">
        <w:t xml:space="preserve">. </w:t>
      </w:r>
      <w:r w:rsidR="008A3E4E">
        <w:t xml:space="preserve">Resultado de medias y desviación estándar </w:t>
      </w:r>
      <w:r w:rsidRPr="00AC7AE1">
        <w:t>de las muestras emparejadas PM-N y PM-I</w:t>
      </w:r>
      <w:r w:rsidR="002C3236">
        <w:t xml:space="preserve"> entre cantidad de especies colectadas por unidad de muestreo</w:t>
      </w:r>
      <w:r w:rsidR="00261F41">
        <w:t xml:space="preserve"> en el sof</w:t>
      </w:r>
      <w:r w:rsidR="00876E06">
        <w:t>tware IBM SPSS</w:t>
      </w:r>
      <w:r w:rsidR="0025168A">
        <w:t>.</w:t>
      </w:r>
    </w:p>
    <w:p w14:paraId="7BFFC721" w14:textId="41BE5215" w:rsidR="0025168A" w:rsidRPr="0025168A" w:rsidRDefault="0025168A" w:rsidP="0025168A">
      <w:pPr>
        <w:pStyle w:val="Descripcin"/>
        <w:keepNext/>
        <w:rPr>
          <w:i/>
          <w:iCs w:val="0"/>
        </w:rPr>
      </w:pPr>
      <w:bookmarkStart w:id="124" w:name="_Toc62314281"/>
      <w:r w:rsidRPr="0025168A">
        <w:rPr>
          <w:b/>
          <w:bCs/>
        </w:rPr>
        <w:t xml:space="preserve">Tabla </w:t>
      </w:r>
      <w:r w:rsidRPr="0025168A">
        <w:rPr>
          <w:b/>
          <w:bCs/>
        </w:rPr>
        <w:fldChar w:fldCharType="begin"/>
      </w:r>
      <w:r w:rsidRPr="0025168A">
        <w:rPr>
          <w:b/>
          <w:bCs/>
        </w:rPr>
        <w:instrText xml:space="preserve"> SEQ Tabla \* ARABIC </w:instrText>
      </w:r>
      <w:r w:rsidRPr="0025168A">
        <w:rPr>
          <w:b/>
          <w:bCs/>
        </w:rPr>
        <w:fldChar w:fldCharType="separate"/>
      </w:r>
      <w:r w:rsidR="00C97355">
        <w:rPr>
          <w:b/>
          <w:bCs/>
          <w:noProof/>
        </w:rPr>
        <w:t>8</w:t>
      </w:r>
      <w:r w:rsidRPr="0025168A">
        <w:rPr>
          <w:b/>
          <w:bCs/>
        </w:rPr>
        <w:fldChar w:fldCharType="end"/>
      </w:r>
      <w:r w:rsidRPr="0025168A">
        <w:rPr>
          <w:b/>
          <w:bCs/>
          <w:lang w:val="es-VE"/>
        </w:rPr>
        <w:t xml:space="preserve"> </w:t>
      </w:r>
      <w:r w:rsidRPr="0025168A">
        <w:rPr>
          <w:b/>
          <w:bCs/>
          <w:lang w:val="es-VE"/>
        </w:rPr>
        <w:br/>
      </w:r>
      <w:r w:rsidRPr="0025168A">
        <w:rPr>
          <w:i/>
          <w:iCs w:val="0"/>
          <w:lang w:val="es-VE"/>
        </w:rPr>
        <w:t>Resultados medias y desviación estándar</w:t>
      </w:r>
      <w:bookmarkEnd w:id="124"/>
    </w:p>
    <w:tbl>
      <w:tblPr>
        <w:tblW w:w="82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460"/>
        <w:gridCol w:w="1030"/>
        <w:gridCol w:w="1030"/>
        <w:gridCol w:w="1476"/>
        <w:gridCol w:w="1476"/>
      </w:tblGrid>
      <w:tr w:rsidR="00E779C9" w:rsidRPr="00AC7AE1" w14:paraId="7CE39162" w14:textId="77777777" w:rsidTr="00123BE5">
        <w:trPr>
          <w:cantSplit/>
        </w:trPr>
        <w:tc>
          <w:tcPr>
            <w:tcW w:w="8208" w:type="dxa"/>
            <w:gridSpan w:val="6"/>
            <w:tcBorders>
              <w:top w:val="single" w:sz="4" w:space="0" w:color="auto"/>
              <w:left w:val="nil"/>
              <w:bottom w:val="nil"/>
              <w:right w:val="nil"/>
            </w:tcBorders>
            <w:shd w:val="clear" w:color="auto" w:fill="FFFFFF"/>
            <w:vAlign w:val="center"/>
          </w:tcPr>
          <w:p w14:paraId="7587FC36" w14:textId="77777777" w:rsidR="00AC7AE1" w:rsidRPr="00AC7AE1" w:rsidRDefault="00AC7AE1" w:rsidP="00AC7AE1">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s-PE"/>
              </w:rPr>
            </w:pPr>
            <w:r w:rsidRPr="00AC7AE1">
              <w:rPr>
                <w:rFonts w:ascii="Times New Roman" w:hAnsi="Times New Roman" w:cs="Times New Roman"/>
                <w:b/>
                <w:bCs/>
                <w:color w:val="000000" w:themeColor="text1"/>
                <w:sz w:val="24"/>
                <w:szCs w:val="24"/>
                <w:lang w:val="es-PE"/>
              </w:rPr>
              <w:t>Estadísticas de muestras emparejadas</w:t>
            </w:r>
          </w:p>
        </w:tc>
      </w:tr>
      <w:tr w:rsidR="00E779C9" w:rsidRPr="00AC7AE1" w14:paraId="50591C08" w14:textId="77777777" w:rsidTr="00AC7AE1">
        <w:trPr>
          <w:cantSplit/>
        </w:trPr>
        <w:tc>
          <w:tcPr>
            <w:tcW w:w="3196" w:type="dxa"/>
            <w:gridSpan w:val="2"/>
            <w:tcBorders>
              <w:top w:val="nil"/>
              <w:left w:val="nil"/>
              <w:bottom w:val="single" w:sz="8" w:space="0" w:color="152935"/>
              <w:right w:val="nil"/>
            </w:tcBorders>
            <w:shd w:val="clear" w:color="auto" w:fill="FFFFFF"/>
            <w:vAlign w:val="bottom"/>
          </w:tcPr>
          <w:p w14:paraId="414D60DA" w14:textId="77777777" w:rsidR="00AC7AE1" w:rsidRPr="00AC7AE1" w:rsidRDefault="00AC7AE1" w:rsidP="00AC7AE1">
            <w:pPr>
              <w:autoSpaceDE w:val="0"/>
              <w:autoSpaceDN w:val="0"/>
              <w:adjustRightInd w:val="0"/>
              <w:spacing w:after="0" w:line="240" w:lineRule="auto"/>
              <w:rPr>
                <w:rFonts w:ascii="Times New Roman" w:hAnsi="Times New Roman" w:cs="Times New Roman"/>
                <w:color w:val="000000" w:themeColor="text1"/>
                <w:sz w:val="24"/>
                <w:szCs w:val="24"/>
                <w:lang w:val="es-PE"/>
              </w:rPr>
            </w:pPr>
          </w:p>
        </w:tc>
        <w:tc>
          <w:tcPr>
            <w:tcW w:w="1030" w:type="dxa"/>
            <w:tcBorders>
              <w:top w:val="nil"/>
              <w:left w:val="nil"/>
              <w:bottom w:val="single" w:sz="8" w:space="0" w:color="152935"/>
              <w:right w:val="single" w:sz="8" w:space="0" w:color="E0E0E0"/>
            </w:tcBorders>
            <w:shd w:val="clear" w:color="auto" w:fill="FFFFFF"/>
            <w:vAlign w:val="bottom"/>
          </w:tcPr>
          <w:p w14:paraId="50895599" w14:textId="77777777" w:rsidR="00AC7AE1" w:rsidRPr="00AC7AE1" w:rsidRDefault="00AC7AE1" w:rsidP="00AC7AE1">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s-PE"/>
              </w:rPr>
            </w:pPr>
            <w:r w:rsidRPr="00AC7AE1">
              <w:rPr>
                <w:rFonts w:ascii="Times New Roman" w:hAnsi="Times New Roman" w:cs="Times New Roman"/>
                <w:color w:val="000000" w:themeColor="text1"/>
                <w:sz w:val="24"/>
                <w:szCs w:val="24"/>
                <w:lang w:val="es-PE"/>
              </w:rPr>
              <w:t>Media</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FA5B695" w14:textId="77777777" w:rsidR="00AC7AE1" w:rsidRPr="00AC7AE1" w:rsidRDefault="00AC7AE1" w:rsidP="00AC7AE1">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s-PE"/>
              </w:rPr>
            </w:pPr>
            <w:r w:rsidRPr="00AC7AE1">
              <w:rPr>
                <w:rFonts w:ascii="Times New Roman" w:hAnsi="Times New Roman" w:cs="Times New Roman"/>
                <w:color w:val="000000" w:themeColor="text1"/>
                <w:sz w:val="24"/>
                <w:szCs w:val="24"/>
                <w:lang w:val="es-PE"/>
              </w:rPr>
              <w:t>N</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535A5076" w14:textId="77777777" w:rsidR="00AC7AE1" w:rsidRPr="00AC7AE1" w:rsidRDefault="00AC7AE1" w:rsidP="00AC7AE1">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s-PE"/>
              </w:rPr>
            </w:pPr>
            <w:r w:rsidRPr="00AC7AE1">
              <w:rPr>
                <w:rFonts w:ascii="Times New Roman" w:hAnsi="Times New Roman" w:cs="Times New Roman"/>
                <w:color w:val="000000" w:themeColor="text1"/>
                <w:sz w:val="24"/>
                <w:szCs w:val="24"/>
                <w:lang w:val="es-PE"/>
              </w:rPr>
              <w:t>Desviación estándar</w:t>
            </w:r>
          </w:p>
        </w:tc>
        <w:tc>
          <w:tcPr>
            <w:tcW w:w="1476" w:type="dxa"/>
            <w:tcBorders>
              <w:top w:val="nil"/>
              <w:left w:val="single" w:sz="8" w:space="0" w:color="E0E0E0"/>
              <w:bottom w:val="single" w:sz="8" w:space="0" w:color="152935"/>
              <w:right w:val="nil"/>
            </w:tcBorders>
            <w:shd w:val="clear" w:color="auto" w:fill="FFFFFF"/>
            <w:vAlign w:val="bottom"/>
          </w:tcPr>
          <w:p w14:paraId="4ACDB301" w14:textId="77777777" w:rsidR="00AC7AE1" w:rsidRPr="00AC7AE1" w:rsidRDefault="00AC7AE1" w:rsidP="00AC7AE1">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lang w:val="es-PE"/>
              </w:rPr>
            </w:pPr>
            <w:r w:rsidRPr="00AC7AE1">
              <w:rPr>
                <w:rFonts w:ascii="Times New Roman" w:hAnsi="Times New Roman" w:cs="Times New Roman"/>
                <w:color w:val="000000" w:themeColor="text1"/>
                <w:sz w:val="24"/>
                <w:szCs w:val="24"/>
                <w:lang w:val="es-PE"/>
              </w:rPr>
              <w:t>Media de error estándar</w:t>
            </w:r>
          </w:p>
        </w:tc>
      </w:tr>
      <w:tr w:rsidR="00E779C9" w:rsidRPr="00AC7AE1" w14:paraId="5B7C994B" w14:textId="77777777" w:rsidTr="00AC7AE1">
        <w:trPr>
          <w:cantSplit/>
        </w:trPr>
        <w:tc>
          <w:tcPr>
            <w:tcW w:w="736" w:type="dxa"/>
            <w:vMerge w:val="restart"/>
            <w:tcBorders>
              <w:top w:val="single" w:sz="8" w:space="0" w:color="152935"/>
              <w:left w:val="nil"/>
              <w:bottom w:val="single" w:sz="8" w:space="0" w:color="152935"/>
              <w:right w:val="nil"/>
            </w:tcBorders>
            <w:shd w:val="clear" w:color="auto" w:fill="E0E0E0"/>
          </w:tcPr>
          <w:p w14:paraId="0595439D" w14:textId="77777777" w:rsidR="00AC7AE1" w:rsidRPr="00AC7AE1" w:rsidRDefault="00AC7AE1" w:rsidP="00AC7AE1">
            <w:pPr>
              <w:autoSpaceDE w:val="0"/>
              <w:autoSpaceDN w:val="0"/>
              <w:adjustRightInd w:val="0"/>
              <w:spacing w:after="0" w:line="320" w:lineRule="atLeast"/>
              <w:ind w:left="60" w:right="60"/>
              <w:rPr>
                <w:rFonts w:ascii="Times New Roman" w:hAnsi="Times New Roman" w:cs="Times New Roman"/>
                <w:color w:val="000000" w:themeColor="text1"/>
                <w:sz w:val="24"/>
                <w:szCs w:val="24"/>
                <w:lang w:val="es-PE"/>
              </w:rPr>
            </w:pPr>
            <w:r w:rsidRPr="00AC7AE1">
              <w:rPr>
                <w:rFonts w:ascii="Times New Roman" w:hAnsi="Times New Roman" w:cs="Times New Roman"/>
                <w:color w:val="000000" w:themeColor="text1"/>
                <w:sz w:val="24"/>
                <w:szCs w:val="24"/>
                <w:lang w:val="es-PE"/>
              </w:rPr>
              <w:t>Par 1</w:t>
            </w:r>
          </w:p>
        </w:tc>
        <w:tc>
          <w:tcPr>
            <w:tcW w:w="2460" w:type="dxa"/>
            <w:tcBorders>
              <w:top w:val="single" w:sz="8" w:space="0" w:color="152935"/>
              <w:left w:val="nil"/>
              <w:bottom w:val="single" w:sz="8" w:space="0" w:color="AEAEAE"/>
              <w:right w:val="nil"/>
            </w:tcBorders>
            <w:shd w:val="clear" w:color="auto" w:fill="E0E0E0"/>
          </w:tcPr>
          <w:p w14:paraId="4A4F964E" w14:textId="409CD932" w:rsidR="00AC7AE1" w:rsidRPr="00AC7AE1" w:rsidRDefault="00AC7AE1" w:rsidP="00AC7AE1">
            <w:pPr>
              <w:autoSpaceDE w:val="0"/>
              <w:autoSpaceDN w:val="0"/>
              <w:adjustRightInd w:val="0"/>
              <w:spacing w:after="0" w:line="320" w:lineRule="atLeast"/>
              <w:ind w:left="60" w:right="60"/>
              <w:rPr>
                <w:rFonts w:ascii="Times New Roman" w:hAnsi="Times New Roman" w:cs="Times New Roman"/>
                <w:color w:val="000000" w:themeColor="text1"/>
                <w:sz w:val="24"/>
                <w:szCs w:val="24"/>
                <w:lang w:val="es-PE"/>
              </w:rPr>
            </w:pPr>
            <w:r w:rsidRPr="00AC7AE1">
              <w:rPr>
                <w:rFonts w:ascii="Times New Roman" w:hAnsi="Times New Roman" w:cs="Times New Roman"/>
                <w:color w:val="000000" w:themeColor="text1"/>
                <w:sz w:val="24"/>
                <w:szCs w:val="24"/>
                <w:lang w:val="es-PE"/>
              </w:rPr>
              <w:t xml:space="preserve">Número de Individuos por </w:t>
            </w:r>
            <w:r w:rsidR="002C3236">
              <w:rPr>
                <w:rFonts w:ascii="Times New Roman" w:hAnsi="Times New Roman" w:cs="Times New Roman"/>
                <w:color w:val="000000" w:themeColor="text1"/>
                <w:sz w:val="24"/>
                <w:szCs w:val="24"/>
                <w:lang w:val="es-PE"/>
              </w:rPr>
              <w:t>PM</w:t>
            </w:r>
            <w:r w:rsidRPr="00AC7AE1">
              <w:rPr>
                <w:rFonts w:ascii="Times New Roman" w:hAnsi="Times New Roman" w:cs="Times New Roman"/>
                <w:color w:val="000000" w:themeColor="text1"/>
                <w:sz w:val="24"/>
                <w:szCs w:val="24"/>
                <w:lang w:val="es-PE"/>
              </w:rPr>
              <w:t xml:space="preserve"> natural</w:t>
            </w:r>
          </w:p>
        </w:tc>
        <w:tc>
          <w:tcPr>
            <w:tcW w:w="1030" w:type="dxa"/>
            <w:tcBorders>
              <w:top w:val="single" w:sz="8" w:space="0" w:color="152935"/>
              <w:left w:val="nil"/>
              <w:bottom w:val="single" w:sz="8" w:space="0" w:color="AEAEAE"/>
              <w:right w:val="single" w:sz="8" w:space="0" w:color="E0E0E0"/>
            </w:tcBorders>
            <w:shd w:val="clear" w:color="auto" w:fill="FFFFFF"/>
          </w:tcPr>
          <w:p w14:paraId="6A4617FC" w14:textId="77777777" w:rsidR="00AC7AE1" w:rsidRPr="00AC7AE1" w:rsidRDefault="00AC7AE1" w:rsidP="00AC7AE1">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s-PE"/>
              </w:rPr>
            </w:pPr>
            <w:r w:rsidRPr="00AC7AE1">
              <w:rPr>
                <w:rFonts w:ascii="Times New Roman" w:hAnsi="Times New Roman" w:cs="Times New Roman"/>
                <w:color w:val="000000" w:themeColor="text1"/>
                <w:sz w:val="24"/>
                <w:szCs w:val="24"/>
                <w:lang w:val="es-PE"/>
              </w:rPr>
              <w:t>14,6000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E12FCBC" w14:textId="77777777" w:rsidR="00AC7AE1" w:rsidRPr="00AC7AE1" w:rsidRDefault="00AC7AE1" w:rsidP="00AC7AE1">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s-PE"/>
              </w:rPr>
            </w:pPr>
            <w:r w:rsidRPr="00AC7AE1">
              <w:rPr>
                <w:rFonts w:ascii="Times New Roman" w:hAnsi="Times New Roman" w:cs="Times New Roman"/>
                <w:color w:val="000000" w:themeColor="text1"/>
                <w:sz w:val="24"/>
                <w:szCs w:val="24"/>
                <w:lang w:val="es-PE"/>
              </w:rPr>
              <w:t>5</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59767822" w14:textId="77777777" w:rsidR="00AC7AE1" w:rsidRPr="00AC7AE1" w:rsidRDefault="00AC7AE1" w:rsidP="00AC7AE1">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s-PE"/>
              </w:rPr>
            </w:pPr>
            <w:r w:rsidRPr="00AC7AE1">
              <w:rPr>
                <w:rFonts w:ascii="Times New Roman" w:hAnsi="Times New Roman" w:cs="Times New Roman"/>
                <w:color w:val="000000" w:themeColor="text1"/>
                <w:sz w:val="24"/>
                <w:szCs w:val="24"/>
                <w:lang w:val="es-PE"/>
              </w:rPr>
              <w:t>2,19089</w:t>
            </w:r>
          </w:p>
        </w:tc>
        <w:tc>
          <w:tcPr>
            <w:tcW w:w="1476" w:type="dxa"/>
            <w:tcBorders>
              <w:top w:val="single" w:sz="8" w:space="0" w:color="152935"/>
              <w:left w:val="single" w:sz="8" w:space="0" w:color="E0E0E0"/>
              <w:bottom w:val="single" w:sz="8" w:space="0" w:color="AEAEAE"/>
              <w:right w:val="nil"/>
            </w:tcBorders>
            <w:shd w:val="clear" w:color="auto" w:fill="FFFFFF"/>
          </w:tcPr>
          <w:p w14:paraId="30EBA744" w14:textId="77777777" w:rsidR="00AC7AE1" w:rsidRPr="00AC7AE1" w:rsidRDefault="00AC7AE1" w:rsidP="00AC7AE1">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s-PE"/>
              </w:rPr>
            </w:pPr>
            <w:r w:rsidRPr="00AC7AE1">
              <w:rPr>
                <w:rFonts w:ascii="Times New Roman" w:hAnsi="Times New Roman" w:cs="Times New Roman"/>
                <w:color w:val="000000" w:themeColor="text1"/>
                <w:sz w:val="24"/>
                <w:szCs w:val="24"/>
                <w:lang w:val="es-PE"/>
              </w:rPr>
              <w:t>,97980</w:t>
            </w:r>
          </w:p>
        </w:tc>
      </w:tr>
      <w:tr w:rsidR="00E779C9" w:rsidRPr="00AC7AE1" w14:paraId="3DB09812" w14:textId="77777777" w:rsidTr="00AC7AE1">
        <w:trPr>
          <w:cantSplit/>
        </w:trPr>
        <w:tc>
          <w:tcPr>
            <w:tcW w:w="736" w:type="dxa"/>
            <w:vMerge/>
            <w:tcBorders>
              <w:top w:val="single" w:sz="8" w:space="0" w:color="152935"/>
              <w:left w:val="nil"/>
              <w:bottom w:val="single" w:sz="8" w:space="0" w:color="152935"/>
              <w:right w:val="nil"/>
            </w:tcBorders>
            <w:shd w:val="clear" w:color="auto" w:fill="E0E0E0"/>
          </w:tcPr>
          <w:p w14:paraId="5611B7EC" w14:textId="77777777" w:rsidR="00AC7AE1" w:rsidRPr="00AC7AE1" w:rsidRDefault="00AC7AE1" w:rsidP="00AC7AE1">
            <w:pPr>
              <w:autoSpaceDE w:val="0"/>
              <w:autoSpaceDN w:val="0"/>
              <w:adjustRightInd w:val="0"/>
              <w:spacing w:after="0" w:line="240" w:lineRule="auto"/>
              <w:rPr>
                <w:rFonts w:ascii="Times New Roman" w:hAnsi="Times New Roman" w:cs="Times New Roman"/>
                <w:color w:val="000000" w:themeColor="text1"/>
                <w:sz w:val="24"/>
                <w:szCs w:val="24"/>
                <w:lang w:val="es-PE"/>
              </w:rPr>
            </w:pPr>
          </w:p>
        </w:tc>
        <w:tc>
          <w:tcPr>
            <w:tcW w:w="2460" w:type="dxa"/>
            <w:tcBorders>
              <w:top w:val="single" w:sz="8" w:space="0" w:color="AEAEAE"/>
              <w:left w:val="nil"/>
              <w:bottom w:val="single" w:sz="8" w:space="0" w:color="152935"/>
              <w:right w:val="nil"/>
            </w:tcBorders>
            <w:shd w:val="clear" w:color="auto" w:fill="E0E0E0"/>
          </w:tcPr>
          <w:p w14:paraId="00C9C53C" w14:textId="569AA565" w:rsidR="00AC7AE1" w:rsidRPr="00AC7AE1" w:rsidRDefault="00AC7AE1" w:rsidP="00AC7AE1">
            <w:pPr>
              <w:autoSpaceDE w:val="0"/>
              <w:autoSpaceDN w:val="0"/>
              <w:adjustRightInd w:val="0"/>
              <w:spacing w:after="0" w:line="320" w:lineRule="atLeast"/>
              <w:ind w:left="60" w:right="60"/>
              <w:rPr>
                <w:rFonts w:ascii="Times New Roman" w:hAnsi="Times New Roman" w:cs="Times New Roman"/>
                <w:color w:val="000000" w:themeColor="text1"/>
                <w:sz w:val="24"/>
                <w:szCs w:val="24"/>
                <w:lang w:val="es-PE"/>
              </w:rPr>
            </w:pPr>
            <w:r w:rsidRPr="00AC7AE1">
              <w:rPr>
                <w:rFonts w:ascii="Times New Roman" w:hAnsi="Times New Roman" w:cs="Times New Roman"/>
                <w:color w:val="000000" w:themeColor="text1"/>
                <w:sz w:val="24"/>
                <w:szCs w:val="24"/>
                <w:lang w:val="es-PE"/>
              </w:rPr>
              <w:t xml:space="preserve">Número de individuos por </w:t>
            </w:r>
            <w:r w:rsidR="002C3236">
              <w:rPr>
                <w:rFonts w:ascii="Times New Roman" w:hAnsi="Times New Roman" w:cs="Times New Roman"/>
                <w:color w:val="000000" w:themeColor="text1"/>
                <w:sz w:val="24"/>
                <w:szCs w:val="24"/>
                <w:lang w:val="es-PE"/>
              </w:rPr>
              <w:t>PM</w:t>
            </w:r>
            <w:r w:rsidRPr="00AC7AE1">
              <w:rPr>
                <w:rFonts w:ascii="Times New Roman" w:hAnsi="Times New Roman" w:cs="Times New Roman"/>
                <w:color w:val="000000" w:themeColor="text1"/>
                <w:sz w:val="24"/>
                <w:szCs w:val="24"/>
                <w:lang w:val="es-PE"/>
              </w:rPr>
              <w:t xml:space="preserve"> Incendio</w:t>
            </w:r>
          </w:p>
        </w:tc>
        <w:tc>
          <w:tcPr>
            <w:tcW w:w="1030" w:type="dxa"/>
            <w:tcBorders>
              <w:top w:val="single" w:sz="8" w:space="0" w:color="AEAEAE"/>
              <w:left w:val="nil"/>
              <w:bottom w:val="single" w:sz="8" w:space="0" w:color="152935"/>
              <w:right w:val="single" w:sz="8" w:space="0" w:color="E0E0E0"/>
            </w:tcBorders>
            <w:shd w:val="clear" w:color="auto" w:fill="FFFFFF"/>
          </w:tcPr>
          <w:p w14:paraId="57A042DF" w14:textId="77777777" w:rsidR="00AC7AE1" w:rsidRPr="00AC7AE1" w:rsidRDefault="00AC7AE1" w:rsidP="00AC7AE1">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s-PE"/>
              </w:rPr>
            </w:pPr>
            <w:r w:rsidRPr="00AC7AE1">
              <w:rPr>
                <w:rFonts w:ascii="Times New Roman" w:hAnsi="Times New Roman" w:cs="Times New Roman"/>
                <w:color w:val="000000" w:themeColor="text1"/>
                <w:sz w:val="24"/>
                <w:szCs w:val="24"/>
                <w:lang w:val="es-PE"/>
              </w:rPr>
              <w:t>7,6000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A324812" w14:textId="77777777" w:rsidR="00AC7AE1" w:rsidRPr="00AC7AE1" w:rsidRDefault="00AC7AE1" w:rsidP="00AC7AE1">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s-PE"/>
              </w:rPr>
            </w:pPr>
            <w:r w:rsidRPr="00AC7AE1">
              <w:rPr>
                <w:rFonts w:ascii="Times New Roman" w:hAnsi="Times New Roman" w:cs="Times New Roman"/>
                <w:color w:val="000000" w:themeColor="text1"/>
                <w:sz w:val="24"/>
                <w:szCs w:val="24"/>
                <w:lang w:val="es-PE"/>
              </w:rPr>
              <w:t>5</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36039E6D" w14:textId="77777777" w:rsidR="00AC7AE1" w:rsidRPr="00AC7AE1" w:rsidRDefault="00AC7AE1" w:rsidP="00AC7AE1">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s-PE"/>
              </w:rPr>
            </w:pPr>
            <w:r w:rsidRPr="00AC7AE1">
              <w:rPr>
                <w:rFonts w:ascii="Times New Roman" w:hAnsi="Times New Roman" w:cs="Times New Roman"/>
                <w:color w:val="000000" w:themeColor="text1"/>
                <w:sz w:val="24"/>
                <w:szCs w:val="24"/>
                <w:lang w:val="es-PE"/>
              </w:rPr>
              <w:t>2,07364</w:t>
            </w:r>
          </w:p>
        </w:tc>
        <w:tc>
          <w:tcPr>
            <w:tcW w:w="1476" w:type="dxa"/>
            <w:tcBorders>
              <w:top w:val="single" w:sz="8" w:space="0" w:color="AEAEAE"/>
              <w:left w:val="single" w:sz="8" w:space="0" w:color="E0E0E0"/>
              <w:bottom w:val="single" w:sz="8" w:space="0" w:color="152935"/>
              <w:right w:val="nil"/>
            </w:tcBorders>
            <w:shd w:val="clear" w:color="auto" w:fill="FFFFFF"/>
          </w:tcPr>
          <w:p w14:paraId="43E184CD" w14:textId="77777777" w:rsidR="00AC7AE1" w:rsidRPr="00AC7AE1" w:rsidRDefault="00AC7AE1" w:rsidP="00AC7AE1">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s-PE"/>
              </w:rPr>
            </w:pPr>
            <w:r w:rsidRPr="00AC7AE1">
              <w:rPr>
                <w:rFonts w:ascii="Times New Roman" w:hAnsi="Times New Roman" w:cs="Times New Roman"/>
                <w:color w:val="000000" w:themeColor="text1"/>
                <w:sz w:val="24"/>
                <w:szCs w:val="24"/>
                <w:lang w:val="es-PE"/>
              </w:rPr>
              <w:t>,92736</w:t>
            </w:r>
          </w:p>
        </w:tc>
      </w:tr>
    </w:tbl>
    <w:p w14:paraId="3AC6BE16" w14:textId="77777777" w:rsidR="00AC7AE1" w:rsidRPr="00AC7AE1" w:rsidRDefault="00AC7AE1" w:rsidP="00AC7AE1">
      <w:pPr>
        <w:autoSpaceDE w:val="0"/>
        <w:autoSpaceDN w:val="0"/>
        <w:adjustRightInd w:val="0"/>
        <w:spacing w:after="0" w:line="400" w:lineRule="atLeast"/>
        <w:rPr>
          <w:rFonts w:ascii="Times New Roman" w:hAnsi="Times New Roman" w:cs="Times New Roman"/>
          <w:sz w:val="24"/>
          <w:szCs w:val="24"/>
          <w:lang w:val="es-PE"/>
        </w:rPr>
      </w:pPr>
    </w:p>
    <w:p w14:paraId="51D76EBB" w14:textId="56FDC56A" w:rsidR="00AC7AE1" w:rsidRDefault="00337394" w:rsidP="00337394">
      <w:pPr>
        <w:pStyle w:val="Prrafodelista"/>
        <w:spacing w:after="0"/>
      </w:pPr>
      <w:r>
        <w:t>Tabla 9.</w:t>
      </w:r>
      <w:r w:rsidR="00424A63" w:rsidRPr="00424A63">
        <w:t xml:space="preserve"> Resultados de la prueba de T </w:t>
      </w:r>
      <w:proofErr w:type="spellStart"/>
      <w:r w:rsidR="00424A63" w:rsidRPr="00424A63">
        <w:t>Student</w:t>
      </w:r>
      <w:proofErr w:type="spellEnd"/>
      <w:r w:rsidR="00424A63" w:rsidRPr="00424A63">
        <w:t xml:space="preserve"> al emparejar los resultados de las cantidades de especies entre las zonas naturales y las áreas impactadas por el incendio </w:t>
      </w:r>
      <w:r w:rsidR="00261F41">
        <w:t>en el software IBM S</w:t>
      </w:r>
      <w:r w:rsidR="00876E06">
        <w:t>PSS</w:t>
      </w:r>
    </w:p>
    <w:p w14:paraId="36B9ECBE" w14:textId="77777777" w:rsidR="00424A63" w:rsidRPr="00424A63" w:rsidRDefault="00424A63" w:rsidP="00424A63">
      <w:pPr>
        <w:autoSpaceDE w:val="0"/>
        <w:autoSpaceDN w:val="0"/>
        <w:adjustRightInd w:val="0"/>
        <w:spacing w:after="0" w:line="240" w:lineRule="auto"/>
        <w:rPr>
          <w:rFonts w:ascii="Times New Roman" w:hAnsi="Times New Roman" w:cs="Times New Roman"/>
          <w:sz w:val="24"/>
          <w:szCs w:val="24"/>
          <w:lang w:val="es-PE"/>
        </w:rPr>
      </w:pPr>
    </w:p>
    <w:p w14:paraId="051E7EBF" w14:textId="4C6035A6" w:rsidR="00941A6E" w:rsidRPr="00941A6E" w:rsidRDefault="00941A6E" w:rsidP="00941A6E">
      <w:pPr>
        <w:pStyle w:val="Descripcin"/>
        <w:keepNext/>
        <w:rPr>
          <w:i/>
          <w:iCs w:val="0"/>
        </w:rPr>
      </w:pPr>
      <w:bookmarkStart w:id="125" w:name="_Toc62314282"/>
      <w:r w:rsidRPr="00941A6E">
        <w:rPr>
          <w:b/>
          <w:bCs/>
        </w:rPr>
        <w:t xml:space="preserve">Tabla </w:t>
      </w:r>
      <w:r w:rsidRPr="00941A6E">
        <w:rPr>
          <w:b/>
          <w:bCs/>
        </w:rPr>
        <w:fldChar w:fldCharType="begin"/>
      </w:r>
      <w:r w:rsidRPr="00941A6E">
        <w:rPr>
          <w:b/>
          <w:bCs/>
        </w:rPr>
        <w:instrText xml:space="preserve"> SEQ Tabla \* ARABIC </w:instrText>
      </w:r>
      <w:r w:rsidRPr="00941A6E">
        <w:rPr>
          <w:b/>
          <w:bCs/>
        </w:rPr>
        <w:fldChar w:fldCharType="separate"/>
      </w:r>
      <w:r w:rsidR="00C97355">
        <w:rPr>
          <w:b/>
          <w:bCs/>
          <w:noProof/>
        </w:rPr>
        <w:t>9</w:t>
      </w:r>
      <w:r w:rsidRPr="00941A6E">
        <w:rPr>
          <w:b/>
          <w:bCs/>
        </w:rPr>
        <w:fldChar w:fldCharType="end"/>
      </w:r>
      <w:r w:rsidRPr="00941A6E">
        <w:rPr>
          <w:b/>
          <w:bCs/>
        </w:rPr>
        <w:br/>
      </w:r>
      <w:r w:rsidRPr="00941A6E">
        <w:rPr>
          <w:i/>
          <w:iCs w:val="0"/>
          <w:lang w:val="es-VE"/>
        </w:rPr>
        <w:t xml:space="preserve">Resultados prueba T </w:t>
      </w:r>
      <w:proofErr w:type="spellStart"/>
      <w:r w:rsidRPr="00941A6E">
        <w:rPr>
          <w:i/>
          <w:iCs w:val="0"/>
          <w:lang w:val="es-VE"/>
        </w:rPr>
        <w:t>Student</w:t>
      </w:r>
      <w:bookmarkEnd w:id="125"/>
      <w:proofErr w:type="spell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19"/>
        <w:gridCol w:w="1492"/>
        <w:gridCol w:w="780"/>
        <w:gridCol w:w="1040"/>
        <w:gridCol w:w="882"/>
        <w:gridCol w:w="883"/>
        <w:gridCol w:w="890"/>
        <w:gridCol w:w="595"/>
        <w:gridCol w:w="604"/>
        <w:gridCol w:w="919"/>
      </w:tblGrid>
      <w:tr w:rsidR="00E779C9" w:rsidRPr="00C76C20" w14:paraId="66E43060" w14:textId="77777777" w:rsidTr="00C76C20">
        <w:trPr>
          <w:cantSplit/>
        </w:trPr>
        <w:tc>
          <w:tcPr>
            <w:tcW w:w="5000" w:type="pct"/>
            <w:gridSpan w:val="10"/>
            <w:tcBorders>
              <w:top w:val="single" w:sz="4" w:space="0" w:color="auto"/>
              <w:left w:val="nil"/>
              <w:bottom w:val="nil"/>
              <w:right w:val="nil"/>
            </w:tcBorders>
            <w:shd w:val="clear" w:color="auto" w:fill="FFFFFF"/>
            <w:vAlign w:val="center"/>
          </w:tcPr>
          <w:p w14:paraId="15BBF64A" w14:textId="77777777" w:rsidR="00424A63" w:rsidRPr="00424A63" w:rsidRDefault="00424A63" w:rsidP="00424A63">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lang w:val="es-PE"/>
              </w:rPr>
            </w:pPr>
            <w:r w:rsidRPr="00424A63">
              <w:rPr>
                <w:rFonts w:ascii="Times New Roman" w:hAnsi="Times New Roman" w:cs="Times New Roman"/>
                <w:b/>
                <w:bCs/>
                <w:color w:val="000000" w:themeColor="text1"/>
                <w:sz w:val="20"/>
                <w:szCs w:val="20"/>
                <w:lang w:val="es-PE"/>
              </w:rPr>
              <w:t>Prueba de muestras emparejadas</w:t>
            </w:r>
          </w:p>
        </w:tc>
      </w:tr>
      <w:tr w:rsidR="00E779C9" w:rsidRPr="00C76C20" w14:paraId="525E09C2" w14:textId="77777777" w:rsidTr="00941A6E">
        <w:trPr>
          <w:cantSplit/>
        </w:trPr>
        <w:tc>
          <w:tcPr>
            <w:tcW w:w="1125" w:type="pct"/>
            <w:gridSpan w:val="2"/>
            <w:vMerge w:val="restart"/>
            <w:tcBorders>
              <w:top w:val="nil"/>
              <w:left w:val="nil"/>
              <w:bottom w:val="nil"/>
              <w:right w:val="nil"/>
            </w:tcBorders>
            <w:shd w:val="clear" w:color="auto" w:fill="FFFFFF"/>
            <w:vAlign w:val="bottom"/>
          </w:tcPr>
          <w:p w14:paraId="5B20B541" w14:textId="77777777" w:rsidR="00424A63" w:rsidRPr="00424A63" w:rsidRDefault="00424A63" w:rsidP="00424A63">
            <w:pPr>
              <w:autoSpaceDE w:val="0"/>
              <w:autoSpaceDN w:val="0"/>
              <w:adjustRightInd w:val="0"/>
              <w:spacing w:after="0" w:line="240" w:lineRule="auto"/>
              <w:rPr>
                <w:rFonts w:ascii="Times New Roman" w:hAnsi="Times New Roman" w:cs="Times New Roman"/>
                <w:color w:val="000000" w:themeColor="text1"/>
                <w:sz w:val="20"/>
                <w:szCs w:val="20"/>
                <w:lang w:val="es-PE"/>
              </w:rPr>
            </w:pPr>
          </w:p>
        </w:tc>
        <w:tc>
          <w:tcPr>
            <w:tcW w:w="2631" w:type="pct"/>
            <w:gridSpan w:val="5"/>
            <w:tcBorders>
              <w:top w:val="nil"/>
              <w:left w:val="nil"/>
              <w:bottom w:val="nil"/>
              <w:right w:val="single" w:sz="8" w:space="0" w:color="E0E0E0"/>
            </w:tcBorders>
            <w:shd w:val="clear" w:color="auto" w:fill="FFFFFF"/>
            <w:vAlign w:val="bottom"/>
          </w:tcPr>
          <w:p w14:paraId="10D66B6A" w14:textId="77777777" w:rsidR="00424A63" w:rsidRPr="00424A63" w:rsidRDefault="00424A63" w:rsidP="00424A63">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lang w:val="es-PE"/>
              </w:rPr>
            </w:pPr>
            <w:r w:rsidRPr="00424A63">
              <w:rPr>
                <w:rFonts w:ascii="Times New Roman" w:hAnsi="Times New Roman" w:cs="Times New Roman"/>
                <w:color w:val="000000" w:themeColor="text1"/>
                <w:sz w:val="20"/>
                <w:szCs w:val="20"/>
                <w:lang w:val="es-PE"/>
              </w:rPr>
              <w:t>Diferencias emparejadas</w:t>
            </w:r>
          </w:p>
        </w:tc>
        <w:tc>
          <w:tcPr>
            <w:tcW w:w="350" w:type="pct"/>
            <w:vMerge w:val="restart"/>
            <w:tcBorders>
              <w:top w:val="nil"/>
              <w:left w:val="single" w:sz="8" w:space="0" w:color="E0E0E0"/>
              <w:bottom w:val="nil"/>
              <w:right w:val="single" w:sz="8" w:space="0" w:color="E0E0E0"/>
            </w:tcBorders>
            <w:shd w:val="clear" w:color="auto" w:fill="FFFFFF"/>
            <w:vAlign w:val="bottom"/>
          </w:tcPr>
          <w:p w14:paraId="0CE36B19" w14:textId="77777777" w:rsidR="00424A63" w:rsidRPr="00424A63" w:rsidRDefault="00424A63" w:rsidP="00424A63">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lang w:val="es-PE"/>
              </w:rPr>
            </w:pPr>
            <w:r w:rsidRPr="00424A63">
              <w:rPr>
                <w:rFonts w:ascii="Times New Roman" w:hAnsi="Times New Roman" w:cs="Times New Roman"/>
                <w:color w:val="000000" w:themeColor="text1"/>
                <w:sz w:val="20"/>
                <w:szCs w:val="20"/>
                <w:lang w:val="es-PE"/>
              </w:rPr>
              <w:t>t</w:t>
            </w:r>
          </w:p>
        </w:tc>
        <w:tc>
          <w:tcPr>
            <w:tcW w:w="355" w:type="pct"/>
            <w:vMerge w:val="restart"/>
            <w:tcBorders>
              <w:top w:val="nil"/>
              <w:left w:val="single" w:sz="8" w:space="0" w:color="E0E0E0"/>
              <w:bottom w:val="nil"/>
              <w:right w:val="single" w:sz="8" w:space="0" w:color="E0E0E0"/>
            </w:tcBorders>
            <w:shd w:val="clear" w:color="auto" w:fill="FFFFFF"/>
            <w:vAlign w:val="bottom"/>
          </w:tcPr>
          <w:p w14:paraId="0B904A4B" w14:textId="77777777" w:rsidR="00424A63" w:rsidRPr="00424A63" w:rsidRDefault="00424A63" w:rsidP="00424A63">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lang w:val="es-PE"/>
              </w:rPr>
            </w:pPr>
            <w:proofErr w:type="spellStart"/>
            <w:r w:rsidRPr="00424A63">
              <w:rPr>
                <w:rFonts w:ascii="Times New Roman" w:hAnsi="Times New Roman" w:cs="Times New Roman"/>
                <w:color w:val="000000" w:themeColor="text1"/>
                <w:sz w:val="20"/>
                <w:szCs w:val="20"/>
                <w:lang w:val="es-PE"/>
              </w:rPr>
              <w:t>gl</w:t>
            </w:r>
            <w:proofErr w:type="spellEnd"/>
          </w:p>
        </w:tc>
        <w:tc>
          <w:tcPr>
            <w:tcW w:w="540" w:type="pct"/>
            <w:vMerge w:val="restart"/>
            <w:tcBorders>
              <w:top w:val="nil"/>
              <w:left w:val="single" w:sz="8" w:space="0" w:color="E0E0E0"/>
              <w:bottom w:val="nil"/>
              <w:right w:val="nil"/>
            </w:tcBorders>
            <w:shd w:val="clear" w:color="auto" w:fill="FFFFFF"/>
            <w:vAlign w:val="bottom"/>
          </w:tcPr>
          <w:p w14:paraId="397ED92B" w14:textId="77777777" w:rsidR="00424A63" w:rsidRPr="00424A63" w:rsidRDefault="00424A63" w:rsidP="00424A63">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lang w:val="es-PE"/>
              </w:rPr>
            </w:pPr>
            <w:r w:rsidRPr="00424A63">
              <w:rPr>
                <w:rFonts w:ascii="Times New Roman" w:hAnsi="Times New Roman" w:cs="Times New Roman"/>
                <w:color w:val="000000" w:themeColor="text1"/>
                <w:sz w:val="20"/>
                <w:szCs w:val="20"/>
                <w:lang w:val="es-PE"/>
              </w:rPr>
              <w:t>Sig. (bilateral)</w:t>
            </w:r>
          </w:p>
        </w:tc>
      </w:tr>
      <w:tr w:rsidR="00E779C9" w:rsidRPr="00C76C20" w14:paraId="4A932145" w14:textId="77777777" w:rsidTr="00941A6E">
        <w:trPr>
          <w:cantSplit/>
        </w:trPr>
        <w:tc>
          <w:tcPr>
            <w:tcW w:w="1125" w:type="pct"/>
            <w:gridSpan w:val="2"/>
            <w:vMerge/>
            <w:tcBorders>
              <w:top w:val="nil"/>
              <w:left w:val="nil"/>
              <w:bottom w:val="nil"/>
              <w:right w:val="nil"/>
            </w:tcBorders>
            <w:shd w:val="clear" w:color="auto" w:fill="FFFFFF"/>
            <w:vAlign w:val="bottom"/>
          </w:tcPr>
          <w:p w14:paraId="7CA927B9" w14:textId="77777777" w:rsidR="00424A63" w:rsidRPr="00424A63" w:rsidRDefault="00424A63" w:rsidP="00424A63">
            <w:pPr>
              <w:autoSpaceDE w:val="0"/>
              <w:autoSpaceDN w:val="0"/>
              <w:adjustRightInd w:val="0"/>
              <w:spacing w:after="0" w:line="240" w:lineRule="auto"/>
              <w:rPr>
                <w:rFonts w:ascii="Times New Roman" w:hAnsi="Times New Roman" w:cs="Times New Roman"/>
                <w:color w:val="000000" w:themeColor="text1"/>
                <w:sz w:val="20"/>
                <w:szCs w:val="20"/>
                <w:lang w:val="es-PE"/>
              </w:rPr>
            </w:pPr>
          </w:p>
        </w:tc>
        <w:tc>
          <w:tcPr>
            <w:tcW w:w="459" w:type="pct"/>
            <w:vMerge w:val="restart"/>
            <w:tcBorders>
              <w:top w:val="single" w:sz="4" w:space="0" w:color="auto"/>
              <w:left w:val="nil"/>
              <w:bottom w:val="nil"/>
              <w:right w:val="single" w:sz="8" w:space="0" w:color="E0E0E0"/>
            </w:tcBorders>
            <w:shd w:val="clear" w:color="auto" w:fill="FFFFFF"/>
            <w:vAlign w:val="bottom"/>
          </w:tcPr>
          <w:p w14:paraId="0065D2A8" w14:textId="77777777" w:rsidR="00424A63" w:rsidRPr="00424A63" w:rsidRDefault="00424A63" w:rsidP="00424A63">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lang w:val="es-PE"/>
              </w:rPr>
            </w:pPr>
            <w:r w:rsidRPr="00424A63">
              <w:rPr>
                <w:rFonts w:ascii="Times New Roman" w:hAnsi="Times New Roman" w:cs="Times New Roman"/>
                <w:color w:val="000000" w:themeColor="text1"/>
                <w:sz w:val="20"/>
                <w:szCs w:val="20"/>
                <w:lang w:val="es-PE"/>
              </w:rPr>
              <w:t>Media</w:t>
            </w:r>
          </w:p>
        </w:tc>
        <w:tc>
          <w:tcPr>
            <w:tcW w:w="611" w:type="pct"/>
            <w:vMerge w:val="restart"/>
            <w:tcBorders>
              <w:top w:val="single" w:sz="4" w:space="0" w:color="auto"/>
              <w:left w:val="single" w:sz="8" w:space="0" w:color="E0E0E0"/>
              <w:bottom w:val="nil"/>
              <w:right w:val="single" w:sz="8" w:space="0" w:color="E0E0E0"/>
            </w:tcBorders>
            <w:shd w:val="clear" w:color="auto" w:fill="FFFFFF"/>
            <w:vAlign w:val="bottom"/>
          </w:tcPr>
          <w:p w14:paraId="5D4F209D" w14:textId="77777777" w:rsidR="00424A63" w:rsidRPr="00424A63" w:rsidRDefault="00424A63" w:rsidP="00424A63">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lang w:val="es-PE"/>
              </w:rPr>
            </w:pPr>
            <w:r w:rsidRPr="00424A63">
              <w:rPr>
                <w:rFonts w:ascii="Times New Roman" w:hAnsi="Times New Roman" w:cs="Times New Roman"/>
                <w:color w:val="000000" w:themeColor="text1"/>
                <w:sz w:val="20"/>
                <w:szCs w:val="20"/>
                <w:lang w:val="es-PE"/>
              </w:rPr>
              <w:t>Desviación estándar</w:t>
            </w:r>
          </w:p>
        </w:tc>
        <w:tc>
          <w:tcPr>
            <w:tcW w:w="519" w:type="pct"/>
            <w:vMerge w:val="restart"/>
            <w:tcBorders>
              <w:top w:val="single" w:sz="4" w:space="0" w:color="auto"/>
              <w:left w:val="single" w:sz="8" w:space="0" w:color="E0E0E0"/>
              <w:bottom w:val="nil"/>
              <w:right w:val="single" w:sz="8" w:space="0" w:color="E0E0E0"/>
            </w:tcBorders>
            <w:shd w:val="clear" w:color="auto" w:fill="FFFFFF"/>
            <w:vAlign w:val="bottom"/>
          </w:tcPr>
          <w:p w14:paraId="3FA31FF9" w14:textId="77777777" w:rsidR="00424A63" w:rsidRPr="00424A63" w:rsidRDefault="00424A63" w:rsidP="00424A63">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lang w:val="es-PE"/>
              </w:rPr>
            </w:pPr>
            <w:r w:rsidRPr="00424A63">
              <w:rPr>
                <w:rFonts w:ascii="Times New Roman" w:hAnsi="Times New Roman" w:cs="Times New Roman"/>
                <w:color w:val="000000" w:themeColor="text1"/>
                <w:sz w:val="20"/>
                <w:szCs w:val="20"/>
                <w:lang w:val="es-PE"/>
              </w:rPr>
              <w:t>Media de error estándar</w:t>
            </w:r>
          </w:p>
        </w:tc>
        <w:tc>
          <w:tcPr>
            <w:tcW w:w="1042" w:type="pct"/>
            <w:gridSpan w:val="2"/>
            <w:tcBorders>
              <w:top w:val="single" w:sz="4" w:space="0" w:color="auto"/>
              <w:left w:val="single" w:sz="8" w:space="0" w:color="E0E0E0"/>
              <w:bottom w:val="nil"/>
              <w:right w:val="single" w:sz="8" w:space="0" w:color="E0E0E0"/>
            </w:tcBorders>
            <w:shd w:val="clear" w:color="auto" w:fill="FFFFFF"/>
            <w:vAlign w:val="bottom"/>
          </w:tcPr>
          <w:p w14:paraId="700E5BC3" w14:textId="77777777" w:rsidR="00424A63" w:rsidRPr="00424A63" w:rsidRDefault="00424A63" w:rsidP="00424A63">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lang w:val="es-PE"/>
              </w:rPr>
            </w:pPr>
            <w:r w:rsidRPr="00424A63">
              <w:rPr>
                <w:rFonts w:ascii="Times New Roman" w:hAnsi="Times New Roman" w:cs="Times New Roman"/>
                <w:color w:val="000000" w:themeColor="text1"/>
                <w:sz w:val="20"/>
                <w:szCs w:val="20"/>
                <w:lang w:val="es-PE"/>
              </w:rPr>
              <w:t>95% de intervalo de confianza de la diferencia</w:t>
            </w:r>
          </w:p>
        </w:tc>
        <w:tc>
          <w:tcPr>
            <w:tcW w:w="350" w:type="pct"/>
            <w:vMerge/>
            <w:tcBorders>
              <w:top w:val="nil"/>
              <w:left w:val="single" w:sz="8" w:space="0" w:color="E0E0E0"/>
              <w:bottom w:val="nil"/>
              <w:right w:val="single" w:sz="8" w:space="0" w:color="E0E0E0"/>
            </w:tcBorders>
            <w:shd w:val="clear" w:color="auto" w:fill="FFFFFF"/>
            <w:vAlign w:val="bottom"/>
          </w:tcPr>
          <w:p w14:paraId="71E32C8A" w14:textId="77777777" w:rsidR="00424A63" w:rsidRPr="00424A63" w:rsidRDefault="00424A63" w:rsidP="00424A63">
            <w:pPr>
              <w:autoSpaceDE w:val="0"/>
              <w:autoSpaceDN w:val="0"/>
              <w:adjustRightInd w:val="0"/>
              <w:spacing w:after="0" w:line="240" w:lineRule="auto"/>
              <w:rPr>
                <w:rFonts w:ascii="Times New Roman" w:hAnsi="Times New Roman" w:cs="Times New Roman"/>
                <w:color w:val="000000" w:themeColor="text1"/>
                <w:sz w:val="20"/>
                <w:szCs w:val="20"/>
                <w:lang w:val="es-PE"/>
              </w:rPr>
            </w:pPr>
          </w:p>
        </w:tc>
        <w:tc>
          <w:tcPr>
            <w:tcW w:w="355" w:type="pct"/>
            <w:vMerge/>
            <w:tcBorders>
              <w:top w:val="nil"/>
              <w:left w:val="single" w:sz="8" w:space="0" w:color="E0E0E0"/>
              <w:bottom w:val="nil"/>
              <w:right w:val="single" w:sz="8" w:space="0" w:color="E0E0E0"/>
            </w:tcBorders>
            <w:shd w:val="clear" w:color="auto" w:fill="FFFFFF"/>
            <w:vAlign w:val="bottom"/>
          </w:tcPr>
          <w:p w14:paraId="3330AF22" w14:textId="77777777" w:rsidR="00424A63" w:rsidRPr="00424A63" w:rsidRDefault="00424A63" w:rsidP="00424A63">
            <w:pPr>
              <w:autoSpaceDE w:val="0"/>
              <w:autoSpaceDN w:val="0"/>
              <w:adjustRightInd w:val="0"/>
              <w:spacing w:after="0" w:line="240" w:lineRule="auto"/>
              <w:rPr>
                <w:rFonts w:ascii="Times New Roman" w:hAnsi="Times New Roman" w:cs="Times New Roman"/>
                <w:color w:val="000000" w:themeColor="text1"/>
                <w:sz w:val="20"/>
                <w:szCs w:val="20"/>
                <w:lang w:val="es-PE"/>
              </w:rPr>
            </w:pPr>
          </w:p>
        </w:tc>
        <w:tc>
          <w:tcPr>
            <w:tcW w:w="540" w:type="pct"/>
            <w:vMerge/>
            <w:tcBorders>
              <w:top w:val="nil"/>
              <w:left w:val="single" w:sz="8" w:space="0" w:color="E0E0E0"/>
              <w:bottom w:val="nil"/>
              <w:right w:val="nil"/>
            </w:tcBorders>
            <w:shd w:val="clear" w:color="auto" w:fill="FFFFFF"/>
            <w:vAlign w:val="bottom"/>
          </w:tcPr>
          <w:p w14:paraId="6DBB6EB6" w14:textId="77777777" w:rsidR="00424A63" w:rsidRPr="00424A63" w:rsidRDefault="00424A63" w:rsidP="00424A63">
            <w:pPr>
              <w:autoSpaceDE w:val="0"/>
              <w:autoSpaceDN w:val="0"/>
              <w:adjustRightInd w:val="0"/>
              <w:spacing w:after="0" w:line="240" w:lineRule="auto"/>
              <w:rPr>
                <w:rFonts w:ascii="Times New Roman" w:hAnsi="Times New Roman" w:cs="Times New Roman"/>
                <w:color w:val="000000" w:themeColor="text1"/>
                <w:sz w:val="20"/>
                <w:szCs w:val="20"/>
                <w:lang w:val="es-PE"/>
              </w:rPr>
            </w:pPr>
          </w:p>
        </w:tc>
      </w:tr>
      <w:tr w:rsidR="00E779C9" w:rsidRPr="00C76C20" w14:paraId="2447F434" w14:textId="77777777" w:rsidTr="00941A6E">
        <w:trPr>
          <w:cantSplit/>
        </w:trPr>
        <w:tc>
          <w:tcPr>
            <w:tcW w:w="1125" w:type="pct"/>
            <w:gridSpan w:val="2"/>
            <w:vMerge/>
            <w:tcBorders>
              <w:top w:val="nil"/>
              <w:left w:val="nil"/>
              <w:bottom w:val="nil"/>
              <w:right w:val="nil"/>
            </w:tcBorders>
            <w:shd w:val="clear" w:color="auto" w:fill="FFFFFF"/>
            <w:vAlign w:val="bottom"/>
          </w:tcPr>
          <w:p w14:paraId="0970364D" w14:textId="77777777" w:rsidR="00424A63" w:rsidRPr="00424A63" w:rsidRDefault="00424A63" w:rsidP="00424A63">
            <w:pPr>
              <w:autoSpaceDE w:val="0"/>
              <w:autoSpaceDN w:val="0"/>
              <w:adjustRightInd w:val="0"/>
              <w:spacing w:after="0" w:line="240" w:lineRule="auto"/>
              <w:rPr>
                <w:rFonts w:ascii="Times New Roman" w:hAnsi="Times New Roman" w:cs="Times New Roman"/>
                <w:color w:val="000000" w:themeColor="text1"/>
                <w:sz w:val="20"/>
                <w:szCs w:val="20"/>
                <w:lang w:val="es-PE"/>
              </w:rPr>
            </w:pPr>
          </w:p>
        </w:tc>
        <w:tc>
          <w:tcPr>
            <w:tcW w:w="459" w:type="pct"/>
            <w:vMerge/>
            <w:tcBorders>
              <w:top w:val="nil"/>
              <w:left w:val="nil"/>
              <w:bottom w:val="nil"/>
              <w:right w:val="single" w:sz="8" w:space="0" w:color="E0E0E0"/>
            </w:tcBorders>
            <w:shd w:val="clear" w:color="auto" w:fill="FFFFFF"/>
            <w:vAlign w:val="bottom"/>
          </w:tcPr>
          <w:p w14:paraId="30DFE078" w14:textId="77777777" w:rsidR="00424A63" w:rsidRPr="00424A63" w:rsidRDefault="00424A63" w:rsidP="00424A63">
            <w:pPr>
              <w:autoSpaceDE w:val="0"/>
              <w:autoSpaceDN w:val="0"/>
              <w:adjustRightInd w:val="0"/>
              <w:spacing w:after="0" w:line="240" w:lineRule="auto"/>
              <w:rPr>
                <w:rFonts w:ascii="Times New Roman" w:hAnsi="Times New Roman" w:cs="Times New Roman"/>
                <w:color w:val="000000" w:themeColor="text1"/>
                <w:sz w:val="20"/>
                <w:szCs w:val="20"/>
                <w:lang w:val="es-PE"/>
              </w:rPr>
            </w:pPr>
          </w:p>
        </w:tc>
        <w:tc>
          <w:tcPr>
            <w:tcW w:w="611" w:type="pct"/>
            <w:vMerge/>
            <w:tcBorders>
              <w:top w:val="nil"/>
              <w:left w:val="single" w:sz="8" w:space="0" w:color="E0E0E0"/>
              <w:bottom w:val="nil"/>
              <w:right w:val="single" w:sz="8" w:space="0" w:color="E0E0E0"/>
            </w:tcBorders>
            <w:shd w:val="clear" w:color="auto" w:fill="FFFFFF"/>
            <w:vAlign w:val="bottom"/>
          </w:tcPr>
          <w:p w14:paraId="17B333CA" w14:textId="77777777" w:rsidR="00424A63" w:rsidRPr="00424A63" w:rsidRDefault="00424A63" w:rsidP="00424A63">
            <w:pPr>
              <w:autoSpaceDE w:val="0"/>
              <w:autoSpaceDN w:val="0"/>
              <w:adjustRightInd w:val="0"/>
              <w:spacing w:after="0" w:line="240" w:lineRule="auto"/>
              <w:rPr>
                <w:rFonts w:ascii="Times New Roman" w:hAnsi="Times New Roman" w:cs="Times New Roman"/>
                <w:color w:val="000000" w:themeColor="text1"/>
                <w:sz w:val="20"/>
                <w:szCs w:val="20"/>
                <w:lang w:val="es-PE"/>
              </w:rPr>
            </w:pPr>
          </w:p>
        </w:tc>
        <w:tc>
          <w:tcPr>
            <w:tcW w:w="519" w:type="pct"/>
            <w:vMerge/>
            <w:tcBorders>
              <w:top w:val="nil"/>
              <w:left w:val="single" w:sz="8" w:space="0" w:color="E0E0E0"/>
              <w:bottom w:val="nil"/>
              <w:right w:val="single" w:sz="8" w:space="0" w:color="E0E0E0"/>
            </w:tcBorders>
            <w:shd w:val="clear" w:color="auto" w:fill="FFFFFF"/>
            <w:vAlign w:val="bottom"/>
          </w:tcPr>
          <w:p w14:paraId="50D677D7" w14:textId="77777777" w:rsidR="00424A63" w:rsidRPr="00424A63" w:rsidRDefault="00424A63" w:rsidP="00424A63">
            <w:pPr>
              <w:autoSpaceDE w:val="0"/>
              <w:autoSpaceDN w:val="0"/>
              <w:adjustRightInd w:val="0"/>
              <w:spacing w:after="0" w:line="240" w:lineRule="auto"/>
              <w:rPr>
                <w:rFonts w:ascii="Times New Roman" w:hAnsi="Times New Roman" w:cs="Times New Roman"/>
                <w:color w:val="000000" w:themeColor="text1"/>
                <w:sz w:val="20"/>
                <w:szCs w:val="20"/>
                <w:lang w:val="es-PE"/>
              </w:rPr>
            </w:pPr>
          </w:p>
        </w:tc>
        <w:tc>
          <w:tcPr>
            <w:tcW w:w="519" w:type="pct"/>
            <w:tcBorders>
              <w:top w:val="nil"/>
              <w:left w:val="single" w:sz="8" w:space="0" w:color="E0E0E0"/>
              <w:bottom w:val="single" w:sz="8" w:space="0" w:color="152935"/>
              <w:right w:val="single" w:sz="8" w:space="0" w:color="E0E0E0"/>
            </w:tcBorders>
            <w:shd w:val="clear" w:color="auto" w:fill="FFFFFF"/>
            <w:vAlign w:val="bottom"/>
          </w:tcPr>
          <w:p w14:paraId="4EC05A6E" w14:textId="77777777" w:rsidR="00424A63" w:rsidRPr="00424A63" w:rsidRDefault="00424A63" w:rsidP="00424A63">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lang w:val="es-PE"/>
              </w:rPr>
            </w:pPr>
            <w:r w:rsidRPr="00424A63">
              <w:rPr>
                <w:rFonts w:ascii="Times New Roman" w:hAnsi="Times New Roman" w:cs="Times New Roman"/>
                <w:color w:val="000000" w:themeColor="text1"/>
                <w:sz w:val="20"/>
                <w:szCs w:val="20"/>
                <w:lang w:val="es-PE"/>
              </w:rPr>
              <w:t>Inferior</w:t>
            </w:r>
          </w:p>
        </w:tc>
        <w:tc>
          <w:tcPr>
            <w:tcW w:w="523" w:type="pct"/>
            <w:tcBorders>
              <w:top w:val="nil"/>
              <w:left w:val="single" w:sz="8" w:space="0" w:color="E0E0E0"/>
              <w:bottom w:val="single" w:sz="8" w:space="0" w:color="152935"/>
              <w:right w:val="single" w:sz="8" w:space="0" w:color="E0E0E0"/>
            </w:tcBorders>
            <w:shd w:val="clear" w:color="auto" w:fill="FFFFFF"/>
            <w:vAlign w:val="bottom"/>
          </w:tcPr>
          <w:p w14:paraId="445A1A4F" w14:textId="77777777" w:rsidR="00424A63" w:rsidRPr="00424A63" w:rsidRDefault="00424A63" w:rsidP="00424A63">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lang w:val="es-PE"/>
              </w:rPr>
            </w:pPr>
            <w:r w:rsidRPr="00424A63">
              <w:rPr>
                <w:rFonts w:ascii="Times New Roman" w:hAnsi="Times New Roman" w:cs="Times New Roman"/>
                <w:color w:val="000000" w:themeColor="text1"/>
                <w:sz w:val="20"/>
                <w:szCs w:val="20"/>
                <w:lang w:val="es-PE"/>
              </w:rPr>
              <w:t>Superior</w:t>
            </w:r>
          </w:p>
        </w:tc>
        <w:tc>
          <w:tcPr>
            <w:tcW w:w="350" w:type="pct"/>
            <w:vMerge/>
            <w:tcBorders>
              <w:top w:val="nil"/>
              <w:left w:val="single" w:sz="8" w:space="0" w:color="E0E0E0"/>
              <w:bottom w:val="nil"/>
              <w:right w:val="single" w:sz="8" w:space="0" w:color="E0E0E0"/>
            </w:tcBorders>
            <w:shd w:val="clear" w:color="auto" w:fill="FFFFFF"/>
            <w:vAlign w:val="bottom"/>
          </w:tcPr>
          <w:p w14:paraId="4FB01533" w14:textId="77777777" w:rsidR="00424A63" w:rsidRPr="00424A63" w:rsidRDefault="00424A63" w:rsidP="00424A63">
            <w:pPr>
              <w:autoSpaceDE w:val="0"/>
              <w:autoSpaceDN w:val="0"/>
              <w:adjustRightInd w:val="0"/>
              <w:spacing w:after="0" w:line="240" w:lineRule="auto"/>
              <w:rPr>
                <w:rFonts w:ascii="Times New Roman" w:hAnsi="Times New Roman" w:cs="Times New Roman"/>
                <w:color w:val="000000" w:themeColor="text1"/>
                <w:sz w:val="20"/>
                <w:szCs w:val="20"/>
                <w:lang w:val="es-PE"/>
              </w:rPr>
            </w:pPr>
          </w:p>
        </w:tc>
        <w:tc>
          <w:tcPr>
            <w:tcW w:w="355" w:type="pct"/>
            <w:vMerge/>
            <w:tcBorders>
              <w:top w:val="nil"/>
              <w:left w:val="single" w:sz="8" w:space="0" w:color="E0E0E0"/>
              <w:bottom w:val="nil"/>
              <w:right w:val="single" w:sz="8" w:space="0" w:color="E0E0E0"/>
            </w:tcBorders>
            <w:shd w:val="clear" w:color="auto" w:fill="FFFFFF"/>
            <w:vAlign w:val="bottom"/>
          </w:tcPr>
          <w:p w14:paraId="312A30D3" w14:textId="77777777" w:rsidR="00424A63" w:rsidRPr="00424A63" w:rsidRDefault="00424A63" w:rsidP="00424A63">
            <w:pPr>
              <w:autoSpaceDE w:val="0"/>
              <w:autoSpaceDN w:val="0"/>
              <w:adjustRightInd w:val="0"/>
              <w:spacing w:after="0" w:line="240" w:lineRule="auto"/>
              <w:rPr>
                <w:rFonts w:ascii="Times New Roman" w:hAnsi="Times New Roman" w:cs="Times New Roman"/>
                <w:color w:val="000000" w:themeColor="text1"/>
                <w:sz w:val="20"/>
                <w:szCs w:val="20"/>
                <w:lang w:val="es-PE"/>
              </w:rPr>
            </w:pPr>
          </w:p>
        </w:tc>
        <w:tc>
          <w:tcPr>
            <w:tcW w:w="540" w:type="pct"/>
            <w:vMerge/>
            <w:tcBorders>
              <w:top w:val="nil"/>
              <w:left w:val="single" w:sz="8" w:space="0" w:color="E0E0E0"/>
              <w:bottom w:val="nil"/>
              <w:right w:val="nil"/>
            </w:tcBorders>
            <w:shd w:val="clear" w:color="auto" w:fill="FFFFFF"/>
            <w:vAlign w:val="bottom"/>
          </w:tcPr>
          <w:p w14:paraId="3A9FECB0" w14:textId="77777777" w:rsidR="00424A63" w:rsidRPr="00424A63" w:rsidRDefault="00424A63" w:rsidP="00424A63">
            <w:pPr>
              <w:autoSpaceDE w:val="0"/>
              <w:autoSpaceDN w:val="0"/>
              <w:adjustRightInd w:val="0"/>
              <w:spacing w:after="0" w:line="240" w:lineRule="auto"/>
              <w:rPr>
                <w:rFonts w:ascii="Times New Roman" w:hAnsi="Times New Roman" w:cs="Times New Roman"/>
                <w:color w:val="000000" w:themeColor="text1"/>
                <w:sz w:val="20"/>
                <w:szCs w:val="20"/>
                <w:lang w:val="es-PE"/>
              </w:rPr>
            </w:pPr>
          </w:p>
        </w:tc>
      </w:tr>
      <w:tr w:rsidR="00E779C9" w:rsidRPr="00C76C20" w14:paraId="74FDBC98" w14:textId="77777777" w:rsidTr="00941A6E">
        <w:trPr>
          <w:cantSplit/>
        </w:trPr>
        <w:tc>
          <w:tcPr>
            <w:tcW w:w="247" w:type="pct"/>
            <w:tcBorders>
              <w:top w:val="single" w:sz="8" w:space="0" w:color="152935"/>
              <w:left w:val="nil"/>
              <w:bottom w:val="single" w:sz="8" w:space="0" w:color="152935"/>
              <w:right w:val="nil"/>
            </w:tcBorders>
            <w:shd w:val="clear" w:color="auto" w:fill="E0E0E0"/>
          </w:tcPr>
          <w:p w14:paraId="777047AD" w14:textId="77777777" w:rsidR="00424A63" w:rsidRPr="00424A63" w:rsidRDefault="00424A63" w:rsidP="00424A63">
            <w:pPr>
              <w:autoSpaceDE w:val="0"/>
              <w:autoSpaceDN w:val="0"/>
              <w:adjustRightInd w:val="0"/>
              <w:spacing w:after="0" w:line="320" w:lineRule="atLeast"/>
              <w:ind w:left="60" w:right="60"/>
              <w:rPr>
                <w:rFonts w:ascii="Times New Roman" w:hAnsi="Times New Roman" w:cs="Times New Roman"/>
                <w:color w:val="000000" w:themeColor="text1"/>
                <w:sz w:val="20"/>
                <w:szCs w:val="20"/>
                <w:lang w:val="es-PE"/>
              </w:rPr>
            </w:pPr>
            <w:r w:rsidRPr="00424A63">
              <w:rPr>
                <w:rFonts w:ascii="Times New Roman" w:hAnsi="Times New Roman" w:cs="Times New Roman"/>
                <w:color w:val="000000" w:themeColor="text1"/>
                <w:sz w:val="20"/>
                <w:szCs w:val="20"/>
                <w:lang w:val="es-PE"/>
              </w:rPr>
              <w:t>Par 1</w:t>
            </w:r>
          </w:p>
        </w:tc>
        <w:tc>
          <w:tcPr>
            <w:tcW w:w="878" w:type="pct"/>
            <w:tcBorders>
              <w:top w:val="single" w:sz="8" w:space="0" w:color="152935"/>
              <w:left w:val="nil"/>
              <w:bottom w:val="single" w:sz="8" w:space="0" w:color="152935"/>
              <w:right w:val="nil"/>
            </w:tcBorders>
            <w:shd w:val="clear" w:color="auto" w:fill="E0E0E0"/>
          </w:tcPr>
          <w:p w14:paraId="297AC16B" w14:textId="77777777" w:rsidR="00424A63" w:rsidRPr="00424A63" w:rsidRDefault="00424A63" w:rsidP="00424A63">
            <w:pPr>
              <w:autoSpaceDE w:val="0"/>
              <w:autoSpaceDN w:val="0"/>
              <w:adjustRightInd w:val="0"/>
              <w:spacing w:after="0" w:line="320" w:lineRule="atLeast"/>
              <w:ind w:left="60" w:right="60"/>
              <w:rPr>
                <w:rFonts w:ascii="Times New Roman" w:hAnsi="Times New Roman" w:cs="Times New Roman"/>
                <w:color w:val="000000" w:themeColor="text1"/>
                <w:sz w:val="20"/>
                <w:szCs w:val="20"/>
                <w:lang w:val="es-PE"/>
              </w:rPr>
            </w:pPr>
            <w:r w:rsidRPr="00424A63">
              <w:rPr>
                <w:rFonts w:ascii="Times New Roman" w:hAnsi="Times New Roman" w:cs="Times New Roman"/>
                <w:color w:val="000000" w:themeColor="text1"/>
                <w:sz w:val="20"/>
                <w:szCs w:val="20"/>
                <w:lang w:val="es-PE"/>
              </w:rPr>
              <w:t>Número de Individuos por UM natural - Número de individuos por UM Incendio</w:t>
            </w:r>
          </w:p>
        </w:tc>
        <w:tc>
          <w:tcPr>
            <w:tcW w:w="459" w:type="pct"/>
            <w:tcBorders>
              <w:top w:val="single" w:sz="8" w:space="0" w:color="152935"/>
              <w:left w:val="nil"/>
              <w:bottom w:val="single" w:sz="8" w:space="0" w:color="152935"/>
              <w:right w:val="single" w:sz="8" w:space="0" w:color="E0E0E0"/>
            </w:tcBorders>
            <w:shd w:val="clear" w:color="auto" w:fill="FFFFFF"/>
          </w:tcPr>
          <w:p w14:paraId="655AEC3A" w14:textId="77777777" w:rsidR="00424A63" w:rsidRPr="00424A63" w:rsidRDefault="00424A63" w:rsidP="00424A63">
            <w:pPr>
              <w:autoSpaceDE w:val="0"/>
              <w:autoSpaceDN w:val="0"/>
              <w:adjustRightInd w:val="0"/>
              <w:spacing w:after="0" w:line="320" w:lineRule="atLeast"/>
              <w:ind w:left="60" w:right="60"/>
              <w:jc w:val="right"/>
              <w:rPr>
                <w:rFonts w:ascii="Times New Roman" w:hAnsi="Times New Roman" w:cs="Times New Roman"/>
                <w:color w:val="000000" w:themeColor="text1"/>
                <w:sz w:val="20"/>
                <w:szCs w:val="20"/>
                <w:lang w:val="es-PE"/>
              </w:rPr>
            </w:pPr>
            <w:r w:rsidRPr="00424A63">
              <w:rPr>
                <w:rFonts w:ascii="Times New Roman" w:hAnsi="Times New Roman" w:cs="Times New Roman"/>
                <w:color w:val="000000" w:themeColor="text1"/>
                <w:sz w:val="20"/>
                <w:szCs w:val="20"/>
                <w:lang w:val="es-PE"/>
              </w:rPr>
              <w:t>7,00000</w:t>
            </w:r>
          </w:p>
        </w:tc>
        <w:tc>
          <w:tcPr>
            <w:tcW w:w="611" w:type="pct"/>
            <w:tcBorders>
              <w:top w:val="single" w:sz="8" w:space="0" w:color="152935"/>
              <w:left w:val="single" w:sz="8" w:space="0" w:color="E0E0E0"/>
              <w:bottom w:val="single" w:sz="8" w:space="0" w:color="152935"/>
              <w:right w:val="single" w:sz="8" w:space="0" w:color="E0E0E0"/>
            </w:tcBorders>
            <w:shd w:val="clear" w:color="auto" w:fill="FFFFFF"/>
          </w:tcPr>
          <w:p w14:paraId="6C255C69" w14:textId="77777777" w:rsidR="00424A63" w:rsidRPr="00424A63" w:rsidRDefault="00424A63" w:rsidP="00424A63">
            <w:pPr>
              <w:autoSpaceDE w:val="0"/>
              <w:autoSpaceDN w:val="0"/>
              <w:adjustRightInd w:val="0"/>
              <w:spacing w:after="0" w:line="320" w:lineRule="atLeast"/>
              <w:ind w:left="60" w:right="60"/>
              <w:jc w:val="right"/>
              <w:rPr>
                <w:rFonts w:ascii="Times New Roman" w:hAnsi="Times New Roman" w:cs="Times New Roman"/>
                <w:color w:val="000000" w:themeColor="text1"/>
                <w:sz w:val="20"/>
                <w:szCs w:val="20"/>
                <w:lang w:val="es-PE"/>
              </w:rPr>
            </w:pPr>
            <w:r w:rsidRPr="00424A63">
              <w:rPr>
                <w:rFonts w:ascii="Times New Roman" w:hAnsi="Times New Roman" w:cs="Times New Roman"/>
                <w:color w:val="000000" w:themeColor="text1"/>
                <w:sz w:val="20"/>
                <w:szCs w:val="20"/>
                <w:lang w:val="es-PE"/>
              </w:rPr>
              <w:t>3,39116</w:t>
            </w:r>
          </w:p>
        </w:tc>
        <w:tc>
          <w:tcPr>
            <w:tcW w:w="519" w:type="pct"/>
            <w:tcBorders>
              <w:top w:val="single" w:sz="8" w:space="0" w:color="152935"/>
              <w:left w:val="single" w:sz="8" w:space="0" w:color="E0E0E0"/>
              <w:bottom w:val="single" w:sz="8" w:space="0" w:color="152935"/>
              <w:right w:val="single" w:sz="8" w:space="0" w:color="E0E0E0"/>
            </w:tcBorders>
            <w:shd w:val="clear" w:color="auto" w:fill="FFFFFF"/>
          </w:tcPr>
          <w:p w14:paraId="70572532" w14:textId="77777777" w:rsidR="00424A63" w:rsidRPr="00424A63" w:rsidRDefault="00424A63" w:rsidP="00424A63">
            <w:pPr>
              <w:autoSpaceDE w:val="0"/>
              <w:autoSpaceDN w:val="0"/>
              <w:adjustRightInd w:val="0"/>
              <w:spacing w:after="0" w:line="320" w:lineRule="atLeast"/>
              <w:ind w:left="60" w:right="60"/>
              <w:jc w:val="right"/>
              <w:rPr>
                <w:rFonts w:ascii="Times New Roman" w:hAnsi="Times New Roman" w:cs="Times New Roman"/>
                <w:color w:val="000000" w:themeColor="text1"/>
                <w:sz w:val="20"/>
                <w:szCs w:val="20"/>
                <w:lang w:val="es-PE"/>
              </w:rPr>
            </w:pPr>
            <w:r w:rsidRPr="00424A63">
              <w:rPr>
                <w:rFonts w:ascii="Times New Roman" w:hAnsi="Times New Roman" w:cs="Times New Roman"/>
                <w:color w:val="000000" w:themeColor="text1"/>
                <w:sz w:val="20"/>
                <w:szCs w:val="20"/>
                <w:lang w:val="es-PE"/>
              </w:rPr>
              <w:t>1,51658</w:t>
            </w:r>
          </w:p>
        </w:tc>
        <w:tc>
          <w:tcPr>
            <w:tcW w:w="519" w:type="pct"/>
            <w:tcBorders>
              <w:top w:val="single" w:sz="8" w:space="0" w:color="152935"/>
              <w:left w:val="single" w:sz="8" w:space="0" w:color="E0E0E0"/>
              <w:bottom w:val="single" w:sz="8" w:space="0" w:color="152935"/>
              <w:right w:val="single" w:sz="8" w:space="0" w:color="E0E0E0"/>
            </w:tcBorders>
            <w:shd w:val="clear" w:color="auto" w:fill="FFFFFF"/>
          </w:tcPr>
          <w:p w14:paraId="5A3AF582" w14:textId="77777777" w:rsidR="00424A63" w:rsidRPr="00424A63" w:rsidRDefault="00424A63" w:rsidP="00424A63">
            <w:pPr>
              <w:autoSpaceDE w:val="0"/>
              <w:autoSpaceDN w:val="0"/>
              <w:adjustRightInd w:val="0"/>
              <w:spacing w:after="0" w:line="320" w:lineRule="atLeast"/>
              <w:ind w:left="60" w:right="60"/>
              <w:jc w:val="right"/>
              <w:rPr>
                <w:rFonts w:ascii="Times New Roman" w:hAnsi="Times New Roman" w:cs="Times New Roman"/>
                <w:color w:val="000000" w:themeColor="text1"/>
                <w:sz w:val="20"/>
                <w:szCs w:val="20"/>
                <w:lang w:val="es-PE"/>
              </w:rPr>
            </w:pPr>
            <w:r w:rsidRPr="00424A63">
              <w:rPr>
                <w:rFonts w:ascii="Times New Roman" w:hAnsi="Times New Roman" w:cs="Times New Roman"/>
                <w:color w:val="000000" w:themeColor="text1"/>
                <w:sz w:val="20"/>
                <w:szCs w:val="20"/>
                <w:lang w:val="es-PE"/>
              </w:rPr>
              <w:t>2,78931</w:t>
            </w:r>
          </w:p>
        </w:tc>
        <w:tc>
          <w:tcPr>
            <w:tcW w:w="523" w:type="pct"/>
            <w:tcBorders>
              <w:top w:val="single" w:sz="8" w:space="0" w:color="152935"/>
              <w:left w:val="single" w:sz="8" w:space="0" w:color="E0E0E0"/>
              <w:bottom w:val="single" w:sz="8" w:space="0" w:color="152935"/>
              <w:right w:val="single" w:sz="8" w:space="0" w:color="E0E0E0"/>
            </w:tcBorders>
            <w:shd w:val="clear" w:color="auto" w:fill="FFFFFF"/>
          </w:tcPr>
          <w:p w14:paraId="22E9704B" w14:textId="77777777" w:rsidR="00424A63" w:rsidRPr="00424A63" w:rsidRDefault="00424A63" w:rsidP="00424A63">
            <w:pPr>
              <w:autoSpaceDE w:val="0"/>
              <w:autoSpaceDN w:val="0"/>
              <w:adjustRightInd w:val="0"/>
              <w:spacing w:after="0" w:line="320" w:lineRule="atLeast"/>
              <w:ind w:left="60" w:right="60"/>
              <w:jc w:val="right"/>
              <w:rPr>
                <w:rFonts w:ascii="Times New Roman" w:hAnsi="Times New Roman" w:cs="Times New Roman"/>
                <w:color w:val="000000" w:themeColor="text1"/>
                <w:sz w:val="20"/>
                <w:szCs w:val="20"/>
                <w:lang w:val="es-PE"/>
              </w:rPr>
            </w:pPr>
            <w:r w:rsidRPr="00424A63">
              <w:rPr>
                <w:rFonts w:ascii="Times New Roman" w:hAnsi="Times New Roman" w:cs="Times New Roman"/>
                <w:color w:val="000000" w:themeColor="text1"/>
                <w:sz w:val="20"/>
                <w:szCs w:val="20"/>
                <w:lang w:val="es-PE"/>
              </w:rPr>
              <w:t>11,21069</w:t>
            </w:r>
          </w:p>
        </w:tc>
        <w:tc>
          <w:tcPr>
            <w:tcW w:w="350" w:type="pct"/>
            <w:tcBorders>
              <w:top w:val="single" w:sz="8" w:space="0" w:color="152935"/>
              <w:left w:val="single" w:sz="8" w:space="0" w:color="E0E0E0"/>
              <w:bottom w:val="single" w:sz="8" w:space="0" w:color="152935"/>
              <w:right w:val="single" w:sz="8" w:space="0" w:color="E0E0E0"/>
            </w:tcBorders>
            <w:shd w:val="clear" w:color="auto" w:fill="FFFFFF"/>
          </w:tcPr>
          <w:p w14:paraId="7085AE95" w14:textId="77777777" w:rsidR="00424A63" w:rsidRPr="00424A63" w:rsidRDefault="00424A63" w:rsidP="00424A63">
            <w:pPr>
              <w:autoSpaceDE w:val="0"/>
              <w:autoSpaceDN w:val="0"/>
              <w:adjustRightInd w:val="0"/>
              <w:spacing w:after="0" w:line="320" w:lineRule="atLeast"/>
              <w:ind w:left="60" w:right="60"/>
              <w:jc w:val="right"/>
              <w:rPr>
                <w:rFonts w:ascii="Times New Roman" w:hAnsi="Times New Roman" w:cs="Times New Roman"/>
                <w:color w:val="000000" w:themeColor="text1"/>
                <w:sz w:val="20"/>
                <w:szCs w:val="20"/>
                <w:lang w:val="es-PE"/>
              </w:rPr>
            </w:pPr>
            <w:r w:rsidRPr="00424A63">
              <w:rPr>
                <w:rFonts w:ascii="Times New Roman" w:hAnsi="Times New Roman" w:cs="Times New Roman"/>
                <w:color w:val="000000" w:themeColor="text1"/>
                <w:sz w:val="20"/>
                <w:szCs w:val="20"/>
                <w:lang w:val="es-PE"/>
              </w:rPr>
              <w:t>4,616</w:t>
            </w:r>
          </w:p>
        </w:tc>
        <w:tc>
          <w:tcPr>
            <w:tcW w:w="355" w:type="pct"/>
            <w:tcBorders>
              <w:top w:val="single" w:sz="8" w:space="0" w:color="152935"/>
              <w:left w:val="single" w:sz="8" w:space="0" w:color="E0E0E0"/>
              <w:bottom w:val="single" w:sz="8" w:space="0" w:color="152935"/>
              <w:right w:val="single" w:sz="8" w:space="0" w:color="E0E0E0"/>
            </w:tcBorders>
            <w:shd w:val="clear" w:color="auto" w:fill="FFFFFF"/>
          </w:tcPr>
          <w:p w14:paraId="538772F4" w14:textId="77777777" w:rsidR="00424A63" w:rsidRPr="00424A63" w:rsidRDefault="00424A63" w:rsidP="00424A63">
            <w:pPr>
              <w:autoSpaceDE w:val="0"/>
              <w:autoSpaceDN w:val="0"/>
              <w:adjustRightInd w:val="0"/>
              <w:spacing w:after="0" w:line="320" w:lineRule="atLeast"/>
              <w:ind w:left="60" w:right="60"/>
              <w:jc w:val="right"/>
              <w:rPr>
                <w:rFonts w:ascii="Times New Roman" w:hAnsi="Times New Roman" w:cs="Times New Roman"/>
                <w:color w:val="000000" w:themeColor="text1"/>
                <w:sz w:val="20"/>
                <w:szCs w:val="20"/>
                <w:lang w:val="es-PE"/>
              </w:rPr>
            </w:pPr>
            <w:r w:rsidRPr="00424A63">
              <w:rPr>
                <w:rFonts w:ascii="Times New Roman" w:hAnsi="Times New Roman" w:cs="Times New Roman"/>
                <w:color w:val="000000" w:themeColor="text1"/>
                <w:sz w:val="20"/>
                <w:szCs w:val="20"/>
                <w:lang w:val="es-PE"/>
              </w:rPr>
              <w:t>4</w:t>
            </w:r>
          </w:p>
        </w:tc>
        <w:tc>
          <w:tcPr>
            <w:tcW w:w="540" w:type="pct"/>
            <w:tcBorders>
              <w:top w:val="single" w:sz="8" w:space="0" w:color="152935"/>
              <w:left w:val="single" w:sz="8" w:space="0" w:color="E0E0E0"/>
              <w:bottom w:val="single" w:sz="8" w:space="0" w:color="152935"/>
              <w:right w:val="nil"/>
            </w:tcBorders>
            <w:shd w:val="clear" w:color="auto" w:fill="FFFFFF"/>
          </w:tcPr>
          <w:p w14:paraId="0E51D8FB" w14:textId="77777777" w:rsidR="00424A63" w:rsidRPr="00424A63" w:rsidRDefault="00424A63" w:rsidP="00424A63">
            <w:pPr>
              <w:autoSpaceDE w:val="0"/>
              <w:autoSpaceDN w:val="0"/>
              <w:adjustRightInd w:val="0"/>
              <w:spacing w:after="0" w:line="320" w:lineRule="atLeast"/>
              <w:ind w:left="60" w:right="60"/>
              <w:jc w:val="right"/>
              <w:rPr>
                <w:rFonts w:ascii="Times New Roman" w:hAnsi="Times New Roman" w:cs="Times New Roman"/>
                <w:color w:val="000000" w:themeColor="text1"/>
                <w:sz w:val="20"/>
                <w:szCs w:val="20"/>
                <w:lang w:val="es-PE"/>
              </w:rPr>
            </w:pPr>
            <w:r w:rsidRPr="00424A63">
              <w:rPr>
                <w:rFonts w:ascii="Times New Roman" w:hAnsi="Times New Roman" w:cs="Times New Roman"/>
                <w:color w:val="000000" w:themeColor="text1"/>
                <w:sz w:val="20"/>
                <w:szCs w:val="20"/>
                <w:lang w:val="es-PE"/>
              </w:rPr>
              <w:t>,010</w:t>
            </w:r>
          </w:p>
        </w:tc>
      </w:tr>
    </w:tbl>
    <w:p w14:paraId="453901E3" w14:textId="77777777" w:rsidR="00424A63" w:rsidRPr="00424A63" w:rsidRDefault="00424A63" w:rsidP="00424A63">
      <w:pPr>
        <w:autoSpaceDE w:val="0"/>
        <w:autoSpaceDN w:val="0"/>
        <w:adjustRightInd w:val="0"/>
        <w:spacing w:after="0" w:line="400" w:lineRule="atLeast"/>
        <w:rPr>
          <w:rFonts w:ascii="Times New Roman" w:hAnsi="Times New Roman" w:cs="Times New Roman"/>
          <w:sz w:val="24"/>
          <w:szCs w:val="24"/>
          <w:lang w:val="es-PE"/>
        </w:rPr>
      </w:pPr>
    </w:p>
    <w:p w14:paraId="2D87B34A" w14:textId="786F46D2" w:rsidR="00822EC2" w:rsidRDefault="00424A63" w:rsidP="00941A6E">
      <w:pPr>
        <w:pStyle w:val="Prrafodelista"/>
        <w:spacing w:after="0"/>
      </w:pPr>
      <w:bookmarkStart w:id="126" w:name="_Hlk71493830"/>
      <w:r w:rsidRPr="00941A6E">
        <w:lastRenderedPageBreak/>
        <w:t>De</w:t>
      </w:r>
      <w:r>
        <w:t xml:space="preserve"> acuerdo a los resultados obtenidos en la estadística afirmamos la hipótesis ya que el programa nos arroja un P valor de </w:t>
      </w:r>
      <w:r w:rsidR="00C76C20">
        <w:t>0</w:t>
      </w:r>
      <w:r>
        <w:t xml:space="preserve">,010 por debajo de 0,05 afirmando que si hay una </w:t>
      </w:r>
      <w:r w:rsidR="00C76C20">
        <w:t>diferencia significativa</w:t>
      </w:r>
      <w:r>
        <w:t xml:space="preserve"> entre ambas áreas estudiadas</w:t>
      </w:r>
      <w:r w:rsidR="00C76C20">
        <w:t>.</w:t>
      </w:r>
      <w:bookmarkEnd w:id="126"/>
    </w:p>
    <w:p w14:paraId="72BD9562" w14:textId="68AA4FC3" w:rsidR="00822EC2" w:rsidRPr="00822EC2" w:rsidRDefault="008D6898" w:rsidP="00134242">
      <w:pPr>
        <w:pStyle w:val="Prrafodelista"/>
      </w:pPr>
      <w:r>
        <w:t>Tabla 10</w:t>
      </w:r>
      <w:r w:rsidR="00822EC2" w:rsidRPr="00822EC2">
        <w:t>. Población de individuos colectados por unidad de muestreo y por especie</w:t>
      </w:r>
      <w:r w:rsidR="00822EC2">
        <w:t xml:space="preserve"> en la zona natural</w:t>
      </w:r>
      <w:r>
        <w:t>.</w:t>
      </w:r>
    </w:p>
    <w:p w14:paraId="7F4C02B1" w14:textId="3231BFD5" w:rsidR="008D6898" w:rsidRPr="008D6898" w:rsidRDefault="008D6898" w:rsidP="00123BE5">
      <w:pPr>
        <w:pStyle w:val="Descripcin"/>
        <w:keepNext/>
        <w:rPr>
          <w:i/>
          <w:iCs w:val="0"/>
        </w:rPr>
      </w:pPr>
      <w:bookmarkStart w:id="127" w:name="_Toc62314283"/>
      <w:r w:rsidRPr="008D6898">
        <w:rPr>
          <w:b/>
          <w:bCs/>
        </w:rPr>
        <w:t xml:space="preserve">Tabla </w:t>
      </w:r>
      <w:r w:rsidRPr="008D6898">
        <w:rPr>
          <w:b/>
          <w:bCs/>
        </w:rPr>
        <w:fldChar w:fldCharType="begin"/>
      </w:r>
      <w:r w:rsidRPr="008D6898">
        <w:rPr>
          <w:b/>
          <w:bCs/>
        </w:rPr>
        <w:instrText xml:space="preserve"> SEQ Tabla \* ARABIC </w:instrText>
      </w:r>
      <w:r w:rsidRPr="008D6898">
        <w:rPr>
          <w:b/>
          <w:bCs/>
        </w:rPr>
        <w:fldChar w:fldCharType="separate"/>
      </w:r>
      <w:r w:rsidR="00C97355">
        <w:rPr>
          <w:b/>
          <w:bCs/>
          <w:noProof/>
        </w:rPr>
        <w:t>10</w:t>
      </w:r>
      <w:r w:rsidRPr="008D6898">
        <w:rPr>
          <w:b/>
          <w:bCs/>
        </w:rPr>
        <w:fldChar w:fldCharType="end"/>
      </w:r>
      <w:r w:rsidRPr="008D6898">
        <w:rPr>
          <w:b/>
          <w:bCs/>
        </w:rPr>
        <w:br/>
      </w:r>
      <w:r w:rsidRPr="008D6898">
        <w:rPr>
          <w:i/>
          <w:iCs w:val="0"/>
          <w:lang w:val="es-VE"/>
        </w:rPr>
        <w:t>Población de individuos colectados</w:t>
      </w:r>
      <w:r>
        <w:rPr>
          <w:i/>
          <w:iCs w:val="0"/>
          <w:lang w:val="es-VE"/>
        </w:rPr>
        <w:t xml:space="preserve"> en Zona Natura</w:t>
      </w:r>
      <w:bookmarkEnd w:id="127"/>
      <w:r w:rsidR="00123BE5">
        <w:rPr>
          <w:i/>
          <w:iCs w:val="0"/>
          <w:lang w:val="es-VE"/>
        </w:rPr>
        <w:t>l</w:t>
      </w:r>
    </w:p>
    <w:tbl>
      <w:tblPr>
        <w:tblW w:w="4711" w:type="pct"/>
        <w:jc w:val="center"/>
        <w:tblCellMar>
          <w:left w:w="70" w:type="dxa"/>
          <w:right w:w="70" w:type="dxa"/>
        </w:tblCellMar>
        <w:tblLook w:val="04A0" w:firstRow="1" w:lastRow="0" w:firstColumn="1" w:lastColumn="0" w:noHBand="0" w:noVBand="1"/>
      </w:tblPr>
      <w:tblGrid>
        <w:gridCol w:w="433"/>
        <w:gridCol w:w="2720"/>
        <w:gridCol w:w="727"/>
        <w:gridCol w:w="727"/>
        <w:gridCol w:w="727"/>
        <w:gridCol w:w="727"/>
        <w:gridCol w:w="727"/>
        <w:gridCol w:w="1215"/>
      </w:tblGrid>
      <w:tr w:rsidR="00445E3C" w:rsidRPr="00445E3C" w14:paraId="3BF50A2D" w14:textId="77777777" w:rsidTr="00941A6E">
        <w:trPr>
          <w:cantSplit/>
          <w:trHeight w:val="1359"/>
          <w:jc w:val="center"/>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DAA97" w14:textId="56883D3F" w:rsidR="00822EC2" w:rsidRPr="00445E3C" w:rsidRDefault="00445E3C" w:rsidP="00941A6E">
            <w:pPr>
              <w:spacing w:after="0" w:line="240" w:lineRule="auto"/>
              <w:jc w:val="center"/>
              <w:rPr>
                <w:rFonts w:ascii="Times New Roman" w:eastAsia="Times New Roman" w:hAnsi="Times New Roman" w:cs="Times New Roman"/>
                <w:color w:val="000000"/>
                <w:sz w:val="24"/>
                <w:szCs w:val="24"/>
                <w:lang w:val="es-PE" w:eastAsia="es-PE"/>
              </w:rPr>
            </w:pPr>
            <w:proofErr w:type="spellStart"/>
            <w:r>
              <w:rPr>
                <w:rFonts w:ascii="Times New Roman" w:eastAsia="Times New Roman" w:hAnsi="Times New Roman" w:cs="Times New Roman"/>
                <w:color w:val="000000"/>
                <w:sz w:val="24"/>
                <w:szCs w:val="24"/>
                <w:lang w:val="es-PE" w:eastAsia="es-PE"/>
              </w:rPr>
              <w:t>N°</w:t>
            </w:r>
            <w:proofErr w:type="spellEnd"/>
          </w:p>
        </w:tc>
        <w:tc>
          <w:tcPr>
            <w:tcW w:w="1699" w:type="pct"/>
            <w:tcBorders>
              <w:top w:val="single" w:sz="4" w:space="0" w:color="auto"/>
              <w:left w:val="nil"/>
              <w:bottom w:val="single" w:sz="4" w:space="0" w:color="auto"/>
              <w:right w:val="nil"/>
            </w:tcBorders>
            <w:shd w:val="clear" w:color="000000" w:fill="D2FFD2"/>
            <w:vAlign w:val="center"/>
            <w:hideMark/>
          </w:tcPr>
          <w:p w14:paraId="1CF61E33" w14:textId="77777777" w:rsidR="00822EC2" w:rsidRPr="00445E3C" w:rsidRDefault="00822EC2" w:rsidP="00941A6E">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Especie</w:t>
            </w:r>
          </w:p>
        </w:tc>
        <w:tc>
          <w:tcPr>
            <w:tcW w:w="454" w:type="pct"/>
            <w:tcBorders>
              <w:top w:val="single" w:sz="4" w:space="0" w:color="auto"/>
              <w:left w:val="single" w:sz="4" w:space="0" w:color="auto"/>
              <w:bottom w:val="single" w:sz="4" w:space="0" w:color="auto"/>
              <w:right w:val="single" w:sz="4" w:space="0" w:color="auto"/>
            </w:tcBorders>
            <w:shd w:val="clear" w:color="000000" w:fill="D2FFD2"/>
            <w:vAlign w:val="center"/>
            <w:hideMark/>
          </w:tcPr>
          <w:p w14:paraId="28F15EF9" w14:textId="5762145A" w:rsidR="00822EC2" w:rsidRPr="00445E3C" w:rsidRDefault="00E46FB5" w:rsidP="00941A6E">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PM1-N</w:t>
            </w:r>
          </w:p>
        </w:tc>
        <w:tc>
          <w:tcPr>
            <w:tcW w:w="454" w:type="pct"/>
            <w:tcBorders>
              <w:top w:val="single" w:sz="4" w:space="0" w:color="auto"/>
              <w:left w:val="nil"/>
              <w:bottom w:val="single" w:sz="4" w:space="0" w:color="auto"/>
              <w:right w:val="single" w:sz="4" w:space="0" w:color="auto"/>
            </w:tcBorders>
            <w:shd w:val="clear" w:color="000000" w:fill="D2FFD2"/>
            <w:vAlign w:val="center"/>
            <w:hideMark/>
          </w:tcPr>
          <w:p w14:paraId="4ED54522" w14:textId="3E5E73F3" w:rsidR="00822EC2" w:rsidRPr="00445E3C" w:rsidRDefault="00E46FB5" w:rsidP="00941A6E">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PM2-N</w:t>
            </w:r>
          </w:p>
        </w:tc>
        <w:tc>
          <w:tcPr>
            <w:tcW w:w="454" w:type="pct"/>
            <w:tcBorders>
              <w:top w:val="single" w:sz="4" w:space="0" w:color="auto"/>
              <w:left w:val="nil"/>
              <w:bottom w:val="single" w:sz="4" w:space="0" w:color="auto"/>
              <w:right w:val="single" w:sz="4" w:space="0" w:color="auto"/>
            </w:tcBorders>
            <w:shd w:val="clear" w:color="000000" w:fill="D2FFD2"/>
            <w:vAlign w:val="center"/>
            <w:hideMark/>
          </w:tcPr>
          <w:p w14:paraId="66C9F88C" w14:textId="4C49FF1A" w:rsidR="00822EC2" w:rsidRPr="00445E3C" w:rsidRDefault="00E46FB5" w:rsidP="00941A6E">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PM3-N</w:t>
            </w:r>
          </w:p>
        </w:tc>
        <w:tc>
          <w:tcPr>
            <w:tcW w:w="454" w:type="pct"/>
            <w:tcBorders>
              <w:top w:val="single" w:sz="4" w:space="0" w:color="auto"/>
              <w:left w:val="nil"/>
              <w:bottom w:val="single" w:sz="4" w:space="0" w:color="auto"/>
              <w:right w:val="single" w:sz="4" w:space="0" w:color="auto"/>
            </w:tcBorders>
            <w:shd w:val="clear" w:color="000000" w:fill="D2FFD2"/>
            <w:vAlign w:val="center"/>
            <w:hideMark/>
          </w:tcPr>
          <w:p w14:paraId="6D5112D6" w14:textId="020639E0" w:rsidR="00822EC2" w:rsidRPr="00445E3C" w:rsidRDefault="00E46FB5" w:rsidP="00941A6E">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PM4-N</w:t>
            </w:r>
          </w:p>
        </w:tc>
        <w:tc>
          <w:tcPr>
            <w:tcW w:w="454" w:type="pct"/>
            <w:tcBorders>
              <w:top w:val="single" w:sz="4" w:space="0" w:color="auto"/>
              <w:left w:val="nil"/>
              <w:bottom w:val="single" w:sz="4" w:space="0" w:color="auto"/>
              <w:right w:val="single" w:sz="4" w:space="0" w:color="auto"/>
            </w:tcBorders>
            <w:shd w:val="clear" w:color="000000" w:fill="D2FFD2"/>
            <w:vAlign w:val="center"/>
            <w:hideMark/>
          </w:tcPr>
          <w:p w14:paraId="5A4C7EDF" w14:textId="35A3B68B" w:rsidR="00822EC2" w:rsidRPr="00445E3C" w:rsidRDefault="00E46FB5" w:rsidP="00941A6E">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PM5-N</w:t>
            </w:r>
          </w:p>
        </w:tc>
        <w:tc>
          <w:tcPr>
            <w:tcW w:w="760" w:type="pct"/>
            <w:tcBorders>
              <w:top w:val="single" w:sz="4" w:space="0" w:color="auto"/>
              <w:left w:val="nil"/>
              <w:bottom w:val="single" w:sz="4" w:space="0" w:color="auto"/>
              <w:right w:val="single" w:sz="4" w:space="0" w:color="auto"/>
            </w:tcBorders>
            <w:shd w:val="clear" w:color="000000" w:fill="D2FFD2"/>
            <w:vAlign w:val="center"/>
            <w:hideMark/>
          </w:tcPr>
          <w:p w14:paraId="43AC16D7" w14:textId="0820346F" w:rsidR="00822EC2" w:rsidRPr="00445E3C" w:rsidRDefault="00822EC2" w:rsidP="00941A6E">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Total, de individuos por especie</w:t>
            </w:r>
          </w:p>
        </w:tc>
      </w:tr>
      <w:tr w:rsidR="00445E3C" w:rsidRPr="00445E3C" w14:paraId="4149FBF9" w14:textId="77777777" w:rsidTr="008D6898">
        <w:trPr>
          <w:trHeight w:val="4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4294328B"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w:t>
            </w:r>
          </w:p>
        </w:tc>
        <w:tc>
          <w:tcPr>
            <w:tcW w:w="1699" w:type="pct"/>
            <w:tcBorders>
              <w:top w:val="nil"/>
              <w:left w:val="nil"/>
              <w:bottom w:val="single" w:sz="4" w:space="0" w:color="auto"/>
              <w:right w:val="nil"/>
            </w:tcBorders>
            <w:shd w:val="clear" w:color="auto" w:fill="auto"/>
            <w:hideMark/>
          </w:tcPr>
          <w:p w14:paraId="4A63E24D"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Alternanthera</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macbridei</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Standl</w:t>
            </w:r>
            <w:proofErr w:type="spellEnd"/>
            <w:r w:rsidRPr="00445E3C">
              <w:rPr>
                <w:rFonts w:ascii="Times New Roman" w:eastAsia="Times New Roman" w:hAnsi="Times New Roman" w:cs="Times New Roman"/>
                <w:i/>
                <w:iCs/>
                <w:color w:val="000000"/>
                <w:sz w:val="24"/>
                <w:szCs w:val="24"/>
                <w:lang w:val="es-PE" w:eastAsia="es-PE"/>
              </w:rPr>
              <w:t>.</w:t>
            </w:r>
          </w:p>
        </w:tc>
        <w:tc>
          <w:tcPr>
            <w:tcW w:w="454" w:type="pct"/>
            <w:tcBorders>
              <w:top w:val="nil"/>
              <w:left w:val="single" w:sz="4" w:space="0" w:color="auto"/>
              <w:bottom w:val="single" w:sz="4" w:space="0" w:color="auto"/>
              <w:right w:val="single" w:sz="4" w:space="0" w:color="auto"/>
            </w:tcBorders>
            <w:shd w:val="clear" w:color="auto" w:fill="auto"/>
            <w:hideMark/>
          </w:tcPr>
          <w:p w14:paraId="74ED7BB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4</w:t>
            </w:r>
          </w:p>
        </w:tc>
        <w:tc>
          <w:tcPr>
            <w:tcW w:w="454" w:type="pct"/>
            <w:tcBorders>
              <w:top w:val="nil"/>
              <w:left w:val="nil"/>
              <w:bottom w:val="single" w:sz="4" w:space="0" w:color="auto"/>
              <w:right w:val="single" w:sz="4" w:space="0" w:color="auto"/>
            </w:tcBorders>
            <w:shd w:val="clear" w:color="auto" w:fill="auto"/>
            <w:hideMark/>
          </w:tcPr>
          <w:p w14:paraId="55AFE9DB"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58AB5065"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3F382ABA"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68CBFAF5"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760" w:type="pct"/>
            <w:tcBorders>
              <w:top w:val="nil"/>
              <w:left w:val="nil"/>
              <w:bottom w:val="single" w:sz="4" w:space="0" w:color="auto"/>
              <w:right w:val="single" w:sz="4" w:space="0" w:color="auto"/>
            </w:tcBorders>
            <w:shd w:val="clear" w:color="auto" w:fill="auto"/>
            <w:noWrap/>
            <w:hideMark/>
          </w:tcPr>
          <w:p w14:paraId="74677D97"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4</w:t>
            </w:r>
          </w:p>
        </w:tc>
      </w:tr>
      <w:tr w:rsidR="00445E3C" w:rsidRPr="00445E3C" w14:paraId="1915E26C" w14:textId="77777777" w:rsidTr="008D6898">
        <w:trPr>
          <w:trHeight w:val="735"/>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4E544B82"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w:t>
            </w:r>
          </w:p>
        </w:tc>
        <w:tc>
          <w:tcPr>
            <w:tcW w:w="1699" w:type="pct"/>
            <w:tcBorders>
              <w:top w:val="nil"/>
              <w:left w:val="nil"/>
              <w:bottom w:val="single" w:sz="4" w:space="0" w:color="auto"/>
              <w:right w:val="nil"/>
            </w:tcBorders>
            <w:shd w:val="clear" w:color="auto" w:fill="auto"/>
            <w:hideMark/>
          </w:tcPr>
          <w:p w14:paraId="12E1A215" w14:textId="77777777" w:rsidR="00822EC2" w:rsidRPr="002A0758" w:rsidRDefault="00822EC2" w:rsidP="00941A6E">
            <w:pPr>
              <w:spacing w:after="0" w:line="240" w:lineRule="auto"/>
              <w:rPr>
                <w:rFonts w:ascii="Times New Roman" w:eastAsia="Times New Roman" w:hAnsi="Times New Roman" w:cs="Times New Roman"/>
                <w:i/>
                <w:iCs/>
                <w:color w:val="000000"/>
                <w:sz w:val="24"/>
                <w:szCs w:val="24"/>
                <w:lang w:val="en-US" w:eastAsia="es-PE"/>
              </w:rPr>
            </w:pPr>
            <w:proofErr w:type="spellStart"/>
            <w:r w:rsidRPr="002A0758">
              <w:rPr>
                <w:rFonts w:ascii="Times New Roman" w:eastAsia="Times New Roman" w:hAnsi="Times New Roman" w:cs="Times New Roman"/>
                <w:i/>
                <w:iCs/>
                <w:color w:val="000000"/>
                <w:sz w:val="24"/>
                <w:szCs w:val="24"/>
                <w:lang w:val="en-US" w:eastAsia="es-PE"/>
              </w:rPr>
              <w:t>Ageratina</w:t>
            </w:r>
            <w:proofErr w:type="spellEnd"/>
            <w:r w:rsidRPr="002A0758">
              <w:rPr>
                <w:rFonts w:ascii="Times New Roman" w:eastAsia="Times New Roman" w:hAnsi="Times New Roman" w:cs="Times New Roman"/>
                <w:i/>
                <w:iCs/>
                <w:color w:val="000000"/>
                <w:sz w:val="24"/>
                <w:szCs w:val="24"/>
                <w:lang w:val="en-US" w:eastAsia="es-PE"/>
              </w:rPr>
              <w:t xml:space="preserve"> </w:t>
            </w:r>
            <w:proofErr w:type="spellStart"/>
            <w:r w:rsidRPr="002A0758">
              <w:rPr>
                <w:rFonts w:ascii="Times New Roman" w:eastAsia="Times New Roman" w:hAnsi="Times New Roman" w:cs="Times New Roman"/>
                <w:i/>
                <w:iCs/>
                <w:color w:val="000000"/>
                <w:sz w:val="24"/>
                <w:szCs w:val="24"/>
                <w:lang w:val="en-US" w:eastAsia="es-PE"/>
              </w:rPr>
              <w:t>sternbergiana</w:t>
            </w:r>
            <w:proofErr w:type="spellEnd"/>
            <w:r w:rsidRPr="002A0758">
              <w:rPr>
                <w:rFonts w:ascii="Times New Roman" w:eastAsia="Times New Roman" w:hAnsi="Times New Roman" w:cs="Times New Roman"/>
                <w:i/>
                <w:iCs/>
                <w:color w:val="000000"/>
                <w:sz w:val="24"/>
                <w:szCs w:val="24"/>
                <w:lang w:val="en-US" w:eastAsia="es-PE"/>
              </w:rPr>
              <w:t xml:space="preserve"> (DC.) R.M. King &amp; H. Rob.2</w:t>
            </w:r>
          </w:p>
        </w:tc>
        <w:tc>
          <w:tcPr>
            <w:tcW w:w="454" w:type="pct"/>
            <w:tcBorders>
              <w:top w:val="nil"/>
              <w:left w:val="single" w:sz="4" w:space="0" w:color="auto"/>
              <w:bottom w:val="single" w:sz="4" w:space="0" w:color="auto"/>
              <w:right w:val="single" w:sz="4" w:space="0" w:color="auto"/>
            </w:tcBorders>
            <w:shd w:val="clear" w:color="auto" w:fill="auto"/>
            <w:hideMark/>
          </w:tcPr>
          <w:p w14:paraId="7513A9A9"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0E60B4C7"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7</w:t>
            </w:r>
          </w:p>
        </w:tc>
        <w:tc>
          <w:tcPr>
            <w:tcW w:w="454" w:type="pct"/>
            <w:tcBorders>
              <w:top w:val="nil"/>
              <w:left w:val="nil"/>
              <w:bottom w:val="single" w:sz="4" w:space="0" w:color="auto"/>
              <w:right w:val="single" w:sz="4" w:space="0" w:color="auto"/>
            </w:tcBorders>
            <w:shd w:val="clear" w:color="auto" w:fill="auto"/>
            <w:hideMark/>
          </w:tcPr>
          <w:p w14:paraId="2F03FDDA"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w:t>
            </w:r>
          </w:p>
        </w:tc>
        <w:tc>
          <w:tcPr>
            <w:tcW w:w="454" w:type="pct"/>
            <w:tcBorders>
              <w:top w:val="nil"/>
              <w:left w:val="nil"/>
              <w:bottom w:val="single" w:sz="4" w:space="0" w:color="auto"/>
              <w:right w:val="single" w:sz="4" w:space="0" w:color="auto"/>
            </w:tcBorders>
            <w:shd w:val="clear" w:color="auto" w:fill="auto"/>
            <w:hideMark/>
          </w:tcPr>
          <w:p w14:paraId="472E5994"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4</w:t>
            </w:r>
          </w:p>
        </w:tc>
        <w:tc>
          <w:tcPr>
            <w:tcW w:w="454" w:type="pct"/>
            <w:tcBorders>
              <w:top w:val="nil"/>
              <w:left w:val="nil"/>
              <w:bottom w:val="single" w:sz="4" w:space="0" w:color="auto"/>
              <w:right w:val="single" w:sz="4" w:space="0" w:color="auto"/>
            </w:tcBorders>
            <w:shd w:val="clear" w:color="auto" w:fill="auto"/>
            <w:hideMark/>
          </w:tcPr>
          <w:p w14:paraId="582F643F"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5</w:t>
            </w:r>
          </w:p>
        </w:tc>
        <w:tc>
          <w:tcPr>
            <w:tcW w:w="760" w:type="pct"/>
            <w:tcBorders>
              <w:top w:val="nil"/>
              <w:left w:val="nil"/>
              <w:bottom w:val="single" w:sz="4" w:space="0" w:color="auto"/>
              <w:right w:val="single" w:sz="4" w:space="0" w:color="auto"/>
            </w:tcBorders>
            <w:shd w:val="clear" w:color="auto" w:fill="auto"/>
            <w:noWrap/>
            <w:hideMark/>
          </w:tcPr>
          <w:p w14:paraId="2D25AACA"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19</w:t>
            </w:r>
          </w:p>
        </w:tc>
      </w:tr>
      <w:tr w:rsidR="00445E3C" w:rsidRPr="00445E3C" w14:paraId="70D7FD78" w14:textId="77777777" w:rsidTr="008D6898">
        <w:trPr>
          <w:trHeight w:val="4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779C174E"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w:t>
            </w:r>
          </w:p>
        </w:tc>
        <w:tc>
          <w:tcPr>
            <w:tcW w:w="1699" w:type="pct"/>
            <w:tcBorders>
              <w:top w:val="nil"/>
              <w:left w:val="nil"/>
              <w:bottom w:val="single" w:sz="4" w:space="0" w:color="auto"/>
              <w:right w:val="nil"/>
            </w:tcBorders>
            <w:shd w:val="clear" w:color="auto" w:fill="auto"/>
            <w:hideMark/>
          </w:tcPr>
          <w:p w14:paraId="3A3715E1" w14:textId="447839BE"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Bidens</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triplinervia</w:t>
            </w:r>
            <w:proofErr w:type="spellEnd"/>
            <w:r w:rsidRPr="00445E3C">
              <w:rPr>
                <w:rFonts w:ascii="Times New Roman" w:eastAsia="Times New Roman" w:hAnsi="Times New Roman" w:cs="Times New Roman"/>
                <w:i/>
                <w:iCs/>
                <w:color w:val="000000"/>
                <w:sz w:val="24"/>
                <w:szCs w:val="24"/>
                <w:lang w:val="es-PE" w:eastAsia="es-PE"/>
              </w:rPr>
              <w:t xml:space="preserve"> H.B.K. </w:t>
            </w:r>
            <w:proofErr w:type="spellStart"/>
            <w:r w:rsidRPr="00445E3C">
              <w:rPr>
                <w:rFonts w:ascii="Times New Roman" w:eastAsia="Times New Roman" w:hAnsi="Times New Roman" w:cs="Times New Roman"/>
                <w:i/>
                <w:iCs/>
                <w:color w:val="000000"/>
                <w:sz w:val="24"/>
                <w:szCs w:val="24"/>
                <w:lang w:val="es-PE" w:eastAsia="es-PE"/>
              </w:rPr>
              <w:t>var</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00C20D53" w:rsidRPr="00445E3C">
              <w:rPr>
                <w:rFonts w:ascii="Times New Roman" w:eastAsia="Times New Roman" w:hAnsi="Times New Roman" w:cs="Times New Roman"/>
                <w:i/>
                <w:iCs/>
                <w:color w:val="000000"/>
                <w:sz w:val="24"/>
                <w:szCs w:val="24"/>
                <w:lang w:val="es-PE" w:eastAsia="es-PE"/>
              </w:rPr>
              <w:t>M</w:t>
            </w:r>
            <w:r w:rsidRPr="00445E3C">
              <w:rPr>
                <w:rFonts w:ascii="Times New Roman" w:eastAsia="Times New Roman" w:hAnsi="Times New Roman" w:cs="Times New Roman"/>
                <w:i/>
                <w:iCs/>
                <w:color w:val="000000"/>
                <w:sz w:val="24"/>
                <w:szCs w:val="24"/>
                <w:lang w:val="es-PE" w:eastAsia="es-PE"/>
              </w:rPr>
              <w:t>acrantha</w:t>
            </w:r>
            <w:proofErr w:type="spellEnd"/>
          </w:p>
        </w:tc>
        <w:tc>
          <w:tcPr>
            <w:tcW w:w="454" w:type="pct"/>
            <w:tcBorders>
              <w:top w:val="nil"/>
              <w:left w:val="single" w:sz="4" w:space="0" w:color="auto"/>
              <w:bottom w:val="single" w:sz="4" w:space="0" w:color="auto"/>
              <w:right w:val="single" w:sz="4" w:space="0" w:color="auto"/>
            </w:tcBorders>
            <w:shd w:val="clear" w:color="auto" w:fill="auto"/>
            <w:hideMark/>
          </w:tcPr>
          <w:p w14:paraId="6E4F2D08"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6E7F7301"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5</w:t>
            </w:r>
          </w:p>
        </w:tc>
        <w:tc>
          <w:tcPr>
            <w:tcW w:w="454" w:type="pct"/>
            <w:tcBorders>
              <w:top w:val="nil"/>
              <w:left w:val="nil"/>
              <w:bottom w:val="single" w:sz="4" w:space="0" w:color="auto"/>
              <w:right w:val="single" w:sz="4" w:space="0" w:color="auto"/>
            </w:tcBorders>
            <w:shd w:val="clear" w:color="auto" w:fill="auto"/>
            <w:hideMark/>
          </w:tcPr>
          <w:p w14:paraId="2A6BEB2B"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w:t>
            </w:r>
          </w:p>
        </w:tc>
        <w:tc>
          <w:tcPr>
            <w:tcW w:w="454" w:type="pct"/>
            <w:tcBorders>
              <w:top w:val="nil"/>
              <w:left w:val="nil"/>
              <w:bottom w:val="single" w:sz="4" w:space="0" w:color="auto"/>
              <w:right w:val="single" w:sz="4" w:space="0" w:color="auto"/>
            </w:tcBorders>
            <w:shd w:val="clear" w:color="auto" w:fill="auto"/>
            <w:hideMark/>
          </w:tcPr>
          <w:p w14:paraId="0929A991"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w:t>
            </w:r>
          </w:p>
        </w:tc>
        <w:tc>
          <w:tcPr>
            <w:tcW w:w="454" w:type="pct"/>
            <w:tcBorders>
              <w:top w:val="nil"/>
              <w:left w:val="nil"/>
              <w:bottom w:val="single" w:sz="4" w:space="0" w:color="auto"/>
              <w:right w:val="single" w:sz="4" w:space="0" w:color="auto"/>
            </w:tcBorders>
            <w:shd w:val="clear" w:color="auto" w:fill="auto"/>
            <w:hideMark/>
          </w:tcPr>
          <w:p w14:paraId="1E5AC418"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760" w:type="pct"/>
            <w:tcBorders>
              <w:top w:val="nil"/>
              <w:left w:val="nil"/>
              <w:bottom w:val="single" w:sz="4" w:space="0" w:color="auto"/>
              <w:right w:val="single" w:sz="4" w:space="0" w:color="auto"/>
            </w:tcBorders>
            <w:shd w:val="clear" w:color="auto" w:fill="auto"/>
            <w:noWrap/>
            <w:hideMark/>
          </w:tcPr>
          <w:p w14:paraId="1B218AD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9</w:t>
            </w:r>
          </w:p>
        </w:tc>
      </w:tr>
      <w:tr w:rsidR="00445E3C" w:rsidRPr="00445E3C" w14:paraId="1760AA6A" w14:textId="77777777" w:rsidTr="008D6898">
        <w:trPr>
          <w:trHeight w:val="4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2923DA9C"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4</w:t>
            </w:r>
          </w:p>
        </w:tc>
        <w:tc>
          <w:tcPr>
            <w:tcW w:w="1699" w:type="pct"/>
            <w:tcBorders>
              <w:top w:val="nil"/>
              <w:left w:val="nil"/>
              <w:bottom w:val="single" w:sz="4" w:space="0" w:color="auto"/>
              <w:right w:val="nil"/>
            </w:tcBorders>
            <w:shd w:val="clear" w:color="auto" w:fill="auto"/>
            <w:hideMark/>
          </w:tcPr>
          <w:p w14:paraId="5F864971"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Gnaphalium</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americanum</w:t>
            </w:r>
            <w:proofErr w:type="spellEnd"/>
            <w:r w:rsidRPr="00445E3C">
              <w:rPr>
                <w:rFonts w:ascii="Times New Roman" w:eastAsia="Times New Roman" w:hAnsi="Times New Roman" w:cs="Times New Roman"/>
                <w:i/>
                <w:iCs/>
                <w:color w:val="000000"/>
                <w:sz w:val="24"/>
                <w:szCs w:val="24"/>
                <w:lang w:val="es-PE" w:eastAsia="es-PE"/>
              </w:rPr>
              <w:t xml:space="preserve"> Mill.</w:t>
            </w:r>
          </w:p>
        </w:tc>
        <w:tc>
          <w:tcPr>
            <w:tcW w:w="454" w:type="pct"/>
            <w:tcBorders>
              <w:top w:val="nil"/>
              <w:left w:val="single" w:sz="4" w:space="0" w:color="auto"/>
              <w:bottom w:val="single" w:sz="4" w:space="0" w:color="auto"/>
              <w:right w:val="single" w:sz="4" w:space="0" w:color="auto"/>
            </w:tcBorders>
            <w:shd w:val="clear" w:color="auto" w:fill="auto"/>
            <w:hideMark/>
          </w:tcPr>
          <w:p w14:paraId="3DBC6BC9"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007FE1E7"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450A1344"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2E91E1F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2D965988"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w:t>
            </w:r>
          </w:p>
        </w:tc>
        <w:tc>
          <w:tcPr>
            <w:tcW w:w="760" w:type="pct"/>
            <w:tcBorders>
              <w:top w:val="nil"/>
              <w:left w:val="nil"/>
              <w:bottom w:val="single" w:sz="4" w:space="0" w:color="auto"/>
              <w:right w:val="single" w:sz="4" w:space="0" w:color="auto"/>
            </w:tcBorders>
            <w:shd w:val="clear" w:color="auto" w:fill="auto"/>
            <w:noWrap/>
            <w:hideMark/>
          </w:tcPr>
          <w:p w14:paraId="7BF594F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w:t>
            </w:r>
          </w:p>
        </w:tc>
      </w:tr>
      <w:tr w:rsidR="00445E3C" w:rsidRPr="00445E3C" w14:paraId="38AF0EDD" w14:textId="77777777" w:rsidTr="008D6898">
        <w:trPr>
          <w:trHeight w:val="4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72766086"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5</w:t>
            </w:r>
          </w:p>
        </w:tc>
        <w:tc>
          <w:tcPr>
            <w:tcW w:w="1699" w:type="pct"/>
            <w:tcBorders>
              <w:top w:val="nil"/>
              <w:left w:val="nil"/>
              <w:bottom w:val="single" w:sz="4" w:space="0" w:color="auto"/>
              <w:right w:val="nil"/>
            </w:tcBorders>
            <w:shd w:val="clear" w:color="auto" w:fill="auto"/>
            <w:hideMark/>
          </w:tcPr>
          <w:p w14:paraId="4261E17A"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Gnaphalium</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dombeyanum</w:t>
            </w:r>
            <w:proofErr w:type="spellEnd"/>
            <w:r w:rsidRPr="00445E3C">
              <w:rPr>
                <w:rFonts w:ascii="Times New Roman" w:eastAsia="Times New Roman" w:hAnsi="Times New Roman" w:cs="Times New Roman"/>
                <w:i/>
                <w:iCs/>
                <w:color w:val="000000"/>
                <w:sz w:val="24"/>
                <w:szCs w:val="24"/>
                <w:lang w:val="es-PE" w:eastAsia="es-PE"/>
              </w:rPr>
              <w:t xml:space="preserve"> DC.</w:t>
            </w:r>
          </w:p>
        </w:tc>
        <w:tc>
          <w:tcPr>
            <w:tcW w:w="454" w:type="pct"/>
            <w:tcBorders>
              <w:top w:val="nil"/>
              <w:left w:val="single" w:sz="4" w:space="0" w:color="auto"/>
              <w:bottom w:val="single" w:sz="4" w:space="0" w:color="auto"/>
              <w:right w:val="single" w:sz="4" w:space="0" w:color="auto"/>
            </w:tcBorders>
            <w:shd w:val="clear" w:color="auto" w:fill="auto"/>
            <w:hideMark/>
          </w:tcPr>
          <w:p w14:paraId="4013D545"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53E98AA3"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41786F7F"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w:t>
            </w:r>
          </w:p>
        </w:tc>
        <w:tc>
          <w:tcPr>
            <w:tcW w:w="454" w:type="pct"/>
            <w:tcBorders>
              <w:top w:val="nil"/>
              <w:left w:val="nil"/>
              <w:bottom w:val="single" w:sz="4" w:space="0" w:color="auto"/>
              <w:right w:val="single" w:sz="4" w:space="0" w:color="auto"/>
            </w:tcBorders>
            <w:shd w:val="clear" w:color="auto" w:fill="auto"/>
            <w:hideMark/>
          </w:tcPr>
          <w:p w14:paraId="445A44A3"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5607F17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760" w:type="pct"/>
            <w:tcBorders>
              <w:top w:val="nil"/>
              <w:left w:val="nil"/>
              <w:bottom w:val="single" w:sz="4" w:space="0" w:color="auto"/>
              <w:right w:val="single" w:sz="4" w:space="0" w:color="auto"/>
            </w:tcBorders>
            <w:shd w:val="clear" w:color="auto" w:fill="auto"/>
            <w:noWrap/>
            <w:hideMark/>
          </w:tcPr>
          <w:p w14:paraId="09C72A51"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w:t>
            </w:r>
          </w:p>
        </w:tc>
      </w:tr>
      <w:tr w:rsidR="00445E3C" w:rsidRPr="00445E3C" w14:paraId="4C532394" w14:textId="77777777" w:rsidTr="008D6898">
        <w:trPr>
          <w:trHeight w:val="4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2ED9F8EC"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6</w:t>
            </w:r>
          </w:p>
        </w:tc>
        <w:tc>
          <w:tcPr>
            <w:tcW w:w="1699" w:type="pct"/>
            <w:tcBorders>
              <w:top w:val="nil"/>
              <w:left w:val="nil"/>
              <w:bottom w:val="single" w:sz="4" w:space="0" w:color="auto"/>
              <w:right w:val="nil"/>
            </w:tcBorders>
            <w:shd w:val="clear" w:color="auto" w:fill="auto"/>
            <w:hideMark/>
          </w:tcPr>
          <w:p w14:paraId="7B2F37E5"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Hypochaeris</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sessiliflora</w:t>
            </w:r>
            <w:proofErr w:type="spellEnd"/>
            <w:r w:rsidRPr="00445E3C">
              <w:rPr>
                <w:rFonts w:ascii="Times New Roman" w:eastAsia="Times New Roman" w:hAnsi="Times New Roman" w:cs="Times New Roman"/>
                <w:i/>
                <w:iCs/>
                <w:color w:val="000000"/>
                <w:sz w:val="24"/>
                <w:szCs w:val="24"/>
                <w:lang w:val="es-PE" w:eastAsia="es-PE"/>
              </w:rPr>
              <w:t xml:space="preserve"> Kunth</w:t>
            </w:r>
          </w:p>
        </w:tc>
        <w:tc>
          <w:tcPr>
            <w:tcW w:w="454" w:type="pct"/>
            <w:tcBorders>
              <w:top w:val="nil"/>
              <w:left w:val="single" w:sz="4" w:space="0" w:color="auto"/>
              <w:bottom w:val="single" w:sz="4" w:space="0" w:color="auto"/>
              <w:right w:val="single" w:sz="4" w:space="0" w:color="auto"/>
            </w:tcBorders>
            <w:shd w:val="clear" w:color="auto" w:fill="auto"/>
            <w:hideMark/>
          </w:tcPr>
          <w:p w14:paraId="5D8034F1"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w:t>
            </w:r>
          </w:p>
        </w:tc>
        <w:tc>
          <w:tcPr>
            <w:tcW w:w="454" w:type="pct"/>
            <w:tcBorders>
              <w:top w:val="nil"/>
              <w:left w:val="nil"/>
              <w:bottom w:val="single" w:sz="4" w:space="0" w:color="auto"/>
              <w:right w:val="single" w:sz="4" w:space="0" w:color="auto"/>
            </w:tcBorders>
            <w:shd w:val="clear" w:color="auto" w:fill="auto"/>
            <w:hideMark/>
          </w:tcPr>
          <w:p w14:paraId="1A7BD8FF"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1C406124"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6CDB65E3"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37E09E11"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6</w:t>
            </w:r>
          </w:p>
        </w:tc>
        <w:tc>
          <w:tcPr>
            <w:tcW w:w="760" w:type="pct"/>
            <w:tcBorders>
              <w:top w:val="nil"/>
              <w:left w:val="nil"/>
              <w:bottom w:val="single" w:sz="4" w:space="0" w:color="auto"/>
              <w:right w:val="single" w:sz="4" w:space="0" w:color="auto"/>
            </w:tcBorders>
            <w:shd w:val="clear" w:color="auto" w:fill="auto"/>
            <w:noWrap/>
            <w:hideMark/>
          </w:tcPr>
          <w:p w14:paraId="3F1CBB88"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9</w:t>
            </w:r>
          </w:p>
        </w:tc>
      </w:tr>
      <w:tr w:rsidR="00445E3C" w:rsidRPr="00445E3C" w14:paraId="709BF5DD" w14:textId="77777777" w:rsidTr="008D6898">
        <w:trPr>
          <w:trHeight w:val="4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2C88B012"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7</w:t>
            </w:r>
          </w:p>
        </w:tc>
        <w:tc>
          <w:tcPr>
            <w:tcW w:w="1699" w:type="pct"/>
            <w:tcBorders>
              <w:top w:val="nil"/>
              <w:left w:val="nil"/>
              <w:bottom w:val="single" w:sz="4" w:space="0" w:color="auto"/>
              <w:right w:val="nil"/>
            </w:tcBorders>
            <w:shd w:val="clear" w:color="auto" w:fill="auto"/>
            <w:hideMark/>
          </w:tcPr>
          <w:p w14:paraId="12D76B13"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Paranephelius</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uniflorus</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Poeppig</w:t>
            </w:r>
            <w:proofErr w:type="spellEnd"/>
          </w:p>
        </w:tc>
        <w:tc>
          <w:tcPr>
            <w:tcW w:w="454" w:type="pct"/>
            <w:tcBorders>
              <w:top w:val="nil"/>
              <w:left w:val="single" w:sz="4" w:space="0" w:color="auto"/>
              <w:bottom w:val="single" w:sz="4" w:space="0" w:color="auto"/>
              <w:right w:val="single" w:sz="4" w:space="0" w:color="auto"/>
            </w:tcBorders>
            <w:shd w:val="clear" w:color="auto" w:fill="auto"/>
            <w:hideMark/>
          </w:tcPr>
          <w:p w14:paraId="6D3364C8"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w:t>
            </w:r>
          </w:p>
        </w:tc>
        <w:tc>
          <w:tcPr>
            <w:tcW w:w="454" w:type="pct"/>
            <w:tcBorders>
              <w:top w:val="nil"/>
              <w:left w:val="nil"/>
              <w:bottom w:val="single" w:sz="4" w:space="0" w:color="auto"/>
              <w:right w:val="single" w:sz="4" w:space="0" w:color="auto"/>
            </w:tcBorders>
            <w:shd w:val="clear" w:color="auto" w:fill="auto"/>
            <w:hideMark/>
          </w:tcPr>
          <w:p w14:paraId="67AE454A"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5</w:t>
            </w:r>
          </w:p>
        </w:tc>
        <w:tc>
          <w:tcPr>
            <w:tcW w:w="454" w:type="pct"/>
            <w:tcBorders>
              <w:top w:val="nil"/>
              <w:left w:val="nil"/>
              <w:bottom w:val="single" w:sz="4" w:space="0" w:color="auto"/>
              <w:right w:val="single" w:sz="4" w:space="0" w:color="auto"/>
            </w:tcBorders>
            <w:shd w:val="clear" w:color="auto" w:fill="auto"/>
            <w:hideMark/>
          </w:tcPr>
          <w:p w14:paraId="23A512CF"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4</w:t>
            </w:r>
          </w:p>
        </w:tc>
        <w:tc>
          <w:tcPr>
            <w:tcW w:w="454" w:type="pct"/>
            <w:tcBorders>
              <w:top w:val="nil"/>
              <w:left w:val="nil"/>
              <w:bottom w:val="single" w:sz="4" w:space="0" w:color="auto"/>
              <w:right w:val="single" w:sz="4" w:space="0" w:color="auto"/>
            </w:tcBorders>
            <w:shd w:val="clear" w:color="auto" w:fill="auto"/>
            <w:hideMark/>
          </w:tcPr>
          <w:p w14:paraId="0ECF4A65"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w:t>
            </w:r>
          </w:p>
        </w:tc>
        <w:tc>
          <w:tcPr>
            <w:tcW w:w="454" w:type="pct"/>
            <w:tcBorders>
              <w:top w:val="nil"/>
              <w:left w:val="nil"/>
              <w:bottom w:val="single" w:sz="4" w:space="0" w:color="auto"/>
              <w:right w:val="single" w:sz="4" w:space="0" w:color="auto"/>
            </w:tcBorders>
            <w:shd w:val="clear" w:color="auto" w:fill="auto"/>
            <w:hideMark/>
          </w:tcPr>
          <w:p w14:paraId="4165CB33"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8</w:t>
            </w:r>
          </w:p>
        </w:tc>
        <w:tc>
          <w:tcPr>
            <w:tcW w:w="760" w:type="pct"/>
            <w:tcBorders>
              <w:top w:val="nil"/>
              <w:left w:val="nil"/>
              <w:bottom w:val="single" w:sz="4" w:space="0" w:color="auto"/>
              <w:right w:val="single" w:sz="4" w:space="0" w:color="auto"/>
            </w:tcBorders>
            <w:shd w:val="clear" w:color="auto" w:fill="auto"/>
            <w:noWrap/>
            <w:hideMark/>
          </w:tcPr>
          <w:p w14:paraId="79313A71"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21</w:t>
            </w:r>
          </w:p>
        </w:tc>
      </w:tr>
      <w:tr w:rsidR="00445E3C" w:rsidRPr="00445E3C" w14:paraId="62208B3D" w14:textId="77777777" w:rsidTr="008D6898">
        <w:trPr>
          <w:trHeight w:val="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2A340005"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8</w:t>
            </w:r>
          </w:p>
        </w:tc>
        <w:tc>
          <w:tcPr>
            <w:tcW w:w="1699" w:type="pct"/>
            <w:tcBorders>
              <w:top w:val="nil"/>
              <w:left w:val="nil"/>
              <w:bottom w:val="single" w:sz="4" w:space="0" w:color="auto"/>
              <w:right w:val="nil"/>
            </w:tcBorders>
            <w:shd w:val="clear" w:color="auto" w:fill="auto"/>
            <w:hideMark/>
          </w:tcPr>
          <w:p w14:paraId="27F1867A"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Perezia</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pungens</w:t>
            </w:r>
            <w:proofErr w:type="spellEnd"/>
          </w:p>
        </w:tc>
        <w:tc>
          <w:tcPr>
            <w:tcW w:w="454" w:type="pct"/>
            <w:tcBorders>
              <w:top w:val="nil"/>
              <w:left w:val="single" w:sz="4" w:space="0" w:color="auto"/>
              <w:bottom w:val="single" w:sz="4" w:space="0" w:color="auto"/>
              <w:right w:val="single" w:sz="4" w:space="0" w:color="auto"/>
            </w:tcBorders>
            <w:shd w:val="clear" w:color="auto" w:fill="auto"/>
            <w:hideMark/>
          </w:tcPr>
          <w:p w14:paraId="77C0B4CF"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36E555C5"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1718480D"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5</w:t>
            </w:r>
          </w:p>
        </w:tc>
        <w:tc>
          <w:tcPr>
            <w:tcW w:w="454" w:type="pct"/>
            <w:tcBorders>
              <w:top w:val="nil"/>
              <w:left w:val="nil"/>
              <w:bottom w:val="single" w:sz="4" w:space="0" w:color="auto"/>
              <w:right w:val="single" w:sz="4" w:space="0" w:color="auto"/>
            </w:tcBorders>
            <w:shd w:val="clear" w:color="auto" w:fill="auto"/>
            <w:hideMark/>
          </w:tcPr>
          <w:p w14:paraId="1990DA44"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65121760"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760" w:type="pct"/>
            <w:tcBorders>
              <w:top w:val="nil"/>
              <w:left w:val="nil"/>
              <w:bottom w:val="single" w:sz="4" w:space="0" w:color="auto"/>
              <w:right w:val="single" w:sz="4" w:space="0" w:color="auto"/>
            </w:tcBorders>
            <w:shd w:val="clear" w:color="auto" w:fill="auto"/>
            <w:noWrap/>
            <w:hideMark/>
          </w:tcPr>
          <w:p w14:paraId="0217B251"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5</w:t>
            </w:r>
          </w:p>
        </w:tc>
      </w:tr>
      <w:tr w:rsidR="00445E3C" w:rsidRPr="00445E3C" w14:paraId="6CD5F040" w14:textId="77777777" w:rsidTr="008D6898">
        <w:trPr>
          <w:trHeight w:val="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158A9DC0"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9</w:t>
            </w:r>
          </w:p>
        </w:tc>
        <w:tc>
          <w:tcPr>
            <w:tcW w:w="1699" w:type="pct"/>
            <w:tcBorders>
              <w:top w:val="nil"/>
              <w:left w:val="nil"/>
              <w:bottom w:val="single" w:sz="4" w:space="0" w:color="auto"/>
              <w:right w:val="nil"/>
            </w:tcBorders>
            <w:shd w:val="clear" w:color="auto" w:fill="auto"/>
            <w:hideMark/>
          </w:tcPr>
          <w:p w14:paraId="01D2792A"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Werneria</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nubigena</w:t>
            </w:r>
            <w:proofErr w:type="spellEnd"/>
          </w:p>
        </w:tc>
        <w:tc>
          <w:tcPr>
            <w:tcW w:w="454" w:type="pct"/>
            <w:tcBorders>
              <w:top w:val="nil"/>
              <w:left w:val="single" w:sz="4" w:space="0" w:color="auto"/>
              <w:bottom w:val="single" w:sz="4" w:space="0" w:color="auto"/>
              <w:right w:val="single" w:sz="4" w:space="0" w:color="auto"/>
            </w:tcBorders>
            <w:shd w:val="clear" w:color="auto" w:fill="auto"/>
            <w:hideMark/>
          </w:tcPr>
          <w:p w14:paraId="027EEC65"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5A3F91A5"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53C34532"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054274B2"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5</w:t>
            </w:r>
          </w:p>
        </w:tc>
        <w:tc>
          <w:tcPr>
            <w:tcW w:w="454" w:type="pct"/>
            <w:tcBorders>
              <w:top w:val="nil"/>
              <w:left w:val="nil"/>
              <w:bottom w:val="single" w:sz="4" w:space="0" w:color="auto"/>
              <w:right w:val="single" w:sz="4" w:space="0" w:color="auto"/>
            </w:tcBorders>
            <w:shd w:val="clear" w:color="auto" w:fill="auto"/>
            <w:hideMark/>
          </w:tcPr>
          <w:p w14:paraId="618388DC"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5</w:t>
            </w:r>
          </w:p>
        </w:tc>
        <w:tc>
          <w:tcPr>
            <w:tcW w:w="760" w:type="pct"/>
            <w:tcBorders>
              <w:top w:val="nil"/>
              <w:left w:val="nil"/>
              <w:bottom w:val="single" w:sz="4" w:space="0" w:color="auto"/>
              <w:right w:val="single" w:sz="4" w:space="0" w:color="auto"/>
            </w:tcBorders>
            <w:shd w:val="clear" w:color="auto" w:fill="auto"/>
            <w:noWrap/>
            <w:hideMark/>
          </w:tcPr>
          <w:p w14:paraId="0E26429B"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10</w:t>
            </w:r>
          </w:p>
        </w:tc>
      </w:tr>
      <w:tr w:rsidR="00445E3C" w:rsidRPr="00445E3C" w14:paraId="07489FD6" w14:textId="77777777" w:rsidTr="008D6898">
        <w:trPr>
          <w:trHeight w:val="4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666EAD13"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10</w:t>
            </w:r>
          </w:p>
        </w:tc>
        <w:tc>
          <w:tcPr>
            <w:tcW w:w="1699" w:type="pct"/>
            <w:tcBorders>
              <w:top w:val="nil"/>
              <w:left w:val="nil"/>
              <w:bottom w:val="single" w:sz="4" w:space="0" w:color="auto"/>
              <w:right w:val="nil"/>
            </w:tcBorders>
            <w:shd w:val="clear" w:color="auto" w:fill="auto"/>
            <w:hideMark/>
          </w:tcPr>
          <w:p w14:paraId="3EF2AC69"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Taraxacum</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officinale</w:t>
            </w:r>
            <w:proofErr w:type="spellEnd"/>
            <w:r w:rsidRPr="00445E3C">
              <w:rPr>
                <w:rFonts w:ascii="Times New Roman" w:eastAsia="Times New Roman" w:hAnsi="Times New Roman" w:cs="Times New Roman"/>
                <w:i/>
                <w:iCs/>
                <w:color w:val="000000"/>
                <w:sz w:val="24"/>
                <w:szCs w:val="24"/>
                <w:lang w:val="es-PE" w:eastAsia="es-PE"/>
              </w:rPr>
              <w:t xml:space="preserve"> (L.) Weber ex </w:t>
            </w:r>
            <w:proofErr w:type="spellStart"/>
            <w:r w:rsidRPr="00445E3C">
              <w:rPr>
                <w:rFonts w:ascii="Times New Roman" w:eastAsia="Times New Roman" w:hAnsi="Times New Roman" w:cs="Times New Roman"/>
                <w:i/>
                <w:iCs/>
                <w:color w:val="000000"/>
                <w:sz w:val="24"/>
                <w:szCs w:val="24"/>
                <w:lang w:val="es-PE" w:eastAsia="es-PE"/>
              </w:rPr>
              <w:t>F.</w:t>
            </w:r>
            <w:proofErr w:type="gramStart"/>
            <w:r w:rsidRPr="00445E3C">
              <w:rPr>
                <w:rFonts w:ascii="Times New Roman" w:eastAsia="Times New Roman" w:hAnsi="Times New Roman" w:cs="Times New Roman"/>
                <w:i/>
                <w:iCs/>
                <w:color w:val="000000"/>
                <w:sz w:val="24"/>
                <w:szCs w:val="24"/>
                <w:lang w:val="es-PE" w:eastAsia="es-PE"/>
              </w:rPr>
              <w:t>H.Wigg</w:t>
            </w:r>
            <w:proofErr w:type="spellEnd"/>
            <w:proofErr w:type="gramEnd"/>
            <w:r w:rsidRPr="00445E3C">
              <w:rPr>
                <w:rFonts w:ascii="Times New Roman" w:eastAsia="Times New Roman" w:hAnsi="Times New Roman" w:cs="Times New Roman"/>
                <w:i/>
                <w:iCs/>
                <w:color w:val="000000"/>
                <w:sz w:val="24"/>
                <w:szCs w:val="24"/>
                <w:lang w:val="es-PE" w:eastAsia="es-PE"/>
              </w:rPr>
              <w:t>.</w:t>
            </w:r>
          </w:p>
        </w:tc>
        <w:tc>
          <w:tcPr>
            <w:tcW w:w="454" w:type="pct"/>
            <w:tcBorders>
              <w:top w:val="nil"/>
              <w:left w:val="single" w:sz="4" w:space="0" w:color="auto"/>
              <w:bottom w:val="single" w:sz="4" w:space="0" w:color="auto"/>
              <w:right w:val="single" w:sz="4" w:space="0" w:color="auto"/>
            </w:tcBorders>
            <w:shd w:val="clear" w:color="auto" w:fill="auto"/>
            <w:hideMark/>
          </w:tcPr>
          <w:p w14:paraId="7ECD114E"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w:t>
            </w:r>
          </w:p>
        </w:tc>
        <w:tc>
          <w:tcPr>
            <w:tcW w:w="454" w:type="pct"/>
            <w:tcBorders>
              <w:top w:val="nil"/>
              <w:left w:val="nil"/>
              <w:bottom w:val="single" w:sz="4" w:space="0" w:color="auto"/>
              <w:right w:val="single" w:sz="4" w:space="0" w:color="auto"/>
            </w:tcBorders>
            <w:shd w:val="clear" w:color="auto" w:fill="auto"/>
            <w:hideMark/>
          </w:tcPr>
          <w:p w14:paraId="1C1DE363"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41A8FECB"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w:t>
            </w:r>
          </w:p>
        </w:tc>
        <w:tc>
          <w:tcPr>
            <w:tcW w:w="454" w:type="pct"/>
            <w:tcBorders>
              <w:top w:val="nil"/>
              <w:left w:val="nil"/>
              <w:bottom w:val="single" w:sz="4" w:space="0" w:color="auto"/>
              <w:right w:val="single" w:sz="4" w:space="0" w:color="auto"/>
            </w:tcBorders>
            <w:shd w:val="clear" w:color="auto" w:fill="auto"/>
            <w:hideMark/>
          </w:tcPr>
          <w:p w14:paraId="0B438392"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w:t>
            </w:r>
          </w:p>
        </w:tc>
        <w:tc>
          <w:tcPr>
            <w:tcW w:w="454" w:type="pct"/>
            <w:tcBorders>
              <w:top w:val="nil"/>
              <w:left w:val="nil"/>
              <w:bottom w:val="single" w:sz="4" w:space="0" w:color="auto"/>
              <w:right w:val="single" w:sz="4" w:space="0" w:color="auto"/>
            </w:tcBorders>
            <w:shd w:val="clear" w:color="auto" w:fill="auto"/>
            <w:hideMark/>
          </w:tcPr>
          <w:p w14:paraId="381B3901"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760" w:type="pct"/>
            <w:tcBorders>
              <w:top w:val="nil"/>
              <w:left w:val="nil"/>
              <w:bottom w:val="single" w:sz="4" w:space="0" w:color="auto"/>
              <w:right w:val="single" w:sz="4" w:space="0" w:color="auto"/>
            </w:tcBorders>
            <w:shd w:val="clear" w:color="auto" w:fill="auto"/>
            <w:noWrap/>
            <w:hideMark/>
          </w:tcPr>
          <w:p w14:paraId="0766A15A"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9</w:t>
            </w:r>
          </w:p>
        </w:tc>
      </w:tr>
      <w:tr w:rsidR="00445E3C" w:rsidRPr="00445E3C" w14:paraId="127CD68A" w14:textId="77777777" w:rsidTr="008D6898">
        <w:trPr>
          <w:trHeight w:val="4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082899AE"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11</w:t>
            </w:r>
          </w:p>
        </w:tc>
        <w:tc>
          <w:tcPr>
            <w:tcW w:w="1699" w:type="pct"/>
            <w:tcBorders>
              <w:top w:val="nil"/>
              <w:left w:val="nil"/>
              <w:bottom w:val="single" w:sz="4" w:space="0" w:color="auto"/>
              <w:right w:val="nil"/>
            </w:tcBorders>
            <w:shd w:val="clear" w:color="auto" w:fill="auto"/>
            <w:hideMark/>
          </w:tcPr>
          <w:p w14:paraId="189C5FE3" w14:textId="77777777" w:rsidR="00822EC2" w:rsidRPr="002A0758" w:rsidRDefault="00822EC2" w:rsidP="00941A6E">
            <w:pPr>
              <w:spacing w:after="0" w:line="240" w:lineRule="auto"/>
              <w:rPr>
                <w:rFonts w:ascii="Times New Roman" w:eastAsia="Times New Roman" w:hAnsi="Times New Roman" w:cs="Times New Roman"/>
                <w:i/>
                <w:iCs/>
                <w:color w:val="000000"/>
                <w:sz w:val="24"/>
                <w:szCs w:val="24"/>
                <w:lang w:val="en-US" w:eastAsia="es-PE"/>
              </w:rPr>
            </w:pPr>
            <w:r w:rsidRPr="002A0758">
              <w:rPr>
                <w:rFonts w:ascii="Times New Roman" w:eastAsia="Times New Roman" w:hAnsi="Times New Roman" w:cs="Times New Roman"/>
                <w:i/>
                <w:iCs/>
                <w:color w:val="000000"/>
                <w:sz w:val="24"/>
                <w:szCs w:val="24"/>
                <w:lang w:val="en-US" w:eastAsia="es-PE"/>
              </w:rPr>
              <w:t xml:space="preserve">Nasturtium officinale </w:t>
            </w:r>
            <w:proofErr w:type="spellStart"/>
            <w:r w:rsidRPr="002A0758">
              <w:rPr>
                <w:rFonts w:ascii="Times New Roman" w:eastAsia="Times New Roman" w:hAnsi="Times New Roman" w:cs="Times New Roman"/>
                <w:i/>
                <w:iCs/>
                <w:color w:val="000000"/>
                <w:sz w:val="24"/>
                <w:szCs w:val="24"/>
                <w:lang w:val="en-US" w:eastAsia="es-PE"/>
              </w:rPr>
              <w:t>W.</w:t>
            </w:r>
            <w:proofErr w:type="gramStart"/>
            <w:r w:rsidRPr="002A0758">
              <w:rPr>
                <w:rFonts w:ascii="Times New Roman" w:eastAsia="Times New Roman" w:hAnsi="Times New Roman" w:cs="Times New Roman"/>
                <w:i/>
                <w:iCs/>
                <w:color w:val="000000"/>
                <w:sz w:val="24"/>
                <w:szCs w:val="24"/>
                <w:lang w:val="en-US" w:eastAsia="es-PE"/>
              </w:rPr>
              <w:t>T.Aiton</w:t>
            </w:r>
            <w:proofErr w:type="spellEnd"/>
            <w:proofErr w:type="gramEnd"/>
          </w:p>
        </w:tc>
        <w:tc>
          <w:tcPr>
            <w:tcW w:w="454" w:type="pct"/>
            <w:tcBorders>
              <w:top w:val="nil"/>
              <w:left w:val="single" w:sz="4" w:space="0" w:color="auto"/>
              <w:bottom w:val="single" w:sz="4" w:space="0" w:color="auto"/>
              <w:right w:val="single" w:sz="4" w:space="0" w:color="auto"/>
            </w:tcBorders>
            <w:shd w:val="clear" w:color="auto" w:fill="auto"/>
            <w:hideMark/>
          </w:tcPr>
          <w:p w14:paraId="4217395E"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w:t>
            </w:r>
          </w:p>
        </w:tc>
        <w:tc>
          <w:tcPr>
            <w:tcW w:w="454" w:type="pct"/>
            <w:tcBorders>
              <w:top w:val="nil"/>
              <w:left w:val="nil"/>
              <w:bottom w:val="single" w:sz="4" w:space="0" w:color="auto"/>
              <w:right w:val="single" w:sz="4" w:space="0" w:color="auto"/>
            </w:tcBorders>
            <w:shd w:val="clear" w:color="auto" w:fill="auto"/>
            <w:hideMark/>
          </w:tcPr>
          <w:p w14:paraId="1000A3F1"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039E116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620E160C"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4</w:t>
            </w:r>
          </w:p>
        </w:tc>
        <w:tc>
          <w:tcPr>
            <w:tcW w:w="454" w:type="pct"/>
            <w:tcBorders>
              <w:top w:val="nil"/>
              <w:left w:val="nil"/>
              <w:bottom w:val="single" w:sz="4" w:space="0" w:color="auto"/>
              <w:right w:val="single" w:sz="4" w:space="0" w:color="auto"/>
            </w:tcBorders>
            <w:shd w:val="clear" w:color="auto" w:fill="auto"/>
            <w:hideMark/>
          </w:tcPr>
          <w:p w14:paraId="5170B9B4"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760" w:type="pct"/>
            <w:tcBorders>
              <w:top w:val="nil"/>
              <w:left w:val="nil"/>
              <w:bottom w:val="single" w:sz="4" w:space="0" w:color="auto"/>
              <w:right w:val="single" w:sz="4" w:space="0" w:color="auto"/>
            </w:tcBorders>
            <w:shd w:val="clear" w:color="auto" w:fill="auto"/>
            <w:noWrap/>
            <w:hideMark/>
          </w:tcPr>
          <w:p w14:paraId="6C910515"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7</w:t>
            </w:r>
          </w:p>
        </w:tc>
      </w:tr>
      <w:tr w:rsidR="00445E3C" w:rsidRPr="00445E3C" w14:paraId="308B11C7" w14:textId="77777777" w:rsidTr="008D6898">
        <w:trPr>
          <w:trHeight w:val="73"/>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5A3F32CA"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12</w:t>
            </w:r>
          </w:p>
        </w:tc>
        <w:tc>
          <w:tcPr>
            <w:tcW w:w="1699" w:type="pct"/>
            <w:tcBorders>
              <w:top w:val="nil"/>
              <w:left w:val="nil"/>
              <w:bottom w:val="single" w:sz="4" w:space="0" w:color="auto"/>
              <w:right w:val="nil"/>
            </w:tcBorders>
            <w:shd w:val="clear" w:color="auto" w:fill="auto"/>
            <w:hideMark/>
          </w:tcPr>
          <w:p w14:paraId="458C543C"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r w:rsidRPr="00445E3C">
              <w:rPr>
                <w:rFonts w:ascii="Times New Roman" w:eastAsia="Times New Roman" w:hAnsi="Times New Roman" w:cs="Times New Roman"/>
                <w:i/>
                <w:iCs/>
                <w:color w:val="000000"/>
                <w:sz w:val="24"/>
                <w:szCs w:val="24"/>
                <w:lang w:val="es-PE" w:eastAsia="es-PE"/>
              </w:rPr>
              <w:t>Puya Fastuosa</w:t>
            </w:r>
          </w:p>
        </w:tc>
        <w:tc>
          <w:tcPr>
            <w:tcW w:w="454" w:type="pct"/>
            <w:tcBorders>
              <w:top w:val="nil"/>
              <w:left w:val="single" w:sz="4" w:space="0" w:color="auto"/>
              <w:bottom w:val="single" w:sz="4" w:space="0" w:color="auto"/>
              <w:right w:val="single" w:sz="4" w:space="0" w:color="auto"/>
            </w:tcBorders>
            <w:shd w:val="clear" w:color="auto" w:fill="auto"/>
            <w:hideMark/>
          </w:tcPr>
          <w:p w14:paraId="33886E5E"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13FEED8F"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35EC3F85"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8</w:t>
            </w:r>
          </w:p>
        </w:tc>
        <w:tc>
          <w:tcPr>
            <w:tcW w:w="454" w:type="pct"/>
            <w:tcBorders>
              <w:top w:val="nil"/>
              <w:left w:val="nil"/>
              <w:bottom w:val="single" w:sz="4" w:space="0" w:color="auto"/>
              <w:right w:val="single" w:sz="4" w:space="0" w:color="auto"/>
            </w:tcBorders>
            <w:shd w:val="clear" w:color="auto" w:fill="auto"/>
            <w:hideMark/>
          </w:tcPr>
          <w:p w14:paraId="434DB07A"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1678060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760" w:type="pct"/>
            <w:tcBorders>
              <w:top w:val="nil"/>
              <w:left w:val="nil"/>
              <w:bottom w:val="single" w:sz="4" w:space="0" w:color="auto"/>
              <w:right w:val="single" w:sz="4" w:space="0" w:color="auto"/>
            </w:tcBorders>
            <w:shd w:val="clear" w:color="auto" w:fill="auto"/>
            <w:noWrap/>
            <w:hideMark/>
          </w:tcPr>
          <w:p w14:paraId="158BD585"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8</w:t>
            </w:r>
          </w:p>
        </w:tc>
      </w:tr>
      <w:tr w:rsidR="00445E3C" w:rsidRPr="00445E3C" w14:paraId="5957F8E1" w14:textId="77777777" w:rsidTr="008D6898">
        <w:trPr>
          <w:trHeight w:val="4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6235DD8D"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13</w:t>
            </w:r>
          </w:p>
        </w:tc>
        <w:tc>
          <w:tcPr>
            <w:tcW w:w="1699" w:type="pct"/>
            <w:tcBorders>
              <w:top w:val="nil"/>
              <w:left w:val="nil"/>
              <w:bottom w:val="single" w:sz="4" w:space="0" w:color="auto"/>
              <w:right w:val="nil"/>
            </w:tcBorders>
            <w:shd w:val="clear" w:color="auto" w:fill="auto"/>
            <w:hideMark/>
          </w:tcPr>
          <w:p w14:paraId="47815765"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r w:rsidRPr="00445E3C">
              <w:rPr>
                <w:rFonts w:ascii="Times New Roman" w:eastAsia="Times New Roman" w:hAnsi="Times New Roman" w:cs="Times New Roman"/>
                <w:i/>
                <w:iCs/>
                <w:color w:val="000000"/>
                <w:sz w:val="24"/>
                <w:szCs w:val="24"/>
                <w:lang w:val="es-PE" w:eastAsia="es-PE"/>
              </w:rPr>
              <w:t xml:space="preserve">Arenaria </w:t>
            </w:r>
            <w:proofErr w:type="spellStart"/>
            <w:r w:rsidRPr="00445E3C">
              <w:rPr>
                <w:rFonts w:ascii="Times New Roman" w:eastAsia="Times New Roman" w:hAnsi="Times New Roman" w:cs="Times New Roman"/>
                <w:i/>
                <w:iCs/>
                <w:color w:val="000000"/>
                <w:sz w:val="24"/>
                <w:szCs w:val="24"/>
                <w:lang w:val="es-PE" w:eastAsia="es-PE"/>
              </w:rPr>
              <w:t>digyna</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Willd</w:t>
            </w:r>
            <w:proofErr w:type="spellEnd"/>
            <w:r w:rsidRPr="00445E3C">
              <w:rPr>
                <w:rFonts w:ascii="Times New Roman" w:eastAsia="Times New Roman" w:hAnsi="Times New Roman" w:cs="Times New Roman"/>
                <w:i/>
                <w:iCs/>
                <w:color w:val="000000"/>
                <w:sz w:val="24"/>
                <w:szCs w:val="24"/>
                <w:lang w:val="es-PE" w:eastAsia="es-PE"/>
              </w:rPr>
              <w:t xml:space="preserve">. ex D.F.K. </w:t>
            </w:r>
            <w:proofErr w:type="spellStart"/>
            <w:r w:rsidRPr="00445E3C">
              <w:rPr>
                <w:rFonts w:ascii="Times New Roman" w:eastAsia="Times New Roman" w:hAnsi="Times New Roman" w:cs="Times New Roman"/>
                <w:i/>
                <w:iCs/>
                <w:color w:val="000000"/>
                <w:sz w:val="24"/>
                <w:szCs w:val="24"/>
                <w:lang w:val="es-PE" w:eastAsia="es-PE"/>
              </w:rPr>
              <w:t>Schltdl</w:t>
            </w:r>
            <w:proofErr w:type="spellEnd"/>
            <w:r w:rsidRPr="00445E3C">
              <w:rPr>
                <w:rFonts w:ascii="Times New Roman" w:eastAsia="Times New Roman" w:hAnsi="Times New Roman" w:cs="Times New Roman"/>
                <w:i/>
                <w:iCs/>
                <w:color w:val="000000"/>
                <w:sz w:val="24"/>
                <w:szCs w:val="24"/>
                <w:lang w:val="es-PE" w:eastAsia="es-PE"/>
              </w:rPr>
              <w:t>.</w:t>
            </w:r>
          </w:p>
        </w:tc>
        <w:tc>
          <w:tcPr>
            <w:tcW w:w="454" w:type="pct"/>
            <w:tcBorders>
              <w:top w:val="nil"/>
              <w:left w:val="single" w:sz="4" w:space="0" w:color="auto"/>
              <w:bottom w:val="single" w:sz="4" w:space="0" w:color="auto"/>
              <w:right w:val="single" w:sz="4" w:space="0" w:color="auto"/>
            </w:tcBorders>
            <w:shd w:val="clear" w:color="auto" w:fill="auto"/>
            <w:hideMark/>
          </w:tcPr>
          <w:p w14:paraId="48028A1E"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2479853B"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5</w:t>
            </w:r>
          </w:p>
        </w:tc>
        <w:tc>
          <w:tcPr>
            <w:tcW w:w="454" w:type="pct"/>
            <w:tcBorders>
              <w:top w:val="nil"/>
              <w:left w:val="nil"/>
              <w:bottom w:val="single" w:sz="4" w:space="0" w:color="auto"/>
              <w:right w:val="single" w:sz="4" w:space="0" w:color="auto"/>
            </w:tcBorders>
            <w:shd w:val="clear" w:color="auto" w:fill="auto"/>
            <w:hideMark/>
          </w:tcPr>
          <w:p w14:paraId="64F8E439"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5</w:t>
            </w:r>
          </w:p>
        </w:tc>
        <w:tc>
          <w:tcPr>
            <w:tcW w:w="454" w:type="pct"/>
            <w:tcBorders>
              <w:top w:val="nil"/>
              <w:left w:val="nil"/>
              <w:bottom w:val="single" w:sz="4" w:space="0" w:color="auto"/>
              <w:right w:val="single" w:sz="4" w:space="0" w:color="auto"/>
            </w:tcBorders>
            <w:shd w:val="clear" w:color="auto" w:fill="auto"/>
            <w:hideMark/>
          </w:tcPr>
          <w:p w14:paraId="3B585CF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w:t>
            </w:r>
          </w:p>
        </w:tc>
        <w:tc>
          <w:tcPr>
            <w:tcW w:w="454" w:type="pct"/>
            <w:tcBorders>
              <w:top w:val="nil"/>
              <w:left w:val="nil"/>
              <w:bottom w:val="single" w:sz="4" w:space="0" w:color="auto"/>
              <w:right w:val="single" w:sz="4" w:space="0" w:color="auto"/>
            </w:tcBorders>
            <w:shd w:val="clear" w:color="auto" w:fill="auto"/>
            <w:hideMark/>
          </w:tcPr>
          <w:p w14:paraId="47F325AE"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w:t>
            </w:r>
          </w:p>
        </w:tc>
        <w:tc>
          <w:tcPr>
            <w:tcW w:w="760" w:type="pct"/>
            <w:tcBorders>
              <w:top w:val="nil"/>
              <w:left w:val="nil"/>
              <w:bottom w:val="single" w:sz="4" w:space="0" w:color="auto"/>
              <w:right w:val="single" w:sz="4" w:space="0" w:color="auto"/>
            </w:tcBorders>
            <w:shd w:val="clear" w:color="auto" w:fill="auto"/>
            <w:noWrap/>
            <w:hideMark/>
          </w:tcPr>
          <w:p w14:paraId="55F955A8"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16</w:t>
            </w:r>
          </w:p>
        </w:tc>
      </w:tr>
      <w:tr w:rsidR="00445E3C" w:rsidRPr="00445E3C" w14:paraId="5072447B" w14:textId="77777777" w:rsidTr="008D6898">
        <w:trPr>
          <w:trHeight w:val="72"/>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1EF3AA54"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14</w:t>
            </w:r>
          </w:p>
        </w:tc>
        <w:tc>
          <w:tcPr>
            <w:tcW w:w="1699" w:type="pct"/>
            <w:tcBorders>
              <w:top w:val="nil"/>
              <w:left w:val="nil"/>
              <w:bottom w:val="single" w:sz="4" w:space="0" w:color="auto"/>
              <w:right w:val="nil"/>
            </w:tcBorders>
            <w:shd w:val="clear" w:color="auto" w:fill="auto"/>
            <w:hideMark/>
          </w:tcPr>
          <w:p w14:paraId="04DA2326"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Lupinus</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sp</w:t>
            </w:r>
            <w:proofErr w:type="spellEnd"/>
            <w:r w:rsidRPr="00445E3C">
              <w:rPr>
                <w:rFonts w:ascii="Times New Roman" w:eastAsia="Times New Roman" w:hAnsi="Times New Roman" w:cs="Times New Roman"/>
                <w:i/>
                <w:iCs/>
                <w:color w:val="000000"/>
                <w:sz w:val="24"/>
                <w:szCs w:val="24"/>
                <w:lang w:val="es-PE" w:eastAsia="es-PE"/>
              </w:rPr>
              <w:t>.</w:t>
            </w:r>
          </w:p>
        </w:tc>
        <w:tc>
          <w:tcPr>
            <w:tcW w:w="454" w:type="pct"/>
            <w:tcBorders>
              <w:top w:val="nil"/>
              <w:left w:val="single" w:sz="4" w:space="0" w:color="auto"/>
              <w:bottom w:val="single" w:sz="4" w:space="0" w:color="auto"/>
              <w:right w:val="single" w:sz="4" w:space="0" w:color="auto"/>
            </w:tcBorders>
            <w:shd w:val="clear" w:color="auto" w:fill="auto"/>
            <w:hideMark/>
          </w:tcPr>
          <w:p w14:paraId="3F8318FC"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6</w:t>
            </w:r>
          </w:p>
        </w:tc>
        <w:tc>
          <w:tcPr>
            <w:tcW w:w="454" w:type="pct"/>
            <w:tcBorders>
              <w:top w:val="nil"/>
              <w:left w:val="nil"/>
              <w:bottom w:val="single" w:sz="4" w:space="0" w:color="auto"/>
              <w:right w:val="single" w:sz="4" w:space="0" w:color="auto"/>
            </w:tcBorders>
            <w:shd w:val="clear" w:color="auto" w:fill="auto"/>
            <w:hideMark/>
          </w:tcPr>
          <w:p w14:paraId="23624D85"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0D44B638"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200F401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041A593F"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7</w:t>
            </w:r>
          </w:p>
        </w:tc>
        <w:tc>
          <w:tcPr>
            <w:tcW w:w="760" w:type="pct"/>
            <w:tcBorders>
              <w:top w:val="nil"/>
              <w:left w:val="nil"/>
              <w:bottom w:val="single" w:sz="4" w:space="0" w:color="auto"/>
              <w:right w:val="single" w:sz="4" w:space="0" w:color="auto"/>
            </w:tcBorders>
            <w:shd w:val="clear" w:color="auto" w:fill="auto"/>
            <w:noWrap/>
            <w:hideMark/>
          </w:tcPr>
          <w:p w14:paraId="01DE83C8"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13</w:t>
            </w:r>
          </w:p>
        </w:tc>
      </w:tr>
      <w:tr w:rsidR="00445E3C" w:rsidRPr="00445E3C" w14:paraId="24FEEC1A" w14:textId="77777777" w:rsidTr="008D6898">
        <w:trPr>
          <w:trHeight w:val="203"/>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4AB9FEB3"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15</w:t>
            </w:r>
          </w:p>
        </w:tc>
        <w:tc>
          <w:tcPr>
            <w:tcW w:w="1699" w:type="pct"/>
            <w:tcBorders>
              <w:top w:val="nil"/>
              <w:left w:val="nil"/>
              <w:bottom w:val="single" w:sz="4" w:space="0" w:color="auto"/>
              <w:right w:val="nil"/>
            </w:tcBorders>
            <w:shd w:val="clear" w:color="auto" w:fill="auto"/>
            <w:hideMark/>
          </w:tcPr>
          <w:p w14:paraId="5C6CE59A"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Trifolium</w:t>
            </w:r>
            <w:proofErr w:type="spellEnd"/>
            <w:r w:rsidRPr="00445E3C">
              <w:rPr>
                <w:rFonts w:ascii="Times New Roman" w:eastAsia="Times New Roman" w:hAnsi="Times New Roman" w:cs="Times New Roman"/>
                <w:i/>
                <w:iCs/>
                <w:color w:val="000000"/>
                <w:sz w:val="24"/>
                <w:szCs w:val="24"/>
                <w:lang w:val="es-PE" w:eastAsia="es-PE"/>
              </w:rPr>
              <w:t xml:space="preserve"> pratense L.</w:t>
            </w:r>
          </w:p>
        </w:tc>
        <w:tc>
          <w:tcPr>
            <w:tcW w:w="454" w:type="pct"/>
            <w:tcBorders>
              <w:top w:val="nil"/>
              <w:left w:val="single" w:sz="4" w:space="0" w:color="auto"/>
              <w:bottom w:val="single" w:sz="4" w:space="0" w:color="auto"/>
              <w:right w:val="single" w:sz="4" w:space="0" w:color="auto"/>
            </w:tcBorders>
            <w:shd w:val="clear" w:color="auto" w:fill="auto"/>
            <w:hideMark/>
          </w:tcPr>
          <w:p w14:paraId="58B1373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12</w:t>
            </w:r>
          </w:p>
        </w:tc>
        <w:tc>
          <w:tcPr>
            <w:tcW w:w="454" w:type="pct"/>
            <w:tcBorders>
              <w:top w:val="nil"/>
              <w:left w:val="nil"/>
              <w:bottom w:val="single" w:sz="4" w:space="0" w:color="auto"/>
              <w:right w:val="single" w:sz="4" w:space="0" w:color="auto"/>
            </w:tcBorders>
            <w:shd w:val="clear" w:color="auto" w:fill="auto"/>
            <w:hideMark/>
          </w:tcPr>
          <w:p w14:paraId="219FEC89"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0F41F60D"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11</w:t>
            </w:r>
          </w:p>
        </w:tc>
        <w:tc>
          <w:tcPr>
            <w:tcW w:w="454" w:type="pct"/>
            <w:tcBorders>
              <w:top w:val="nil"/>
              <w:left w:val="nil"/>
              <w:bottom w:val="single" w:sz="4" w:space="0" w:color="auto"/>
              <w:right w:val="single" w:sz="4" w:space="0" w:color="auto"/>
            </w:tcBorders>
            <w:shd w:val="clear" w:color="auto" w:fill="auto"/>
            <w:hideMark/>
          </w:tcPr>
          <w:p w14:paraId="7088FFA0"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52C3921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760" w:type="pct"/>
            <w:tcBorders>
              <w:top w:val="nil"/>
              <w:left w:val="nil"/>
              <w:bottom w:val="single" w:sz="4" w:space="0" w:color="auto"/>
              <w:right w:val="single" w:sz="4" w:space="0" w:color="auto"/>
            </w:tcBorders>
            <w:shd w:val="clear" w:color="auto" w:fill="auto"/>
            <w:noWrap/>
            <w:hideMark/>
          </w:tcPr>
          <w:p w14:paraId="33C844AA"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23</w:t>
            </w:r>
          </w:p>
        </w:tc>
      </w:tr>
      <w:tr w:rsidR="00445E3C" w:rsidRPr="00445E3C" w14:paraId="0C45A14E" w14:textId="77777777" w:rsidTr="008D6898">
        <w:trPr>
          <w:trHeight w:val="4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62B459B7"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16</w:t>
            </w:r>
          </w:p>
        </w:tc>
        <w:tc>
          <w:tcPr>
            <w:tcW w:w="1699" w:type="pct"/>
            <w:tcBorders>
              <w:top w:val="nil"/>
              <w:left w:val="nil"/>
              <w:bottom w:val="single" w:sz="4" w:space="0" w:color="auto"/>
              <w:right w:val="nil"/>
            </w:tcBorders>
            <w:shd w:val="clear" w:color="auto" w:fill="auto"/>
            <w:hideMark/>
          </w:tcPr>
          <w:p w14:paraId="3BE2AB21"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Erodium</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cicutarium</w:t>
            </w:r>
            <w:proofErr w:type="spellEnd"/>
            <w:r w:rsidRPr="00445E3C">
              <w:rPr>
                <w:rFonts w:ascii="Times New Roman" w:eastAsia="Times New Roman" w:hAnsi="Times New Roman" w:cs="Times New Roman"/>
                <w:i/>
                <w:iCs/>
                <w:color w:val="000000"/>
                <w:sz w:val="24"/>
                <w:szCs w:val="24"/>
                <w:lang w:val="es-PE" w:eastAsia="es-PE"/>
              </w:rPr>
              <w:t xml:space="preserve"> (L.) </w:t>
            </w:r>
            <w:proofErr w:type="spellStart"/>
            <w:r w:rsidRPr="00445E3C">
              <w:rPr>
                <w:rFonts w:ascii="Times New Roman" w:eastAsia="Times New Roman" w:hAnsi="Times New Roman" w:cs="Times New Roman"/>
                <w:i/>
                <w:iCs/>
                <w:color w:val="000000"/>
                <w:sz w:val="24"/>
                <w:szCs w:val="24"/>
                <w:lang w:val="es-PE" w:eastAsia="es-PE"/>
              </w:rPr>
              <w:t>L'Hér</w:t>
            </w:r>
            <w:proofErr w:type="spellEnd"/>
            <w:r w:rsidRPr="00445E3C">
              <w:rPr>
                <w:rFonts w:ascii="Times New Roman" w:eastAsia="Times New Roman" w:hAnsi="Times New Roman" w:cs="Times New Roman"/>
                <w:i/>
                <w:iCs/>
                <w:color w:val="000000"/>
                <w:sz w:val="24"/>
                <w:szCs w:val="24"/>
                <w:lang w:val="es-PE" w:eastAsia="es-PE"/>
              </w:rPr>
              <w:t>. ex Aiton</w:t>
            </w:r>
          </w:p>
        </w:tc>
        <w:tc>
          <w:tcPr>
            <w:tcW w:w="454" w:type="pct"/>
            <w:tcBorders>
              <w:top w:val="nil"/>
              <w:left w:val="single" w:sz="4" w:space="0" w:color="auto"/>
              <w:bottom w:val="single" w:sz="4" w:space="0" w:color="auto"/>
              <w:right w:val="single" w:sz="4" w:space="0" w:color="auto"/>
            </w:tcBorders>
            <w:shd w:val="clear" w:color="auto" w:fill="auto"/>
            <w:hideMark/>
          </w:tcPr>
          <w:p w14:paraId="01CBEF2D"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07A35131"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w:t>
            </w:r>
          </w:p>
        </w:tc>
        <w:tc>
          <w:tcPr>
            <w:tcW w:w="454" w:type="pct"/>
            <w:tcBorders>
              <w:top w:val="nil"/>
              <w:left w:val="nil"/>
              <w:bottom w:val="single" w:sz="4" w:space="0" w:color="auto"/>
              <w:right w:val="single" w:sz="4" w:space="0" w:color="auto"/>
            </w:tcBorders>
            <w:shd w:val="clear" w:color="auto" w:fill="auto"/>
            <w:hideMark/>
          </w:tcPr>
          <w:p w14:paraId="1F6E6EFD"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6AA4B47E"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4BAD3980"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760" w:type="pct"/>
            <w:tcBorders>
              <w:top w:val="nil"/>
              <w:left w:val="nil"/>
              <w:bottom w:val="single" w:sz="4" w:space="0" w:color="auto"/>
              <w:right w:val="single" w:sz="4" w:space="0" w:color="auto"/>
            </w:tcBorders>
            <w:shd w:val="clear" w:color="auto" w:fill="auto"/>
            <w:noWrap/>
            <w:hideMark/>
          </w:tcPr>
          <w:p w14:paraId="4F83BF10"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w:t>
            </w:r>
          </w:p>
        </w:tc>
      </w:tr>
      <w:tr w:rsidR="00445E3C" w:rsidRPr="00445E3C" w14:paraId="671B8418" w14:textId="77777777" w:rsidTr="008D6898">
        <w:trPr>
          <w:trHeight w:val="4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6649F4AA"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17</w:t>
            </w:r>
          </w:p>
        </w:tc>
        <w:tc>
          <w:tcPr>
            <w:tcW w:w="1699" w:type="pct"/>
            <w:tcBorders>
              <w:top w:val="nil"/>
              <w:left w:val="nil"/>
              <w:bottom w:val="single" w:sz="4" w:space="0" w:color="auto"/>
              <w:right w:val="nil"/>
            </w:tcBorders>
            <w:shd w:val="clear" w:color="auto" w:fill="auto"/>
            <w:hideMark/>
          </w:tcPr>
          <w:p w14:paraId="3E3C1AF7"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Sisyrinchium</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chilense</w:t>
            </w:r>
            <w:proofErr w:type="spellEnd"/>
            <w:r w:rsidRPr="00445E3C">
              <w:rPr>
                <w:rFonts w:ascii="Times New Roman" w:eastAsia="Times New Roman" w:hAnsi="Times New Roman" w:cs="Times New Roman"/>
                <w:i/>
                <w:iCs/>
                <w:color w:val="000000"/>
                <w:sz w:val="24"/>
                <w:szCs w:val="24"/>
                <w:lang w:val="es-PE" w:eastAsia="es-PE"/>
              </w:rPr>
              <w:t xml:space="preserve"> Hook.</w:t>
            </w:r>
          </w:p>
        </w:tc>
        <w:tc>
          <w:tcPr>
            <w:tcW w:w="454" w:type="pct"/>
            <w:tcBorders>
              <w:top w:val="nil"/>
              <w:left w:val="single" w:sz="4" w:space="0" w:color="auto"/>
              <w:bottom w:val="single" w:sz="4" w:space="0" w:color="auto"/>
              <w:right w:val="single" w:sz="4" w:space="0" w:color="auto"/>
            </w:tcBorders>
            <w:shd w:val="clear" w:color="auto" w:fill="auto"/>
            <w:hideMark/>
          </w:tcPr>
          <w:p w14:paraId="22E33D37"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4</w:t>
            </w:r>
          </w:p>
        </w:tc>
        <w:tc>
          <w:tcPr>
            <w:tcW w:w="454" w:type="pct"/>
            <w:tcBorders>
              <w:top w:val="nil"/>
              <w:left w:val="nil"/>
              <w:bottom w:val="single" w:sz="4" w:space="0" w:color="auto"/>
              <w:right w:val="single" w:sz="4" w:space="0" w:color="auto"/>
            </w:tcBorders>
            <w:shd w:val="clear" w:color="auto" w:fill="auto"/>
            <w:hideMark/>
          </w:tcPr>
          <w:p w14:paraId="02B0256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3A97794B"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601517C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243DFC7F"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760" w:type="pct"/>
            <w:tcBorders>
              <w:top w:val="nil"/>
              <w:left w:val="nil"/>
              <w:bottom w:val="single" w:sz="4" w:space="0" w:color="auto"/>
              <w:right w:val="single" w:sz="4" w:space="0" w:color="auto"/>
            </w:tcBorders>
            <w:shd w:val="clear" w:color="auto" w:fill="auto"/>
            <w:noWrap/>
            <w:hideMark/>
          </w:tcPr>
          <w:p w14:paraId="790C4762"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4</w:t>
            </w:r>
          </w:p>
        </w:tc>
      </w:tr>
      <w:tr w:rsidR="00445E3C" w:rsidRPr="00445E3C" w14:paraId="0DA46BE2" w14:textId="77777777" w:rsidTr="008D6898">
        <w:trPr>
          <w:trHeight w:val="21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25A7728C"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lastRenderedPageBreak/>
              <w:t>18</w:t>
            </w:r>
          </w:p>
        </w:tc>
        <w:tc>
          <w:tcPr>
            <w:tcW w:w="1699" w:type="pct"/>
            <w:tcBorders>
              <w:top w:val="nil"/>
              <w:left w:val="nil"/>
              <w:bottom w:val="single" w:sz="4" w:space="0" w:color="auto"/>
              <w:right w:val="nil"/>
            </w:tcBorders>
            <w:shd w:val="clear" w:color="auto" w:fill="auto"/>
            <w:hideMark/>
          </w:tcPr>
          <w:p w14:paraId="23E238EE"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Plantago</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australis</w:t>
            </w:r>
            <w:proofErr w:type="spellEnd"/>
            <w:r w:rsidRPr="00445E3C">
              <w:rPr>
                <w:rFonts w:ascii="Times New Roman" w:eastAsia="Times New Roman" w:hAnsi="Times New Roman" w:cs="Times New Roman"/>
                <w:i/>
                <w:iCs/>
                <w:color w:val="000000"/>
                <w:sz w:val="24"/>
                <w:szCs w:val="24"/>
                <w:lang w:val="es-PE" w:eastAsia="es-PE"/>
              </w:rPr>
              <w:t xml:space="preserve"> Lam.</w:t>
            </w:r>
          </w:p>
        </w:tc>
        <w:tc>
          <w:tcPr>
            <w:tcW w:w="454" w:type="pct"/>
            <w:tcBorders>
              <w:top w:val="nil"/>
              <w:left w:val="single" w:sz="4" w:space="0" w:color="auto"/>
              <w:bottom w:val="single" w:sz="4" w:space="0" w:color="auto"/>
              <w:right w:val="single" w:sz="4" w:space="0" w:color="auto"/>
            </w:tcBorders>
            <w:shd w:val="clear" w:color="auto" w:fill="auto"/>
            <w:hideMark/>
          </w:tcPr>
          <w:p w14:paraId="38AED4A8"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w:t>
            </w:r>
          </w:p>
        </w:tc>
        <w:tc>
          <w:tcPr>
            <w:tcW w:w="454" w:type="pct"/>
            <w:tcBorders>
              <w:top w:val="nil"/>
              <w:left w:val="nil"/>
              <w:bottom w:val="single" w:sz="4" w:space="0" w:color="auto"/>
              <w:right w:val="single" w:sz="4" w:space="0" w:color="auto"/>
            </w:tcBorders>
            <w:shd w:val="clear" w:color="auto" w:fill="auto"/>
            <w:hideMark/>
          </w:tcPr>
          <w:p w14:paraId="262114D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5E292D7B"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6CC2BC6B"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9</w:t>
            </w:r>
          </w:p>
        </w:tc>
        <w:tc>
          <w:tcPr>
            <w:tcW w:w="454" w:type="pct"/>
            <w:tcBorders>
              <w:top w:val="nil"/>
              <w:left w:val="nil"/>
              <w:bottom w:val="single" w:sz="4" w:space="0" w:color="auto"/>
              <w:right w:val="single" w:sz="4" w:space="0" w:color="auto"/>
            </w:tcBorders>
            <w:shd w:val="clear" w:color="auto" w:fill="auto"/>
            <w:hideMark/>
          </w:tcPr>
          <w:p w14:paraId="05C354ED"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760" w:type="pct"/>
            <w:tcBorders>
              <w:top w:val="nil"/>
              <w:left w:val="nil"/>
              <w:bottom w:val="single" w:sz="4" w:space="0" w:color="auto"/>
              <w:right w:val="single" w:sz="4" w:space="0" w:color="auto"/>
            </w:tcBorders>
            <w:shd w:val="clear" w:color="auto" w:fill="auto"/>
            <w:noWrap/>
            <w:hideMark/>
          </w:tcPr>
          <w:p w14:paraId="319DCBE9"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10</w:t>
            </w:r>
          </w:p>
        </w:tc>
      </w:tr>
      <w:tr w:rsidR="00445E3C" w:rsidRPr="00445E3C" w14:paraId="3B8D0EC7" w14:textId="77777777" w:rsidTr="008D6898">
        <w:trPr>
          <w:trHeight w:val="4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77CB8674"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19</w:t>
            </w:r>
          </w:p>
        </w:tc>
        <w:tc>
          <w:tcPr>
            <w:tcW w:w="1699" w:type="pct"/>
            <w:tcBorders>
              <w:top w:val="nil"/>
              <w:left w:val="nil"/>
              <w:bottom w:val="single" w:sz="4" w:space="0" w:color="auto"/>
              <w:right w:val="nil"/>
            </w:tcBorders>
            <w:shd w:val="clear" w:color="auto" w:fill="auto"/>
            <w:hideMark/>
          </w:tcPr>
          <w:p w14:paraId="55F209AC"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Calamagrostis</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tarmensis</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Pilger</w:t>
            </w:r>
            <w:proofErr w:type="spellEnd"/>
          </w:p>
        </w:tc>
        <w:tc>
          <w:tcPr>
            <w:tcW w:w="454" w:type="pct"/>
            <w:tcBorders>
              <w:top w:val="nil"/>
              <w:left w:val="single" w:sz="4" w:space="0" w:color="auto"/>
              <w:bottom w:val="single" w:sz="4" w:space="0" w:color="auto"/>
              <w:right w:val="single" w:sz="4" w:space="0" w:color="auto"/>
            </w:tcBorders>
            <w:shd w:val="clear" w:color="auto" w:fill="auto"/>
            <w:hideMark/>
          </w:tcPr>
          <w:p w14:paraId="4169FD4D"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60</w:t>
            </w:r>
          </w:p>
        </w:tc>
        <w:tc>
          <w:tcPr>
            <w:tcW w:w="454" w:type="pct"/>
            <w:tcBorders>
              <w:top w:val="nil"/>
              <w:left w:val="nil"/>
              <w:bottom w:val="single" w:sz="4" w:space="0" w:color="auto"/>
              <w:right w:val="single" w:sz="4" w:space="0" w:color="auto"/>
            </w:tcBorders>
            <w:shd w:val="clear" w:color="auto" w:fill="auto"/>
            <w:hideMark/>
          </w:tcPr>
          <w:p w14:paraId="1A274971"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70393F0D"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5F34CF1B"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07FA228B"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760" w:type="pct"/>
            <w:tcBorders>
              <w:top w:val="nil"/>
              <w:left w:val="nil"/>
              <w:bottom w:val="single" w:sz="4" w:space="0" w:color="auto"/>
              <w:right w:val="single" w:sz="4" w:space="0" w:color="auto"/>
            </w:tcBorders>
            <w:shd w:val="clear" w:color="auto" w:fill="auto"/>
            <w:noWrap/>
            <w:hideMark/>
          </w:tcPr>
          <w:p w14:paraId="220BD8E8"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60</w:t>
            </w:r>
          </w:p>
        </w:tc>
      </w:tr>
      <w:tr w:rsidR="00445E3C" w:rsidRPr="00445E3C" w14:paraId="3E954339" w14:textId="77777777" w:rsidTr="008D6898">
        <w:trPr>
          <w:trHeight w:val="268"/>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2D7CC19C"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20</w:t>
            </w:r>
          </w:p>
        </w:tc>
        <w:tc>
          <w:tcPr>
            <w:tcW w:w="1699" w:type="pct"/>
            <w:tcBorders>
              <w:top w:val="nil"/>
              <w:left w:val="nil"/>
              <w:bottom w:val="single" w:sz="4" w:space="0" w:color="auto"/>
              <w:right w:val="nil"/>
            </w:tcBorders>
            <w:shd w:val="clear" w:color="auto" w:fill="auto"/>
            <w:hideMark/>
          </w:tcPr>
          <w:p w14:paraId="261C44EE"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Dactylis</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glomerata</w:t>
            </w:r>
            <w:proofErr w:type="spellEnd"/>
            <w:r w:rsidRPr="00445E3C">
              <w:rPr>
                <w:rFonts w:ascii="Times New Roman" w:eastAsia="Times New Roman" w:hAnsi="Times New Roman" w:cs="Times New Roman"/>
                <w:i/>
                <w:iCs/>
                <w:color w:val="000000"/>
                <w:sz w:val="24"/>
                <w:szCs w:val="24"/>
                <w:lang w:val="es-PE" w:eastAsia="es-PE"/>
              </w:rPr>
              <w:t xml:space="preserve"> L.</w:t>
            </w:r>
          </w:p>
        </w:tc>
        <w:tc>
          <w:tcPr>
            <w:tcW w:w="454" w:type="pct"/>
            <w:tcBorders>
              <w:top w:val="nil"/>
              <w:left w:val="single" w:sz="4" w:space="0" w:color="auto"/>
              <w:bottom w:val="single" w:sz="4" w:space="0" w:color="auto"/>
              <w:right w:val="single" w:sz="4" w:space="0" w:color="auto"/>
            </w:tcBorders>
            <w:shd w:val="clear" w:color="auto" w:fill="auto"/>
            <w:hideMark/>
          </w:tcPr>
          <w:p w14:paraId="258D2E5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24</w:t>
            </w:r>
          </w:p>
        </w:tc>
        <w:tc>
          <w:tcPr>
            <w:tcW w:w="454" w:type="pct"/>
            <w:tcBorders>
              <w:top w:val="nil"/>
              <w:left w:val="nil"/>
              <w:bottom w:val="single" w:sz="4" w:space="0" w:color="auto"/>
              <w:right w:val="single" w:sz="4" w:space="0" w:color="auto"/>
            </w:tcBorders>
            <w:shd w:val="clear" w:color="auto" w:fill="auto"/>
            <w:hideMark/>
          </w:tcPr>
          <w:p w14:paraId="343764D9"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45</w:t>
            </w:r>
          </w:p>
        </w:tc>
        <w:tc>
          <w:tcPr>
            <w:tcW w:w="454" w:type="pct"/>
            <w:tcBorders>
              <w:top w:val="nil"/>
              <w:left w:val="nil"/>
              <w:bottom w:val="single" w:sz="4" w:space="0" w:color="auto"/>
              <w:right w:val="single" w:sz="4" w:space="0" w:color="auto"/>
            </w:tcBorders>
            <w:shd w:val="clear" w:color="auto" w:fill="auto"/>
            <w:hideMark/>
          </w:tcPr>
          <w:p w14:paraId="4C2496DF"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w:t>
            </w:r>
          </w:p>
        </w:tc>
        <w:tc>
          <w:tcPr>
            <w:tcW w:w="454" w:type="pct"/>
            <w:tcBorders>
              <w:top w:val="nil"/>
              <w:left w:val="nil"/>
              <w:bottom w:val="single" w:sz="4" w:space="0" w:color="auto"/>
              <w:right w:val="single" w:sz="4" w:space="0" w:color="auto"/>
            </w:tcBorders>
            <w:shd w:val="clear" w:color="auto" w:fill="auto"/>
            <w:hideMark/>
          </w:tcPr>
          <w:p w14:paraId="32BCD223"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10D65C7D"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35</w:t>
            </w:r>
          </w:p>
        </w:tc>
        <w:tc>
          <w:tcPr>
            <w:tcW w:w="760" w:type="pct"/>
            <w:tcBorders>
              <w:top w:val="nil"/>
              <w:left w:val="nil"/>
              <w:bottom w:val="single" w:sz="4" w:space="0" w:color="auto"/>
              <w:right w:val="single" w:sz="4" w:space="0" w:color="auto"/>
            </w:tcBorders>
            <w:shd w:val="clear" w:color="auto" w:fill="auto"/>
            <w:noWrap/>
            <w:hideMark/>
          </w:tcPr>
          <w:p w14:paraId="0AA6DDBD"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106</w:t>
            </w:r>
          </w:p>
        </w:tc>
      </w:tr>
      <w:tr w:rsidR="00445E3C" w:rsidRPr="00445E3C" w14:paraId="6F6824CB" w14:textId="77777777" w:rsidTr="008D6898">
        <w:trPr>
          <w:trHeight w:val="4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7F40B7F2"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21</w:t>
            </w:r>
          </w:p>
        </w:tc>
        <w:tc>
          <w:tcPr>
            <w:tcW w:w="1699" w:type="pct"/>
            <w:tcBorders>
              <w:top w:val="nil"/>
              <w:left w:val="nil"/>
              <w:bottom w:val="single" w:sz="4" w:space="0" w:color="auto"/>
              <w:right w:val="nil"/>
            </w:tcBorders>
            <w:shd w:val="clear" w:color="auto" w:fill="auto"/>
            <w:hideMark/>
          </w:tcPr>
          <w:p w14:paraId="70DDC1BC"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Festuca</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arundinacea</w:t>
            </w:r>
            <w:proofErr w:type="spellEnd"/>
            <w:r w:rsidRPr="00445E3C">
              <w:rPr>
                <w:rFonts w:ascii="Times New Roman" w:eastAsia="Times New Roman" w:hAnsi="Times New Roman" w:cs="Times New Roman"/>
                <w:i/>
                <w:iCs/>
                <w:color w:val="000000"/>
                <w:sz w:val="24"/>
                <w:szCs w:val="24"/>
                <w:lang w:val="es-PE" w:eastAsia="es-PE"/>
              </w:rPr>
              <w:t xml:space="preserve"> Schreber</w:t>
            </w:r>
          </w:p>
        </w:tc>
        <w:tc>
          <w:tcPr>
            <w:tcW w:w="454" w:type="pct"/>
            <w:tcBorders>
              <w:top w:val="nil"/>
              <w:left w:val="single" w:sz="4" w:space="0" w:color="auto"/>
              <w:bottom w:val="single" w:sz="4" w:space="0" w:color="auto"/>
              <w:right w:val="single" w:sz="4" w:space="0" w:color="auto"/>
            </w:tcBorders>
            <w:shd w:val="clear" w:color="auto" w:fill="auto"/>
            <w:hideMark/>
          </w:tcPr>
          <w:p w14:paraId="065E4F33"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6B10FB6A"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24</w:t>
            </w:r>
          </w:p>
        </w:tc>
        <w:tc>
          <w:tcPr>
            <w:tcW w:w="454" w:type="pct"/>
            <w:tcBorders>
              <w:top w:val="nil"/>
              <w:left w:val="nil"/>
              <w:bottom w:val="single" w:sz="4" w:space="0" w:color="auto"/>
              <w:right w:val="single" w:sz="4" w:space="0" w:color="auto"/>
            </w:tcBorders>
            <w:shd w:val="clear" w:color="auto" w:fill="auto"/>
            <w:hideMark/>
          </w:tcPr>
          <w:p w14:paraId="058A11F0"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1CDEE48E"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5</w:t>
            </w:r>
          </w:p>
        </w:tc>
        <w:tc>
          <w:tcPr>
            <w:tcW w:w="454" w:type="pct"/>
            <w:tcBorders>
              <w:top w:val="nil"/>
              <w:left w:val="nil"/>
              <w:bottom w:val="single" w:sz="4" w:space="0" w:color="auto"/>
              <w:right w:val="single" w:sz="4" w:space="0" w:color="auto"/>
            </w:tcBorders>
            <w:shd w:val="clear" w:color="auto" w:fill="auto"/>
            <w:hideMark/>
          </w:tcPr>
          <w:p w14:paraId="2DF2D030"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18</w:t>
            </w:r>
          </w:p>
        </w:tc>
        <w:tc>
          <w:tcPr>
            <w:tcW w:w="760" w:type="pct"/>
            <w:tcBorders>
              <w:top w:val="nil"/>
              <w:left w:val="nil"/>
              <w:bottom w:val="single" w:sz="4" w:space="0" w:color="auto"/>
              <w:right w:val="single" w:sz="4" w:space="0" w:color="auto"/>
            </w:tcBorders>
            <w:shd w:val="clear" w:color="auto" w:fill="auto"/>
            <w:noWrap/>
            <w:hideMark/>
          </w:tcPr>
          <w:p w14:paraId="5729888B"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47</w:t>
            </w:r>
          </w:p>
        </w:tc>
      </w:tr>
      <w:tr w:rsidR="00445E3C" w:rsidRPr="00445E3C" w14:paraId="112B216C" w14:textId="77777777" w:rsidTr="008D6898">
        <w:trPr>
          <w:trHeight w:val="4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095879F5"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22</w:t>
            </w:r>
          </w:p>
        </w:tc>
        <w:tc>
          <w:tcPr>
            <w:tcW w:w="1699" w:type="pct"/>
            <w:tcBorders>
              <w:top w:val="nil"/>
              <w:left w:val="nil"/>
              <w:bottom w:val="single" w:sz="4" w:space="0" w:color="auto"/>
              <w:right w:val="nil"/>
            </w:tcBorders>
            <w:shd w:val="clear" w:color="auto" w:fill="auto"/>
            <w:hideMark/>
          </w:tcPr>
          <w:p w14:paraId="224B695F"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Festuca</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weberbaueri</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Pilg</w:t>
            </w:r>
            <w:proofErr w:type="spellEnd"/>
          </w:p>
        </w:tc>
        <w:tc>
          <w:tcPr>
            <w:tcW w:w="454" w:type="pct"/>
            <w:tcBorders>
              <w:top w:val="nil"/>
              <w:left w:val="single" w:sz="4" w:space="0" w:color="auto"/>
              <w:bottom w:val="single" w:sz="4" w:space="0" w:color="auto"/>
              <w:right w:val="single" w:sz="4" w:space="0" w:color="auto"/>
            </w:tcBorders>
            <w:shd w:val="clear" w:color="auto" w:fill="auto"/>
            <w:hideMark/>
          </w:tcPr>
          <w:p w14:paraId="42163249"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6893ED03"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w:t>
            </w:r>
          </w:p>
        </w:tc>
        <w:tc>
          <w:tcPr>
            <w:tcW w:w="454" w:type="pct"/>
            <w:tcBorders>
              <w:top w:val="nil"/>
              <w:left w:val="nil"/>
              <w:bottom w:val="single" w:sz="4" w:space="0" w:color="auto"/>
              <w:right w:val="single" w:sz="4" w:space="0" w:color="auto"/>
            </w:tcBorders>
            <w:shd w:val="clear" w:color="auto" w:fill="auto"/>
            <w:hideMark/>
          </w:tcPr>
          <w:p w14:paraId="0DF88BC5"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23</w:t>
            </w:r>
          </w:p>
        </w:tc>
        <w:tc>
          <w:tcPr>
            <w:tcW w:w="454" w:type="pct"/>
            <w:tcBorders>
              <w:top w:val="nil"/>
              <w:left w:val="nil"/>
              <w:bottom w:val="single" w:sz="4" w:space="0" w:color="auto"/>
              <w:right w:val="single" w:sz="4" w:space="0" w:color="auto"/>
            </w:tcBorders>
            <w:shd w:val="clear" w:color="auto" w:fill="auto"/>
            <w:hideMark/>
          </w:tcPr>
          <w:p w14:paraId="1316CBD4"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23</w:t>
            </w:r>
          </w:p>
        </w:tc>
        <w:tc>
          <w:tcPr>
            <w:tcW w:w="454" w:type="pct"/>
            <w:tcBorders>
              <w:top w:val="nil"/>
              <w:left w:val="nil"/>
              <w:bottom w:val="single" w:sz="4" w:space="0" w:color="auto"/>
              <w:right w:val="single" w:sz="4" w:space="0" w:color="auto"/>
            </w:tcBorders>
            <w:shd w:val="clear" w:color="auto" w:fill="auto"/>
            <w:hideMark/>
          </w:tcPr>
          <w:p w14:paraId="6C962D8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w:t>
            </w:r>
          </w:p>
        </w:tc>
        <w:tc>
          <w:tcPr>
            <w:tcW w:w="760" w:type="pct"/>
            <w:tcBorders>
              <w:top w:val="nil"/>
              <w:left w:val="nil"/>
              <w:bottom w:val="single" w:sz="4" w:space="0" w:color="auto"/>
              <w:right w:val="single" w:sz="4" w:space="0" w:color="auto"/>
            </w:tcBorders>
            <w:shd w:val="clear" w:color="auto" w:fill="auto"/>
            <w:noWrap/>
            <w:hideMark/>
          </w:tcPr>
          <w:p w14:paraId="585D5FA5"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51</w:t>
            </w:r>
          </w:p>
        </w:tc>
      </w:tr>
      <w:tr w:rsidR="00445E3C" w:rsidRPr="00445E3C" w14:paraId="22329FD8" w14:textId="77777777" w:rsidTr="008D6898">
        <w:trPr>
          <w:trHeight w:val="4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3EADF5F7"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23</w:t>
            </w:r>
          </w:p>
        </w:tc>
        <w:tc>
          <w:tcPr>
            <w:tcW w:w="1699" w:type="pct"/>
            <w:tcBorders>
              <w:top w:val="nil"/>
              <w:left w:val="nil"/>
              <w:bottom w:val="single" w:sz="4" w:space="0" w:color="auto"/>
              <w:right w:val="nil"/>
            </w:tcBorders>
            <w:shd w:val="clear" w:color="auto" w:fill="auto"/>
            <w:hideMark/>
          </w:tcPr>
          <w:p w14:paraId="32C1D461"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Lolium</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multiflorum</w:t>
            </w:r>
            <w:proofErr w:type="spellEnd"/>
            <w:r w:rsidRPr="00445E3C">
              <w:rPr>
                <w:rFonts w:ascii="Times New Roman" w:eastAsia="Times New Roman" w:hAnsi="Times New Roman" w:cs="Times New Roman"/>
                <w:i/>
                <w:iCs/>
                <w:color w:val="000000"/>
                <w:sz w:val="24"/>
                <w:szCs w:val="24"/>
                <w:lang w:val="es-PE" w:eastAsia="es-PE"/>
              </w:rPr>
              <w:t xml:space="preserve"> Lam.</w:t>
            </w:r>
          </w:p>
        </w:tc>
        <w:tc>
          <w:tcPr>
            <w:tcW w:w="454" w:type="pct"/>
            <w:tcBorders>
              <w:top w:val="nil"/>
              <w:left w:val="single" w:sz="4" w:space="0" w:color="auto"/>
              <w:bottom w:val="single" w:sz="4" w:space="0" w:color="auto"/>
              <w:right w:val="single" w:sz="4" w:space="0" w:color="auto"/>
            </w:tcBorders>
            <w:shd w:val="clear" w:color="auto" w:fill="auto"/>
            <w:hideMark/>
          </w:tcPr>
          <w:p w14:paraId="50FD6A4C"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35</w:t>
            </w:r>
          </w:p>
        </w:tc>
        <w:tc>
          <w:tcPr>
            <w:tcW w:w="454" w:type="pct"/>
            <w:tcBorders>
              <w:top w:val="nil"/>
              <w:left w:val="nil"/>
              <w:bottom w:val="single" w:sz="4" w:space="0" w:color="auto"/>
              <w:right w:val="single" w:sz="4" w:space="0" w:color="auto"/>
            </w:tcBorders>
            <w:shd w:val="clear" w:color="auto" w:fill="auto"/>
            <w:hideMark/>
          </w:tcPr>
          <w:p w14:paraId="24E3D661"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w:t>
            </w:r>
          </w:p>
        </w:tc>
        <w:tc>
          <w:tcPr>
            <w:tcW w:w="454" w:type="pct"/>
            <w:tcBorders>
              <w:top w:val="nil"/>
              <w:left w:val="nil"/>
              <w:bottom w:val="single" w:sz="4" w:space="0" w:color="auto"/>
              <w:right w:val="single" w:sz="4" w:space="0" w:color="auto"/>
            </w:tcBorders>
            <w:shd w:val="clear" w:color="auto" w:fill="auto"/>
            <w:hideMark/>
          </w:tcPr>
          <w:p w14:paraId="53A408E0"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w:t>
            </w:r>
          </w:p>
        </w:tc>
        <w:tc>
          <w:tcPr>
            <w:tcW w:w="454" w:type="pct"/>
            <w:tcBorders>
              <w:top w:val="nil"/>
              <w:left w:val="nil"/>
              <w:bottom w:val="single" w:sz="4" w:space="0" w:color="auto"/>
              <w:right w:val="single" w:sz="4" w:space="0" w:color="auto"/>
            </w:tcBorders>
            <w:shd w:val="clear" w:color="auto" w:fill="auto"/>
            <w:hideMark/>
          </w:tcPr>
          <w:p w14:paraId="56F557B5"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w:t>
            </w:r>
          </w:p>
        </w:tc>
        <w:tc>
          <w:tcPr>
            <w:tcW w:w="454" w:type="pct"/>
            <w:tcBorders>
              <w:top w:val="nil"/>
              <w:left w:val="nil"/>
              <w:bottom w:val="single" w:sz="4" w:space="0" w:color="auto"/>
              <w:right w:val="single" w:sz="4" w:space="0" w:color="auto"/>
            </w:tcBorders>
            <w:shd w:val="clear" w:color="auto" w:fill="auto"/>
            <w:hideMark/>
          </w:tcPr>
          <w:p w14:paraId="1D32AEE5"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760" w:type="pct"/>
            <w:tcBorders>
              <w:top w:val="nil"/>
              <w:left w:val="nil"/>
              <w:bottom w:val="single" w:sz="4" w:space="0" w:color="auto"/>
              <w:right w:val="single" w:sz="4" w:space="0" w:color="auto"/>
            </w:tcBorders>
            <w:shd w:val="clear" w:color="auto" w:fill="auto"/>
            <w:noWrap/>
            <w:hideMark/>
          </w:tcPr>
          <w:p w14:paraId="3C6C4F7F"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38</w:t>
            </w:r>
          </w:p>
        </w:tc>
      </w:tr>
      <w:tr w:rsidR="00445E3C" w:rsidRPr="00445E3C" w14:paraId="0505338E" w14:textId="77777777" w:rsidTr="008D6898">
        <w:trPr>
          <w:trHeight w:val="4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0B2AD9BE"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24</w:t>
            </w:r>
          </w:p>
        </w:tc>
        <w:tc>
          <w:tcPr>
            <w:tcW w:w="1699" w:type="pct"/>
            <w:tcBorders>
              <w:top w:val="nil"/>
              <w:left w:val="nil"/>
              <w:bottom w:val="single" w:sz="4" w:space="0" w:color="auto"/>
              <w:right w:val="nil"/>
            </w:tcBorders>
            <w:shd w:val="clear" w:color="auto" w:fill="auto"/>
            <w:hideMark/>
          </w:tcPr>
          <w:p w14:paraId="05F01150"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Paspalum</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bonplandianum</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Fluegge</w:t>
            </w:r>
            <w:proofErr w:type="spellEnd"/>
          </w:p>
        </w:tc>
        <w:tc>
          <w:tcPr>
            <w:tcW w:w="454" w:type="pct"/>
            <w:tcBorders>
              <w:top w:val="nil"/>
              <w:left w:val="single" w:sz="4" w:space="0" w:color="auto"/>
              <w:bottom w:val="single" w:sz="4" w:space="0" w:color="auto"/>
              <w:right w:val="single" w:sz="4" w:space="0" w:color="auto"/>
            </w:tcBorders>
            <w:shd w:val="clear" w:color="auto" w:fill="auto"/>
            <w:hideMark/>
          </w:tcPr>
          <w:p w14:paraId="65D4E1E2"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32EA814E"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20</w:t>
            </w:r>
          </w:p>
        </w:tc>
        <w:tc>
          <w:tcPr>
            <w:tcW w:w="454" w:type="pct"/>
            <w:tcBorders>
              <w:top w:val="nil"/>
              <w:left w:val="nil"/>
              <w:bottom w:val="single" w:sz="4" w:space="0" w:color="auto"/>
              <w:right w:val="single" w:sz="4" w:space="0" w:color="auto"/>
            </w:tcBorders>
            <w:shd w:val="clear" w:color="auto" w:fill="auto"/>
            <w:hideMark/>
          </w:tcPr>
          <w:p w14:paraId="696F5DE2"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70718B0E"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4EF07DC3"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760" w:type="pct"/>
            <w:tcBorders>
              <w:top w:val="nil"/>
              <w:left w:val="nil"/>
              <w:bottom w:val="single" w:sz="4" w:space="0" w:color="auto"/>
              <w:right w:val="single" w:sz="4" w:space="0" w:color="auto"/>
            </w:tcBorders>
            <w:shd w:val="clear" w:color="auto" w:fill="auto"/>
            <w:noWrap/>
            <w:hideMark/>
          </w:tcPr>
          <w:p w14:paraId="7B158E68"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20</w:t>
            </w:r>
          </w:p>
        </w:tc>
      </w:tr>
      <w:tr w:rsidR="00445E3C" w:rsidRPr="00445E3C" w14:paraId="564E1ABD" w14:textId="77777777" w:rsidTr="008D6898">
        <w:trPr>
          <w:trHeight w:val="4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33978728"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25</w:t>
            </w:r>
          </w:p>
        </w:tc>
        <w:tc>
          <w:tcPr>
            <w:tcW w:w="1699" w:type="pct"/>
            <w:tcBorders>
              <w:top w:val="nil"/>
              <w:left w:val="nil"/>
              <w:bottom w:val="single" w:sz="4" w:space="0" w:color="auto"/>
              <w:right w:val="nil"/>
            </w:tcBorders>
            <w:shd w:val="clear" w:color="auto" w:fill="auto"/>
            <w:hideMark/>
          </w:tcPr>
          <w:p w14:paraId="5728E8B0"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r w:rsidRPr="00445E3C">
              <w:rPr>
                <w:rFonts w:ascii="Times New Roman" w:eastAsia="Times New Roman" w:hAnsi="Times New Roman" w:cs="Times New Roman"/>
                <w:i/>
                <w:iCs/>
                <w:color w:val="000000"/>
                <w:sz w:val="24"/>
                <w:szCs w:val="24"/>
                <w:lang w:val="es-PE" w:eastAsia="es-PE"/>
              </w:rPr>
              <w:t xml:space="preserve">Stipa </w:t>
            </w:r>
            <w:proofErr w:type="spellStart"/>
            <w:r w:rsidRPr="00445E3C">
              <w:rPr>
                <w:rFonts w:ascii="Times New Roman" w:eastAsia="Times New Roman" w:hAnsi="Times New Roman" w:cs="Times New Roman"/>
                <w:i/>
                <w:iCs/>
                <w:color w:val="000000"/>
                <w:sz w:val="24"/>
                <w:szCs w:val="24"/>
                <w:lang w:val="es-PE" w:eastAsia="es-PE"/>
              </w:rPr>
              <w:t>ichu</w:t>
            </w:r>
            <w:proofErr w:type="spellEnd"/>
            <w:r w:rsidRPr="00445E3C">
              <w:rPr>
                <w:rFonts w:ascii="Times New Roman" w:eastAsia="Times New Roman" w:hAnsi="Times New Roman" w:cs="Times New Roman"/>
                <w:i/>
                <w:iCs/>
                <w:color w:val="000000"/>
                <w:sz w:val="24"/>
                <w:szCs w:val="24"/>
                <w:lang w:val="es-PE" w:eastAsia="es-PE"/>
              </w:rPr>
              <w:t xml:space="preserve"> (Ruiz &amp; Pavón) Kunth</w:t>
            </w:r>
          </w:p>
        </w:tc>
        <w:tc>
          <w:tcPr>
            <w:tcW w:w="454" w:type="pct"/>
            <w:tcBorders>
              <w:top w:val="nil"/>
              <w:left w:val="single" w:sz="4" w:space="0" w:color="auto"/>
              <w:bottom w:val="single" w:sz="4" w:space="0" w:color="auto"/>
              <w:right w:val="single" w:sz="4" w:space="0" w:color="auto"/>
            </w:tcBorders>
            <w:shd w:val="clear" w:color="auto" w:fill="auto"/>
            <w:hideMark/>
          </w:tcPr>
          <w:p w14:paraId="57739C00"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33</w:t>
            </w:r>
          </w:p>
        </w:tc>
        <w:tc>
          <w:tcPr>
            <w:tcW w:w="454" w:type="pct"/>
            <w:tcBorders>
              <w:top w:val="nil"/>
              <w:left w:val="nil"/>
              <w:bottom w:val="single" w:sz="4" w:space="0" w:color="auto"/>
              <w:right w:val="single" w:sz="4" w:space="0" w:color="auto"/>
            </w:tcBorders>
            <w:shd w:val="clear" w:color="auto" w:fill="auto"/>
            <w:hideMark/>
          </w:tcPr>
          <w:p w14:paraId="093493B4"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23</w:t>
            </w:r>
          </w:p>
        </w:tc>
        <w:tc>
          <w:tcPr>
            <w:tcW w:w="454" w:type="pct"/>
            <w:tcBorders>
              <w:top w:val="nil"/>
              <w:left w:val="nil"/>
              <w:bottom w:val="single" w:sz="4" w:space="0" w:color="auto"/>
              <w:right w:val="single" w:sz="4" w:space="0" w:color="auto"/>
            </w:tcBorders>
            <w:shd w:val="clear" w:color="auto" w:fill="auto"/>
            <w:hideMark/>
          </w:tcPr>
          <w:p w14:paraId="411322DA"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w:t>
            </w:r>
          </w:p>
        </w:tc>
        <w:tc>
          <w:tcPr>
            <w:tcW w:w="454" w:type="pct"/>
            <w:tcBorders>
              <w:top w:val="nil"/>
              <w:left w:val="nil"/>
              <w:bottom w:val="single" w:sz="4" w:space="0" w:color="auto"/>
              <w:right w:val="single" w:sz="4" w:space="0" w:color="auto"/>
            </w:tcBorders>
            <w:shd w:val="clear" w:color="auto" w:fill="auto"/>
            <w:hideMark/>
          </w:tcPr>
          <w:p w14:paraId="162CE375"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12</w:t>
            </w:r>
          </w:p>
        </w:tc>
        <w:tc>
          <w:tcPr>
            <w:tcW w:w="454" w:type="pct"/>
            <w:tcBorders>
              <w:top w:val="nil"/>
              <w:left w:val="nil"/>
              <w:bottom w:val="single" w:sz="4" w:space="0" w:color="auto"/>
              <w:right w:val="single" w:sz="4" w:space="0" w:color="auto"/>
            </w:tcBorders>
            <w:shd w:val="clear" w:color="auto" w:fill="auto"/>
            <w:hideMark/>
          </w:tcPr>
          <w:p w14:paraId="531EC64F"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18</w:t>
            </w:r>
          </w:p>
        </w:tc>
        <w:tc>
          <w:tcPr>
            <w:tcW w:w="760" w:type="pct"/>
            <w:tcBorders>
              <w:top w:val="nil"/>
              <w:left w:val="nil"/>
              <w:bottom w:val="single" w:sz="4" w:space="0" w:color="auto"/>
              <w:right w:val="single" w:sz="4" w:space="0" w:color="auto"/>
            </w:tcBorders>
            <w:shd w:val="clear" w:color="auto" w:fill="auto"/>
            <w:noWrap/>
            <w:hideMark/>
          </w:tcPr>
          <w:p w14:paraId="5EAAB77D"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88</w:t>
            </w:r>
          </w:p>
        </w:tc>
      </w:tr>
      <w:tr w:rsidR="00445E3C" w:rsidRPr="00445E3C" w14:paraId="591C805F" w14:textId="77777777" w:rsidTr="008D6898">
        <w:trPr>
          <w:trHeight w:val="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0D64A6D2"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26</w:t>
            </w:r>
          </w:p>
        </w:tc>
        <w:tc>
          <w:tcPr>
            <w:tcW w:w="1699" w:type="pct"/>
            <w:tcBorders>
              <w:top w:val="nil"/>
              <w:left w:val="nil"/>
              <w:bottom w:val="single" w:sz="4" w:space="0" w:color="auto"/>
              <w:right w:val="nil"/>
            </w:tcBorders>
            <w:shd w:val="clear" w:color="auto" w:fill="auto"/>
            <w:hideMark/>
          </w:tcPr>
          <w:p w14:paraId="696077D1"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Rumex</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acetosella</w:t>
            </w:r>
            <w:proofErr w:type="spellEnd"/>
            <w:r w:rsidRPr="00445E3C">
              <w:rPr>
                <w:rFonts w:ascii="Times New Roman" w:eastAsia="Times New Roman" w:hAnsi="Times New Roman" w:cs="Times New Roman"/>
                <w:i/>
                <w:iCs/>
                <w:color w:val="000000"/>
                <w:sz w:val="24"/>
                <w:szCs w:val="24"/>
                <w:lang w:val="es-PE" w:eastAsia="es-PE"/>
              </w:rPr>
              <w:t xml:space="preserve"> L.</w:t>
            </w:r>
          </w:p>
        </w:tc>
        <w:tc>
          <w:tcPr>
            <w:tcW w:w="454" w:type="pct"/>
            <w:tcBorders>
              <w:top w:val="nil"/>
              <w:left w:val="single" w:sz="4" w:space="0" w:color="auto"/>
              <w:bottom w:val="single" w:sz="4" w:space="0" w:color="auto"/>
              <w:right w:val="single" w:sz="4" w:space="0" w:color="auto"/>
            </w:tcBorders>
            <w:shd w:val="clear" w:color="auto" w:fill="auto"/>
            <w:hideMark/>
          </w:tcPr>
          <w:p w14:paraId="34E1693D"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468F1A9B"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7AFC9727"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9</w:t>
            </w:r>
          </w:p>
        </w:tc>
        <w:tc>
          <w:tcPr>
            <w:tcW w:w="454" w:type="pct"/>
            <w:tcBorders>
              <w:top w:val="nil"/>
              <w:left w:val="nil"/>
              <w:bottom w:val="single" w:sz="4" w:space="0" w:color="auto"/>
              <w:right w:val="single" w:sz="4" w:space="0" w:color="auto"/>
            </w:tcBorders>
            <w:shd w:val="clear" w:color="auto" w:fill="auto"/>
            <w:hideMark/>
          </w:tcPr>
          <w:p w14:paraId="473FB41F"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6</w:t>
            </w:r>
          </w:p>
        </w:tc>
        <w:tc>
          <w:tcPr>
            <w:tcW w:w="454" w:type="pct"/>
            <w:tcBorders>
              <w:top w:val="nil"/>
              <w:left w:val="nil"/>
              <w:bottom w:val="single" w:sz="4" w:space="0" w:color="auto"/>
              <w:right w:val="single" w:sz="4" w:space="0" w:color="auto"/>
            </w:tcBorders>
            <w:shd w:val="clear" w:color="auto" w:fill="auto"/>
            <w:hideMark/>
          </w:tcPr>
          <w:p w14:paraId="71EDD3F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760" w:type="pct"/>
            <w:tcBorders>
              <w:top w:val="nil"/>
              <w:left w:val="nil"/>
              <w:bottom w:val="single" w:sz="4" w:space="0" w:color="auto"/>
              <w:right w:val="single" w:sz="4" w:space="0" w:color="auto"/>
            </w:tcBorders>
            <w:shd w:val="clear" w:color="auto" w:fill="auto"/>
            <w:noWrap/>
            <w:hideMark/>
          </w:tcPr>
          <w:p w14:paraId="4BE9883E"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15</w:t>
            </w:r>
          </w:p>
        </w:tc>
      </w:tr>
      <w:tr w:rsidR="00445E3C" w:rsidRPr="00445E3C" w14:paraId="3DC54A05" w14:textId="77777777" w:rsidTr="008D6898">
        <w:trPr>
          <w:trHeight w:val="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3575B226"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27</w:t>
            </w:r>
          </w:p>
        </w:tc>
        <w:tc>
          <w:tcPr>
            <w:tcW w:w="1699" w:type="pct"/>
            <w:tcBorders>
              <w:top w:val="nil"/>
              <w:left w:val="nil"/>
              <w:bottom w:val="single" w:sz="4" w:space="0" w:color="auto"/>
              <w:right w:val="nil"/>
            </w:tcBorders>
            <w:shd w:val="clear" w:color="auto" w:fill="auto"/>
            <w:hideMark/>
          </w:tcPr>
          <w:p w14:paraId="7F403C62"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Rumex</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obtusifolius</w:t>
            </w:r>
            <w:proofErr w:type="spellEnd"/>
            <w:r w:rsidRPr="00445E3C">
              <w:rPr>
                <w:rFonts w:ascii="Times New Roman" w:eastAsia="Times New Roman" w:hAnsi="Times New Roman" w:cs="Times New Roman"/>
                <w:i/>
                <w:iCs/>
                <w:color w:val="000000"/>
                <w:sz w:val="24"/>
                <w:szCs w:val="24"/>
                <w:lang w:val="es-PE" w:eastAsia="es-PE"/>
              </w:rPr>
              <w:t xml:space="preserve"> L.</w:t>
            </w:r>
          </w:p>
        </w:tc>
        <w:tc>
          <w:tcPr>
            <w:tcW w:w="454" w:type="pct"/>
            <w:tcBorders>
              <w:top w:val="nil"/>
              <w:left w:val="single" w:sz="4" w:space="0" w:color="auto"/>
              <w:bottom w:val="single" w:sz="4" w:space="0" w:color="auto"/>
              <w:right w:val="single" w:sz="4" w:space="0" w:color="auto"/>
            </w:tcBorders>
            <w:shd w:val="clear" w:color="auto" w:fill="auto"/>
            <w:hideMark/>
          </w:tcPr>
          <w:p w14:paraId="5E5980F9"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18</w:t>
            </w:r>
          </w:p>
        </w:tc>
        <w:tc>
          <w:tcPr>
            <w:tcW w:w="454" w:type="pct"/>
            <w:tcBorders>
              <w:top w:val="nil"/>
              <w:left w:val="nil"/>
              <w:bottom w:val="single" w:sz="4" w:space="0" w:color="auto"/>
              <w:right w:val="single" w:sz="4" w:space="0" w:color="auto"/>
            </w:tcBorders>
            <w:shd w:val="clear" w:color="auto" w:fill="auto"/>
            <w:hideMark/>
          </w:tcPr>
          <w:p w14:paraId="2AB5B69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182A6213"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2D01349E"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224C5057"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760" w:type="pct"/>
            <w:tcBorders>
              <w:top w:val="nil"/>
              <w:left w:val="nil"/>
              <w:bottom w:val="single" w:sz="4" w:space="0" w:color="auto"/>
              <w:right w:val="single" w:sz="4" w:space="0" w:color="auto"/>
            </w:tcBorders>
            <w:shd w:val="clear" w:color="auto" w:fill="auto"/>
            <w:noWrap/>
            <w:hideMark/>
          </w:tcPr>
          <w:p w14:paraId="64B2E342"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18</w:t>
            </w:r>
          </w:p>
        </w:tc>
      </w:tr>
      <w:tr w:rsidR="00445E3C" w:rsidRPr="00445E3C" w14:paraId="7D7E2123" w14:textId="77777777" w:rsidTr="008D6898">
        <w:trPr>
          <w:trHeight w:val="4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54B582FF"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28</w:t>
            </w:r>
          </w:p>
        </w:tc>
        <w:tc>
          <w:tcPr>
            <w:tcW w:w="1699" w:type="pct"/>
            <w:tcBorders>
              <w:top w:val="nil"/>
              <w:left w:val="nil"/>
              <w:bottom w:val="single" w:sz="4" w:space="0" w:color="auto"/>
              <w:right w:val="nil"/>
            </w:tcBorders>
            <w:shd w:val="clear" w:color="auto" w:fill="auto"/>
            <w:hideMark/>
          </w:tcPr>
          <w:p w14:paraId="526F6107"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Alchemilla</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orbiculata</w:t>
            </w:r>
            <w:proofErr w:type="spellEnd"/>
            <w:r w:rsidRPr="00445E3C">
              <w:rPr>
                <w:rFonts w:ascii="Times New Roman" w:eastAsia="Times New Roman" w:hAnsi="Times New Roman" w:cs="Times New Roman"/>
                <w:i/>
                <w:iCs/>
                <w:color w:val="000000"/>
                <w:sz w:val="24"/>
                <w:szCs w:val="24"/>
                <w:lang w:val="es-PE" w:eastAsia="es-PE"/>
              </w:rPr>
              <w:t xml:space="preserve"> Ruiz &amp; </w:t>
            </w:r>
            <w:proofErr w:type="spellStart"/>
            <w:r w:rsidRPr="00445E3C">
              <w:rPr>
                <w:rFonts w:ascii="Times New Roman" w:eastAsia="Times New Roman" w:hAnsi="Times New Roman" w:cs="Times New Roman"/>
                <w:i/>
                <w:iCs/>
                <w:color w:val="000000"/>
                <w:sz w:val="24"/>
                <w:szCs w:val="24"/>
                <w:lang w:val="es-PE" w:eastAsia="es-PE"/>
              </w:rPr>
              <w:t>Pav</w:t>
            </w:r>
            <w:proofErr w:type="spellEnd"/>
            <w:r w:rsidRPr="00445E3C">
              <w:rPr>
                <w:rFonts w:ascii="Times New Roman" w:eastAsia="Times New Roman" w:hAnsi="Times New Roman" w:cs="Times New Roman"/>
                <w:i/>
                <w:iCs/>
                <w:color w:val="000000"/>
                <w:sz w:val="24"/>
                <w:szCs w:val="24"/>
                <w:lang w:val="es-PE" w:eastAsia="es-PE"/>
              </w:rPr>
              <w:t>.</w:t>
            </w:r>
          </w:p>
        </w:tc>
        <w:tc>
          <w:tcPr>
            <w:tcW w:w="454" w:type="pct"/>
            <w:tcBorders>
              <w:top w:val="nil"/>
              <w:left w:val="single" w:sz="4" w:space="0" w:color="auto"/>
              <w:bottom w:val="single" w:sz="4" w:space="0" w:color="auto"/>
              <w:right w:val="single" w:sz="4" w:space="0" w:color="auto"/>
            </w:tcBorders>
            <w:shd w:val="clear" w:color="auto" w:fill="auto"/>
            <w:hideMark/>
          </w:tcPr>
          <w:p w14:paraId="15EA3511"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550299C0"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24</w:t>
            </w:r>
          </w:p>
        </w:tc>
        <w:tc>
          <w:tcPr>
            <w:tcW w:w="454" w:type="pct"/>
            <w:tcBorders>
              <w:top w:val="nil"/>
              <w:left w:val="nil"/>
              <w:bottom w:val="single" w:sz="4" w:space="0" w:color="auto"/>
              <w:right w:val="single" w:sz="4" w:space="0" w:color="auto"/>
            </w:tcBorders>
            <w:shd w:val="clear" w:color="auto" w:fill="auto"/>
            <w:hideMark/>
          </w:tcPr>
          <w:p w14:paraId="5FD14D04"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7B846C5D"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223E2ACA"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760" w:type="pct"/>
            <w:tcBorders>
              <w:top w:val="nil"/>
              <w:left w:val="nil"/>
              <w:bottom w:val="single" w:sz="4" w:space="0" w:color="auto"/>
              <w:right w:val="single" w:sz="4" w:space="0" w:color="auto"/>
            </w:tcBorders>
            <w:shd w:val="clear" w:color="auto" w:fill="auto"/>
            <w:noWrap/>
            <w:hideMark/>
          </w:tcPr>
          <w:p w14:paraId="45FC5CBA"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24</w:t>
            </w:r>
          </w:p>
        </w:tc>
      </w:tr>
      <w:tr w:rsidR="00445E3C" w:rsidRPr="00445E3C" w14:paraId="3063D6ED" w14:textId="77777777" w:rsidTr="008D6898">
        <w:trPr>
          <w:trHeight w:val="4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6ACA2630"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29</w:t>
            </w:r>
          </w:p>
        </w:tc>
        <w:tc>
          <w:tcPr>
            <w:tcW w:w="1699" w:type="pct"/>
            <w:tcBorders>
              <w:top w:val="nil"/>
              <w:left w:val="nil"/>
              <w:bottom w:val="single" w:sz="4" w:space="0" w:color="auto"/>
              <w:right w:val="nil"/>
            </w:tcBorders>
            <w:shd w:val="clear" w:color="auto" w:fill="auto"/>
            <w:hideMark/>
          </w:tcPr>
          <w:p w14:paraId="6827DD9F"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Alchemilla</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pinnata</w:t>
            </w:r>
            <w:proofErr w:type="spellEnd"/>
            <w:r w:rsidRPr="00445E3C">
              <w:rPr>
                <w:rFonts w:ascii="Times New Roman" w:eastAsia="Times New Roman" w:hAnsi="Times New Roman" w:cs="Times New Roman"/>
                <w:i/>
                <w:iCs/>
                <w:color w:val="000000"/>
                <w:sz w:val="24"/>
                <w:szCs w:val="24"/>
                <w:lang w:val="es-PE" w:eastAsia="es-PE"/>
              </w:rPr>
              <w:t xml:space="preserve"> Ruiz &amp; </w:t>
            </w:r>
            <w:proofErr w:type="spellStart"/>
            <w:r w:rsidRPr="00445E3C">
              <w:rPr>
                <w:rFonts w:ascii="Times New Roman" w:eastAsia="Times New Roman" w:hAnsi="Times New Roman" w:cs="Times New Roman"/>
                <w:i/>
                <w:iCs/>
                <w:color w:val="000000"/>
                <w:sz w:val="24"/>
                <w:szCs w:val="24"/>
                <w:lang w:val="es-PE" w:eastAsia="es-PE"/>
              </w:rPr>
              <w:t>Pav</w:t>
            </w:r>
            <w:proofErr w:type="spellEnd"/>
            <w:r w:rsidRPr="00445E3C">
              <w:rPr>
                <w:rFonts w:ascii="Times New Roman" w:eastAsia="Times New Roman" w:hAnsi="Times New Roman" w:cs="Times New Roman"/>
                <w:i/>
                <w:iCs/>
                <w:color w:val="000000"/>
                <w:sz w:val="24"/>
                <w:szCs w:val="24"/>
                <w:lang w:val="es-PE" w:eastAsia="es-PE"/>
              </w:rPr>
              <w:t>.</w:t>
            </w:r>
          </w:p>
        </w:tc>
        <w:tc>
          <w:tcPr>
            <w:tcW w:w="454" w:type="pct"/>
            <w:tcBorders>
              <w:top w:val="nil"/>
              <w:left w:val="single" w:sz="4" w:space="0" w:color="auto"/>
              <w:bottom w:val="single" w:sz="4" w:space="0" w:color="auto"/>
              <w:right w:val="single" w:sz="4" w:space="0" w:color="auto"/>
            </w:tcBorders>
            <w:shd w:val="clear" w:color="auto" w:fill="auto"/>
            <w:hideMark/>
          </w:tcPr>
          <w:p w14:paraId="5C6E030A"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6</w:t>
            </w:r>
          </w:p>
        </w:tc>
        <w:tc>
          <w:tcPr>
            <w:tcW w:w="454" w:type="pct"/>
            <w:tcBorders>
              <w:top w:val="nil"/>
              <w:left w:val="nil"/>
              <w:bottom w:val="single" w:sz="4" w:space="0" w:color="auto"/>
              <w:right w:val="single" w:sz="4" w:space="0" w:color="auto"/>
            </w:tcBorders>
            <w:shd w:val="clear" w:color="auto" w:fill="auto"/>
            <w:hideMark/>
          </w:tcPr>
          <w:p w14:paraId="03776E27"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25</w:t>
            </w:r>
          </w:p>
        </w:tc>
        <w:tc>
          <w:tcPr>
            <w:tcW w:w="454" w:type="pct"/>
            <w:tcBorders>
              <w:top w:val="nil"/>
              <w:left w:val="nil"/>
              <w:bottom w:val="single" w:sz="4" w:space="0" w:color="auto"/>
              <w:right w:val="single" w:sz="4" w:space="0" w:color="auto"/>
            </w:tcBorders>
            <w:shd w:val="clear" w:color="auto" w:fill="auto"/>
            <w:hideMark/>
          </w:tcPr>
          <w:p w14:paraId="17C987A4"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29655E45"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w:t>
            </w:r>
          </w:p>
        </w:tc>
        <w:tc>
          <w:tcPr>
            <w:tcW w:w="454" w:type="pct"/>
            <w:tcBorders>
              <w:top w:val="nil"/>
              <w:left w:val="nil"/>
              <w:bottom w:val="single" w:sz="4" w:space="0" w:color="auto"/>
              <w:right w:val="single" w:sz="4" w:space="0" w:color="auto"/>
            </w:tcBorders>
            <w:shd w:val="clear" w:color="auto" w:fill="auto"/>
            <w:hideMark/>
          </w:tcPr>
          <w:p w14:paraId="30DE3FAE"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760" w:type="pct"/>
            <w:tcBorders>
              <w:top w:val="nil"/>
              <w:left w:val="nil"/>
              <w:bottom w:val="single" w:sz="4" w:space="0" w:color="auto"/>
              <w:right w:val="single" w:sz="4" w:space="0" w:color="auto"/>
            </w:tcBorders>
            <w:shd w:val="clear" w:color="auto" w:fill="auto"/>
            <w:noWrap/>
            <w:hideMark/>
          </w:tcPr>
          <w:p w14:paraId="593DBC0B"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34</w:t>
            </w:r>
          </w:p>
        </w:tc>
      </w:tr>
      <w:tr w:rsidR="00445E3C" w:rsidRPr="00445E3C" w14:paraId="1730B438" w14:textId="77777777" w:rsidTr="008D6898">
        <w:trPr>
          <w:trHeight w:val="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01390F47"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30</w:t>
            </w:r>
          </w:p>
        </w:tc>
        <w:tc>
          <w:tcPr>
            <w:tcW w:w="1699" w:type="pct"/>
            <w:tcBorders>
              <w:top w:val="nil"/>
              <w:left w:val="nil"/>
              <w:bottom w:val="single" w:sz="4" w:space="0" w:color="auto"/>
              <w:right w:val="nil"/>
            </w:tcBorders>
            <w:shd w:val="clear" w:color="auto" w:fill="auto"/>
            <w:hideMark/>
          </w:tcPr>
          <w:p w14:paraId="050BCDB8"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r w:rsidRPr="00445E3C">
              <w:rPr>
                <w:rFonts w:ascii="Times New Roman" w:eastAsia="Times New Roman" w:hAnsi="Times New Roman" w:cs="Times New Roman"/>
                <w:i/>
                <w:iCs/>
                <w:color w:val="000000"/>
                <w:sz w:val="24"/>
                <w:szCs w:val="24"/>
                <w:lang w:val="es-PE" w:eastAsia="es-PE"/>
              </w:rPr>
              <w:t xml:space="preserve">Castilleja </w:t>
            </w:r>
            <w:proofErr w:type="spellStart"/>
            <w:r w:rsidRPr="00445E3C">
              <w:rPr>
                <w:rFonts w:ascii="Times New Roman" w:eastAsia="Times New Roman" w:hAnsi="Times New Roman" w:cs="Times New Roman"/>
                <w:i/>
                <w:iCs/>
                <w:color w:val="000000"/>
                <w:sz w:val="24"/>
                <w:szCs w:val="24"/>
                <w:lang w:val="es-PE" w:eastAsia="es-PE"/>
              </w:rPr>
              <w:t>fissifolia</w:t>
            </w:r>
            <w:proofErr w:type="spellEnd"/>
            <w:r w:rsidRPr="00445E3C">
              <w:rPr>
                <w:rFonts w:ascii="Times New Roman" w:eastAsia="Times New Roman" w:hAnsi="Times New Roman" w:cs="Times New Roman"/>
                <w:i/>
                <w:iCs/>
                <w:color w:val="000000"/>
                <w:sz w:val="24"/>
                <w:szCs w:val="24"/>
                <w:lang w:val="es-PE" w:eastAsia="es-PE"/>
              </w:rPr>
              <w:t xml:space="preserve"> L. f.</w:t>
            </w:r>
          </w:p>
        </w:tc>
        <w:tc>
          <w:tcPr>
            <w:tcW w:w="454" w:type="pct"/>
            <w:tcBorders>
              <w:top w:val="nil"/>
              <w:left w:val="single" w:sz="4" w:space="0" w:color="auto"/>
              <w:bottom w:val="single" w:sz="4" w:space="0" w:color="auto"/>
              <w:right w:val="single" w:sz="4" w:space="0" w:color="auto"/>
            </w:tcBorders>
            <w:shd w:val="clear" w:color="auto" w:fill="auto"/>
            <w:hideMark/>
          </w:tcPr>
          <w:p w14:paraId="30DFC4CB"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19</w:t>
            </w:r>
          </w:p>
        </w:tc>
        <w:tc>
          <w:tcPr>
            <w:tcW w:w="454" w:type="pct"/>
            <w:tcBorders>
              <w:top w:val="nil"/>
              <w:left w:val="nil"/>
              <w:bottom w:val="single" w:sz="4" w:space="0" w:color="auto"/>
              <w:right w:val="single" w:sz="4" w:space="0" w:color="auto"/>
            </w:tcBorders>
            <w:shd w:val="clear" w:color="auto" w:fill="auto"/>
            <w:hideMark/>
          </w:tcPr>
          <w:p w14:paraId="138D6085"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31BC8E6B"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29B074A1"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717706D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760" w:type="pct"/>
            <w:tcBorders>
              <w:top w:val="nil"/>
              <w:left w:val="nil"/>
              <w:bottom w:val="single" w:sz="4" w:space="0" w:color="auto"/>
              <w:right w:val="single" w:sz="4" w:space="0" w:color="auto"/>
            </w:tcBorders>
            <w:shd w:val="clear" w:color="auto" w:fill="auto"/>
            <w:noWrap/>
            <w:hideMark/>
          </w:tcPr>
          <w:p w14:paraId="7E4E26BA"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19</w:t>
            </w:r>
          </w:p>
        </w:tc>
      </w:tr>
      <w:tr w:rsidR="00445E3C" w:rsidRPr="00445E3C" w14:paraId="6E465509" w14:textId="77777777" w:rsidTr="008D6898">
        <w:trPr>
          <w:trHeight w:val="4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427E8B8E"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31</w:t>
            </w:r>
          </w:p>
        </w:tc>
        <w:tc>
          <w:tcPr>
            <w:tcW w:w="1699" w:type="pct"/>
            <w:tcBorders>
              <w:top w:val="nil"/>
              <w:left w:val="nil"/>
              <w:bottom w:val="single" w:sz="4" w:space="0" w:color="auto"/>
              <w:right w:val="nil"/>
            </w:tcBorders>
            <w:shd w:val="clear" w:color="auto" w:fill="auto"/>
            <w:hideMark/>
          </w:tcPr>
          <w:p w14:paraId="0BBC9DCE"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Veronica</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anagallis-aquatica</w:t>
            </w:r>
            <w:proofErr w:type="spellEnd"/>
            <w:r w:rsidRPr="00445E3C">
              <w:rPr>
                <w:rFonts w:ascii="Times New Roman" w:eastAsia="Times New Roman" w:hAnsi="Times New Roman" w:cs="Times New Roman"/>
                <w:i/>
                <w:iCs/>
                <w:color w:val="000000"/>
                <w:sz w:val="24"/>
                <w:szCs w:val="24"/>
                <w:lang w:val="es-PE" w:eastAsia="es-PE"/>
              </w:rPr>
              <w:t xml:space="preserve"> L.</w:t>
            </w:r>
          </w:p>
        </w:tc>
        <w:tc>
          <w:tcPr>
            <w:tcW w:w="454" w:type="pct"/>
            <w:tcBorders>
              <w:top w:val="nil"/>
              <w:left w:val="single" w:sz="4" w:space="0" w:color="auto"/>
              <w:bottom w:val="single" w:sz="4" w:space="0" w:color="auto"/>
              <w:right w:val="single" w:sz="4" w:space="0" w:color="auto"/>
            </w:tcBorders>
            <w:shd w:val="clear" w:color="auto" w:fill="auto"/>
            <w:hideMark/>
          </w:tcPr>
          <w:p w14:paraId="5DFEABCB"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0E118149"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5</w:t>
            </w:r>
          </w:p>
        </w:tc>
        <w:tc>
          <w:tcPr>
            <w:tcW w:w="454" w:type="pct"/>
            <w:tcBorders>
              <w:top w:val="nil"/>
              <w:left w:val="nil"/>
              <w:bottom w:val="single" w:sz="4" w:space="0" w:color="auto"/>
              <w:right w:val="single" w:sz="4" w:space="0" w:color="auto"/>
            </w:tcBorders>
            <w:shd w:val="clear" w:color="auto" w:fill="auto"/>
            <w:hideMark/>
          </w:tcPr>
          <w:p w14:paraId="50998EA2"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2E01B0C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5</w:t>
            </w:r>
          </w:p>
        </w:tc>
        <w:tc>
          <w:tcPr>
            <w:tcW w:w="454" w:type="pct"/>
            <w:tcBorders>
              <w:top w:val="nil"/>
              <w:left w:val="nil"/>
              <w:bottom w:val="single" w:sz="4" w:space="0" w:color="auto"/>
              <w:right w:val="single" w:sz="4" w:space="0" w:color="auto"/>
            </w:tcBorders>
            <w:shd w:val="clear" w:color="auto" w:fill="auto"/>
            <w:hideMark/>
          </w:tcPr>
          <w:p w14:paraId="11E76031"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760" w:type="pct"/>
            <w:tcBorders>
              <w:top w:val="nil"/>
              <w:left w:val="nil"/>
              <w:bottom w:val="single" w:sz="4" w:space="0" w:color="auto"/>
              <w:right w:val="single" w:sz="4" w:space="0" w:color="auto"/>
            </w:tcBorders>
            <w:shd w:val="clear" w:color="auto" w:fill="auto"/>
            <w:noWrap/>
            <w:hideMark/>
          </w:tcPr>
          <w:p w14:paraId="7461FD7B"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10</w:t>
            </w:r>
          </w:p>
        </w:tc>
      </w:tr>
      <w:tr w:rsidR="00445E3C" w:rsidRPr="00445E3C" w14:paraId="1E14168B" w14:textId="77777777" w:rsidTr="008D6898">
        <w:trPr>
          <w:trHeight w:val="70"/>
          <w:jc w:val="center"/>
        </w:trPr>
        <w:tc>
          <w:tcPr>
            <w:tcW w:w="271" w:type="pct"/>
            <w:tcBorders>
              <w:top w:val="nil"/>
              <w:left w:val="single" w:sz="4" w:space="0" w:color="auto"/>
              <w:bottom w:val="single" w:sz="4" w:space="0" w:color="auto"/>
              <w:right w:val="single" w:sz="4" w:space="0" w:color="auto"/>
            </w:tcBorders>
            <w:shd w:val="clear" w:color="auto" w:fill="auto"/>
            <w:noWrap/>
            <w:hideMark/>
          </w:tcPr>
          <w:p w14:paraId="1B393621" w14:textId="77777777" w:rsidR="00822EC2" w:rsidRPr="00445E3C" w:rsidRDefault="00822EC2" w:rsidP="008D6898">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32</w:t>
            </w:r>
          </w:p>
        </w:tc>
        <w:tc>
          <w:tcPr>
            <w:tcW w:w="1699" w:type="pct"/>
            <w:tcBorders>
              <w:top w:val="nil"/>
              <w:left w:val="nil"/>
              <w:bottom w:val="single" w:sz="4" w:space="0" w:color="auto"/>
              <w:right w:val="nil"/>
            </w:tcBorders>
            <w:shd w:val="clear" w:color="auto" w:fill="auto"/>
            <w:hideMark/>
          </w:tcPr>
          <w:p w14:paraId="7CDE4D34" w14:textId="77777777" w:rsidR="00822EC2" w:rsidRPr="00445E3C" w:rsidRDefault="00822EC2" w:rsidP="00941A6E">
            <w:pPr>
              <w:spacing w:after="0" w:line="240" w:lineRule="auto"/>
              <w:rPr>
                <w:rFonts w:ascii="Times New Roman" w:eastAsia="Times New Roman" w:hAnsi="Times New Roman" w:cs="Times New Roman"/>
                <w:i/>
                <w:iCs/>
                <w:color w:val="000000"/>
                <w:sz w:val="24"/>
                <w:szCs w:val="24"/>
                <w:lang w:val="es-PE" w:eastAsia="es-PE"/>
              </w:rPr>
            </w:pPr>
            <w:proofErr w:type="spellStart"/>
            <w:r w:rsidRPr="00445E3C">
              <w:rPr>
                <w:rFonts w:ascii="Times New Roman" w:eastAsia="Times New Roman" w:hAnsi="Times New Roman" w:cs="Times New Roman"/>
                <w:i/>
                <w:iCs/>
                <w:color w:val="000000"/>
                <w:sz w:val="24"/>
                <w:szCs w:val="24"/>
                <w:lang w:val="es-PE" w:eastAsia="es-PE"/>
              </w:rPr>
              <w:t>Veronica</w:t>
            </w:r>
            <w:proofErr w:type="spellEnd"/>
            <w:r w:rsidRPr="00445E3C">
              <w:rPr>
                <w:rFonts w:ascii="Times New Roman" w:eastAsia="Times New Roman" w:hAnsi="Times New Roman" w:cs="Times New Roman"/>
                <w:i/>
                <w:iCs/>
                <w:color w:val="000000"/>
                <w:sz w:val="24"/>
                <w:szCs w:val="24"/>
                <w:lang w:val="es-PE" w:eastAsia="es-PE"/>
              </w:rPr>
              <w:t xml:space="preserve"> </w:t>
            </w:r>
            <w:proofErr w:type="spellStart"/>
            <w:r w:rsidRPr="00445E3C">
              <w:rPr>
                <w:rFonts w:ascii="Times New Roman" w:eastAsia="Times New Roman" w:hAnsi="Times New Roman" w:cs="Times New Roman"/>
                <w:i/>
                <w:iCs/>
                <w:color w:val="000000"/>
                <w:sz w:val="24"/>
                <w:szCs w:val="24"/>
                <w:lang w:val="es-PE" w:eastAsia="es-PE"/>
              </w:rPr>
              <w:t>arvensis</w:t>
            </w:r>
            <w:proofErr w:type="spellEnd"/>
            <w:r w:rsidRPr="00445E3C">
              <w:rPr>
                <w:rFonts w:ascii="Times New Roman" w:eastAsia="Times New Roman" w:hAnsi="Times New Roman" w:cs="Times New Roman"/>
                <w:i/>
                <w:iCs/>
                <w:color w:val="000000"/>
                <w:sz w:val="24"/>
                <w:szCs w:val="24"/>
                <w:lang w:val="es-PE" w:eastAsia="es-PE"/>
              </w:rPr>
              <w:t xml:space="preserve"> L.</w:t>
            </w:r>
          </w:p>
        </w:tc>
        <w:tc>
          <w:tcPr>
            <w:tcW w:w="454" w:type="pct"/>
            <w:tcBorders>
              <w:top w:val="nil"/>
              <w:left w:val="single" w:sz="4" w:space="0" w:color="auto"/>
              <w:bottom w:val="single" w:sz="4" w:space="0" w:color="auto"/>
              <w:right w:val="single" w:sz="4" w:space="0" w:color="auto"/>
            </w:tcBorders>
            <w:shd w:val="clear" w:color="auto" w:fill="auto"/>
            <w:hideMark/>
          </w:tcPr>
          <w:p w14:paraId="7744AD1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20B12619"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454" w:type="pct"/>
            <w:tcBorders>
              <w:top w:val="nil"/>
              <w:left w:val="nil"/>
              <w:bottom w:val="single" w:sz="4" w:space="0" w:color="auto"/>
              <w:right w:val="single" w:sz="4" w:space="0" w:color="auto"/>
            </w:tcBorders>
            <w:shd w:val="clear" w:color="auto" w:fill="auto"/>
            <w:hideMark/>
          </w:tcPr>
          <w:p w14:paraId="470F3F5C"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23</w:t>
            </w:r>
          </w:p>
        </w:tc>
        <w:tc>
          <w:tcPr>
            <w:tcW w:w="454" w:type="pct"/>
            <w:tcBorders>
              <w:top w:val="nil"/>
              <w:left w:val="nil"/>
              <w:bottom w:val="single" w:sz="4" w:space="0" w:color="auto"/>
              <w:right w:val="single" w:sz="4" w:space="0" w:color="auto"/>
            </w:tcBorders>
            <w:shd w:val="clear" w:color="auto" w:fill="auto"/>
            <w:hideMark/>
          </w:tcPr>
          <w:p w14:paraId="2EFE81B1"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34</w:t>
            </w:r>
          </w:p>
        </w:tc>
        <w:tc>
          <w:tcPr>
            <w:tcW w:w="454" w:type="pct"/>
            <w:tcBorders>
              <w:top w:val="nil"/>
              <w:left w:val="nil"/>
              <w:bottom w:val="single" w:sz="4" w:space="0" w:color="auto"/>
              <w:right w:val="single" w:sz="4" w:space="0" w:color="auto"/>
            </w:tcBorders>
            <w:shd w:val="clear" w:color="auto" w:fill="auto"/>
            <w:hideMark/>
          </w:tcPr>
          <w:p w14:paraId="74C231E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0</w:t>
            </w:r>
          </w:p>
        </w:tc>
        <w:tc>
          <w:tcPr>
            <w:tcW w:w="760" w:type="pct"/>
            <w:tcBorders>
              <w:top w:val="nil"/>
              <w:left w:val="nil"/>
              <w:bottom w:val="single" w:sz="4" w:space="0" w:color="auto"/>
              <w:right w:val="single" w:sz="4" w:space="0" w:color="auto"/>
            </w:tcBorders>
            <w:shd w:val="clear" w:color="auto" w:fill="auto"/>
            <w:noWrap/>
            <w:hideMark/>
          </w:tcPr>
          <w:p w14:paraId="59013326" w14:textId="77777777" w:rsidR="00822EC2" w:rsidRPr="00445E3C" w:rsidRDefault="00822EC2"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57</w:t>
            </w:r>
          </w:p>
        </w:tc>
      </w:tr>
      <w:tr w:rsidR="008D6898" w:rsidRPr="00445E3C" w14:paraId="1779EFF8" w14:textId="77777777" w:rsidTr="008D6898">
        <w:trPr>
          <w:trHeight w:val="70"/>
          <w:jc w:val="center"/>
        </w:trPr>
        <w:tc>
          <w:tcPr>
            <w:tcW w:w="1971" w:type="pct"/>
            <w:gridSpan w:val="2"/>
            <w:tcBorders>
              <w:top w:val="single" w:sz="4" w:space="0" w:color="auto"/>
              <w:left w:val="single" w:sz="4" w:space="0" w:color="auto"/>
              <w:bottom w:val="single" w:sz="4" w:space="0" w:color="auto"/>
              <w:right w:val="nil"/>
            </w:tcBorders>
            <w:shd w:val="clear" w:color="auto" w:fill="auto"/>
            <w:noWrap/>
            <w:vAlign w:val="bottom"/>
            <w:hideMark/>
          </w:tcPr>
          <w:p w14:paraId="4DC383BD" w14:textId="68C2C800" w:rsidR="008D6898" w:rsidRPr="00445E3C" w:rsidRDefault="008D6898" w:rsidP="008D6898">
            <w:pPr>
              <w:spacing w:after="0" w:line="240" w:lineRule="auto"/>
              <w:jc w:val="center"/>
              <w:rPr>
                <w:rFonts w:ascii="Times New Roman" w:eastAsia="Times New Roman" w:hAnsi="Times New Roman" w:cs="Times New Roman"/>
                <w:sz w:val="24"/>
                <w:szCs w:val="24"/>
                <w:lang w:val="es-PE" w:eastAsia="es-PE"/>
              </w:rPr>
            </w:pPr>
            <w:r>
              <w:rPr>
                <w:rFonts w:ascii="Times New Roman" w:eastAsia="Times New Roman" w:hAnsi="Times New Roman" w:cs="Times New Roman"/>
                <w:sz w:val="24"/>
                <w:szCs w:val="24"/>
                <w:lang w:val="es-PE" w:eastAsia="es-PE"/>
              </w:rPr>
              <w:t>Total</w:t>
            </w:r>
          </w:p>
        </w:tc>
        <w:tc>
          <w:tcPr>
            <w:tcW w:w="454" w:type="pct"/>
            <w:tcBorders>
              <w:top w:val="nil"/>
              <w:left w:val="single" w:sz="4" w:space="0" w:color="auto"/>
              <w:bottom w:val="single" w:sz="4" w:space="0" w:color="auto"/>
              <w:right w:val="single" w:sz="4" w:space="0" w:color="auto"/>
            </w:tcBorders>
            <w:shd w:val="clear" w:color="auto" w:fill="auto"/>
            <w:noWrap/>
            <w:hideMark/>
          </w:tcPr>
          <w:p w14:paraId="60A1CB5D" w14:textId="77777777" w:rsidR="008D6898" w:rsidRPr="00445E3C" w:rsidRDefault="008D6898"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233</w:t>
            </w:r>
          </w:p>
        </w:tc>
        <w:tc>
          <w:tcPr>
            <w:tcW w:w="454" w:type="pct"/>
            <w:tcBorders>
              <w:top w:val="nil"/>
              <w:left w:val="nil"/>
              <w:bottom w:val="single" w:sz="4" w:space="0" w:color="auto"/>
              <w:right w:val="single" w:sz="4" w:space="0" w:color="auto"/>
            </w:tcBorders>
            <w:shd w:val="clear" w:color="auto" w:fill="auto"/>
            <w:noWrap/>
            <w:hideMark/>
          </w:tcPr>
          <w:p w14:paraId="3A03A998" w14:textId="77777777" w:rsidR="008D6898" w:rsidRPr="00445E3C" w:rsidRDefault="008D6898"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193</w:t>
            </w:r>
          </w:p>
        </w:tc>
        <w:tc>
          <w:tcPr>
            <w:tcW w:w="454" w:type="pct"/>
            <w:tcBorders>
              <w:top w:val="nil"/>
              <w:left w:val="nil"/>
              <w:bottom w:val="single" w:sz="4" w:space="0" w:color="auto"/>
              <w:right w:val="single" w:sz="4" w:space="0" w:color="auto"/>
            </w:tcBorders>
            <w:shd w:val="clear" w:color="auto" w:fill="auto"/>
            <w:noWrap/>
            <w:hideMark/>
          </w:tcPr>
          <w:p w14:paraId="398DFAE5" w14:textId="77777777" w:rsidR="008D6898" w:rsidRPr="00445E3C" w:rsidRDefault="008D6898"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103</w:t>
            </w:r>
          </w:p>
        </w:tc>
        <w:tc>
          <w:tcPr>
            <w:tcW w:w="454" w:type="pct"/>
            <w:tcBorders>
              <w:top w:val="nil"/>
              <w:left w:val="nil"/>
              <w:bottom w:val="single" w:sz="4" w:space="0" w:color="auto"/>
              <w:right w:val="single" w:sz="4" w:space="0" w:color="auto"/>
            </w:tcBorders>
            <w:shd w:val="clear" w:color="auto" w:fill="auto"/>
            <w:noWrap/>
            <w:hideMark/>
          </w:tcPr>
          <w:p w14:paraId="16DEF265" w14:textId="77777777" w:rsidR="008D6898" w:rsidRPr="00445E3C" w:rsidRDefault="008D6898"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121</w:t>
            </w:r>
          </w:p>
        </w:tc>
        <w:tc>
          <w:tcPr>
            <w:tcW w:w="454" w:type="pct"/>
            <w:tcBorders>
              <w:top w:val="nil"/>
              <w:left w:val="nil"/>
              <w:bottom w:val="single" w:sz="4" w:space="0" w:color="auto"/>
              <w:right w:val="single" w:sz="4" w:space="0" w:color="auto"/>
            </w:tcBorders>
            <w:shd w:val="clear" w:color="auto" w:fill="auto"/>
            <w:noWrap/>
            <w:hideMark/>
          </w:tcPr>
          <w:p w14:paraId="0205BFF2" w14:textId="77777777" w:rsidR="008D6898" w:rsidRPr="00445E3C" w:rsidRDefault="008D6898" w:rsidP="00941A6E">
            <w:pPr>
              <w:spacing w:after="0" w:line="240" w:lineRule="auto"/>
              <w:jc w:val="right"/>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110</w:t>
            </w:r>
          </w:p>
        </w:tc>
        <w:tc>
          <w:tcPr>
            <w:tcW w:w="760" w:type="pct"/>
            <w:tcBorders>
              <w:top w:val="nil"/>
              <w:left w:val="nil"/>
              <w:bottom w:val="single" w:sz="4" w:space="0" w:color="auto"/>
              <w:right w:val="single" w:sz="4" w:space="0" w:color="auto"/>
            </w:tcBorders>
            <w:shd w:val="clear" w:color="auto" w:fill="auto"/>
            <w:noWrap/>
            <w:hideMark/>
          </w:tcPr>
          <w:p w14:paraId="31A163AF" w14:textId="72FB1CF5" w:rsidR="008D6898" w:rsidRPr="00445E3C" w:rsidRDefault="008D6898" w:rsidP="00941A6E">
            <w:pPr>
              <w:spacing w:after="0" w:line="240" w:lineRule="auto"/>
              <w:jc w:val="right"/>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fldChar w:fldCharType="begin"/>
            </w:r>
            <w:r>
              <w:rPr>
                <w:rFonts w:ascii="Times New Roman" w:eastAsia="Times New Roman" w:hAnsi="Times New Roman" w:cs="Times New Roman"/>
                <w:color w:val="000000"/>
                <w:sz w:val="24"/>
                <w:szCs w:val="24"/>
                <w:lang w:val="es-PE" w:eastAsia="es-PE"/>
              </w:rPr>
              <w:instrText xml:space="preserve"> =SUM(ABOVE) </w:instrText>
            </w:r>
            <w:r>
              <w:rPr>
                <w:rFonts w:ascii="Times New Roman" w:eastAsia="Times New Roman" w:hAnsi="Times New Roman" w:cs="Times New Roman"/>
                <w:color w:val="000000"/>
                <w:sz w:val="24"/>
                <w:szCs w:val="24"/>
                <w:lang w:val="es-PE" w:eastAsia="es-PE"/>
              </w:rPr>
              <w:fldChar w:fldCharType="separate"/>
            </w:r>
            <w:r>
              <w:rPr>
                <w:rFonts w:ascii="Times New Roman" w:eastAsia="Times New Roman" w:hAnsi="Times New Roman" w:cs="Times New Roman"/>
                <w:noProof/>
                <w:color w:val="000000"/>
                <w:sz w:val="24"/>
                <w:szCs w:val="24"/>
                <w:lang w:val="es-PE" w:eastAsia="es-PE"/>
              </w:rPr>
              <w:t>760</w:t>
            </w:r>
            <w:r>
              <w:rPr>
                <w:rFonts w:ascii="Times New Roman" w:eastAsia="Times New Roman" w:hAnsi="Times New Roman" w:cs="Times New Roman"/>
                <w:color w:val="000000"/>
                <w:sz w:val="24"/>
                <w:szCs w:val="24"/>
                <w:lang w:val="es-PE" w:eastAsia="es-PE"/>
              </w:rPr>
              <w:fldChar w:fldCharType="end"/>
            </w:r>
          </w:p>
        </w:tc>
      </w:tr>
    </w:tbl>
    <w:p w14:paraId="2B8523D5" w14:textId="77777777" w:rsidR="00453F40" w:rsidRDefault="00453F40" w:rsidP="00453F40">
      <w:pPr>
        <w:rPr>
          <w:lang w:val="es-PE"/>
        </w:rPr>
      </w:pPr>
    </w:p>
    <w:p w14:paraId="5EE20A9A" w14:textId="512FED60" w:rsidR="00E46FB5" w:rsidRDefault="00822EC2" w:rsidP="008D6898">
      <w:pPr>
        <w:pStyle w:val="Prrafodelista"/>
        <w:rPr>
          <w:rFonts w:eastAsia="Times New Roman"/>
          <w:lang w:eastAsia="es-PE"/>
        </w:rPr>
      </w:pPr>
      <w:r>
        <w:t xml:space="preserve">En la tabla </w:t>
      </w:r>
      <w:r w:rsidR="008D6898">
        <w:t>10</w:t>
      </w:r>
      <w:r>
        <w:t xml:space="preserve"> se muestra el total de individuos colectados por cada Unidad de muestreo. El total de individuos colectados fue 760 en las 5 parcelas analizadas siendo la estación PM1-N la estación con mayor cantidad de individuos con un total de 233.</w:t>
      </w:r>
      <w:r w:rsidR="002F44B9">
        <w:t xml:space="preserve"> En total se colectaron un total de 32 especies.</w:t>
      </w:r>
      <w:r>
        <w:t xml:space="preserve"> La especie con mayor cantidad de organismos fue </w:t>
      </w:r>
      <w:proofErr w:type="spellStart"/>
      <w:r w:rsidRPr="00822EC2">
        <w:rPr>
          <w:rFonts w:eastAsia="Times New Roman"/>
          <w:i/>
          <w:iCs/>
          <w:lang w:eastAsia="es-PE"/>
        </w:rPr>
        <w:t>Dactylis</w:t>
      </w:r>
      <w:proofErr w:type="spellEnd"/>
      <w:r w:rsidRPr="00822EC2">
        <w:rPr>
          <w:rFonts w:eastAsia="Times New Roman"/>
          <w:i/>
          <w:iCs/>
          <w:lang w:eastAsia="es-PE"/>
        </w:rPr>
        <w:t xml:space="preserve"> </w:t>
      </w:r>
      <w:proofErr w:type="spellStart"/>
      <w:r w:rsidRPr="00822EC2">
        <w:rPr>
          <w:rFonts w:eastAsia="Times New Roman"/>
          <w:i/>
          <w:iCs/>
          <w:lang w:eastAsia="es-PE"/>
        </w:rPr>
        <w:t>glomerata</w:t>
      </w:r>
      <w:proofErr w:type="spellEnd"/>
      <w:r w:rsidRPr="00822EC2">
        <w:rPr>
          <w:rFonts w:eastAsia="Times New Roman"/>
          <w:i/>
          <w:iCs/>
          <w:lang w:eastAsia="es-PE"/>
        </w:rPr>
        <w:t xml:space="preserve"> L</w:t>
      </w:r>
      <w:r w:rsidRPr="00822EC2">
        <w:rPr>
          <w:rFonts w:eastAsia="Times New Roman"/>
          <w:lang w:eastAsia="es-PE"/>
        </w:rPr>
        <w:t>. con 106.</w:t>
      </w:r>
      <w:r w:rsidR="00E46FB5">
        <w:rPr>
          <w:rFonts w:eastAsia="Times New Roman"/>
          <w:lang w:eastAsia="es-PE"/>
        </w:rPr>
        <w:t xml:space="preserve"> Esta es </w:t>
      </w:r>
      <w:r w:rsidR="00445E3C">
        <w:rPr>
          <w:rFonts w:eastAsia="Times New Roman"/>
          <w:lang w:eastAsia="es-PE"/>
        </w:rPr>
        <w:t>una especie introducida</w:t>
      </w:r>
      <w:r w:rsidR="00E46FB5">
        <w:rPr>
          <w:rFonts w:eastAsia="Times New Roman"/>
          <w:lang w:eastAsia="es-PE"/>
        </w:rPr>
        <w:t xml:space="preserve"> de Europa que rápidamente se ha distribuido por las zonas andinas del </w:t>
      </w:r>
      <w:r w:rsidR="00445E3C">
        <w:rPr>
          <w:rFonts w:eastAsia="Times New Roman"/>
          <w:lang w:eastAsia="es-PE"/>
        </w:rPr>
        <w:t>Perú como</w:t>
      </w:r>
      <w:r w:rsidR="00E46FB5">
        <w:rPr>
          <w:rFonts w:eastAsia="Times New Roman"/>
          <w:lang w:eastAsia="es-PE"/>
        </w:rPr>
        <w:t xml:space="preserve"> planta forrajera para la alimentación del ganado. Según el trabajo de </w:t>
      </w:r>
      <w:sdt>
        <w:sdtPr>
          <w:rPr>
            <w:rFonts w:eastAsia="Times New Roman"/>
            <w:lang w:eastAsia="es-PE"/>
          </w:rPr>
          <w:id w:val="1439098405"/>
          <w:citation/>
        </w:sdtPr>
        <w:sdtEndPr/>
        <w:sdtContent>
          <w:r w:rsidR="00E46FB5">
            <w:rPr>
              <w:rFonts w:eastAsia="Times New Roman"/>
              <w:lang w:eastAsia="es-PE"/>
            </w:rPr>
            <w:fldChar w:fldCharType="begin"/>
          </w:r>
          <w:r w:rsidR="00E46FB5">
            <w:rPr>
              <w:rFonts w:eastAsia="Times New Roman"/>
              <w:lang w:eastAsia="es-PE"/>
            </w:rPr>
            <w:instrText xml:space="preserve">CITATION Roj16 \l 10250 </w:instrText>
          </w:r>
          <w:r w:rsidR="00E46FB5">
            <w:rPr>
              <w:rFonts w:eastAsia="Times New Roman"/>
              <w:lang w:eastAsia="es-PE"/>
            </w:rPr>
            <w:fldChar w:fldCharType="separate"/>
          </w:r>
          <w:r w:rsidR="00E46FB5" w:rsidRPr="00E46FB5">
            <w:rPr>
              <w:rFonts w:eastAsia="Times New Roman"/>
              <w:noProof/>
              <w:lang w:eastAsia="es-PE"/>
            </w:rPr>
            <w:t>(Rojas et all. , 2016)</w:t>
          </w:r>
          <w:r w:rsidR="00E46FB5">
            <w:rPr>
              <w:rFonts w:eastAsia="Times New Roman"/>
              <w:lang w:eastAsia="es-PE"/>
            </w:rPr>
            <w:fldChar w:fldCharType="end"/>
          </w:r>
        </w:sdtContent>
      </w:sdt>
      <w:r w:rsidR="00E46FB5">
        <w:rPr>
          <w:rFonts w:eastAsia="Times New Roman"/>
          <w:lang w:eastAsia="es-PE"/>
        </w:rPr>
        <w:t xml:space="preserve"> esta</w:t>
      </w:r>
      <w:r w:rsidR="00445E3C">
        <w:rPr>
          <w:rFonts w:eastAsia="Times New Roman"/>
          <w:lang w:eastAsia="es-PE"/>
        </w:rPr>
        <w:t>s</w:t>
      </w:r>
      <w:r w:rsidR="00E46FB5">
        <w:rPr>
          <w:rFonts w:eastAsia="Times New Roman"/>
          <w:lang w:eastAsia="es-PE"/>
        </w:rPr>
        <w:t xml:space="preserve"> </w:t>
      </w:r>
      <w:r w:rsidR="00445E3C">
        <w:rPr>
          <w:rFonts w:eastAsia="Times New Roman"/>
          <w:lang w:eastAsia="es-PE"/>
        </w:rPr>
        <w:t>especies</w:t>
      </w:r>
      <w:r w:rsidR="00E46FB5">
        <w:rPr>
          <w:rFonts w:eastAsia="Times New Roman"/>
          <w:lang w:eastAsia="es-PE"/>
        </w:rPr>
        <w:t xml:space="preserve"> se encuentra en asociaciones con otras especies como el </w:t>
      </w:r>
      <w:proofErr w:type="spellStart"/>
      <w:r w:rsidR="00E46FB5" w:rsidRPr="00822EC2">
        <w:rPr>
          <w:rFonts w:eastAsia="Times New Roman"/>
          <w:i/>
          <w:iCs/>
          <w:lang w:eastAsia="es-PE"/>
        </w:rPr>
        <w:t>Trifolium</w:t>
      </w:r>
      <w:proofErr w:type="spellEnd"/>
      <w:r w:rsidR="00E46FB5" w:rsidRPr="00822EC2">
        <w:rPr>
          <w:rFonts w:eastAsia="Times New Roman"/>
          <w:i/>
          <w:iCs/>
          <w:lang w:eastAsia="es-PE"/>
        </w:rPr>
        <w:t xml:space="preserve"> pratense L.</w:t>
      </w:r>
      <w:r w:rsidR="00E46FB5">
        <w:rPr>
          <w:rFonts w:eastAsia="Times New Roman"/>
          <w:i/>
          <w:iCs/>
          <w:lang w:eastAsia="es-PE"/>
        </w:rPr>
        <w:t xml:space="preserve"> </w:t>
      </w:r>
      <w:r w:rsidR="00E46FB5">
        <w:rPr>
          <w:rFonts w:eastAsia="Times New Roman"/>
          <w:lang w:eastAsia="es-PE"/>
        </w:rPr>
        <w:t xml:space="preserve">y el </w:t>
      </w:r>
      <w:proofErr w:type="spellStart"/>
      <w:r w:rsidR="00E46FB5" w:rsidRPr="00822EC2">
        <w:rPr>
          <w:rFonts w:eastAsia="Times New Roman"/>
          <w:i/>
          <w:iCs/>
          <w:lang w:eastAsia="es-PE"/>
        </w:rPr>
        <w:t>Lolium</w:t>
      </w:r>
      <w:proofErr w:type="spellEnd"/>
      <w:r w:rsidR="00E46FB5" w:rsidRPr="00822EC2">
        <w:rPr>
          <w:rFonts w:eastAsia="Times New Roman"/>
          <w:i/>
          <w:iCs/>
          <w:lang w:eastAsia="es-PE"/>
        </w:rPr>
        <w:t xml:space="preserve"> </w:t>
      </w:r>
      <w:proofErr w:type="spellStart"/>
      <w:r w:rsidR="00E46FB5" w:rsidRPr="00822EC2">
        <w:rPr>
          <w:rFonts w:eastAsia="Times New Roman"/>
          <w:i/>
          <w:iCs/>
          <w:lang w:eastAsia="es-PE"/>
        </w:rPr>
        <w:t>multiflorum</w:t>
      </w:r>
      <w:proofErr w:type="spellEnd"/>
      <w:r w:rsidR="00E46FB5" w:rsidRPr="00822EC2">
        <w:rPr>
          <w:rFonts w:eastAsia="Times New Roman"/>
          <w:i/>
          <w:iCs/>
          <w:lang w:eastAsia="es-PE"/>
        </w:rPr>
        <w:t xml:space="preserve"> Lam</w:t>
      </w:r>
      <w:r w:rsidR="00E46FB5">
        <w:rPr>
          <w:rFonts w:eastAsia="Times New Roman"/>
          <w:i/>
          <w:iCs/>
          <w:lang w:eastAsia="es-PE"/>
        </w:rPr>
        <w:t xml:space="preserve"> </w:t>
      </w:r>
      <w:r w:rsidR="00E46FB5" w:rsidRPr="00E46FB5">
        <w:rPr>
          <w:rFonts w:eastAsia="Times New Roman"/>
          <w:lang w:eastAsia="es-PE"/>
        </w:rPr>
        <w:t>ambas especies también se encontraron en la zona de estudio</w:t>
      </w:r>
      <w:r w:rsidR="008D6898">
        <w:rPr>
          <w:rFonts w:eastAsia="Times New Roman"/>
          <w:lang w:eastAsia="es-PE"/>
        </w:rPr>
        <w:t>.</w:t>
      </w:r>
      <w:r w:rsidR="00E46FB5" w:rsidRPr="00E46FB5">
        <w:rPr>
          <w:rFonts w:eastAsia="Times New Roman"/>
          <w:lang w:eastAsia="es-PE"/>
        </w:rPr>
        <w:t xml:space="preserve"> </w:t>
      </w:r>
    </w:p>
    <w:p w14:paraId="12573137" w14:textId="36B25065" w:rsidR="00445E3C" w:rsidRDefault="00445E3C">
      <w:pPr>
        <w:rPr>
          <w:rFonts w:ascii="Times New Roman" w:eastAsia="Times New Roman" w:hAnsi="Times New Roman" w:cs="Times New Roman"/>
          <w:color w:val="000000"/>
          <w:lang w:val="es-PE" w:eastAsia="es-PE"/>
        </w:rPr>
      </w:pPr>
    </w:p>
    <w:p w14:paraId="60BB1057" w14:textId="77777777" w:rsidR="00445E3C" w:rsidRPr="00E46FB5" w:rsidRDefault="00445E3C" w:rsidP="00134242">
      <w:pPr>
        <w:pStyle w:val="Prrafodelista"/>
        <w:rPr>
          <w:lang w:eastAsia="es-PE"/>
        </w:rPr>
      </w:pPr>
    </w:p>
    <w:p w14:paraId="6BAC170F" w14:textId="2A80F2FA" w:rsidR="002F44B9" w:rsidRDefault="00822EC2" w:rsidP="008D6898">
      <w:pPr>
        <w:pStyle w:val="Prrafodelista"/>
      </w:pPr>
      <w:r>
        <w:rPr>
          <w:rFonts w:eastAsia="Times New Roman"/>
          <w:lang w:eastAsia="es-PE"/>
        </w:rPr>
        <w:lastRenderedPageBreak/>
        <w:t xml:space="preserve">Tabla </w:t>
      </w:r>
      <w:r w:rsidR="008D6898">
        <w:rPr>
          <w:rFonts w:eastAsia="Times New Roman"/>
          <w:lang w:eastAsia="es-PE"/>
        </w:rPr>
        <w:t>11</w:t>
      </w:r>
      <w:r w:rsidR="002F44B9">
        <w:rPr>
          <w:rFonts w:eastAsia="Times New Roman"/>
          <w:lang w:eastAsia="es-PE"/>
        </w:rPr>
        <w:t>.</w:t>
      </w:r>
      <w:r w:rsidR="002F44B9" w:rsidRPr="002F44B9">
        <w:t xml:space="preserve"> </w:t>
      </w:r>
      <w:r w:rsidR="002F44B9" w:rsidRPr="00822EC2">
        <w:t>Población de individuos colectados por unidad de muestreo y por especie</w:t>
      </w:r>
      <w:r w:rsidR="002F44B9">
        <w:t xml:space="preserve"> en la zona del incendio.</w:t>
      </w:r>
    </w:p>
    <w:p w14:paraId="2233CC3A" w14:textId="3FD98C8F" w:rsidR="008D6898" w:rsidRPr="008D6898" w:rsidRDefault="008D6898" w:rsidP="008D6898">
      <w:pPr>
        <w:pStyle w:val="Descripcin"/>
        <w:keepNext/>
        <w:rPr>
          <w:i/>
          <w:iCs w:val="0"/>
        </w:rPr>
      </w:pPr>
      <w:bookmarkStart w:id="128" w:name="_Toc62314284"/>
      <w:r w:rsidRPr="008D6898">
        <w:rPr>
          <w:b/>
          <w:bCs/>
        </w:rPr>
        <w:t xml:space="preserve">Tabla </w:t>
      </w:r>
      <w:r w:rsidRPr="008D6898">
        <w:rPr>
          <w:b/>
          <w:bCs/>
        </w:rPr>
        <w:fldChar w:fldCharType="begin"/>
      </w:r>
      <w:r w:rsidRPr="008D6898">
        <w:rPr>
          <w:b/>
          <w:bCs/>
        </w:rPr>
        <w:instrText xml:space="preserve"> SEQ Tabla \* ARABIC </w:instrText>
      </w:r>
      <w:r w:rsidRPr="008D6898">
        <w:rPr>
          <w:b/>
          <w:bCs/>
        </w:rPr>
        <w:fldChar w:fldCharType="separate"/>
      </w:r>
      <w:r w:rsidR="00C97355">
        <w:rPr>
          <w:b/>
          <w:bCs/>
          <w:noProof/>
        </w:rPr>
        <w:t>11</w:t>
      </w:r>
      <w:r w:rsidRPr="008D6898">
        <w:rPr>
          <w:b/>
          <w:bCs/>
        </w:rPr>
        <w:fldChar w:fldCharType="end"/>
      </w:r>
      <w:r w:rsidRPr="008D6898">
        <w:rPr>
          <w:b/>
          <w:bCs/>
        </w:rPr>
        <w:br/>
      </w:r>
      <w:r w:rsidRPr="008D6898">
        <w:rPr>
          <w:i/>
          <w:iCs w:val="0"/>
          <w:lang w:val="es-VE"/>
        </w:rPr>
        <w:t>Población de individuos colectados</w:t>
      </w:r>
      <w:r w:rsidR="00EA55CA">
        <w:rPr>
          <w:i/>
          <w:iCs w:val="0"/>
          <w:lang w:val="es-VE"/>
        </w:rPr>
        <w:t xml:space="preserve"> en</w:t>
      </w:r>
      <w:r w:rsidRPr="008D6898">
        <w:rPr>
          <w:i/>
          <w:iCs w:val="0"/>
          <w:lang w:val="es-VE"/>
        </w:rPr>
        <w:t xml:space="preserve"> Zona de Incendio</w:t>
      </w:r>
      <w:bookmarkEnd w:id="128"/>
    </w:p>
    <w:tbl>
      <w:tblPr>
        <w:tblW w:w="5000" w:type="pct"/>
        <w:tblCellMar>
          <w:left w:w="70" w:type="dxa"/>
          <w:right w:w="70" w:type="dxa"/>
        </w:tblCellMar>
        <w:tblLook w:val="04A0" w:firstRow="1" w:lastRow="0" w:firstColumn="1" w:lastColumn="0" w:noHBand="0" w:noVBand="1"/>
      </w:tblPr>
      <w:tblGrid>
        <w:gridCol w:w="364"/>
        <w:gridCol w:w="2775"/>
        <w:gridCol w:w="807"/>
        <w:gridCol w:w="919"/>
        <w:gridCol w:w="807"/>
        <w:gridCol w:w="807"/>
        <w:gridCol w:w="807"/>
        <w:gridCol w:w="1208"/>
      </w:tblGrid>
      <w:tr w:rsidR="002F44B9" w:rsidRPr="008D6898" w14:paraId="7816C875" w14:textId="77777777" w:rsidTr="008D6898">
        <w:trPr>
          <w:cantSplit/>
          <w:trHeight w:val="1134"/>
        </w:trPr>
        <w:tc>
          <w:tcPr>
            <w:tcW w:w="2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8E874" w14:textId="77777777" w:rsidR="002F44B9" w:rsidRPr="008D6898" w:rsidRDefault="002F44B9" w:rsidP="008D6898">
            <w:pPr>
              <w:spacing w:after="0" w:line="240" w:lineRule="auto"/>
              <w:jc w:val="center"/>
              <w:rPr>
                <w:rFonts w:ascii="Calibri" w:eastAsia="Times New Roman" w:hAnsi="Calibri" w:cs="Calibri"/>
                <w:b/>
                <w:bCs/>
                <w:color w:val="000000"/>
                <w:lang w:val="es-PE" w:eastAsia="es-PE"/>
              </w:rPr>
            </w:pPr>
            <w:bookmarkStart w:id="129" w:name="OLE_LINK2"/>
            <w:proofErr w:type="spellStart"/>
            <w:r w:rsidRPr="008D6898">
              <w:rPr>
                <w:rFonts w:ascii="Calibri" w:eastAsia="Times New Roman" w:hAnsi="Calibri" w:cs="Calibri"/>
                <w:b/>
                <w:bCs/>
                <w:color w:val="000000"/>
                <w:lang w:val="es-PE" w:eastAsia="es-PE"/>
              </w:rPr>
              <w:t>N°</w:t>
            </w:r>
            <w:proofErr w:type="spellEnd"/>
          </w:p>
        </w:tc>
        <w:tc>
          <w:tcPr>
            <w:tcW w:w="1658" w:type="pct"/>
            <w:tcBorders>
              <w:top w:val="single" w:sz="4" w:space="0" w:color="auto"/>
              <w:left w:val="nil"/>
              <w:bottom w:val="single" w:sz="4" w:space="0" w:color="auto"/>
              <w:right w:val="single" w:sz="4" w:space="0" w:color="auto"/>
            </w:tcBorders>
            <w:shd w:val="clear" w:color="000000" w:fill="D2FFD2"/>
            <w:vAlign w:val="center"/>
            <w:hideMark/>
          </w:tcPr>
          <w:p w14:paraId="1F6A8F39" w14:textId="77777777" w:rsidR="002F44B9" w:rsidRPr="008D6898" w:rsidRDefault="002F44B9" w:rsidP="008D6898">
            <w:pPr>
              <w:spacing w:after="0" w:line="240" w:lineRule="auto"/>
              <w:jc w:val="center"/>
              <w:rPr>
                <w:rFonts w:ascii="Times New Roman" w:eastAsia="Times New Roman" w:hAnsi="Times New Roman" w:cs="Times New Roman"/>
                <w:b/>
                <w:bCs/>
                <w:color w:val="000000"/>
                <w:sz w:val="24"/>
                <w:szCs w:val="24"/>
                <w:lang w:val="es-PE" w:eastAsia="es-PE"/>
              </w:rPr>
            </w:pPr>
            <w:r w:rsidRPr="008D6898">
              <w:rPr>
                <w:rFonts w:ascii="Times New Roman" w:eastAsia="Times New Roman" w:hAnsi="Times New Roman" w:cs="Times New Roman"/>
                <w:b/>
                <w:bCs/>
                <w:color w:val="000000"/>
                <w:sz w:val="24"/>
                <w:szCs w:val="24"/>
                <w:lang w:val="es-PE" w:eastAsia="es-PE"/>
              </w:rPr>
              <w:t>Especie</w:t>
            </w:r>
          </w:p>
        </w:tc>
        <w:tc>
          <w:tcPr>
            <w:tcW w:w="467" w:type="pct"/>
            <w:tcBorders>
              <w:top w:val="single" w:sz="4" w:space="0" w:color="auto"/>
              <w:left w:val="nil"/>
              <w:bottom w:val="single" w:sz="4" w:space="0" w:color="auto"/>
              <w:right w:val="single" w:sz="4" w:space="0" w:color="auto"/>
            </w:tcBorders>
            <w:shd w:val="clear" w:color="000000" w:fill="D2FFD2"/>
            <w:noWrap/>
            <w:vAlign w:val="center"/>
            <w:hideMark/>
          </w:tcPr>
          <w:p w14:paraId="56053275" w14:textId="77777777" w:rsidR="002F44B9" w:rsidRPr="008D6898" w:rsidRDefault="002F44B9" w:rsidP="008D6898">
            <w:pPr>
              <w:spacing w:after="0" w:line="240" w:lineRule="auto"/>
              <w:jc w:val="center"/>
              <w:rPr>
                <w:rFonts w:ascii="Times New Roman" w:eastAsia="Times New Roman" w:hAnsi="Times New Roman" w:cs="Times New Roman"/>
                <w:b/>
                <w:bCs/>
                <w:color w:val="000000"/>
                <w:sz w:val="24"/>
                <w:szCs w:val="24"/>
                <w:lang w:val="es-PE" w:eastAsia="es-PE"/>
              </w:rPr>
            </w:pPr>
            <w:r w:rsidRPr="008D6898">
              <w:rPr>
                <w:rFonts w:ascii="Times New Roman" w:eastAsia="Times New Roman" w:hAnsi="Times New Roman" w:cs="Times New Roman"/>
                <w:b/>
                <w:bCs/>
                <w:color w:val="000000"/>
                <w:sz w:val="24"/>
                <w:szCs w:val="24"/>
                <w:lang w:val="es-PE" w:eastAsia="es-PE"/>
              </w:rPr>
              <w:t>PM1-I</w:t>
            </w:r>
          </w:p>
        </w:tc>
        <w:tc>
          <w:tcPr>
            <w:tcW w:w="565" w:type="pct"/>
            <w:tcBorders>
              <w:top w:val="single" w:sz="4" w:space="0" w:color="auto"/>
              <w:left w:val="nil"/>
              <w:bottom w:val="single" w:sz="4" w:space="0" w:color="auto"/>
              <w:right w:val="single" w:sz="4" w:space="0" w:color="auto"/>
            </w:tcBorders>
            <w:shd w:val="clear" w:color="000000" w:fill="D2FFD2"/>
            <w:noWrap/>
            <w:vAlign w:val="center"/>
            <w:hideMark/>
          </w:tcPr>
          <w:p w14:paraId="206D878D" w14:textId="77777777" w:rsidR="002F44B9" w:rsidRPr="008D6898" w:rsidRDefault="002F44B9" w:rsidP="008D6898">
            <w:pPr>
              <w:spacing w:after="0" w:line="240" w:lineRule="auto"/>
              <w:jc w:val="center"/>
              <w:rPr>
                <w:rFonts w:ascii="Times New Roman" w:eastAsia="Times New Roman" w:hAnsi="Times New Roman" w:cs="Times New Roman"/>
                <w:b/>
                <w:bCs/>
                <w:color w:val="000000"/>
                <w:sz w:val="24"/>
                <w:szCs w:val="24"/>
                <w:lang w:val="es-PE" w:eastAsia="es-PE"/>
              </w:rPr>
            </w:pPr>
            <w:r w:rsidRPr="008D6898">
              <w:rPr>
                <w:rFonts w:ascii="Times New Roman" w:eastAsia="Times New Roman" w:hAnsi="Times New Roman" w:cs="Times New Roman"/>
                <w:b/>
                <w:bCs/>
                <w:color w:val="000000"/>
                <w:sz w:val="24"/>
                <w:szCs w:val="24"/>
                <w:lang w:val="es-PE" w:eastAsia="es-PE"/>
              </w:rPr>
              <w:t>PM2-I</w:t>
            </w:r>
          </w:p>
        </w:tc>
        <w:tc>
          <w:tcPr>
            <w:tcW w:w="467" w:type="pct"/>
            <w:tcBorders>
              <w:top w:val="single" w:sz="4" w:space="0" w:color="auto"/>
              <w:left w:val="nil"/>
              <w:bottom w:val="single" w:sz="4" w:space="0" w:color="auto"/>
              <w:right w:val="single" w:sz="4" w:space="0" w:color="auto"/>
            </w:tcBorders>
            <w:shd w:val="clear" w:color="000000" w:fill="D2FFD2"/>
            <w:noWrap/>
            <w:vAlign w:val="center"/>
            <w:hideMark/>
          </w:tcPr>
          <w:p w14:paraId="24F5E5EB" w14:textId="77777777" w:rsidR="002F44B9" w:rsidRPr="008D6898" w:rsidRDefault="002F44B9" w:rsidP="008D6898">
            <w:pPr>
              <w:spacing w:after="0" w:line="240" w:lineRule="auto"/>
              <w:jc w:val="center"/>
              <w:rPr>
                <w:rFonts w:ascii="Times New Roman" w:eastAsia="Times New Roman" w:hAnsi="Times New Roman" w:cs="Times New Roman"/>
                <w:b/>
                <w:bCs/>
                <w:color w:val="000000"/>
                <w:sz w:val="24"/>
                <w:szCs w:val="24"/>
                <w:lang w:val="es-PE" w:eastAsia="es-PE"/>
              </w:rPr>
            </w:pPr>
            <w:r w:rsidRPr="008D6898">
              <w:rPr>
                <w:rFonts w:ascii="Times New Roman" w:eastAsia="Times New Roman" w:hAnsi="Times New Roman" w:cs="Times New Roman"/>
                <w:b/>
                <w:bCs/>
                <w:color w:val="000000"/>
                <w:sz w:val="24"/>
                <w:szCs w:val="24"/>
                <w:lang w:val="es-PE" w:eastAsia="es-PE"/>
              </w:rPr>
              <w:t>PM3-I</w:t>
            </w:r>
          </w:p>
        </w:tc>
        <w:tc>
          <w:tcPr>
            <w:tcW w:w="467" w:type="pct"/>
            <w:tcBorders>
              <w:top w:val="single" w:sz="4" w:space="0" w:color="auto"/>
              <w:left w:val="nil"/>
              <w:bottom w:val="single" w:sz="4" w:space="0" w:color="auto"/>
              <w:right w:val="single" w:sz="4" w:space="0" w:color="auto"/>
            </w:tcBorders>
            <w:shd w:val="clear" w:color="000000" w:fill="D2FFD2"/>
            <w:noWrap/>
            <w:vAlign w:val="center"/>
            <w:hideMark/>
          </w:tcPr>
          <w:p w14:paraId="08823CF8" w14:textId="77777777" w:rsidR="002F44B9" w:rsidRPr="008D6898" w:rsidRDefault="002F44B9" w:rsidP="008D6898">
            <w:pPr>
              <w:spacing w:after="0" w:line="240" w:lineRule="auto"/>
              <w:jc w:val="center"/>
              <w:rPr>
                <w:rFonts w:ascii="Times New Roman" w:eastAsia="Times New Roman" w:hAnsi="Times New Roman" w:cs="Times New Roman"/>
                <w:b/>
                <w:bCs/>
                <w:color w:val="000000"/>
                <w:sz w:val="24"/>
                <w:szCs w:val="24"/>
                <w:lang w:val="es-PE" w:eastAsia="es-PE"/>
              </w:rPr>
            </w:pPr>
            <w:r w:rsidRPr="008D6898">
              <w:rPr>
                <w:rFonts w:ascii="Times New Roman" w:eastAsia="Times New Roman" w:hAnsi="Times New Roman" w:cs="Times New Roman"/>
                <w:b/>
                <w:bCs/>
                <w:color w:val="000000"/>
                <w:sz w:val="24"/>
                <w:szCs w:val="24"/>
                <w:lang w:val="es-PE" w:eastAsia="es-PE"/>
              </w:rPr>
              <w:t>PM4-I</w:t>
            </w:r>
          </w:p>
        </w:tc>
        <w:tc>
          <w:tcPr>
            <w:tcW w:w="467" w:type="pct"/>
            <w:tcBorders>
              <w:top w:val="single" w:sz="4" w:space="0" w:color="auto"/>
              <w:left w:val="nil"/>
              <w:bottom w:val="single" w:sz="4" w:space="0" w:color="auto"/>
              <w:right w:val="single" w:sz="4" w:space="0" w:color="auto"/>
            </w:tcBorders>
            <w:shd w:val="clear" w:color="000000" w:fill="D2FFD2"/>
            <w:noWrap/>
            <w:vAlign w:val="center"/>
            <w:hideMark/>
          </w:tcPr>
          <w:p w14:paraId="0769AC58" w14:textId="77777777" w:rsidR="002F44B9" w:rsidRPr="008D6898" w:rsidRDefault="002F44B9" w:rsidP="008D6898">
            <w:pPr>
              <w:spacing w:after="0" w:line="240" w:lineRule="auto"/>
              <w:jc w:val="center"/>
              <w:rPr>
                <w:rFonts w:ascii="Times New Roman" w:eastAsia="Times New Roman" w:hAnsi="Times New Roman" w:cs="Times New Roman"/>
                <w:b/>
                <w:bCs/>
                <w:color w:val="000000"/>
                <w:sz w:val="24"/>
                <w:szCs w:val="24"/>
                <w:lang w:val="es-PE" w:eastAsia="es-PE"/>
              </w:rPr>
            </w:pPr>
            <w:r w:rsidRPr="008D6898">
              <w:rPr>
                <w:rFonts w:ascii="Times New Roman" w:eastAsia="Times New Roman" w:hAnsi="Times New Roman" w:cs="Times New Roman"/>
                <w:b/>
                <w:bCs/>
                <w:color w:val="000000"/>
                <w:sz w:val="24"/>
                <w:szCs w:val="24"/>
                <w:lang w:val="es-PE" w:eastAsia="es-PE"/>
              </w:rPr>
              <w:t>PM5-I</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7C0572EC" w14:textId="62239652" w:rsidR="002F44B9" w:rsidRPr="008D6898" w:rsidRDefault="002F44B9" w:rsidP="008D6898">
            <w:pPr>
              <w:spacing w:after="0" w:line="240" w:lineRule="auto"/>
              <w:jc w:val="center"/>
              <w:rPr>
                <w:rFonts w:ascii="Times New Roman" w:eastAsia="Times New Roman" w:hAnsi="Times New Roman" w:cs="Times New Roman"/>
                <w:b/>
                <w:bCs/>
                <w:color w:val="000000"/>
                <w:sz w:val="24"/>
                <w:szCs w:val="24"/>
                <w:lang w:val="es-PE" w:eastAsia="es-PE"/>
              </w:rPr>
            </w:pPr>
            <w:proofErr w:type="gramStart"/>
            <w:r w:rsidRPr="008D6898">
              <w:rPr>
                <w:rFonts w:ascii="Times New Roman" w:eastAsia="Times New Roman" w:hAnsi="Times New Roman" w:cs="Times New Roman"/>
                <w:b/>
                <w:bCs/>
                <w:color w:val="000000"/>
                <w:sz w:val="24"/>
                <w:szCs w:val="24"/>
                <w:lang w:val="es-PE" w:eastAsia="es-PE"/>
              </w:rPr>
              <w:t>Total</w:t>
            </w:r>
            <w:proofErr w:type="gramEnd"/>
            <w:r w:rsidRPr="008D6898">
              <w:rPr>
                <w:rFonts w:ascii="Times New Roman" w:eastAsia="Times New Roman" w:hAnsi="Times New Roman" w:cs="Times New Roman"/>
                <w:b/>
                <w:bCs/>
                <w:color w:val="000000"/>
                <w:sz w:val="24"/>
                <w:szCs w:val="24"/>
                <w:lang w:val="es-PE" w:eastAsia="es-PE"/>
              </w:rPr>
              <w:t xml:space="preserve"> de individuos por especie</w:t>
            </w:r>
          </w:p>
        </w:tc>
      </w:tr>
      <w:tr w:rsidR="002F44B9" w:rsidRPr="002F44B9" w14:paraId="53FDAC48" w14:textId="77777777" w:rsidTr="008D6898">
        <w:trPr>
          <w:trHeight w:val="315"/>
        </w:trPr>
        <w:tc>
          <w:tcPr>
            <w:tcW w:w="211" w:type="pct"/>
            <w:tcBorders>
              <w:top w:val="nil"/>
              <w:left w:val="single" w:sz="4" w:space="0" w:color="auto"/>
              <w:bottom w:val="single" w:sz="4" w:space="0" w:color="auto"/>
              <w:right w:val="single" w:sz="4" w:space="0" w:color="auto"/>
            </w:tcBorders>
            <w:shd w:val="clear" w:color="auto" w:fill="auto"/>
            <w:noWrap/>
            <w:hideMark/>
          </w:tcPr>
          <w:p w14:paraId="1D15331B" w14:textId="77777777" w:rsidR="002F44B9" w:rsidRPr="002F44B9" w:rsidRDefault="002F44B9" w:rsidP="008D6898">
            <w:pPr>
              <w:spacing w:after="0" w:line="240" w:lineRule="auto"/>
              <w:jc w:val="center"/>
              <w:rPr>
                <w:rFonts w:ascii="Calibri" w:eastAsia="Times New Roman" w:hAnsi="Calibri" w:cs="Calibri"/>
                <w:color w:val="000000"/>
                <w:lang w:val="es-PE" w:eastAsia="es-PE"/>
              </w:rPr>
            </w:pPr>
            <w:r w:rsidRPr="002F44B9">
              <w:rPr>
                <w:rFonts w:ascii="Calibri" w:eastAsia="Times New Roman" w:hAnsi="Calibri" w:cs="Calibri"/>
                <w:color w:val="000000"/>
                <w:lang w:val="es-PE" w:eastAsia="es-PE"/>
              </w:rPr>
              <w:t>1</w:t>
            </w:r>
          </w:p>
        </w:tc>
        <w:tc>
          <w:tcPr>
            <w:tcW w:w="1658" w:type="pct"/>
            <w:tcBorders>
              <w:top w:val="nil"/>
              <w:left w:val="nil"/>
              <w:bottom w:val="single" w:sz="4" w:space="0" w:color="auto"/>
              <w:right w:val="single" w:sz="4" w:space="0" w:color="auto"/>
            </w:tcBorders>
            <w:shd w:val="clear" w:color="auto" w:fill="auto"/>
            <w:hideMark/>
          </w:tcPr>
          <w:p w14:paraId="51565D5D" w14:textId="77777777" w:rsidR="002F44B9" w:rsidRPr="002F44B9" w:rsidRDefault="002F44B9" w:rsidP="008D6898">
            <w:pPr>
              <w:spacing w:after="0" w:line="240" w:lineRule="auto"/>
              <w:rPr>
                <w:rFonts w:ascii="Times New Roman" w:eastAsia="Times New Roman" w:hAnsi="Times New Roman" w:cs="Times New Roman"/>
                <w:i/>
                <w:iCs/>
                <w:color w:val="000000"/>
                <w:sz w:val="24"/>
                <w:szCs w:val="24"/>
                <w:lang w:val="es-PE" w:eastAsia="es-PE"/>
              </w:rPr>
            </w:pPr>
            <w:proofErr w:type="spellStart"/>
            <w:r w:rsidRPr="002F44B9">
              <w:rPr>
                <w:rFonts w:ascii="Times New Roman" w:eastAsia="Times New Roman" w:hAnsi="Times New Roman" w:cs="Times New Roman"/>
                <w:i/>
                <w:iCs/>
                <w:color w:val="000000"/>
                <w:sz w:val="24"/>
                <w:szCs w:val="24"/>
                <w:lang w:val="es-PE" w:eastAsia="es-PE"/>
              </w:rPr>
              <w:t>Alternanthera</w:t>
            </w:r>
            <w:proofErr w:type="spellEnd"/>
            <w:r w:rsidRPr="002F44B9">
              <w:rPr>
                <w:rFonts w:ascii="Times New Roman" w:eastAsia="Times New Roman" w:hAnsi="Times New Roman" w:cs="Times New Roman"/>
                <w:i/>
                <w:iCs/>
                <w:color w:val="000000"/>
                <w:sz w:val="24"/>
                <w:szCs w:val="24"/>
                <w:lang w:val="es-PE" w:eastAsia="es-PE"/>
              </w:rPr>
              <w:t xml:space="preserve"> </w:t>
            </w:r>
            <w:proofErr w:type="spellStart"/>
            <w:r w:rsidRPr="002F44B9">
              <w:rPr>
                <w:rFonts w:ascii="Times New Roman" w:eastAsia="Times New Roman" w:hAnsi="Times New Roman" w:cs="Times New Roman"/>
                <w:i/>
                <w:iCs/>
                <w:color w:val="000000"/>
                <w:sz w:val="24"/>
                <w:szCs w:val="24"/>
                <w:lang w:val="es-PE" w:eastAsia="es-PE"/>
              </w:rPr>
              <w:t>macbridei</w:t>
            </w:r>
            <w:proofErr w:type="spellEnd"/>
            <w:r w:rsidRPr="002F44B9">
              <w:rPr>
                <w:rFonts w:ascii="Times New Roman" w:eastAsia="Times New Roman" w:hAnsi="Times New Roman" w:cs="Times New Roman"/>
                <w:i/>
                <w:iCs/>
                <w:color w:val="000000"/>
                <w:sz w:val="24"/>
                <w:szCs w:val="24"/>
                <w:lang w:val="es-PE" w:eastAsia="es-PE"/>
              </w:rPr>
              <w:t xml:space="preserve"> </w:t>
            </w:r>
            <w:proofErr w:type="spellStart"/>
            <w:r w:rsidRPr="002F44B9">
              <w:rPr>
                <w:rFonts w:ascii="Times New Roman" w:eastAsia="Times New Roman" w:hAnsi="Times New Roman" w:cs="Times New Roman"/>
                <w:i/>
                <w:iCs/>
                <w:color w:val="000000"/>
                <w:sz w:val="24"/>
                <w:szCs w:val="24"/>
                <w:lang w:val="es-PE" w:eastAsia="es-PE"/>
              </w:rPr>
              <w:t>Standl</w:t>
            </w:r>
            <w:proofErr w:type="spellEnd"/>
            <w:r w:rsidRPr="002F44B9">
              <w:rPr>
                <w:rFonts w:ascii="Times New Roman" w:eastAsia="Times New Roman" w:hAnsi="Times New Roman" w:cs="Times New Roman"/>
                <w:i/>
                <w:iCs/>
                <w:color w:val="000000"/>
                <w:sz w:val="24"/>
                <w:szCs w:val="24"/>
                <w:lang w:val="es-PE" w:eastAsia="es-PE"/>
              </w:rPr>
              <w:t>.</w:t>
            </w:r>
          </w:p>
        </w:tc>
        <w:tc>
          <w:tcPr>
            <w:tcW w:w="467" w:type="pct"/>
            <w:tcBorders>
              <w:top w:val="nil"/>
              <w:left w:val="nil"/>
              <w:bottom w:val="single" w:sz="4" w:space="0" w:color="auto"/>
              <w:right w:val="single" w:sz="4" w:space="0" w:color="auto"/>
            </w:tcBorders>
            <w:shd w:val="clear" w:color="auto" w:fill="auto"/>
            <w:hideMark/>
          </w:tcPr>
          <w:p w14:paraId="7948885B"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565" w:type="pct"/>
            <w:tcBorders>
              <w:top w:val="nil"/>
              <w:left w:val="nil"/>
              <w:bottom w:val="single" w:sz="4" w:space="0" w:color="auto"/>
              <w:right w:val="single" w:sz="4" w:space="0" w:color="auto"/>
            </w:tcBorders>
            <w:shd w:val="clear" w:color="auto" w:fill="auto"/>
            <w:hideMark/>
          </w:tcPr>
          <w:p w14:paraId="6EA40783"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1</w:t>
            </w:r>
          </w:p>
        </w:tc>
        <w:tc>
          <w:tcPr>
            <w:tcW w:w="467" w:type="pct"/>
            <w:tcBorders>
              <w:top w:val="nil"/>
              <w:left w:val="nil"/>
              <w:bottom w:val="single" w:sz="4" w:space="0" w:color="auto"/>
              <w:right w:val="single" w:sz="4" w:space="0" w:color="auto"/>
            </w:tcBorders>
            <w:shd w:val="clear" w:color="auto" w:fill="auto"/>
            <w:hideMark/>
          </w:tcPr>
          <w:p w14:paraId="25C1218E"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7D310CE3"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5DC86B88"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2</w:t>
            </w:r>
          </w:p>
        </w:tc>
        <w:tc>
          <w:tcPr>
            <w:tcW w:w="699" w:type="pct"/>
            <w:tcBorders>
              <w:top w:val="nil"/>
              <w:left w:val="nil"/>
              <w:bottom w:val="single" w:sz="4" w:space="0" w:color="auto"/>
              <w:right w:val="single" w:sz="4" w:space="0" w:color="auto"/>
            </w:tcBorders>
            <w:shd w:val="clear" w:color="auto" w:fill="auto"/>
            <w:noWrap/>
            <w:hideMark/>
          </w:tcPr>
          <w:p w14:paraId="6CD21F0A"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3</w:t>
            </w:r>
          </w:p>
        </w:tc>
      </w:tr>
      <w:tr w:rsidR="002F44B9" w:rsidRPr="002F44B9" w14:paraId="09B1E7AB" w14:textId="77777777" w:rsidTr="008D6898">
        <w:trPr>
          <w:trHeight w:val="630"/>
        </w:trPr>
        <w:tc>
          <w:tcPr>
            <w:tcW w:w="211" w:type="pct"/>
            <w:tcBorders>
              <w:top w:val="nil"/>
              <w:left w:val="single" w:sz="4" w:space="0" w:color="auto"/>
              <w:bottom w:val="single" w:sz="4" w:space="0" w:color="auto"/>
              <w:right w:val="single" w:sz="4" w:space="0" w:color="auto"/>
            </w:tcBorders>
            <w:shd w:val="clear" w:color="auto" w:fill="auto"/>
            <w:noWrap/>
            <w:hideMark/>
          </w:tcPr>
          <w:p w14:paraId="45C7247E" w14:textId="77777777" w:rsidR="002F44B9" w:rsidRPr="002F44B9" w:rsidRDefault="002F44B9" w:rsidP="008D6898">
            <w:pPr>
              <w:spacing w:after="0" w:line="240" w:lineRule="auto"/>
              <w:jc w:val="center"/>
              <w:rPr>
                <w:rFonts w:ascii="Calibri" w:eastAsia="Times New Roman" w:hAnsi="Calibri" w:cs="Calibri"/>
                <w:color w:val="000000"/>
                <w:lang w:val="es-PE" w:eastAsia="es-PE"/>
              </w:rPr>
            </w:pPr>
            <w:r w:rsidRPr="002F44B9">
              <w:rPr>
                <w:rFonts w:ascii="Calibri" w:eastAsia="Times New Roman" w:hAnsi="Calibri" w:cs="Calibri"/>
                <w:color w:val="000000"/>
                <w:lang w:val="es-PE" w:eastAsia="es-PE"/>
              </w:rPr>
              <w:t>2</w:t>
            </w:r>
          </w:p>
        </w:tc>
        <w:tc>
          <w:tcPr>
            <w:tcW w:w="1658" w:type="pct"/>
            <w:tcBorders>
              <w:top w:val="nil"/>
              <w:left w:val="nil"/>
              <w:bottom w:val="single" w:sz="4" w:space="0" w:color="auto"/>
              <w:right w:val="single" w:sz="4" w:space="0" w:color="auto"/>
            </w:tcBorders>
            <w:shd w:val="clear" w:color="auto" w:fill="auto"/>
            <w:hideMark/>
          </w:tcPr>
          <w:p w14:paraId="03CFC38E" w14:textId="77777777" w:rsidR="002F44B9" w:rsidRPr="002A0758" w:rsidRDefault="002F44B9" w:rsidP="008D6898">
            <w:pPr>
              <w:spacing w:after="0" w:line="240" w:lineRule="auto"/>
              <w:rPr>
                <w:rFonts w:ascii="Times New Roman" w:eastAsia="Times New Roman" w:hAnsi="Times New Roman" w:cs="Times New Roman"/>
                <w:i/>
                <w:iCs/>
                <w:color w:val="000000"/>
                <w:sz w:val="24"/>
                <w:szCs w:val="24"/>
                <w:lang w:val="en-US" w:eastAsia="es-PE"/>
              </w:rPr>
            </w:pPr>
            <w:proofErr w:type="spellStart"/>
            <w:r w:rsidRPr="002A0758">
              <w:rPr>
                <w:rFonts w:ascii="Times New Roman" w:eastAsia="Times New Roman" w:hAnsi="Times New Roman" w:cs="Times New Roman"/>
                <w:i/>
                <w:iCs/>
                <w:color w:val="000000"/>
                <w:sz w:val="24"/>
                <w:szCs w:val="24"/>
                <w:lang w:val="en-US" w:eastAsia="es-PE"/>
              </w:rPr>
              <w:t>Ageratina</w:t>
            </w:r>
            <w:proofErr w:type="spellEnd"/>
            <w:r w:rsidRPr="002A0758">
              <w:rPr>
                <w:rFonts w:ascii="Times New Roman" w:eastAsia="Times New Roman" w:hAnsi="Times New Roman" w:cs="Times New Roman"/>
                <w:i/>
                <w:iCs/>
                <w:color w:val="000000"/>
                <w:sz w:val="24"/>
                <w:szCs w:val="24"/>
                <w:lang w:val="en-US" w:eastAsia="es-PE"/>
              </w:rPr>
              <w:t xml:space="preserve"> </w:t>
            </w:r>
            <w:proofErr w:type="spellStart"/>
            <w:r w:rsidRPr="002A0758">
              <w:rPr>
                <w:rFonts w:ascii="Times New Roman" w:eastAsia="Times New Roman" w:hAnsi="Times New Roman" w:cs="Times New Roman"/>
                <w:i/>
                <w:iCs/>
                <w:color w:val="000000"/>
                <w:sz w:val="24"/>
                <w:szCs w:val="24"/>
                <w:lang w:val="en-US" w:eastAsia="es-PE"/>
              </w:rPr>
              <w:t>sternbergiana</w:t>
            </w:r>
            <w:proofErr w:type="spellEnd"/>
            <w:r w:rsidRPr="002A0758">
              <w:rPr>
                <w:rFonts w:ascii="Times New Roman" w:eastAsia="Times New Roman" w:hAnsi="Times New Roman" w:cs="Times New Roman"/>
                <w:i/>
                <w:iCs/>
                <w:color w:val="000000"/>
                <w:sz w:val="24"/>
                <w:szCs w:val="24"/>
                <w:lang w:val="en-US" w:eastAsia="es-PE"/>
              </w:rPr>
              <w:t xml:space="preserve"> (DC.) R.M. King &amp; H. Rob.2</w:t>
            </w:r>
          </w:p>
        </w:tc>
        <w:tc>
          <w:tcPr>
            <w:tcW w:w="467" w:type="pct"/>
            <w:tcBorders>
              <w:top w:val="nil"/>
              <w:left w:val="nil"/>
              <w:bottom w:val="single" w:sz="4" w:space="0" w:color="auto"/>
              <w:right w:val="single" w:sz="4" w:space="0" w:color="auto"/>
            </w:tcBorders>
            <w:shd w:val="clear" w:color="auto" w:fill="auto"/>
            <w:hideMark/>
          </w:tcPr>
          <w:p w14:paraId="548DC087"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565" w:type="pct"/>
            <w:tcBorders>
              <w:top w:val="nil"/>
              <w:left w:val="nil"/>
              <w:bottom w:val="single" w:sz="4" w:space="0" w:color="auto"/>
              <w:right w:val="single" w:sz="4" w:space="0" w:color="auto"/>
            </w:tcBorders>
            <w:shd w:val="clear" w:color="auto" w:fill="auto"/>
            <w:hideMark/>
          </w:tcPr>
          <w:p w14:paraId="5D1FDFBF"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2</w:t>
            </w:r>
          </w:p>
        </w:tc>
        <w:tc>
          <w:tcPr>
            <w:tcW w:w="467" w:type="pct"/>
            <w:tcBorders>
              <w:top w:val="nil"/>
              <w:left w:val="nil"/>
              <w:bottom w:val="single" w:sz="4" w:space="0" w:color="auto"/>
              <w:right w:val="single" w:sz="4" w:space="0" w:color="auto"/>
            </w:tcBorders>
            <w:shd w:val="clear" w:color="auto" w:fill="auto"/>
            <w:hideMark/>
          </w:tcPr>
          <w:p w14:paraId="2AD78106"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287D8678"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3</w:t>
            </w:r>
          </w:p>
        </w:tc>
        <w:tc>
          <w:tcPr>
            <w:tcW w:w="467" w:type="pct"/>
            <w:tcBorders>
              <w:top w:val="nil"/>
              <w:left w:val="nil"/>
              <w:bottom w:val="single" w:sz="4" w:space="0" w:color="auto"/>
              <w:right w:val="single" w:sz="4" w:space="0" w:color="auto"/>
            </w:tcBorders>
            <w:shd w:val="clear" w:color="auto" w:fill="auto"/>
            <w:hideMark/>
          </w:tcPr>
          <w:p w14:paraId="729C616A"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6</w:t>
            </w:r>
          </w:p>
        </w:tc>
        <w:tc>
          <w:tcPr>
            <w:tcW w:w="699" w:type="pct"/>
            <w:tcBorders>
              <w:top w:val="nil"/>
              <w:left w:val="nil"/>
              <w:bottom w:val="single" w:sz="4" w:space="0" w:color="auto"/>
              <w:right w:val="single" w:sz="4" w:space="0" w:color="auto"/>
            </w:tcBorders>
            <w:shd w:val="clear" w:color="auto" w:fill="auto"/>
            <w:noWrap/>
            <w:hideMark/>
          </w:tcPr>
          <w:p w14:paraId="745205B5"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11</w:t>
            </w:r>
          </w:p>
        </w:tc>
      </w:tr>
      <w:tr w:rsidR="002F44B9" w:rsidRPr="002F44B9" w14:paraId="0FA21C98" w14:textId="77777777" w:rsidTr="008D6898">
        <w:trPr>
          <w:trHeight w:val="315"/>
        </w:trPr>
        <w:tc>
          <w:tcPr>
            <w:tcW w:w="211" w:type="pct"/>
            <w:tcBorders>
              <w:top w:val="nil"/>
              <w:left w:val="single" w:sz="4" w:space="0" w:color="auto"/>
              <w:bottom w:val="single" w:sz="4" w:space="0" w:color="auto"/>
              <w:right w:val="single" w:sz="4" w:space="0" w:color="auto"/>
            </w:tcBorders>
            <w:shd w:val="clear" w:color="auto" w:fill="auto"/>
            <w:noWrap/>
            <w:hideMark/>
          </w:tcPr>
          <w:p w14:paraId="091148CA" w14:textId="77777777" w:rsidR="002F44B9" w:rsidRPr="002F44B9" w:rsidRDefault="002F44B9" w:rsidP="008D6898">
            <w:pPr>
              <w:spacing w:after="0" w:line="240" w:lineRule="auto"/>
              <w:jc w:val="center"/>
              <w:rPr>
                <w:rFonts w:ascii="Calibri" w:eastAsia="Times New Roman" w:hAnsi="Calibri" w:cs="Calibri"/>
                <w:color w:val="000000"/>
                <w:lang w:val="es-PE" w:eastAsia="es-PE"/>
              </w:rPr>
            </w:pPr>
            <w:r w:rsidRPr="002F44B9">
              <w:rPr>
                <w:rFonts w:ascii="Calibri" w:eastAsia="Times New Roman" w:hAnsi="Calibri" w:cs="Calibri"/>
                <w:color w:val="000000"/>
                <w:lang w:val="es-PE" w:eastAsia="es-PE"/>
              </w:rPr>
              <w:t>3</w:t>
            </w:r>
          </w:p>
        </w:tc>
        <w:tc>
          <w:tcPr>
            <w:tcW w:w="1658" w:type="pct"/>
            <w:tcBorders>
              <w:top w:val="nil"/>
              <w:left w:val="nil"/>
              <w:bottom w:val="single" w:sz="4" w:space="0" w:color="auto"/>
              <w:right w:val="single" w:sz="4" w:space="0" w:color="auto"/>
            </w:tcBorders>
            <w:shd w:val="clear" w:color="auto" w:fill="auto"/>
            <w:hideMark/>
          </w:tcPr>
          <w:p w14:paraId="772233AA" w14:textId="26A87D07" w:rsidR="002F44B9" w:rsidRPr="002F44B9" w:rsidRDefault="002F44B9" w:rsidP="008D6898">
            <w:pPr>
              <w:spacing w:after="0" w:line="240" w:lineRule="auto"/>
              <w:rPr>
                <w:rFonts w:ascii="Times New Roman" w:eastAsia="Times New Roman" w:hAnsi="Times New Roman" w:cs="Times New Roman"/>
                <w:i/>
                <w:iCs/>
                <w:color w:val="000000"/>
                <w:sz w:val="24"/>
                <w:szCs w:val="24"/>
                <w:lang w:val="es-PE" w:eastAsia="es-PE"/>
              </w:rPr>
            </w:pPr>
            <w:proofErr w:type="spellStart"/>
            <w:r w:rsidRPr="002F44B9">
              <w:rPr>
                <w:rFonts w:ascii="Times New Roman" w:eastAsia="Times New Roman" w:hAnsi="Times New Roman" w:cs="Times New Roman"/>
                <w:i/>
                <w:iCs/>
                <w:color w:val="000000"/>
                <w:sz w:val="24"/>
                <w:szCs w:val="24"/>
                <w:lang w:val="es-PE" w:eastAsia="es-PE"/>
              </w:rPr>
              <w:t>Bidens</w:t>
            </w:r>
            <w:proofErr w:type="spellEnd"/>
            <w:r w:rsidRPr="002F44B9">
              <w:rPr>
                <w:rFonts w:ascii="Times New Roman" w:eastAsia="Times New Roman" w:hAnsi="Times New Roman" w:cs="Times New Roman"/>
                <w:i/>
                <w:iCs/>
                <w:color w:val="000000"/>
                <w:sz w:val="24"/>
                <w:szCs w:val="24"/>
                <w:lang w:val="es-PE" w:eastAsia="es-PE"/>
              </w:rPr>
              <w:t xml:space="preserve"> </w:t>
            </w:r>
            <w:proofErr w:type="spellStart"/>
            <w:r w:rsidRPr="002F44B9">
              <w:rPr>
                <w:rFonts w:ascii="Times New Roman" w:eastAsia="Times New Roman" w:hAnsi="Times New Roman" w:cs="Times New Roman"/>
                <w:i/>
                <w:iCs/>
                <w:color w:val="000000"/>
                <w:sz w:val="24"/>
                <w:szCs w:val="24"/>
                <w:lang w:val="es-PE" w:eastAsia="es-PE"/>
              </w:rPr>
              <w:t>triplinervia</w:t>
            </w:r>
            <w:proofErr w:type="spellEnd"/>
            <w:r w:rsidRPr="002F44B9">
              <w:rPr>
                <w:rFonts w:ascii="Times New Roman" w:eastAsia="Times New Roman" w:hAnsi="Times New Roman" w:cs="Times New Roman"/>
                <w:i/>
                <w:iCs/>
                <w:color w:val="000000"/>
                <w:sz w:val="24"/>
                <w:szCs w:val="24"/>
                <w:lang w:val="es-PE" w:eastAsia="es-PE"/>
              </w:rPr>
              <w:t xml:space="preserve"> H.B.K. </w:t>
            </w:r>
            <w:proofErr w:type="spellStart"/>
            <w:r w:rsidRPr="002F44B9">
              <w:rPr>
                <w:rFonts w:ascii="Times New Roman" w:eastAsia="Times New Roman" w:hAnsi="Times New Roman" w:cs="Times New Roman"/>
                <w:i/>
                <w:iCs/>
                <w:color w:val="000000"/>
                <w:sz w:val="24"/>
                <w:szCs w:val="24"/>
                <w:lang w:val="es-PE" w:eastAsia="es-PE"/>
              </w:rPr>
              <w:t>var</w:t>
            </w:r>
            <w:proofErr w:type="spellEnd"/>
            <w:r w:rsidRPr="002F44B9">
              <w:rPr>
                <w:rFonts w:ascii="Times New Roman" w:eastAsia="Times New Roman" w:hAnsi="Times New Roman" w:cs="Times New Roman"/>
                <w:i/>
                <w:iCs/>
                <w:color w:val="000000"/>
                <w:sz w:val="24"/>
                <w:szCs w:val="24"/>
                <w:lang w:val="es-PE" w:eastAsia="es-PE"/>
              </w:rPr>
              <w:t xml:space="preserve">. </w:t>
            </w:r>
            <w:proofErr w:type="spellStart"/>
            <w:r w:rsidR="00C20D53" w:rsidRPr="002F44B9">
              <w:rPr>
                <w:rFonts w:ascii="Times New Roman" w:eastAsia="Times New Roman" w:hAnsi="Times New Roman" w:cs="Times New Roman"/>
                <w:i/>
                <w:iCs/>
                <w:color w:val="000000"/>
                <w:sz w:val="24"/>
                <w:szCs w:val="24"/>
                <w:lang w:val="es-PE" w:eastAsia="es-PE"/>
              </w:rPr>
              <w:t>M</w:t>
            </w:r>
            <w:r w:rsidRPr="002F44B9">
              <w:rPr>
                <w:rFonts w:ascii="Times New Roman" w:eastAsia="Times New Roman" w:hAnsi="Times New Roman" w:cs="Times New Roman"/>
                <w:i/>
                <w:iCs/>
                <w:color w:val="000000"/>
                <w:sz w:val="24"/>
                <w:szCs w:val="24"/>
                <w:lang w:val="es-PE" w:eastAsia="es-PE"/>
              </w:rPr>
              <w:t>acrantha</w:t>
            </w:r>
            <w:proofErr w:type="spellEnd"/>
          </w:p>
        </w:tc>
        <w:tc>
          <w:tcPr>
            <w:tcW w:w="467" w:type="pct"/>
            <w:tcBorders>
              <w:top w:val="nil"/>
              <w:left w:val="nil"/>
              <w:bottom w:val="single" w:sz="4" w:space="0" w:color="auto"/>
              <w:right w:val="single" w:sz="4" w:space="0" w:color="auto"/>
            </w:tcBorders>
            <w:shd w:val="clear" w:color="auto" w:fill="auto"/>
            <w:hideMark/>
          </w:tcPr>
          <w:p w14:paraId="7624E921"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565" w:type="pct"/>
            <w:tcBorders>
              <w:top w:val="nil"/>
              <w:left w:val="nil"/>
              <w:bottom w:val="single" w:sz="4" w:space="0" w:color="auto"/>
              <w:right w:val="single" w:sz="4" w:space="0" w:color="auto"/>
            </w:tcBorders>
            <w:shd w:val="clear" w:color="auto" w:fill="auto"/>
            <w:hideMark/>
          </w:tcPr>
          <w:p w14:paraId="0110983E"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74AD42BC"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35E619B0"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57744FD3"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5</w:t>
            </w:r>
          </w:p>
        </w:tc>
        <w:tc>
          <w:tcPr>
            <w:tcW w:w="699" w:type="pct"/>
            <w:tcBorders>
              <w:top w:val="nil"/>
              <w:left w:val="nil"/>
              <w:bottom w:val="single" w:sz="4" w:space="0" w:color="auto"/>
              <w:right w:val="single" w:sz="4" w:space="0" w:color="auto"/>
            </w:tcBorders>
            <w:shd w:val="clear" w:color="auto" w:fill="auto"/>
            <w:noWrap/>
            <w:hideMark/>
          </w:tcPr>
          <w:p w14:paraId="24273828"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5</w:t>
            </w:r>
          </w:p>
        </w:tc>
      </w:tr>
      <w:tr w:rsidR="002F44B9" w:rsidRPr="002F44B9" w14:paraId="2B4B1DF6" w14:textId="77777777" w:rsidTr="008D6898">
        <w:trPr>
          <w:trHeight w:val="315"/>
        </w:trPr>
        <w:tc>
          <w:tcPr>
            <w:tcW w:w="211" w:type="pct"/>
            <w:tcBorders>
              <w:top w:val="nil"/>
              <w:left w:val="single" w:sz="4" w:space="0" w:color="auto"/>
              <w:bottom w:val="single" w:sz="4" w:space="0" w:color="auto"/>
              <w:right w:val="single" w:sz="4" w:space="0" w:color="auto"/>
            </w:tcBorders>
            <w:shd w:val="clear" w:color="auto" w:fill="auto"/>
            <w:noWrap/>
            <w:hideMark/>
          </w:tcPr>
          <w:p w14:paraId="592FA053" w14:textId="77777777" w:rsidR="002F44B9" w:rsidRPr="002F44B9" w:rsidRDefault="002F44B9" w:rsidP="008D6898">
            <w:pPr>
              <w:spacing w:after="0" w:line="240" w:lineRule="auto"/>
              <w:jc w:val="center"/>
              <w:rPr>
                <w:rFonts w:ascii="Calibri" w:eastAsia="Times New Roman" w:hAnsi="Calibri" w:cs="Calibri"/>
                <w:color w:val="000000"/>
                <w:lang w:val="es-PE" w:eastAsia="es-PE"/>
              </w:rPr>
            </w:pPr>
            <w:r w:rsidRPr="002F44B9">
              <w:rPr>
                <w:rFonts w:ascii="Calibri" w:eastAsia="Times New Roman" w:hAnsi="Calibri" w:cs="Calibri"/>
                <w:color w:val="000000"/>
                <w:lang w:val="es-PE" w:eastAsia="es-PE"/>
              </w:rPr>
              <w:t>4</w:t>
            </w:r>
          </w:p>
        </w:tc>
        <w:tc>
          <w:tcPr>
            <w:tcW w:w="1658" w:type="pct"/>
            <w:tcBorders>
              <w:top w:val="nil"/>
              <w:left w:val="nil"/>
              <w:bottom w:val="single" w:sz="4" w:space="0" w:color="auto"/>
              <w:right w:val="single" w:sz="4" w:space="0" w:color="auto"/>
            </w:tcBorders>
            <w:shd w:val="clear" w:color="auto" w:fill="auto"/>
            <w:hideMark/>
          </w:tcPr>
          <w:p w14:paraId="13267755" w14:textId="77777777" w:rsidR="002F44B9" w:rsidRPr="002F44B9" w:rsidRDefault="002F44B9" w:rsidP="008D6898">
            <w:pPr>
              <w:spacing w:after="0" w:line="240" w:lineRule="auto"/>
              <w:rPr>
                <w:rFonts w:ascii="Times New Roman" w:eastAsia="Times New Roman" w:hAnsi="Times New Roman" w:cs="Times New Roman"/>
                <w:i/>
                <w:iCs/>
                <w:color w:val="000000"/>
                <w:sz w:val="24"/>
                <w:szCs w:val="24"/>
                <w:lang w:val="es-PE" w:eastAsia="es-PE"/>
              </w:rPr>
            </w:pPr>
            <w:proofErr w:type="spellStart"/>
            <w:r w:rsidRPr="002F44B9">
              <w:rPr>
                <w:rFonts w:ascii="Times New Roman" w:eastAsia="Times New Roman" w:hAnsi="Times New Roman" w:cs="Times New Roman"/>
                <w:i/>
                <w:iCs/>
                <w:color w:val="000000"/>
                <w:sz w:val="24"/>
                <w:szCs w:val="24"/>
                <w:lang w:val="es-PE" w:eastAsia="es-PE"/>
              </w:rPr>
              <w:t>Paranephelius</w:t>
            </w:r>
            <w:proofErr w:type="spellEnd"/>
            <w:r w:rsidRPr="002F44B9">
              <w:rPr>
                <w:rFonts w:ascii="Times New Roman" w:eastAsia="Times New Roman" w:hAnsi="Times New Roman" w:cs="Times New Roman"/>
                <w:i/>
                <w:iCs/>
                <w:color w:val="000000"/>
                <w:sz w:val="24"/>
                <w:szCs w:val="24"/>
                <w:lang w:val="es-PE" w:eastAsia="es-PE"/>
              </w:rPr>
              <w:t xml:space="preserve"> </w:t>
            </w:r>
            <w:proofErr w:type="spellStart"/>
            <w:r w:rsidRPr="002F44B9">
              <w:rPr>
                <w:rFonts w:ascii="Times New Roman" w:eastAsia="Times New Roman" w:hAnsi="Times New Roman" w:cs="Times New Roman"/>
                <w:i/>
                <w:iCs/>
                <w:color w:val="000000"/>
                <w:sz w:val="24"/>
                <w:szCs w:val="24"/>
                <w:lang w:val="es-PE" w:eastAsia="es-PE"/>
              </w:rPr>
              <w:t>uniflorus</w:t>
            </w:r>
            <w:proofErr w:type="spellEnd"/>
            <w:r w:rsidRPr="002F44B9">
              <w:rPr>
                <w:rFonts w:ascii="Times New Roman" w:eastAsia="Times New Roman" w:hAnsi="Times New Roman" w:cs="Times New Roman"/>
                <w:i/>
                <w:iCs/>
                <w:color w:val="000000"/>
                <w:sz w:val="24"/>
                <w:szCs w:val="24"/>
                <w:lang w:val="es-PE" w:eastAsia="es-PE"/>
              </w:rPr>
              <w:t xml:space="preserve"> </w:t>
            </w:r>
            <w:proofErr w:type="spellStart"/>
            <w:r w:rsidRPr="002F44B9">
              <w:rPr>
                <w:rFonts w:ascii="Times New Roman" w:eastAsia="Times New Roman" w:hAnsi="Times New Roman" w:cs="Times New Roman"/>
                <w:i/>
                <w:iCs/>
                <w:color w:val="000000"/>
                <w:sz w:val="24"/>
                <w:szCs w:val="24"/>
                <w:lang w:val="es-PE" w:eastAsia="es-PE"/>
              </w:rPr>
              <w:t>Poeppig</w:t>
            </w:r>
            <w:proofErr w:type="spellEnd"/>
          </w:p>
        </w:tc>
        <w:tc>
          <w:tcPr>
            <w:tcW w:w="467" w:type="pct"/>
            <w:tcBorders>
              <w:top w:val="nil"/>
              <w:left w:val="nil"/>
              <w:bottom w:val="single" w:sz="4" w:space="0" w:color="auto"/>
              <w:right w:val="single" w:sz="4" w:space="0" w:color="auto"/>
            </w:tcBorders>
            <w:shd w:val="clear" w:color="auto" w:fill="auto"/>
            <w:hideMark/>
          </w:tcPr>
          <w:p w14:paraId="45BCAFED"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565" w:type="pct"/>
            <w:tcBorders>
              <w:top w:val="nil"/>
              <w:left w:val="nil"/>
              <w:bottom w:val="single" w:sz="4" w:space="0" w:color="auto"/>
              <w:right w:val="single" w:sz="4" w:space="0" w:color="auto"/>
            </w:tcBorders>
            <w:shd w:val="clear" w:color="auto" w:fill="auto"/>
            <w:hideMark/>
          </w:tcPr>
          <w:p w14:paraId="72B5EBD7"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482581A7"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61EBC8E5"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2D86E23E"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3</w:t>
            </w:r>
          </w:p>
        </w:tc>
        <w:tc>
          <w:tcPr>
            <w:tcW w:w="699" w:type="pct"/>
            <w:tcBorders>
              <w:top w:val="nil"/>
              <w:left w:val="nil"/>
              <w:bottom w:val="single" w:sz="4" w:space="0" w:color="auto"/>
              <w:right w:val="single" w:sz="4" w:space="0" w:color="auto"/>
            </w:tcBorders>
            <w:shd w:val="clear" w:color="auto" w:fill="auto"/>
            <w:noWrap/>
            <w:hideMark/>
          </w:tcPr>
          <w:p w14:paraId="2AA23154"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3</w:t>
            </w:r>
          </w:p>
        </w:tc>
      </w:tr>
      <w:tr w:rsidR="002F44B9" w:rsidRPr="002F44B9" w14:paraId="76426A20" w14:textId="77777777" w:rsidTr="008D6898">
        <w:trPr>
          <w:trHeight w:val="315"/>
        </w:trPr>
        <w:tc>
          <w:tcPr>
            <w:tcW w:w="211" w:type="pct"/>
            <w:tcBorders>
              <w:top w:val="nil"/>
              <w:left w:val="single" w:sz="4" w:space="0" w:color="auto"/>
              <w:bottom w:val="single" w:sz="4" w:space="0" w:color="auto"/>
              <w:right w:val="single" w:sz="4" w:space="0" w:color="auto"/>
            </w:tcBorders>
            <w:shd w:val="clear" w:color="auto" w:fill="auto"/>
            <w:noWrap/>
            <w:hideMark/>
          </w:tcPr>
          <w:p w14:paraId="7BC933EA" w14:textId="77777777" w:rsidR="002F44B9" w:rsidRPr="002F44B9" w:rsidRDefault="002F44B9" w:rsidP="008D6898">
            <w:pPr>
              <w:spacing w:after="0" w:line="240" w:lineRule="auto"/>
              <w:jc w:val="center"/>
              <w:rPr>
                <w:rFonts w:ascii="Calibri" w:eastAsia="Times New Roman" w:hAnsi="Calibri" w:cs="Calibri"/>
                <w:color w:val="000000"/>
                <w:lang w:val="es-PE" w:eastAsia="es-PE"/>
              </w:rPr>
            </w:pPr>
            <w:r w:rsidRPr="002F44B9">
              <w:rPr>
                <w:rFonts w:ascii="Calibri" w:eastAsia="Times New Roman" w:hAnsi="Calibri" w:cs="Calibri"/>
                <w:color w:val="000000"/>
                <w:lang w:val="es-PE" w:eastAsia="es-PE"/>
              </w:rPr>
              <w:t>5</w:t>
            </w:r>
          </w:p>
        </w:tc>
        <w:tc>
          <w:tcPr>
            <w:tcW w:w="1658" w:type="pct"/>
            <w:tcBorders>
              <w:top w:val="nil"/>
              <w:left w:val="nil"/>
              <w:bottom w:val="single" w:sz="4" w:space="0" w:color="auto"/>
              <w:right w:val="single" w:sz="4" w:space="0" w:color="auto"/>
            </w:tcBorders>
            <w:shd w:val="clear" w:color="auto" w:fill="auto"/>
            <w:hideMark/>
          </w:tcPr>
          <w:p w14:paraId="70D99822" w14:textId="77777777" w:rsidR="002F44B9" w:rsidRPr="002F44B9" w:rsidRDefault="002F44B9" w:rsidP="008D6898">
            <w:pPr>
              <w:spacing w:after="0" w:line="240" w:lineRule="auto"/>
              <w:rPr>
                <w:rFonts w:ascii="Times New Roman" w:eastAsia="Times New Roman" w:hAnsi="Times New Roman" w:cs="Times New Roman"/>
                <w:i/>
                <w:iCs/>
                <w:color w:val="000000"/>
                <w:sz w:val="24"/>
                <w:szCs w:val="24"/>
                <w:lang w:val="es-PE" w:eastAsia="es-PE"/>
              </w:rPr>
            </w:pPr>
            <w:proofErr w:type="spellStart"/>
            <w:r w:rsidRPr="002F44B9">
              <w:rPr>
                <w:rFonts w:ascii="Times New Roman" w:eastAsia="Times New Roman" w:hAnsi="Times New Roman" w:cs="Times New Roman"/>
                <w:i/>
                <w:iCs/>
                <w:color w:val="000000"/>
                <w:sz w:val="24"/>
                <w:szCs w:val="24"/>
                <w:lang w:val="es-PE" w:eastAsia="es-PE"/>
              </w:rPr>
              <w:t>Taraxacum</w:t>
            </w:r>
            <w:proofErr w:type="spellEnd"/>
            <w:r w:rsidRPr="002F44B9">
              <w:rPr>
                <w:rFonts w:ascii="Times New Roman" w:eastAsia="Times New Roman" w:hAnsi="Times New Roman" w:cs="Times New Roman"/>
                <w:i/>
                <w:iCs/>
                <w:color w:val="000000"/>
                <w:sz w:val="24"/>
                <w:szCs w:val="24"/>
                <w:lang w:val="es-PE" w:eastAsia="es-PE"/>
              </w:rPr>
              <w:t xml:space="preserve"> </w:t>
            </w:r>
            <w:proofErr w:type="spellStart"/>
            <w:r w:rsidRPr="002F44B9">
              <w:rPr>
                <w:rFonts w:ascii="Times New Roman" w:eastAsia="Times New Roman" w:hAnsi="Times New Roman" w:cs="Times New Roman"/>
                <w:i/>
                <w:iCs/>
                <w:color w:val="000000"/>
                <w:sz w:val="24"/>
                <w:szCs w:val="24"/>
                <w:lang w:val="es-PE" w:eastAsia="es-PE"/>
              </w:rPr>
              <w:t>officinale</w:t>
            </w:r>
            <w:proofErr w:type="spellEnd"/>
            <w:r w:rsidRPr="002F44B9">
              <w:rPr>
                <w:rFonts w:ascii="Times New Roman" w:eastAsia="Times New Roman" w:hAnsi="Times New Roman" w:cs="Times New Roman"/>
                <w:i/>
                <w:iCs/>
                <w:color w:val="000000"/>
                <w:sz w:val="24"/>
                <w:szCs w:val="24"/>
                <w:lang w:val="es-PE" w:eastAsia="es-PE"/>
              </w:rPr>
              <w:t xml:space="preserve"> (L.) Weber ex </w:t>
            </w:r>
            <w:proofErr w:type="spellStart"/>
            <w:r w:rsidRPr="002F44B9">
              <w:rPr>
                <w:rFonts w:ascii="Times New Roman" w:eastAsia="Times New Roman" w:hAnsi="Times New Roman" w:cs="Times New Roman"/>
                <w:i/>
                <w:iCs/>
                <w:color w:val="000000"/>
                <w:sz w:val="24"/>
                <w:szCs w:val="24"/>
                <w:lang w:val="es-PE" w:eastAsia="es-PE"/>
              </w:rPr>
              <w:t>F.</w:t>
            </w:r>
            <w:proofErr w:type="gramStart"/>
            <w:r w:rsidRPr="002F44B9">
              <w:rPr>
                <w:rFonts w:ascii="Times New Roman" w:eastAsia="Times New Roman" w:hAnsi="Times New Roman" w:cs="Times New Roman"/>
                <w:i/>
                <w:iCs/>
                <w:color w:val="000000"/>
                <w:sz w:val="24"/>
                <w:szCs w:val="24"/>
                <w:lang w:val="es-PE" w:eastAsia="es-PE"/>
              </w:rPr>
              <w:t>H.Wigg</w:t>
            </w:r>
            <w:proofErr w:type="spellEnd"/>
            <w:proofErr w:type="gramEnd"/>
            <w:r w:rsidRPr="002F44B9">
              <w:rPr>
                <w:rFonts w:ascii="Times New Roman" w:eastAsia="Times New Roman" w:hAnsi="Times New Roman" w:cs="Times New Roman"/>
                <w:i/>
                <w:iCs/>
                <w:color w:val="000000"/>
                <w:sz w:val="24"/>
                <w:szCs w:val="24"/>
                <w:lang w:val="es-PE" w:eastAsia="es-PE"/>
              </w:rPr>
              <w:t>.</w:t>
            </w:r>
          </w:p>
        </w:tc>
        <w:tc>
          <w:tcPr>
            <w:tcW w:w="467" w:type="pct"/>
            <w:tcBorders>
              <w:top w:val="nil"/>
              <w:left w:val="nil"/>
              <w:bottom w:val="single" w:sz="4" w:space="0" w:color="auto"/>
              <w:right w:val="single" w:sz="4" w:space="0" w:color="auto"/>
            </w:tcBorders>
            <w:shd w:val="clear" w:color="auto" w:fill="auto"/>
            <w:hideMark/>
          </w:tcPr>
          <w:p w14:paraId="66AE4191"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565" w:type="pct"/>
            <w:tcBorders>
              <w:top w:val="nil"/>
              <w:left w:val="nil"/>
              <w:bottom w:val="single" w:sz="4" w:space="0" w:color="auto"/>
              <w:right w:val="single" w:sz="4" w:space="0" w:color="auto"/>
            </w:tcBorders>
            <w:shd w:val="clear" w:color="auto" w:fill="auto"/>
            <w:hideMark/>
          </w:tcPr>
          <w:p w14:paraId="46164333"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5</w:t>
            </w:r>
          </w:p>
        </w:tc>
        <w:tc>
          <w:tcPr>
            <w:tcW w:w="467" w:type="pct"/>
            <w:tcBorders>
              <w:top w:val="nil"/>
              <w:left w:val="nil"/>
              <w:bottom w:val="single" w:sz="4" w:space="0" w:color="auto"/>
              <w:right w:val="single" w:sz="4" w:space="0" w:color="auto"/>
            </w:tcBorders>
            <w:shd w:val="clear" w:color="auto" w:fill="auto"/>
            <w:hideMark/>
          </w:tcPr>
          <w:p w14:paraId="5F1CC81A"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6E357FB5"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15714309"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699" w:type="pct"/>
            <w:tcBorders>
              <w:top w:val="nil"/>
              <w:left w:val="nil"/>
              <w:bottom w:val="single" w:sz="4" w:space="0" w:color="auto"/>
              <w:right w:val="single" w:sz="4" w:space="0" w:color="auto"/>
            </w:tcBorders>
            <w:shd w:val="clear" w:color="auto" w:fill="auto"/>
            <w:noWrap/>
            <w:hideMark/>
          </w:tcPr>
          <w:p w14:paraId="3525628C"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5</w:t>
            </w:r>
          </w:p>
        </w:tc>
      </w:tr>
      <w:tr w:rsidR="002F44B9" w:rsidRPr="002F44B9" w14:paraId="3BFE5E28" w14:textId="77777777" w:rsidTr="008D6898">
        <w:trPr>
          <w:trHeight w:val="315"/>
        </w:trPr>
        <w:tc>
          <w:tcPr>
            <w:tcW w:w="211" w:type="pct"/>
            <w:tcBorders>
              <w:top w:val="nil"/>
              <w:left w:val="single" w:sz="4" w:space="0" w:color="auto"/>
              <w:bottom w:val="single" w:sz="4" w:space="0" w:color="auto"/>
              <w:right w:val="single" w:sz="4" w:space="0" w:color="auto"/>
            </w:tcBorders>
            <w:shd w:val="clear" w:color="auto" w:fill="auto"/>
            <w:noWrap/>
            <w:hideMark/>
          </w:tcPr>
          <w:p w14:paraId="6CEE4296" w14:textId="77777777" w:rsidR="002F44B9" w:rsidRPr="002F44B9" w:rsidRDefault="002F44B9" w:rsidP="008D6898">
            <w:pPr>
              <w:spacing w:after="0" w:line="240" w:lineRule="auto"/>
              <w:jc w:val="center"/>
              <w:rPr>
                <w:rFonts w:ascii="Calibri" w:eastAsia="Times New Roman" w:hAnsi="Calibri" w:cs="Calibri"/>
                <w:color w:val="000000"/>
                <w:lang w:val="es-PE" w:eastAsia="es-PE"/>
              </w:rPr>
            </w:pPr>
            <w:r w:rsidRPr="002F44B9">
              <w:rPr>
                <w:rFonts w:ascii="Calibri" w:eastAsia="Times New Roman" w:hAnsi="Calibri" w:cs="Calibri"/>
                <w:color w:val="000000"/>
                <w:lang w:val="es-PE" w:eastAsia="es-PE"/>
              </w:rPr>
              <w:t>6</w:t>
            </w:r>
          </w:p>
        </w:tc>
        <w:tc>
          <w:tcPr>
            <w:tcW w:w="1658" w:type="pct"/>
            <w:tcBorders>
              <w:top w:val="nil"/>
              <w:left w:val="nil"/>
              <w:bottom w:val="single" w:sz="4" w:space="0" w:color="auto"/>
              <w:right w:val="single" w:sz="4" w:space="0" w:color="auto"/>
            </w:tcBorders>
            <w:shd w:val="clear" w:color="auto" w:fill="auto"/>
            <w:hideMark/>
          </w:tcPr>
          <w:p w14:paraId="0B7D632A" w14:textId="77777777" w:rsidR="002F44B9" w:rsidRPr="002F44B9" w:rsidRDefault="002F44B9" w:rsidP="008D6898">
            <w:pPr>
              <w:spacing w:after="0" w:line="240" w:lineRule="auto"/>
              <w:rPr>
                <w:rFonts w:ascii="Times New Roman" w:eastAsia="Times New Roman" w:hAnsi="Times New Roman" w:cs="Times New Roman"/>
                <w:i/>
                <w:iCs/>
                <w:color w:val="000000"/>
                <w:sz w:val="24"/>
                <w:szCs w:val="24"/>
                <w:lang w:val="es-PE" w:eastAsia="es-PE"/>
              </w:rPr>
            </w:pPr>
            <w:r w:rsidRPr="002F44B9">
              <w:rPr>
                <w:rFonts w:ascii="Times New Roman" w:eastAsia="Times New Roman" w:hAnsi="Times New Roman" w:cs="Times New Roman"/>
                <w:i/>
                <w:iCs/>
                <w:color w:val="000000"/>
                <w:sz w:val="24"/>
                <w:szCs w:val="24"/>
                <w:lang w:val="es-PE" w:eastAsia="es-PE"/>
              </w:rPr>
              <w:t>Puya Fastuosa</w:t>
            </w:r>
          </w:p>
        </w:tc>
        <w:tc>
          <w:tcPr>
            <w:tcW w:w="467" w:type="pct"/>
            <w:tcBorders>
              <w:top w:val="nil"/>
              <w:left w:val="nil"/>
              <w:bottom w:val="single" w:sz="4" w:space="0" w:color="auto"/>
              <w:right w:val="single" w:sz="4" w:space="0" w:color="auto"/>
            </w:tcBorders>
            <w:shd w:val="clear" w:color="auto" w:fill="auto"/>
            <w:hideMark/>
          </w:tcPr>
          <w:p w14:paraId="645200AC"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3</w:t>
            </w:r>
          </w:p>
        </w:tc>
        <w:tc>
          <w:tcPr>
            <w:tcW w:w="565" w:type="pct"/>
            <w:tcBorders>
              <w:top w:val="nil"/>
              <w:left w:val="nil"/>
              <w:bottom w:val="single" w:sz="4" w:space="0" w:color="auto"/>
              <w:right w:val="single" w:sz="4" w:space="0" w:color="auto"/>
            </w:tcBorders>
            <w:shd w:val="clear" w:color="auto" w:fill="auto"/>
            <w:hideMark/>
          </w:tcPr>
          <w:p w14:paraId="38F0AC17"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2</w:t>
            </w:r>
          </w:p>
        </w:tc>
        <w:tc>
          <w:tcPr>
            <w:tcW w:w="467" w:type="pct"/>
            <w:tcBorders>
              <w:top w:val="nil"/>
              <w:left w:val="nil"/>
              <w:bottom w:val="single" w:sz="4" w:space="0" w:color="auto"/>
              <w:right w:val="single" w:sz="4" w:space="0" w:color="auto"/>
            </w:tcBorders>
            <w:shd w:val="clear" w:color="auto" w:fill="auto"/>
            <w:hideMark/>
          </w:tcPr>
          <w:p w14:paraId="0406AD86"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4</w:t>
            </w:r>
          </w:p>
        </w:tc>
        <w:tc>
          <w:tcPr>
            <w:tcW w:w="467" w:type="pct"/>
            <w:tcBorders>
              <w:top w:val="nil"/>
              <w:left w:val="nil"/>
              <w:bottom w:val="single" w:sz="4" w:space="0" w:color="auto"/>
              <w:right w:val="single" w:sz="4" w:space="0" w:color="auto"/>
            </w:tcBorders>
            <w:shd w:val="clear" w:color="auto" w:fill="auto"/>
            <w:hideMark/>
          </w:tcPr>
          <w:p w14:paraId="0F3BA5E1"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4</w:t>
            </w:r>
          </w:p>
        </w:tc>
        <w:tc>
          <w:tcPr>
            <w:tcW w:w="467" w:type="pct"/>
            <w:tcBorders>
              <w:top w:val="nil"/>
              <w:left w:val="nil"/>
              <w:bottom w:val="single" w:sz="4" w:space="0" w:color="auto"/>
              <w:right w:val="single" w:sz="4" w:space="0" w:color="auto"/>
            </w:tcBorders>
            <w:shd w:val="clear" w:color="auto" w:fill="auto"/>
            <w:hideMark/>
          </w:tcPr>
          <w:p w14:paraId="7E57650D"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2</w:t>
            </w:r>
          </w:p>
        </w:tc>
        <w:tc>
          <w:tcPr>
            <w:tcW w:w="699" w:type="pct"/>
            <w:tcBorders>
              <w:top w:val="nil"/>
              <w:left w:val="nil"/>
              <w:bottom w:val="single" w:sz="4" w:space="0" w:color="auto"/>
              <w:right w:val="single" w:sz="4" w:space="0" w:color="auto"/>
            </w:tcBorders>
            <w:shd w:val="clear" w:color="auto" w:fill="auto"/>
            <w:noWrap/>
            <w:hideMark/>
          </w:tcPr>
          <w:p w14:paraId="79CCAC63"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15</w:t>
            </w:r>
          </w:p>
        </w:tc>
      </w:tr>
      <w:tr w:rsidR="002F44B9" w:rsidRPr="002F44B9" w14:paraId="3A37FDBD" w14:textId="77777777" w:rsidTr="008D6898">
        <w:trPr>
          <w:trHeight w:val="315"/>
        </w:trPr>
        <w:tc>
          <w:tcPr>
            <w:tcW w:w="211" w:type="pct"/>
            <w:tcBorders>
              <w:top w:val="nil"/>
              <w:left w:val="single" w:sz="4" w:space="0" w:color="auto"/>
              <w:bottom w:val="single" w:sz="4" w:space="0" w:color="auto"/>
              <w:right w:val="single" w:sz="4" w:space="0" w:color="auto"/>
            </w:tcBorders>
            <w:shd w:val="clear" w:color="auto" w:fill="auto"/>
            <w:noWrap/>
            <w:hideMark/>
          </w:tcPr>
          <w:p w14:paraId="286EF8AD" w14:textId="77777777" w:rsidR="002F44B9" w:rsidRPr="002F44B9" w:rsidRDefault="002F44B9" w:rsidP="008D6898">
            <w:pPr>
              <w:spacing w:after="0" w:line="240" w:lineRule="auto"/>
              <w:jc w:val="center"/>
              <w:rPr>
                <w:rFonts w:ascii="Calibri" w:eastAsia="Times New Roman" w:hAnsi="Calibri" w:cs="Calibri"/>
                <w:color w:val="000000"/>
                <w:lang w:val="es-PE" w:eastAsia="es-PE"/>
              </w:rPr>
            </w:pPr>
            <w:r w:rsidRPr="002F44B9">
              <w:rPr>
                <w:rFonts w:ascii="Calibri" w:eastAsia="Times New Roman" w:hAnsi="Calibri" w:cs="Calibri"/>
                <w:color w:val="000000"/>
                <w:lang w:val="es-PE" w:eastAsia="es-PE"/>
              </w:rPr>
              <w:t>7</w:t>
            </w:r>
          </w:p>
        </w:tc>
        <w:tc>
          <w:tcPr>
            <w:tcW w:w="1658" w:type="pct"/>
            <w:tcBorders>
              <w:top w:val="nil"/>
              <w:left w:val="nil"/>
              <w:bottom w:val="single" w:sz="4" w:space="0" w:color="auto"/>
              <w:right w:val="single" w:sz="4" w:space="0" w:color="auto"/>
            </w:tcBorders>
            <w:shd w:val="clear" w:color="auto" w:fill="auto"/>
            <w:hideMark/>
          </w:tcPr>
          <w:p w14:paraId="4446DE03" w14:textId="77777777" w:rsidR="002F44B9" w:rsidRPr="002F44B9" w:rsidRDefault="002F44B9" w:rsidP="008D6898">
            <w:pPr>
              <w:spacing w:after="0" w:line="240" w:lineRule="auto"/>
              <w:rPr>
                <w:rFonts w:ascii="Times New Roman" w:eastAsia="Times New Roman" w:hAnsi="Times New Roman" w:cs="Times New Roman"/>
                <w:i/>
                <w:iCs/>
                <w:color w:val="000000"/>
                <w:sz w:val="24"/>
                <w:szCs w:val="24"/>
                <w:lang w:val="es-PE" w:eastAsia="es-PE"/>
              </w:rPr>
            </w:pPr>
            <w:r w:rsidRPr="002F44B9">
              <w:rPr>
                <w:rFonts w:ascii="Times New Roman" w:eastAsia="Times New Roman" w:hAnsi="Times New Roman" w:cs="Times New Roman"/>
                <w:i/>
                <w:iCs/>
                <w:color w:val="000000"/>
                <w:sz w:val="24"/>
                <w:szCs w:val="24"/>
                <w:lang w:val="es-PE" w:eastAsia="es-PE"/>
              </w:rPr>
              <w:t xml:space="preserve">Arenaria </w:t>
            </w:r>
            <w:proofErr w:type="spellStart"/>
            <w:r w:rsidRPr="002F44B9">
              <w:rPr>
                <w:rFonts w:ascii="Times New Roman" w:eastAsia="Times New Roman" w:hAnsi="Times New Roman" w:cs="Times New Roman"/>
                <w:i/>
                <w:iCs/>
                <w:color w:val="000000"/>
                <w:sz w:val="24"/>
                <w:szCs w:val="24"/>
                <w:lang w:val="es-PE" w:eastAsia="es-PE"/>
              </w:rPr>
              <w:t>digyna</w:t>
            </w:r>
            <w:proofErr w:type="spellEnd"/>
            <w:r w:rsidRPr="002F44B9">
              <w:rPr>
                <w:rFonts w:ascii="Times New Roman" w:eastAsia="Times New Roman" w:hAnsi="Times New Roman" w:cs="Times New Roman"/>
                <w:i/>
                <w:iCs/>
                <w:color w:val="000000"/>
                <w:sz w:val="24"/>
                <w:szCs w:val="24"/>
                <w:lang w:val="es-PE" w:eastAsia="es-PE"/>
              </w:rPr>
              <w:t xml:space="preserve"> </w:t>
            </w:r>
            <w:proofErr w:type="spellStart"/>
            <w:r w:rsidRPr="002F44B9">
              <w:rPr>
                <w:rFonts w:ascii="Times New Roman" w:eastAsia="Times New Roman" w:hAnsi="Times New Roman" w:cs="Times New Roman"/>
                <w:i/>
                <w:iCs/>
                <w:color w:val="000000"/>
                <w:sz w:val="24"/>
                <w:szCs w:val="24"/>
                <w:lang w:val="es-PE" w:eastAsia="es-PE"/>
              </w:rPr>
              <w:t>Willd</w:t>
            </w:r>
            <w:proofErr w:type="spellEnd"/>
            <w:r w:rsidRPr="002F44B9">
              <w:rPr>
                <w:rFonts w:ascii="Times New Roman" w:eastAsia="Times New Roman" w:hAnsi="Times New Roman" w:cs="Times New Roman"/>
                <w:i/>
                <w:iCs/>
                <w:color w:val="000000"/>
                <w:sz w:val="24"/>
                <w:szCs w:val="24"/>
                <w:lang w:val="es-PE" w:eastAsia="es-PE"/>
              </w:rPr>
              <w:t xml:space="preserve">. ex D.F.K. </w:t>
            </w:r>
            <w:proofErr w:type="spellStart"/>
            <w:r w:rsidRPr="002F44B9">
              <w:rPr>
                <w:rFonts w:ascii="Times New Roman" w:eastAsia="Times New Roman" w:hAnsi="Times New Roman" w:cs="Times New Roman"/>
                <w:i/>
                <w:iCs/>
                <w:color w:val="000000"/>
                <w:sz w:val="24"/>
                <w:szCs w:val="24"/>
                <w:lang w:val="es-PE" w:eastAsia="es-PE"/>
              </w:rPr>
              <w:t>Schltdl</w:t>
            </w:r>
            <w:proofErr w:type="spellEnd"/>
            <w:r w:rsidRPr="002F44B9">
              <w:rPr>
                <w:rFonts w:ascii="Times New Roman" w:eastAsia="Times New Roman" w:hAnsi="Times New Roman" w:cs="Times New Roman"/>
                <w:i/>
                <w:iCs/>
                <w:color w:val="000000"/>
                <w:sz w:val="24"/>
                <w:szCs w:val="24"/>
                <w:lang w:val="es-PE" w:eastAsia="es-PE"/>
              </w:rPr>
              <w:t>.</w:t>
            </w:r>
          </w:p>
        </w:tc>
        <w:tc>
          <w:tcPr>
            <w:tcW w:w="467" w:type="pct"/>
            <w:tcBorders>
              <w:top w:val="nil"/>
              <w:left w:val="nil"/>
              <w:bottom w:val="single" w:sz="4" w:space="0" w:color="auto"/>
              <w:right w:val="single" w:sz="4" w:space="0" w:color="auto"/>
            </w:tcBorders>
            <w:shd w:val="clear" w:color="auto" w:fill="auto"/>
            <w:hideMark/>
          </w:tcPr>
          <w:p w14:paraId="6DBFF8C5"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2</w:t>
            </w:r>
          </w:p>
        </w:tc>
        <w:tc>
          <w:tcPr>
            <w:tcW w:w="565" w:type="pct"/>
            <w:tcBorders>
              <w:top w:val="nil"/>
              <w:left w:val="nil"/>
              <w:bottom w:val="single" w:sz="4" w:space="0" w:color="auto"/>
              <w:right w:val="single" w:sz="4" w:space="0" w:color="auto"/>
            </w:tcBorders>
            <w:shd w:val="clear" w:color="auto" w:fill="auto"/>
            <w:hideMark/>
          </w:tcPr>
          <w:p w14:paraId="78B79C0B"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36EA4337"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54215A23"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1E8BE3A8"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1</w:t>
            </w:r>
          </w:p>
        </w:tc>
        <w:tc>
          <w:tcPr>
            <w:tcW w:w="699" w:type="pct"/>
            <w:tcBorders>
              <w:top w:val="nil"/>
              <w:left w:val="nil"/>
              <w:bottom w:val="single" w:sz="4" w:space="0" w:color="auto"/>
              <w:right w:val="single" w:sz="4" w:space="0" w:color="auto"/>
            </w:tcBorders>
            <w:shd w:val="clear" w:color="auto" w:fill="auto"/>
            <w:noWrap/>
            <w:hideMark/>
          </w:tcPr>
          <w:p w14:paraId="77A96FEE"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3</w:t>
            </w:r>
          </w:p>
        </w:tc>
      </w:tr>
      <w:tr w:rsidR="002F44B9" w:rsidRPr="002F44B9" w14:paraId="7DBBED28" w14:textId="77777777" w:rsidTr="008D6898">
        <w:trPr>
          <w:trHeight w:val="315"/>
        </w:trPr>
        <w:tc>
          <w:tcPr>
            <w:tcW w:w="211" w:type="pct"/>
            <w:tcBorders>
              <w:top w:val="nil"/>
              <w:left w:val="single" w:sz="4" w:space="0" w:color="auto"/>
              <w:bottom w:val="single" w:sz="4" w:space="0" w:color="auto"/>
              <w:right w:val="single" w:sz="4" w:space="0" w:color="auto"/>
            </w:tcBorders>
            <w:shd w:val="clear" w:color="auto" w:fill="auto"/>
            <w:noWrap/>
            <w:hideMark/>
          </w:tcPr>
          <w:p w14:paraId="110E144E" w14:textId="77777777" w:rsidR="002F44B9" w:rsidRPr="002F44B9" w:rsidRDefault="002F44B9" w:rsidP="008D6898">
            <w:pPr>
              <w:spacing w:after="0" w:line="240" w:lineRule="auto"/>
              <w:jc w:val="center"/>
              <w:rPr>
                <w:rFonts w:ascii="Calibri" w:eastAsia="Times New Roman" w:hAnsi="Calibri" w:cs="Calibri"/>
                <w:color w:val="000000"/>
                <w:lang w:val="es-PE" w:eastAsia="es-PE"/>
              </w:rPr>
            </w:pPr>
            <w:r w:rsidRPr="002F44B9">
              <w:rPr>
                <w:rFonts w:ascii="Calibri" w:eastAsia="Times New Roman" w:hAnsi="Calibri" w:cs="Calibri"/>
                <w:color w:val="000000"/>
                <w:lang w:val="es-PE" w:eastAsia="es-PE"/>
              </w:rPr>
              <w:t>8</w:t>
            </w:r>
          </w:p>
        </w:tc>
        <w:tc>
          <w:tcPr>
            <w:tcW w:w="1658" w:type="pct"/>
            <w:tcBorders>
              <w:top w:val="nil"/>
              <w:left w:val="nil"/>
              <w:bottom w:val="single" w:sz="4" w:space="0" w:color="auto"/>
              <w:right w:val="single" w:sz="4" w:space="0" w:color="auto"/>
            </w:tcBorders>
            <w:shd w:val="clear" w:color="auto" w:fill="auto"/>
            <w:hideMark/>
          </w:tcPr>
          <w:p w14:paraId="642DA33D" w14:textId="77777777" w:rsidR="002F44B9" w:rsidRPr="002F44B9" w:rsidRDefault="002F44B9" w:rsidP="008D6898">
            <w:pPr>
              <w:spacing w:after="0" w:line="240" w:lineRule="auto"/>
              <w:rPr>
                <w:rFonts w:ascii="Times New Roman" w:eastAsia="Times New Roman" w:hAnsi="Times New Roman" w:cs="Times New Roman"/>
                <w:i/>
                <w:iCs/>
                <w:color w:val="000000"/>
                <w:sz w:val="24"/>
                <w:szCs w:val="24"/>
                <w:lang w:val="es-PE" w:eastAsia="es-PE"/>
              </w:rPr>
            </w:pPr>
            <w:proofErr w:type="spellStart"/>
            <w:r w:rsidRPr="002F44B9">
              <w:rPr>
                <w:rFonts w:ascii="Times New Roman" w:eastAsia="Times New Roman" w:hAnsi="Times New Roman" w:cs="Times New Roman"/>
                <w:i/>
                <w:iCs/>
                <w:color w:val="000000"/>
                <w:sz w:val="24"/>
                <w:szCs w:val="24"/>
                <w:lang w:val="es-PE" w:eastAsia="es-PE"/>
              </w:rPr>
              <w:t>Lupinus</w:t>
            </w:r>
            <w:proofErr w:type="spellEnd"/>
            <w:r w:rsidRPr="002F44B9">
              <w:rPr>
                <w:rFonts w:ascii="Times New Roman" w:eastAsia="Times New Roman" w:hAnsi="Times New Roman" w:cs="Times New Roman"/>
                <w:i/>
                <w:iCs/>
                <w:color w:val="000000"/>
                <w:sz w:val="24"/>
                <w:szCs w:val="24"/>
                <w:lang w:val="es-PE" w:eastAsia="es-PE"/>
              </w:rPr>
              <w:t xml:space="preserve"> </w:t>
            </w:r>
            <w:proofErr w:type="spellStart"/>
            <w:r w:rsidRPr="002F44B9">
              <w:rPr>
                <w:rFonts w:ascii="Times New Roman" w:eastAsia="Times New Roman" w:hAnsi="Times New Roman" w:cs="Times New Roman"/>
                <w:i/>
                <w:iCs/>
                <w:color w:val="000000"/>
                <w:sz w:val="24"/>
                <w:szCs w:val="24"/>
                <w:lang w:val="es-PE" w:eastAsia="es-PE"/>
              </w:rPr>
              <w:t>sp</w:t>
            </w:r>
            <w:proofErr w:type="spellEnd"/>
            <w:r w:rsidRPr="002F44B9">
              <w:rPr>
                <w:rFonts w:ascii="Times New Roman" w:eastAsia="Times New Roman" w:hAnsi="Times New Roman" w:cs="Times New Roman"/>
                <w:i/>
                <w:iCs/>
                <w:color w:val="000000"/>
                <w:sz w:val="24"/>
                <w:szCs w:val="24"/>
                <w:lang w:val="es-PE" w:eastAsia="es-PE"/>
              </w:rPr>
              <w:t>.</w:t>
            </w:r>
          </w:p>
        </w:tc>
        <w:tc>
          <w:tcPr>
            <w:tcW w:w="467" w:type="pct"/>
            <w:tcBorders>
              <w:top w:val="nil"/>
              <w:left w:val="nil"/>
              <w:bottom w:val="single" w:sz="4" w:space="0" w:color="auto"/>
              <w:right w:val="single" w:sz="4" w:space="0" w:color="auto"/>
            </w:tcBorders>
            <w:shd w:val="clear" w:color="auto" w:fill="auto"/>
            <w:hideMark/>
          </w:tcPr>
          <w:p w14:paraId="45DC5020"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565" w:type="pct"/>
            <w:tcBorders>
              <w:top w:val="nil"/>
              <w:left w:val="nil"/>
              <w:bottom w:val="single" w:sz="4" w:space="0" w:color="auto"/>
              <w:right w:val="single" w:sz="4" w:space="0" w:color="auto"/>
            </w:tcBorders>
            <w:shd w:val="clear" w:color="auto" w:fill="auto"/>
            <w:hideMark/>
          </w:tcPr>
          <w:p w14:paraId="2FFAA3DB"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3</w:t>
            </w:r>
          </w:p>
        </w:tc>
        <w:tc>
          <w:tcPr>
            <w:tcW w:w="467" w:type="pct"/>
            <w:tcBorders>
              <w:top w:val="nil"/>
              <w:left w:val="nil"/>
              <w:bottom w:val="single" w:sz="4" w:space="0" w:color="auto"/>
              <w:right w:val="single" w:sz="4" w:space="0" w:color="auto"/>
            </w:tcBorders>
            <w:shd w:val="clear" w:color="auto" w:fill="auto"/>
            <w:hideMark/>
          </w:tcPr>
          <w:p w14:paraId="3D6CE64B"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2</w:t>
            </w:r>
          </w:p>
        </w:tc>
        <w:tc>
          <w:tcPr>
            <w:tcW w:w="467" w:type="pct"/>
            <w:tcBorders>
              <w:top w:val="nil"/>
              <w:left w:val="nil"/>
              <w:bottom w:val="single" w:sz="4" w:space="0" w:color="auto"/>
              <w:right w:val="single" w:sz="4" w:space="0" w:color="auto"/>
            </w:tcBorders>
            <w:shd w:val="clear" w:color="auto" w:fill="auto"/>
            <w:hideMark/>
          </w:tcPr>
          <w:p w14:paraId="15CBAE01"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3</w:t>
            </w:r>
          </w:p>
        </w:tc>
        <w:tc>
          <w:tcPr>
            <w:tcW w:w="467" w:type="pct"/>
            <w:tcBorders>
              <w:top w:val="nil"/>
              <w:left w:val="nil"/>
              <w:bottom w:val="single" w:sz="4" w:space="0" w:color="auto"/>
              <w:right w:val="single" w:sz="4" w:space="0" w:color="auto"/>
            </w:tcBorders>
            <w:shd w:val="clear" w:color="auto" w:fill="auto"/>
            <w:hideMark/>
          </w:tcPr>
          <w:p w14:paraId="41DF1F46"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699" w:type="pct"/>
            <w:tcBorders>
              <w:top w:val="nil"/>
              <w:left w:val="nil"/>
              <w:bottom w:val="single" w:sz="4" w:space="0" w:color="auto"/>
              <w:right w:val="single" w:sz="4" w:space="0" w:color="auto"/>
            </w:tcBorders>
            <w:shd w:val="clear" w:color="auto" w:fill="auto"/>
            <w:noWrap/>
            <w:hideMark/>
          </w:tcPr>
          <w:p w14:paraId="27BFA223"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8</w:t>
            </w:r>
          </w:p>
        </w:tc>
      </w:tr>
      <w:tr w:rsidR="002F44B9" w:rsidRPr="002F44B9" w14:paraId="1FCFEBA1" w14:textId="77777777" w:rsidTr="008D6898">
        <w:trPr>
          <w:trHeight w:val="315"/>
        </w:trPr>
        <w:tc>
          <w:tcPr>
            <w:tcW w:w="211" w:type="pct"/>
            <w:tcBorders>
              <w:top w:val="nil"/>
              <w:left w:val="single" w:sz="4" w:space="0" w:color="auto"/>
              <w:bottom w:val="single" w:sz="4" w:space="0" w:color="auto"/>
              <w:right w:val="single" w:sz="4" w:space="0" w:color="auto"/>
            </w:tcBorders>
            <w:shd w:val="clear" w:color="auto" w:fill="auto"/>
            <w:noWrap/>
            <w:hideMark/>
          </w:tcPr>
          <w:p w14:paraId="2D860C92" w14:textId="77777777" w:rsidR="002F44B9" w:rsidRPr="002F44B9" w:rsidRDefault="002F44B9" w:rsidP="008D6898">
            <w:pPr>
              <w:spacing w:after="0" w:line="240" w:lineRule="auto"/>
              <w:jc w:val="center"/>
              <w:rPr>
                <w:rFonts w:ascii="Calibri" w:eastAsia="Times New Roman" w:hAnsi="Calibri" w:cs="Calibri"/>
                <w:color w:val="000000"/>
                <w:lang w:val="es-PE" w:eastAsia="es-PE"/>
              </w:rPr>
            </w:pPr>
            <w:r w:rsidRPr="002F44B9">
              <w:rPr>
                <w:rFonts w:ascii="Calibri" w:eastAsia="Times New Roman" w:hAnsi="Calibri" w:cs="Calibri"/>
                <w:color w:val="000000"/>
                <w:lang w:val="es-PE" w:eastAsia="es-PE"/>
              </w:rPr>
              <w:t>9</w:t>
            </w:r>
          </w:p>
        </w:tc>
        <w:tc>
          <w:tcPr>
            <w:tcW w:w="1658" w:type="pct"/>
            <w:tcBorders>
              <w:top w:val="nil"/>
              <w:left w:val="nil"/>
              <w:bottom w:val="single" w:sz="4" w:space="0" w:color="auto"/>
              <w:right w:val="single" w:sz="4" w:space="0" w:color="auto"/>
            </w:tcBorders>
            <w:shd w:val="clear" w:color="auto" w:fill="auto"/>
            <w:hideMark/>
          </w:tcPr>
          <w:p w14:paraId="0A9D0C64" w14:textId="77777777" w:rsidR="002F44B9" w:rsidRPr="002F44B9" w:rsidRDefault="002F44B9" w:rsidP="008D6898">
            <w:pPr>
              <w:spacing w:after="0" w:line="240" w:lineRule="auto"/>
              <w:rPr>
                <w:rFonts w:ascii="Times New Roman" w:eastAsia="Times New Roman" w:hAnsi="Times New Roman" w:cs="Times New Roman"/>
                <w:i/>
                <w:iCs/>
                <w:color w:val="000000"/>
                <w:sz w:val="24"/>
                <w:szCs w:val="24"/>
                <w:lang w:val="es-PE" w:eastAsia="es-PE"/>
              </w:rPr>
            </w:pPr>
            <w:proofErr w:type="spellStart"/>
            <w:r w:rsidRPr="002F44B9">
              <w:rPr>
                <w:rFonts w:ascii="Times New Roman" w:eastAsia="Times New Roman" w:hAnsi="Times New Roman" w:cs="Times New Roman"/>
                <w:i/>
                <w:iCs/>
                <w:color w:val="000000"/>
                <w:sz w:val="24"/>
                <w:szCs w:val="24"/>
                <w:lang w:val="es-PE" w:eastAsia="es-PE"/>
              </w:rPr>
              <w:t>Trifolium</w:t>
            </w:r>
            <w:proofErr w:type="spellEnd"/>
            <w:r w:rsidRPr="002F44B9">
              <w:rPr>
                <w:rFonts w:ascii="Times New Roman" w:eastAsia="Times New Roman" w:hAnsi="Times New Roman" w:cs="Times New Roman"/>
                <w:i/>
                <w:iCs/>
                <w:color w:val="000000"/>
                <w:sz w:val="24"/>
                <w:szCs w:val="24"/>
                <w:lang w:val="es-PE" w:eastAsia="es-PE"/>
              </w:rPr>
              <w:t xml:space="preserve"> pratense L.</w:t>
            </w:r>
          </w:p>
        </w:tc>
        <w:tc>
          <w:tcPr>
            <w:tcW w:w="467" w:type="pct"/>
            <w:tcBorders>
              <w:top w:val="nil"/>
              <w:left w:val="nil"/>
              <w:bottom w:val="single" w:sz="4" w:space="0" w:color="auto"/>
              <w:right w:val="single" w:sz="4" w:space="0" w:color="auto"/>
            </w:tcBorders>
            <w:shd w:val="clear" w:color="auto" w:fill="auto"/>
            <w:hideMark/>
          </w:tcPr>
          <w:p w14:paraId="45F11984"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565" w:type="pct"/>
            <w:tcBorders>
              <w:top w:val="nil"/>
              <w:left w:val="nil"/>
              <w:bottom w:val="single" w:sz="4" w:space="0" w:color="auto"/>
              <w:right w:val="single" w:sz="4" w:space="0" w:color="auto"/>
            </w:tcBorders>
            <w:shd w:val="clear" w:color="auto" w:fill="auto"/>
            <w:hideMark/>
          </w:tcPr>
          <w:p w14:paraId="4D6CB7D7"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5ED5999B"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4</w:t>
            </w:r>
          </w:p>
        </w:tc>
        <w:tc>
          <w:tcPr>
            <w:tcW w:w="467" w:type="pct"/>
            <w:tcBorders>
              <w:top w:val="nil"/>
              <w:left w:val="nil"/>
              <w:bottom w:val="single" w:sz="4" w:space="0" w:color="auto"/>
              <w:right w:val="single" w:sz="4" w:space="0" w:color="auto"/>
            </w:tcBorders>
            <w:shd w:val="clear" w:color="auto" w:fill="auto"/>
            <w:hideMark/>
          </w:tcPr>
          <w:p w14:paraId="4372BBBB"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2398C868"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699" w:type="pct"/>
            <w:tcBorders>
              <w:top w:val="nil"/>
              <w:left w:val="nil"/>
              <w:bottom w:val="single" w:sz="4" w:space="0" w:color="auto"/>
              <w:right w:val="single" w:sz="4" w:space="0" w:color="auto"/>
            </w:tcBorders>
            <w:shd w:val="clear" w:color="auto" w:fill="auto"/>
            <w:noWrap/>
            <w:hideMark/>
          </w:tcPr>
          <w:p w14:paraId="374CFE98"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4</w:t>
            </w:r>
          </w:p>
        </w:tc>
      </w:tr>
      <w:tr w:rsidR="002F44B9" w:rsidRPr="002F44B9" w14:paraId="4317C800" w14:textId="77777777" w:rsidTr="008D6898">
        <w:trPr>
          <w:trHeight w:val="315"/>
        </w:trPr>
        <w:tc>
          <w:tcPr>
            <w:tcW w:w="211" w:type="pct"/>
            <w:tcBorders>
              <w:top w:val="nil"/>
              <w:left w:val="single" w:sz="4" w:space="0" w:color="auto"/>
              <w:bottom w:val="single" w:sz="4" w:space="0" w:color="auto"/>
              <w:right w:val="single" w:sz="4" w:space="0" w:color="auto"/>
            </w:tcBorders>
            <w:shd w:val="clear" w:color="auto" w:fill="auto"/>
            <w:noWrap/>
            <w:hideMark/>
          </w:tcPr>
          <w:p w14:paraId="068F543C" w14:textId="77777777" w:rsidR="002F44B9" w:rsidRPr="002F44B9" w:rsidRDefault="002F44B9" w:rsidP="008D6898">
            <w:pPr>
              <w:spacing w:after="0" w:line="240" w:lineRule="auto"/>
              <w:jc w:val="center"/>
              <w:rPr>
                <w:rFonts w:ascii="Calibri" w:eastAsia="Times New Roman" w:hAnsi="Calibri" w:cs="Calibri"/>
                <w:color w:val="000000"/>
                <w:lang w:val="es-PE" w:eastAsia="es-PE"/>
              </w:rPr>
            </w:pPr>
            <w:r w:rsidRPr="002F44B9">
              <w:rPr>
                <w:rFonts w:ascii="Calibri" w:eastAsia="Times New Roman" w:hAnsi="Calibri" w:cs="Calibri"/>
                <w:color w:val="000000"/>
                <w:lang w:val="es-PE" w:eastAsia="es-PE"/>
              </w:rPr>
              <w:t>10</w:t>
            </w:r>
          </w:p>
        </w:tc>
        <w:tc>
          <w:tcPr>
            <w:tcW w:w="1658" w:type="pct"/>
            <w:tcBorders>
              <w:top w:val="nil"/>
              <w:left w:val="nil"/>
              <w:bottom w:val="single" w:sz="4" w:space="0" w:color="auto"/>
              <w:right w:val="single" w:sz="4" w:space="0" w:color="auto"/>
            </w:tcBorders>
            <w:shd w:val="clear" w:color="auto" w:fill="auto"/>
            <w:hideMark/>
          </w:tcPr>
          <w:p w14:paraId="439F45FB" w14:textId="77777777" w:rsidR="002F44B9" w:rsidRPr="002F44B9" w:rsidRDefault="002F44B9" w:rsidP="008D6898">
            <w:pPr>
              <w:spacing w:after="0" w:line="240" w:lineRule="auto"/>
              <w:rPr>
                <w:rFonts w:ascii="Times New Roman" w:eastAsia="Times New Roman" w:hAnsi="Times New Roman" w:cs="Times New Roman"/>
                <w:i/>
                <w:iCs/>
                <w:color w:val="000000"/>
                <w:sz w:val="24"/>
                <w:szCs w:val="24"/>
                <w:lang w:val="es-PE" w:eastAsia="es-PE"/>
              </w:rPr>
            </w:pPr>
            <w:proofErr w:type="spellStart"/>
            <w:r w:rsidRPr="002F44B9">
              <w:rPr>
                <w:rFonts w:ascii="Times New Roman" w:eastAsia="Times New Roman" w:hAnsi="Times New Roman" w:cs="Times New Roman"/>
                <w:i/>
                <w:iCs/>
                <w:color w:val="000000"/>
                <w:sz w:val="24"/>
                <w:szCs w:val="24"/>
                <w:lang w:val="es-PE" w:eastAsia="es-PE"/>
              </w:rPr>
              <w:t>Erodium</w:t>
            </w:r>
            <w:proofErr w:type="spellEnd"/>
            <w:r w:rsidRPr="002F44B9">
              <w:rPr>
                <w:rFonts w:ascii="Times New Roman" w:eastAsia="Times New Roman" w:hAnsi="Times New Roman" w:cs="Times New Roman"/>
                <w:i/>
                <w:iCs/>
                <w:color w:val="000000"/>
                <w:sz w:val="24"/>
                <w:szCs w:val="24"/>
                <w:lang w:val="es-PE" w:eastAsia="es-PE"/>
              </w:rPr>
              <w:t xml:space="preserve"> </w:t>
            </w:r>
            <w:proofErr w:type="spellStart"/>
            <w:r w:rsidRPr="002F44B9">
              <w:rPr>
                <w:rFonts w:ascii="Times New Roman" w:eastAsia="Times New Roman" w:hAnsi="Times New Roman" w:cs="Times New Roman"/>
                <w:i/>
                <w:iCs/>
                <w:color w:val="000000"/>
                <w:sz w:val="24"/>
                <w:szCs w:val="24"/>
                <w:lang w:val="es-PE" w:eastAsia="es-PE"/>
              </w:rPr>
              <w:t>cicutarium</w:t>
            </w:r>
            <w:proofErr w:type="spellEnd"/>
            <w:r w:rsidRPr="002F44B9">
              <w:rPr>
                <w:rFonts w:ascii="Times New Roman" w:eastAsia="Times New Roman" w:hAnsi="Times New Roman" w:cs="Times New Roman"/>
                <w:i/>
                <w:iCs/>
                <w:color w:val="000000"/>
                <w:sz w:val="24"/>
                <w:szCs w:val="24"/>
                <w:lang w:val="es-PE" w:eastAsia="es-PE"/>
              </w:rPr>
              <w:t xml:space="preserve"> (L.) </w:t>
            </w:r>
            <w:proofErr w:type="spellStart"/>
            <w:r w:rsidRPr="002F44B9">
              <w:rPr>
                <w:rFonts w:ascii="Times New Roman" w:eastAsia="Times New Roman" w:hAnsi="Times New Roman" w:cs="Times New Roman"/>
                <w:i/>
                <w:iCs/>
                <w:color w:val="000000"/>
                <w:sz w:val="24"/>
                <w:szCs w:val="24"/>
                <w:lang w:val="es-PE" w:eastAsia="es-PE"/>
              </w:rPr>
              <w:t>L'Hér</w:t>
            </w:r>
            <w:proofErr w:type="spellEnd"/>
            <w:r w:rsidRPr="002F44B9">
              <w:rPr>
                <w:rFonts w:ascii="Times New Roman" w:eastAsia="Times New Roman" w:hAnsi="Times New Roman" w:cs="Times New Roman"/>
                <w:i/>
                <w:iCs/>
                <w:color w:val="000000"/>
                <w:sz w:val="24"/>
                <w:szCs w:val="24"/>
                <w:lang w:val="es-PE" w:eastAsia="es-PE"/>
              </w:rPr>
              <w:t>. ex Aiton</w:t>
            </w:r>
          </w:p>
        </w:tc>
        <w:tc>
          <w:tcPr>
            <w:tcW w:w="467" w:type="pct"/>
            <w:tcBorders>
              <w:top w:val="nil"/>
              <w:left w:val="nil"/>
              <w:bottom w:val="single" w:sz="4" w:space="0" w:color="auto"/>
              <w:right w:val="single" w:sz="4" w:space="0" w:color="auto"/>
            </w:tcBorders>
            <w:shd w:val="clear" w:color="auto" w:fill="auto"/>
            <w:hideMark/>
          </w:tcPr>
          <w:p w14:paraId="504C9343"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565" w:type="pct"/>
            <w:tcBorders>
              <w:top w:val="nil"/>
              <w:left w:val="nil"/>
              <w:bottom w:val="single" w:sz="4" w:space="0" w:color="auto"/>
              <w:right w:val="single" w:sz="4" w:space="0" w:color="auto"/>
            </w:tcBorders>
            <w:shd w:val="clear" w:color="auto" w:fill="auto"/>
            <w:hideMark/>
          </w:tcPr>
          <w:p w14:paraId="24BA4C74"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1A13D330"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1</w:t>
            </w:r>
          </w:p>
        </w:tc>
        <w:tc>
          <w:tcPr>
            <w:tcW w:w="467" w:type="pct"/>
            <w:tcBorders>
              <w:top w:val="nil"/>
              <w:left w:val="nil"/>
              <w:bottom w:val="single" w:sz="4" w:space="0" w:color="auto"/>
              <w:right w:val="single" w:sz="4" w:space="0" w:color="auto"/>
            </w:tcBorders>
            <w:shd w:val="clear" w:color="auto" w:fill="auto"/>
            <w:hideMark/>
          </w:tcPr>
          <w:p w14:paraId="05999223"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6F87F6F1"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699" w:type="pct"/>
            <w:tcBorders>
              <w:top w:val="nil"/>
              <w:left w:val="nil"/>
              <w:bottom w:val="single" w:sz="4" w:space="0" w:color="auto"/>
              <w:right w:val="single" w:sz="4" w:space="0" w:color="auto"/>
            </w:tcBorders>
            <w:shd w:val="clear" w:color="auto" w:fill="auto"/>
            <w:noWrap/>
            <w:hideMark/>
          </w:tcPr>
          <w:p w14:paraId="4E197E86"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1</w:t>
            </w:r>
          </w:p>
        </w:tc>
      </w:tr>
      <w:tr w:rsidR="002F44B9" w:rsidRPr="002F44B9" w14:paraId="0781B552" w14:textId="77777777" w:rsidTr="008D6898">
        <w:trPr>
          <w:trHeight w:val="315"/>
        </w:trPr>
        <w:tc>
          <w:tcPr>
            <w:tcW w:w="211" w:type="pct"/>
            <w:tcBorders>
              <w:top w:val="nil"/>
              <w:left w:val="single" w:sz="4" w:space="0" w:color="auto"/>
              <w:bottom w:val="single" w:sz="4" w:space="0" w:color="auto"/>
              <w:right w:val="single" w:sz="4" w:space="0" w:color="auto"/>
            </w:tcBorders>
            <w:shd w:val="clear" w:color="auto" w:fill="auto"/>
            <w:noWrap/>
            <w:hideMark/>
          </w:tcPr>
          <w:p w14:paraId="0260825E" w14:textId="77777777" w:rsidR="002F44B9" w:rsidRPr="002F44B9" w:rsidRDefault="002F44B9" w:rsidP="008D6898">
            <w:pPr>
              <w:spacing w:after="0" w:line="240" w:lineRule="auto"/>
              <w:jc w:val="center"/>
              <w:rPr>
                <w:rFonts w:ascii="Calibri" w:eastAsia="Times New Roman" w:hAnsi="Calibri" w:cs="Calibri"/>
                <w:color w:val="000000"/>
                <w:lang w:val="es-PE" w:eastAsia="es-PE"/>
              </w:rPr>
            </w:pPr>
            <w:r w:rsidRPr="002F44B9">
              <w:rPr>
                <w:rFonts w:ascii="Calibri" w:eastAsia="Times New Roman" w:hAnsi="Calibri" w:cs="Calibri"/>
                <w:color w:val="000000"/>
                <w:lang w:val="es-PE" w:eastAsia="es-PE"/>
              </w:rPr>
              <w:t>11</w:t>
            </w:r>
          </w:p>
        </w:tc>
        <w:tc>
          <w:tcPr>
            <w:tcW w:w="1658" w:type="pct"/>
            <w:tcBorders>
              <w:top w:val="nil"/>
              <w:left w:val="nil"/>
              <w:bottom w:val="single" w:sz="4" w:space="0" w:color="auto"/>
              <w:right w:val="single" w:sz="4" w:space="0" w:color="auto"/>
            </w:tcBorders>
            <w:shd w:val="clear" w:color="auto" w:fill="auto"/>
            <w:hideMark/>
          </w:tcPr>
          <w:p w14:paraId="4B7605DF" w14:textId="77777777" w:rsidR="002F44B9" w:rsidRPr="002F44B9" w:rsidRDefault="002F44B9" w:rsidP="008D6898">
            <w:pPr>
              <w:spacing w:after="0" w:line="240" w:lineRule="auto"/>
              <w:rPr>
                <w:rFonts w:ascii="Times New Roman" w:eastAsia="Times New Roman" w:hAnsi="Times New Roman" w:cs="Times New Roman"/>
                <w:i/>
                <w:iCs/>
                <w:color w:val="000000"/>
                <w:sz w:val="24"/>
                <w:szCs w:val="24"/>
                <w:lang w:val="es-PE" w:eastAsia="es-PE"/>
              </w:rPr>
            </w:pPr>
            <w:proofErr w:type="spellStart"/>
            <w:r w:rsidRPr="002F44B9">
              <w:rPr>
                <w:rFonts w:ascii="Times New Roman" w:eastAsia="Times New Roman" w:hAnsi="Times New Roman" w:cs="Times New Roman"/>
                <w:i/>
                <w:iCs/>
                <w:color w:val="000000"/>
                <w:sz w:val="24"/>
                <w:szCs w:val="24"/>
                <w:lang w:val="es-PE" w:eastAsia="es-PE"/>
              </w:rPr>
              <w:t>Plantago</w:t>
            </w:r>
            <w:proofErr w:type="spellEnd"/>
            <w:r w:rsidRPr="002F44B9">
              <w:rPr>
                <w:rFonts w:ascii="Times New Roman" w:eastAsia="Times New Roman" w:hAnsi="Times New Roman" w:cs="Times New Roman"/>
                <w:i/>
                <w:iCs/>
                <w:color w:val="000000"/>
                <w:sz w:val="24"/>
                <w:szCs w:val="24"/>
                <w:lang w:val="es-PE" w:eastAsia="es-PE"/>
              </w:rPr>
              <w:t xml:space="preserve"> </w:t>
            </w:r>
            <w:proofErr w:type="spellStart"/>
            <w:r w:rsidRPr="002F44B9">
              <w:rPr>
                <w:rFonts w:ascii="Times New Roman" w:eastAsia="Times New Roman" w:hAnsi="Times New Roman" w:cs="Times New Roman"/>
                <w:i/>
                <w:iCs/>
                <w:color w:val="000000"/>
                <w:sz w:val="24"/>
                <w:szCs w:val="24"/>
                <w:lang w:val="es-PE" w:eastAsia="es-PE"/>
              </w:rPr>
              <w:t>australis</w:t>
            </w:r>
            <w:proofErr w:type="spellEnd"/>
            <w:r w:rsidRPr="002F44B9">
              <w:rPr>
                <w:rFonts w:ascii="Times New Roman" w:eastAsia="Times New Roman" w:hAnsi="Times New Roman" w:cs="Times New Roman"/>
                <w:i/>
                <w:iCs/>
                <w:color w:val="000000"/>
                <w:sz w:val="24"/>
                <w:szCs w:val="24"/>
                <w:lang w:val="es-PE" w:eastAsia="es-PE"/>
              </w:rPr>
              <w:t xml:space="preserve"> Lam.</w:t>
            </w:r>
          </w:p>
        </w:tc>
        <w:tc>
          <w:tcPr>
            <w:tcW w:w="467" w:type="pct"/>
            <w:tcBorders>
              <w:top w:val="nil"/>
              <w:left w:val="nil"/>
              <w:bottom w:val="single" w:sz="4" w:space="0" w:color="auto"/>
              <w:right w:val="single" w:sz="4" w:space="0" w:color="auto"/>
            </w:tcBorders>
            <w:shd w:val="clear" w:color="auto" w:fill="auto"/>
            <w:hideMark/>
          </w:tcPr>
          <w:p w14:paraId="09CC1EEC"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565" w:type="pct"/>
            <w:tcBorders>
              <w:top w:val="nil"/>
              <w:left w:val="nil"/>
              <w:bottom w:val="single" w:sz="4" w:space="0" w:color="auto"/>
              <w:right w:val="single" w:sz="4" w:space="0" w:color="auto"/>
            </w:tcBorders>
            <w:shd w:val="clear" w:color="auto" w:fill="auto"/>
            <w:hideMark/>
          </w:tcPr>
          <w:p w14:paraId="76CB0538"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2</w:t>
            </w:r>
          </w:p>
        </w:tc>
        <w:tc>
          <w:tcPr>
            <w:tcW w:w="467" w:type="pct"/>
            <w:tcBorders>
              <w:top w:val="nil"/>
              <w:left w:val="nil"/>
              <w:bottom w:val="single" w:sz="4" w:space="0" w:color="auto"/>
              <w:right w:val="single" w:sz="4" w:space="0" w:color="auto"/>
            </w:tcBorders>
            <w:shd w:val="clear" w:color="auto" w:fill="auto"/>
            <w:hideMark/>
          </w:tcPr>
          <w:p w14:paraId="65942C1A"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1</w:t>
            </w:r>
          </w:p>
        </w:tc>
        <w:tc>
          <w:tcPr>
            <w:tcW w:w="467" w:type="pct"/>
            <w:tcBorders>
              <w:top w:val="nil"/>
              <w:left w:val="nil"/>
              <w:bottom w:val="single" w:sz="4" w:space="0" w:color="auto"/>
              <w:right w:val="single" w:sz="4" w:space="0" w:color="auto"/>
            </w:tcBorders>
            <w:shd w:val="clear" w:color="auto" w:fill="auto"/>
            <w:hideMark/>
          </w:tcPr>
          <w:p w14:paraId="006CDDE8"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1</w:t>
            </w:r>
          </w:p>
        </w:tc>
        <w:tc>
          <w:tcPr>
            <w:tcW w:w="467" w:type="pct"/>
            <w:tcBorders>
              <w:top w:val="nil"/>
              <w:left w:val="nil"/>
              <w:bottom w:val="single" w:sz="4" w:space="0" w:color="auto"/>
              <w:right w:val="single" w:sz="4" w:space="0" w:color="auto"/>
            </w:tcBorders>
            <w:shd w:val="clear" w:color="auto" w:fill="auto"/>
            <w:hideMark/>
          </w:tcPr>
          <w:p w14:paraId="6B89B571"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699" w:type="pct"/>
            <w:tcBorders>
              <w:top w:val="nil"/>
              <w:left w:val="nil"/>
              <w:bottom w:val="single" w:sz="4" w:space="0" w:color="auto"/>
              <w:right w:val="single" w:sz="4" w:space="0" w:color="auto"/>
            </w:tcBorders>
            <w:shd w:val="clear" w:color="auto" w:fill="auto"/>
            <w:noWrap/>
            <w:hideMark/>
          </w:tcPr>
          <w:p w14:paraId="1D0297AE"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4</w:t>
            </w:r>
          </w:p>
        </w:tc>
      </w:tr>
      <w:tr w:rsidR="002F44B9" w:rsidRPr="002F44B9" w14:paraId="69F3CBE9" w14:textId="77777777" w:rsidTr="008D6898">
        <w:trPr>
          <w:trHeight w:val="315"/>
        </w:trPr>
        <w:tc>
          <w:tcPr>
            <w:tcW w:w="211" w:type="pct"/>
            <w:tcBorders>
              <w:top w:val="nil"/>
              <w:left w:val="single" w:sz="4" w:space="0" w:color="auto"/>
              <w:bottom w:val="single" w:sz="4" w:space="0" w:color="auto"/>
              <w:right w:val="single" w:sz="4" w:space="0" w:color="auto"/>
            </w:tcBorders>
            <w:shd w:val="clear" w:color="auto" w:fill="auto"/>
            <w:noWrap/>
            <w:hideMark/>
          </w:tcPr>
          <w:p w14:paraId="1615CCBB" w14:textId="77777777" w:rsidR="002F44B9" w:rsidRPr="002F44B9" w:rsidRDefault="002F44B9" w:rsidP="008D6898">
            <w:pPr>
              <w:spacing w:after="0" w:line="240" w:lineRule="auto"/>
              <w:jc w:val="center"/>
              <w:rPr>
                <w:rFonts w:ascii="Calibri" w:eastAsia="Times New Roman" w:hAnsi="Calibri" w:cs="Calibri"/>
                <w:color w:val="000000"/>
                <w:lang w:val="es-PE" w:eastAsia="es-PE"/>
              </w:rPr>
            </w:pPr>
            <w:r w:rsidRPr="002F44B9">
              <w:rPr>
                <w:rFonts w:ascii="Calibri" w:eastAsia="Times New Roman" w:hAnsi="Calibri" w:cs="Calibri"/>
                <w:color w:val="000000"/>
                <w:lang w:val="es-PE" w:eastAsia="es-PE"/>
              </w:rPr>
              <w:t>12</w:t>
            </w:r>
          </w:p>
        </w:tc>
        <w:tc>
          <w:tcPr>
            <w:tcW w:w="1658" w:type="pct"/>
            <w:tcBorders>
              <w:top w:val="nil"/>
              <w:left w:val="nil"/>
              <w:bottom w:val="single" w:sz="4" w:space="0" w:color="auto"/>
              <w:right w:val="single" w:sz="4" w:space="0" w:color="auto"/>
            </w:tcBorders>
            <w:shd w:val="clear" w:color="auto" w:fill="auto"/>
            <w:hideMark/>
          </w:tcPr>
          <w:p w14:paraId="5D5BCF6A" w14:textId="77777777" w:rsidR="002F44B9" w:rsidRPr="002F44B9" w:rsidRDefault="002F44B9" w:rsidP="008D6898">
            <w:pPr>
              <w:spacing w:after="0" w:line="240" w:lineRule="auto"/>
              <w:rPr>
                <w:rFonts w:ascii="Times New Roman" w:eastAsia="Times New Roman" w:hAnsi="Times New Roman" w:cs="Times New Roman"/>
                <w:i/>
                <w:iCs/>
                <w:color w:val="000000"/>
                <w:sz w:val="24"/>
                <w:szCs w:val="24"/>
                <w:lang w:val="es-PE" w:eastAsia="es-PE"/>
              </w:rPr>
            </w:pPr>
            <w:proofErr w:type="spellStart"/>
            <w:r w:rsidRPr="002F44B9">
              <w:rPr>
                <w:rFonts w:ascii="Times New Roman" w:eastAsia="Times New Roman" w:hAnsi="Times New Roman" w:cs="Times New Roman"/>
                <w:i/>
                <w:iCs/>
                <w:color w:val="000000"/>
                <w:sz w:val="24"/>
                <w:szCs w:val="24"/>
                <w:lang w:val="es-PE" w:eastAsia="es-PE"/>
              </w:rPr>
              <w:t>Dactylis</w:t>
            </w:r>
            <w:proofErr w:type="spellEnd"/>
            <w:r w:rsidRPr="002F44B9">
              <w:rPr>
                <w:rFonts w:ascii="Times New Roman" w:eastAsia="Times New Roman" w:hAnsi="Times New Roman" w:cs="Times New Roman"/>
                <w:i/>
                <w:iCs/>
                <w:color w:val="000000"/>
                <w:sz w:val="24"/>
                <w:szCs w:val="24"/>
                <w:lang w:val="es-PE" w:eastAsia="es-PE"/>
              </w:rPr>
              <w:t xml:space="preserve"> </w:t>
            </w:r>
            <w:proofErr w:type="spellStart"/>
            <w:r w:rsidRPr="002F44B9">
              <w:rPr>
                <w:rFonts w:ascii="Times New Roman" w:eastAsia="Times New Roman" w:hAnsi="Times New Roman" w:cs="Times New Roman"/>
                <w:i/>
                <w:iCs/>
                <w:color w:val="000000"/>
                <w:sz w:val="24"/>
                <w:szCs w:val="24"/>
                <w:lang w:val="es-PE" w:eastAsia="es-PE"/>
              </w:rPr>
              <w:t>glomerata</w:t>
            </w:r>
            <w:proofErr w:type="spellEnd"/>
            <w:r w:rsidRPr="002F44B9">
              <w:rPr>
                <w:rFonts w:ascii="Times New Roman" w:eastAsia="Times New Roman" w:hAnsi="Times New Roman" w:cs="Times New Roman"/>
                <w:i/>
                <w:iCs/>
                <w:color w:val="000000"/>
                <w:sz w:val="24"/>
                <w:szCs w:val="24"/>
                <w:lang w:val="es-PE" w:eastAsia="es-PE"/>
              </w:rPr>
              <w:t xml:space="preserve"> L.</w:t>
            </w:r>
          </w:p>
        </w:tc>
        <w:tc>
          <w:tcPr>
            <w:tcW w:w="467" w:type="pct"/>
            <w:tcBorders>
              <w:top w:val="nil"/>
              <w:left w:val="nil"/>
              <w:bottom w:val="single" w:sz="4" w:space="0" w:color="auto"/>
              <w:right w:val="single" w:sz="4" w:space="0" w:color="auto"/>
            </w:tcBorders>
            <w:shd w:val="clear" w:color="auto" w:fill="auto"/>
            <w:hideMark/>
          </w:tcPr>
          <w:p w14:paraId="2630F92A"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565" w:type="pct"/>
            <w:tcBorders>
              <w:top w:val="nil"/>
              <w:left w:val="nil"/>
              <w:bottom w:val="single" w:sz="4" w:space="0" w:color="auto"/>
              <w:right w:val="single" w:sz="4" w:space="0" w:color="auto"/>
            </w:tcBorders>
            <w:shd w:val="clear" w:color="auto" w:fill="auto"/>
            <w:hideMark/>
          </w:tcPr>
          <w:p w14:paraId="3FD38A10"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31645E6E"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4</w:t>
            </w:r>
          </w:p>
        </w:tc>
        <w:tc>
          <w:tcPr>
            <w:tcW w:w="467" w:type="pct"/>
            <w:tcBorders>
              <w:top w:val="nil"/>
              <w:left w:val="nil"/>
              <w:bottom w:val="single" w:sz="4" w:space="0" w:color="auto"/>
              <w:right w:val="single" w:sz="4" w:space="0" w:color="auto"/>
            </w:tcBorders>
            <w:shd w:val="clear" w:color="auto" w:fill="auto"/>
            <w:hideMark/>
          </w:tcPr>
          <w:p w14:paraId="72877AE6"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1</w:t>
            </w:r>
          </w:p>
        </w:tc>
        <w:tc>
          <w:tcPr>
            <w:tcW w:w="467" w:type="pct"/>
            <w:tcBorders>
              <w:top w:val="nil"/>
              <w:left w:val="nil"/>
              <w:bottom w:val="single" w:sz="4" w:space="0" w:color="auto"/>
              <w:right w:val="single" w:sz="4" w:space="0" w:color="auto"/>
            </w:tcBorders>
            <w:shd w:val="clear" w:color="auto" w:fill="auto"/>
            <w:hideMark/>
          </w:tcPr>
          <w:p w14:paraId="5282BAB2"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2</w:t>
            </w:r>
          </w:p>
        </w:tc>
        <w:tc>
          <w:tcPr>
            <w:tcW w:w="699" w:type="pct"/>
            <w:tcBorders>
              <w:top w:val="nil"/>
              <w:left w:val="nil"/>
              <w:bottom w:val="single" w:sz="4" w:space="0" w:color="auto"/>
              <w:right w:val="single" w:sz="4" w:space="0" w:color="auto"/>
            </w:tcBorders>
            <w:shd w:val="clear" w:color="auto" w:fill="auto"/>
            <w:noWrap/>
            <w:hideMark/>
          </w:tcPr>
          <w:p w14:paraId="7C41234A"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7</w:t>
            </w:r>
          </w:p>
        </w:tc>
      </w:tr>
      <w:tr w:rsidR="002F44B9" w:rsidRPr="002F44B9" w14:paraId="223F1F87" w14:textId="77777777" w:rsidTr="008D6898">
        <w:trPr>
          <w:trHeight w:val="315"/>
        </w:trPr>
        <w:tc>
          <w:tcPr>
            <w:tcW w:w="211" w:type="pct"/>
            <w:tcBorders>
              <w:top w:val="nil"/>
              <w:left w:val="single" w:sz="4" w:space="0" w:color="auto"/>
              <w:bottom w:val="single" w:sz="4" w:space="0" w:color="auto"/>
              <w:right w:val="single" w:sz="4" w:space="0" w:color="auto"/>
            </w:tcBorders>
            <w:shd w:val="clear" w:color="auto" w:fill="auto"/>
            <w:noWrap/>
            <w:hideMark/>
          </w:tcPr>
          <w:p w14:paraId="48E29790" w14:textId="77777777" w:rsidR="002F44B9" w:rsidRPr="002F44B9" w:rsidRDefault="002F44B9" w:rsidP="008D6898">
            <w:pPr>
              <w:spacing w:after="0" w:line="240" w:lineRule="auto"/>
              <w:jc w:val="center"/>
              <w:rPr>
                <w:rFonts w:ascii="Calibri" w:eastAsia="Times New Roman" w:hAnsi="Calibri" w:cs="Calibri"/>
                <w:color w:val="000000"/>
                <w:lang w:val="es-PE" w:eastAsia="es-PE"/>
              </w:rPr>
            </w:pPr>
            <w:r w:rsidRPr="002F44B9">
              <w:rPr>
                <w:rFonts w:ascii="Calibri" w:eastAsia="Times New Roman" w:hAnsi="Calibri" w:cs="Calibri"/>
                <w:color w:val="000000"/>
                <w:lang w:val="es-PE" w:eastAsia="es-PE"/>
              </w:rPr>
              <w:t>13</w:t>
            </w:r>
          </w:p>
        </w:tc>
        <w:tc>
          <w:tcPr>
            <w:tcW w:w="1658" w:type="pct"/>
            <w:tcBorders>
              <w:top w:val="nil"/>
              <w:left w:val="nil"/>
              <w:bottom w:val="single" w:sz="4" w:space="0" w:color="auto"/>
              <w:right w:val="single" w:sz="4" w:space="0" w:color="auto"/>
            </w:tcBorders>
            <w:shd w:val="clear" w:color="auto" w:fill="auto"/>
            <w:hideMark/>
          </w:tcPr>
          <w:p w14:paraId="37DD5B0F" w14:textId="77777777" w:rsidR="002F44B9" w:rsidRPr="002F44B9" w:rsidRDefault="002F44B9" w:rsidP="008D6898">
            <w:pPr>
              <w:spacing w:after="0" w:line="240" w:lineRule="auto"/>
              <w:rPr>
                <w:rFonts w:ascii="Times New Roman" w:eastAsia="Times New Roman" w:hAnsi="Times New Roman" w:cs="Times New Roman"/>
                <w:i/>
                <w:iCs/>
                <w:color w:val="000000"/>
                <w:sz w:val="24"/>
                <w:szCs w:val="24"/>
                <w:lang w:val="es-PE" w:eastAsia="es-PE"/>
              </w:rPr>
            </w:pPr>
            <w:proofErr w:type="spellStart"/>
            <w:r w:rsidRPr="002F44B9">
              <w:rPr>
                <w:rFonts w:ascii="Times New Roman" w:eastAsia="Times New Roman" w:hAnsi="Times New Roman" w:cs="Times New Roman"/>
                <w:i/>
                <w:iCs/>
                <w:color w:val="000000"/>
                <w:sz w:val="24"/>
                <w:szCs w:val="24"/>
                <w:lang w:val="es-PE" w:eastAsia="es-PE"/>
              </w:rPr>
              <w:t>Festuca</w:t>
            </w:r>
            <w:proofErr w:type="spellEnd"/>
            <w:r w:rsidRPr="002F44B9">
              <w:rPr>
                <w:rFonts w:ascii="Times New Roman" w:eastAsia="Times New Roman" w:hAnsi="Times New Roman" w:cs="Times New Roman"/>
                <w:i/>
                <w:iCs/>
                <w:color w:val="000000"/>
                <w:sz w:val="24"/>
                <w:szCs w:val="24"/>
                <w:lang w:val="es-PE" w:eastAsia="es-PE"/>
              </w:rPr>
              <w:t xml:space="preserve"> </w:t>
            </w:r>
            <w:proofErr w:type="spellStart"/>
            <w:r w:rsidRPr="002F44B9">
              <w:rPr>
                <w:rFonts w:ascii="Times New Roman" w:eastAsia="Times New Roman" w:hAnsi="Times New Roman" w:cs="Times New Roman"/>
                <w:i/>
                <w:iCs/>
                <w:color w:val="000000"/>
                <w:sz w:val="24"/>
                <w:szCs w:val="24"/>
                <w:lang w:val="es-PE" w:eastAsia="es-PE"/>
              </w:rPr>
              <w:t>arundinacea</w:t>
            </w:r>
            <w:proofErr w:type="spellEnd"/>
            <w:r w:rsidRPr="002F44B9">
              <w:rPr>
                <w:rFonts w:ascii="Times New Roman" w:eastAsia="Times New Roman" w:hAnsi="Times New Roman" w:cs="Times New Roman"/>
                <w:i/>
                <w:iCs/>
                <w:color w:val="000000"/>
                <w:sz w:val="24"/>
                <w:szCs w:val="24"/>
                <w:lang w:val="es-PE" w:eastAsia="es-PE"/>
              </w:rPr>
              <w:t xml:space="preserve"> Schreber</w:t>
            </w:r>
          </w:p>
        </w:tc>
        <w:tc>
          <w:tcPr>
            <w:tcW w:w="467" w:type="pct"/>
            <w:tcBorders>
              <w:top w:val="nil"/>
              <w:left w:val="nil"/>
              <w:bottom w:val="single" w:sz="4" w:space="0" w:color="auto"/>
              <w:right w:val="single" w:sz="4" w:space="0" w:color="auto"/>
            </w:tcBorders>
            <w:shd w:val="clear" w:color="auto" w:fill="auto"/>
            <w:hideMark/>
          </w:tcPr>
          <w:p w14:paraId="41FB2FEE"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2</w:t>
            </w:r>
          </w:p>
        </w:tc>
        <w:tc>
          <w:tcPr>
            <w:tcW w:w="565" w:type="pct"/>
            <w:tcBorders>
              <w:top w:val="nil"/>
              <w:left w:val="nil"/>
              <w:bottom w:val="single" w:sz="4" w:space="0" w:color="auto"/>
              <w:right w:val="single" w:sz="4" w:space="0" w:color="auto"/>
            </w:tcBorders>
            <w:shd w:val="clear" w:color="auto" w:fill="auto"/>
            <w:hideMark/>
          </w:tcPr>
          <w:p w14:paraId="5C6AA35D"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020A01D4"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54F4C9BA"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4DEBC8C0"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699" w:type="pct"/>
            <w:tcBorders>
              <w:top w:val="nil"/>
              <w:left w:val="nil"/>
              <w:bottom w:val="single" w:sz="4" w:space="0" w:color="auto"/>
              <w:right w:val="single" w:sz="4" w:space="0" w:color="auto"/>
            </w:tcBorders>
            <w:shd w:val="clear" w:color="auto" w:fill="auto"/>
            <w:noWrap/>
            <w:hideMark/>
          </w:tcPr>
          <w:p w14:paraId="698158F8"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2</w:t>
            </w:r>
          </w:p>
        </w:tc>
      </w:tr>
      <w:tr w:rsidR="002F44B9" w:rsidRPr="002F44B9" w14:paraId="1B34E91B" w14:textId="77777777" w:rsidTr="008D6898">
        <w:trPr>
          <w:trHeight w:val="315"/>
        </w:trPr>
        <w:tc>
          <w:tcPr>
            <w:tcW w:w="211" w:type="pct"/>
            <w:tcBorders>
              <w:top w:val="nil"/>
              <w:left w:val="single" w:sz="4" w:space="0" w:color="auto"/>
              <w:bottom w:val="single" w:sz="4" w:space="0" w:color="auto"/>
              <w:right w:val="single" w:sz="4" w:space="0" w:color="auto"/>
            </w:tcBorders>
            <w:shd w:val="clear" w:color="auto" w:fill="auto"/>
            <w:noWrap/>
            <w:hideMark/>
          </w:tcPr>
          <w:p w14:paraId="6AA93410" w14:textId="77777777" w:rsidR="002F44B9" w:rsidRPr="002F44B9" w:rsidRDefault="002F44B9" w:rsidP="008D6898">
            <w:pPr>
              <w:spacing w:after="0" w:line="240" w:lineRule="auto"/>
              <w:jc w:val="center"/>
              <w:rPr>
                <w:rFonts w:ascii="Calibri" w:eastAsia="Times New Roman" w:hAnsi="Calibri" w:cs="Calibri"/>
                <w:color w:val="000000"/>
                <w:lang w:val="es-PE" w:eastAsia="es-PE"/>
              </w:rPr>
            </w:pPr>
            <w:r w:rsidRPr="002F44B9">
              <w:rPr>
                <w:rFonts w:ascii="Calibri" w:eastAsia="Times New Roman" w:hAnsi="Calibri" w:cs="Calibri"/>
                <w:color w:val="000000"/>
                <w:lang w:val="es-PE" w:eastAsia="es-PE"/>
              </w:rPr>
              <w:t>14</w:t>
            </w:r>
          </w:p>
        </w:tc>
        <w:tc>
          <w:tcPr>
            <w:tcW w:w="1658" w:type="pct"/>
            <w:tcBorders>
              <w:top w:val="nil"/>
              <w:left w:val="nil"/>
              <w:bottom w:val="single" w:sz="4" w:space="0" w:color="auto"/>
              <w:right w:val="single" w:sz="4" w:space="0" w:color="auto"/>
            </w:tcBorders>
            <w:shd w:val="clear" w:color="auto" w:fill="auto"/>
            <w:hideMark/>
          </w:tcPr>
          <w:p w14:paraId="783F4897" w14:textId="77777777" w:rsidR="002F44B9" w:rsidRPr="002F44B9" w:rsidRDefault="002F44B9" w:rsidP="008D6898">
            <w:pPr>
              <w:spacing w:after="0" w:line="240" w:lineRule="auto"/>
              <w:rPr>
                <w:rFonts w:ascii="Times New Roman" w:eastAsia="Times New Roman" w:hAnsi="Times New Roman" w:cs="Times New Roman"/>
                <w:i/>
                <w:iCs/>
                <w:color w:val="000000"/>
                <w:sz w:val="24"/>
                <w:szCs w:val="24"/>
                <w:lang w:val="es-PE" w:eastAsia="es-PE"/>
              </w:rPr>
            </w:pPr>
            <w:proofErr w:type="spellStart"/>
            <w:r w:rsidRPr="002F44B9">
              <w:rPr>
                <w:rFonts w:ascii="Times New Roman" w:eastAsia="Times New Roman" w:hAnsi="Times New Roman" w:cs="Times New Roman"/>
                <w:i/>
                <w:iCs/>
                <w:color w:val="000000"/>
                <w:sz w:val="24"/>
                <w:szCs w:val="24"/>
                <w:lang w:val="es-PE" w:eastAsia="es-PE"/>
              </w:rPr>
              <w:t>Festuca</w:t>
            </w:r>
            <w:proofErr w:type="spellEnd"/>
            <w:r w:rsidRPr="002F44B9">
              <w:rPr>
                <w:rFonts w:ascii="Times New Roman" w:eastAsia="Times New Roman" w:hAnsi="Times New Roman" w:cs="Times New Roman"/>
                <w:i/>
                <w:iCs/>
                <w:color w:val="000000"/>
                <w:sz w:val="24"/>
                <w:szCs w:val="24"/>
                <w:lang w:val="es-PE" w:eastAsia="es-PE"/>
              </w:rPr>
              <w:t xml:space="preserve"> </w:t>
            </w:r>
            <w:proofErr w:type="spellStart"/>
            <w:r w:rsidRPr="002F44B9">
              <w:rPr>
                <w:rFonts w:ascii="Times New Roman" w:eastAsia="Times New Roman" w:hAnsi="Times New Roman" w:cs="Times New Roman"/>
                <w:i/>
                <w:iCs/>
                <w:color w:val="000000"/>
                <w:sz w:val="24"/>
                <w:szCs w:val="24"/>
                <w:lang w:val="es-PE" w:eastAsia="es-PE"/>
              </w:rPr>
              <w:t>weberbaueri</w:t>
            </w:r>
            <w:proofErr w:type="spellEnd"/>
            <w:r w:rsidRPr="002F44B9">
              <w:rPr>
                <w:rFonts w:ascii="Times New Roman" w:eastAsia="Times New Roman" w:hAnsi="Times New Roman" w:cs="Times New Roman"/>
                <w:i/>
                <w:iCs/>
                <w:color w:val="000000"/>
                <w:sz w:val="24"/>
                <w:szCs w:val="24"/>
                <w:lang w:val="es-PE" w:eastAsia="es-PE"/>
              </w:rPr>
              <w:t xml:space="preserve"> </w:t>
            </w:r>
            <w:proofErr w:type="spellStart"/>
            <w:r w:rsidRPr="002F44B9">
              <w:rPr>
                <w:rFonts w:ascii="Times New Roman" w:eastAsia="Times New Roman" w:hAnsi="Times New Roman" w:cs="Times New Roman"/>
                <w:i/>
                <w:iCs/>
                <w:color w:val="000000"/>
                <w:sz w:val="24"/>
                <w:szCs w:val="24"/>
                <w:lang w:val="es-PE" w:eastAsia="es-PE"/>
              </w:rPr>
              <w:t>Pilg</w:t>
            </w:r>
            <w:proofErr w:type="spellEnd"/>
          </w:p>
        </w:tc>
        <w:tc>
          <w:tcPr>
            <w:tcW w:w="467" w:type="pct"/>
            <w:tcBorders>
              <w:top w:val="nil"/>
              <w:left w:val="nil"/>
              <w:bottom w:val="single" w:sz="4" w:space="0" w:color="auto"/>
              <w:right w:val="single" w:sz="4" w:space="0" w:color="auto"/>
            </w:tcBorders>
            <w:shd w:val="clear" w:color="auto" w:fill="auto"/>
            <w:hideMark/>
          </w:tcPr>
          <w:p w14:paraId="2ED0AF95"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3</w:t>
            </w:r>
          </w:p>
        </w:tc>
        <w:tc>
          <w:tcPr>
            <w:tcW w:w="565" w:type="pct"/>
            <w:tcBorders>
              <w:top w:val="nil"/>
              <w:left w:val="nil"/>
              <w:bottom w:val="single" w:sz="4" w:space="0" w:color="auto"/>
              <w:right w:val="single" w:sz="4" w:space="0" w:color="auto"/>
            </w:tcBorders>
            <w:shd w:val="clear" w:color="auto" w:fill="auto"/>
            <w:hideMark/>
          </w:tcPr>
          <w:p w14:paraId="16ECC22B"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2</w:t>
            </w:r>
          </w:p>
        </w:tc>
        <w:tc>
          <w:tcPr>
            <w:tcW w:w="467" w:type="pct"/>
            <w:tcBorders>
              <w:top w:val="nil"/>
              <w:left w:val="nil"/>
              <w:bottom w:val="single" w:sz="4" w:space="0" w:color="auto"/>
              <w:right w:val="single" w:sz="4" w:space="0" w:color="auto"/>
            </w:tcBorders>
            <w:shd w:val="clear" w:color="auto" w:fill="auto"/>
            <w:hideMark/>
          </w:tcPr>
          <w:p w14:paraId="13E1B9B3"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559DC5D8"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1</w:t>
            </w:r>
          </w:p>
        </w:tc>
        <w:tc>
          <w:tcPr>
            <w:tcW w:w="467" w:type="pct"/>
            <w:tcBorders>
              <w:top w:val="nil"/>
              <w:left w:val="nil"/>
              <w:bottom w:val="single" w:sz="4" w:space="0" w:color="auto"/>
              <w:right w:val="single" w:sz="4" w:space="0" w:color="auto"/>
            </w:tcBorders>
            <w:shd w:val="clear" w:color="auto" w:fill="auto"/>
            <w:hideMark/>
          </w:tcPr>
          <w:p w14:paraId="20BBC3B1"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699" w:type="pct"/>
            <w:tcBorders>
              <w:top w:val="nil"/>
              <w:left w:val="nil"/>
              <w:bottom w:val="single" w:sz="4" w:space="0" w:color="auto"/>
              <w:right w:val="single" w:sz="4" w:space="0" w:color="auto"/>
            </w:tcBorders>
            <w:shd w:val="clear" w:color="auto" w:fill="auto"/>
            <w:noWrap/>
            <w:hideMark/>
          </w:tcPr>
          <w:p w14:paraId="5E4F1712"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6</w:t>
            </w:r>
          </w:p>
        </w:tc>
      </w:tr>
      <w:tr w:rsidR="002F44B9" w:rsidRPr="002F44B9" w14:paraId="2F4B962D" w14:textId="77777777" w:rsidTr="008D6898">
        <w:trPr>
          <w:trHeight w:val="315"/>
        </w:trPr>
        <w:tc>
          <w:tcPr>
            <w:tcW w:w="211" w:type="pct"/>
            <w:tcBorders>
              <w:top w:val="nil"/>
              <w:left w:val="single" w:sz="4" w:space="0" w:color="auto"/>
              <w:bottom w:val="single" w:sz="4" w:space="0" w:color="auto"/>
              <w:right w:val="single" w:sz="4" w:space="0" w:color="auto"/>
            </w:tcBorders>
            <w:shd w:val="clear" w:color="auto" w:fill="auto"/>
            <w:noWrap/>
            <w:hideMark/>
          </w:tcPr>
          <w:p w14:paraId="57DF62EF" w14:textId="77777777" w:rsidR="002F44B9" w:rsidRPr="002F44B9" w:rsidRDefault="002F44B9" w:rsidP="008D6898">
            <w:pPr>
              <w:spacing w:after="0" w:line="240" w:lineRule="auto"/>
              <w:jc w:val="center"/>
              <w:rPr>
                <w:rFonts w:ascii="Calibri" w:eastAsia="Times New Roman" w:hAnsi="Calibri" w:cs="Calibri"/>
                <w:color w:val="000000"/>
                <w:lang w:val="es-PE" w:eastAsia="es-PE"/>
              </w:rPr>
            </w:pPr>
            <w:r w:rsidRPr="002F44B9">
              <w:rPr>
                <w:rFonts w:ascii="Calibri" w:eastAsia="Times New Roman" w:hAnsi="Calibri" w:cs="Calibri"/>
                <w:color w:val="000000"/>
                <w:lang w:val="es-PE" w:eastAsia="es-PE"/>
              </w:rPr>
              <w:t>15</w:t>
            </w:r>
          </w:p>
        </w:tc>
        <w:tc>
          <w:tcPr>
            <w:tcW w:w="1658" w:type="pct"/>
            <w:tcBorders>
              <w:top w:val="nil"/>
              <w:left w:val="nil"/>
              <w:bottom w:val="single" w:sz="4" w:space="0" w:color="auto"/>
              <w:right w:val="single" w:sz="4" w:space="0" w:color="auto"/>
            </w:tcBorders>
            <w:shd w:val="clear" w:color="auto" w:fill="auto"/>
            <w:hideMark/>
          </w:tcPr>
          <w:p w14:paraId="2FE35885" w14:textId="77777777" w:rsidR="002F44B9" w:rsidRPr="002F44B9" w:rsidRDefault="002F44B9" w:rsidP="008D6898">
            <w:pPr>
              <w:spacing w:after="0" w:line="240" w:lineRule="auto"/>
              <w:rPr>
                <w:rFonts w:ascii="Times New Roman" w:eastAsia="Times New Roman" w:hAnsi="Times New Roman" w:cs="Times New Roman"/>
                <w:i/>
                <w:iCs/>
                <w:color w:val="000000"/>
                <w:sz w:val="24"/>
                <w:szCs w:val="24"/>
                <w:lang w:val="es-PE" w:eastAsia="es-PE"/>
              </w:rPr>
            </w:pPr>
            <w:proofErr w:type="spellStart"/>
            <w:r w:rsidRPr="002F44B9">
              <w:rPr>
                <w:rFonts w:ascii="Times New Roman" w:eastAsia="Times New Roman" w:hAnsi="Times New Roman" w:cs="Times New Roman"/>
                <w:i/>
                <w:iCs/>
                <w:color w:val="000000"/>
                <w:sz w:val="24"/>
                <w:szCs w:val="24"/>
                <w:lang w:val="es-PE" w:eastAsia="es-PE"/>
              </w:rPr>
              <w:t>Lolium</w:t>
            </w:r>
            <w:proofErr w:type="spellEnd"/>
            <w:r w:rsidRPr="002F44B9">
              <w:rPr>
                <w:rFonts w:ascii="Times New Roman" w:eastAsia="Times New Roman" w:hAnsi="Times New Roman" w:cs="Times New Roman"/>
                <w:i/>
                <w:iCs/>
                <w:color w:val="000000"/>
                <w:sz w:val="24"/>
                <w:szCs w:val="24"/>
                <w:lang w:val="es-PE" w:eastAsia="es-PE"/>
              </w:rPr>
              <w:t xml:space="preserve"> </w:t>
            </w:r>
            <w:proofErr w:type="spellStart"/>
            <w:r w:rsidRPr="002F44B9">
              <w:rPr>
                <w:rFonts w:ascii="Times New Roman" w:eastAsia="Times New Roman" w:hAnsi="Times New Roman" w:cs="Times New Roman"/>
                <w:i/>
                <w:iCs/>
                <w:color w:val="000000"/>
                <w:sz w:val="24"/>
                <w:szCs w:val="24"/>
                <w:lang w:val="es-PE" w:eastAsia="es-PE"/>
              </w:rPr>
              <w:t>multiflorum</w:t>
            </w:r>
            <w:proofErr w:type="spellEnd"/>
            <w:r w:rsidRPr="002F44B9">
              <w:rPr>
                <w:rFonts w:ascii="Times New Roman" w:eastAsia="Times New Roman" w:hAnsi="Times New Roman" w:cs="Times New Roman"/>
                <w:i/>
                <w:iCs/>
                <w:color w:val="000000"/>
                <w:sz w:val="24"/>
                <w:szCs w:val="24"/>
                <w:lang w:val="es-PE" w:eastAsia="es-PE"/>
              </w:rPr>
              <w:t xml:space="preserve"> Lam.</w:t>
            </w:r>
          </w:p>
        </w:tc>
        <w:tc>
          <w:tcPr>
            <w:tcW w:w="467" w:type="pct"/>
            <w:tcBorders>
              <w:top w:val="nil"/>
              <w:left w:val="nil"/>
              <w:bottom w:val="single" w:sz="4" w:space="0" w:color="auto"/>
              <w:right w:val="single" w:sz="4" w:space="0" w:color="auto"/>
            </w:tcBorders>
            <w:shd w:val="clear" w:color="auto" w:fill="auto"/>
            <w:hideMark/>
          </w:tcPr>
          <w:p w14:paraId="3FC7BD29"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565" w:type="pct"/>
            <w:tcBorders>
              <w:top w:val="nil"/>
              <w:left w:val="nil"/>
              <w:bottom w:val="single" w:sz="4" w:space="0" w:color="auto"/>
              <w:right w:val="single" w:sz="4" w:space="0" w:color="auto"/>
            </w:tcBorders>
            <w:shd w:val="clear" w:color="auto" w:fill="auto"/>
            <w:hideMark/>
          </w:tcPr>
          <w:p w14:paraId="6CB09560"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1</w:t>
            </w:r>
          </w:p>
        </w:tc>
        <w:tc>
          <w:tcPr>
            <w:tcW w:w="467" w:type="pct"/>
            <w:tcBorders>
              <w:top w:val="nil"/>
              <w:left w:val="nil"/>
              <w:bottom w:val="single" w:sz="4" w:space="0" w:color="auto"/>
              <w:right w:val="single" w:sz="4" w:space="0" w:color="auto"/>
            </w:tcBorders>
            <w:shd w:val="clear" w:color="auto" w:fill="auto"/>
            <w:hideMark/>
          </w:tcPr>
          <w:p w14:paraId="4D5F68A7"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603EB458"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60998077"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699" w:type="pct"/>
            <w:tcBorders>
              <w:top w:val="nil"/>
              <w:left w:val="nil"/>
              <w:bottom w:val="single" w:sz="4" w:space="0" w:color="auto"/>
              <w:right w:val="single" w:sz="4" w:space="0" w:color="auto"/>
            </w:tcBorders>
            <w:shd w:val="clear" w:color="auto" w:fill="auto"/>
            <w:noWrap/>
            <w:hideMark/>
          </w:tcPr>
          <w:p w14:paraId="7BE22FAA"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1</w:t>
            </w:r>
          </w:p>
        </w:tc>
      </w:tr>
      <w:tr w:rsidR="002F44B9" w:rsidRPr="002F44B9" w14:paraId="31CF52F2" w14:textId="77777777" w:rsidTr="008D6898">
        <w:trPr>
          <w:trHeight w:val="315"/>
        </w:trPr>
        <w:tc>
          <w:tcPr>
            <w:tcW w:w="211" w:type="pct"/>
            <w:tcBorders>
              <w:top w:val="nil"/>
              <w:left w:val="single" w:sz="4" w:space="0" w:color="auto"/>
              <w:bottom w:val="single" w:sz="4" w:space="0" w:color="auto"/>
              <w:right w:val="single" w:sz="4" w:space="0" w:color="auto"/>
            </w:tcBorders>
            <w:shd w:val="clear" w:color="auto" w:fill="auto"/>
            <w:noWrap/>
            <w:hideMark/>
          </w:tcPr>
          <w:p w14:paraId="01CD1B49" w14:textId="77777777" w:rsidR="002F44B9" w:rsidRPr="002F44B9" w:rsidRDefault="002F44B9" w:rsidP="008D6898">
            <w:pPr>
              <w:spacing w:after="0" w:line="240" w:lineRule="auto"/>
              <w:jc w:val="center"/>
              <w:rPr>
                <w:rFonts w:ascii="Calibri" w:eastAsia="Times New Roman" w:hAnsi="Calibri" w:cs="Calibri"/>
                <w:color w:val="000000"/>
                <w:lang w:val="es-PE" w:eastAsia="es-PE"/>
              </w:rPr>
            </w:pPr>
            <w:r w:rsidRPr="002F44B9">
              <w:rPr>
                <w:rFonts w:ascii="Calibri" w:eastAsia="Times New Roman" w:hAnsi="Calibri" w:cs="Calibri"/>
                <w:color w:val="000000"/>
                <w:lang w:val="es-PE" w:eastAsia="es-PE"/>
              </w:rPr>
              <w:t>16</w:t>
            </w:r>
          </w:p>
        </w:tc>
        <w:tc>
          <w:tcPr>
            <w:tcW w:w="1658" w:type="pct"/>
            <w:tcBorders>
              <w:top w:val="nil"/>
              <w:left w:val="nil"/>
              <w:bottom w:val="single" w:sz="4" w:space="0" w:color="auto"/>
              <w:right w:val="single" w:sz="4" w:space="0" w:color="auto"/>
            </w:tcBorders>
            <w:shd w:val="clear" w:color="auto" w:fill="auto"/>
            <w:hideMark/>
          </w:tcPr>
          <w:p w14:paraId="349C7851" w14:textId="77777777" w:rsidR="002F44B9" w:rsidRPr="002F44B9" w:rsidRDefault="002F44B9" w:rsidP="008D6898">
            <w:pPr>
              <w:spacing w:after="0" w:line="240" w:lineRule="auto"/>
              <w:rPr>
                <w:rFonts w:ascii="Times New Roman" w:eastAsia="Times New Roman" w:hAnsi="Times New Roman" w:cs="Times New Roman"/>
                <w:i/>
                <w:iCs/>
                <w:color w:val="000000"/>
                <w:sz w:val="24"/>
                <w:szCs w:val="24"/>
                <w:lang w:val="es-PE" w:eastAsia="es-PE"/>
              </w:rPr>
            </w:pPr>
            <w:r w:rsidRPr="002F44B9">
              <w:rPr>
                <w:rFonts w:ascii="Times New Roman" w:eastAsia="Times New Roman" w:hAnsi="Times New Roman" w:cs="Times New Roman"/>
                <w:i/>
                <w:iCs/>
                <w:color w:val="000000"/>
                <w:sz w:val="24"/>
                <w:szCs w:val="24"/>
                <w:lang w:val="es-PE" w:eastAsia="es-PE"/>
              </w:rPr>
              <w:t xml:space="preserve">Stipa </w:t>
            </w:r>
            <w:proofErr w:type="spellStart"/>
            <w:r w:rsidRPr="002F44B9">
              <w:rPr>
                <w:rFonts w:ascii="Times New Roman" w:eastAsia="Times New Roman" w:hAnsi="Times New Roman" w:cs="Times New Roman"/>
                <w:i/>
                <w:iCs/>
                <w:color w:val="000000"/>
                <w:sz w:val="24"/>
                <w:szCs w:val="24"/>
                <w:lang w:val="es-PE" w:eastAsia="es-PE"/>
              </w:rPr>
              <w:t>ichu</w:t>
            </w:r>
            <w:proofErr w:type="spellEnd"/>
            <w:r w:rsidRPr="002F44B9">
              <w:rPr>
                <w:rFonts w:ascii="Times New Roman" w:eastAsia="Times New Roman" w:hAnsi="Times New Roman" w:cs="Times New Roman"/>
                <w:i/>
                <w:iCs/>
                <w:color w:val="000000"/>
                <w:sz w:val="24"/>
                <w:szCs w:val="24"/>
                <w:lang w:val="es-PE" w:eastAsia="es-PE"/>
              </w:rPr>
              <w:t xml:space="preserve"> (Ruiz &amp; Pavón) Kunth</w:t>
            </w:r>
          </w:p>
        </w:tc>
        <w:tc>
          <w:tcPr>
            <w:tcW w:w="467" w:type="pct"/>
            <w:tcBorders>
              <w:top w:val="nil"/>
              <w:left w:val="nil"/>
              <w:bottom w:val="single" w:sz="4" w:space="0" w:color="auto"/>
              <w:right w:val="single" w:sz="4" w:space="0" w:color="auto"/>
            </w:tcBorders>
            <w:shd w:val="clear" w:color="auto" w:fill="auto"/>
            <w:hideMark/>
          </w:tcPr>
          <w:p w14:paraId="71C08920"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565" w:type="pct"/>
            <w:tcBorders>
              <w:top w:val="nil"/>
              <w:left w:val="nil"/>
              <w:bottom w:val="single" w:sz="4" w:space="0" w:color="auto"/>
              <w:right w:val="single" w:sz="4" w:space="0" w:color="auto"/>
            </w:tcBorders>
            <w:shd w:val="clear" w:color="auto" w:fill="auto"/>
            <w:hideMark/>
          </w:tcPr>
          <w:p w14:paraId="02598F55"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5</w:t>
            </w:r>
          </w:p>
        </w:tc>
        <w:tc>
          <w:tcPr>
            <w:tcW w:w="467" w:type="pct"/>
            <w:tcBorders>
              <w:top w:val="nil"/>
              <w:left w:val="nil"/>
              <w:bottom w:val="single" w:sz="4" w:space="0" w:color="auto"/>
              <w:right w:val="single" w:sz="4" w:space="0" w:color="auto"/>
            </w:tcBorders>
            <w:shd w:val="clear" w:color="auto" w:fill="auto"/>
            <w:hideMark/>
          </w:tcPr>
          <w:p w14:paraId="40DC6959"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62C26163"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561EEC94"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699" w:type="pct"/>
            <w:tcBorders>
              <w:top w:val="nil"/>
              <w:left w:val="nil"/>
              <w:bottom w:val="single" w:sz="4" w:space="0" w:color="auto"/>
              <w:right w:val="single" w:sz="4" w:space="0" w:color="auto"/>
            </w:tcBorders>
            <w:shd w:val="clear" w:color="auto" w:fill="auto"/>
            <w:noWrap/>
            <w:hideMark/>
          </w:tcPr>
          <w:p w14:paraId="7B66CCE4"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5</w:t>
            </w:r>
          </w:p>
        </w:tc>
      </w:tr>
      <w:tr w:rsidR="002F44B9" w:rsidRPr="002F44B9" w14:paraId="1D8C5F48" w14:textId="77777777" w:rsidTr="008D6898">
        <w:trPr>
          <w:trHeight w:val="315"/>
        </w:trPr>
        <w:tc>
          <w:tcPr>
            <w:tcW w:w="211" w:type="pct"/>
            <w:tcBorders>
              <w:top w:val="nil"/>
              <w:left w:val="single" w:sz="4" w:space="0" w:color="auto"/>
              <w:bottom w:val="single" w:sz="4" w:space="0" w:color="auto"/>
              <w:right w:val="single" w:sz="4" w:space="0" w:color="auto"/>
            </w:tcBorders>
            <w:shd w:val="clear" w:color="auto" w:fill="auto"/>
            <w:noWrap/>
            <w:hideMark/>
          </w:tcPr>
          <w:p w14:paraId="79ADDB29" w14:textId="77777777" w:rsidR="002F44B9" w:rsidRPr="002F44B9" w:rsidRDefault="002F44B9" w:rsidP="008D6898">
            <w:pPr>
              <w:spacing w:after="0" w:line="240" w:lineRule="auto"/>
              <w:jc w:val="center"/>
              <w:rPr>
                <w:rFonts w:ascii="Calibri" w:eastAsia="Times New Roman" w:hAnsi="Calibri" w:cs="Calibri"/>
                <w:color w:val="000000"/>
                <w:lang w:val="es-PE" w:eastAsia="es-PE"/>
              </w:rPr>
            </w:pPr>
            <w:r w:rsidRPr="002F44B9">
              <w:rPr>
                <w:rFonts w:ascii="Calibri" w:eastAsia="Times New Roman" w:hAnsi="Calibri" w:cs="Calibri"/>
                <w:color w:val="000000"/>
                <w:lang w:val="es-PE" w:eastAsia="es-PE"/>
              </w:rPr>
              <w:t>17</w:t>
            </w:r>
          </w:p>
        </w:tc>
        <w:tc>
          <w:tcPr>
            <w:tcW w:w="1658" w:type="pct"/>
            <w:tcBorders>
              <w:top w:val="nil"/>
              <w:left w:val="nil"/>
              <w:bottom w:val="single" w:sz="4" w:space="0" w:color="auto"/>
              <w:right w:val="single" w:sz="4" w:space="0" w:color="auto"/>
            </w:tcBorders>
            <w:shd w:val="clear" w:color="auto" w:fill="auto"/>
            <w:hideMark/>
          </w:tcPr>
          <w:p w14:paraId="1DBDBE84" w14:textId="77777777" w:rsidR="002F44B9" w:rsidRPr="002F44B9" w:rsidRDefault="002F44B9" w:rsidP="008D6898">
            <w:pPr>
              <w:spacing w:after="0" w:line="240" w:lineRule="auto"/>
              <w:rPr>
                <w:rFonts w:ascii="Times New Roman" w:eastAsia="Times New Roman" w:hAnsi="Times New Roman" w:cs="Times New Roman"/>
                <w:i/>
                <w:iCs/>
                <w:color w:val="000000"/>
                <w:sz w:val="24"/>
                <w:szCs w:val="24"/>
                <w:lang w:val="es-PE" w:eastAsia="es-PE"/>
              </w:rPr>
            </w:pPr>
            <w:proofErr w:type="spellStart"/>
            <w:r w:rsidRPr="002F44B9">
              <w:rPr>
                <w:rFonts w:ascii="Times New Roman" w:eastAsia="Times New Roman" w:hAnsi="Times New Roman" w:cs="Times New Roman"/>
                <w:i/>
                <w:iCs/>
                <w:color w:val="000000"/>
                <w:sz w:val="24"/>
                <w:szCs w:val="24"/>
                <w:lang w:val="es-PE" w:eastAsia="es-PE"/>
              </w:rPr>
              <w:t>Rumex</w:t>
            </w:r>
            <w:proofErr w:type="spellEnd"/>
            <w:r w:rsidRPr="002F44B9">
              <w:rPr>
                <w:rFonts w:ascii="Times New Roman" w:eastAsia="Times New Roman" w:hAnsi="Times New Roman" w:cs="Times New Roman"/>
                <w:i/>
                <w:iCs/>
                <w:color w:val="000000"/>
                <w:sz w:val="24"/>
                <w:szCs w:val="24"/>
                <w:lang w:val="es-PE" w:eastAsia="es-PE"/>
              </w:rPr>
              <w:t xml:space="preserve"> </w:t>
            </w:r>
            <w:proofErr w:type="spellStart"/>
            <w:r w:rsidRPr="002F44B9">
              <w:rPr>
                <w:rFonts w:ascii="Times New Roman" w:eastAsia="Times New Roman" w:hAnsi="Times New Roman" w:cs="Times New Roman"/>
                <w:i/>
                <w:iCs/>
                <w:color w:val="000000"/>
                <w:sz w:val="24"/>
                <w:szCs w:val="24"/>
                <w:lang w:val="es-PE" w:eastAsia="es-PE"/>
              </w:rPr>
              <w:t>acetosella</w:t>
            </w:r>
            <w:proofErr w:type="spellEnd"/>
            <w:r w:rsidRPr="002F44B9">
              <w:rPr>
                <w:rFonts w:ascii="Times New Roman" w:eastAsia="Times New Roman" w:hAnsi="Times New Roman" w:cs="Times New Roman"/>
                <w:i/>
                <w:iCs/>
                <w:color w:val="000000"/>
                <w:sz w:val="24"/>
                <w:szCs w:val="24"/>
                <w:lang w:val="es-PE" w:eastAsia="es-PE"/>
              </w:rPr>
              <w:t xml:space="preserve"> L.</w:t>
            </w:r>
          </w:p>
        </w:tc>
        <w:tc>
          <w:tcPr>
            <w:tcW w:w="467" w:type="pct"/>
            <w:tcBorders>
              <w:top w:val="nil"/>
              <w:left w:val="nil"/>
              <w:bottom w:val="single" w:sz="4" w:space="0" w:color="auto"/>
              <w:right w:val="single" w:sz="4" w:space="0" w:color="auto"/>
            </w:tcBorders>
            <w:shd w:val="clear" w:color="auto" w:fill="auto"/>
            <w:hideMark/>
          </w:tcPr>
          <w:p w14:paraId="134282EE"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565" w:type="pct"/>
            <w:tcBorders>
              <w:top w:val="nil"/>
              <w:left w:val="nil"/>
              <w:bottom w:val="single" w:sz="4" w:space="0" w:color="auto"/>
              <w:right w:val="single" w:sz="4" w:space="0" w:color="auto"/>
            </w:tcBorders>
            <w:shd w:val="clear" w:color="auto" w:fill="auto"/>
            <w:hideMark/>
          </w:tcPr>
          <w:p w14:paraId="79A5A80B"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632CA80D"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3</w:t>
            </w:r>
          </w:p>
        </w:tc>
        <w:tc>
          <w:tcPr>
            <w:tcW w:w="467" w:type="pct"/>
            <w:tcBorders>
              <w:top w:val="nil"/>
              <w:left w:val="nil"/>
              <w:bottom w:val="single" w:sz="4" w:space="0" w:color="auto"/>
              <w:right w:val="single" w:sz="4" w:space="0" w:color="auto"/>
            </w:tcBorders>
            <w:shd w:val="clear" w:color="auto" w:fill="auto"/>
            <w:hideMark/>
          </w:tcPr>
          <w:p w14:paraId="4337F6E1"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1</w:t>
            </w:r>
          </w:p>
        </w:tc>
        <w:tc>
          <w:tcPr>
            <w:tcW w:w="467" w:type="pct"/>
            <w:tcBorders>
              <w:top w:val="nil"/>
              <w:left w:val="nil"/>
              <w:bottom w:val="single" w:sz="4" w:space="0" w:color="auto"/>
              <w:right w:val="single" w:sz="4" w:space="0" w:color="auto"/>
            </w:tcBorders>
            <w:shd w:val="clear" w:color="auto" w:fill="auto"/>
            <w:hideMark/>
          </w:tcPr>
          <w:p w14:paraId="5506EEC1"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699" w:type="pct"/>
            <w:tcBorders>
              <w:top w:val="nil"/>
              <w:left w:val="nil"/>
              <w:bottom w:val="single" w:sz="4" w:space="0" w:color="auto"/>
              <w:right w:val="single" w:sz="4" w:space="0" w:color="auto"/>
            </w:tcBorders>
            <w:shd w:val="clear" w:color="auto" w:fill="auto"/>
            <w:noWrap/>
            <w:hideMark/>
          </w:tcPr>
          <w:p w14:paraId="060233DD"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4</w:t>
            </w:r>
          </w:p>
        </w:tc>
      </w:tr>
      <w:tr w:rsidR="002F44B9" w:rsidRPr="002F44B9" w14:paraId="7AF17FDB" w14:textId="77777777" w:rsidTr="008D6898">
        <w:trPr>
          <w:trHeight w:val="315"/>
        </w:trPr>
        <w:tc>
          <w:tcPr>
            <w:tcW w:w="211" w:type="pct"/>
            <w:tcBorders>
              <w:top w:val="nil"/>
              <w:left w:val="single" w:sz="4" w:space="0" w:color="auto"/>
              <w:bottom w:val="single" w:sz="4" w:space="0" w:color="auto"/>
              <w:right w:val="single" w:sz="4" w:space="0" w:color="auto"/>
            </w:tcBorders>
            <w:shd w:val="clear" w:color="auto" w:fill="auto"/>
            <w:noWrap/>
            <w:hideMark/>
          </w:tcPr>
          <w:p w14:paraId="2D301743" w14:textId="77777777" w:rsidR="002F44B9" w:rsidRPr="002F44B9" w:rsidRDefault="002F44B9" w:rsidP="008D6898">
            <w:pPr>
              <w:spacing w:after="0" w:line="240" w:lineRule="auto"/>
              <w:jc w:val="center"/>
              <w:rPr>
                <w:rFonts w:ascii="Calibri" w:eastAsia="Times New Roman" w:hAnsi="Calibri" w:cs="Calibri"/>
                <w:color w:val="000000"/>
                <w:lang w:val="es-PE" w:eastAsia="es-PE"/>
              </w:rPr>
            </w:pPr>
            <w:r w:rsidRPr="002F44B9">
              <w:rPr>
                <w:rFonts w:ascii="Calibri" w:eastAsia="Times New Roman" w:hAnsi="Calibri" w:cs="Calibri"/>
                <w:color w:val="000000"/>
                <w:lang w:val="es-PE" w:eastAsia="es-PE"/>
              </w:rPr>
              <w:t>18</w:t>
            </w:r>
          </w:p>
        </w:tc>
        <w:tc>
          <w:tcPr>
            <w:tcW w:w="1658" w:type="pct"/>
            <w:tcBorders>
              <w:top w:val="nil"/>
              <w:left w:val="nil"/>
              <w:bottom w:val="single" w:sz="4" w:space="0" w:color="auto"/>
              <w:right w:val="single" w:sz="4" w:space="0" w:color="auto"/>
            </w:tcBorders>
            <w:shd w:val="clear" w:color="auto" w:fill="auto"/>
            <w:hideMark/>
          </w:tcPr>
          <w:p w14:paraId="28F93178" w14:textId="77777777" w:rsidR="002F44B9" w:rsidRPr="002F44B9" w:rsidRDefault="002F44B9" w:rsidP="008D6898">
            <w:pPr>
              <w:spacing w:after="0" w:line="240" w:lineRule="auto"/>
              <w:rPr>
                <w:rFonts w:ascii="Times New Roman" w:eastAsia="Times New Roman" w:hAnsi="Times New Roman" w:cs="Times New Roman"/>
                <w:i/>
                <w:iCs/>
                <w:color w:val="000000"/>
                <w:sz w:val="24"/>
                <w:szCs w:val="24"/>
                <w:lang w:val="es-PE" w:eastAsia="es-PE"/>
              </w:rPr>
            </w:pPr>
            <w:proofErr w:type="spellStart"/>
            <w:r w:rsidRPr="002F44B9">
              <w:rPr>
                <w:rFonts w:ascii="Times New Roman" w:eastAsia="Times New Roman" w:hAnsi="Times New Roman" w:cs="Times New Roman"/>
                <w:i/>
                <w:iCs/>
                <w:color w:val="000000"/>
                <w:sz w:val="24"/>
                <w:szCs w:val="24"/>
                <w:lang w:val="es-PE" w:eastAsia="es-PE"/>
              </w:rPr>
              <w:t>Alchemilla</w:t>
            </w:r>
            <w:proofErr w:type="spellEnd"/>
            <w:r w:rsidRPr="002F44B9">
              <w:rPr>
                <w:rFonts w:ascii="Times New Roman" w:eastAsia="Times New Roman" w:hAnsi="Times New Roman" w:cs="Times New Roman"/>
                <w:i/>
                <w:iCs/>
                <w:color w:val="000000"/>
                <w:sz w:val="24"/>
                <w:szCs w:val="24"/>
                <w:lang w:val="es-PE" w:eastAsia="es-PE"/>
              </w:rPr>
              <w:t xml:space="preserve"> </w:t>
            </w:r>
            <w:proofErr w:type="spellStart"/>
            <w:r w:rsidRPr="002F44B9">
              <w:rPr>
                <w:rFonts w:ascii="Times New Roman" w:eastAsia="Times New Roman" w:hAnsi="Times New Roman" w:cs="Times New Roman"/>
                <w:i/>
                <w:iCs/>
                <w:color w:val="000000"/>
                <w:sz w:val="24"/>
                <w:szCs w:val="24"/>
                <w:lang w:val="es-PE" w:eastAsia="es-PE"/>
              </w:rPr>
              <w:t>orbiculata</w:t>
            </w:r>
            <w:proofErr w:type="spellEnd"/>
            <w:r w:rsidRPr="002F44B9">
              <w:rPr>
                <w:rFonts w:ascii="Times New Roman" w:eastAsia="Times New Roman" w:hAnsi="Times New Roman" w:cs="Times New Roman"/>
                <w:i/>
                <w:iCs/>
                <w:color w:val="000000"/>
                <w:sz w:val="24"/>
                <w:szCs w:val="24"/>
                <w:lang w:val="es-PE" w:eastAsia="es-PE"/>
              </w:rPr>
              <w:t xml:space="preserve"> Ruiz &amp; </w:t>
            </w:r>
            <w:proofErr w:type="spellStart"/>
            <w:r w:rsidRPr="002F44B9">
              <w:rPr>
                <w:rFonts w:ascii="Times New Roman" w:eastAsia="Times New Roman" w:hAnsi="Times New Roman" w:cs="Times New Roman"/>
                <w:i/>
                <w:iCs/>
                <w:color w:val="000000"/>
                <w:sz w:val="24"/>
                <w:szCs w:val="24"/>
                <w:lang w:val="es-PE" w:eastAsia="es-PE"/>
              </w:rPr>
              <w:t>Pav</w:t>
            </w:r>
            <w:proofErr w:type="spellEnd"/>
            <w:r w:rsidRPr="002F44B9">
              <w:rPr>
                <w:rFonts w:ascii="Times New Roman" w:eastAsia="Times New Roman" w:hAnsi="Times New Roman" w:cs="Times New Roman"/>
                <w:i/>
                <w:iCs/>
                <w:color w:val="000000"/>
                <w:sz w:val="24"/>
                <w:szCs w:val="24"/>
                <w:lang w:val="es-PE" w:eastAsia="es-PE"/>
              </w:rPr>
              <w:t>.</w:t>
            </w:r>
          </w:p>
        </w:tc>
        <w:tc>
          <w:tcPr>
            <w:tcW w:w="467" w:type="pct"/>
            <w:tcBorders>
              <w:top w:val="nil"/>
              <w:left w:val="nil"/>
              <w:bottom w:val="single" w:sz="4" w:space="0" w:color="auto"/>
              <w:right w:val="single" w:sz="4" w:space="0" w:color="auto"/>
            </w:tcBorders>
            <w:shd w:val="clear" w:color="auto" w:fill="auto"/>
            <w:hideMark/>
          </w:tcPr>
          <w:p w14:paraId="7AEB910C"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565" w:type="pct"/>
            <w:tcBorders>
              <w:top w:val="nil"/>
              <w:left w:val="nil"/>
              <w:bottom w:val="single" w:sz="4" w:space="0" w:color="auto"/>
              <w:right w:val="single" w:sz="4" w:space="0" w:color="auto"/>
            </w:tcBorders>
            <w:shd w:val="clear" w:color="auto" w:fill="auto"/>
            <w:hideMark/>
          </w:tcPr>
          <w:p w14:paraId="3A286C00"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3BC4128B"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6C083077"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11383A7F"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1</w:t>
            </w:r>
          </w:p>
        </w:tc>
        <w:tc>
          <w:tcPr>
            <w:tcW w:w="699" w:type="pct"/>
            <w:tcBorders>
              <w:top w:val="nil"/>
              <w:left w:val="nil"/>
              <w:bottom w:val="single" w:sz="4" w:space="0" w:color="auto"/>
              <w:right w:val="single" w:sz="4" w:space="0" w:color="auto"/>
            </w:tcBorders>
            <w:shd w:val="clear" w:color="auto" w:fill="auto"/>
            <w:noWrap/>
            <w:hideMark/>
          </w:tcPr>
          <w:p w14:paraId="3528D7F4"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1</w:t>
            </w:r>
          </w:p>
        </w:tc>
      </w:tr>
      <w:tr w:rsidR="002F44B9" w:rsidRPr="002F44B9" w14:paraId="22814F01" w14:textId="77777777" w:rsidTr="008D6898">
        <w:trPr>
          <w:trHeight w:val="315"/>
        </w:trPr>
        <w:tc>
          <w:tcPr>
            <w:tcW w:w="211" w:type="pct"/>
            <w:tcBorders>
              <w:top w:val="nil"/>
              <w:left w:val="single" w:sz="4" w:space="0" w:color="auto"/>
              <w:bottom w:val="single" w:sz="4" w:space="0" w:color="auto"/>
              <w:right w:val="single" w:sz="4" w:space="0" w:color="auto"/>
            </w:tcBorders>
            <w:shd w:val="clear" w:color="auto" w:fill="auto"/>
            <w:noWrap/>
            <w:hideMark/>
          </w:tcPr>
          <w:p w14:paraId="1DC2FB0F" w14:textId="77777777" w:rsidR="002F44B9" w:rsidRPr="002F44B9" w:rsidRDefault="002F44B9" w:rsidP="008D6898">
            <w:pPr>
              <w:spacing w:after="0" w:line="240" w:lineRule="auto"/>
              <w:jc w:val="center"/>
              <w:rPr>
                <w:rFonts w:ascii="Calibri" w:eastAsia="Times New Roman" w:hAnsi="Calibri" w:cs="Calibri"/>
                <w:color w:val="000000"/>
                <w:lang w:val="es-PE" w:eastAsia="es-PE"/>
              </w:rPr>
            </w:pPr>
            <w:r w:rsidRPr="002F44B9">
              <w:rPr>
                <w:rFonts w:ascii="Calibri" w:eastAsia="Times New Roman" w:hAnsi="Calibri" w:cs="Calibri"/>
                <w:color w:val="000000"/>
                <w:lang w:val="es-PE" w:eastAsia="es-PE"/>
              </w:rPr>
              <w:t>19</w:t>
            </w:r>
          </w:p>
        </w:tc>
        <w:tc>
          <w:tcPr>
            <w:tcW w:w="1658" w:type="pct"/>
            <w:tcBorders>
              <w:top w:val="nil"/>
              <w:left w:val="nil"/>
              <w:bottom w:val="single" w:sz="4" w:space="0" w:color="auto"/>
              <w:right w:val="single" w:sz="4" w:space="0" w:color="auto"/>
            </w:tcBorders>
            <w:shd w:val="clear" w:color="auto" w:fill="auto"/>
            <w:hideMark/>
          </w:tcPr>
          <w:p w14:paraId="5C2623B9" w14:textId="77777777" w:rsidR="002F44B9" w:rsidRPr="002F44B9" w:rsidRDefault="002F44B9" w:rsidP="008D6898">
            <w:pPr>
              <w:spacing w:after="0" w:line="240" w:lineRule="auto"/>
              <w:rPr>
                <w:rFonts w:ascii="Times New Roman" w:eastAsia="Times New Roman" w:hAnsi="Times New Roman" w:cs="Times New Roman"/>
                <w:i/>
                <w:iCs/>
                <w:color w:val="000000"/>
                <w:sz w:val="24"/>
                <w:szCs w:val="24"/>
                <w:lang w:val="es-PE" w:eastAsia="es-PE"/>
              </w:rPr>
            </w:pPr>
            <w:proofErr w:type="spellStart"/>
            <w:r w:rsidRPr="002F44B9">
              <w:rPr>
                <w:rFonts w:ascii="Times New Roman" w:eastAsia="Times New Roman" w:hAnsi="Times New Roman" w:cs="Times New Roman"/>
                <w:i/>
                <w:iCs/>
                <w:color w:val="000000"/>
                <w:sz w:val="24"/>
                <w:szCs w:val="24"/>
                <w:lang w:val="es-PE" w:eastAsia="es-PE"/>
              </w:rPr>
              <w:t>Alchemilla</w:t>
            </w:r>
            <w:proofErr w:type="spellEnd"/>
            <w:r w:rsidRPr="002F44B9">
              <w:rPr>
                <w:rFonts w:ascii="Times New Roman" w:eastAsia="Times New Roman" w:hAnsi="Times New Roman" w:cs="Times New Roman"/>
                <w:i/>
                <w:iCs/>
                <w:color w:val="000000"/>
                <w:sz w:val="24"/>
                <w:szCs w:val="24"/>
                <w:lang w:val="es-PE" w:eastAsia="es-PE"/>
              </w:rPr>
              <w:t xml:space="preserve"> </w:t>
            </w:r>
            <w:proofErr w:type="spellStart"/>
            <w:r w:rsidRPr="002F44B9">
              <w:rPr>
                <w:rFonts w:ascii="Times New Roman" w:eastAsia="Times New Roman" w:hAnsi="Times New Roman" w:cs="Times New Roman"/>
                <w:i/>
                <w:iCs/>
                <w:color w:val="000000"/>
                <w:sz w:val="24"/>
                <w:szCs w:val="24"/>
                <w:lang w:val="es-PE" w:eastAsia="es-PE"/>
              </w:rPr>
              <w:t>pinnata</w:t>
            </w:r>
            <w:proofErr w:type="spellEnd"/>
            <w:r w:rsidRPr="002F44B9">
              <w:rPr>
                <w:rFonts w:ascii="Times New Roman" w:eastAsia="Times New Roman" w:hAnsi="Times New Roman" w:cs="Times New Roman"/>
                <w:i/>
                <w:iCs/>
                <w:color w:val="000000"/>
                <w:sz w:val="24"/>
                <w:szCs w:val="24"/>
                <w:lang w:val="es-PE" w:eastAsia="es-PE"/>
              </w:rPr>
              <w:t xml:space="preserve"> Ruiz &amp; </w:t>
            </w:r>
            <w:proofErr w:type="spellStart"/>
            <w:r w:rsidRPr="002F44B9">
              <w:rPr>
                <w:rFonts w:ascii="Times New Roman" w:eastAsia="Times New Roman" w:hAnsi="Times New Roman" w:cs="Times New Roman"/>
                <w:i/>
                <w:iCs/>
                <w:color w:val="000000"/>
                <w:sz w:val="24"/>
                <w:szCs w:val="24"/>
                <w:lang w:val="es-PE" w:eastAsia="es-PE"/>
              </w:rPr>
              <w:t>Pav</w:t>
            </w:r>
            <w:proofErr w:type="spellEnd"/>
            <w:r w:rsidRPr="002F44B9">
              <w:rPr>
                <w:rFonts w:ascii="Times New Roman" w:eastAsia="Times New Roman" w:hAnsi="Times New Roman" w:cs="Times New Roman"/>
                <w:i/>
                <w:iCs/>
                <w:color w:val="000000"/>
                <w:sz w:val="24"/>
                <w:szCs w:val="24"/>
                <w:lang w:val="es-PE" w:eastAsia="es-PE"/>
              </w:rPr>
              <w:t>.</w:t>
            </w:r>
          </w:p>
        </w:tc>
        <w:tc>
          <w:tcPr>
            <w:tcW w:w="467" w:type="pct"/>
            <w:tcBorders>
              <w:top w:val="nil"/>
              <w:left w:val="nil"/>
              <w:bottom w:val="single" w:sz="4" w:space="0" w:color="auto"/>
              <w:right w:val="single" w:sz="4" w:space="0" w:color="auto"/>
            </w:tcBorders>
            <w:shd w:val="clear" w:color="auto" w:fill="auto"/>
            <w:hideMark/>
          </w:tcPr>
          <w:p w14:paraId="3E354FAB"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565" w:type="pct"/>
            <w:tcBorders>
              <w:top w:val="nil"/>
              <w:left w:val="nil"/>
              <w:bottom w:val="single" w:sz="4" w:space="0" w:color="auto"/>
              <w:right w:val="single" w:sz="4" w:space="0" w:color="auto"/>
            </w:tcBorders>
            <w:shd w:val="clear" w:color="auto" w:fill="auto"/>
            <w:hideMark/>
          </w:tcPr>
          <w:p w14:paraId="1E3E1656"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4EEB9218"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3E508D0B"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2</w:t>
            </w:r>
          </w:p>
        </w:tc>
        <w:tc>
          <w:tcPr>
            <w:tcW w:w="467" w:type="pct"/>
            <w:tcBorders>
              <w:top w:val="nil"/>
              <w:left w:val="nil"/>
              <w:bottom w:val="single" w:sz="4" w:space="0" w:color="auto"/>
              <w:right w:val="single" w:sz="4" w:space="0" w:color="auto"/>
            </w:tcBorders>
            <w:shd w:val="clear" w:color="auto" w:fill="auto"/>
            <w:hideMark/>
          </w:tcPr>
          <w:p w14:paraId="333FAF2C"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699" w:type="pct"/>
            <w:tcBorders>
              <w:top w:val="nil"/>
              <w:left w:val="nil"/>
              <w:bottom w:val="single" w:sz="4" w:space="0" w:color="auto"/>
              <w:right w:val="single" w:sz="4" w:space="0" w:color="auto"/>
            </w:tcBorders>
            <w:shd w:val="clear" w:color="auto" w:fill="auto"/>
            <w:noWrap/>
            <w:hideMark/>
          </w:tcPr>
          <w:p w14:paraId="2D2FEC19"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2</w:t>
            </w:r>
          </w:p>
        </w:tc>
      </w:tr>
      <w:tr w:rsidR="002F44B9" w:rsidRPr="002F44B9" w14:paraId="274D228F" w14:textId="77777777" w:rsidTr="008D6898">
        <w:trPr>
          <w:trHeight w:val="315"/>
        </w:trPr>
        <w:tc>
          <w:tcPr>
            <w:tcW w:w="211" w:type="pct"/>
            <w:tcBorders>
              <w:top w:val="nil"/>
              <w:left w:val="single" w:sz="4" w:space="0" w:color="auto"/>
              <w:bottom w:val="single" w:sz="4" w:space="0" w:color="auto"/>
              <w:right w:val="single" w:sz="4" w:space="0" w:color="auto"/>
            </w:tcBorders>
            <w:shd w:val="clear" w:color="auto" w:fill="auto"/>
            <w:noWrap/>
            <w:hideMark/>
          </w:tcPr>
          <w:p w14:paraId="55C09D9F" w14:textId="77777777" w:rsidR="002F44B9" w:rsidRPr="002F44B9" w:rsidRDefault="002F44B9" w:rsidP="008D6898">
            <w:pPr>
              <w:spacing w:after="0" w:line="240" w:lineRule="auto"/>
              <w:jc w:val="center"/>
              <w:rPr>
                <w:rFonts w:ascii="Calibri" w:eastAsia="Times New Roman" w:hAnsi="Calibri" w:cs="Calibri"/>
                <w:color w:val="000000"/>
                <w:lang w:val="es-PE" w:eastAsia="es-PE"/>
              </w:rPr>
            </w:pPr>
            <w:r w:rsidRPr="002F44B9">
              <w:rPr>
                <w:rFonts w:ascii="Calibri" w:eastAsia="Times New Roman" w:hAnsi="Calibri" w:cs="Calibri"/>
                <w:color w:val="000000"/>
                <w:lang w:val="es-PE" w:eastAsia="es-PE"/>
              </w:rPr>
              <w:t>20</w:t>
            </w:r>
          </w:p>
        </w:tc>
        <w:tc>
          <w:tcPr>
            <w:tcW w:w="1658" w:type="pct"/>
            <w:tcBorders>
              <w:top w:val="nil"/>
              <w:left w:val="nil"/>
              <w:bottom w:val="single" w:sz="4" w:space="0" w:color="auto"/>
              <w:right w:val="single" w:sz="4" w:space="0" w:color="auto"/>
            </w:tcBorders>
            <w:shd w:val="clear" w:color="auto" w:fill="auto"/>
            <w:hideMark/>
          </w:tcPr>
          <w:p w14:paraId="596BC8CF" w14:textId="77777777" w:rsidR="002F44B9" w:rsidRPr="002F44B9" w:rsidRDefault="002F44B9" w:rsidP="008D6898">
            <w:pPr>
              <w:spacing w:after="0" w:line="240" w:lineRule="auto"/>
              <w:rPr>
                <w:rFonts w:ascii="Times New Roman" w:eastAsia="Times New Roman" w:hAnsi="Times New Roman" w:cs="Times New Roman"/>
                <w:i/>
                <w:iCs/>
                <w:color w:val="000000"/>
                <w:sz w:val="24"/>
                <w:szCs w:val="24"/>
                <w:lang w:val="es-PE" w:eastAsia="es-PE"/>
              </w:rPr>
            </w:pPr>
            <w:proofErr w:type="spellStart"/>
            <w:r w:rsidRPr="002F44B9">
              <w:rPr>
                <w:rFonts w:ascii="Times New Roman" w:eastAsia="Times New Roman" w:hAnsi="Times New Roman" w:cs="Times New Roman"/>
                <w:i/>
                <w:iCs/>
                <w:color w:val="000000"/>
                <w:sz w:val="24"/>
                <w:szCs w:val="24"/>
                <w:lang w:val="es-PE" w:eastAsia="es-PE"/>
              </w:rPr>
              <w:t>Veronica</w:t>
            </w:r>
            <w:proofErr w:type="spellEnd"/>
            <w:r w:rsidRPr="002F44B9">
              <w:rPr>
                <w:rFonts w:ascii="Times New Roman" w:eastAsia="Times New Roman" w:hAnsi="Times New Roman" w:cs="Times New Roman"/>
                <w:i/>
                <w:iCs/>
                <w:color w:val="000000"/>
                <w:sz w:val="24"/>
                <w:szCs w:val="24"/>
                <w:lang w:val="es-PE" w:eastAsia="es-PE"/>
              </w:rPr>
              <w:t xml:space="preserve"> </w:t>
            </w:r>
            <w:proofErr w:type="spellStart"/>
            <w:r w:rsidRPr="002F44B9">
              <w:rPr>
                <w:rFonts w:ascii="Times New Roman" w:eastAsia="Times New Roman" w:hAnsi="Times New Roman" w:cs="Times New Roman"/>
                <w:i/>
                <w:iCs/>
                <w:color w:val="000000"/>
                <w:sz w:val="24"/>
                <w:szCs w:val="24"/>
                <w:lang w:val="es-PE" w:eastAsia="es-PE"/>
              </w:rPr>
              <w:t>arvensis</w:t>
            </w:r>
            <w:proofErr w:type="spellEnd"/>
            <w:r w:rsidRPr="002F44B9">
              <w:rPr>
                <w:rFonts w:ascii="Times New Roman" w:eastAsia="Times New Roman" w:hAnsi="Times New Roman" w:cs="Times New Roman"/>
                <w:i/>
                <w:iCs/>
                <w:color w:val="000000"/>
                <w:sz w:val="24"/>
                <w:szCs w:val="24"/>
                <w:lang w:val="es-PE" w:eastAsia="es-PE"/>
              </w:rPr>
              <w:t xml:space="preserve"> L.</w:t>
            </w:r>
          </w:p>
        </w:tc>
        <w:tc>
          <w:tcPr>
            <w:tcW w:w="467" w:type="pct"/>
            <w:tcBorders>
              <w:top w:val="nil"/>
              <w:left w:val="nil"/>
              <w:bottom w:val="single" w:sz="4" w:space="0" w:color="auto"/>
              <w:right w:val="single" w:sz="4" w:space="0" w:color="auto"/>
            </w:tcBorders>
            <w:shd w:val="clear" w:color="auto" w:fill="auto"/>
            <w:hideMark/>
          </w:tcPr>
          <w:p w14:paraId="17038432"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565" w:type="pct"/>
            <w:tcBorders>
              <w:top w:val="nil"/>
              <w:left w:val="nil"/>
              <w:bottom w:val="single" w:sz="4" w:space="0" w:color="auto"/>
              <w:right w:val="single" w:sz="4" w:space="0" w:color="auto"/>
            </w:tcBorders>
            <w:shd w:val="clear" w:color="auto" w:fill="auto"/>
            <w:hideMark/>
          </w:tcPr>
          <w:p w14:paraId="7CF32137"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467" w:type="pct"/>
            <w:tcBorders>
              <w:top w:val="nil"/>
              <w:left w:val="nil"/>
              <w:bottom w:val="single" w:sz="4" w:space="0" w:color="auto"/>
              <w:right w:val="single" w:sz="4" w:space="0" w:color="auto"/>
            </w:tcBorders>
            <w:shd w:val="clear" w:color="auto" w:fill="auto"/>
            <w:hideMark/>
          </w:tcPr>
          <w:p w14:paraId="164E3DE2"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2</w:t>
            </w:r>
          </w:p>
        </w:tc>
        <w:tc>
          <w:tcPr>
            <w:tcW w:w="467" w:type="pct"/>
            <w:tcBorders>
              <w:top w:val="nil"/>
              <w:left w:val="nil"/>
              <w:bottom w:val="single" w:sz="4" w:space="0" w:color="auto"/>
              <w:right w:val="single" w:sz="4" w:space="0" w:color="auto"/>
            </w:tcBorders>
            <w:shd w:val="clear" w:color="auto" w:fill="auto"/>
            <w:hideMark/>
          </w:tcPr>
          <w:p w14:paraId="52A8C72A"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3</w:t>
            </w:r>
          </w:p>
        </w:tc>
        <w:tc>
          <w:tcPr>
            <w:tcW w:w="467" w:type="pct"/>
            <w:tcBorders>
              <w:top w:val="nil"/>
              <w:left w:val="nil"/>
              <w:bottom w:val="single" w:sz="4" w:space="0" w:color="auto"/>
              <w:right w:val="single" w:sz="4" w:space="0" w:color="auto"/>
            </w:tcBorders>
            <w:shd w:val="clear" w:color="auto" w:fill="auto"/>
            <w:hideMark/>
          </w:tcPr>
          <w:p w14:paraId="2FED7BB6"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0</w:t>
            </w:r>
          </w:p>
        </w:tc>
        <w:tc>
          <w:tcPr>
            <w:tcW w:w="699" w:type="pct"/>
            <w:tcBorders>
              <w:top w:val="nil"/>
              <w:left w:val="nil"/>
              <w:bottom w:val="single" w:sz="4" w:space="0" w:color="auto"/>
              <w:right w:val="single" w:sz="4" w:space="0" w:color="auto"/>
            </w:tcBorders>
            <w:shd w:val="clear" w:color="auto" w:fill="auto"/>
            <w:noWrap/>
            <w:hideMark/>
          </w:tcPr>
          <w:p w14:paraId="44AFCCB5" w14:textId="77777777" w:rsidR="002F44B9" w:rsidRPr="002F44B9" w:rsidRDefault="002F44B9"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5</w:t>
            </w:r>
          </w:p>
        </w:tc>
      </w:tr>
      <w:tr w:rsidR="008D6898" w:rsidRPr="002F44B9" w14:paraId="59F19E58" w14:textId="77777777" w:rsidTr="008D6898">
        <w:trPr>
          <w:trHeight w:val="315"/>
        </w:trPr>
        <w:tc>
          <w:tcPr>
            <w:tcW w:w="186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9484E" w14:textId="5658203B" w:rsidR="008D6898" w:rsidRPr="002F44B9" w:rsidRDefault="008D6898" w:rsidP="008D6898">
            <w:pPr>
              <w:spacing w:after="0" w:line="240" w:lineRule="auto"/>
              <w:jc w:val="center"/>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Total</w:t>
            </w:r>
          </w:p>
        </w:tc>
        <w:tc>
          <w:tcPr>
            <w:tcW w:w="467" w:type="pct"/>
            <w:tcBorders>
              <w:top w:val="nil"/>
              <w:left w:val="nil"/>
              <w:bottom w:val="single" w:sz="4" w:space="0" w:color="auto"/>
              <w:right w:val="single" w:sz="4" w:space="0" w:color="auto"/>
            </w:tcBorders>
            <w:shd w:val="clear" w:color="auto" w:fill="auto"/>
            <w:noWrap/>
            <w:hideMark/>
          </w:tcPr>
          <w:p w14:paraId="7A679AA5" w14:textId="77777777" w:rsidR="008D6898" w:rsidRPr="002F44B9" w:rsidRDefault="008D6898"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10</w:t>
            </w:r>
          </w:p>
        </w:tc>
        <w:tc>
          <w:tcPr>
            <w:tcW w:w="565" w:type="pct"/>
            <w:tcBorders>
              <w:top w:val="nil"/>
              <w:left w:val="nil"/>
              <w:bottom w:val="single" w:sz="4" w:space="0" w:color="auto"/>
              <w:right w:val="single" w:sz="4" w:space="0" w:color="auto"/>
            </w:tcBorders>
            <w:shd w:val="clear" w:color="auto" w:fill="auto"/>
            <w:noWrap/>
            <w:hideMark/>
          </w:tcPr>
          <w:p w14:paraId="73A4A2A0" w14:textId="77777777" w:rsidR="008D6898" w:rsidRPr="002F44B9" w:rsidRDefault="008D6898"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23</w:t>
            </w:r>
          </w:p>
        </w:tc>
        <w:tc>
          <w:tcPr>
            <w:tcW w:w="467" w:type="pct"/>
            <w:tcBorders>
              <w:top w:val="nil"/>
              <w:left w:val="nil"/>
              <w:bottom w:val="single" w:sz="4" w:space="0" w:color="auto"/>
              <w:right w:val="single" w:sz="4" w:space="0" w:color="auto"/>
            </w:tcBorders>
            <w:shd w:val="clear" w:color="auto" w:fill="auto"/>
            <w:noWrap/>
            <w:hideMark/>
          </w:tcPr>
          <w:p w14:paraId="0DFFC98B" w14:textId="77777777" w:rsidR="008D6898" w:rsidRPr="002F44B9" w:rsidRDefault="008D6898"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21</w:t>
            </w:r>
          </w:p>
        </w:tc>
        <w:tc>
          <w:tcPr>
            <w:tcW w:w="467" w:type="pct"/>
            <w:tcBorders>
              <w:top w:val="nil"/>
              <w:left w:val="nil"/>
              <w:bottom w:val="single" w:sz="4" w:space="0" w:color="auto"/>
              <w:right w:val="single" w:sz="4" w:space="0" w:color="auto"/>
            </w:tcBorders>
            <w:shd w:val="clear" w:color="auto" w:fill="auto"/>
            <w:noWrap/>
            <w:hideMark/>
          </w:tcPr>
          <w:p w14:paraId="28E37EE3" w14:textId="77777777" w:rsidR="008D6898" w:rsidRPr="002F44B9" w:rsidRDefault="008D6898"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19</w:t>
            </w:r>
          </w:p>
        </w:tc>
        <w:tc>
          <w:tcPr>
            <w:tcW w:w="467" w:type="pct"/>
            <w:tcBorders>
              <w:top w:val="nil"/>
              <w:left w:val="nil"/>
              <w:bottom w:val="single" w:sz="4" w:space="0" w:color="auto"/>
              <w:right w:val="single" w:sz="4" w:space="0" w:color="auto"/>
            </w:tcBorders>
            <w:shd w:val="clear" w:color="auto" w:fill="auto"/>
            <w:noWrap/>
            <w:hideMark/>
          </w:tcPr>
          <w:p w14:paraId="3A879671" w14:textId="77777777" w:rsidR="008D6898" w:rsidRPr="002F44B9" w:rsidRDefault="008D6898"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22</w:t>
            </w:r>
          </w:p>
        </w:tc>
        <w:tc>
          <w:tcPr>
            <w:tcW w:w="699" w:type="pct"/>
            <w:tcBorders>
              <w:top w:val="nil"/>
              <w:left w:val="nil"/>
              <w:bottom w:val="single" w:sz="4" w:space="0" w:color="auto"/>
              <w:right w:val="single" w:sz="4" w:space="0" w:color="auto"/>
            </w:tcBorders>
            <w:shd w:val="clear" w:color="auto" w:fill="auto"/>
            <w:noWrap/>
            <w:hideMark/>
          </w:tcPr>
          <w:p w14:paraId="7EA34DEE" w14:textId="77777777" w:rsidR="008D6898" w:rsidRPr="002F44B9" w:rsidRDefault="008D6898" w:rsidP="008D6898">
            <w:pPr>
              <w:spacing w:after="0" w:line="240" w:lineRule="auto"/>
              <w:jc w:val="right"/>
              <w:rPr>
                <w:rFonts w:ascii="Times New Roman" w:eastAsia="Times New Roman" w:hAnsi="Times New Roman" w:cs="Times New Roman"/>
                <w:color w:val="000000"/>
                <w:sz w:val="24"/>
                <w:szCs w:val="24"/>
                <w:lang w:val="es-PE" w:eastAsia="es-PE"/>
              </w:rPr>
            </w:pPr>
            <w:r w:rsidRPr="002F44B9">
              <w:rPr>
                <w:rFonts w:ascii="Times New Roman" w:eastAsia="Times New Roman" w:hAnsi="Times New Roman" w:cs="Times New Roman"/>
                <w:color w:val="000000"/>
                <w:sz w:val="24"/>
                <w:szCs w:val="24"/>
                <w:lang w:val="es-PE" w:eastAsia="es-PE"/>
              </w:rPr>
              <w:t>95</w:t>
            </w:r>
          </w:p>
        </w:tc>
      </w:tr>
      <w:bookmarkEnd w:id="129"/>
    </w:tbl>
    <w:p w14:paraId="7680C5C2" w14:textId="77777777" w:rsidR="002F44B9" w:rsidRPr="002F44B9" w:rsidRDefault="002F44B9" w:rsidP="00134242">
      <w:pPr>
        <w:pStyle w:val="Prrafodelista"/>
      </w:pPr>
    </w:p>
    <w:p w14:paraId="3B572145" w14:textId="142B0144" w:rsidR="00822EC2" w:rsidRDefault="00A35DBE" w:rsidP="00134242">
      <w:pPr>
        <w:pStyle w:val="Prrafodelista"/>
      </w:pPr>
      <w:r>
        <w:lastRenderedPageBreak/>
        <w:t>En la tabla 11</w:t>
      </w:r>
      <w:r w:rsidR="002F44B9">
        <w:t xml:space="preserve"> se muestran los resultados del recuento poblacional de las 5 unidades de muestreo realizadas en las áreas impactadas en el incendio. Se identificaron un total de 20 especies. Todas las especies analizadas recién estaban brotando y no tenían una altura superior a los 15 </w:t>
      </w:r>
      <w:r w:rsidR="000F7534">
        <w:t>centímetros</w:t>
      </w:r>
      <w:r w:rsidR="002F44B9">
        <w:t xml:space="preserve">. Esto demuestra que el proceso de recuperación del ecosistema debido al cambio de las propiedades físicas del suelo se ven </w:t>
      </w:r>
      <w:r w:rsidR="000F7534">
        <w:t>afectadas</w:t>
      </w:r>
      <w:r w:rsidR="000F7534" w:rsidRPr="000F7534">
        <w:rPr>
          <w:shd w:val="clear" w:color="auto" w:fill="FFFFFF"/>
        </w:rPr>
        <w:t xml:space="preserve"> </w:t>
      </w:r>
      <w:r w:rsidR="000F7534">
        <w:rPr>
          <w:shd w:val="clear" w:color="auto" w:fill="FFFFFF"/>
        </w:rPr>
        <w:t xml:space="preserve">lo que confirma lo descrito por </w:t>
      </w:r>
      <w:r w:rsidR="000F7534" w:rsidRPr="00E05295">
        <w:rPr>
          <w:shd w:val="clear" w:color="auto" w:fill="FFFFFF"/>
        </w:rPr>
        <w:t>Malpartida (2016)</w:t>
      </w:r>
      <w:r w:rsidR="000F7534">
        <w:rPr>
          <w:shd w:val="clear" w:color="auto" w:fill="FFFFFF"/>
        </w:rPr>
        <w:t>. Otra diferencia significativa que debemos indicar con respecto a los ecosistemas naturales fue la cantidad de individuos colectados los cuales en total llegaron a 95. La especie que más predomin</w:t>
      </w:r>
      <w:r w:rsidR="008F7B4E">
        <w:rPr>
          <w:shd w:val="clear" w:color="auto" w:fill="FFFFFF"/>
        </w:rPr>
        <w:t>ó</w:t>
      </w:r>
      <w:r w:rsidR="000F7534">
        <w:rPr>
          <w:shd w:val="clear" w:color="auto" w:fill="FFFFFF"/>
        </w:rPr>
        <w:t xml:space="preserve"> fue la </w:t>
      </w:r>
      <w:r w:rsidR="000F7534" w:rsidRPr="002F44B9">
        <w:rPr>
          <w:rFonts w:eastAsia="Times New Roman"/>
          <w:i/>
          <w:iCs/>
          <w:lang w:eastAsia="es-PE"/>
        </w:rPr>
        <w:t>Puya Fastuosa</w:t>
      </w:r>
      <w:r w:rsidR="000F7534">
        <w:rPr>
          <w:rFonts w:eastAsia="Times New Roman"/>
          <w:lang w:eastAsia="es-PE"/>
        </w:rPr>
        <w:t xml:space="preserve">, esta planta es una sobreviviente de los incendios ya que no se evidenciaron nuevos brotes en la zona de estudio. Solo se identificaron individuos que recién estaban revegetando sus tallos como se puede apreciar en el anexo 2 de las imágenes de las estaciones de monitoreo. </w:t>
      </w:r>
      <w:r w:rsidR="00AB0D52">
        <w:rPr>
          <w:rFonts w:eastAsia="Times New Roman"/>
          <w:lang w:eastAsia="es-PE"/>
        </w:rPr>
        <w:t xml:space="preserve">Algo importante de resaltar del trabajo es que se pudo evidenciar que la propagación de incendio fue tan rápida debido a la </w:t>
      </w:r>
      <w:r w:rsidR="008F7B4E">
        <w:rPr>
          <w:rFonts w:eastAsia="Times New Roman"/>
          <w:lang w:eastAsia="es-PE"/>
        </w:rPr>
        <w:t>abundante</w:t>
      </w:r>
      <w:r w:rsidR="00AB0D52">
        <w:rPr>
          <w:rFonts w:eastAsia="Times New Roman"/>
          <w:lang w:eastAsia="es-PE"/>
        </w:rPr>
        <w:t xml:space="preserve"> vegetación y restos leñosos del bosque sembrado de pino en la zona esto coincide con </w:t>
      </w:r>
      <w:proofErr w:type="spellStart"/>
      <w:r w:rsidR="00AB0D52">
        <w:rPr>
          <w:rFonts w:eastAsia="Times New Roman"/>
          <w:lang w:eastAsia="es-PE"/>
        </w:rPr>
        <w:t>Mataix</w:t>
      </w:r>
      <w:proofErr w:type="spellEnd"/>
      <w:r w:rsidR="00AB0D52" w:rsidRPr="00E05295">
        <w:t xml:space="preserve"> </w:t>
      </w:r>
      <w:r w:rsidR="00AB0D52">
        <w:t>(</w:t>
      </w:r>
      <w:r w:rsidR="00AB0D52" w:rsidRPr="00E05295">
        <w:t>1999</w:t>
      </w:r>
      <w:r w:rsidR="00AB0D52">
        <w:t xml:space="preserve">) donde se explica la importancia de las coberturas vegetales en la propagación de incendios. </w:t>
      </w:r>
    </w:p>
    <w:p w14:paraId="16A8819C" w14:textId="3D54DD78" w:rsidR="002C3236" w:rsidRDefault="002C3236" w:rsidP="00134242">
      <w:pPr>
        <w:pStyle w:val="Prrafodelista"/>
      </w:pPr>
      <w:r>
        <w:t>Debido a la complejidad de las coberturas vegetales es difícil poder establecer el tiempo exacto de la recuperación total del ecosistema, aunque si consideramos las poblaciones comparadas entre ambas áreas</w:t>
      </w:r>
      <w:r w:rsidR="008F7B4E">
        <w:t>,</w:t>
      </w:r>
      <w:r w:rsidR="00320080">
        <w:t xml:space="preserve"> </w:t>
      </w:r>
      <w:r>
        <w:t xml:space="preserve">la zona del incendio </w:t>
      </w:r>
      <w:r w:rsidR="008F7B4E">
        <w:t>para que pueda</w:t>
      </w:r>
      <w:r>
        <w:t xml:space="preserve"> retornar a su estado natural tomará algunos años (tengamos en cuenta que el muestreo de la tesis </w:t>
      </w:r>
      <w:r w:rsidR="008F7B4E">
        <w:t>fue</w:t>
      </w:r>
      <w:r>
        <w:t xml:space="preserve"> realizado </w:t>
      </w:r>
      <w:r w:rsidR="008F7B4E">
        <w:t xml:space="preserve">después de </w:t>
      </w:r>
      <w:r>
        <w:t>más de un año y aún existe una diferencia significativa en las poblaciones vegetales).</w:t>
      </w:r>
    </w:p>
    <w:p w14:paraId="2D6891D6" w14:textId="1FAF9A15" w:rsidR="002C3236" w:rsidRDefault="002C3236" w:rsidP="00453F40">
      <w:pPr>
        <w:rPr>
          <w:lang w:val="es-PE"/>
        </w:rPr>
      </w:pPr>
    </w:p>
    <w:p w14:paraId="2EB6DB37" w14:textId="3804A0AD" w:rsidR="002C3236" w:rsidRDefault="002C3236" w:rsidP="00453F40">
      <w:pPr>
        <w:rPr>
          <w:lang w:val="es-PE"/>
        </w:rPr>
      </w:pPr>
    </w:p>
    <w:p w14:paraId="09423934" w14:textId="2DBC5A94" w:rsidR="00AF5E6E" w:rsidRPr="00453F40" w:rsidRDefault="002C3236" w:rsidP="00453F40">
      <w:pPr>
        <w:rPr>
          <w:rFonts w:ascii="Times New Roman" w:hAnsi="Times New Roman" w:cs="Times New Roman"/>
          <w:bCs/>
          <w:sz w:val="24"/>
          <w:szCs w:val="24"/>
          <w:lang w:val="es-PE"/>
        </w:rPr>
      </w:pPr>
      <w:r>
        <w:rPr>
          <w:rFonts w:ascii="Times New Roman" w:hAnsi="Times New Roman" w:cs="Times New Roman"/>
          <w:bCs/>
          <w:sz w:val="24"/>
          <w:szCs w:val="24"/>
          <w:lang w:val="es-PE"/>
        </w:rPr>
        <w:br w:type="page"/>
      </w:r>
    </w:p>
    <w:p w14:paraId="514DD00F" w14:textId="0334A304" w:rsidR="002C3236" w:rsidRPr="008A3E4E" w:rsidRDefault="002C3236" w:rsidP="00A35DBE">
      <w:pPr>
        <w:pStyle w:val="Prrafodelista"/>
        <w:spacing w:after="0"/>
      </w:pPr>
      <w:r>
        <w:lastRenderedPageBreak/>
        <w:t xml:space="preserve">Tabla </w:t>
      </w:r>
      <w:r w:rsidR="00A35DBE">
        <w:t>12</w:t>
      </w:r>
      <w:r>
        <w:t xml:space="preserve">. </w:t>
      </w:r>
      <w:r w:rsidR="008A3E4E" w:rsidRPr="008A3E4E">
        <w:t>Resultados de medias y desviación estándar de</w:t>
      </w:r>
      <w:r w:rsidRPr="008A3E4E">
        <w:t xml:space="preserve"> las muestras emparejadas PM-N y PM-I entre las poblaciones de las especies colectadas por unidad de muestreo</w:t>
      </w:r>
      <w:r w:rsidR="008A3E4E">
        <w:t xml:space="preserve"> en el software IBM SPSS</w:t>
      </w:r>
    </w:p>
    <w:p w14:paraId="3474BC00" w14:textId="06F8C058" w:rsidR="00A35DBE" w:rsidRPr="00A35DBE" w:rsidRDefault="00A35DBE" w:rsidP="00A35DBE">
      <w:pPr>
        <w:pStyle w:val="Descripcin"/>
        <w:keepNext/>
        <w:spacing w:after="0"/>
        <w:rPr>
          <w:i/>
          <w:iCs w:val="0"/>
        </w:rPr>
      </w:pPr>
      <w:bookmarkStart w:id="130" w:name="_Toc62314285"/>
      <w:r w:rsidRPr="00A35DBE">
        <w:rPr>
          <w:b/>
          <w:bCs/>
        </w:rPr>
        <w:t xml:space="preserve">Tabla </w:t>
      </w:r>
      <w:r w:rsidRPr="00A35DBE">
        <w:rPr>
          <w:b/>
          <w:bCs/>
        </w:rPr>
        <w:fldChar w:fldCharType="begin"/>
      </w:r>
      <w:r w:rsidRPr="00A35DBE">
        <w:rPr>
          <w:b/>
          <w:bCs/>
        </w:rPr>
        <w:instrText xml:space="preserve"> SEQ Tabla \* ARABIC </w:instrText>
      </w:r>
      <w:r w:rsidRPr="00A35DBE">
        <w:rPr>
          <w:b/>
          <w:bCs/>
        </w:rPr>
        <w:fldChar w:fldCharType="separate"/>
      </w:r>
      <w:r w:rsidR="00C97355">
        <w:rPr>
          <w:b/>
          <w:bCs/>
          <w:noProof/>
        </w:rPr>
        <w:t>12</w:t>
      </w:r>
      <w:r w:rsidRPr="00A35DBE">
        <w:rPr>
          <w:b/>
          <w:bCs/>
        </w:rPr>
        <w:fldChar w:fldCharType="end"/>
      </w:r>
      <w:r w:rsidRPr="00A35DBE">
        <w:rPr>
          <w:b/>
          <w:bCs/>
        </w:rPr>
        <w:br/>
      </w:r>
      <w:r w:rsidRPr="00A35DBE">
        <w:rPr>
          <w:i/>
          <w:iCs w:val="0"/>
          <w:lang w:val="es-VE"/>
        </w:rPr>
        <w:t>Resultados de medias y desviación estándar</w:t>
      </w:r>
      <w:bookmarkEnd w:id="130"/>
    </w:p>
    <w:tbl>
      <w:tblPr>
        <w:tblpPr w:leftFromText="141" w:rightFromText="141" w:vertAnchor="text" w:horzAnchor="margin" w:tblpY="35"/>
        <w:tblW w:w="8270" w:type="dxa"/>
        <w:tblLayout w:type="fixed"/>
        <w:tblCellMar>
          <w:left w:w="0" w:type="dxa"/>
          <w:right w:w="0" w:type="dxa"/>
        </w:tblCellMar>
        <w:tblLook w:val="0000" w:firstRow="0" w:lastRow="0" w:firstColumn="0" w:lastColumn="0" w:noHBand="0" w:noVBand="0"/>
      </w:tblPr>
      <w:tblGrid>
        <w:gridCol w:w="737"/>
        <w:gridCol w:w="2460"/>
        <w:gridCol w:w="1092"/>
        <w:gridCol w:w="1029"/>
        <w:gridCol w:w="1476"/>
        <w:gridCol w:w="1476"/>
      </w:tblGrid>
      <w:tr w:rsidR="00A35DBE" w:rsidRPr="00261F41" w14:paraId="026EDB34" w14:textId="77777777" w:rsidTr="00A35DBE">
        <w:trPr>
          <w:cantSplit/>
        </w:trPr>
        <w:tc>
          <w:tcPr>
            <w:tcW w:w="8270" w:type="dxa"/>
            <w:gridSpan w:val="6"/>
            <w:tcBorders>
              <w:top w:val="single" w:sz="4" w:space="0" w:color="auto"/>
              <w:bottom w:val="single" w:sz="4" w:space="0" w:color="auto"/>
            </w:tcBorders>
            <w:shd w:val="clear" w:color="auto" w:fill="FFFFFF"/>
            <w:vAlign w:val="center"/>
          </w:tcPr>
          <w:p w14:paraId="5B23AB48" w14:textId="77777777" w:rsidR="00A35DBE" w:rsidRPr="00261F41" w:rsidRDefault="00A35DBE" w:rsidP="00A35DBE">
            <w:pPr>
              <w:autoSpaceDE w:val="0"/>
              <w:autoSpaceDN w:val="0"/>
              <w:adjustRightInd w:val="0"/>
              <w:spacing w:after="0" w:line="320" w:lineRule="atLeast"/>
              <w:ind w:left="60" w:right="60"/>
              <w:jc w:val="center"/>
              <w:rPr>
                <w:rFonts w:ascii="Times New Roman" w:hAnsi="Times New Roman" w:cs="Times New Roman"/>
                <w:color w:val="010205"/>
                <w:sz w:val="24"/>
                <w:szCs w:val="24"/>
                <w:lang w:val="es-PE"/>
              </w:rPr>
            </w:pPr>
            <w:r w:rsidRPr="00261F41">
              <w:rPr>
                <w:rFonts w:ascii="Times New Roman" w:hAnsi="Times New Roman" w:cs="Times New Roman"/>
                <w:b/>
                <w:bCs/>
                <w:color w:val="010205"/>
                <w:sz w:val="24"/>
                <w:szCs w:val="24"/>
                <w:lang w:val="es-PE"/>
              </w:rPr>
              <w:t>Estadísticas de muestras emparejadas</w:t>
            </w:r>
          </w:p>
        </w:tc>
      </w:tr>
      <w:tr w:rsidR="00A35DBE" w:rsidRPr="00261F41" w14:paraId="25F49316" w14:textId="77777777" w:rsidTr="00A35DBE">
        <w:trPr>
          <w:cantSplit/>
        </w:trPr>
        <w:tc>
          <w:tcPr>
            <w:tcW w:w="3197" w:type="dxa"/>
            <w:gridSpan w:val="2"/>
            <w:tcBorders>
              <w:top w:val="single" w:sz="4" w:space="0" w:color="auto"/>
            </w:tcBorders>
            <w:shd w:val="clear" w:color="auto" w:fill="FFFFFF"/>
            <w:vAlign w:val="bottom"/>
          </w:tcPr>
          <w:p w14:paraId="71DBF889" w14:textId="77777777" w:rsidR="00A35DBE" w:rsidRPr="00261F41" w:rsidRDefault="00A35DBE" w:rsidP="00A35DBE">
            <w:pPr>
              <w:autoSpaceDE w:val="0"/>
              <w:autoSpaceDN w:val="0"/>
              <w:adjustRightInd w:val="0"/>
              <w:spacing w:after="0" w:line="240" w:lineRule="auto"/>
              <w:rPr>
                <w:rFonts w:ascii="Times New Roman" w:hAnsi="Times New Roman" w:cs="Times New Roman"/>
                <w:sz w:val="24"/>
                <w:szCs w:val="24"/>
                <w:lang w:val="es-PE"/>
              </w:rPr>
            </w:pPr>
          </w:p>
        </w:tc>
        <w:tc>
          <w:tcPr>
            <w:tcW w:w="1092" w:type="dxa"/>
            <w:tcBorders>
              <w:top w:val="single" w:sz="4" w:space="0" w:color="auto"/>
            </w:tcBorders>
            <w:shd w:val="clear" w:color="auto" w:fill="FFFFFF"/>
            <w:vAlign w:val="bottom"/>
          </w:tcPr>
          <w:p w14:paraId="1EDA84C7" w14:textId="77777777" w:rsidR="00A35DBE" w:rsidRPr="00261F41" w:rsidRDefault="00A35DBE" w:rsidP="00A35DBE">
            <w:pPr>
              <w:autoSpaceDE w:val="0"/>
              <w:autoSpaceDN w:val="0"/>
              <w:adjustRightInd w:val="0"/>
              <w:spacing w:after="0" w:line="320" w:lineRule="atLeast"/>
              <w:ind w:left="60" w:right="60"/>
              <w:jc w:val="center"/>
              <w:rPr>
                <w:rFonts w:ascii="Times New Roman" w:hAnsi="Times New Roman" w:cs="Times New Roman"/>
                <w:color w:val="264A60"/>
                <w:sz w:val="24"/>
                <w:szCs w:val="24"/>
                <w:lang w:val="es-PE"/>
              </w:rPr>
            </w:pPr>
            <w:r w:rsidRPr="00261F41">
              <w:rPr>
                <w:rFonts w:ascii="Times New Roman" w:hAnsi="Times New Roman" w:cs="Times New Roman"/>
                <w:color w:val="264A60"/>
                <w:sz w:val="24"/>
                <w:szCs w:val="24"/>
                <w:lang w:val="es-PE"/>
              </w:rPr>
              <w:t>Media</w:t>
            </w:r>
          </w:p>
        </w:tc>
        <w:tc>
          <w:tcPr>
            <w:tcW w:w="1029" w:type="dxa"/>
            <w:tcBorders>
              <w:top w:val="single" w:sz="4" w:space="0" w:color="auto"/>
            </w:tcBorders>
            <w:shd w:val="clear" w:color="auto" w:fill="FFFFFF"/>
            <w:vAlign w:val="bottom"/>
          </w:tcPr>
          <w:p w14:paraId="40248B01" w14:textId="77777777" w:rsidR="00A35DBE" w:rsidRPr="00261F41" w:rsidRDefault="00A35DBE" w:rsidP="00A35DBE">
            <w:pPr>
              <w:autoSpaceDE w:val="0"/>
              <w:autoSpaceDN w:val="0"/>
              <w:adjustRightInd w:val="0"/>
              <w:spacing w:after="0" w:line="320" w:lineRule="atLeast"/>
              <w:ind w:left="60" w:right="60"/>
              <w:jc w:val="center"/>
              <w:rPr>
                <w:rFonts w:ascii="Times New Roman" w:hAnsi="Times New Roman" w:cs="Times New Roman"/>
                <w:color w:val="264A60"/>
                <w:sz w:val="24"/>
                <w:szCs w:val="24"/>
                <w:lang w:val="es-PE"/>
              </w:rPr>
            </w:pPr>
            <w:r w:rsidRPr="00261F41">
              <w:rPr>
                <w:rFonts w:ascii="Times New Roman" w:hAnsi="Times New Roman" w:cs="Times New Roman"/>
                <w:color w:val="264A60"/>
                <w:sz w:val="24"/>
                <w:szCs w:val="24"/>
                <w:lang w:val="es-PE"/>
              </w:rPr>
              <w:t>N</w:t>
            </w:r>
          </w:p>
        </w:tc>
        <w:tc>
          <w:tcPr>
            <w:tcW w:w="1476" w:type="dxa"/>
            <w:tcBorders>
              <w:top w:val="single" w:sz="4" w:space="0" w:color="auto"/>
            </w:tcBorders>
            <w:shd w:val="clear" w:color="auto" w:fill="FFFFFF"/>
            <w:vAlign w:val="bottom"/>
          </w:tcPr>
          <w:p w14:paraId="54F56E7E" w14:textId="77777777" w:rsidR="00A35DBE" w:rsidRPr="00261F41" w:rsidRDefault="00A35DBE" w:rsidP="00A35DBE">
            <w:pPr>
              <w:autoSpaceDE w:val="0"/>
              <w:autoSpaceDN w:val="0"/>
              <w:adjustRightInd w:val="0"/>
              <w:spacing w:after="0" w:line="320" w:lineRule="atLeast"/>
              <w:ind w:left="60" w:right="60"/>
              <w:jc w:val="center"/>
              <w:rPr>
                <w:rFonts w:ascii="Times New Roman" w:hAnsi="Times New Roman" w:cs="Times New Roman"/>
                <w:color w:val="264A60"/>
                <w:sz w:val="24"/>
                <w:szCs w:val="24"/>
                <w:lang w:val="es-PE"/>
              </w:rPr>
            </w:pPr>
            <w:r w:rsidRPr="00261F41">
              <w:rPr>
                <w:rFonts w:ascii="Times New Roman" w:hAnsi="Times New Roman" w:cs="Times New Roman"/>
                <w:color w:val="264A60"/>
                <w:sz w:val="24"/>
                <w:szCs w:val="24"/>
                <w:lang w:val="es-PE"/>
              </w:rPr>
              <w:t>Desviación estándar</w:t>
            </w:r>
          </w:p>
        </w:tc>
        <w:tc>
          <w:tcPr>
            <w:tcW w:w="1476" w:type="dxa"/>
            <w:tcBorders>
              <w:top w:val="single" w:sz="4" w:space="0" w:color="auto"/>
            </w:tcBorders>
            <w:shd w:val="clear" w:color="auto" w:fill="FFFFFF"/>
            <w:vAlign w:val="bottom"/>
          </w:tcPr>
          <w:p w14:paraId="669CBC66" w14:textId="77777777" w:rsidR="00A35DBE" w:rsidRPr="00261F41" w:rsidRDefault="00A35DBE" w:rsidP="00A35DBE">
            <w:pPr>
              <w:autoSpaceDE w:val="0"/>
              <w:autoSpaceDN w:val="0"/>
              <w:adjustRightInd w:val="0"/>
              <w:spacing w:after="0" w:line="320" w:lineRule="atLeast"/>
              <w:ind w:left="60" w:right="60"/>
              <w:jc w:val="center"/>
              <w:rPr>
                <w:rFonts w:ascii="Times New Roman" w:hAnsi="Times New Roman" w:cs="Times New Roman"/>
                <w:color w:val="264A60"/>
                <w:sz w:val="24"/>
                <w:szCs w:val="24"/>
                <w:lang w:val="es-PE"/>
              </w:rPr>
            </w:pPr>
            <w:r w:rsidRPr="00261F41">
              <w:rPr>
                <w:rFonts w:ascii="Times New Roman" w:hAnsi="Times New Roman" w:cs="Times New Roman"/>
                <w:color w:val="264A60"/>
                <w:sz w:val="24"/>
                <w:szCs w:val="24"/>
                <w:lang w:val="es-PE"/>
              </w:rPr>
              <w:t>Media de error estándar</w:t>
            </w:r>
          </w:p>
        </w:tc>
      </w:tr>
      <w:tr w:rsidR="00A35DBE" w:rsidRPr="00261F41" w14:paraId="2349330D" w14:textId="77777777" w:rsidTr="00A35DBE">
        <w:trPr>
          <w:cantSplit/>
        </w:trPr>
        <w:tc>
          <w:tcPr>
            <w:tcW w:w="737" w:type="dxa"/>
            <w:vMerge w:val="restart"/>
            <w:tcBorders>
              <w:bottom w:val="single" w:sz="4" w:space="0" w:color="auto"/>
            </w:tcBorders>
            <w:shd w:val="clear" w:color="auto" w:fill="E0E0E0"/>
          </w:tcPr>
          <w:p w14:paraId="32BB7A66" w14:textId="77777777" w:rsidR="00A35DBE" w:rsidRPr="00261F41" w:rsidRDefault="00A35DBE" w:rsidP="00A35DBE">
            <w:pPr>
              <w:autoSpaceDE w:val="0"/>
              <w:autoSpaceDN w:val="0"/>
              <w:adjustRightInd w:val="0"/>
              <w:spacing w:after="0" w:line="320" w:lineRule="atLeast"/>
              <w:ind w:left="60" w:right="60"/>
              <w:rPr>
                <w:rFonts w:ascii="Times New Roman" w:hAnsi="Times New Roman" w:cs="Times New Roman"/>
                <w:color w:val="264A60"/>
                <w:sz w:val="24"/>
                <w:szCs w:val="24"/>
                <w:lang w:val="es-PE"/>
              </w:rPr>
            </w:pPr>
            <w:r w:rsidRPr="00261F41">
              <w:rPr>
                <w:rFonts w:ascii="Times New Roman" w:hAnsi="Times New Roman" w:cs="Times New Roman"/>
                <w:color w:val="264A60"/>
                <w:sz w:val="24"/>
                <w:szCs w:val="24"/>
                <w:lang w:val="es-PE"/>
              </w:rPr>
              <w:t>Par 1</w:t>
            </w:r>
          </w:p>
        </w:tc>
        <w:tc>
          <w:tcPr>
            <w:tcW w:w="2460" w:type="dxa"/>
            <w:shd w:val="clear" w:color="auto" w:fill="E0E0E0"/>
          </w:tcPr>
          <w:p w14:paraId="5D5378DD" w14:textId="77777777" w:rsidR="00A35DBE" w:rsidRPr="00261F41" w:rsidRDefault="00A35DBE" w:rsidP="00A35DBE">
            <w:pPr>
              <w:autoSpaceDE w:val="0"/>
              <w:autoSpaceDN w:val="0"/>
              <w:adjustRightInd w:val="0"/>
              <w:spacing w:after="0" w:line="320" w:lineRule="atLeast"/>
              <w:ind w:left="60" w:right="60"/>
              <w:rPr>
                <w:rFonts w:ascii="Times New Roman" w:hAnsi="Times New Roman" w:cs="Times New Roman"/>
                <w:color w:val="264A60"/>
                <w:sz w:val="24"/>
                <w:szCs w:val="24"/>
                <w:lang w:val="es-PE"/>
              </w:rPr>
            </w:pPr>
            <w:r w:rsidRPr="00261F41">
              <w:rPr>
                <w:rFonts w:ascii="Times New Roman" w:hAnsi="Times New Roman" w:cs="Times New Roman"/>
                <w:color w:val="264A60"/>
                <w:sz w:val="24"/>
                <w:szCs w:val="24"/>
                <w:lang w:val="es-PE"/>
              </w:rPr>
              <w:t>Cantidad de Individuos colectados por UM natural</w:t>
            </w:r>
          </w:p>
        </w:tc>
        <w:tc>
          <w:tcPr>
            <w:tcW w:w="1092" w:type="dxa"/>
            <w:shd w:val="clear" w:color="auto" w:fill="FFFFFF"/>
          </w:tcPr>
          <w:p w14:paraId="6650A002" w14:textId="77777777" w:rsidR="00A35DBE" w:rsidRPr="00261F41" w:rsidRDefault="00A35DBE" w:rsidP="00A35DBE">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261F41">
              <w:rPr>
                <w:rFonts w:ascii="Times New Roman" w:hAnsi="Times New Roman" w:cs="Times New Roman"/>
                <w:color w:val="010205"/>
                <w:sz w:val="24"/>
                <w:szCs w:val="24"/>
                <w:lang w:val="es-PE"/>
              </w:rPr>
              <w:t>152,0000</w:t>
            </w:r>
          </w:p>
        </w:tc>
        <w:tc>
          <w:tcPr>
            <w:tcW w:w="1029" w:type="dxa"/>
            <w:shd w:val="clear" w:color="auto" w:fill="FFFFFF"/>
          </w:tcPr>
          <w:p w14:paraId="3E1751E1" w14:textId="77777777" w:rsidR="00A35DBE" w:rsidRPr="00261F41" w:rsidRDefault="00A35DBE" w:rsidP="00A35DBE">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261F41">
              <w:rPr>
                <w:rFonts w:ascii="Times New Roman" w:hAnsi="Times New Roman" w:cs="Times New Roman"/>
                <w:color w:val="010205"/>
                <w:sz w:val="24"/>
                <w:szCs w:val="24"/>
                <w:lang w:val="es-PE"/>
              </w:rPr>
              <w:t>5</w:t>
            </w:r>
          </w:p>
        </w:tc>
        <w:tc>
          <w:tcPr>
            <w:tcW w:w="1476" w:type="dxa"/>
            <w:shd w:val="clear" w:color="auto" w:fill="FFFFFF"/>
          </w:tcPr>
          <w:p w14:paraId="1FAD06D2" w14:textId="77777777" w:rsidR="00A35DBE" w:rsidRPr="00261F41" w:rsidRDefault="00A35DBE" w:rsidP="00A35DBE">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261F41">
              <w:rPr>
                <w:rFonts w:ascii="Times New Roman" w:hAnsi="Times New Roman" w:cs="Times New Roman"/>
                <w:color w:val="010205"/>
                <w:sz w:val="24"/>
                <w:szCs w:val="24"/>
                <w:lang w:val="es-PE"/>
              </w:rPr>
              <w:t>57,81003</w:t>
            </w:r>
          </w:p>
        </w:tc>
        <w:tc>
          <w:tcPr>
            <w:tcW w:w="1476" w:type="dxa"/>
            <w:shd w:val="clear" w:color="auto" w:fill="FFFFFF"/>
          </w:tcPr>
          <w:p w14:paraId="4BEB7736" w14:textId="77777777" w:rsidR="00A35DBE" w:rsidRPr="00261F41" w:rsidRDefault="00A35DBE" w:rsidP="00A35DBE">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261F41">
              <w:rPr>
                <w:rFonts w:ascii="Times New Roman" w:hAnsi="Times New Roman" w:cs="Times New Roman"/>
                <w:color w:val="010205"/>
                <w:sz w:val="24"/>
                <w:szCs w:val="24"/>
                <w:lang w:val="es-PE"/>
              </w:rPr>
              <w:t>25,85343</w:t>
            </w:r>
          </w:p>
        </w:tc>
      </w:tr>
      <w:tr w:rsidR="00A35DBE" w:rsidRPr="00261F41" w14:paraId="06D2C922" w14:textId="77777777" w:rsidTr="00A35DBE">
        <w:trPr>
          <w:cantSplit/>
        </w:trPr>
        <w:tc>
          <w:tcPr>
            <w:tcW w:w="737" w:type="dxa"/>
            <w:vMerge/>
            <w:tcBorders>
              <w:bottom w:val="single" w:sz="4" w:space="0" w:color="auto"/>
            </w:tcBorders>
            <w:shd w:val="clear" w:color="auto" w:fill="E0E0E0"/>
          </w:tcPr>
          <w:p w14:paraId="4A384ACB" w14:textId="77777777" w:rsidR="00A35DBE" w:rsidRPr="00261F41" w:rsidRDefault="00A35DBE" w:rsidP="00A35DBE">
            <w:pPr>
              <w:autoSpaceDE w:val="0"/>
              <w:autoSpaceDN w:val="0"/>
              <w:adjustRightInd w:val="0"/>
              <w:spacing w:after="0" w:line="240" w:lineRule="auto"/>
              <w:rPr>
                <w:rFonts w:ascii="Times New Roman" w:hAnsi="Times New Roman" w:cs="Times New Roman"/>
                <w:color w:val="010205"/>
                <w:sz w:val="24"/>
                <w:szCs w:val="24"/>
                <w:lang w:val="es-PE"/>
              </w:rPr>
            </w:pPr>
          </w:p>
        </w:tc>
        <w:tc>
          <w:tcPr>
            <w:tcW w:w="2460" w:type="dxa"/>
            <w:tcBorders>
              <w:bottom w:val="single" w:sz="4" w:space="0" w:color="auto"/>
            </w:tcBorders>
            <w:shd w:val="clear" w:color="auto" w:fill="E0E0E0"/>
          </w:tcPr>
          <w:p w14:paraId="6C9A3C1D" w14:textId="77777777" w:rsidR="00A35DBE" w:rsidRPr="00261F41" w:rsidRDefault="00A35DBE" w:rsidP="00A35DBE">
            <w:pPr>
              <w:autoSpaceDE w:val="0"/>
              <w:autoSpaceDN w:val="0"/>
              <w:adjustRightInd w:val="0"/>
              <w:spacing w:after="0" w:line="320" w:lineRule="atLeast"/>
              <w:ind w:left="60" w:right="60"/>
              <w:rPr>
                <w:rFonts w:ascii="Times New Roman" w:hAnsi="Times New Roman" w:cs="Times New Roman"/>
                <w:color w:val="264A60"/>
                <w:sz w:val="24"/>
                <w:szCs w:val="24"/>
                <w:lang w:val="es-PE"/>
              </w:rPr>
            </w:pPr>
            <w:r w:rsidRPr="00261F41">
              <w:rPr>
                <w:rFonts w:ascii="Times New Roman" w:hAnsi="Times New Roman" w:cs="Times New Roman"/>
                <w:color w:val="264A60"/>
                <w:sz w:val="24"/>
                <w:szCs w:val="24"/>
                <w:lang w:val="es-PE"/>
              </w:rPr>
              <w:t>Cantidad de individuos colectados por UM en la zona del Incendio</w:t>
            </w:r>
          </w:p>
        </w:tc>
        <w:tc>
          <w:tcPr>
            <w:tcW w:w="1092" w:type="dxa"/>
            <w:tcBorders>
              <w:bottom w:val="single" w:sz="4" w:space="0" w:color="auto"/>
            </w:tcBorders>
            <w:shd w:val="clear" w:color="auto" w:fill="FFFFFF"/>
          </w:tcPr>
          <w:p w14:paraId="740113BA" w14:textId="77777777" w:rsidR="00A35DBE" w:rsidRPr="00261F41" w:rsidRDefault="00A35DBE" w:rsidP="00A35DBE">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261F41">
              <w:rPr>
                <w:rFonts w:ascii="Times New Roman" w:hAnsi="Times New Roman" w:cs="Times New Roman"/>
                <w:color w:val="010205"/>
                <w:sz w:val="24"/>
                <w:szCs w:val="24"/>
                <w:lang w:val="es-PE"/>
              </w:rPr>
              <w:t>19,0000</w:t>
            </w:r>
          </w:p>
        </w:tc>
        <w:tc>
          <w:tcPr>
            <w:tcW w:w="1029" w:type="dxa"/>
            <w:tcBorders>
              <w:bottom w:val="single" w:sz="4" w:space="0" w:color="auto"/>
            </w:tcBorders>
            <w:shd w:val="clear" w:color="auto" w:fill="FFFFFF"/>
          </w:tcPr>
          <w:p w14:paraId="685EB5B0" w14:textId="77777777" w:rsidR="00A35DBE" w:rsidRPr="00261F41" w:rsidRDefault="00A35DBE" w:rsidP="00A35DBE">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261F41">
              <w:rPr>
                <w:rFonts w:ascii="Times New Roman" w:hAnsi="Times New Roman" w:cs="Times New Roman"/>
                <w:color w:val="010205"/>
                <w:sz w:val="24"/>
                <w:szCs w:val="24"/>
                <w:lang w:val="es-PE"/>
              </w:rPr>
              <w:t>5</w:t>
            </w:r>
          </w:p>
        </w:tc>
        <w:tc>
          <w:tcPr>
            <w:tcW w:w="1476" w:type="dxa"/>
            <w:tcBorders>
              <w:bottom w:val="single" w:sz="4" w:space="0" w:color="auto"/>
            </w:tcBorders>
            <w:shd w:val="clear" w:color="auto" w:fill="FFFFFF"/>
          </w:tcPr>
          <w:p w14:paraId="146D092A" w14:textId="77777777" w:rsidR="00A35DBE" w:rsidRPr="00261F41" w:rsidRDefault="00A35DBE" w:rsidP="00A35DBE">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261F41">
              <w:rPr>
                <w:rFonts w:ascii="Times New Roman" w:hAnsi="Times New Roman" w:cs="Times New Roman"/>
                <w:color w:val="010205"/>
                <w:sz w:val="24"/>
                <w:szCs w:val="24"/>
                <w:lang w:val="es-PE"/>
              </w:rPr>
              <w:t>5,24404</w:t>
            </w:r>
          </w:p>
        </w:tc>
        <w:tc>
          <w:tcPr>
            <w:tcW w:w="1476" w:type="dxa"/>
            <w:tcBorders>
              <w:bottom w:val="single" w:sz="4" w:space="0" w:color="auto"/>
            </w:tcBorders>
            <w:shd w:val="clear" w:color="auto" w:fill="FFFFFF"/>
          </w:tcPr>
          <w:p w14:paraId="36055D23" w14:textId="77777777" w:rsidR="00A35DBE" w:rsidRPr="00261F41" w:rsidRDefault="00A35DBE" w:rsidP="00A35DBE">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261F41">
              <w:rPr>
                <w:rFonts w:ascii="Times New Roman" w:hAnsi="Times New Roman" w:cs="Times New Roman"/>
                <w:color w:val="010205"/>
                <w:sz w:val="24"/>
                <w:szCs w:val="24"/>
                <w:lang w:val="es-PE"/>
              </w:rPr>
              <w:t>2,34521</w:t>
            </w:r>
          </w:p>
        </w:tc>
      </w:tr>
    </w:tbl>
    <w:p w14:paraId="60C7E915" w14:textId="77777777" w:rsidR="00261F41" w:rsidRDefault="00261F41" w:rsidP="00261F41">
      <w:pPr>
        <w:autoSpaceDE w:val="0"/>
        <w:autoSpaceDN w:val="0"/>
        <w:adjustRightInd w:val="0"/>
        <w:spacing w:after="0" w:line="240" w:lineRule="auto"/>
        <w:rPr>
          <w:rFonts w:ascii="Times New Roman" w:hAnsi="Times New Roman" w:cs="Times New Roman"/>
          <w:sz w:val="24"/>
          <w:szCs w:val="24"/>
          <w:lang w:val="es-PE"/>
        </w:rPr>
      </w:pPr>
    </w:p>
    <w:p w14:paraId="25A3775B" w14:textId="318FFAE3" w:rsidR="00AF5E6E" w:rsidRPr="00453F40" w:rsidRDefault="00AF5E6E" w:rsidP="00453F40">
      <w:pPr>
        <w:rPr>
          <w:lang w:val="es-PE"/>
        </w:rPr>
      </w:pPr>
    </w:p>
    <w:p w14:paraId="486452ED" w14:textId="09ADED2F" w:rsidR="00876E06" w:rsidRDefault="00876E06" w:rsidP="00A35DBE">
      <w:pPr>
        <w:pStyle w:val="Prrafodelista"/>
        <w:spacing w:after="0"/>
      </w:pPr>
      <w:r>
        <w:t>Tabla</w:t>
      </w:r>
      <w:r w:rsidR="00261F41">
        <w:t xml:space="preserve"> </w:t>
      </w:r>
      <w:r w:rsidR="008C144A">
        <w:t>13</w:t>
      </w:r>
      <w:r>
        <w:t>.</w:t>
      </w:r>
      <w:r w:rsidRPr="00424A63">
        <w:t xml:space="preserve"> Resultados de la prueba de T </w:t>
      </w:r>
      <w:proofErr w:type="spellStart"/>
      <w:r w:rsidRPr="00424A63">
        <w:t>Student</w:t>
      </w:r>
      <w:proofErr w:type="spellEnd"/>
      <w:r w:rsidRPr="00424A63">
        <w:t xml:space="preserve"> al emparejar los resultados de las </w:t>
      </w:r>
      <w:r>
        <w:t xml:space="preserve">poblaciones </w:t>
      </w:r>
      <w:r w:rsidRPr="00424A63">
        <w:t>de especies</w:t>
      </w:r>
      <w:r>
        <w:t xml:space="preserve"> colectadas</w:t>
      </w:r>
      <w:r w:rsidRPr="00424A63">
        <w:t xml:space="preserve"> entre las zonas naturales y las áreas impactadas por el incendio </w:t>
      </w:r>
      <w:r>
        <w:t>en el software IBM SPSS.</w:t>
      </w:r>
    </w:p>
    <w:p w14:paraId="5103675D" w14:textId="77777777" w:rsidR="00876E06" w:rsidRPr="00876E06" w:rsidRDefault="00876E06" w:rsidP="00876E06">
      <w:pPr>
        <w:autoSpaceDE w:val="0"/>
        <w:autoSpaceDN w:val="0"/>
        <w:adjustRightInd w:val="0"/>
        <w:spacing w:after="0" w:line="240" w:lineRule="auto"/>
        <w:rPr>
          <w:rFonts w:ascii="Times New Roman" w:hAnsi="Times New Roman" w:cs="Times New Roman"/>
          <w:sz w:val="24"/>
          <w:szCs w:val="24"/>
          <w:lang w:val="es-PE"/>
        </w:rPr>
      </w:pPr>
    </w:p>
    <w:p w14:paraId="351178DD" w14:textId="1D9C95AC" w:rsidR="00A35DBE" w:rsidRPr="00A35DBE" w:rsidRDefault="00A35DBE" w:rsidP="00A35DBE">
      <w:pPr>
        <w:pStyle w:val="Descripcin"/>
        <w:keepNext/>
        <w:spacing w:after="0"/>
        <w:rPr>
          <w:i/>
          <w:iCs w:val="0"/>
        </w:rPr>
      </w:pPr>
      <w:bookmarkStart w:id="131" w:name="_Toc62314286"/>
      <w:r w:rsidRPr="00A35DBE">
        <w:rPr>
          <w:b/>
          <w:bCs/>
        </w:rPr>
        <w:t xml:space="preserve">Tabla </w:t>
      </w:r>
      <w:r w:rsidRPr="00A35DBE">
        <w:rPr>
          <w:b/>
          <w:bCs/>
        </w:rPr>
        <w:fldChar w:fldCharType="begin"/>
      </w:r>
      <w:r w:rsidRPr="00A35DBE">
        <w:rPr>
          <w:b/>
          <w:bCs/>
        </w:rPr>
        <w:instrText xml:space="preserve"> SEQ Tabla \* ARABIC </w:instrText>
      </w:r>
      <w:r w:rsidRPr="00A35DBE">
        <w:rPr>
          <w:b/>
          <w:bCs/>
        </w:rPr>
        <w:fldChar w:fldCharType="separate"/>
      </w:r>
      <w:r w:rsidR="00C97355">
        <w:rPr>
          <w:b/>
          <w:bCs/>
          <w:noProof/>
        </w:rPr>
        <w:t>13</w:t>
      </w:r>
      <w:r w:rsidRPr="00A35DBE">
        <w:rPr>
          <w:b/>
          <w:bCs/>
        </w:rPr>
        <w:fldChar w:fldCharType="end"/>
      </w:r>
      <w:r w:rsidRPr="00A35DBE">
        <w:rPr>
          <w:b/>
          <w:bCs/>
        </w:rPr>
        <w:br/>
      </w:r>
      <w:r w:rsidRPr="00A35DBE">
        <w:rPr>
          <w:i/>
          <w:iCs w:val="0"/>
          <w:lang w:val="es-VE"/>
        </w:rPr>
        <w:t xml:space="preserve">Resultados prueba de T </w:t>
      </w:r>
      <w:proofErr w:type="spellStart"/>
      <w:r w:rsidRPr="00A35DBE">
        <w:rPr>
          <w:i/>
          <w:iCs w:val="0"/>
          <w:lang w:val="es-VE"/>
        </w:rPr>
        <w:t>Student</w:t>
      </w:r>
      <w:bookmarkEnd w:id="131"/>
      <w:proofErr w:type="spell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87"/>
        <w:gridCol w:w="1419"/>
        <w:gridCol w:w="980"/>
        <w:gridCol w:w="1040"/>
        <w:gridCol w:w="890"/>
        <w:gridCol w:w="890"/>
        <w:gridCol w:w="992"/>
        <w:gridCol w:w="590"/>
        <w:gridCol w:w="396"/>
        <w:gridCol w:w="920"/>
      </w:tblGrid>
      <w:tr w:rsidR="00876E06" w:rsidRPr="00876E06" w14:paraId="65ABECF3" w14:textId="77777777" w:rsidTr="004C7FDC">
        <w:trPr>
          <w:cantSplit/>
        </w:trPr>
        <w:tc>
          <w:tcPr>
            <w:tcW w:w="5000" w:type="pct"/>
            <w:gridSpan w:val="10"/>
            <w:tcBorders>
              <w:top w:val="nil"/>
              <w:left w:val="nil"/>
              <w:bottom w:val="single" w:sz="4" w:space="0" w:color="auto"/>
              <w:right w:val="nil"/>
            </w:tcBorders>
            <w:shd w:val="clear" w:color="auto" w:fill="FFFFFF"/>
            <w:vAlign w:val="center"/>
          </w:tcPr>
          <w:p w14:paraId="0AA13647" w14:textId="77777777" w:rsidR="00876E06" w:rsidRPr="00876E06" w:rsidRDefault="00876E06" w:rsidP="00876E06">
            <w:pPr>
              <w:autoSpaceDE w:val="0"/>
              <w:autoSpaceDN w:val="0"/>
              <w:adjustRightInd w:val="0"/>
              <w:spacing w:after="0" w:line="320" w:lineRule="atLeast"/>
              <w:ind w:left="60" w:right="60"/>
              <w:jc w:val="center"/>
              <w:rPr>
                <w:rFonts w:ascii="Times New Roman" w:hAnsi="Times New Roman" w:cs="Times New Roman"/>
                <w:color w:val="010205"/>
                <w:sz w:val="20"/>
                <w:szCs w:val="20"/>
                <w:lang w:val="es-PE"/>
              </w:rPr>
            </w:pPr>
            <w:r w:rsidRPr="00876E06">
              <w:rPr>
                <w:rFonts w:ascii="Times New Roman" w:hAnsi="Times New Roman" w:cs="Times New Roman"/>
                <w:b/>
                <w:bCs/>
                <w:color w:val="010205"/>
                <w:sz w:val="20"/>
                <w:szCs w:val="20"/>
                <w:lang w:val="es-PE"/>
              </w:rPr>
              <w:t>Prueba de muestras emparejadas</w:t>
            </w:r>
          </w:p>
        </w:tc>
      </w:tr>
      <w:tr w:rsidR="00876E06" w:rsidRPr="00876E06" w14:paraId="5BBFBAD6" w14:textId="77777777" w:rsidTr="004C7FDC">
        <w:trPr>
          <w:cantSplit/>
        </w:trPr>
        <w:tc>
          <w:tcPr>
            <w:tcW w:w="1063" w:type="pct"/>
            <w:gridSpan w:val="2"/>
            <w:vMerge w:val="restart"/>
            <w:tcBorders>
              <w:top w:val="single" w:sz="4" w:space="0" w:color="auto"/>
              <w:left w:val="nil"/>
              <w:bottom w:val="nil"/>
              <w:right w:val="nil"/>
            </w:tcBorders>
            <w:shd w:val="clear" w:color="auto" w:fill="FFFFFF"/>
            <w:vAlign w:val="bottom"/>
          </w:tcPr>
          <w:p w14:paraId="0FAE1819" w14:textId="77777777" w:rsidR="00876E06" w:rsidRPr="00876E06" w:rsidRDefault="00876E06" w:rsidP="00876E06">
            <w:pPr>
              <w:autoSpaceDE w:val="0"/>
              <w:autoSpaceDN w:val="0"/>
              <w:adjustRightInd w:val="0"/>
              <w:spacing w:after="0" w:line="240" w:lineRule="auto"/>
              <w:rPr>
                <w:rFonts w:ascii="Times New Roman" w:hAnsi="Times New Roman" w:cs="Times New Roman"/>
                <w:sz w:val="20"/>
                <w:szCs w:val="20"/>
                <w:lang w:val="es-PE"/>
              </w:rPr>
            </w:pPr>
          </w:p>
        </w:tc>
        <w:tc>
          <w:tcPr>
            <w:tcW w:w="2816" w:type="pct"/>
            <w:gridSpan w:val="5"/>
            <w:tcBorders>
              <w:top w:val="single" w:sz="4" w:space="0" w:color="auto"/>
              <w:left w:val="nil"/>
              <w:bottom w:val="nil"/>
              <w:right w:val="single" w:sz="8" w:space="0" w:color="E0E0E0"/>
            </w:tcBorders>
            <w:shd w:val="clear" w:color="auto" w:fill="FFFFFF"/>
            <w:vAlign w:val="bottom"/>
          </w:tcPr>
          <w:p w14:paraId="24DF2730" w14:textId="77777777" w:rsidR="00876E06" w:rsidRPr="00876E06" w:rsidRDefault="00876E06" w:rsidP="00876E06">
            <w:pPr>
              <w:autoSpaceDE w:val="0"/>
              <w:autoSpaceDN w:val="0"/>
              <w:adjustRightInd w:val="0"/>
              <w:spacing w:after="0" w:line="320" w:lineRule="atLeast"/>
              <w:ind w:left="60" w:right="60"/>
              <w:jc w:val="center"/>
              <w:rPr>
                <w:rFonts w:ascii="Times New Roman" w:hAnsi="Times New Roman" w:cs="Times New Roman"/>
                <w:color w:val="264A60"/>
                <w:sz w:val="20"/>
                <w:szCs w:val="20"/>
                <w:lang w:val="es-PE"/>
              </w:rPr>
            </w:pPr>
            <w:r w:rsidRPr="00876E06">
              <w:rPr>
                <w:rFonts w:ascii="Times New Roman" w:hAnsi="Times New Roman" w:cs="Times New Roman"/>
                <w:color w:val="264A60"/>
                <w:sz w:val="20"/>
                <w:szCs w:val="20"/>
                <w:lang w:val="es-PE"/>
              </w:rPr>
              <w:t>Diferencias emparejadas</w:t>
            </w:r>
          </w:p>
        </w:tc>
        <w:tc>
          <w:tcPr>
            <w:tcW w:w="347" w:type="pct"/>
            <w:vMerge w:val="restart"/>
            <w:tcBorders>
              <w:top w:val="single" w:sz="4" w:space="0" w:color="auto"/>
              <w:left w:val="single" w:sz="8" w:space="0" w:color="E0E0E0"/>
              <w:bottom w:val="nil"/>
              <w:right w:val="single" w:sz="8" w:space="0" w:color="E0E0E0"/>
            </w:tcBorders>
            <w:shd w:val="clear" w:color="auto" w:fill="FFFFFF"/>
            <w:vAlign w:val="bottom"/>
          </w:tcPr>
          <w:p w14:paraId="1FEF2771" w14:textId="77777777" w:rsidR="00876E06" w:rsidRPr="00876E06" w:rsidRDefault="00876E06" w:rsidP="00876E06">
            <w:pPr>
              <w:autoSpaceDE w:val="0"/>
              <w:autoSpaceDN w:val="0"/>
              <w:adjustRightInd w:val="0"/>
              <w:spacing w:after="0" w:line="320" w:lineRule="atLeast"/>
              <w:ind w:left="60" w:right="60"/>
              <w:jc w:val="center"/>
              <w:rPr>
                <w:rFonts w:ascii="Times New Roman" w:hAnsi="Times New Roman" w:cs="Times New Roman"/>
                <w:color w:val="264A60"/>
                <w:sz w:val="20"/>
                <w:szCs w:val="20"/>
                <w:lang w:val="es-PE"/>
              </w:rPr>
            </w:pPr>
            <w:r w:rsidRPr="00876E06">
              <w:rPr>
                <w:rFonts w:ascii="Times New Roman" w:hAnsi="Times New Roman" w:cs="Times New Roman"/>
                <w:color w:val="264A60"/>
                <w:sz w:val="20"/>
                <w:szCs w:val="20"/>
                <w:lang w:val="es-PE"/>
              </w:rPr>
              <w:t>t</w:t>
            </w:r>
          </w:p>
        </w:tc>
        <w:tc>
          <w:tcPr>
            <w:tcW w:w="233" w:type="pct"/>
            <w:vMerge w:val="restart"/>
            <w:tcBorders>
              <w:top w:val="single" w:sz="4" w:space="0" w:color="auto"/>
              <w:left w:val="single" w:sz="8" w:space="0" w:color="E0E0E0"/>
              <w:bottom w:val="nil"/>
              <w:right w:val="single" w:sz="8" w:space="0" w:color="E0E0E0"/>
            </w:tcBorders>
            <w:shd w:val="clear" w:color="auto" w:fill="FFFFFF"/>
            <w:vAlign w:val="bottom"/>
          </w:tcPr>
          <w:p w14:paraId="34C8ED13" w14:textId="77777777" w:rsidR="00876E06" w:rsidRPr="00876E06" w:rsidRDefault="00876E06" w:rsidP="00876E06">
            <w:pPr>
              <w:autoSpaceDE w:val="0"/>
              <w:autoSpaceDN w:val="0"/>
              <w:adjustRightInd w:val="0"/>
              <w:spacing w:after="0" w:line="320" w:lineRule="atLeast"/>
              <w:ind w:left="60" w:right="60"/>
              <w:jc w:val="center"/>
              <w:rPr>
                <w:rFonts w:ascii="Times New Roman" w:hAnsi="Times New Roman" w:cs="Times New Roman"/>
                <w:color w:val="264A60"/>
                <w:sz w:val="20"/>
                <w:szCs w:val="20"/>
                <w:lang w:val="es-PE"/>
              </w:rPr>
            </w:pPr>
            <w:proofErr w:type="spellStart"/>
            <w:r w:rsidRPr="00876E06">
              <w:rPr>
                <w:rFonts w:ascii="Times New Roman" w:hAnsi="Times New Roman" w:cs="Times New Roman"/>
                <w:color w:val="264A60"/>
                <w:sz w:val="20"/>
                <w:szCs w:val="20"/>
                <w:lang w:val="es-PE"/>
              </w:rPr>
              <w:t>gl</w:t>
            </w:r>
            <w:proofErr w:type="spellEnd"/>
          </w:p>
        </w:tc>
        <w:tc>
          <w:tcPr>
            <w:tcW w:w="540" w:type="pct"/>
            <w:vMerge w:val="restart"/>
            <w:tcBorders>
              <w:top w:val="single" w:sz="4" w:space="0" w:color="auto"/>
              <w:left w:val="single" w:sz="8" w:space="0" w:color="E0E0E0"/>
              <w:bottom w:val="nil"/>
              <w:right w:val="nil"/>
            </w:tcBorders>
            <w:shd w:val="clear" w:color="auto" w:fill="FFFFFF"/>
            <w:vAlign w:val="bottom"/>
          </w:tcPr>
          <w:p w14:paraId="1B3BAF45" w14:textId="77777777" w:rsidR="00876E06" w:rsidRPr="00876E06" w:rsidRDefault="00876E06" w:rsidP="00876E06">
            <w:pPr>
              <w:autoSpaceDE w:val="0"/>
              <w:autoSpaceDN w:val="0"/>
              <w:adjustRightInd w:val="0"/>
              <w:spacing w:after="0" w:line="320" w:lineRule="atLeast"/>
              <w:ind w:left="60" w:right="60"/>
              <w:jc w:val="center"/>
              <w:rPr>
                <w:rFonts w:ascii="Times New Roman" w:hAnsi="Times New Roman" w:cs="Times New Roman"/>
                <w:color w:val="264A60"/>
                <w:sz w:val="20"/>
                <w:szCs w:val="20"/>
                <w:lang w:val="es-PE"/>
              </w:rPr>
            </w:pPr>
            <w:r w:rsidRPr="00876E06">
              <w:rPr>
                <w:rFonts w:ascii="Times New Roman" w:hAnsi="Times New Roman" w:cs="Times New Roman"/>
                <w:color w:val="264A60"/>
                <w:sz w:val="20"/>
                <w:szCs w:val="20"/>
                <w:lang w:val="es-PE"/>
              </w:rPr>
              <w:t>Sig. (bilateral)</w:t>
            </w:r>
          </w:p>
        </w:tc>
      </w:tr>
      <w:tr w:rsidR="00876E06" w:rsidRPr="00876E06" w14:paraId="6529F74D" w14:textId="77777777" w:rsidTr="00A35DBE">
        <w:trPr>
          <w:cantSplit/>
        </w:trPr>
        <w:tc>
          <w:tcPr>
            <w:tcW w:w="1063" w:type="pct"/>
            <w:gridSpan w:val="2"/>
            <w:vMerge/>
            <w:tcBorders>
              <w:top w:val="nil"/>
              <w:left w:val="nil"/>
              <w:bottom w:val="nil"/>
              <w:right w:val="nil"/>
            </w:tcBorders>
            <w:shd w:val="clear" w:color="auto" w:fill="FFFFFF"/>
            <w:vAlign w:val="bottom"/>
          </w:tcPr>
          <w:p w14:paraId="656F9C99" w14:textId="77777777" w:rsidR="00876E06" w:rsidRPr="00876E06" w:rsidRDefault="00876E06" w:rsidP="00876E06">
            <w:pPr>
              <w:autoSpaceDE w:val="0"/>
              <w:autoSpaceDN w:val="0"/>
              <w:adjustRightInd w:val="0"/>
              <w:spacing w:after="0" w:line="240" w:lineRule="auto"/>
              <w:rPr>
                <w:rFonts w:ascii="Times New Roman" w:hAnsi="Times New Roman" w:cs="Times New Roman"/>
                <w:color w:val="264A60"/>
                <w:sz w:val="20"/>
                <w:szCs w:val="20"/>
                <w:lang w:val="es-PE"/>
              </w:rPr>
            </w:pPr>
          </w:p>
        </w:tc>
        <w:tc>
          <w:tcPr>
            <w:tcW w:w="576" w:type="pct"/>
            <w:vMerge w:val="restart"/>
            <w:tcBorders>
              <w:top w:val="nil"/>
              <w:left w:val="nil"/>
              <w:bottom w:val="nil"/>
              <w:right w:val="single" w:sz="8" w:space="0" w:color="E0E0E0"/>
            </w:tcBorders>
            <w:shd w:val="clear" w:color="auto" w:fill="FFFFFF"/>
            <w:vAlign w:val="bottom"/>
          </w:tcPr>
          <w:p w14:paraId="05D79944" w14:textId="77777777" w:rsidR="00876E06" w:rsidRPr="00876E06" w:rsidRDefault="00876E06" w:rsidP="00876E06">
            <w:pPr>
              <w:autoSpaceDE w:val="0"/>
              <w:autoSpaceDN w:val="0"/>
              <w:adjustRightInd w:val="0"/>
              <w:spacing w:after="0" w:line="320" w:lineRule="atLeast"/>
              <w:ind w:left="60" w:right="60"/>
              <w:jc w:val="center"/>
              <w:rPr>
                <w:rFonts w:ascii="Times New Roman" w:hAnsi="Times New Roman" w:cs="Times New Roman"/>
                <w:color w:val="264A60"/>
                <w:sz w:val="20"/>
                <w:szCs w:val="20"/>
                <w:lang w:val="es-PE"/>
              </w:rPr>
            </w:pPr>
            <w:r w:rsidRPr="00876E06">
              <w:rPr>
                <w:rFonts w:ascii="Times New Roman" w:hAnsi="Times New Roman" w:cs="Times New Roman"/>
                <w:color w:val="264A60"/>
                <w:sz w:val="20"/>
                <w:szCs w:val="20"/>
                <w:lang w:val="es-PE"/>
              </w:rPr>
              <w:t>Media</w:t>
            </w:r>
          </w:p>
        </w:tc>
        <w:tc>
          <w:tcPr>
            <w:tcW w:w="611" w:type="pct"/>
            <w:vMerge w:val="restart"/>
            <w:tcBorders>
              <w:top w:val="nil"/>
              <w:left w:val="single" w:sz="8" w:space="0" w:color="E0E0E0"/>
              <w:bottom w:val="nil"/>
              <w:right w:val="single" w:sz="8" w:space="0" w:color="E0E0E0"/>
            </w:tcBorders>
            <w:shd w:val="clear" w:color="auto" w:fill="FFFFFF"/>
            <w:vAlign w:val="bottom"/>
          </w:tcPr>
          <w:p w14:paraId="3B1F6699" w14:textId="77777777" w:rsidR="00876E06" w:rsidRPr="00876E06" w:rsidRDefault="00876E06" w:rsidP="00876E06">
            <w:pPr>
              <w:autoSpaceDE w:val="0"/>
              <w:autoSpaceDN w:val="0"/>
              <w:adjustRightInd w:val="0"/>
              <w:spacing w:after="0" w:line="320" w:lineRule="atLeast"/>
              <w:ind w:left="60" w:right="60"/>
              <w:jc w:val="center"/>
              <w:rPr>
                <w:rFonts w:ascii="Times New Roman" w:hAnsi="Times New Roman" w:cs="Times New Roman"/>
                <w:color w:val="264A60"/>
                <w:sz w:val="20"/>
                <w:szCs w:val="20"/>
                <w:lang w:val="es-PE"/>
              </w:rPr>
            </w:pPr>
            <w:r w:rsidRPr="00876E06">
              <w:rPr>
                <w:rFonts w:ascii="Times New Roman" w:hAnsi="Times New Roman" w:cs="Times New Roman"/>
                <w:color w:val="264A60"/>
                <w:sz w:val="20"/>
                <w:szCs w:val="20"/>
                <w:lang w:val="es-PE"/>
              </w:rPr>
              <w:t>Desviación estándar</w:t>
            </w:r>
          </w:p>
        </w:tc>
        <w:tc>
          <w:tcPr>
            <w:tcW w:w="523" w:type="pct"/>
            <w:vMerge w:val="restart"/>
            <w:tcBorders>
              <w:top w:val="nil"/>
              <w:left w:val="single" w:sz="8" w:space="0" w:color="E0E0E0"/>
              <w:bottom w:val="nil"/>
              <w:right w:val="single" w:sz="8" w:space="0" w:color="E0E0E0"/>
            </w:tcBorders>
            <w:shd w:val="clear" w:color="auto" w:fill="FFFFFF"/>
            <w:vAlign w:val="bottom"/>
          </w:tcPr>
          <w:p w14:paraId="3EAFCB75" w14:textId="77777777" w:rsidR="00876E06" w:rsidRPr="00876E06" w:rsidRDefault="00876E06" w:rsidP="00876E06">
            <w:pPr>
              <w:autoSpaceDE w:val="0"/>
              <w:autoSpaceDN w:val="0"/>
              <w:adjustRightInd w:val="0"/>
              <w:spacing w:after="0" w:line="320" w:lineRule="atLeast"/>
              <w:ind w:left="60" w:right="60"/>
              <w:jc w:val="center"/>
              <w:rPr>
                <w:rFonts w:ascii="Times New Roman" w:hAnsi="Times New Roman" w:cs="Times New Roman"/>
                <w:color w:val="264A60"/>
                <w:sz w:val="20"/>
                <w:szCs w:val="20"/>
                <w:lang w:val="es-PE"/>
              </w:rPr>
            </w:pPr>
            <w:r w:rsidRPr="00876E06">
              <w:rPr>
                <w:rFonts w:ascii="Times New Roman" w:hAnsi="Times New Roman" w:cs="Times New Roman"/>
                <w:color w:val="264A60"/>
                <w:sz w:val="20"/>
                <w:szCs w:val="20"/>
                <w:lang w:val="es-PE"/>
              </w:rPr>
              <w:t>Media de error estándar</w:t>
            </w:r>
          </w:p>
        </w:tc>
        <w:tc>
          <w:tcPr>
            <w:tcW w:w="1105" w:type="pct"/>
            <w:gridSpan w:val="2"/>
            <w:tcBorders>
              <w:top w:val="nil"/>
              <w:left w:val="single" w:sz="8" w:space="0" w:color="E0E0E0"/>
              <w:bottom w:val="nil"/>
              <w:right w:val="single" w:sz="8" w:space="0" w:color="E0E0E0"/>
            </w:tcBorders>
            <w:shd w:val="clear" w:color="auto" w:fill="FFFFFF"/>
            <w:vAlign w:val="bottom"/>
          </w:tcPr>
          <w:p w14:paraId="791D131A" w14:textId="77777777" w:rsidR="00876E06" w:rsidRPr="00876E06" w:rsidRDefault="00876E06" w:rsidP="00876E06">
            <w:pPr>
              <w:autoSpaceDE w:val="0"/>
              <w:autoSpaceDN w:val="0"/>
              <w:adjustRightInd w:val="0"/>
              <w:spacing w:after="0" w:line="320" w:lineRule="atLeast"/>
              <w:ind w:left="60" w:right="60"/>
              <w:jc w:val="center"/>
              <w:rPr>
                <w:rFonts w:ascii="Times New Roman" w:hAnsi="Times New Roman" w:cs="Times New Roman"/>
                <w:color w:val="264A60"/>
                <w:sz w:val="20"/>
                <w:szCs w:val="20"/>
                <w:lang w:val="es-PE"/>
              </w:rPr>
            </w:pPr>
            <w:r w:rsidRPr="00876E06">
              <w:rPr>
                <w:rFonts w:ascii="Times New Roman" w:hAnsi="Times New Roman" w:cs="Times New Roman"/>
                <w:color w:val="264A60"/>
                <w:sz w:val="20"/>
                <w:szCs w:val="20"/>
                <w:lang w:val="es-PE"/>
              </w:rPr>
              <w:t>95% de intervalo de confianza de la diferencia</w:t>
            </w:r>
          </w:p>
        </w:tc>
        <w:tc>
          <w:tcPr>
            <w:tcW w:w="347" w:type="pct"/>
            <w:vMerge/>
            <w:tcBorders>
              <w:top w:val="nil"/>
              <w:left w:val="single" w:sz="8" w:space="0" w:color="E0E0E0"/>
              <w:bottom w:val="nil"/>
              <w:right w:val="single" w:sz="8" w:space="0" w:color="E0E0E0"/>
            </w:tcBorders>
            <w:shd w:val="clear" w:color="auto" w:fill="FFFFFF"/>
            <w:vAlign w:val="bottom"/>
          </w:tcPr>
          <w:p w14:paraId="6B72D736" w14:textId="77777777" w:rsidR="00876E06" w:rsidRPr="00876E06" w:rsidRDefault="00876E06" w:rsidP="00876E06">
            <w:pPr>
              <w:autoSpaceDE w:val="0"/>
              <w:autoSpaceDN w:val="0"/>
              <w:adjustRightInd w:val="0"/>
              <w:spacing w:after="0" w:line="240" w:lineRule="auto"/>
              <w:rPr>
                <w:rFonts w:ascii="Times New Roman" w:hAnsi="Times New Roman" w:cs="Times New Roman"/>
                <w:color w:val="264A60"/>
                <w:sz w:val="20"/>
                <w:szCs w:val="20"/>
                <w:lang w:val="es-PE"/>
              </w:rPr>
            </w:pPr>
          </w:p>
        </w:tc>
        <w:tc>
          <w:tcPr>
            <w:tcW w:w="233" w:type="pct"/>
            <w:vMerge/>
            <w:tcBorders>
              <w:top w:val="nil"/>
              <w:left w:val="single" w:sz="8" w:space="0" w:color="E0E0E0"/>
              <w:bottom w:val="nil"/>
              <w:right w:val="single" w:sz="8" w:space="0" w:color="E0E0E0"/>
            </w:tcBorders>
            <w:shd w:val="clear" w:color="auto" w:fill="FFFFFF"/>
            <w:vAlign w:val="bottom"/>
          </w:tcPr>
          <w:p w14:paraId="2FB71BBE" w14:textId="77777777" w:rsidR="00876E06" w:rsidRPr="00876E06" w:rsidRDefault="00876E06" w:rsidP="00876E06">
            <w:pPr>
              <w:autoSpaceDE w:val="0"/>
              <w:autoSpaceDN w:val="0"/>
              <w:adjustRightInd w:val="0"/>
              <w:spacing w:after="0" w:line="240" w:lineRule="auto"/>
              <w:rPr>
                <w:rFonts w:ascii="Times New Roman" w:hAnsi="Times New Roman" w:cs="Times New Roman"/>
                <w:color w:val="264A60"/>
                <w:sz w:val="20"/>
                <w:szCs w:val="20"/>
                <w:lang w:val="es-PE"/>
              </w:rPr>
            </w:pPr>
          </w:p>
        </w:tc>
        <w:tc>
          <w:tcPr>
            <w:tcW w:w="540" w:type="pct"/>
            <w:vMerge/>
            <w:tcBorders>
              <w:top w:val="nil"/>
              <w:left w:val="single" w:sz="8" w:space="0" w:color="E0E0E0"/>
              <w:bottom w:val="nil"/>
              <w:right w:val="nil"/>
            </w:tcBorders>
            <w:shd w:val="clear" w:color="auto" w:fill="FFFFFF"/>
            <w:vAlign w:val="bottom"/>
          </w:tcPr>
          <w:p w14:paraId="1EB01BDF" w14:textId="77777777" w:rsidR="00876E06" w:rsidRPr="00876E06" w:rsidRDefault="00876E06" w:rsidP="00876E06">
            <w:pPr>
              <w:autoSpaceDE w:val="0"/>
              <w:autoSpaceDN w:val="0"/>
              <w:adjustRightInd w:val="0"/>
              <w:spacing w:after="0" w:line="240" w:lineRule="auto"/>
              <w:rPr>
                <w:rFonts w:ascii="Times New Roman" w:hAnsi="Times New Roman" w:cs="Times New Roman"/>
                <w:color w:val="264A60"/>
                <w:sz w:val="20"/>
                <w:szCs w:val="20"/>
                <w:lang w:val="es-PE"/>
              </w:rPr>
            </w:pPr>
          </w:p>
        </w:tc>
      </w:tr>
      <w:tr w:rsidR="00876E06" w:rsidRPr="00876E06" w14:paraId="13C1E5EA" w14:textId="77777777" w:rsidTr="00A35DBE">
        <w:trPr>
          <w:cantSplit/>
        </w:trPr>
        <w:tc>
          <w:tcPr>
            <w:tcW w:w="1063" w:type="pct"/>
            <w:gridSpan w:val="2"/>
            <w:vMerge/>
            <w:tcBorders>
              <w:top w:val="nil"/>
              <w:left w:val="nil"/>
              <w:bottom w:val="nil"/>
              <w:right w:val="nil"/>
            </w:tcBorders>
            <w:shd w:val="clear" w:color="auto" w:fill="FFFFFF"/>
            <w:vAlign w:val="bottom"/>
          </w:tcPr>
          <w:p w14:paraId="16013525" w14:textId="77777777" w:rsidR="00876E06" w:rsidRPr="00876E06" w:rsidRDefault="00876E06" w:rsidP="00876E06">
            <w:pPr>
              <w:autoSpaceDE w:val="0"/>
              <w:autoSpaceDN w:val="0"/>
              <w:adjustRightInd w:val="0"/>
              <w:spacing w:after="0" w:line="240" w:lineRule="auto"/>
              <w:rPr>
                <w:rFonts w:ascii="Times New Roman" w:hAnsi="Times New Roman" w:cs="Times New Roman"/>
                <w:color w:val="264A60"/>
                <w:sz w:val="20"/>
                <w:szCs w:val="20"/>
                <w:lang w:val="es-PE"/>
              </w:rPr>
            </w:pPr>
          </w:p>
        </w:tc>
        <w:tc>
          <w:tcPr>
            <w:tcW w:w="576" w:type="pct"/>
            <w:vMerge/>
            <w:tcBorders>
              <w:top w:val="nil"/>
              <w:left w:val="nil"/>
              <w:bottom w:val="nil"/>
              <w:right w:val="single" w:sz="8" w:space="0" w:color="E0E0E0"/>
            </w:tcBorders>
            <w:shd w:val="clear" w:color="auto" w:fill="FFFFFF"/>
            <w:vAlign w:val="bottom"/>
          </w:tcPr>
          <w:p w14:paraId="47607CB2" w14:textId="77777777" w:rsidR="00876E06" w:rsidRPr="00876E06" w:rsidRDefault="00876E06" w:rsidP="00876E06">
            <w:pPr>
              <w:autoSpaceDE w:val="0"/>
              <w:autoSpaceDN w:val="0"/>
              <w:adjustRightInd w:val="0"/>
              <w:spacing w:after="0" w:line="240" w:lineRule="auto"/>
              <w:rPr>
                <w:rFonts w:ascii="Times New Roman" w:hAnsi="Times New Roman" w:cs="Times New Roman"/>
                <w:color w:val="264A60"/>
                <w:sz w:val="20"/>
                <w:szCs w:val="20"/>
                <w:lang w:val="es-PE"/>
              </w:rPr>
            </w:pPr>
          </w:p>
        </w:tc>
        <w:tc>
          <w:tcPr>
            <w:tcW w:w="611" w:type="pct"/>
            <w:vMerge/>
            <w:tcBorders>
              <w:top w:val="nil"/>
              <w:left w:val="single" w:sz="8" w:space="0" w:color="E0E0E0"/>
              <w:bottom w:val="nil"/>
              <w:right w:val="single" w:sz="8" w:space="0" w:color="E0E0E0"/>
            </w:tcBorders>
            <w:shd w:val="clear" w:color="auto" w:fill="FFFFFF"/>
            <w:vAlign w:val="bottom"/>
          </w:tcPr>
          <w:p w14:paraId="5B9C919A" w14:textId="77777777" w:rsidR="00876E06" w:rsidRPr="00876E06" w:rsidRDefault="00876E06" w:rsidP="00876E06">
            <w:pPr>
              <w:autoSpaceDE w:val="0"/>
              <w:autoSpaceDN w:val="0"/>
              <w:adjustRightInd w:val="0"/>
              <w:spacing w:after="0" w:line="240" w:lineRule="auto"/>
              <w:rPr>
                <w:rFonts w:ascii="Times New Roman" w:hAnsi="Times New Roman" w:cs="Times New Roman"/>
                <w:color w:val="264A60"/>
                <w:sz w:val="20"/>
                <w:szCs w:val="20"/>
                <w:lang w:val="es-PE"/>
              </w:rPr>
            </w:pPr>
          </w:p>
        </w:tc>
        <w:tc>
          <w:tcPr>
            <w:tcW w:w="523" w:type="pct"/>
            <w:vMerge/>
            <w:tcBorders>
              <w:top w:val="nil"/>
              <w:left w:val="single" w:sz="8" w:space="0" w:color="E0E0E0"/>
              <w:bottom w:val="nil"/>
              <w:right w:val="single" w:sz="8" w:space="0" w:color="E0E0E0"/>
            </w:tcBorders>
            <w:shd w:val="clear" w:color="auto" w:fill="FFFFFF"/>
            <w:vAlign w:val="bottom"/>
          </w:tcPr>
          <w:p w14:paraId="208AB217" w14:textId="77777777" w:rsidR="00876E06" w:rsidRPr="00876E06" w:rsidRDefault="00876E06" w:rsidP="00876E06">
            <w:pPr>
              <w:autoSpaceDE w:val="0"/>
              <w:autoSpaceDN w:val="0"/>
              <w:adjustRightInd w:val="0"/>
              <w:spacing w:after="0" w:line="240" w:lineRule="auto"/>
              <w:rPr>
                <w:rFonts w:ascii="Times New Roman" w:hAnsi="Times New Roman" w:cs="Times New Roman"/>
                <w:color w:val="264A60"/>
                <w:sz w:val="20"/>
                <w:szCs w:val="20"/>
                <w:lang w:val="es-PE"/>
              </w:rPr>
            </w:pPr>
          </w:p>
        </w:tc>
        <w:tc>
          <w:tcPr>
            <w:tcW w:w="523" w:type="pct"/>
            <w:tcBorders>
              <w:top w:val="nil"/>
              <w:left w:val="single" w:sz="8" w:space="0" w:color="E0E0E0"/>
              <w:bottom w:val="single" w:sz="8" w:space="0" w:color="152935"/>
              <w:right w:val="single" w:sz="8" w:space="0" w:color="E0E0E0"/>
            </w:tcBorders>
            <w:shd w:val="clear" w:color="auto" w:fill="FFFFFF"/>
            <w:vAlign w:val="bottom"/>
          </w:tcPr>
          <w:p w14:paraId="03DEDA7A" w14:textId="77777777" w:rsidR="00876E06" w:rsidRPr="00876E06" w:rsidRDefault="00876E06" w:rsidP="00876E06">
            <w:pPr>
              <w:autoSpaceDE w:val="0"/>
              <w:autoSpaceDN w:val="0"/>
              <w:adjustRightInd w:val="0"/>
              <w:spacing w:after="0" w:line="320" w:lineRule="atLeast"/>
              <w:ind w:left="60" w:right="60"/>
              <w:jc w:val="center"/>
              <w:rPr>
                <w:rFonts w:ascii="Times New Roman" w:hAnsi="Times New Roman" w:cs="Times New Roman"/>
                <w:color w:val="264A60"/>
                <w:sz w:val="20"/>
                <w:szCs w:val="20"/>
                <w:lang w:val="es-PE"/>
              </w:rPr>
            </w:pPr>
            <w:r w:rsidRPr="00876E06">
              <w:rPr>
                <w:rFonts w:ascii="Times New Roman" w:hAnsi="Times New Roman" w:cs="Times New Roman"/>
                <w:color w:val="264A60"/>
                <w:sz w:val="20"/>
                <w:szCs w:val="20"/>
                <w:lang w:val="es-PE"/>
              </w:rPr>
              <w:t>Inferior</w:t>
            </w:r>
          </w:p>
        </w:tc>
        <w:tc>
          <w:tcPr>
            <w:tcW w:w="582" w:type="pct"/>
            <w:tcBorders>
              <w:top w:val="nil"/>
              <w:left w:val="single" w:sz="8" w:space="0" w:color="E0E0E0"/>
              <w:bottom w:val="single" w:sz="8" w:space="0" w:color="152935"/>
              <w:right w:val="single" w:sz="8" w:space="0" w:color="E0E0E0"/>
            </w:tcBorders>
            <w:shd w:val="clear" w:color="auto" w:fill="FFFFFF"/>
            <w:vAlign w:val="bottom"/>
          </w:tcPr>
          <w:p w14:paraId="17701DB0" w14:textId="77777777" w:rsidR="00876E06" w:rsidRPr="00876E06" w:rsidRDefault="00876E06" w:rsidP="00876E06">
            <w:pPr>
              <w:autoSpaceDE w:val="0"/>
              <w:autoSpaceDN w:val="0"/>
              <w:adjustRightInd w:val="0"/>
              <w:spacing w:after="0" w:line="320" w:lineRule="atLeast"/>
              <w:ind w:left="60" w:right="60"/>
              <w:jc w:val="center"/>
              <w:rPr>
                <w:rFonts w:ascii="Times New Roman" w:hAnsi="Times New Roman" w:cs="Times New Roman"/>
                <w:color w:val="264A60"/>
                <w:sz w:val="20"/>
                <w:szCs w:val="20"/>
                <w:lang w:val="es-PE"/>
              </w:rPr>
            </w:pPr>
            <w:r w:rsidRPr="00876E06">
              <w:rPr>
                <w:rFonts w:ascii="Times New Roman" w:hAnsi="Times New Roman" w:cs="Times New Roman"/>
                <w:color w:val="264A60"/>
                <w:sz w:val="20"/>
                <w:szCs w:val="20"/>
                <w:lang w:val="es-PE"/>
              </w:rPr>
              <w:t>Superior</w:t>
            </w:r>
          </w:p>
        </w:tc>
        <w:tc>
          <w:tcPr>
            <w:tcW w:w="347" w:type="pct"/>
            <w:vMerge/>
            <w:tcBorders>
              <w:top w:val="nil"/>
              <w:left w:val="single" w:sz="8" w:space="0" w:color="E0E0E0"/>
              <w:bottom w:val="nil"/>
              <w:right w:val="single" w:sz="8" w:space="0" w:color="E0E0E0"/>
            </w:tcBorders>
            <w:shd w:val="clear" w:color="auto" w:fill="FFFFFF"/>
            <w:vAlign w:val="bottom"/>
          </w:tcPr>
          <w:p w14:paraId="432FB896" w14:textId="77777777" w:rsidR="00876E06" w:rsidRPr="00876E06" w:rsidRDefault="00876E06" w:rsidP="00876E06">
            <w:pPr>
              <w:autoSpaceDE w:val="0"/>
              <w:autoSpaceDN w:val="0"/>
              <w:adjustRightInd w:val="0"/>
              <w:spacing w:after="0" w:line="240" w:lineRule="auto"/>
              <w:rPr>
                <w:rFonts w:ascii="Times New Roman" w:hAnsi="Times New Roman" w:cs="Times New Roman"/>
                <w:color w:val="264A60"/>
                <w:sz w:val="20"/>
                <w:szCs w:val="20"/>
                <w:lang w:val="es-PE"/>
              </w:rPr>
            </w:pPr>
          </w:p>
        </w:tc>
        <w:tc>
          <w:tcPr>
            <w:tcW w:w="233" w:type="pct"/>
            <w:vMerge/>
            <w:tcBorders>
              <w:top w:val="nil"/>
              <w:left w:val="single" w:sz="8" w:space="0" w:color="E0E0E0"/>
              <w:bottom w:val="nil"/>
              <w:right w:val="single" w:sz="8" w:space="0" w:color="E0E0E0"/>
            </w:tcBorders>
            <w:shd w:val="clear" w:color="auto" w:fill="FFFFFF"/>
            <w:vAlign w:val="bottom"/>
          </w:tcPr>
          <w:p w14:paraId="18C92F8E" w14:textId="77777777" w:rsidR="00876E06" w:rsidRPr="00876E06" w:rsidRDefault="00876E06" w:rsidP="00876E06">
            <w:pPr>
              <w:autoSpaceDE w:val="0"/>
              <w:autoSpaceDN w:val="0"/>
              <w:adjustRightInd w:val="0"/>
              <w:spacing w:after="0" w:line="240" w:lineRule="auto"/>
              <w:rPr>
                <w:rFonts w:ascii="Times New Roman" w:hAnsi="Times New Roman" w:cs="Times New Roman"/>
                <w:color w:val="264A60"/>
                <w:sz w:val="20"/>
                <w:szCs w:val="20"/>
                <w:lang w:val="es-PE"/>
              </w:rPr>
            </w:pPr>
          </w:p>
        </w:tc>
        <w:tc>
          <w:tcPr>
            <w:tcW w:w="540" w:type="pct"/>
            <w:vMerge/>
            <w:tcBorders>
              <w:top w:val="nil"/>
              <w:left w:val="single" w:sz="8" w:space="0" w:color="E0E0E0"/>
              <w:bottom w:val="nil"/>
              <w:right w:val="nil"/>
            </w:tcBorders>
            <w:shd w:val="clear" w:color="auto" w:fill="FFFFFF"/>
            <w:vAlign w:val="bottom"/>
          </w:tcPr>
          <w:p w14:paraId="793224FD" w14:textId="77777777" w:rsidR="00876E06" w:rsidRPr="00876E06" w:rsidRDefault="00876E06" w:rsidP="00876E06">
            <w:pPr>
              <w:autoSpaceDE w:val="0"/>
              <w:autoSpaceDN w:val="0"/>
              <w:adjustRightInd w:val="0"/>
              <w:spacing w:after="0" w:line="240" w:lineRule="auto"/>
              <w:rPr>
                <w:rFonts w:ascii="Times New Roman" w:hAnsi="Times New Roman" w:cs="Times New Roman"/>
                <w:color w:val="264A60"/>
                <w:sz w:val="20"/>
                <w:szCs w:val="20"/>
                <w:lang w:val="es-PE"/>
              </w:rPr>
            </w:pPr>
          </w:p>
        </w:tc>
      </w:tr>
      <w:tr w:rsidR="00876E06" w:rsidRPr="00876E06" w14:paraId="7B80CDF8" w14:textId="77777777" w:rsidTr="00A35DBE">
        <w:trPr>
          <w:cantSplit/>
        </w:trPr>
        <w:tc>
          <w:tcPr>
            <w:tcW w:w="228" w:type="pct"/>
            <w:tcBorders>
              <w:top w:val="single" w:sz="8" w:space="0" w:color="152935"/>
              <w:left w:val="nil"/>
              <w:bottom w:val="single" w:sz="8" w:space="0" w:color="152935"/>
              <w:right w:val="nil"/>
            </w:tcBorders>
            <w:shd w:val="clear" w:color="auto" w:fill="E0E0E0"/>
          </w:tcPr>
          <w:p w14:paraId="109DF9FC" w14:textId="77777777" w:rsidR="00876E06" w:rsidRPr="00876E06" w:rsidRDefault="00876E06" w:rsidP="00876E06">
            <w:pPr>
              <w:autoSpaceDE w:val="0"/>
              <w:autoSpaceDN w:val="0"/>
              <w:adjustRightInd w:val="0"/>
              <w:spacing w:after="0" w:line="320" w:lineRule="atLeast"/>
              <w:ind w:left="60" w:right="60"/>
              <w:rPr>
                <w:rFonts w:ascii="Times New Roman" w:hAnsi="Times New Roman" w:cs="Times New Roman"/>
                <w:color w:val="264A60"/>
                <w:sz w:val="20"/>
                <w:szCs w:val="20"/>
                <w:lang w:val="es-PE"/>
              </w:rPr>
            </w:pPr>
            <w:r w:rsidRPr="00876E06">
              <w:rPr>
                <w:rFonts w:ascii="Times New Roman" w:hAnsi="Times New Roman" w:cs="Times New Roman"/>
                <w:color w:val="264A60"/>
                <w:sz w:val="20"/>
                <w:szCs w:val="20"/>
                <w:lang w:val="es-PE"/>
              </w:rPr>
              <w:t>Par 1</w:t>
            </w:r>
          </w:p>
        </w:tc>
        <w:tc>
          <w:tcPr>
            <w:tcW w:w="835" w:type="pct"/>
            <w:tcBorders>
              <w:top w:val="single" w:sz="8" w:space="0" w:color="152935"/>
              <w:left w:val="nil"/>
              <w:bottom w:val="single" w:sz="8" w:space="0" w:color="152935"/>
              <w:right w:val="nil"/>
            </w:tcBorders>
            <w:shd w:val="clear" w:color="auto" w:fill="E0E0E0"/>
          </w:tcPr>
          <w:p w14:paraId="178BDFF6" w14:textId="77777777" w:rsidR="00876E06" w:rsidRPr="00876E06" w:rsidRDefault="00876E06" w:rsidP="00876E06">
            <w:pPr>
              <w:autoSpaceDE w:val="0"/>
              <w:autoSpaceDN w:val="0"/>
              <w:adjustRightInd w:val="0"/>
              <w:spacing w:after="0" w:line="320" w:lineRule="atLeast"/>
              <w:ind w:left="60" w:right="60"/>
              <w:rPr>
                <w:rFonts w:ascii="Times New Roman" w:hAnsi="Times New Roman" w:cs="Times New Roman"/>
                <w:color w:val="264A60"/>
                <w:sz w:val="20"/>
                <w:szCs w:val="20"/>
                <w:lang w:val="es-PE"/>
              </w:rPr>
            </w:pPr>
            <w:r w:rsidRPr="00876E06">
              <w:rPr>
                <w:rFonts w:ascii="Times New Roman" w:hAnsi="Times New Roman" w:cs="Times New Roman"/>
                <w:color w:val="264A60"/>
                <w:sz w:val="20"/>
                <w:szCs w:val="20"/>
                <w:lang w:val="es-PE"/>
              </w:rPr>
              <w:t>Cantidad de Individuos colectados por UM natural - Cantidad de individuos colectados por UM en la zona del Incendio</w:t>
            </w:r>
          </w:p>
        </w:tc>
        <w:tc>
          <w:tcPr>
            <w:tcW w:w="576" w:type="pct"/>
            <w:tcBorders>
              <w:top w:val="single" w:sz="8" w:space="0" w:color="152935"/>
              <w:left w:val="nil"/>
              <w:bottom w:val="single" w:sz="8" w:space="0" w:color="152935"/>
              <w:right w:val="single" w:sz="8" w:space="0" w:color="E0E0E0"/>
            </w:tcBorders>
            <w:shd w:val="clear" w:color="auto" w:fill="FFFFFF"/>
          </w:tcPr>
          <w:p w14:paraId="6C1BA8AC" w14:textId="77777777" w:rsidR="00876E06" w:rsidRPr="00876E06" w:rsidRDefault="00876E06" w:rsidP="00876E06">
            <w:pPr>
              <w:autoSpaceDE w:val="0"/>
              <w:autoSpaceDN w:val="0"/>
              <w:adjustRightInd w:val="0"/>
              <w:spacing w:after="0" w:line="320" w:lineRule="atLeast"/>
              <w:ind w:left="60" w:right="60"/>
              <w:jc w:val="right"/>
              <w:rPr>
                <w:rFonts w:ascii="Times New Roman" w:hAnsi="Times New Roman" w:cs="Times New Roman"/>
                <w:color w:val="010205"/>
                <w:sz w:val="20"/>
                <w:szCs w:val="20"/>
                <w:lang w:val="es-PE"/>
              </w:rPr>
            </w:pPr>
            <w:r w:rsidRPr="00876E06">
              <w:rPr>
                <w:rFonts w:ascii="Times New Roman" w:hAnsi="Times New Roman" w:cs="Times New Roman"/>
                <w:color w:val="010205"/>
                <w:sz w:val="20"/>
                <w:szCs w:val="20"/>
                <w:lang w:val="es-PE"/>
              </w:rPr>
              <w:t>133,00000</w:t>
            </w:r>
          </w:p>
        </w:tc>
        <w:tc>
          <w:tcPr>
            <w:tcW w:w="611" w:type="pct"/>
            <w:tcBorders>
              <w:top w:val="single" w:sz="8" w:space="0" w:color="152935"/>
              <w:left w:val="single" w:sz="8" w:space="0" w:color="E0E0E0"/>
              <w:bottom w:val="single" w:sz="8" w:space="0" w:color="152935"/>
              <w:right w:val="single" w:sz="8" w:space="0" w:color="E0E0E0"/>
            </w:tcBorders>
            <w:shd w:val="clear" w:color="auto" w:fill="FFFFFF"/>
          </w:tcPr>
          <w:p w14:paraId="7C22B32F" w14:textId="77777777" w:rsidR="00876E06" w:rsidRPr="00876E06" w:rsidRDefault="00876E06" w:rsidP="00876E06">
            <w:pPr>
              <w:autoSpaceDE w:val="0"/>
              <w:autoSpaceDN w:val="0"/>
              <w:adjustRightInd w:val="0"/>
              <w:spacing w:after="0" w:line="320" w:lineRule="atLeast"/>
              <w:ind w:left="60" w:right="60"/>
              <w:jc w:val="right"/>
              <w:rPr>
                <w:rFonts w:ascii="Times New Roman" w:hAnsi="Times New Roman" w:cs="Times New Roman"/>
                <w:color w:val="010205"/>
                <w:sz w:val="20"/>
                <w:szCs w:val="20"/>
                <w:lang w:val="es-PE"/>
              </w:rPr>
            </w:pPr>
            <w:r w:rsidRPr="00876E06">
              <w:rPr>
                <w:rFonts w:ascii="Times New Roman" w:hAnsi="Times New Roman" w:cs="Times New Roman"/>
                <w:color w:val="010205"/>
                <w:sz w:val="20"/>
                <w:szCs w:val="20"/>
                <w:lang w:val="es-PE"/>
              </w:rPr>
              <w:t>61,35145</w:t>
            </w:r>
          </w:p>
        </w:tc>
        <w:tc>
          <w:tcPr>
            <w:tcW w:w="523" w:type="pct"/>
            <w:tcBorders>
              <w:top w:val="single" w:sz="8" w:space="0" w:color="152935"/>
              <w:left w:val="single" w:sz="8" w:space="0" w:color="E0E0E0"/>
              <w:bottom w:val="single" w:sz="8" w:space="0" w:color="152935"/>
              <w:right w:val="single" w:sz="8" w:space="0" w:color="E0E0E0"/>
            </w:tcBorders>
            <w:shd w:val="clear" w:color="auto" w:fill="FFFFFF"/>
          </w:tcPr>
          <w:p w14:paraId="5A411712" w14:textId="77777777" w:rsidR="00876E06" w:rsidRPr="00876E06" w:rsidRDefault="00876E06" w:rsidP="00876E06">
            <w:pPr>
              <w:autoSpaceDE w:val="0"/>
              <w:autoSpaceDN w:val="0"/>
              <w:adjustRightInd w:val="0"/>
              <w:spacing w:after="0" w:line="320" w:lineRule="atLeast"/>
              <w:ind w:left="60" w:right="60"/>
              <w:jc w:val="right"/>
              <w:rPr>
                <w:rFonts w:ascii="Times New Roman" w:hAnsi="Times New Roman" w:cs="Times New Roman"/>
                <w:color w:val="010205"/>
                <w:sz w:val="20"/>
                <w:szCs w:val="20"/>
                <w:lang w:val="es-PE"/>
              </w:rPr>
            </w:pPr>
            <w:r w:rsidRPr="00876E06">
              <w:rPr>
                <w:rFonts w:ascii="Times New Roman" w:hAnsi="Times New Roman" w:cs="Times New Roman"/>
                <w:color w:val="010205"/>
                <w:sz w:val="20"/>
                <w:szCs w:val="20"/>
                <w:lang w:val="es-PE"/>
              </w:rPr>
              <w:t>27,43720</w:t>
            </w:r>
          </w:p>
        </w:tc>
        <w:tc>
          <w:tcPr>
            <w:tcW w:w="523" w:type="pct"/>
            <w:tcBorders>
              <w:top w:val="single" w:sz="8" w:space="0" w:color="152935"/>
              <w:left w:val="single" w:sz="8" w:space="0" w:color="E0E0E0"/>
              <w:bottom w:val="single" w:sz="8" w:space="0" w:color="152935"/>
              <w:right w:val="single" w:sz="8" w:space="0" w:color="E0E0E0"/>
            </w:tcBorders>
            <w:shd w:val="clear" w:color="auto" w:fill="FFFFFF"/>
          </w:tcPr>
          <w:p w14:paraId="0E1EF744" w14:textId="77777777" w:rsidR="00876E06" w:rsidRPr="00876E06" w:rsidRDefault="00876E06" w:rsidP="00876E06">
            <w:pPr>
              <w:autoSpaceDE w:val="0"/>
              <w:autoSpaceDN w:val="0"/>
              <w:adjustRightInd w:val="0"/>
              <w:spacing w:after="0" w:line="320" w:lineRule="atLeast"/>
              <w:ind w:left="60" w:right="60"/>
              <w:jc w:val="right"/>
              <w:rPr>
                <w:rFonts w:ascii="Times New Roman" w:hAnsi="Times New Roman" w:cs="Times New Roman"/>
                <w:color w:val="010205"/>
                <w:sz w:val="20"/>
                <w:szCs w:val="20"/>
                <w:lang w:val="es-PE"/>
              </w:rPr>
            </w:pPr>
            <w:r w:rsidRPr="00876E06">
              <w:rPr>
                <w:rFonts w:ascii="Times New Roman" w:hAnsi="Times New Roman" w:cs="Times New Roman"/>
                <w:color w:val="010205"/>
                <w:sz w:val="20"/>
                <w:szCs w:val="20"/>
                <w:lang w:val="es-PE"/>
              </w:rPr>
              <w:t>56,82212</w:t>
            </w:r>
          </w:p>
        </w:tc>
        <w:tc>
          <w:tcPr>
            <w:tcW w:w="582" w:type="pct"/>
            <w:tcBorders>
              <w:top w:val="single" w:sz="8" w:space="0" w:color="152935"/>
              <w:left w:val="single" w:sz="8" w:space="0" w:color="E0E0E0"/>
              <w:bottom w:val="single" w:sz="8" w:space="0" w:color="152935"/>
              <w:right w:val="single" w:sz="8" w:space="0" w:color="E0E0E0"/>
            </w:tcBorders>
            <w:shd w:val="clear" w:color="auto" w:fill="FFFFFF"/>
          </w:tcPr>
          <w:p w14:paraId="5500AA7E" w14:textId="77777777" w:rsidR="00876E06" w:rsidRPr="00876E06" w:rsidRDefault="00876E06" w:rsidP="00876E06">
            <w:pPr>
              <w:autoSpaceDE w:val="0"/>
              <w:autoSpaceDN w:val="0"/>
              <w:adjustRightInd w:val="0"/>
              <w:spacing w:after="0" w:line="320" w:lineRule="atLeast"/>
              <w:ind w:left="60" w:right="60"/>
              <w:jc w:val="right"/>
              <w:rPr>
                <w:rFonts w:ascii="Times New Roman" w:hAnsi="Times New Roman" w:cs="Times New Roman"/>
                <w:color w:val="010205"/>
                <w:sz w:val="20"/>
                <w:szCs w:val="20"/>
                <w:lang w:val="es-PE"/>
              </w:rPr>
            </w:pPr>
            <w:r w:rsidRPr="00876E06">
              <w:rPr>
                <w:rFonts w:ascii="Times New Roman" w:hAnsi="Times New Roman" w:cs="Times New Roman"/>
                <w:color w:val="010205"/>
                <w:sz w:val="20"/>
                <w:szCs w:val="20"/>
                <w:lang w:val="es-PE"/>
              </w:rPr>
              <w:t>209,17788</w:t>
            </w:r>
          </w:p>
        </w:tc>
        <w:tc>
          <w:tcPr>
            <w:tcW w:w="347" w:type="pct"/>
            <w:tcBorders>
              <w:top w:val="single" w:sz="8" w:space="0" w:color="152935"/>
              <w:left w:val="single" w:sz="8" w:space="0" w:color="E0E0E0"/>
              <w:bottom w:val="single" w:sz="8" w:space="0" w:color="152935"/>
              <w:right w:val="single" w:sz="8" w:space="0" w:color="E0E0E0"/>
            </w:tcBorders>
            <w:shd w:val="clear" w:color="auto" w:fill="FFFFFF"/>
          </w:tcPr>
          <w:p w14:paraId="159985DC" w14:textId="77777777" w:rsidR="00876E06" w:rsidRPr="00876E06" w:rsidRDefault="00876E06" w:rsidP="00876E06">
            <w:pPr>
              <w:autoSpaceDE w:val="0"/>
              <w:autoSpaceDN w:val="0"/>
              <w:adjustRightInd w:val="0"/>
              <w:spacing w:after="0" w:line="320" w:lineRule="atLeast"/>
              <w:ind w:left="60" w:right="60"/>
              <w:jc w:val="right"/>
              <w:rPr>
                <w:rFonts w:ascii="Times New Roman" w:hAnsi="Times New Roman" w:cs="Times New Roman"/>
                <w:color w:val="010205"/>
                <w:sz w:val="20"/>
                <w:szCs w:val="20"/>
                <w:lang w:val="es-PE"/>
              </w:rPr>
            </w:pPr>
            <w:r w:rsidRPr="00876E06">
              <w:rPr>
                <w:rFonts w:ascii="Times New Roman" w:hAnsi="Times New Roman" w:cs="Times New Roman"/>
                <w:color w:val="010205"/>
                <w:sz w:val="20"/>
                <w:szCs w:val="20"/>
                <w:lang w:val="es-PE"/>
              </w:rPr>
              <w:t>4,847</w:t>
            </w:r>
          </w:p>
        </w:tc>
        <w:tc>
          <w:tcPr>
            <w:tcW w:w="233" w:type="pct"/>
            <w:tcBorders>
              <w:top w:val="single" w:sz="8" w:space="0" w:color="152935"/>
              <w:left w:val="single" w:sz="8" w:space="0" w:color="E0E0E0"/>
              <w:bottom w:val="single" w:sz="8" w:space="0" w:color="152935"/>
              <w:right w:val="single" w:sz="8" w:space="0" w:color="E0E0E0"/>
            </w:tcBorders>
            <w:shd w:val="clear" w:color="auto" w:fill="FFFFFF"/>
          </w:tcPr>
          <w:p w14:paraId="3DB0F37B" w14:textId="77777777" w:rsidR="00876E06" w:rsidRPr="00876E06" w:rsidRDefault="00876E06" w:rsidP="00876E06">
            <w:pPr>
              <w:autoSpaceDE w:val="0"/>
              <w:autoSpaceDN w:val="0"/>
              <w:adjustRightInd w:val="0"/>
              <w:spacing w:after="0" w:line="320" w:lineRule="atLeast"/>
              <w:ind w:left="60" w:right="60"/>
              <w:jc w:val="right"/>
              <w:rPr>
                <w:rFonts w:ascii="Times New Roman" w:hAnsi="Times New Roman" w:cs="Times New Roman"/>
                <w:color w:val="010205"/>
                <w:sz w:val="20"/>
                <w:szCs w:val="20"/>
                <w:lang w:val="es-PE"/>
              </w:rPr>
            </w:pPr>
            <w:r w:rsidRPr="00876E06">
              <w:rPr>
                <w:rFonts w:ascii="Times New Roman" w:hAnsi="Times New Roman" w:cs="Times New Roman"/>
                <w:color w:val="010205"/>
                <w:sz w:val="20"/>
                <w:szCs w:val="20"/>
                <w:lang w:val="es-PE"/>
              </w:rPr>
              <w:t>4</w:t>
            </w:r>
          </w:p>
        </w:tc>
        <w:tc>
          <w:tcPr>
            <w:tcW w:w="540" w:type="pct"/>
            <w:tcBorders>
              <w:top w:val="single" w:sz="8" w:space="0" w:color="152935"/>
              <w:left w:val="single" w:sz="8" w:space="0" w:color="E0E0E0"/>
              <w:bottom w:val="single" w:sz="8" w:space="0" w:color="152935"/>
              <w:right w:val="nil"/>
            </w:tcBorders>
            <w:shd w:val="clear" w:color="auto" w:fill="FFFFFF"/>
          </w:tcPr>
          <w:p w14:paraId="4879961E" w14:textId="77777777" w:rsidR="00876E06" w:rsidRPr="00876E06" w:rsidRDefault="00876E06" w:rsidP="00876E06">
            <w:pPr>
              <w:autoSpaceDE w:val="0"/>
              <w:autoSpaceDN w:val="0"/>
              <w:adjustRightInd w:val="0"/>
              <w:spacing w:after="0" w:line="320" w:lineRule="atLeast"/>
              <w:ind w:left="60" w:right="60"/>
              <w:jc w:val="right"/>
              <w:rPr>
                <w:rFonts w:ascii="Times New Roman" w:hAnsi="Times New Roman" w:cs="Times New Roman"/>
                <w:color w:val="010205"/>
                <w:sz w:val="20"/>
                <w:szCs w:val="20"/>
                <w:lang w:val="es-PE"/>
              </w:rPr>
            </w:pPr>
            <w:r w:rsidRPr="00876E06">
              <w:rPr>
                <w:rFonts w:ascii="Times New Roman" w:hAnsi="Times New Roman" w:cs="Times New Roman"/>
                <w:color w:val="010205"/>
                <w:sz w:val="20"/>
                <w:szCs w:val="20"/>
                <w:lang w:val="es-PE"/>
              </w:rPr>
              <w:t>,008</w:t>
            </w:r>
          </w:p>
        </w:tc>
      </w:tr>
    </w:tbl>
    <w:p w14:paraId="49699D9D" w14:textId="77777777" w:rsidR="00AF5E6E" w:rsidRDefault="00876E06" w:rsidP="00134242">
      <w:pPr>
        <w:pStyle w:val="Prrafodelista"/>
      </w:pPr>
      <w:r>
        <w:lastRenderedPageBreak/>
        <w:t>De acuerdo a los resultados obtenidos en la estadística afirmamos la hipótesis ya que hay una diferencia significativa entre las poblaciones de las parcelas PM-N y los PM-I que el programa nos arroja un P valor de 0,0</w:t>
      </w:r>
      <w:r w:rsidR="003974F1">
        <w:t>08</w:t>
      </w:r>
      <w:r>
        <w:t xml:space="preserve"> por debajo de 0,05 afirmando que</w:t>
      </w:r>
      <w:r w:rsidR="00AF5E6E">
        <w:t xml:space="preserve"> si hay una diferencia significativa entre ambas áreas estudiadas en cuanto a las medias emparejadas de las poblaciones recolectadas.</w:t>
      </w:r>
    </w:p>
    <w:p w14:paraId="59D7F403" w14:textId="73D07842" w:rsidR="00901396" w:rsidRDefault="00901396" w:rsidP="00134242">
      <w:pPr>
        <w:pStyle w:val="Prrafodelista"/>
        <w:sectPr w:rsidR="00901396" w:rsidSect="000A59FC">
          <w:pgSz w:w="11906" w:h="16838"/>
          <w:pgMar w:top="1418" w:right="1701" w:bottom="1418" w:left="1701" w:header="709" w:footer="709" w:gutter="0"/>
          <w:cols w:space="708"/>
          <w:docGrid w:linePitch="360"/>
        </w:sectPr>
      </w:pPr>
    </w:p>
    <w:p w14:paraId="3E0DCAF5" w14:textId="454F4730" w:rsidR="00D9047D" w:rsidRPr="00D9047D" w:rsidRDefault="00D9047D" w:rsidP="00D9047D">
      <w:pPr>
        <w:pStyle w:val="Descripcin"/>
        <w:keepNext/>
        <w:rPr>
          <w:i/>
          <w:iCs w:val="0"/>
        </w:rPr>
      </w:pPr>
      <w:bookmarkStart w:id="132" w:name="_Toc62314287"/>
      <w:r w:rsidRPr="00D9047D">
        <w:rPr>
          <w:b/>
          <w:bCs/>
        </w:rPr>
        <w:lastRenderedPageBreak/>
        <w:t xml:space="preserve">Tabla </w:t>
      </w:r>
      <w:r w:rsidRPr="00D9047D">
        <w:rPr>
          <w:b/>
          <w:bCs/>
        </w:rPr>
        <w:fldChar w:fldCharType="begin"/>
      </w:r>
      <w:r w:rsidRPr="00D9047D">
        <w:rPr>
          <w:b/>
          <w:bCs/>
        </w:rPr>
        <w:instrText xml:space="preserve"> SEQ Tabla \* ARABIC </w:instrText>
      </w:r>
      <w:r w:rsidRPr="00D9047D">
        <w:rPr>
          <w:b/>
          <w:bCs/>
        </w:rPr>
        <w:fldChar w:fldCharType="separate"/>
      </w:r>
      <w:r w:rsidR="00C97355">
        <w:rPr>
          <w:b/>
          <w:bCs/>
          <w:noProof/>
        </w:rPr>
        <w:t>14</w:t>
      </w:r>
      <w:r w:rsidRPr="00D9047D">
        <w:rPr>
          <w:b/>
          <w:bCs/>
        </w:rPr>
        <w:fldChar w:fldCharType="end"/>
      </w:r>
      <w:r w:rsidRPr="00D9047D">
        <w:rPr>
          <w:b/>
          <w:bCs/>
        </w:rPr>
        <w:br/>
      </w:r>
      <w:r w:rsidRPr="00D9047D">
        <w:rPr>
          <w:i/>
          <w:iCs w:val="0"/>
        </w:rPr>
        <w:t>Estimación del valor de importancia de las especies colectadas en los cinco PM-N zona natural</w:t>
      </w:r>
      <w:bookmarkEnd w:id="132"/>
    </w:p>
    <w:tbl>
      <w:tblPr>
        <w:tblW w:w="5000" w:type="pct"/>
        <w:tblCellMar>
          <w:left w:w="70" w:type="dxa"/>
          <w:right w:w="70" w:type="dxa"/>
        </w:tblCellMar>
        <w:tblLook w:val="04A0" w:firstRow="1" w:lastRow="0" w:firstColumn="1" w:lastColumn="0" w:noHBand="0" w:noVBand="1"/>
      </w:tblPr>
      <w:tblGrid>
        <w:gridCol w:w="3076"/>
        <w:gridCol w:w="561"/>
        <w:gridCol w:w="1101"/>
        <w:gridCol w:w="1087"/>
        <w:gridCol w:w="954"/>
        <w:gridCol w:w="774"/>
        <w:gridCol w:w="1381"/>
        <w:gridCol w:w="1087"/>
        <w:gridCol w:w="807"/>
        <w:gridCol w:w="667"/>
        <w:gridCol w:w="1087"/>
        <w:gridCol w:w="1420"/>
      </w:tblGrid>
      <w:tr w:rsidR="00901396" w:rsidRPr="00D9047D" w14:paraId="2AD57371" w14:textId="77777777" w:rsidTr="00A60FA3">
        <w:trPr>
          <w:trHeight w:val="600"/>
          <w:tblHeader/>
        </w:trPr>
        <w:tc>
          <w:tcPr>
            <w:tcW w:w="1292" w:type="pct"/>
            <w:tcBorders>
              <w:top w:val="single" w:sz="4" w:space="0" w:color="auto"/>
              <w:bottom w:val="single" w:sz="4" w:space="0" w:color="auto"/>
            </w:tcBorders>
            <w:shd w:val="clear" w:color="auto" w:fill="F2F2F2" w:themeFill="background1" w:themeFillShade="F2"/>
            <w:vAlign w:val="center"/>
            <w:hideMark/>
          </w:tcPr>
          <w:p w14:paraId="487FDA3F" w14:textId="77777777" w:rsidR="00901396" w:rsidRPr="00D9047D" w:rsidRDefault="00901396" w:rsidP="00D9047D">
            <w:pPr>
              <w:spacing w:after="0" w:line="240" w:lineRule="auto"/>
              <w:jc w:val="center"/>
              <w:rPr>
                <w:rFonts w:ascii="Times New Roman" w:eastAsia="Times New Roman" w:hAnsi="Times New Roman" w:cs="Times New Roman"/>
                <w:b/>
                <w:bCs/>
                <w:color w:val="000000"/>
                <w:sz w:val="24"/>
                <w:szCs w:val="24"/>
                <w:lang w:val="es-PE" w:eastAsia="es-PE"/>
              </w:rPr>
            </w:pPr>
            <w:r w:rsidRPr="00D9047D">
              <w:rPr>
                <w:rFonts w:ascii="Times New Roman" w:eastAsia="Times New Roman" w:hAnsi="Times New Roman" w:cs="Times New Roman"/>
                <w:b/>
                <w:bCs/>
                <w:color w:val="000000"/>
                <w:sz w:val="24"/>
                <w:szCs w:val="24"/>
                <w:lang w:val="es-PE" w:eastAsia="es-PE"/>
              </w:rPr>
              <w:t>Especies</w:t>
            </w:r>
          </w:p>
        </w:tc>
        <w:tc>
          <w:tcPr>
            <w:tcW w:w="189" w:type="pct"/>
            <w:tcBorders>
              <w:top w:val="single" w:sz="4" w:space="0" w:color="auto"/>
              <w:bottom w:val="single" w:sz="4" w:space="0" w:color="auto"/>
            </w:tcBorders>
            <w:shd w:val="clear" w:color="auto" w:fill="F2F2F2" w:themeFill="background1" w:themeFillShade="F2"/>
            <w:vAlign w:val="center"/>
            <w:hideMark/>
          </w:tcPr>
          <w:p w14:paraId="6BE47FA5" w14:textId="77777777" w:rsidR="00901396" w:rsidRPr="00D9047D" w:rsidRDefault="00901396" w:rsidP="00D9047D">
            <w:pPr>
              <w:spacing w:after="0" w:line="240" w:lineRule="auto"/>
              <w:jc w:val="center"/>
              <w:rPr>
                <w:rFonts w:ascii="Times New Roman" w:eastAsia="Times New Roman" w:hAnsi="Times New Roman" w:cs="Times New Roman"/>
                <w:b/>
                <w:bCs/>
                <w:color w:val="000000"/>
                <w:sz w:val="24"/>
                <w:szCs w:val="24"/>
                <w:lang w:val="es-PE" w:eastAsia="es-PE"/>
              </w:rPr>
            </w:pPr>
            <w:r w:rsidRPr="00D9047D">
              <w:rPr>
                <w:rFonts w:ascii="Times New Roman" w:eastAsia="Times New Roman" w:hAnsi="Times New Roman" w:cs="Times New Roman"/>
                <w:b/>
                <w:bCs/>
                <w:color w:val="000000"/>
                <w:sz w:val="24"/>
                <w:szCs w:val="24"/>
                <w:lang w:val="es-PE" w:eastAsia="es-PE"/>
              </w:rPr>
              <w:t xml:space="preserve">Tot. </w:t>
            </w:r>
            <w:proofErr w:type="spellStart"/>
            <w:r w:rsidRPr="00D9047D">
              <w:rPr>
                <w:rFonts w:ascii="Times New Roman" w:eastAsia="Times New Roman" w:hAnsi="Times New Roman" w:cs="Times New Roman"/>
                <w:b/>
                <w:bCs/>
                <w:color w:val="000000"/>
                <w:sz w:val="24"/>
                <w:szCs w:val="24"/>
                <w:lang w:val="es-PE" w:eastAsia="es-PE"/>
              </w:rPr>
              <w:t>Ind</w:t>
            </w:r>
            <w:proofErr w:type="spellEnd"/>
            <w:r w:rsidRPr="00D9047D">
              <w:rPr>
                <w:rFonts w:ascii="Times New Roman" w:eastAsia="Times New Roman" w:hAnsi="Times New Roman" w:cs="Times New Roman"/>
                <w:b/>
                <w:bCs/>
                <w:color w:val="000000"/>
                <w:sz w:val="24"/>
                <w:szCs w:val="24"/>
                <w:lang w:val="es-PE" w:eastAsia="es-PE"/>
              </w:rPr>
              <w:t>.</w:t>
            </w:r>
          </w:p>
        </w:tc>
        <w:tc>
          <w:tcPr>
            <w:tcW w:w="370" w:type="pct"/>
            <w:tcBorders>
              <w:top w:val="single" w:sz="4" w:space="0" w:color="auto"/>
              <w:bottom w:val="single" w:sz="4" w:space="0" w:color="auto"/>
            </w:tcBorders>
            <w:shd w:val="clear" w:color="auto" w:fill="F2F2F2" w:themeFill="background1" w:themeFillShade="F2"/>
            <w:vAlign w:val="center"/>
            <w:hideMark/>
          </w:tcPr>
          <w:p w14:paraId="3801D833" w14:textId="77777777" w:rsidR="00901396" w:rsidRPr="00D9047D" w:rsidRDefault="00901396" w:rsidP="00D9047D">
            <w:pPr>
              <w:spacing w:after="0" w:line="240" w:lineRule="auto"/>
              <w:jc w:val="center"/>
              <w:rPr>
                <w:rFonts w:ascii="Times New Roman" w:eastAsia="Times New Roman" w:hAnsi="Times New Roman" w:cs="Times New Roman"/>
                <w:b/>
                <w:bCs/>
                <w:color w:val="000000"/>
                <w:sz w:val="24"/>
                <w:szCs w:val="24"/>
                <w:lang w:val="es-PE" w:eastAsia="es-PE"/>
              </w:rPr>
            </w:pPr>
            <w:r w:rsidRPr="00D9047D">
              <w:rPr>
                <w:rFonts w:ascii="Times New Roman" w:eastAsia="Times New Roman" w:hAnsi="Times New Roman" w:cs="Times New Roman"/>
                <w:b/>
                <w:bCs/>
                <w:color w:val="000000"/>
                <w:sz w:val="24"/>
                <w:szCs w:val="24"/>
                <w:lang w:val="es-PE" w:eastAsia="es-PE"/>
              </w:rPr>
              <w:t>Densidad (</w:t>
            </w:r>
            <w:proofErr w:type="spellStart"/>
            <w:r w:rsidRPr="00D9047D">
              <w:rPr>
                <w:rFonts w:ascii="Times New Roman" w:eastAsia="Times New Roman" w:hAnsi="Times New Roman" w:cs="Times New Roman"/>
                <w:b/>
                <w:bCs/>
                <w:color w:val="000000"/>
                <w:sz w:val="24"/>
                <w:szCs w:val="24"/>
                <w:lang w:val="es-PE" w:eastAsia="es-PE"/>
              </w:rPr>
              <w:t>Org</w:t>
            </w:r>
            <w:proofErr w:type="spellEnd"/>
            <w:r w:rsidRPr="00D9047D">
              <w:rPr>
                <w:rFonts w:ascii="Times New Roman" w:eastAsia="Times New Roman" w:hAnsi="Times New Roman" w:cs="Times New Roman"/>
                <w:b/>
                <w:bCs/>
                <w:color w:val="000000"/>
                <w:sz w:val="24"/>
                <w:szCs w:val="24"/>
                <w:lang w:val="es-PE" w:eastAsia="es-PE"/>
              </w:rPr>
              <w:t>/m2)</w:t>
            </w:r>
          </w:p>
        </w:tc>
        <w:tc>
          <w:tcPr>
            <w:tcW w:w="356" w:type="pct"/>
            <w:tcBorders>
              <w:top w:val="single" w:sz="4" w:space="0" w:color="auto"/>
              <w:bottom w:val="single" w:sz="4" w:space="0" w:color="auto"/>
            </w:tcBorders>
            <w:shd w:val="clear" w:color="auto" w:fill="F2F2F2" w:themeFill="background1" w:themeFillShade="F2"/>
            <w:vAlign w:val="center"/>
            <w:hideMark/>
          </w:tcPr>
          <w:p w14:paraId="39CFEEB9" w14:textId="77777777" w:rsidR="00901396" w:rsidRPr="00D9047D" w:rsidRDefault="00901396" w:rsidP="00D9047D">
            <w:pPr>
              <w:spacing w:after="0" w:line="240" w:lineRule="auto"/>
              <w:jc w:val="center"/>
              <w:rPr>
                <w:rFonts w:ascii="Times New Roman" w:eastAsia="Times New Roman" w:hAnsi="Times New Roman" w:cs="Times New Roman"/>
                <w:b/>
                <w:bCs/>
                <w:color w:val="000000"/>
                <w:sz w:val="24"/>
                <w:szCs w:val="24"/>
                <w:lang w:val="es-PE" w:eastAsia="es-PE"/>
              </w:rPr>
            </w:pPr>
            <w:proofErr w:type="spellStart"/>
            <w:r w:rsidRPr="00D9047D">
              <w:rPr>
                <w:rFonts w:ascii="Times New Roman" w:eastAsia="Times New Roman" w:hAnsi="Times New Roman" w:cs="Times New Roman"/>
                <w:b/>
                <w:bCs/>
                <w:color w:val="000000"/>
                <w:sz w:val="24"/>
                <w:szCs w:val="24"/>
                <w:lang w:val="es-PE" w:eastAsia="es-PE"/>
              </w:rPr>
              <w:t>Dens</w:t>
            </w:r>
            <w:proofErr w:type="spellEnd"/>
            <w:r w:rsidRPr="00D9047D">
              <w:rPr>
                <w:rFonts w:ascii="Times New Roman" w:eastAsia="Times New Roman" w:hAnsi="Times New Roman" w:cs="Times New Roman"/>
                <w:b/>
                <w:bCs/>
                <w:color w:val="000000"/>
                <w:sz w:val="24"/>
                <w:szCs w:val="24"/>
                <w:lang w:val="es-PE" w:eastAsia="es-PE"/>
              </w:rPr>
              <w:t xml:space="preserve">. </w:t>
            </w:r>
            <w:proofErr w:type="spellStart"/>
            <w:proofErr w:type="gramStart"/>
            <w:r w:rsidRPr="00D9047D">
              <w:rPr>
                <w:rFonts w:ascii="Times New Roman" w:eastAsia="Times New Roman" w:hAnsi="Times New Roman" w:cs="Times New Roman"/>
                <w:b/>
                <w:bCs/>
                <w:color w:val="000000"/>
                <w:sz w:val="24"/>
                <w:szCs w:val="24"/>
                <w:lang w:val="es-PE" w:eastAsia="es-PE"/>
              </w:rPr>
              <w:t>Relat</w:t>
            </w:r>
            <w:proofErr w:type="spellEnd"/>
            <w:r w:rsidRPr="00D9047D">
              <w:rPr>
                <w:rFonts w:ascii="Times New Roman" w:eastAsia="Times New Roman" w:hAnsi="Times New Roman" w:cs="Times New Roman"/>
                <w:b/>
                <w:bCs/>
                <w:color w:val="000000"/>
                <w:sz w:val="24"/>
                <w:szCs w:val="24"/>
                <w:lang w:val="es-PE" w:eastAsia="es-PE"/>
              </w:rPr>
              <w:t>(</w:t>
            </w:r>
            <w:proofErr w:type="gramEnd"/>
            <w:r w:rsidRPr="00D9047D">
              <w:rPr>
                <w:rFonts w:ascii="Times New Roman" w:eastAsia="Times New Roman" w:hAnsi="Times New Roman" w:cs="Times New Roman"/>
                <w:b/>
                <w:bCs/>
                <w:color w:val="000000"/>
                <w:sz w:val="24"/>
                <w:szCs w:val="24"/>
                <w:lang w:val="es-PE" w:eastAsia="es-PE"/>
              </w:rPr>
              <w:t>%)</w:t>
            </w:r>
          </w:p>
        </w:tc>
        <w:tc>
          <w:tcPr>
            <w:tcW w:w="346" w:type="pct"/>
            <w:tcBorders>
              <w:top w:val="single" w:sz="4" w:space="0" w:color="auto"/>
              <w:bottom w:val="single" w:sz="4" w:space="0" w:color="auto"/>
            </w:tcBorders>
            <w:shd w:val="clear" w:color="auto" w:fill="F2F2F2" w:themeFill="background1" w:themeFillShade="F2"/>
            <w:vAlign w:val="center"/>
            <w:hideMark/>
          </w:tcPr>
          <w:p w14:paraId="79061302" w14:textId="77777777" w:rsidR="00901396" w:rsidRPr="00D9047D" w:rsidRDefault="00901396" w:rsidP="00D9047D">
            <w:pPr>
              <w:spacing w:after="0" w:line="240" w:lineRule="auto"/>
              <w:jc w:val="center"/>
              <w:rPr>
                <w:rFonts w:ascii="Times New Roman" w:eastAsia="Times New Roman" w:hAnsi="Times New Roman" w:cs="Times New Roman"/>
                <w:b/>
                <w:bCs/>
                <w:color w:val="000000"/>
                <w:sz w:val="24"/>
                <w:szCs w:val="24"/>
                <w:lang w:val="es-PE" w:eastAsia="es-PE"/>
              </w:rPr>
            </w:pPr>
            <w:r w:rsidRPr="00D9047D">
              <w:rPr>
                <w:rFonts w:ascii="Times New Roman" w:eastAsia="Times New Roman" w:hAnsi="Times New Roman" w:cs="Times New Roman"/>
                <w:b/>
                <w:bCs/>
                <w:color w:val="000000"/>
                <w:sz w:val="24"/>
                <w:szCs w:val="24"/>
                <w:lang w:val="es-PE" w:eastAsia="es-PE"/>
              </w:rPr>
              <w:t>Veces Domina</w:t>
            </w:r>
          </w:p>
        </w:tc>
        <w:tc>
          <w:tcPr>
            <w:tcW w:w="284" w:type="pct"/>
            <w:tcBorders>
              <w:top w:val="single" w:sz="4" w:space="0" w:color="auto"/>
              <w:bottom w:val="single" w:sz="4" w:space="0" w:color="auto"/>
            </w:tcBorders>
            <w:shd w:val="clear" w:color="auto" w:fill="F2F2F2" w:themeFill="background1" w:themeFillShade="F2"/>
            <w:vAlign w:val="center"/>
            <w:hideMark/>
          </w:tcPr>
          <w:p w14:paraId="791431D4" w14:textId="77777777" w:rsidR="00901396" w:rsidRPr="00D9047D" w:rsidRDefault="00901396" w:rsidP="00D9047D">
            <w:pPr>
              <w:spacing w:after="0" w:line="240" w:lineRule="auto"/>
              <w:jc w:val="center"/>
              <w:rPr>
                <w:rFonts w:ascii="Times New Roman" w:eastAsia="Times New Roman" w:hAnsi="Times New Roman" w:cs="Times New Roman"/>
                <w:b/>
                <w:bCs/>
                <w:color w:val="000000"/>
                <w:sz w:val="24"/>
                <w:szCs w:val="24"/>
                <w:lang w:val="es-PE" w:eastAsia="es-PE"/>
              </w:rPr>
            </w:pPr>
            <w:proofErr w:type="spellStart"/>
            <w:r w:rsidRPr="00D9047D">
              <w:rPr>
                <w:rFonts w:ascii="Times New Roman" w:eastAsia="Times New Roman" w:hAnsi="Times New Roman" w:cs="Times New Roman"/>
                <w:b/>
                <w:bCs/>
                <w:color w:val="000000"/>
                <w:sz w:val="24"/>
                <w:szCs w:val="24"/>
                <w:lang w:val="es-PE" w:eastAsia="es-PE"/>
              </w:rPr>
              <w:t>Prom</w:t>
            </w:r>
            <w:proofErr w:type="spellEnd"/>
            <w:r w:rsidRPr="00D9047D">
              <w:rPr>
                <w:rFonts w:ascii="Times New Roman" w:eastAsia="Times New Roman" w:hAnsi="Times New Roman" w:cs="Times New Roman"/>
                <w:b/>
                <w:bCs/>
                <w:color w:val="000000"/>
                <w:sz w:val="24"/>
                <w:szCs w:val="24"/>
                <w:lang w:val="es-PE" w:eastAsia="es-PE"/>
              </w:rPr>
              <w:t>. Dom.</w:t>
            </w:r>
          </w:p>
        </w:tc>
        <w:tc>
          <w:tcPr>
            <w:tcW w:w="464" w:type="pct"/>
            <w:tcBorders>
              <w:top w:val="single" w:sz="4" w:space="0" w:color="auto"/>
              <w:bottom w:val="single" w:sz="4" w:space="0" w:color="auto"/>
            </w:tcBorders>
            <w:shd w:val="clear" w:color="auto" w:fill="F2F2F2" w:themeFill="background1" w:themeFillShade="F2"/>
            <w:vAlign w:val="center"/>
            <w:hideMark/>
          </w:tcPr>
          <w:p w14:paraId="16C886D5" w14:textId="77777777" w:rsidR="00901396" w:rsidRPr="00D9047D" w:rsidRDefault="00901396" w:rsidP="00D9047D">
            <w:pPr>
              <w:spacing w:after="0" w:line="240" w:lineRule="auto"/>
              <w:jc w:val="center"/>
              <w:rPr>
                <w:rFonts w:ascii="Times New Roman" w:eastAsia="Times New Roman" w:hAnsi="Times New Roman" w:cs="Times New Roman"/>
                <w:b/>
                <w:bCs/>
                <w:color w:val="000000"/>
                <w:sz w:val="24"/>
                <w:szCs w:val="24"/>
                <w:lang w:val="es-PE" w:eastAsia="es-PE"/>
              </w:rPr>
            </w:pPr>
            <w:r w:rsidRPr="00D9047D">
              <w:rPr>
                <w:rFonts w:ascii="Times New Roman" w:eastAsia="Times New Roman" w:hAnsi="Times New Roman" w:cs="Times New Roman"/>
                <w:b/>
                <w:bCs/>
                <w:color w:val="000000"/>
                <w:sz w:val="24"/>
                <w:szCs w:val="24"/>
                <w:lang w:val="es-PE" w:eastAsia="es-PE"/>
              </w:rPr>
              <w:t>Dominancia</w:t>
            </w:r>
          </w:p>
        </w:tc>
        <w:tc>
          <w:tcPr>
            <w:tcW w:w="356" w:type="pct"/>
            <w:tcBorders>
              <w:top w:val="single" w:sz="4" w:space="0" w:color="auto"/>
              <w:bottom w:val="single" w:sz="4" w:space="0" w:color="auto"/>
            </w:tcBorders>
            <w:shd w:val="clear" w:color="auto" w:fill="F2F2F2" w:themeFill="background1" w:themeFillShade="F2"/>
            <w:vAlign w:val="center"/>
            <w:hideMark/>
          </w:tcPr>
          <w:p w14:paraId="25E953C0" w14:textId="77777777" w:rsidR="00901396" w:rsidRPr="00D9047D" w:rsidRDefault="00901396" w:rsidP="00D9047D">
            <w:pPr>
              <w:spacing w:after="0" w:line="240" w:lineRule="auto"/>
              <w:jc w:val="center"/>
              <w:rPr>
                <w:rFonts w:ascii="Times New Roman" w:eastAsia="Times New Roman" w:hAnsi="Times New Roman" w:cs="Times New Roman"/>
                <w:b/>
                <w:bCs/>
                <w:color w:val="000000"/>
                <w:sz w:val="24"/>
                <w:szCs w:val="24"/>
                <w:lang w:val="es-PE" w:eastAsia="es-PE"/>
              </w:rPr>
            </w:pPr>
            <w:r w:rsidRPr="00D9047D">
              <w:rPr>
                <w:rFonts w:ascii="Times New Roman" w:eastAsia="Times New Roman" w:hAnsi="Times New Roman" w:cs="Times New Roman"/>
                <w:b/>
                <w:bCs/>
                <w:color w:val="000000"/>
                <w:sz w:val="24"/>
                <w:szCs w:val="24"/>
                <w:lang w:val="es-PE" w:eastAsia="es-PE"/>
              </w:rPr>
              <w:t xml:space="preserve">Dom. </w:t>
            </w:r>
            <w:proofErr w:type="spellStart"/>
            <w:proofErr w:type="gramStart"/>
            <w:r w:rsidRPr="00D9047D">
              <w:rPr>
                <w:rFonts w:ascii="Times New Roman" w:eastAsia="Times New Roman" w:hAnsi="Times New Roman" w:cs="Times New Roman"/>
                <w:b/>
                <w:bCs/>
                <w:color w:val="000000"/>
                <w:sz w:val="24"/>
                <w:szCs w:val="24"/>
                <w:lang w:val="es-PE" w:eastAsia="es-PE"/>
              </w:rPr>
              <w:t>Relat</w:t>
            </w:r>
            <w:proofErr w:type="spellEnd"/>
            <w:r w:rsidRPr="00D9047D">
              <w:rPr>
                <w:rFonts w:ascii="Times New Roman" w:eastAsia="Times New Roman" w:hAnsi="Times New Roman" w:cs="Times New Roman"/>
                <w:b/>
                <w:bCs/>
                <w:color w:val="000000"/>
                <w:sz w:val="24"/>
                <w:szCs w:val="24"/>
                <w:lang w:val="es-PE" w:eastAsia="es-PE"/>
              </w:rPr>
              <w:t>(</w:t>
            </w:r>
            <w:proofErr w:type="gramEnd"/>
            <w:r w:rsidRPr="00D9047D">
              <w:rPr>
                <w:rFonts w:ascii="Times New Roman" w:eastAsia="Times New Roman" w:hAnsi="Times New Roman" w:cs="Times New Roman"/>
                <w:b/>
                <w:bCs/>
                <w:color w:val="000000"/>
                <w:sz w:val="24"/>
                <w:szCs w:val="24"/>
                <w:lang w:val="es-PE" w:eastAsia="es-PE"/>
              </w:rPr>
              <w:t>%)</w:t>
            </w:r>
          </w:p>
        </w:tc>
        <w:tc>
          <w:tcPr>
            <w:tcW w:w="305" w:type="pct"/>
            <w:tcBorders>
              <w:top w:val="single" w:sz="4" w:space="0" w:color="auto"/>
              <w:bottom w:val="single" w:sz="4" w:space="0" w:color="auto"/>
            </w:tcBorders>
            <w:shd w:val="clear" w:color="auto" w:fill="F2F2F2" w:themeFill="background1" w:themeFillShade="F2"/>
            <w:vAlign w:val="center"/>
            <w:hideMark/>
          </w:tcPr>
          <w:p w14:paraId="033EB356" w14:textId="77777777" w:rsidR="00901396" w:rsidRPr="00D9047D" w:rsidRDefault="00901396" w:rsidP="00D9047D">
            <w:pPr>
              <w:spacing w:after="0" w:line="240" w:lineRule="auto"/>
              <w:jc w:val="center"/>
              <w:rPr>
                <w:rFonts w:ascii="Times New Roman" w:eastAsia="Times New Roman" w:hAnsi="Times New Roman" w:cs="Times New Roman"/>
                <w:b/>
                <w:bCs/>
                <w:color w:val="000000"/>
                <w:sz w:val="24"/>
                <w:szCs w:val="24"/>
                <w:lang w:val="es-PE" w:eastAsia="es-PE"/>
              </w:rPr>
            </w:pPr>
            <w:r w:rsidRPr="00D9047D">
              <w:rPr>
                <w:rFonts w:ascii="Times New Roman" w:eastAsia="Times New Roman" w:hAnsi="Times New Roman" w:cs="Times New Roman"/>
                <w:b/>
                <w:bCs/>
                <w:color w:val="000000"/>
                <w:sz w:val="24"/>
                <w:szCs w:val="24"/>
                <w:lang w:val="es-PE" w:eastAsia="es-PE"/>
              </w:rPr>
              <w:t>Veces Repite</w:t>
            </w:r>
          </w:p>
        </w:tc>
        <w:tc>
          <w:tcPr>
            <w:tcW w:w="222" w:type="pct"/>
            <w:tcBorders>
              <w:top w:val="single" w:sz="4" w:space="0" w:color="auto"/>
              <w:bottom w:val="single" w:sz="4" w:space="0" w:color="auto"/>
            </w:tcBorders>
            <w:shd w:val="clear" w:color="auto" w:fill="F2F2F2" w:themeFill="background1" w:themeFillShade="F2"/>
            <w:vAlign w:val="center"/>
            <w:hideMark/>
          </w:tcPr>
          <w:p w14:paraId="1772A1C4" w14:textId="77777777" w:rsidR="00901396" w:rsidRPr="00D9047D" w:rsidRDefault="00901396" w:rsidP="00D9047D">
            <w:pPr>
              <w:spacing w:after="0" w:line="240" w:lineRule="auto"/>
              <w:jc w:val="center"/>
              <w:rPr>
                <w:rFonts w:ascii="Times New Roman" w:eastAsia="Times New Roman" w:hAnsi="Times New Roman" w:cs="Times New Roman"/>
                <w:b/>
                <w:bCs/>
                <w:color w:val="000000"/>
                <w:sz w:val="24"/>
                <w:szCs w:val="24"/>
                <w:lang w:val="es-PE" w:eastAsia="es-PE"/>
              </w:rPr>
            </w:pPr>
            <w:proofErr w:type="spellStart"/>
            <w:r w:rsidRPr="00D9047D">
              <w:rPr>
                <w:rFonts w:ascii="Times New Roman" w:eastAsia="Times New Roman" w:hAnsi="Times New Roman" w:cs="Times New Roman"/>
                <w:b/>
                <w:bCs/>
                <w:color w:val="000000"/>
                <w:sz w:val="24"/>
                <w:szCs w:val="24"/>
                <w:lang w:val="es-PE" w:eastAsia="es-PE"/>
              </w:rPr>
              <w:t>Frec</w:t>
            </w:r>
            <w:proofErr w:type="spellEnd"/>
            <w:r w:rsidRPr="00D9047D">
              <w:rPr>
                <w:rFonts w:ascii="Times New Roman" w:eastAsia="Times New Roman" w:hAnsi="Times New Roman" w:cs="Times New Roman"/>
                <w:b/>
                <w:bCs/>
                <w:color w:val="000000"/>
                <w:sz w:val="24"/>
                <w:szCs w:val="24"/>
                <w:lang w:val="es-PE" w:eastAsia="es-PE"/>
              </w:rPr>
              <w:t>.</w:t>
            </w:r>
          </w:p>
        </w:tc>
        <w:tc>
          <w:tcPr>
            <w:tcW w:w="356" w:type="pct"/>
            <w:tcBorders>
              <w:top w:val="single" w:sz="4" w:space="0" w:color="auto"/>
              <w:bottom w:val="single" w:sz="4" w:space="0" w:color="auto"/>
            </w:tcBorders>
            <w:shd w:val="clear" w:color="auto" w:fill="F2F2F2" w:themeFill="background1" w:themeFillShade="F2"/>
            <w:vAlign w:val="center"/>
            <w:hideMark/>
          </w:tcPr>
          <w:p w14:paraId="23B4A689" w14:textId="77777777" w:rsidR="00901396" w:rsidRPr="00D9047D" w:rsidRDefault="00901396" w:rsidP="00D9047D">
            <w:pPr>
              <w:spacing w:after="0" w:line="240" w:lineRule="auto"/>
              <w:jc w:val="center"/>
              <w:rPr>
                <w:rFonts w:ascii="Times New Roman" w:eastAsia="Times New Roman" w:hAnsi="Times New Roman" w:cs="Times New Roman"/>
                <w:b/>
                <w:bCs/>
                <w:color w:val="000000"/>
                <w:sz w:val="24"/>
                <w:szCs w:val="24"/>
                <w:lang w:val="es-PE" w:eastAsia="es-PE"/>
              </w:rPr>
            </w:pPr>
            <w:proofErr w:type="spellStart"/>
            <w:r w:rsidRPr="00D9047D">
              <w:rPr>
                <w:rFonts w:ascii="Times New Roman" w:eastAsia="Times New Roman" w:hAnsi="Times New Roman" w:cs="Times New Roman"/>
                <w:b/>
                <w:bCs/>
                <w:color w:val="000000"/>
                <w:sz w:val="24"/>
                <w:szCs w:val="24"/>
                <w:lang w:val="es-PE" w:eastAsia="es-PE"/>
              </w:rPr>
              <w:t>Frec</w:t>
            </w:r>
            <w:proofErr w:type="spellEnd"/>
            <w:r w:rsidRPr="00D9047D">
              <w:rPr>
                <w:rFonts w:ascii="Times New Roman" w:eastAsia="Times New Roman" w:hAnsi="Times New Roman" w:cs="Times New Roman"/>
                <w:b/>
                <w:bCs/>
                <w:color w:val="000000"/>
                <w:sz w:val="24"/>
                <w:szCs w:val="24"/>
                <w:lang w:val="es-PE" w:eastAsia="es-PE"/>
              </w:rPr>
              <w:t xml:space="preserve">. </w:t>
            </w:r>
            <w:proofErr w:type="spellStart"/>
            <w:proofErr w:type="gramStart"/>
            <w:r w:rsidRPr="00D9047D">
              <w:rPr>
                <w:rFonts w:ascii="Times New Roman" w:eastAsia="Times New Roman" w:hAnsi="Times New Roman" w:cs="Times New Roman"/>
                <w:b/>
                <w:bCs/>
                <w:color w:val="000000"/>
                <w:sz w:val="24"/>
                <w:szCs w:val="24"/>
                <w:lang w:val="es-PE" w:eastAsia="es-PE"/>
              </w:rPr>
              <w:t>Relat</w:t>
            </w:r>
            <w:proofErr w:type="spellEnd"/>
            <w:r w:rsidRPr="00D9047D">
              <w:rPr>
                <w:rFonts w:ascii="Times New Roman" w:eastAsia="Times New Roman" w:hAnsi="Times New Roman" w:cs="Times New Roman"/>
                <w:b/>
                <w:bCs/>
                <w:color w:val="000000"/>
                <w:sz w:val="24"/>
                <w:szCs w:val="24"/>
                <w:lang w:val="es-PE" w:eastAsia="es-PE"/>
              </w:rPr>
              <w:t>(</w:t>
            </w:r>
            <w:proofErr w:type="gramEnd"/>
            <w:r w:rsidRPr="00D9047D">
              <w:rPr>
                <w:rFonts w:ascii="Times New Roman" w:eastAsia="Times New Roman" w:hAnsi="Times New Roman" w:cs="Times New Roman"/>
                <w:b/>
                <w:bCs/>
                <w:color w:val="000000"/>
                <w:sz w:val="24"/>
                <w:szCs w:val="24"/>
                <w:lang w:val="es-PE" w:eastAsia="es-PE"/>
              </w:rPr>
              <w:t>%)</w:t>
            </w:r>
          </w:p>
        </w:tc>
        <w:tc>
          <w:tcPr>
            <w:tcW w:w="460" w:type="pct"/>
            <w:tcBorders>
              <w:top w:val="single" w:sz="4" w:space="0" w:color="auto"/>
              <w:bottom w:val="single" w:sz="4" w:space="0" w:color="auto"/>
            </w:tcBorders>
            <w:shd w:val="clear" w:color="auto" w:fill="F2F2F2" w:themeFill="background1" w:themeFillShade="F2"/>
            <w:vAlign w:val="center"/>
            <w:hideMark/>
          </w:tcPr>
          <w:p w14:paraId="6465A771" w14:textId="77777777" w:rsidR="00901396" w:rsidRPr="00D9047D" w:rsidRDefault="00901396" w:rsidP="00D9047D">
            <w:pPr>
              <w:spacing w:after="0" w:line="240" w:lineRule="auto"/>
              <w:jc w:val="center"/>
              <w:rPr>
                <w:rFonts w:ascii="Times New Roman" w:eastAsia="Times New Roman" w:hAnsi="Times New Roman" w:cs="Times New Roman"/>
                <w:b/>
                <w:bCs/>
                <w:color w:val="000000"/>
                <w:sz w:val="24"/>
                <w:szCs w:val="24"/>
                <w:lang w:val="es-PE" w:eastAsia="es-PE"/>
              </w:rPr>
            </w:pPr>
            <w:r w:rsidRPr="00D9047D">
              <w:rPr>
                <w:rFonts w:ascii="Times New Roman" w:eastAsia="Times New Roman" w:hAnsi="Times New Roman" w:cs="Times New Roman"/>
                <w:b/>
                <w:bCs/>
                <w:color w:val="000000"/>
                <w:sz w:val="24"/>
                <w:szCs w:val="24"/>
                <w:lang w:val="es-PE" w:eastAsia="es-PE"/>
              </w:rPr>
              <w:t>Importancia</w:t>
            </w:r>
          </w:p>
        </w:tc>
      </w:tr>
      <w:tr w:rsidR="00901396" w:rsidRPr="00901396" w14:paraId="15C6255C" w14:textId="77777777" w:rsidTr="00D9047D">
        <w:trPr>
          <w:trHeight w:val="300"/>
        </w:trPr>
        <w:tc>
          <w:tcPr>
            <w:tcW w:w="1292" w:type="pct"/>
            <w:tcBorders>
              <w:top w:val="single" w:sz="4" w:space="0" w:color="auto"/>
            </w:tcBorders>
            <w:shd w:val="clear" w:color="auto" w:fill="auto"/>
            <w:hideMark/>
          </w:tcPr>
          <w:p w14:paraId="59BA8446"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Alternanthera</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macbridei</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Standl</w:t>
            </w:r>
            <w:proofErr w:type="spellEnd"/>
            <w:r w:rsidRPr="00901396">
              <w:rPr>
                <w:rFonts w:ascii="Times New Roman" w:eastAsia="Times New Roman" w:hAnsi="Times New Roman" w:cs="Times New Roman"/>
                <w:i/>
                <w:iCs/>
                <w:color w:val="000000"/>
                <w:sz w:val="24"/>
                <w:szCs w:val="24"/>
                <w:lang w:val="es-PE" w:eastAsia="es-PE"/>
              </w:rPr>
              <w:t>.</w:t>
            </w:r>
          </w:p>
        </w:tc>
        <w:tc>
          <w:tcPr>
            <w:tcW w:w="189" w:type="pct"/>
            <w:tcBorders>
              <w:top w:val="single" w:sz="4" w:space="0" w:color="auto"/>
            </w:tcBorders>
            <w:shd w:val="clear" w:color="auto" w:fill="auto"/>
            <w:hideMark/>
          </w:tcPr>
          <w:p w14:paraId="6371638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w:t>
            </w:r>
          </w:p>
        </w:tc>
        <w:tc>
          <w:tcPr>
            <w:tcW w:w="370" w:type="pct"/>
            <w:tcBorders>
              <w:top w:val="single" w:sz="4" w:space="0" w:color="auto"/>
            </w:tcBorders>
            <w:shd w:val="clear" w:color="auto" w:fill="auto"/>
            <w:hideMark/>
          </w:tcPr>
          <w:p w14:paraId="1004BDD7"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0.8</w:t>
            </w:r>
          </w:p>
        </w:tc>
        <w:tc>
          <w:tcPr>
            <w:tcW w:w="356" w:type="pct"/>
            <w:tcBorders>
              <w:top w:val="single" w:sz="4" w:space="0" w:color="auto"/>
            </w:tcBorders>
            <w:shd w:val="clear" w:color="auto" w:fill="auto"/>
            <w:hideMark/>
          </w:tcPr>
          <w:p w14:paraId="20F39BA0"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0.526</w:t>
            </w:r>
          </w:p>
        </w:tc>
        <w:tc>
          <w:tcPr>
            <w:tcW w:w="346" w:type="pct"/>
            <w:tcBorders>
              <w:top w:val="single" w:sz="4" w:space="0" w:color="auto"/>
            </w:tcBorders>
            <w:shd w:val="clear" w:color="auto" w:fill="auto"/>
            <w:hideMark/>
          </w:tcPr>
          <w:p w14:paraId="3CA61DA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tcBorders>
              <w:top w:val="single" w:sz="4" w:space="0" w:color="auto"/>
            </w:tcBorders>
            <w:shd w:val="clear" w:color="auto" w:fill="auto"/>
            <w:hideMark/>
          </w:tcPr>
          <w:p w14:paraId="4BCC1896"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tcBorders>
              <w:top w:val="single" w:sz="4" w:space="0" w:color="auto"/>
            </w:tcBorders>
            <w:shd w:val="clear" w:color="auto" w:fill="auto"/>
            <w:hideMark/>
          </w:tcPr>
          <w:p w14:paraId="6FD7FD9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tcBorders>
              <w:top w:val="single" w:sz="4" w:space="0" w:color="auto"/>
            </w:tcBorders>
            <w:shd w:val="clear" w:color="auto" w:fill="auto"/>
            <w:hideMark/>
          </w:tcPr>
          <w:p w14:paraId="4C27A407"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tcBorders>
              <w:top w:val="single" w:sz="4" w:space="0" w:color="auto"/>
            </w:tcBorders>
            <w:shd w:val="clear" w:color="auto" w:fill="auto"/>
            <w:hideMark/>
          </w:tcPr>
          <w:p w14:paraId="27CC803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w:t>
            </w:r>
          </w:p>
        </w:tc>
        <w:tc>
          <w:tcPr>
            <w:tcW w:w="222" w:type="pct"/>
            <w:tcBorders>
              <w:top w:val="single" w:sz="4" w:space="0" w:color="auto"/>
            </w:tcBorders>
            <w:shd w:val="clear" w:color="auto" w:fill="auto"/>
            <w:hideMark/>
          </w:tcPr>
          <w:p w14:paraId="6B60092F"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0.2</w:t>
            </w:r>
          </w:p>
        </w:tc>
        <w:tc>
          <w:tcPr>
            <w:tcW w:w="356" w:type="pct"/>
            <w:tcBorders>
              <w:top w:val="single" w:sz="4" w:space="0" w:color="auto"/>
            </w:tcBorders>
            <w:shd w:val="clear" w:color="auto" w:fill="auto"/>
            <w:hideMark/>
          </w:tcPr>
          <w:p w14:paraId="5E4D414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1.389</w:t>
            </w:r>
          </w:p>
        </w:tc>
        <w:tc>
          <w:tcPr>
            <w:tcW w:w="460" w:type="pct"/>
            <w:tcBorders>
              <w:top w:val="single" w:sz="4" w:space="0" w:color="auto"/>
            </w:tcBorders>
            <w:shd w:val="clear" w:color="auto" w:fill="auto"/>
            <w:hideMark/>
          </w:tcPr>
          <w:p w14:paraId="54CE9F67"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1.915</w:t>
            </w:r>
          </w:p>
        </w:tc>
      </w:tr>
      <w:tr w:rsidR="00901396" w:rsidRPr="00901396" w14:paraId="405681FA" w14:textId="77777777" w:rsidTr="00D9047D">
        <w:trPr>
          <w:trHeight w:val="600"/>
        </w:trPr>
        <w:tc>
          <w:tcPr>
            <w:tcW w:w="1292" w:type="pct"/>
            <w:shd w:val="clear" w:color="auto" w:fill="auto"/>
            <w:hideMark/>
          </w:tcPr>
          <w:p w14:paraId="6D940652" w14:textId="77777777" w:rsidR="00901396" w:rsidRPr="00E844A6" w:rsidRDefault="00901396" w:rsidP="00D9047D">
            <w:pPr>
              <w:spacing w:after="0" w:line="240" w:lineRule="auto"/>
              <w:rPr>
                <w:rFonts w:ascii="Times New Roman" w:eastAsia="Times New Roman" w:hAnsi="Times New Roman" w:cs="Times New Roman"/>
                <w:i/>
                <w:iCs/>
                <w:color w:val="000000"/>
                <w:sz w:val="24"/>
                <w:szCs w:val="24"/>
                <w:lang w:val="en-US" w:eastAsia="es-PE"/>
              </w:rPr>
            </w:pPr>
            <w:proofErr w:type="spellStart"/>
            <w:r w:rsidRPr="00E844A6">
              <w:rPr>
                <w:rFonts w:ascii="Times New Roman" w:eastAsia="Times New Roman" w:hAnsi="Times New Roman" w:cs="Times New Roman"/>
                <w:i/>
                <w:iCs/>
                <w:color w:val="000000"/>
                <w:sz w:val="24"/>
                <w:szCs w:val="24"/>
                <w:lang w:val="en-US" w:eastAsia="es-PE"/>
              </w:rPr>
              <w:t>Ageratina</w:t>
            </w:r>
            <w:proofErr w:type="spellEnd"/>
            <w:r w:rsidRPr="00E844A6">
              <w:rPr>
                <w:rFonts w:ascii="Times New Roman" w:eastAsia="Times New Roman" w:hAnsi="Times New Roman" w:cs="Times New Roman"/>
                <w:i/>
                <w:iCs/>
                <w:color w:val="000000"/>
                <w:sz w:val="24"/>
                <w:szCs w:val="24"/>
                <w:lang w:val="en-US" w:eastAsia="es-PE"/>
              </w:rPr>
              <w:t xml:space="preserve"> </w:t>
            </w:r>
            <w:proofErr w:type="spellStart"/>
            <w:r w:rsidRPr="00E844A6">
              <w:rPr>
                <w:rFonts w:ascii="Times New Roman" w:eastAsia="Times New Roman" w:hAnsi="Times New Roman" w:cs="Times New Roman"/>
                <w:i/>
                <w:iCs/>
                <w:color w:val="000000"/>
                <w:sz w:val="24"/>
                <w:szCs w:val="24"/>
                <w:lang w:val="en-US" w:eastAsia="es-PE"/>
              </w:rPr>
              <w:t>sternbergiana</w:t>
            </w:r>
            <w:proofErr w:type="spellEnd"/>
            <w:r w:rsidRPr="00E844A6">
              <w:rPr>
                <w:rFonts w:ascii="Times New Roman" w:eastAsia="Times New Roman" w:hAnsi="Times New Roman" w:cs="Times New Roman"/>
                <w:i/>
                <w:iCs/>
                <w:color w:val="000000"/>
                <w:sz w:val="24"/>
                <w:szCs w:val="24"/>
                <w:lang w:val="en-US" w:eastAsia="es-PE"/>
              </w:rPr>
              <w:t xml:space="preserve"> (DC.) R.M. King &amp; H. Rob.2</w:t>
            </w:r>
          </w:p>
        </w:tc>
        <w:tc>
          <w:tcPr>
            <w:tcW w:w="189" w:type="pct"/>
            <w:shd w:val="clear" w:color="auto" w:fill="auto"/>
            <w:hideMark/>
          </w:tcPr>
          <w:p w14:paraId="62C3781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19</w:t>
            </w:r>
          </w:p>
        </w:tc>
        <w:tc>
          <w:tcPr>
            <w:tcW w:w="370" w:type="pct"/>
            <w:shd w:val="clear" w:color="auto" w:fill="auto"/>
            <w:hideMark/>
          </w:tcPr>
          <w:p w14:paraId="7FE1FCD0"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3.8</w:t>
            </w:r>
          </w:p>
        </w:tc>
        <w:tc>
          <w:tcPr>
            <w:tcW w:w="356" w:type="pct"/>
            <w:shd w:val="clear" w:color="auto" w:fill="auto"/>
            <w:hideMark/>
          </w:tcPr>
          <w:p w14:paraId="1BACB33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2.5</w:t>
            </w:r>
          </w:p>
        </w:tc>
        <w:tc>
          <w:tcPr>
            <w:tcW w:w="346" w:type="pct"/>
            <w:shd w:val="clear" w:color="auto" w:fill="auto"/>
            <w:hideMark/>
          </w:tcPr>
          <w:p w14:paraId="4B6353E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3C970E2D"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0A07A9D8"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630B809C"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4B51C2E7"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w:t>
            </w:r>
          </w:p>
        </w:tc>
        <w:tc>
          <w:tcPr>
            <w:tcW w:w="222" w:type="pct"/>
            <w:shd w:val="clear" w:color="auto" w:fill="auto"/>
            <w:hideMark/>
          </w:tcPr>
          <w:p w14:paraId="1AAEF6C8"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0.8</w:t>
            </w:r>
          </w:p>
        </w:tc>
        <w:tc>
          <w:tcPr>
            <w:tcW w:w="356" w:type="pct"/>
            <w:shd w:val="clear" w:color="auto" w:fill="auto"/>
            <w:hideMark/>
          </w:tcPr>
          <w:p w14:paraId="453E087C"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5.556</w:t>
            </w:r>
          </w:p>
        </w:tc>
        <w:tc>
          <w:tcPr>
            <w:tcW w:w="460" w:type="pct"/>
            <w:shd w:val="clear" w:color="auto" w:fill="auto"/>
            <w:hideMark/>
          </w:tcPr>
          <w:p w14:paraId="77D84EDE"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8.056</w:t>
            </w:r>
          </w:p>
        </w:tc>
      </w:tr>
      <w:tr w:rsidR="00901396" w:rsidRPr="00901396" w14:paraId="54A0368E" w14:textId="77777777" w:rsidTr="00D9047D">
        <w:trPr>
          <w:trHeight w:val="300"/>
        </w:trPr>
        <w:tc>
          <w:tcPr>
            <w:tcW w:w="1292" w:type="pct"/>
            <w:shd w:val="clear" w:color="auto" w:fill="auto"/>
            <w:hideMark/>
          </w:tcPr>
          <w:p w14:paraId="51C519E1" w14:textId="6A6BB9EC"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Bidens</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triplinervia</w:t>
            </w:r>
            <w:proofErr w:type="spellEnd"/>
            <w:r w:rsidRPr="00901396">
              <w:rPr>
                <w:rFonts w:ascii="Times New Roman" w:eastAsia="Times New Roman" w:hAnsi="Times New Roman" w:cs="Times New Roman"/>
                <w:i/>
                <w:iCs/>
                <w:color w:val="000000"/>
                <w:sz w:val="24"/>
                <w:szCs w:val="24"/>
                <w:lang w:val="es-PE" w:eastAsia="es-PE"/>
              </w:rPr>
              <w:t xml:space="preserve"> H.B.K. </w:t>
            </w:r>
            <w:proofErr w:type="spellStart"/>
            <w:r w:rsidRPr="00901396">
              <w:rPr>
                <w:rFonts w:ascii="Times New Roman" w:eastAsia="Times New Roman" w:hAnsi="Times New Roman" w:cs="Times New Roman"/>
                <w:i/>
                <w:iCs/>
                <w:color w:val="000000"/>
                <w:sz w:val="24"/>
                <w:szCs w:val="24"/>
                <w:lang w:val="es-PE" w:eastAsia="es-PE"/>
              </w:rPr>
              <w:t>var</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00A60FA3" w:rsidRPr="00901396">
              <w:rPr>
                <w:rFonts w:ascii="Times New Roman" w:eastAsia="Times New Roman" w:hAnsi="Times New Roman" w:cs="Times New Roman"/>
                <w:i/>
                <w:iCs/>
                <w:color w:val="000000"/>
                <w:sz w:val="24"/>
                <w:szCs w:val="24"/>
                <w:lang w:val="es-PE" w:eastAsia="es-PE"/>
              </w:rPr>
              <w:t>M</w:t>
            </w:r>
            <w:r w:rsidRPr="00901396">
              <w:rPr>
                <w:rFonts w:ascii="Times New Roman" w:eastAsia="Times New Roman" w:hAnsi="Times New Roman" w:cs="Times New Roman"/>
                <w:i/>
                <w:iCs/>
                <w:color w:val="000000"/>
                <w:sz w:val="24"/>
                <w:szCs w:val="24"/>
                <w:lang w:val="es-PE" w:eastAsia="es-PE"/>
              </w:rPr>
              <w:t>acrantha</w:t>
            </w:r>
            <w:proofErr w:type="spellEnd"/>
          </w:p>
        </w:tc>
        <w:tc>
          <w:tcPr>
            <w:tcW w:w="189" w:type="pct"/>
            <w:shd w:val="clear" w:color="auto" w:fill="auto"/>
            <w:hideMark/>
          </w:tcPr>
          <w:p w14:paraId="117EA036"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9</w:t>
            </w:r>
          </w:p>
        </w:tc>
        <w:tc>
          <w:tcPr>
            <w:tcW w:w="370" w:type="pct"/>
            <w:shd w:val="clear" w:color="auto" w:fill="auto"/>
            <w:hideMark/>
          </w:tcPr>
          <w:p w14:paraId="41D4F86E"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1.8</w:t>
            </w:r>
          </w:p>
        </w:tc>
        <w:tc>
          <w:tcPr>
            <w:tcW w:w="356" w:type="pct"/>
            <w:shd w:val="clear" w:color="auto" w:fill="auto"/>
            <w:hideMark/>
          </w:tcPr>
          <w:p w14:paraId="224B725F"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1.184</w:t>
            </w:r>
          </w:p>
        </w:tc>
        <w:tc>
          <w:tcPr>
            <w:tcW w:w="346" w:type="pct"/>
            <w:shd w:val="clear" w:color="auto" w:fill="auto"/>
            <w:hideMark/>
          </w:tcPr>
          <w:p w14:paraId="436F7B4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26D8572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5494A4F9"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6589BF9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7087191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3</w:t>
            </w:r>
          </w:p>
        </w:tc>
        <w:tc>
          <w:tcPr>
            <w:tcW w:w="222" w:type="pct"/>
            <w:shd w:val="clear" w:color="auto" w:fill="auto"/>
            <w:hideMark/>
          </w:tcPr>
          <w:p w14:paraId="09DA1AB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0.6</w:t>
            </w:r>
          </w:p>
        </w:tc>
        <w:tc>
          <w:tcPr>
            <w:tcW w:w="356" w:type="pct"/>
            <w:shd w:val="clear" w:color="auto" w:fill="auto"/>
            <w:hideMark/>
          </w:tcPr>
          <w:p w14:paraId="0F3EA6AF"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4.167</w:t>
            </w:r>
          </w:p>
        </w:tc>
        <w:tc>
          <w:tcPr>
            <w:tcW w:w="460" w:type="pct"/>
            <w:shd w:val="clear" w:color="auto" w:fill="auto"/>
            <w:hideMark/>
          </w:tcPr>
          <w:p w14:paraId="718D4BC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5.351</w:t>
            </w:r>
          </w:p>
        </w:tc>
      </w:tr>
      <w:tr w:rsidR="00901396" w:rsidRPr="00901396" w14:paraId="271C799F" w14:textId="77777777" w:rsidTr="00D9047D">
        <w:trPr>
          <w:trHeight w:val="300"/>
        </w:trPr>
        <w:tc>
          <w:tcPr>
            <w:tcW w:w="1292" w:type="pct"/>
            <w:shd w:val="clear" w:color="auto" w:fill="auto"/>
            <w:hideMark/>
          </w:tcPr>
          <w:p w14:paraId="2159C0C7"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Gnaphalium</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americanum</w:t>
            </w:r>
            <w:proofErr w:type="spellEnd"/>
            <w:r w:rsidRPr="00901396">
              <w:rPr>
                <w:rFonts w:ascii="Times New Roman" w:eastAsia="Times New Roman" w:hAnsi="Times New Roman" w:cs="Times New Roman"/>
                <w:i/>
                <w:iCs/>
                <w:color w:val="000000"/>
                <w:sz w:val="24"/>
                <w:szCs w:val="24"/>
                <w:lang w:val="es-PE" w:eastAsia="es-PE"/>
              </w:rPr>
              <w:t xml:space="preserve"> Mill.</w:t>
            </w:r>
          </w:p>
        </w:tc>
        <w:tc>
          <w:tcPr>
            <w:tcW w:w="189" w:type="pct"/>
            <w:shd w:val="clear" w:color="auto" w:fill="auto"/>
            <w:hideMark/>
          </w:tcPr>
          <w:p w14:paraId="0B4547F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w:t>
            </w:r>
          </w:p>
        </w:tc>
        <w:tc>
          <w:tcPr>
            <w:tcW w:w="370" w:type="pct"/>
            <w:shd w:val="clear" w:color="auto" w:fill="auto"/>
            <w:hideMark/>
          </w:tcPr>
          <w:p w14:paraId="7BE5C47C"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0.4</w:t>
            </w:r>
          </w:p>
        </w:tc>
        <w:tc>
          <w:tcPr>
            <w:tcW w:w="356" w:type="pct"/>
            <w:shd w:val="clear" w:color="auto" w:fill="auto"/>
            <w:hideMark/>
          </w:tcPr>
          <w:p w14:paraId="38AFC46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0.263</w:t>
            </w:r>
          </w:p>
        </w:tc>
        <w:tc>
          <w:tcPr>
            <w:tcW w:w="346" w:type="pct"/>
            <w:shd w:val="clear" w:color="auto" w:fill="auto"/>
            <w:hideMark/>
          </w:tcPr>
          <w:p w14:paraId="4A0D967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0652ACF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2CC2A07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41924D5E"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24AEF71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w:t>
            </w:r>
          </w:p>
        </w:tc>
        <w:tc>
          <w:tcPr>
            <w:tcW w:w="222" w:type="pct"/>
            <w:shd w:val="clear" w:color="auto" w:fill="auto"/>
            <w:hideMark/>
          </w:tcPr>
          <w:p w14:paraId="67496B4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0.2</w:t>
            </w:r>
          </w:p>
        </w:tc>
        <w:tc>
          <w:tcPr>
            <w:tcW w:w="356" w:type="pct"/>
            <w:shd w:val="clear" w:color="auto" w:fill="auto"/>
            <w:hideMark/>
          </w:tcPr>
          <w:p w14:paraId="06A507F8"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1.389</w:t>
            </w:r>
          </w:p>
        </w:tc>
        <w:tc>
          <w:tcPr>
            <w:tcW w:w="460" w:type="pct"/>
            <w:shd w:val="clear" w:color="auto" w:fill="auto"/>
            <w:hideMark/>
          </w:tcPr>
          <w:p w14:paraId="042F56A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1.652</w:t>
            </w:r>
          </w:p>
        </w:tc>
      </w:tr>
      <w:tr w:rsidR="00901396" w:rsidRPr="00901396" w14:paraId="2E3255F7" w14:textId="77777777" w:rsidTr="00D9047D">
        <w:trPr>
          <w:trHeight w:val="300"/>
        </w:trPr>
        <w:tc>
          <w:tcPr>
            <w:tcW w:w="1292" w:type="pct"/>
            <w:shd w:val="clear" w:color="auto" w:fill="auto"/>
            <w:hideMark/>
          </w:tcPr>
          <w:p w14:paraId="0A7295A4"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Gnaphalium</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dombeyanum</w:t>
            </w:r>
            <w:proofErr w:type="spellEnd"/>
            <w:r w:rsidRPr="00901396">
              <w:rPr>
                <w:rFonts w:ascii="Times New Roman" w:eastAsia="Times New Roman" w:hAnsi="Times New Roman" w:cs="Times New Roman"/>
                <w:i/>
                <w:iCs/>
                <w:color w:val="000000"/>
                <w:sz w:val="24"/>
                <w:szCs w:val="24"/>
                <w:lang w:val="es-PE" w:eastAsia="es-PE"/>
              </w:rPr>
              <w:t xml:space="preserve"> DC.</w:t>
            </w:r>
          </w:p>
        </w:tc>
        <w:tc>
          <w:tcPr>
            <w:tcW w:w="189" w:type="pct"/>
            <w:shd w:val="clear" w:color="auto" w:fill="auto"/>
            <w:hideMark/>
          </w:tcPr>
          <w:p w14:paraId="68E375FD"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w:t>
            </w:r>
          </w:p>
        </w:tc>
        <w:tc>
          <w:tcPr>
            <w:tcW w:w="370" w:type="pct"/>
            <w:shd w:val="clear" w:color="auto" w:fill="auto"/>
            <w:hideMark/>
          </w:tcPr>
          <w:p w14:paraId="79325AB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0.4</w:t>
            </w:r>
          </w:p>
        </w:tc>
        <w:tc>
          <w:tcPr>
            <w:tcW w:w="356" w:type="pct"/>
            <w:shd w:val="clear" w:color="auto" w:fill="auto"/>
            <w:hideMark/>
          </w:tcPr>
          <w:p w14:paraId="1BCE8588"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0.263</w:t>
            </w:r>
          </w:p>
        </w:tc>
        <w:tc>
          <w:tcPr>
            <w:tcW w:w="346" w:type="pct"/>
            <w:shd w:val="clear" w:color="auto" w:fill="auto"/>
            <w:hideMark/>
          </w:tcPr>
          <w:p w14:paraId="5CE579A9"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6A793EA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4864987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56397E8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76B8839E"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w:t>
            </w:r>
          </w:p>
        </w:tc>
        <w:tc>
          <w:tcPr>
            <w:tcW w:w="222" w:type="pct"/>
            <w:shd w:val="clear" w:color="auto" w:fill="auto"/>
            <w:hideMark/>
          </w:tcPr>
          <w:p w14:paraId="1F9E3E89"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0.2</w:t>
            </w:r>
          </w:p>
        </w:tc>
        <w:tc>
          <w:tcPr>
            <w:tcW w:w="356" w:type="pct"/>
            <w:shd w:val="clear" w:color="auto" w:fill="auto"/>
            <w:hideMark/>
          </w:tcPr>
          <w:p w14:paraId="14D1C43F"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1.389</w:t>
            </w:r>
          </w:p>
        </w:tc>
        <w:tc>
          <w:tcPr>
            <w:tcW w:w="460" w:type="pct"/>
            <w:shd w:val="clear" w:color="auto" w:fill="auto"/>
            <w:hideMark/>
          </w:tcPr>
          <w:p w14:paraId="4E625A6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1.652</w:t>
            </w:r>
          </w:p>
        </w:tc>
      </w:tr>
      <w:tr w:rsidR="00901396" w:rsidRPr="00901396" w14:paraId="7C030159" w14:textId="77777777" w:rsidTr="00D9047D">
        <w:trPr>
          <w:trHeight w:val="300"/>
        </w:trPr>
        <w:tc>
          <w:tcPr>
            <w:tcW w:w="1292" w:type="pct"/>
            <w:shd w:val="clear" w:color="auto" w:fill="auto"/>
            <w:hideMark/>
          </w:tcPr>
          <w:p w14:paraId="5C18C1F1"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Hypochaeris</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sessiliflora</w:t>
            </w:r>
            <w:proofErr w:type="spellEnd"/>
            <w:r w:rsidRPr="00901396">
              <w:rPr>
                <w:rFonts w:ascii="Times New Roman" w:eastAsia="Times New Roman" w:hAnsi="Times New Roman" w:cs="Times New Roman"/>
                <w:i/>
                <w:iCs/>
                <w:color w:val="000000"/>
                <w:sz w:val="24"/>
                <w:szCs w:val="24"/>
                <w:lang w:val="es-PE" w:eastAsia="es-PE"/>
              </w:rPr>
              <w:t xml:space="preserve"> Kunth</w:t>
            </w:r>
          </w:p>
        </w:tc>
        <w:tc>
          <w:tcPr>
            <w:tcW w:w="189" w:type="pct"/>
            <w:shd w:val="clear" w:color="auto" w:fill="auto"/>
            <w:hideMark/>
          </w:tcPr>
          <w:p w14:paraId="3CD512E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9</w:t>
            </w:r>
          </w:p>
        </w:tc>
        <w:tc>
          <w:tcPr>
            <w:tcW w:w="370" w:type="pct"/>
            <w:shd w:val="clear" w:color="auto" w:fill="auto"/>
            <w:hideMark/>
          </w:tcPr>
          <w:p w14:paraId="55429496"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1.8</w:t>
            </w:r>
          </w:p>
        </w:tc>
        <w:tc>
          <w:tcPr>
            <w:tcW w:w="356" w:type="pct"/>
            <w:shd w:val="clear" w:color="auto" w:fill="auto"/>
            <w:hideMark/>
          </w:tcPr>
          <w:p w14:paraId="764B1D9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1.184</w:t>
            </w:r>
          </w:p>
        </w:tc>
        <w:tc>
          <w:tcPr>
            <w:tcW w:w="346" w:type="pct"/>
            <w:shd w:val="clear" w:color="auto" w:fill="auto"/>
            <w:hideMark/>
          </w:tcPr>
          <w:p w14:paraId="3ABA7D80"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1F6D5CF6"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41940B7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678842EC"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717C332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w:t>
            </w:r>
          </w:p>
        </w:tc>
        <w:tc>
          <w:tcPr>
            <w:tcW w:w="222" w:type="pct"/>
            <w:shd w:val="clear" w:color="auto" w:fill="auto"/>
            <w:hideMark/>
          </w:tcPr>
          <w:p w14:paraId="44C3035C"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0.4</w:t>
            </w:r>
          </w:p>
        </w:tc>
        <w:tc>
          <w:tcPr>
            <w:tcW w:w="356" w:type="pct"/>
            <w:shd w:val="clear" w:color="auto" w:fill="auto"/>
            <w:hideMark/>
          </w:tcPr>
          <w:p w14:paraId="0864B01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2.778</w:t>
            </w:r>
          </w:p>
        </w:tc>
        <w:tc>
          <w:tcPr>
            <w:tcW w:w="460" w:type="pct"/>
            <w:shd w:val="clear" w:color="auto" w:fill="auto"/>
            <w:hideMark/>
          </w:tcPr>
          <w:p w14:paraId="19C37F9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3.962</w:t>
            </w:r>
          </w:p>
        </w:tc>
      </w:tr>
      <w:tr w:rsidR="00901396" w:rsidRPr="00901396" w14:paraId="3D913E0E" w14:textId="77777777" w:rsidTr="00D9047D">
        <w:trPr>
          <w:trHeight w:val="300"/>
        </w:trPr>
        <w:tc>
          <w:tcPr>
            <w:tcW w:w="1292" w:type="pct"/>
            <w:shd w:val="clear" w:color="auto" w:fill="auto"/>
            <w:hideMark/>
          </w:tcPr>
          <w:p w14:paraId="1A579B56"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Paranephelius</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uniflorus</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Poeppig</w:t>
            </w:r>
            <w:proofErr w:type="spellEnd"/>
          </w:p>
        </w:tc>
        <w:tc>
          <w:tcPr>
            <w:tcW w:w="189" w:type="pct"/>
            <w:shd w:val="clear" w:color="auto" w:fill="auto"/>
            <w:hideMark/>
          </w:tcPr>
          <w:p w14:paraId="2DEEEA37"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21</w:t>
            </w:r>
          </w:p>
        </w:tc>
        <w:tc>
          <w:tcPr>
            <w:tcW w:w="370" w:type="pct"/>
            <w:shd w:val="clear" w:color="auto" w:fill="auto"/>
            <w:hideMark/>
          </w:tcPr>
          <w:p w14:paraId="419C0DC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4.2</w:t>
            </w:r>
          </w:p>
        </w:tc>
        <w:tc>
          <w:tcPr>
            <w:tcW w:w="356" w:type="pct"/>
            <w:shd w:val="clear" w:color="auto" w:fill="auto"/>
            <w:hideMark/>
          </w:tcPr>
          <w:p w14:paraId="1AC893C9"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2.763</w:t>
            </w:r>
          </w:p>
        </w:tc>
        <w:tc>
          <w:tcPr>
            <w:tcW w:w="346" w:type="pct"/>
            <w:shd w:val="clear" w:color="auto" w:fill="auto"/>
            <w:hideMark/>
          </w:tcPr>
          <w:p w14:paraId="1BDA445D"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1F7D5C0F"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27416EBD"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1442007C"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431954E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5</w:t>
            </w:r>
          </w:p>
        </w:tc>
        <w:tc>
          <w:tcPr>
            <w:tcW w:w="222" w:type="pct"/>
            <w:shd w:val="clear" w:color="auto" w:fill="auto"/>
            <w:hideMark/>
          </w:tcPr>
          <w:p w14:paraId="3DDA590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w:t>
            </w:r>
          </w:p>
        </w:tc>
        <w:tc>
          <w:tcPr>
            <w:tcW w:w="356" w:type="pct"/>
            <w:shd w:val="clear" w:color="auto" w:fill="auto"/>
            <w:hideMark/>
          </w:tcPr>
          <w:p w14:paraId="7C95AC0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6.944</w:t>
            </w:r>
          </w:p>
        </w:tc>
        <w:tc>
          <w:tcPr>
            <w:tcW w:w="460" w:type="pct"/>
            <w:shd w:val="clear" w:color="auto" w:fill="auto"/>
            <w:hideMark/>
          </w:tcPr>
          <w:p w14:paraId="14F607AD"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9.708</w:t>
            </w:r>
          </w:p>
        </w:tc>
      </w:tr>
      <w:tr w:rsidR="00901396" w:rsidRPr="00901396" w14:paraId="6C7F51EF" w14:textId="77777777" w:rsidTr="00D9047D">
        <w:trPr>
          <w:trHeight w:val="300"/>
        </w:trPr>
        <w:tc>
          <w:tcPr>
            <w:tcW w:w="1292" w:type="pct"/>
            <w:shd w:val="clear" w:color="auto" w:fill="auto"/>
            <w:hideMark/>
          </w:tcPr>
          <w:p w14:paraId="0806807F"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Perezia</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pungens</w:t>
            </w:r>
            <w:proofErr w:type="spellEnd"/>
          </w:p>
        </w:tc>
        <w:tc>
          <w:tcPr>
            <w:tcW w:w="189" w:type="pct"/>
            <w:shd w:val="clear" w:color="auto" w:fill="auto"/>
            <w:hideMark/>
          </w:tcPr>
          <w:p w14:paraId="7C7C40B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5</w:t>
            </w:r>
          </w:p>
        </w:tc>
        <w:tc>
          <w:tcPr>
            <w:tcW w:w="370" w:type="pct"/>
            <w:shd w:val="clear" w:color="auto" w:fill="auto"/>
            <w:hideMark/>
          </w:tcPr>
          <w:p w14:paraId="45CB3EE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w:t>
            </w:r>
          </w:p>
        </w:tc>
        <w:tc>
          <w:tcPr>
            <w:tcW w:w="356" w:type="pct"/>
            <w:shd w:val="clear" w:color="auto" w:fill="auto"/>
            <w:hideMark/>
          </w:tcPr>
          <w:p w14:paraId="213964DC"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0.658</w:t>
            </w:r>
          </w:p>
        </w:tc>
        <w:tc>
          <w:tcPr>
            <w:tcW w:w="346" w:type="pct"/>
            <w:shd w:val="clear" w:color="auto" w:fill="auto"/>
            <w:hideMark/>
          </w:tcPr>
          <w:p w14:paraId="31DF1B3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57232DBF"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7B9ED76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17BA23D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5AFCF8F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w:t>
            </w:r>
          </w:p>
        </w:tc>
        <w:tc>
          <w:tcPr>
            <w:tcW w:w="222" w:type="pct"/>
            <w:shd w:val="clear" w:color="auto" w:fill="auto"/>
            <w:hideMark/>
          </w:tcPr>
          <w:p w14:paraId="35E72498"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0.2</w:t>
            </w:r>
          </w:p>
        </w:tc>
        <w:tc>
          <w:tcPr>
            <w:tcW w:w="356" w:type="pct"/>
            <w:shd w:val="clear" w:color="auto" w:fill="auto"/>
            <w:hideMark/>
          </w:tcPr>
          <w:p w14:paraId="7F73BC66"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1.389</w:t>
            </w:r>
          </w:p>
        </w:tc>
        <w:tc>
          <w:tcPr>
            <w:tcW w:w="460" w:type="pct"/>
            <w:shd w:val="clear" w:color="auto" w:fill="auto"/>
            <w:hideMark/>
          </w:tcPr>
          <w:p w14:paraId="160F857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2.047</w:t>
            </w:r>
          </w:p>
        </w:tc>
      </w:tr>
      <w:tr w:rsidR="00901396" w:rsidRPr="00901396" w14:paraId="4EE1251C" w14:textId="77777777" w:rsidTr="00D9047D">
        <w:trPr>
          <w:trHeight w:val="300"/>
        </w:trPr>
        <w:tc>
          <w:tcPr>
            <w:tcW w:w="1292" w:type="pct"/>
            <w:shd w:val="clear" w:color="auto" w:fill="auto"/>
            <w:hideMark/>
          </w:tcPr>
          <w:p w14:paraId="6B7730C3"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Werneria</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nubigena</w:t>
            </w:r>
            <w:proofErr w:type="spellEnd"/>
          </w:p>
        </w:tc>
        <w:tc>
          <w:tcPr>
            <w:tcW w:w="189" w:type="pct"/>
            <w:shd w:val="clear" w:color="auto" w:fill="auto"/>
            <w:hideMark/>
          </w:tcPr>
          <w:p w14:paraId="56969B4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10</w:t>
            </w:r>
          </w:p>
        </w:tc>
        <w:tc>
          <w:tcPr>
            <w:tcW w:w="370" w:type="pct"/>
            <w:shd w:val="clear" w:color="auto" w:fill="auto"/>
            <w:hideMark/>
          </w:tcPr>
          <w:p w14:paraId="6ACEF489"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w:t>
            </w:r>
          </w:p>
        </w:tc>
        <w:tc>
          <w:tcPr>
            <w:tcW w:w="356" w:type="pct"/>
            <w:shd w:val="clear" w:color="auto" w:fill="auto"/>
            <w:hideMark/>
          </w:tcPr>
          <w:p w14:paraId="20882980"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1.316</w:t>
            </w:r>
          </w:p>
        </w:tc>
        <w:tc>
          <w:tcPr>
            <w:tcW w:w="346" w:type="pct"/>
            <w:shd w:val="clear" w:color="auto" w:fill="auto"/>
            <w:hideMark/>
          </w:tcPr>
          <w:p w14:paraId="22ACE58C"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5DEF01B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35221C8E"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78AE413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50089559"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w:t>
            </w:r>
          </w:p>
        </w:tc>
        <w:tc>
          <w:tcPr>
            <w:tcW w:w="222" w:type="pct"/>
            <w:shd w:val="clear" w:color="auto" w:fill="auto"/>
            <w:hideMark/>
          </w:tcPr>
          <w:p w14:paraId="7456645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0.4</w:t>
            </w:r>
          </w:p>
        </w:tc>
        <w:tc>
          <w:tcPr>
            <w:tcW w:w="356" w:type="pct"/>
            <w:shd w:val="clear" w:color="auto" w:fill="auto"/>
            <w:hideMark/>
          </w:tcPr>
          <w:p w14:paraId="3154B58D"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2.778</w:t>
            </w:r>
          </w:p>
        </w:tc>
        <w:tc>
          <w:tcPr>
            <w:tcW w:w="460" w:type="pct"/>
            <w:shd w:val="clear" w:color="auto" w:fill="auto"/>
            <w:hideMark/>
          </w:tcPr>
          <w:p w14:paraId="19C5A89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4.094</w:t>
            </w:r>
          </w:p>
        </w:tc>
      </w:tr>
      <w:tr w:rsidR="00901396" w:rsidRPr="00901396" w14:paraId="48BFC3E1" w14:textId="77777777" w:rsidTr="00D9047D">
        <w:trPr>
          <w:trHeight w:val="300"/>
        </w:trPr>
        <w:tc>
          <w:tcPr>
            <w:tcW w:w="1292" w:type="pct"/>
            <w:shd w:val="clear" w:color="auto" w:fill="auto"/>
            <w:hideMark/>
          </w:tcPr>
          <w:p w14:paraId="2E5979DE"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Taraxacum</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officinale</w:t>
            </w:r>
            <w:proofErr w:type="spellEnd"/>
            <w:r w:rsidRPr="00901396">
              <w:rPr>
                <w:rFonts w:ascii="Times New Roman" w:eastAsia="Times New Roman" w:hAnsi="Times New Roman" w:cs="Times New Roman"/>
                <w:i/>
                <w:iCs/>
                <w:color w:val="000000"/>
                <w:sz w:val="24"/>
                <w:szCs w:val="24"/>
                <w:lang w:val="es-PE" w:eastAsia="es-PE"/>
              </w:rPr>
              <w:t xml:space="preserve"> (L.) Weber ex </w:t>
            </w:r>
            <w:proofErr w:type="spellStart"/>
            <w:r w:rsidRPr="00901396">
              <w:rPr>
                <w:rFonts w:ascii="Times New Roman" w:eastAsia="Times New Roman" w:hAnsi="Times New Roman" w:cs="Times New Roman"/>
                <w:i/>
                <w:iCs/>
                <w:color w:val="000000"/>
                <w:sz w:val="24"/>
                <w:szCs w:val="24"/>
                <w:lang w:val="es-PE" w:eastAsia="es-PE"/>
              </w:rPr>
              <w:t>F.</w:t>
            </w:r>
            <w:proofErr w:type="gramStart"/>
            <w:r w:rsidRPr="00901396">
              <w:rPr>
                <w:rFonts w:ascii="Times New Roman" w:eastAsia="Times New Roman" w:hAnsi="Times New Roman" w:cs="Times New Roman"/>
                <w:i/>
                <w:iCs/>
                <w:color w:val="000000"/>
                <w:sz w:val="24"/>
                <w:szCs w:val="24"/>
                <w:lang w:val="es-PE" w:eastAsia="es-PE"/>
              </w:rPr>
              <w:t>H.Wigg</w:t>
            </w:r>
            <w:proofErr w:type="spellEnd"/>
            <w:proofErr w:type="gramEnd"/>
            <w:r w:rsidRPr="00901396">
              <w:rPr>
                <w:rFonts w:ascii="Times New Roman" w:eastAsia="Times New Roman" w:hAnsi="Times New Roman" w:cs="Times New Roman"/>
                <w:i/>
                <w:iCs/>
                <w:color w:val="000000"/>
                <w:sz w:val="24"/>
                <w:szCs w:val="24"/>
                <w:lang w:val="es-PE" w:eastAsia="es-PE"/>
              </w:rPr>
              <w:t>.</w:t>
            </w:r>
          </w:p>
        </w:tc>
        <w:tc>
          <w:tcPr>
            <w:tcW w:w="189" w:type="pct"/>
            <w:shd w:val="clear" w:color="auto" w:fill="auto"/>
            <w:hideMark/>
          </w:tcPr>
          <w:p w14:paraId="39A4F33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9</w:t>
            </w:r>
          </w:p>
        </w:tc>
        <w:tc>
          <w:tcPr>
            <w:tcW w:w="370" w:type="pct"/>
            <w:shd w:val="clear" w:color="auto" w:fill="auto"/>
            <w:hideMark/>
          </w:tcPr>
          <w:p w14:paraId="08128BD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1.8</w:t>
            </w:r>
          </w:p>
        </w:tc>
        <w:tc>
          <w:tcPr>
            <w:tcW w:w="356" w:type="pct"/>
            <w:shd w:val="clear" w:color="auto" w:fill="auto"/>
            <w:hideMark/>
          </w:tcPr>
          <w:p w14:paraId="4A8ADC2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1.184</w:t>
            </w:r>
          </w:p>
        </w:tc>
        <w:tc>
          <w:tcPr>
            <w:tcW w:w="346" w:type="pct"/>
            <w:shd w:val="clear" w:color="auto" w:fill="auto"/>
            <w:hideMark/>
          </w:tcPr>
          <w:p w14:paraId="4C2C3DA6"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5845EAB6"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0D4A270E"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70C8FCE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699A37CD"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3</w:t>
            </w:r>
          </w:p>
        </w:tc>
        <w:tc>
          <w:tcPr>
            <w:tcW w:w="222" w:type="pct"/>
            <w:shd w:val="clear" w:color="auto" w:fill="auto"/>
            <w:hideMark/>
          </w:tcPr>
          <w:p w14:paraId="5C5B9B3F"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0.6</w:t>
            </w:r>
          </w:p>
        </w:tc>
        <w:tc>
          <w:tcPr>
            <w:tcW w:w="356" w:type="pct"/>
            <w:shd w:val="clear" w:color="auto" w:fill="auto"/>
            <w:hideMark/>
          </w:tcPr>
          <w:p w14:paraId="415FAFAE"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4.167</w:t>
            </w:r>
          </w:p>
        </w:tc>
        <w:tc>
          <w:tcPr>
            <w:tcW w:w="460" w:type="pct"/>
            <w:shd w:val="clear" w:color="auto" w:fill="auto"/>
            <w:hideMark/>
          </w:tcPr>
          <w:p w14:paraId="0EE3805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5.351</w:t>
            </w:r>
          </w:p>
        </w:tc>
      </w:tr>
      <w:tr w:rsidR="00901396" w:rsidRPr="00901396" w14:paraId="563E2C4C" w14:textId="77777777" w:rsidTr="00D9047D">
        <w:trPr>
          <w:trHeight w:val="300"/>
        </w:trPr>
        <w:tc>
          <w:tcPr>
            <w:tcW w:w="1292" w:type="pct"/>
            <w:shd w:val="clear" w:color="auto" w:fill="auto"/>
            <w:hideMark/>
          </w:tcPr>
          <w:p w14:paraId="7FCA57A4" w14:textId="77777777" w:rsidR="00901396" w:rsidRPr="002A0758" w:rsidRDefault="00901396" w:rsidP="00D9047D">
            <w:pPr>
              <w:spacing w:after="0" w:line="240" w:lineRule="auto"/>
              <w:rPr>
                <w:rFonts w:ascii="Times New Roman" w:eastAsia="Times New Roman" w:hAnsi="Times New Roman" w:cs="Times New Roman"/>
                <w:i/>
                <w:iCs/>
                <w:color w:val="000000"/>
                <w:sz w:val="24"/>
                <w:szCs w:val="24"/>
                <w:lang w:val="en-US" w:eastAsia="es-PE"/>
              </w:rPr>
            </w:pPr>
            <w:r w:rsidRPr="002A0758">
              <w:rPr>
                <w:rFonts w:ascii="Times New Roman" w:eastAsia="Times New Roman" w:hAnsi="Times New Roman" w:cs="Times New Roman"/>
                <w:i/>
                <w:iCs/>
                <w:color w:val="000000"/>
                <w:sz w:val="24"/>
                <w:szCs w:val="24"/>
                <w:lang w:val="en-US" w:eastAsia="es-PE"/>
              </w:rPr>
              <w:t xml:space="preserve">Nasturtium officinale </w:t>
            </w:r>
            <w:proofErr w:type="spellStart"/>
            <w:r w:rsidRPr="002A0758">
              <w:rPr>
                <w:rFonts w:ascii="Times New Roman" w:eastAsia="Times New Roman" w:hAnsi="Times New Roman" w:cs="Times New Roman"/>
                <w:i/>
                <w:iCs/>
                <w:color w:val="000000"/>
                <w:sz w:val="24"/>
                <w:szCs w:val="24"/>
                <w:lang w:val="en-US" w:eastAsia="es-PE"/>
              </w:rPr>
              <w:t>W.</w:t>
            </w:r>
            <w:proofErr w:type="gramStart"/>
            <w:r w:rsidRPr="002A0758">
              <w:rPr>
                <w:rFonts w:ascii="Times New Roman" w:eastAsia="Times New Roman" w:hAnsi="Times New Roman" w:cs="Times New Roman"/>
                <w:i/>
                <w:iCs/>
                <w:color w:val="000000"/>
                <w:sz w:val="24"/>
                <w:szCs w:val="24"/>
                <w:lang w:val="en-US" w:eastAsia="es-PE"/>
              </w:rPr>
              <w:t>T.Aiton</w:t>
            </w:r>
            <w:proofErr w:type="spellEnd"/>
            <w:proofErr w:type="gramEnd"/>
          </w:p>
        </w:tc>
        <w:tc>
          <w:tcPr>
            <w:tcW w:w="189" w:type="pct"/>
            <w:shd w:val="clear" w:color="auto" w:fill="auto"/>
            <w:hideMark/>
          </w:tcPr>
          <w:p w14:paraId="109124A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7</w:t>
            </w:r>
          </w:p>
        </w:tc>
        <w:tc>
          <w:tcPr>
            <w:tcW w:w="370" w:type="pct"/>
            <w:shd w:val="clear" w:color="auto" w:fill="auto"/>
            <w:hideMark/>
          </w:tcPr>
          <w:p w14:paraId="2B3871C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1.4</w:t>
            </w:r>
          </w:p>
        </w:tc>
        <w:tc>
          <w:tcPr>
            <w:tcW w:w="356" w:type="pct"/>
            <w:shd w:val="clear" w:color="auto" w:fill="auto"/>
            <w:hideMark/>
          </w:tcPr>
          <w:p w14:paraId="2F7218A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0.921</w:t>
            </w:r>
          </w:p>
        </w:tc>
        <w:tc>
          <w:tcPr>
            <w:tcW w:w="346" w:type="pct"/>
            <w:shd w:val="clear" w:color="auto" w:fill="auto"/>
            <w:hideMark/>
          </w:tcPr>
          <w:p w14:paraId="47291A2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0EDC652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3821DBC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05F9C4EE"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5A048B3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w:t>
            </w:r>
          </w:p>
        </w:tc>
        <w:tc>
          <w:tcPr>
            <w:tcW w:w="222" w:type="pct"/>
            <w:shd w:val="clear" w:color="auto" w:fill="auto"/>
            <w:hideMark/>
          </w:tcPr>
          <w:p w14:paraId="7B5CC17F"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0.4</w:t>
            </w:r>
          </w:p>
        </w:tc>
        <w:tc>
          <w:tcPr>
            <w:tcW w:w="356" w:type="pct"/>
            <w:shd w:val="clear" w:color="auto" w:fill="auto"/>
            <w:hideMark/>
          </w:tcPr>
          <w:p w14:paraId="30781827"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2.778</w:t>
            </w:r>
          </w:p>
        </w:tc>
        <w:tc>
          <w:tcPr>
            <w:tcW w:w="460" w:type="pct"/>
            <w:shd w:val="clear" w:color="auto" w:fill="auto"/>
            <w:hideMark/>
          </w:tcPr>
          <w:p w14:paraId="0A43631E"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3.699</w:t>
            </w:r>
          </w:p>
        </w:tc>
      </w:tr>
      <w:tr w:rsidR="00901396" w:rsidRPr="00901396" w14:paraId="1A60F82A" w14:textId="77777777" w:rsidTr="00D9047D">
        <w:trPr>
          <w:trHeight w:val="300"/>
        </w:trPr>
        <w:tc>
          <w:tcPr>
            <w:tcW w:w="1292" w:type="pct"/>
            <w:shd w:val="clear" w:color="auto" w:fill="auto"/>
            <w:hideMark/>
          </w:tcPr>
          <w:p w14:paraId="2A363481"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r w:rsidRPr="00901396">
              <w:rPr>
                <w:rFonts w:ascii="Times New Roman" w:eastAsia="Times New Roman" w:hAnsi="Times New Roman" w:cs="Times New Roman"/>
                <w:i/>
                <w:iCs/>
                <w:color w:val="000000"/>
                <w:sz w:val="24"/>
                <w:szCs w:val="24"/>
                <w:lang w:val="es-PE" w:eastAsia="es-PE"/>
              </w:rPr>
              <w:t>Puya Fastuosa</w:t>
            </w:r>
          </w:p>
        </w:tc>
        <w:tc>
          <w:tcPr>
            <w:tcW w:w="189" w:type="pct"/>
            <w:shd w:val="clear" w:color="auto" w:fill="auto"/>
            <w:hideMark/>
          </w:tcPr>
          <w:p w14:paraId="7C890AF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8</w:t>
            </w:r>
          </w:p>
        </w:tc>
        <w:tc>
          <w:tcPr>
            <w:tcW w:w="370" w:type="pct"/>
            <w:shd w:val="clear" w:color="auto" w:fill="auto"/>
            <w:hideMark/>
          </w:tcPr>
          <w:p w14:paraId="3077426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1.6</w:t>
            </w:r>
          </w:p>
        </w:tc>
        <w:tc>
          <w:tcPr>
            <w:tcW w:w="356" w:type="pct"/>
            <w:shd w:val="clear" w:color="auto" w:fill="auto"/>
            <w:hideMark/>
          </w:tcPr>
          <w:p w14:paraId="6A3A8589"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1.053</w:t>
            </w:r>
          </w:p>
        </w:tc>
        <w:tc>
          <w:tcPr>
            <w:tcW w:w="346" w:type="pct"/>
            <w:shd w:val="clear" w:color="auto" w:fill="auto"/>
            <w:hideMark/>
          </w:tcPr>
          <w:p w14:paraId="6221D41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46D2C289"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1E7DDA7D"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5D33A348"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210BF200"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w:t>
            </w:r>
          </w:p>
        </w:tc>
        <w:tc>
          <w:tcPr>
            <w:tcW w:w="222" w:type="pct"/>
            <w:shd w:val="clear" w:color="auto" w:fill="auto"/>
            <w:hideMark/>
          </w:tcPr>
          <w:p w14:paraId="624FB29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0.2</w:t>
            </w:r>
          </w:p>
        </w:tc>
        <w:tc>
          <w:tcPr>
            <w:tcW w:w="356" w:type="pct"/>
            <w:shd w:val="clear" w:color="auto" w:fill="auto"/>
            <w:hideMark/>
          </w:tcPr>
          <w:p w14:paraId="2683BE86"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1.389</w:t>
            </w:r>
          </w:p>
        </w:tc>
        <w:tc>
          <w:tcPr>
            <w:tcW w:w="460" w:type="pct"/>
            <w:shd w:val="clear" w:color="auto" w:fill="auto"/>
            <w:hideMark/>
          </w:tcPr>
          <w:p w14:paraId="2730E8D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2.442</w:t>
            </w:r>
          </w:p>
        </w:tc>
      </w:tr>
      <w:tr w:rsidR="00901396" w:rsidRPr="00901396" w14:paraId="628AE828" w14:textId="77777777" w:rsidTr="00D9047D">
        <w:trPr>
          <w:trHeight w:val="300"/>
        </w:trPr>
        <w:tc>
          <w:tcPr>
            <w:tcW w:w="1292" w:type="pct"/>
            <w:shd w:val="clear" w:color="auto" w:fill="auto"/>
            <w:hideMark/>
          </w:tcPr>
          <w:p w14:paraId="151D335C"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r w:rsidRPr="00901396">
              <w:rPr>
                <w:rFonts w:ascii="Times New Roman" w:eastAsia="Times New Roman" w:hAnsi="Times New Roman" w:cs="Times New Roman"/>
                <w:i/>
                <w:iCs/>
                <w:color w:val="000000"/>
                <w:sz w:val="24"/>
                <w:szCs w:val="24"/>
                <w:lang w:val="es-PE" w:eastAsia="es-PE"/>
              </w:rPr>
              <w:t xml:space="preserve">Arenaria </w:t>
            </w:r>
            <w:proofErr w:type="spellStart"/>
            <w:r w:rsidRPr="00901396">
              <w:rPr>
                <w:rFonts w:ascii="Times New Roman" w:eastAsia="Times New Roman" w:hAnsi="Times New Roman" w:cs="Times New Roman"/>
                <w:i/>
                <w:iCs/>
                <w:color w:val="000000"/>
                <w:sz w:val="24"/>
                <w:szCs w:val="24"/>
                <w:lang w:val="es-PE" w:eastAsia="es-PE"/>
              </w:rPr>
              <w:t>digyna</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Willd</w:t>
            </w:r>
            <w:proofErr w:type="spellEnd"/>
            <w:r w:rsidRPr="00901396">
              <w:rPr>
                <w:rFonts w:ascii="Times New Roman" w:eastAsia="Times New Roman" w:hAnsi="Times New Roman" w:cs="Times New Roman"/>
                <w:i/>
                <w:iCs/>
                <w:color w:val="000000"/>
                <w:sz w:val="24"/>
                <w:szCs w:val="24"/>
                <w:lang w:val="es-PE" w:eastAsia="es-PE"/>
              </w:rPr>
              <w:t xml:space="preserve">. ex D.F.K. </w:t>
            </w:r>
            <w:proofErr w:type="spellStart"/>
            <w:r w:rsidRPr="00901396">
              <w:rPr>
                <w:rFonts w:ascii="Times New Roman" w:eastAsia="Times New Roman" w:hAnsi="Times New Roman" w:cs="Times New Roman"/>
                <w:i/>
                <w:iCs/>
                <w:color w:val="000000"/>
                <w:sz w:val="24"/>
                <w:szCs w:val="24"/>
                <w:lang w:val="es-PE" w:eastAsia="es-PE"/>
              </w:rPr>
              <w:t>Schltdl</w:t>
            </w:r>
            <w:proofErr w:type="spellEnd"/>
            <w:r w:rsidRPr="00901396">
              <w:rPr>
                <w:rFonts w:ascii="Times New Roman" w:eastAsia="Times New Roman" w:hAnsi="Times New Roman" w:cs="Times New Roman"/>
                <w:i/>
                <w:iCs/>
                <w:color w:val="000000"/>
                <w:sz w:val="24"/>
                <w:szCs w:val="24"/>
                <w:lang w:val="es-PE" w:eastAsia="es-PE"/>
              </w:rPr>
              <w:t>.</w:t>
            </w:r>
          </w:p>
        </w:tc>
        <w:tc>
          <w:tcPr>
            <w:tcW w:w="189" w:type="pct"/>
            <w:shd w:val="clear" w:color="auto" w:fill="auto"/>
            <w:hideMark/>
          </w:tcPr>
          <w:p w14:paraId="1C480A9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16</w:t>
            </w:r>
          </w:p>
        </w:tc>
        <w:tc>
          <w:tcPr>
            <w:tcW w:w="370" w:type="pct"/>
            <w:shd w:val="clear" w:color="auto" w:fill="auto"/>
            <w:hideMark/>
          </w:tcPr>
          <w:p w14:paraId="12CA34B8"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3.2</w:t>
            </w:r>
          </w:p>
        </w:tc>
        <w:tc>
          <w:tcPr>
            <w:tcW w:w="356" w:type="pct"/>
            <w:shd w:val="clear" w:color="auto" w:fill="auto"/>
            <w:hideMark/>
          </w:tcPr>
          <w:p w14:paraId="72553AB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2.105</w:t>
            </w:r>
          </w:p>
        </w:tc>
        <w:tc>
          <w:tcPr>
            <w:tcW w:w="346" w:type="pct"/>
            <w:shd w:val="clear" w:color="auto" w:fill="auto"/>
            <w:hideMark/>
          </w:tcPr>
          <w:p w14:paraId="4ABAE12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7E5BE76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26C89B7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79018157"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49CBE7A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w:t>
            </w:r>
          </w:p>
        </w:tc>
        <w:tc>
          <w:tcPr>
            <w:tcW w:w="222" w:type="pct"/>
            <w:shd w:val="clear" w:color="auto" w:fill="auto"/>
            <w:hideMark/>
          </w:tcPr>
          <w:p w14:paraId="2E82039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0.8</w:t>
            </w:r>
          </w:p>
        </w:tc>
        <w:tc>
          <w:tcPr>
            <w:tcW w:w="356" w:type="pct"/>
            <w:shd w:val="clear" w:color="auto" w:fill="auto"/>
            <w:hideMark/>
          </w:tcPr>
          <w:p w14:paraId="4CD0E4F0"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5.556</w:t>
            </w:r>
          </w:p>
        </w:tc>
        <w:tc>
          <w:tcPr>
            <w:tcW w:w="460" w:type="pct"/>
            <w:shd w:val="clear" w:color="auto" w:fill="auto"/>
            <w:hideMark/>
          </w:tcPr>
          <w:p w14:paraId="04EBBBA9"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7.661</w:t>
            </w:r>
          </w:p>
        </w:tc>
      </w:tr>
      <w:tr w:rsidR="00901396" w:rsidRPr="00901396" w14:paraId="327196BA" w14:textId="77777777" w:rsidTr="00D9047D">
        <w:trPr>
          <w:trHeight w:val="300"/>
        </w:trPr>
        <w:tc>
          <w:tcPr>
            <w:tcW w:w="1292" w:type="pct"/>
            <w:shd w:val="clear" w:color="auto" w:fill="auto"/>
            <w:hideMark/>
          </w:tcPr>
          <w:p w14:paraId="05F9355B"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Lupinus</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sp</w:t>
            </w:r>
            <w:proofErr w:type="spellEnd"/>
            <w:r w:rsidRPr="00901396">
              <w:rPr>
                <w:rFonts w:ascii="Times New Roman" w:eastAsia="Times New Roman" w:hAnsi="Times New Roman" w:cs="Times New Roman"/>
                <w:i/>
                <w:iCs/>
                <w:color w:val="000000"/>
                <w:sz w:val="24"/>
                <w:szCs w:val="24"/>
                <w:lang w:val="es-PE" w:eastAsia="es-PE"/>
              </w:rPr>
              <w:t>.</w:t>
            </w:r>
          </w:p>
        </w:tc>
        <w:tc>
          <w:tcPr>
            <w:tcW w:w="189" w:type="pct"/>
            <w:shd w:val="clear" w:color="auto" w:fill="auto"/>
            <w:hideMark/>
          </w:tcPr>
          <w:p w14:paraId="448089F9"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13</w:t>
            </w:r>
          </w:p>
        </w:tc>
        <w:tc>
          <w:tcPr>
            <w:tcW w:w="370" w:type="pct"/>
            <w:shd w:val="clear" w:color="auto" w:fill="auto"/>
            <w:hideMark/>
          </w:tcPr>
          <w:p w14:paraId="1239EBD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2.6</w:t>
            </w:r>
          </w:p>
        </w:tc>
        <w:tc>
          <w:tcPr>
            <w:tcW w:w="356" w:type="pct"/>
            <w:shd w:val="clear" w:color="auto" w:fill="auto"/>
            <w:hideMark/>
          </w:tcPr>
          <w:p w14:paraId="5319CE3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1.711</w:t>
            </w:r>
          </w:p>
        </w:tc>
        <w:tc>
          <w:tcPr>
            <w:tcW w:w="346" w:type="pct"/>
            <w:shd w:val="clear" w:color="auto" w:fill="auto"/>
            <w:hideMark/>
          </w:tcPr>
          <w:p w14:paraId="2009849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282FDEC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4F818CC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380248A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4AAA9F90"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w:t>
            </w:r>
          </w:p>
        </w:tc>
        <w:tc>
          <w:tcPr>
            <w:tcW w:w="222" w:type="pct"/>
            <w:shd w:val="clear" w:color="auto" w:fill="auto"/>
            <w:hideMark/>
          </w:tcPr>
          <w:p w14:paraId="0EB8302E"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0.4</w:t>
            </w:r>
          </w:p>
        </w:tc>
        <w:tc>
          <w:tcPr>
            <w:tcW w:w="356" w:type="pct"/>
            <w:shd w:val="clear" w:color="auto" w:fill="auto"/>
            <w:hideMark/>
          </w:tcPr>
          <w:p w14:paraId="4B1D188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2.778</w:t>
            </w:r>
          </w:p>
        </w:tc>
        <w:tc>
          <w:tcPr>
            <w:tcW w:w="460" w:type="pct"/>
            <w:shd w:val="clear" w:color="auto" w:fill="auto"/>
            <w:hideMark/>
          </w:tcPr>
          <w:p w14:paraId="36428EE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4.488</w:t>
            </w:r>
          </w:p>
        </w:tc>
      </w:tr>
      <w:tr w:rsidR="00901396" w:rsidRPr="00901396" w14:paraId="0A5374BF" w14:textId="77777777" w:rsidTr="00D9047D">
        <w:trPr>
          <w:trHeight w:val="300"/>
        </w:trPr>
        <w:tc>
          <w:tcPr>
            <w:tcW w:w="1292" w:type="pct"/>
            <w:shd w:val="clear" w:color="auto" w:fill="auto"/>
            <w:hideMark/>
          </w:tcPr>
          <w:p w14:paraId="4AB030BE"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Trifolium</w:t>
            </w:r>
            <w:proofErr w:type="spellEnd"/>
            <w:r w:rsidRPr="00901396">
              <w:rPr>
                <w:rFonts w:ascii="Times New Roman" w:eastAsia="Times New Roman" w:hAnsi="Times New Roman" w:cs="Times New Roman"/>
                <w:i/>
                <w:iCs/>
                <w:color w:val="000000"/>
                <w:sz w:val="24"/>
                <w:szCs w:val="24"/>
                <w:lang w:val="es-PE" w:eastAsia="es-PE"/>
              </w:rPr>
              <w:t xml:space="preserve"> pratense L.</w:t>
            </w:r>
          </w:p>
        </w:tc>
        <w:tc>
          <w:tcPr>
            <w:tcW w:w="189" w:type="pct"/>
            <w:shd w:val="clear" w:color="auto" w:fill="auto"/>
            <w:hideMark/>
          </w:tcPr>
          <w:p w14:paraId="644AB45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23</w:t>
            </w:r>
          </w:p>
        </w:tc>
        <w:tc>
          <w:tcPr>
            <w:tcW w:w="370" w:type="pct"/>
            <w:shd w:val="clear" w:color="auto" w:fill="auto"/>
            <w:hideMark/>
          </w:tcPr>
          <w:p w14:paraId="20F4C30C"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4.6</w:t>
            </w:r>
          </w:p>
        </w:tc>
        <w:tc>
          <w:tcPr>
            <w:tcW w:w="356" w:type="pct"/>
            <w:shd w:val="clear" w:color="auto" w:fill="auto"/>
            <w:hideMark/>
          </w:tcPr>
          <w:p w14:paraId="68EB769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3.026</w:t>
            </w:r>
          </w:p>
        </w:tc>
        <w:tc>
          <w:tcPr>
            <w:tcW w:w="346" w:type="pct"/>
            <w:shd w:val="clear" w:color="auto" w:fill="auto"/>
            <w:hideMark/>
          </w:tcPr>
          <w:p w14:paraId="2C31EA9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12011A8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4F63F3C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488B01DD"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17D3517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w:t>
            </w:r>
          </w:p>
        </w:tc>
        <w:tc>
          <w:tcPr>
            <w:tcW w:w="222" w:type="pct"/>
            <w:shd w:val="clear" w:color="auto" w:fill="auto"/>
            <w:hideMark/>
          </w:tcPr>
          <w:p w14:paraId="20E8A4A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0.4</w:t>
            </w:r>
          </w:p>
        </w:tc>
        <w:tc>
          <w:tcPr>
            <w:tcW w:w="356" w:type="pct"/>
            <w:shd w:val="clear" w:color="auto" w:fill="auto"/>
            <w:hideMark/>
          </w:tcPr>
          <w:p w14:paraId="1800BE5C"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2.778</w:t>
            </w:r>
          </w:p>
        </w:tc>
        <w:tc>
          <w:tcPr>
            <w:tcW w:w="460" w:type="pct"/>
            <w:shd w:val="clear" w:color="auto" w:fill="auto"/>
            <w:hideMark/>
          </w:tcPr>
          <w:p w14:paraId="6F938B49"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5.804</w:t>
            </w:r>
          </w:p>
        </w:tc>
      </w:tr>
      <w:tr w:rsidR="00901396" w:rsidRPr="00901396" w14:paraId="7929347B" w14:textId="77777777" w:rsidTr="00D9047D">
        <w:trPr>
          <w:trHeight w:val="300"/>
        </w:trPr>
        <w:tc>
          <w:tcPr>
            <w:tcW w:w="1292" w:type="pct"/>
            <w:shd w:val="clear" w:color="auto" w:fill="auto"/>
            <w:hideMark/>
          </w:tcPr>
          <w:p w14:paraId="3EB2755D"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Erodium</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cicutarium</w:t>
            </w:r>
            <w:proofErr w:type="spellEnd"/>
            <w:r w:rsidRPr="00901396">
              <w:rPr>
                <w:rFonts w:ascii="Times New Roman" w:eastAsia="Times New Roman" w:hAnsi="Times New Roman" w:cs="Times New Roman"/>
                <w:i/>
                <w:iCs/>
                <w:color w:val="000000"/>
                <w:sz w:val="24"/>
                <w:szCs w:val="24"/>
                <w:lang w:val="es-PE" w:eastAsia="es-PE"/>
              </w:rPr>
              <w:t xml:space="preserve"> (L.) </w:t>
            </w:r>
            <w:proofErr w:type="spellStart"/>
            <w:r w:rsidRPr="00901396">
              <w:rPr>
                <w:rFonts w:ascii="Times New Roman" w:eastAsia="Times New Roman" w:hAnsi="Times New Roman" w:cs="Times New Roman"/>
                <w:i/>
                <w:iCs/>
                <w:color w:val="000000"/>
                <w:sz w:val="24"/>
                <w:szCs w:val="24"/>
                <w:lang w:val="es-PE" w:eastAsia="es-PE"/>
              </w:rPr>
              <w:t>L'Hér</w:t>
            </w:r>
            <w:proofErr w:type="spellEnd"/>
            <w:r w:rsidRPr="00901396">
              <w:rPr>
                <w:rFonts w:ascii="Times New Roman" w:eastAsia="Times New Roman" w:hAnsi="Times New Roman" w:cs="Times New Roman"/>
                <w:i/>
                <w:iCs/>
                <w:color w:val="000000"/>
                <w:sz w:val="24"/>
                <w:szCs w:val="24"/>
                <w:lang w:val="es-PE" w:eastAsia="es-PE"/>
              </w:rPr>
              <w:t xml:space="preserve">. </w:t>
            </w:r>
            <w:r w:rsidRPr="00901396">
              <w:rPr>
                <w:rFonts w:ascii="Times New Roman" w:eastAsia="Times New Roman" w:hAnsi="Times New Roman" w:cs="Times New Roman"/>
                <w:i/>
                <w:iCs/>
                <w:color w:val="000000"/>
                <w:sz w:val="24"/>
                <w:szCs w:val="24"/>
                <w:lang w:val="es-PE" w:eastAsia="es-PE"/>
              </w:rPr>
              <w:lastRenderedPageBreak/>
              <w:t>ex Aiton</w:t>
            </w:r>
          </w:p>
        </w:tc>
        <w:tc>
          <w:tcPr>
            <w:tcW w:w="189" w:type="pct"/>
            <w:shd w:val="clear" w:color="auto" w:fill="auto"/>
            <w:hideMark/>
          </w:tcPr>
          <w:p w14:paraId="5F4D508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lastRenderedPageBreak/>
              <w:t>2</w:t>
            </w:r>
          </w:p>
        </w:tc>
        <w:tc>
          <w:tcPr>
            <w:tcW w:w="370" w:type="pct"/>
            <w:shd w:val="clear" w:color="auto" w:fill="auto"/>
            <w:hideMark/>
          </w:tcPr>
          <w:p w14:paraId="3417C39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0.4</w:t>
            </w:r>
          </w:p>
        </w:tc>
        <w:tc>
          <w:tcPr>
            <w:tcW w:w="356" w:type="pct"/>
            <w:shd w:val="clear" w:color="auto" w:fill="auto"/>
            <w:hideMark/>
          </w:tcPr>
          <w:p w14:paraId="0EB6F1DD"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0.263</w:t>
            </w:r>
          </w:p>
        </w:tc>
        <w:tc>
          <w:tcPr>
            <w:tcW w:w="346" w:type="pct"/>
            <w:shd w:val="clear" w:color="auto" w:fill="auto"/>
            <w:hideMark/>
          </w:tcPr>
          <w:p w14:paraId="1B6970BF"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37171179"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0B0630BE"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07889E1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1F25097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w:t>
            </w:r>
          </w:p>
        </w:tc>
        <w:tc>
          <w:tcPr>
            <w:tcW w:w="222" w:type="pct"/>
            <w:shd w:val="clear" w:color="auto" w:fill="auto"/>
            <w:hideMark/>
          </w:tcPr>
          <w:p w14:paraId="6AE89D1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0.2</w:t>
            </w:r>
          </w:p>
        </w:tc>
        <w:tc>
          <w:tcPr>
            <w:tcW w:w="356" w:type="pct"/>
            <w:shd w:val="clear" w:color="auto" w:fill="auto"/>
            <w:hideMark/>
          </w:tcPr>
          <w:p w14:paraId="78DEDE5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1.389</w:t>
            </w:r>
          </w:p>
        </w:tc>
        <w:tc>
          <w:tcPr>
            <w:tcW w:w="460" w:type="pct"/>
            <w:shd w:val="clear" w:color="auto" w:fill="auto"/>
            <w:hideMark/>
          </w:tcPr>
          <w:p w14:paraId="19053E06"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1.652</w:t>
            </w:r>
          </w:p>
        </w:tc>
      </w:tr>
      <w:tr w:rsidR="00901396" w:rsidRPr="00901396" w14:paraId="73D9BA6E" w14:textId="77777777" w:rsidTr="00D9047D">
        <w:trPr>
          <w:trHeight w:val="300"/>
        </w:trPr>
        <w:tc>
          <w:tcPr>
            <w:tcW w:w="1292" w:type="pct"/>
            <w:shd w:val="clear" w:color="auto" w:fill="auto"/>
            <w:hideMark/>
          </w:tcPr>
          <w:p w14:paraId="3CCF5DC0"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Sisyrinchium</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chilense</w:t>
            </w:r>
            <w:proofErr w:type="spellEnd"/>
            <w:r w:rsidRPr="00901396">
              <w:rPr>
                <w:rFonts w:ascii="Times New Roman" w:eastAsia="Times New Roman" w:hAnsi="Times New Roman" w:cs="Times New Roman"/>
                <w:i/>
                <w:iCs/>
                <w:color w:val="000000"/>
                <w:sz w:val="24"/>
                <w:szCs w:val="24"/>
                <w:lang w:val="es-PE" w:eastAsia="es-PE"/>
              </w:rPr>
              <w:t xml:space="preserve"> Hook.</w:t>
            </w:r>
          </w:p>
        </w:tc>
        <w:tc>
          <w:tcPr>
            <w:tcW w:w="189" w:type="pct"/>
            <w:shd w:val="clear" w:color="auto" w:fill="auto"/>
            <w:hideMark/>
          </w:tcPr>
          <w:p w14:paraId="7A4C6D6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w:t>
            </w:r>
          </w:p>
        </w:tc>
        <w:tc>
          <w:tcPr>
            <w:tcW w:w="370" w:type="pct"/>
            <w:shd w:val="clear" w:color="auto" w:fill="auto"/>
            <w:hideMark/>
          </w:tcPr>
          <w:p w14:paraId="610D3240"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0.8</w:t>
            </w:r>
          </w:p>
        </w:tc>
        <w:tc>
          <w:tcPr>
            <w:tcW w:w="356" w:type="pct"/>
            <w:shd w:val="clear" w:color="auto" w:fill="auto"/>
            <w:hideMark/>
          </w:tcPr>
          <w:p w14:paraId="524D9F9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0.526</w:t>
            </w:r>
          </w:p>
        </w:tc>
        <w:tc>
          <w:tcPr>
            <w:tcW w:w="346" w:type="pct"/>
            <w:shd w:val="clear" w:color="auto" w:fill="auto"/>
            <w:hideMark/>
          </w:tcPr>
          <w:p w14:paraId="06F00B46"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41ED1E5F"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40B30737"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2F28A79E"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45B31BAF"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w:t>
            </w:r>
          </w:p>
        </w:tc>
        <w:tc>
          <w:tcPr>
            <w:tcW w:w="222" w:type="pct"/>
            <w:shd w:val="clear" w:color="auto" w:fill="auto"/>
            <w:hideMark/>
          </w:tcPr>
          <w:p w14:paraId="0339E6C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0.2</w:t>
            </w:r>
          </w:p>
        </w:tc>
        <w:tc>
          <w:tcPr>
            <w:tcW w:w="356" w:type="pct"/>
            <w:shd w:val="clear" w:color="auto" w:fill="auto"/>
            <w:hideMark/>
          </w:tcPr>
          <w:p w14:paraId="5F5686AD"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1.389</w:t>
            </w:r>
          </w:p>
        </w:tc>
        <w:tc>
          <w:tcPr>
            <w:tcW w:w="460" w:type="pct"/>
            <w:shd w:val="clear" w:color="auto" w:fill="auto"/>
            <w:hideMark/>
          </w:tcPr>
          <w:p w14:paraId="157991C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1.915</w:t>
            </w:r>
          </w:p>
        </w:tc>
      </w:tr>
      <w:tr w:rsidR="00901396" w:rsidRPr="00901396" w14:paraId="429F54CC" w14:textId="77777777" w:rsidTr="00D9047D">
        <w:trPr>
          <w:trHeight w:val="300"/>
        </w:trPr>
        <w:tc>
          <w:tcPr>
            <w:tcW w:w="1292" w:type="pct"/>
            <w:shd w:val="clear" w:color="auto" w:fill="auto"/>
            <w:hideMark/>
          </w:tcPr>
          <w:p w14:paraId="02D210F1"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Plantago</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australis</w:t>
            </w:r>
            <w:proofErr w:type="spellEnd"/>
            <w:r w:rsidRPr="00901396">
              <w:rPr>
                <w:rFonts w:ascii="Times New Roman" w:eastAsia="Times New Roman" w:hAnsi="Times New Roman" w:cs="Times New Roman"/>
                <w:i/>
                <w:iCs/>
                <w:color w:val="000000"/>
                <w:sz w:val="24"/>
                <w:szCs w:val="24"/>
                <w:lang w:val="es-PE" w:eastAsia="es-PE"/>
              </w:rPr>
              <w:t xml:space="preserve"> Lam.</w:t>
            </w:r>
          </w:p>
        </w:tc>
        <w:tc>
          <w:tcPr>
            <w:tcW w:w="189" w:type="pct"/>
            <w:shd w:val="clear" w:color="auto" w:fill="auto"/>
            <w:hideMark/>
          </w:tcPr>
          <w:p w14:paraId="4FE08E2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10</w:t>
            </w:r>
          </w:p>
        </w:tc>
        <w:tc>
          <w:tcPr>
            <w:tcW w:w="370" w:type="pct"/>
            <w:shd w:val="clear" w:color="auto" w:fill="auto"/>
            <w:hideMark/>
          </w:tcPr>
          <w:p w14:paraId="74B9FBCE"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w:t>
            </w:r>
          </w:p>
        </w:tc>
        <w:tc>
          <w:tcPr>
            <w:tcW w:w="356" w:type="pct"/>
            <w:shd w:val="clear" w:color="auto" w:fill="auto"/>
            <w:hideMark/>
          </w:tcPr>
          <w:p w14:paraId="1DFE00EE"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1.316</w:t>
            </w:r>
          </w:p>
        </w:tc>
        <w:tc>
          <w:tcPr>
            <w:tcW w:w="346" w:type="pct"/>
            <w:shd w:val="clear" w:color="auto" w:fill="auto"/>
            <w:hideMark/>
          </w:tcPr>
          <w:p w14:paraId="34765DF0"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3BFE91DC"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302E7E50"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02B0914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4AC28FA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w:t>
            </w:r>
          </w:p>
        </w:tc>
        <w:tc>
          <w:tcPr>
            <w:tcW w:w="222" w:type="pct"/>
            <w:shd w:val="clear" w:color="auto" w:fill="auto"/>
            <w:hideMark/>
          </w:tcPr>
          <w:p w14:paraId="250D2C3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0.4</w:t>
            </w:r>
          </w:p>
        </w:tc>
        <w:tc>
          <w:tcPr>
            <w:tcW w:w="356" w:type="pct"/>
            <w:shd w:val="clear" w:color="auto" w:fill="auto"/>
            <w:hideMark/>
          </w:tcPr>
          <w:p w14:paraId="05654BB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2.778</w:t>
            </w:r>
          </w:p>
        </w:tc>
        <w:tc>
          <w:tcPr>
            <w:tcW w:w="460" w:type="pct"/>
            <w:shd w:val="clear" w:color="auto" w:fill="auto"/>
            <w:hideMark/>
          </w:tcPr>
          <w:p w14:paraId="1A156A6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4.094</w:t>
            </w:r>
          </w:p>
        </w:tc>
      </w:tr>
      <w:tr w:rsidR="00901396" w:rsidRPr="00901396" w14:paraId="3C075CA7" w14:textId="77777777" w:rsidTr="00D9047D">
        <w:trPr>
          <w:trHeight w:val="300"/>
        </w:trPr>
        <w:tc>
          <w:tcPr>
            <w:tcW w:w="1292" w:type="pct"/>
            <w:shd w:val="clear" w:color="auto" w:fill="auto"/>
            <w:hideMark/>
          </w:tcPr>
          <w:p w14:paraId="7584E11C"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Calamagrostis</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tarmensis</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Pilger</w:t>
            </w:r>
            <w:proofErr w:type="spellEnd"/>
          </w:p>
        </w:tc>
        <w:tc>
          <w:tcPr>
            <w:tcW w:w="189" w:type="pct"/>
            <w:shd w:val="clear" w:color="auto" w:fill="auto"/>
            <w:hideMark/>
          </w:tcPr>
          <w:p w14:paraId="05BCE88F"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60</w:t>
            </w:r>
          </w:p>
        </w:tc>
        <w:tc>
          <w:tcPr>
            <w:tcW w:w="370" w:type="pct"/>
            <w:shd w:val="clear" w:color="auto" w:fill="auto"/>
            <w:hideMark/>
          </w:tcPr>
          <w:p w14:paraId="3B32735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12</w:t>
            </w:r>
          </w:p>
        </w:tc>
        <w:tc>
          <w:tcPr>
            <w:tcW w:w="356" w:type="pct"/>
            <w:shd w:val="clear" w:color="auto" w:fill="auto"/>
            <w:hideMark/>
          </w:tcPr>
          <w:p w14:paraId="197EBB3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7.895</w:t>
            </w:r>
          </w:p>
        </w:tc>
        <w:tc>
          <w:tcPr>
            <w:tcW w:w="346" w:type="pct"/>
            <w:shd w:val="clear" w:color="auto" w:fill="auto"/>
            <w:hideMark/>
          </w:tcPr>
          <w:p w14:paraId="2DE06606"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w:t>
            </w:r>
          </w:p>
        </w:tc>
        <w:tc>
          <w:tcPr>
            <w:tcW w:w="284" w:type="pct"/>
            <w:shd w:val="clear" w:color="auto" w:fill="auto"/>
            <w:hideMark/>
          </w:tcPr>
          <w:p w14:paraId="14B6CD7F"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0.2</w:t>
            </w:r>
          </w:p>
        </w:tc>
        <w:tc>
          <w:tcPr>
            <w:tcW w:w="464" w:type="pct"/>
            <w:shd w:val="clear" w:color="auto" w:fill="auto"/>
            <w:hideMark/>
          </w:tcPr>
          <w:p w14:paraId="43F6486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2.4</w:t>
            </w:r>
          </w:p>
        </w:tc>
        <w:tc>
          <w:tcPr>
            <w:tcW w:w="356" w:type="pct"/>
            <w:shd w:val="clear" w:color="auto" w:fill="auto"/>
            <w:hideMark/>
          </w:tcPr>
          <w:p w14:paraId="5A441A90"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13.73</w:t>
            </w:r>
          </w:p>
        </w:tc>
        <w:tc>
          <w:tcPr>
            <w:tcW w:w="305" w:type="pct"/>
            <w:shd w:val="clear" w:color="auto" w:fill="auto"/>
            <w:hideMark/>
          </w:tcPr>
          <w:p w14:paraId="01BBF848"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w:t>
            </w:r>
          </w:p>
        </w:tc>
        <w:tc>
          <w:tcPr>
            <w:tcW w:w="222" w:type="pct"/>
            <w:shd w:val="clear" w:color="auto" w:fill="auto"/>
            <w:hideMark/>
          </w:tcPr>
          <w:p w14:paraId="2330A03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0.2</w:t>
            </w:r>
          </w:p>
        </w:tc>
        <w:tc>
          <w:tcPr>
            <w:tcW w:w="356" w:type="pct"/>
            <w:shd w:val="clear" w:color="auto" w:fill="auto"/>
            <w:hideMark/>
          </w:tcPr>
          <w:p w14:paraId="1B7E874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1.389</w:t>
            </w:r>
          </w:p>
        </w:tc>
        <w:tc>
          <w:tcPr>
            <w:tcW w:w="460" w:type="pct"/>
            <w:shd w:val="clear" w:color="auto" w:fill="auto"/>
            <w:hideMark/>
          </w:tcPr>
          <w:p w14:paraId="60190CA7"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23.014</w:t>
            </w:r>
          </w:p>
        </w:tc>
      </w:tr>
      <w:tr w:rsidR="00901396" w:rsidRPr="00901396" w14:paraId="35EE8E97" w14:textId="77777777" w:rsidTr="00D9047D">
        <w:trPr>
          <w:trHeight w:val="300"/>
        </w:trPr>
        <w:tc>
          <w:tcPr>
            <w:tcW w:w="1292" w:type="pct"/>
            <w:shd w:val="clear" w:color="auto" w:fill="auto"/>
            <w:hideMark/>
          </w:tcPr>
          <w:p w14:paraId="017A416C"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Dactylis</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glomerata</w:t>
            </w:r>
            <w:proofErr w:type="spellEnd"/>
            <w:r w:rsidRPr="00901396">
              <w:rPr>
                <w:rFonts w:ascii="Times New Roman" w:eastAsia="Times New Roman" w:hAnsi="Times New Roman" w:cs="Times New Roman"/>
                <w:i/>
                <w:iCs/>
                <w:color w:val="000000"/>
                <w:sz w:val="24"/>
                <w:szCs w:val="24"/>
                <w:lang w:val="es-PE" w:eastAsia="es-PE"/>
              </w:rPr>
              <w:t xml:space="preserve"> L.</w:t>
            </w:r>
          </w:p>
        </w:tc>
        <w:tc>
          <w:tcPr>
            <w:tcW w:w="189" w:type="pct"/>
            <w:shd w:val="clear" w:color="auto" w:fill="auto"/>
            <w:hideMark/>
          </w:tcPr>
          <w:p w14:paraId="4A2C7C0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106</w:t>
            </w:r>
          </w:p>
        </w:tc>
        <w:tc>
          <w:tcPr>
            <w:tcW w:w="370" w:type="pct"/>
            <w:shd w:val="clear" w:color="auto" w:fill="auto"/>
            <w:hideMark/>
          </w:tcPr>
          <w:p w14:paraId="279F612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21.2</w:t>
            </w:r>
          </w:p>
        </w:tc>
        <w:tc>
          <w:tcPr>
            <w:tcW w:w="356" w:type="pct"/>
            <w:shd w:val="clear" w:color="auto" w:fill="auto"/>
            <w:hideMark/>
          </w:tcPr>
          <w:p w14:paraId="285DF798"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13.947</w:t>
            </w:r>
          </w:p>
        </w:tc>
        <w:tc>
          <w:tcPr>
            <w:tcW w:w="346" w:type="pct"/>
            <w:shd w:val="clear" w:color="auto" w:fill="auto"/>
            <w:hideMark/>
          </w:tcPr>
          <w:p w14:paraId="37F05C6F"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w:t>
            </w:r>
          </w:p>
        </w:tc>
        <w:tc>
          <w:tcPr>
            <w:tcW w:w="284" w:type="pct"/>
            <w:shd w:val="clear" w:color="auto" w:fill="auto"/>
            <w:hideMark/>
          </w:tcPr>
          <w:p w14:paraId="1B16DC7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0.4</w:t>
            </w:r>
          </w:p>
        </w:tc>
        <w:tc>
          <w:tcPr>
            <w:tcW w:w="464" w:type="pct"/>
            <w:shd w:val="clear" w:color="auto" w:fill="auto"/>
            <w:hideMark/>
          </w:tcPr>
          <w:p w14:paraId="5714F91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8.48</w:t>
            </w:r>
          </w:p>
        </w:tc>
        <w:tc>
          <w:tcPr>
            <w:tcW w:w="356" w:type="pct"/>
            <w:shd w:val="clear" w:color="auto" w:fill="auto"/>
            <w:hideMark/>
          </w:tcPr>
          <w:p w14:paraId="5AA550E8"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48.513</w:t>
            </w:r>
          </w:p>
        </w:tc>
        <w:tc>
          <w:tcPr>
            <w:tcW w:w="305" w:type="pct"/>
            <w:shd w:val="clear" w:color="auto" w:fill="auto"/>
            <w:hideMark/>
          </w:tcPr>
          <w:p w14:paraId="131DB4C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w:t>
            </w:r>
          </w:p>
        </w:tc>
        <w:tc>
          <w:tcPr>
            <w:tcW w:w="222" w:type="pct"/>
            <w:shd w:val="clear" w:color="auto" w:fill="auto"/>
            <w:hideMark/>
          </w:tcPr>
          <w:p w14:paraId="75AD816C"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0.8</w:t>
            </w:r>
          </w:p>
        </w:tc>
        <w:tc>
          <w:tcPr>
            <w:tcW w:w="356" w:type="pct"/>
            <w:shd w:val="clear" w:color="auto" w:fill="auto"/>
            <w:hideMark/>
          </w:tcPr>
          <w:p w14:paraId="1C4AF67C"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5.556</w:t>
            </w:r>
          </w:p>
        </w:tc>
        <w:tc>
          <w:tcPr>
            <w:tcW w:w="460" w:type="pct"/>
            <w:shd w:val="clear" w:color="auto" w:fill="auto"/>
            <w:hideMark/>
          </w:tcPr>
          <w:p w14:paraId="02DEBC68"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68.016</w:t>
            </w:r>
          </w:p>
        </w:tc>
      </w:tr>
      <w:tr w:rsidR="00901396" w:rsidRPr="00901396" w14:paraId="2B5F9ECA" w14:textId="77777777" w:rsidTr="00D9047D">
        <w:trPr>
          <w:trHeight w:val="300"/>
        </w:trPr>
        <w:tc>
          <w:tcPr>
            <w:tcW w:w="1292" w:type="pct"/>
            <w:shd w:val="clear" w:color="auto" w:fill="auto"/>
            <w:hideMark/>
          </w:tcPr>
          <w:p w14:paraId="1BE1022A"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Festuca</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arundinacea</w:t>
            </w:r>
            <w:proofErr w:type="spellEnd"/>
            <w:r w:rsidRPr="00901396">
              <w:rPr>
                <w:rFonts w:ascii="Times New Roman" w:eastAsia="Times New Roman" w:hAnsi="Times New Roman" w:cs="Times New Roman"/>
                <w:i/>
                <w:iCs/>
                <w:color w:val="000000"/>
                <w:sz w:val="24"/>
                <w:szCs w:val="24"/>
                <w:lang w:val="es-PE" w:eastAsia="es-PE"/>
              </w:rPr>
              <w:t xml:space="preserve"> Schreber</w:t>
            </w:r>
          </w:p>
        </w:tc>
        <w:tc>
          <w:tcPr>
            <w:tcW w:w="189" w:type="pct"/>
            <w:shd w:val="clear" w:color="auto" w:fill="auto"/>
            <w:hideMark/>
          </w:tcPr>
          <w:p w14:paraId="221CBE6E"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47</w:t>
            </w:r>
          </w:p>
        </w:tc>
        <w:tc>
          <w:tcPr>
            <w:tcW w:w="370" w:type="pct"/>
            <w:shd w:val="clear" w:color="auto" w:fill="auto"/>
            <w:hideMark/>
          </w:tcPr>
          <w:p w14:paraId="43C24C2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9.4</w:t>
            </w:r>
          </w:p>
        </w:tc>
        <w:tc>
          <w:tcPr>
            <w:tcW w:w="356" w:type="pct"/>
            <w:shd w:val="clear" w:color="auto" w:fill="auto"/>
            <w:hideMark/>
          </w:tcPr>
          <w:p w14:paraId="0FEFD42D"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6.184</w:t>
            </w:r>
          </w:p>
        </w:tc>
        <w:tc>
          <w:tcPr>
            <w:tcW w:w="346" w:type="pct"/>
            <w:shd w:val="clear" w:color="auto" w:fill="auto"/>
            <w:hideMark/>
          </w:tcPr>
          <w:p w14:paraId="7EAB86AE"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155AB43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53C0E80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2A91BE37"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343B18E0"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3</w:t>
            </w:r>
          </w:p>
        </w:tc>
        <w:tc>
          <w:tcPr>
            <w:tcW w:w="222" w:type="pct"/>
            <w:shd w:val="clear" w:color="auto" w:fill="auto"/>
            <w:hideMark/>
          </w:tcPr>
          <w:p w14:paraId="5A361B7F"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0.6</w:t>
            </w:r>
          </w:p>
        </w:tc>
        <w:tc>
          <w:tcPr>
            <w:tcW w:w="356" w:type="pct"/>
            <w:shd w:val="clear" w:color="auto" w:fill="auto"/>
            <w:hideMark/>
          </w:tcPr>
          <w:p w14:paraId="68C9B3F9"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4.167</w:t>
            </w:r>
          </w:p>
        </w:tc>
        <w:tc>
          <w:tcPr>
            <w:tcW w:w="460" w:type="pct"/>
            <w:shd w:val="clear" w:color="auto" w:fill="auto"/>
            <w:hideMark/>
          </w:tcPr>
          <w:p w14:paraId="1D0A335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10.351</w:t>
            </w:r>
          </w:p>
        </w:tc>
      </w:tr>
      <w:tr w:rsidR="00901396" w:rsidRPr="00901396" w14:paraId="592EB554" w14:textId="77777777" w:rsidTr="00D9047D">
        <w:trPr>
          <w:trHeight w:val="300"/>
        </w:trPr>
        <w:tc>
          <w:tcPr>
            <w:tcW w:w="1292" w:type="pct"/>
            <w:shd w:val="clear" w:color="auto" w:fill="auto"/>
            <w:hideMark/>
          </w:tcPr>
          <w:p w14:paraId="0E5B8899"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Festuca</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weberbaueri</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Pilg</w:t>
            </w:r>
            <w:proofErr w:type="spellEnd"/>
          </w:p>
        </w:tc>
        <w:tc>
          <w:tcPr>
            <w:tcW w:w="189" w:type="pct"/>
            <w:shd w:val="clear" w:color="auto" w:fill="auto"/>
            <w:hideMark/>
          </w:tcPr>
          <w:p w14:paraId="6894078F"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51</w:t>
            </w:r>
          </w:p>
        </w:tc>
        <w:tc>
          <w:tcPr>
            <w:tcW w:w="370" w:type="pct"/>
            <w:shd w:val="clear" w:color="auto" w:fill="auto"/>
            <w:hideMark/>
          </w:tcPr>
          <w:p w14:paraId="11F2D8B6"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10.2</w:t>
            </w:r>
          </w:p>
        </w:tc>
        <w:tc>
          <w:tcPr>
            <w:tcW w:w="356" w:type="pct"/>
            <w:shd w:val="clear" w:color="auto" w:fill="auto"/>
            <w:hideMark/>
          </w:tcPr>
          <w:p w14:paraId="2C7076D7"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6.711</w:t>
            </w:r>
          </w:p>
        </w:tc>
        <w:tc>
          <w:tcPr>
            <w:tcW w:w="346" w:type="pct"/>
            <w:shd w:val="clear" w:color="auto" w:fill="auto"/>
            <w:hideMark/>
          </w:tcPr>
          <w:p w14:paraId="718BDCD6"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w:t>
            </w:r>
          </w:p>
        </w:tc>
        <w:tc>
          <w:tcPr>
            <w:tcW w:w="284" w:type="pct"/>
            <w:shd w:val="clear" w:color="auto" w:fill="auto"/>
            <w:hideMark/>
          </w:tcPr>
          <w:p w14:paraId="1DA3E99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0.2</w:t>
            </w:r>
          </w:p>
        </w:tc>
        <w:tc>
          <w:tcPr>
            <w:tcW w:w="464" w:type="pct"/>
            <w:shd w:val="clear" w:color="auto" w:fill="auto"/>
            <w:hideMark/>
          </w:tcPr>
          <w:p w14:paraId="344421D7"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2.04</w:t>
            </w:r>
          </w:p>
        </w:tc>
        <w:tc>
          <w:tcPr>
            <w:tcW w:w="356" w:type="pct"/>
            <w:shd w:val="clear" w:color="auto" w:fill="auto"/>
            <w:hideMark/>
          </w:tcPr>
          <w:p w14:paraId="34D2F77E"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11.67</w:t>
            </w:r>
          </w:p>
        </w:tc>
        <w:tc>
          <w:tcPr>
            <w:tcW w:w="305" w:type="pct"/>
            <w:shd w:val="clear" w:color="auto" w:fill="auto"/>
            <w:hideMark/>
          </w:tcPr>
          <w:p w14:paraId="1C6D741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w:t>
            </w:r>
          </w:p>
        </w:tc>
        <w:tc>
          <w:tcPr>
            <w:tcW w:w="222" w:type="pct"/>
            <w:shd w:val="clear" w:color="auto" w:fill="auto"/>
            <w:hideMark/>
          </w:tcPr>
          <w:p w14:paraId="2E0A7B1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0.8</w:t>
            </w:r>
          </w:p>
        </w:tc>
        <w:tc>
          <w:tcPr>
            <w:tcW w:w="356" w:type="pct"/>
            <w:shd w:val="clear" w:color="auto" w:fill="auto"/>
            <w:hideMark/>
          </w:tcPr>
          <w:p w14:paraId="632186DC"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5.556</w:t>
            </w:r>
          </w:p>
        </w:tc>
        <w:tc>
          <w:tcPr>
            <w:tcW w:w="460" w:type="pct"/>
            <w:shd w:val="clear" w:color="auto" w:fill="auto"/>
            <w:hideMark/>
          </w:tcPr>
          <w:p w14:paraId="183F8DC6"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23.937</w:t>
            </w:r>
          </w:p>
        </w:tc>
      </w:tr>
      <w:tr w:rsidR="00901396" w:rsidRPr="00901396" w14:paraId="6CBD3F72" w14:textId="77777777" w:rsidTr="00D9047D">
        <w:trPr>
          <w:trHeight w:val="300"/>
        </w:trPr>
        <w:tc>
          <w:tcPr>
            <w:tcW w:w="1292" w:type="pct"/>
            <w:shd w:val="clear" w:color="auto" w:fill="auto"/>
            <w:hideMark/>
          </w:tcPr>
          <w:p w14:paraId="6FEF2D88"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Lolium</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multiflorum</w:t>
            </w:r>
            <w:proofErr w:type="spellEnd"/>
            <w:r w:rsidRPr="00901396">
              <w:rPr>
                <w:rFonts w:ascii="Times New Roman" w:eastAsia="Times New Roman" w:hAnsi="Times New Roman" w:cs="Times New Roman"/>
                <w:i/>
                <w:iCs/>
                <w:color w:val="000000"/>
                <w:sz w:val="24"/>
                <w:szCs w:val="24"/>
                <w:lang w:val="es-PE" w:eastAsia="es-PE"/>
              </w:rPr>
              <w:t xml:space="preserve"> Lam.</w:t>
            </w:r>
          </w:p>
        </w:tc>
        <w:tc>
          <w:tcPr>
            <w:tcW w:w="189" w:type="pct"/>
            <w:shd w:val="clear" w:color="auto" w:fill="auto"/>
            <w:hideMark/>
          </w:tcPr>
          <w:p w14:paraId="45B2A85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38</w:t>
            </w:r>
          </w:p>
        </w:tc>
        <w:tc>
          <w:tcPr>
            <w:tcW w:w="370" w:type="pct"/>
            <w:shd w:val="clear" w:color="auto" w:fill="auto"/>
            <w:hideMark/>
          </w:tcPr>
          <w:p w14:paraId="71F063F9"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7.6</w:t>
            </w:r>
          </w:p>
        </w:tc>
        <w:tc>
          <w:tcPr>
            <w:tcW w:w="356" w:type="pct"/>
            <w:shd w:val="clear" w:color="auto" w:fill="auto"/>
            <w:hideMark/>
          </w:tcPr>
          <w:p w14:paraId="2E382FE9"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5</w:t>
            </w:r>
          </w:p>
        </w:tc>
        <w:tc>
          <w:tcPr>
            <w:tcW w:w="346" w:type="pct"/>
            <w:shd w:val="clear" w:color="auto" w:fill="auto"/>
            <w:hideMark/>
          </w:tcPr>
          <w:p w14:paraId="3C92B937"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63D835F7"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789B2D67"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7429BF1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00953DDD"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w:t>
            </w:r>
          </w:p>
        </w:tc>
        <w:tc>
          <w:tcPr>
            <w:tcW w:w="222" w:type="pct"/>
            <w:shd w:val="clear" w:color="auto" w:fill="auto"/>
            <w:hideMark/>
          </w:tcPr>
          <w:p w14:paraId="7872ECAC"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0.8</w:t>
            </w:r>
          </w:p>
        </w:tc>
        <w:tc>
          <w:tcPr>
            <w:tcW w:w="356" w:type="pct"/>
            <w:shd w:val="clear" w:color="auto" w:fill="auto"/>
            <w:hideMark/>
          </w:tcPr>
          <w:p w14:paraId="6BEE74D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5.556</w:t>
            </w:r>
          </w:p>
        </w:tc>
        <w:tc>
          <w:tcPr>
            <w:tcW w:w="460" w:type="pct"/>
            <w:shd w:val="clear" w:color="auto" w:fill="auto"/>
            <w:hideMark/>
          </w:tcPr>
          <w:p w14:paraId="3604AF1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10.556</w:t>
            </w:r>
          </w:p>
        </w:tc>
      </w:tr>
      <w:tr w:rsidR="00901396" w:rsidRPr="00901396" w14:paraId="5470B653" w14:textId="77777777" w:rsidTr="00D9047D">
        <w:trPr>
          <w:trHeight w:val="300"/>
        </w:trPr>
        <w:tc>
          <w:tcPr>
            <w:tcW w:w="1292" w:type="pct"/>
            <w:shd w:val="clear" w:color="auto" w:fill="auto"/>
            <w:hideMark/>
          </w:tcPr>
          <w:p w14:paraId="3337E68F"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Paspalum</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bonplandianum</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Fluegge</w:t>
            </w:r>
            <w:proofErr w:type="spellEnd"/>
          </w:p>
        </w:tc>
        <w:tc>
          <w:tcPr>
            <w:tcW w:w="189" w:type="pct"/>
            <w:shd w:val="clear" w:color="auto" w:fill="auto"/>
            <w:hideMark/>
          </w:tcPr>
          <w:p w14:paraId="0294D66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20</w:t>
            </w:r>
          </w:p>
        </w:tc>
        <w:tc>
          <w:tcPr>
            <w:tcW w:w="370" w:type="pct"/>
            <w:shd w:val="clear" w:color="auto" w:fill="auto"/>
            <w:hideMark/>
          </w:tcPr>
          <w:p w14:paraId="22F17706"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w:t>
            </w:r>
          </w:p>
        </w:tc>
        <w:tc>
          <w:tcPr>
            <w:tcW w:w="356" w:type="pct"/>
            <w:shd w:val="clear" w:color="auto" w:fill="auto"/>
            <w:hideMark/>
          </w:tcPr>
          <w:p w14:paraId="246FD99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2.632</w:t>
            </w:r>
          </w:p>
        </w:tc>
        <w:tc>
          <w:tcPr>
            <w:tcW w:w="346" w:type="pct"/>
            <w:shd w:val="clear" w:color="auto" w:fill="auto"/>
            <w:hideMark/>
          </w:tcPr>
          <w:p w14:paraId="71FBD12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649451DC"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29154CD9"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3131F83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650B8E6C"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w:t>
            </w:r>
          </w:p>
        </w:tc>
        <w:tc>
          <w:tcPr>
            <w:tcW w:w="222" w:type="pct"/>
            <w:shd w:val="clear" w:color="auto" w:fill="auto"/>
            <w:hideMark/>
          </w:tcPr>
          <w:p w14:paraId="0763B388"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0.2</w:t>
            </w:r>
          </w:p>
        </w:tc>
        <w:tc>
          <w:tcPr>
            <w:tcW w:w="356" w:type="pct"/>
            <w:shd w:val="clear" w:color="auto" w:fill="auto"/>
            <w:hideMark/>
          </w:tcPr>
          <w:p w14:paraId="16EB2A4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1.389</w:t>
            </w:r>
          </w:p>
        </w:tc>
        <w:tc>
          <w:tcPr>
            <w:tcW w:w="460" w:type="pct"/>
            <w:shd w:val="clear" w:color="auto" w:fill="auto"/>
            <w:hideMark/>
          </w:tcPr>
          <w:p w14:paraId="56C165F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4.02</w:t>
            </w:r>
          </w:p>
        </w:tc>
      </w:tr>
      <w:tr w:rsidR="00901396" w:rsidRPr="00901396" w14:paraId="6E7DBBBB" w14:textId="77777777" w:rsidTr="00D9047D">
        <w:trPr>
          <w:trHeight w:val="300"/>
        </w:trPr>
        <w:tc>
          <w:tcPr>
            <w:tcW w:w="1292" w:type="pct"/>
            <w:shd w:val="clear" w:color="auto" w:fill="auto"/>
            <w:hideMark/>
          </w:tcPr>
          <w:p w14:paraId="030F7DF3"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r w:rsidRPr="00901396">
              <w:rPr>
                <w:rFonts w:ascii="Times New Roman" w:eastAsia="Times New Roman" w:hAnsi="Times New Roman" w:cs="Times New Roman"/>
                <w:i/>
                <w:iCs/>
                <w:color w:val="000000"/>
                <w:sz w:val="24"/>
                <w:szCs w:val="24"/>
                <w:lang w:val="es-PE" w:eastAsia="es-PE"/>
              </w:rPr>
              <w:t xml:space="preserve">Stipa </w:t>
            </w:r>
            <w:proofErr w:type="spellStart"/>
            <w:r w:rsidRPr="00901396">
              <w:rPr>
                <w:rFonts w:ascii="Times New Roman" w:eastAsia="Times New Roman" w:hAnsi="Times New Roman" w:cs="Times New Roman"/>
                <w:i/>
                <w:iCs/>
                <w:color w:val="000000"/>
                <w:sz w:val="24"/>
                <w:szCs w:val="24"/>
                <w:lang w:val="es-PE" w:eastAsia="es-PE"/>
              </w:rPr>
              <w:t>ichu</w:t>
            </w:r>
            <w:proofErr w:type="spellEnd"/>
            <w:r w:rsidRPr="00901396">
              <w:rPr>
                <w:rFonts w:ascii="Times New Roman" w:eastAsia="Times New Roman" w:hAnsi="Times New Roman" w:cs="Times New Roman"/>
                <w:i/>
                <w:iCs/>
                <w:color w:val="000000"/>
                <w:sz w:val="24"/>
                <w:szCs w:val="24"/>
                <w:lang w:val="es-PE" w:eastAsia="es-PE"/>
              </w:rPr>
              <w:t xml:space="preserve"> (Ruiz &amp; Pavón) Kunth</w:t>
            </w:r>
          </w:p>
        </w:tc>
        <w:tc>
          <w:tcPr>
            <w:tcW w:w="189" w:type="pct"/>
            <w:shd w:val="clear" w:color="auto" w:fill="auto"/>
            <w:hideMark/>
          </w:tcPr>
          <w:p w14:paraId="045F870F"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88</w:t>
            </w:r>
          </w:p>
        </w:tc>
        <w:tc>
          <w:tcPr>
            <w:tcW w:w="370" w:type="pct"/>
            <w:shd w:val="clear" w:color="auto" w:fill="auto"/>
            <w:hideMark/>
          </w:tcPr>
          <w:p w14:paraId="5FCCEB4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17.6</w:t>
            </w:r>
          </w:p>
        </w:tc>
        <w:tc>
          <w:tcPr>
            <w:tcW w:w="356" w:type="pct"/>
            <w:shd w:val="clear" w:color="auto" w:fill="auto"/>
            <w:hideMark/>
          </w:tcPr>
          <w:p w14:paraId="536A95F7"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11.579</w:t>
            </w:r>
          </w:p>
        </w:tc>
        <w:tc>
          <w:tcPr>
            <w:tcW w:w="346" w:type="pct"/>
            <w:shd w:val="clear" w:color="auto" w:fill="auto"/>
            <w:hideMark/>
          </w:tcPr>
          <w:p w14:paraId="3B080277"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3D5371FD"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4548B9D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120D8F00"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2D33A11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5</w:t>
            </w:r>
          </w:p>
        </w:tc>
        <w:tc>
          <w:tcPr>
            <w:tcW w:w="222" w:type="pct"/>
            <w:shd w:val="clear" w:color="auto" w:fill="auto"/>
            <w:hideMark/>
          </w:tcPr>
          <w:p w14:paraId="30B7714E"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w:t>
            </w:r>
          </w:p>
        </w:tc>
        <w:tc>
          <w:tcPr>
            <w:tcW w:w="356" w:type="pct"/>
            <w:shd w:val="clear" w:color="auto" w:fill="auto"/>
            <w:hideMark/>
          </w:tcPr>
          <w:p w14:paraId="08828C8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6.944</w:t>
            </w:r>
          </w:p>
        </w:tc>
        <w:tc>
          <w:tcPr>
            <w:tcW w:w="460" w:type="pct"/>
            <w:shd w:val="clear" w:color="auto" w:fill="auto"/>
            <w:hideMark/>
          </w:tcPr>
          <w:p w14:paraId="13563D6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18.523</w:t>
            </w:r>
          </w:p>
        </w:tc>
      </w:tr>
      <w:tr w:rsidR="00901396" w:rsidRPr="00901396" w14:paraId="13F3F54C" w14:textId="77777777" w:rsidTr="00D9047D">
        <w:trPr>
          <w:trHeight w:val="300"/>
        </w:trPr>
        <w:tc>
          <w:tcPr>
            <w:tcW w:w="1292" w:type="pct"/>
            <w:shd w:val="clear" w:color="auto" w:fill="auto"/>
            <w:hideMark/>
          </w:tcPr>
          <w:p w14:paraId="6897DAAF"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Rumex</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acetosella</w:t>
            </w:r>
            <w:proofErr w:type="spellEnd"/>
            <w:r w:rsidRPr="00901396">
              <w:rPr>
                <w:rFonts w:ascii="Times New Roman" w:eastAsia="Times New Roman" w:hAnsi="Times New Roman" w:cs="Times New Roman"/>
                <w:i/>
                <w:iCs/>
                <w:color w:val="000000"/>
                <w:sz w:val="24"/>
                <w:szCs w:val="24"/>
                <w:lang w:val="es-PE" w:eastAsia="es-PE"/>
              </w:rPr>
              <w:t xml:space="preserve"> L.</w:t>
            </w:r>
          </w:p>
        </w:tc>
        <w:tc>
          <w:tcPr>
            <w:tcW w:w="189" w:type="pct"/>
            <w:shd w:val="clear" w:color="auto" w:fill="auto"/>
            <w:hideMark/>
          </w:tcPr>
          <w:p w14:paraId="24AD5F3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15</w:t>
            </w:r>
          </w:p>
        </w:tc>
        <w:tc>
          <w:tcPr>
            <w:tcW w:w="370" w:type="pct"/>
            <w:shd w:val="clear" w:color="auto" w:fill="auto"/>
            <w:hideMark/>
          </w:tcPr>
          <w:p w14:paraId="2A2998B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3</w:t>
            </w:r>
          </w:p>
        </w:tc>
        <w:tc>
          <w:tcPr>
            <w:tcW w:w="356" w:type="pct"/>
            <w:shd w:val="clear" w:color="auto" w:fill="auto"/>
            <w:hideMark/>
          </w:tcPr>
          <w:p w14:paraId="18D3997E"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1.974</w:t>
            </w:r>
          </w:p>
        </w:tc>
        <w:tc>
          <w:tcPr>
            <w:tcW w:w="346" w:type="pct"/>
            <w:shd w:val="clear" w:color="auto" w:fill="auto"/>
            <w:hideMark/>
          </w:tcPr>
          <w:p w14:paraId="08B42C6D"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0319072D"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7234F7F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751924B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60A309A6"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w:t>
            </w:r>
          </w:p>
        </w:tc>
        <w:tc>
          <w:tcPr>
            <w:tcW w:w="222" w:type="pct"/>
            <w:shd w:val="clear" w:color="auto" w:fill="auto"/>
            <w:hideMark/>
          </w:tcPr>
          <w:p w14:paraId="69B61EE9"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0.4</w:t>
            </w:r>
          </w:p>
        </w:tc>
        <w:tc>
          <w:tcPr>
            <w:tcW w:w="356" w:type="pct"/>
            <w:shd w:val="clear" w:color="auto" w:fill="auto"/>
            <w:hideMark/>
          </w:tcPr>
          <w:p w14:paraId="0ACCC948"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2.778</w:t>
            </w:r>
          </w:p>
        </w:tc>
        <w:tc>
          <w:tcPr>
            <w:tcW w:w="460" w:type="pct"/>
            <w:shd w:val="clear" w:color="auto" w:fill="auto"/>
            <w:hideMark/>
          </w:tcPr>
          <w:p w14:paraId="6D529390"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4.751</w:t>
            </w:r>
          </w:p>
        </w:tc>
      </w:tr>
      <w:tr w:rsidR="00901396" w:rsidRPr="00901396" w14:paraId="26000460" w14:textId="77777777" w:rsidTr="00D9047D">
        <w:trPr>
          <w:trHeight w:val="300"/>
        </w:trPr>
        <w:tc>
          <w:tcPr>
            <w:tcW w:w="1292" w:type="pct"/>
            <w:shd w:val="clear" w:color="auto" w:fill="auto"/>
            <w:hideMark/>
          </w:tcPr>
          <w:p w14:paraId="1116335D"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Rumex</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obtusifolius</w:t>
            </w:r>
            <w:proofErr w:type="spellEnd"/>
            <w:r w:rsidRPr="00901396">
              <w:rPr>
                <w:rFonts w:ascii="Times New Roman" w:eastAsia="Times New Roman" w:hAnsi="Times New Roman" w:cs="Times New Roman"/>
                <w:i/>
                <w:iCs/>
                <w:color w:val="000000"/>
                <w:sz w:val="24"/>
                <w:szCs w:val="24"/>
                <w:lang w:val="es-PE" w:eastAsia="es-PE"/>
              </w:rPr>
              <w:t xml:space="preserve"> L.</w:t>
            </w:r>
          </w:p>
        </w:tc>
        <w:tc>
          <w:tcPr>
            <w:tcW w:w="189" w:type="pct"/>
            <w:shd w:val="clear" w:color="auto" w:fill="auto"/>
            <w:hideMark/>
          </w:tcPr>
          <w:p w14:paraId="1BBD2698"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18</w:t>
            </w:r>
          </w:p>
        </w:tc>
        <w:tc>
          <w:tcPr>
            <w:tcW w:w="370" w:type="pct"/>
            <w:shd w:val="clear" w:color="auto" w:fill="auto"/>
            <w:hideMark/>
          </w:tcPr>
          <w:p w14:paraId="427E4459"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3.6</w:t>
            </w:r>
          </w:p>
        </w:tc>
        <w:tc>
          <w:tcPr>
            <w:tcW w:w="356" w:type="pct"/>
            <w:shd w:val="clear" w:color="auto" w:fill="auto"/>
            <w:hideMark/>
          </w:tcPr>
          <w:p w14:paraId="0110EDD7"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2.368</w:t>
            </w:r>
          </w:p>
        </w:tc>
        <w:tc>
          <w:tcPr>
            <w:tcW w:w="346" w:type="pct"/>
            <w:shd w:val="clear" w:color="auto" w:fill="auto"/>
            <w:hideMark/>
          </w:tcPr>
          <w:p w14:paraId="01810CF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4EDB8B5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577C861D"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5F31F667"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1AC6AE87"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w:t>
            </w:r>
          </w:p>
        </w:tc>
        <w:tc>
          <w:tcPr>
            <w:tcW w:w="222" w:type="pct"/>
            <w:shd w:val="clear" w:color="auto" w:fill="auto"/>
            <w:hideMark/>
          </w:tcPr>
          <w:p w14:paraId="5322341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0.2</w:t>
            </w:r>
          </w:p>
        </w:tc>
        <w:tc>
          <w:tcPr>
            <w:tcW w:w="356" w:type="pct"/>
            <w:shd w:val="clear" w:color="auto" w:fill="auto"/>
            <w:hideMark/>
          </w:tcPr>
          <w:p w14:paraId="6235B916"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1.389</w:t>
            </w:r>
          </w:p>
        </w:tc>
        <w:tc>
          <w:tcPr>
            <w:tcW w:w="460" w:type="pct"/>
            <w:shd w:val="clear" w:color="auto" w:fill="auto"/>
            <w:hideMark/>
          </w:tcPr>
          <w:p w14:paraId="420A738F"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3.757</w:t>
            </w:r>
          </w:p>
        </w:tc>
      </w:tr>
      <w:tr w:rsidR="00901396" w:rsidRPr="00901396" w14:paraId="3F0A9D29" w14:textId="77777777" w:rsidTr="00D9047D">
        <w:trPr>
          <w:trHeight w:val="300"/>
        </w:trPr>
        <w:tc>
          <w:tcPr>
            <w:tcW w:w="1292" w:type="pct"/>
            <w:shd w:val="clear" w:color="auto" w:fill="auto"/>
            <w:hideMark/>
          </w:tcPr>
          <w:p w14:paraId="69B49F07"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Alchemilla</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orbiculata</w:t>
            </w:r>
            <w:proofErr w:type="spellEnd"/>
            <w:r w:rsidRPr="00901396">
              <w:rPr>
                <w:rFonts w:ascii="Times New Roman" w:eastAsia="Times New Roman" w:hAnsi="Times New Roman" w:cs="Times New Roman"/>
                <w:i/>
                <w:iCs/>
                <w:color w:val="000000"/>
                <w:sz w:val="24"/>
                <w:szCs w:val="24"/>
                <w:lang w:val="es-PE" w:eastAsia="es-PE"/>
              </w:rPr>
              <w:t xml:space="preserve"> Ruiz &amp; </w:t>
            </w:r>
            <w:proofErr w:type="spellStart"/>
            <w:r w:rsidRPr="00901396">
              <w:rPr>
                <w:rFonts w:ascii="Times New Roman" w:eastAsia="Times New Roman" w:hAnsi="Times New Roman" w:cs="Times New Roman"/>
                <w:i/>
                <w:iCs/>
                <w:color w:val="000000"/>
                <w:sz w:val="24"/>
                <w:szCs w:val="24"/>
                <w:lang w:val="es-PE" w:eastAsia="es-PE"/>
              </w:rPr>
              <w:t>Pav</w:t>
            </w:r>
            <w:proofErr w:type="spellEnd"/>
            <w:r w:rsidRPr="00901396">
              <w:rPr>
                <w:rFonts w:ascii="Times New Roman" w:eastAsia="Times New Roman" w:hAnsi="Times New Roman" w:cs="Times New Roman"/>
                <w:i/>
                <w:iCs/>
                <w:color w:val="000000"/>
                <w:sz w:val="24"/>
                <w:szCs w:val="24"/>
                <w:lang w:val="es-PE" w:eastAsia="es-PE"/>
              </w:rPr>
              <w:t>.</w:t>
            </w:r>
          </w:p>
        </w:tc>
        <w:tc>
          <w:tcPr>
            <w:tcW w:w="189" w:type="pct"/>
            <w:shd w:val="clear" w:color="auto" w:fill="auto"/>
            <w:hideMark/>
          </w:tcPr>
          <w:p w14:paraId="5145CCAC"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24</w:t>
            </w:r>
          </w:p>
        </w:tc>
        <w:tc>
          <w:tcPr>
            <w:tcW w:w="370" w:type="pct"/>
            <w:shd w:val="clear" w:color="auto" w:fill="auto"/>
            <w:hideMark/>
          </w:tcPr>
          <w:p w14:paraId="7DC9C95C"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4.8</w:t>
            </w:r>
          </w:p>
        </w:tc>
        <w:tc>
          <w:tcPr>
            <w:tcW w:w="356" w:type="pct"/>
            <w:shd w:val="clear" w:color="auto" w:fill="auto"/>
            <w:hideMark/>
          </w:tcPr>
          <w:p w14:paraId="413EB75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3.158</w:t>
            </w:r>
          </w:p>
        </w:tc>
        <w:tc>
          <w:tcPr>
            <w:tcW w:w="346" w:type="pct"/>
            <w:shd w:val="clear" w:color="auto" w:fill="auto"/>
            <w:hideMark/>
          </w:tcPr>
          <w:p w14:paraId="1E0BAA0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4086448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79FED5A9"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4057BB9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00C3773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w:t>
            </w:r>
          </w:p>
        </w:tc>
        <w:tc>
          <w:tcPr>
            <w:tcW w:w="222" w:type="pct"/>
            <w:shd w:val="clear" w:color="auto" w:fill="auto"/>
            <w:hideMark/>
          </w:tcPr>
          <w:p w14:paraId="65C1C5D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0.2</w:t>
            </w:r>
          </w:p>
        </w:tc>
        <w:tc>
          <w:tcPr>
            <w:tcW w:w="356" w:type="pct"/>
            <w:shd w:val="clear" w:color="auto" w:fill="auto"/>
            <w:hideMark/>
          </w:tcPr>
          <w:p w14:paraId="55CF6D7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1.389</w:t>
            </w:r>
          </w:p>
        </w:tc>
        <w:tc>
          <w:tcPr>
            <w:tcW w:w="460" w:type="pct"/>
            <w:shd w:val="clear" w:color="auto" w:fill="auto"/>
            <w:hideMark/>
          </w:tcPr>
          <w:p w14:paraId="11A6976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4.547</w:t>
            </w:r>
          </w:p>
        </w:tc>
      </w:tr>
      <w:tr w:rsidR="00901396" w:rsidRPr="00901396" w14:paraId="1925A6F8" w14:textId="77777777" w:rsidTr="00D9047D">
        <w:trPr>
          <w:trHeight w:val="300"/>
        </w:trPr>
        <w:tc>
          <w:tcPr>
            <w:tcW w:w="1292" w:type="pct"/>
            <w:shd w:val="clear" w:color="auto" w:fill="auto"/>
            <w:hideMark/>
          </w:tcPr>
          <w:p w14:paraId="153C12D3"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Alchemilla</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pinnata</w:t>
            </w:r>
            <w:proofErr w:type="spellEnd"/>
            <w:r w:rsidRPr="00901396">
              <w:rPr>
                <w:rFonts w:ascii="Times New Roman" w:eastAsia="Times New Roman" w:hAnsi="Times New Roman" w:cs="Times New Roman"/>
                <w:i/>
                <w:iCs/>
                <w:color w:val="000000"/>
                <w:sz w:val="24"/>
                <w:szCs w:val="24"/>
                <w:lang w:val="es-PE" w:eastAsia="es-PE"/>
              </w:rPr>
              <w:t xml:space="preserve"> Ruiz &amp; </w:t>
            </w:r>
            <w:proofErr w:type="spellStart"/>
            <w:r w:rsidRPr="00901396">
              <w:rPr>
                <w:rFonts w:ascii="Times New Roman" w:eastAsia="Times New Roman" w:hAnsi="Times New Roman" w:cs="Times New Roman"/>
                <w:i/>
                <w:iCs/>
                <w:color w:val="000000"/>
                <w:sz w:val="24"/>
                <w:szCs w:val="24"/>
                <w:lang w:val="es-PE" w:eastAsia="es-PE"/>
              </w:rPr>
              <w:t>Pav</w:t>
            </w:r>
            <w:proofErr w:type="spellEnd"/>
            <w:r w:rsidRPr="00901396">
              <w:rPr>
                <w:rFonts w:ascii="Times New Roman" w:eastAsia="Times New Roman" w:hAnsi="Times New Roman" w:cs="Times New Roman"/>
                <w:i/>
                <w:iCs/>
                <w:color w:val="000000"/>
                <w:sz w:val="24"/>
                <w:szCs w:val="24"/>
                <w:lang w:val="es-PE" w:eastAsia="es-PE"/>
              </w:rPr>
              <w:t>.</w:t>
            </w:r>
          </w:p>
        </w:tc>
        <w:tc>
          <w:tcPr>
            <w:tcW w:w="189" w:type="pct"/>
            <w:shd w:val="clear" w:color="auto" w:fill="auto"/>
            <w:hideMark/>
          </w:tcPr>
          <w:p w14:paraId="3CAAF5D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34</w:t>
            </w:r>
          </w:p>
        </w:tc>
        <w:tc>
          <w:tcPr>
            <w:tcW w:w="370" w:type="pct"/>
            <w:shd w:val="clear" w:color="auto" w:fill="auto"/>
            <w:hideMark/>
          </w:tcPr>
          <w:p w14:paraId="05A5A34E"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6.8</w:t>
            </w:r>
          </w:p>
        </w:tc>
        <w:tc>
          <w:tcPr>
            <w:tcW w:w="356" w:type="pct"/>
            <w:shd w:val="clear" w:color="auto" w:fill="auto"/>
            <w:hideMark/>
          </w:tcPr>
          <w:p w14:paraId="3E76A048"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4.474</w:t>
            </w:r>
          </w:p>
        </w:tc>
        <w:tc>
          <w:tcPr>
            <w:tcW w:w="346" w:type="pct"/>
            <w:shd w:val="clear" w:color="auto" w:fill="auto"/>
            <w:hideMark/>
          </w:tcPr>
          <w:p w14:paraId="67EFC5C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7483DC3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01A3A078"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7D4FCC8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7965FB9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3</w:t>
            </w:r>
          </w:p>
        </w:tc>
        <w:tc>
          <w:tcPr>
            <w:tcW w:w="222" w:type="pct"/>
            <w:shd w:val="clear" w:color="auto" w:fill="auto"/>
            <w:hideMark/>
          </w:tcPr>
          <w:p w14:paraId="5872674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0.6</w:t>
            </w:r>
          </w:p>
        </w:tc>
        <w:tc>
          <w:tcPr>
            <w:tcW w:w="356" w:type="pct"/>
            <w:shd w:val="clear" w:color="auto" w:fill="auto"/>
            <w:hideMark/>
          </w:tcPr>
          <w:p w14:paraId="37F05C38"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4.167</w:t>
            </w:r>
          </w:p>
        </w:tc>
        <w:tc>
          <w:tcPr>
            <w:tcW w:w="460" w:type="pct"/>
            <w:shd w:val="clear" w:color="auto" w:fill="auto"/>
            <w:hideMark/>
          </w:tcPr>
          <w:p w14:paraId="1B0E92E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8.64</w:t>
            </w:r>
          </w:p>
        </w:tc>
      </w:tr>
      <w:tr w:rsidR="00901396" w:rsidRPr="00901396" w14:paraId="581131E8" w14:textId="77777777" w:rsidTr="00D9047D">
        <w:trPr>
          <w:trHeight w:val="300"/>
        </w:trPr>
        <w:tc>
          <w:tcPr>
            <w:tcW w:w="1292" w:type="pct"/>
            <w:shd w:val="clear" w:color="auto" w:fill="auto"/>
            <w:hideMark/>
          </w:tcPr>
          <w:p w14:paraId="54833AC7"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r w:rsidRPr="00901396">
              <w:rPr>
                <w:rFonts w:ascii="Times New Roman" w:eastAsia="Times New Roman" w:hAnsi="Times New Roman" w:cs="Times New Roman"/>
                <w:i/>
                <w:iCs/>
                <w:color w:val="000000"/>
                <w:sz w:val="24"/>
                <w:szCs w:val="24"/>
                <w:lang w:val="es-PE" w:eastAsia="es-PE"/>
              </w:rPr>
              <w:t xml:space="preserve">Castilleja </w:t>
            </w:r>
            <w:proofErr w:type="spellStart"/>
            <w:r w:rsidRPr="00901396">
              <w:rPr>
                <w:rFonts w:ascii="Times New Roman" w:eastAsia="Times New Roman" w:hAnsi="Times New Roman" w:cs="Times New Roman"/>
                <w:i/>
                <w:iCs/>
                <w:color w:val="000000"/>
                <w:sz w:val="24"/>
                <w:szCs w:val="24"/>
                <w:lang w:val="es-PE" w:eastAsia="es-PE"/>
              </w:rPr>
              <w:t>fissifolia</w:t>
            </w:r>
            <w:proofErr w:type="spellEnd"/>
            <w:r w:rsidRPr="00901396">
              <w:rPr>
                <w:rFonts w:ascii="Times New Roman" w:eastAsia="Times New Roman" w:hAnsi="Times New Roman" w:cs="Times New Roman"/>
                <w:i/>
                <w:iCs/>
                <w:color w:val="000000"/>
                <w:sz w:val="24"/>
                <w:szCs w:val="24"/>
                <w:lang w:val="es-PE" w:eastAsia="es-PE"/>
              </w:rPr>
              <w:t xml:space="preserve"> L. f.</w:t>
            </w:r>
          </w:p>
        </w:tc>
        <w:tc>
          <w:tcPr>
            <w:tcW w:w="189" w:type="pct"/>
            <w:shd w:val="clear" w:color="auto" w:fill="auto"/>
            <w:hideMark/>
          </w:tcPr>
          <w:p w14:paraId="4972D77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19</w:t>
            </w:r>
          </w:p>
        </w:tc>
        <w:tc>
          <w:tcPr>
            <w:tcW w:w="370" w:type="pct"/>
            <w:shd w:val="clear" w:color="auto" w:fill="auto"/>
            <w:hideMark/>
          </w:tcPr>
          <w:p w14:paraId="55C0844F"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3.8</w:t>
            </w:r>
          </w:p>
        </w:tc>
        <w:tc>
          <w:tcPr>
            <w:tcW w:w="356" w:type="pct"/>
            <w:shd w:val="clear" w:color="auto" w:fill="auto"/>
            <w:hideMark/>
          </w:tcPr>
          <w:p w14:paraId="55A0BE9D"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2.5</w:t>
            </w:r>
          </w:p>
        </w:tc>
        <w:tc>
          <w:tcPr>
            <w:tcW w:w="346" w:type="pct"/>
            <w:shd w:val="clear" w:color="auto" w:fill="auto"/>
            <w:hideMark/>
          </w:tcPr>
          <w:p w14:paraId="12BD66CD"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071D912E"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145748DC"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7392EDC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66B8943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w:t>
            </w:r>
          </w:p>
        </w:tc>
        <w:tc>
          <w:tcPr>
            <w:tcW w:w="222" w:type="pct"/>
            <w:shd w:val="clear" w:color="auto" w:fill="auto"/>
            <w:hideMark/>
          </w:tcPr>
          <w:p w14:paraId="521A6F9F"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0.2</w:t>
            </w:r>
          </w:p>
        </w:tc>
        <w:tc>
          <w:tcPr>
            <w:tcW w:w="356" w:type="pct"/>
            <w:shd w:val="clear" w:color="auto" w:fill="auto"/>
            <w:hideMark/>
          </w:tcPr>
          <w:p w14:paraId="5B3913B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1.389</w:t>
            </w:r>
          </w:p>
        </w:tc>
        <w:tc>
          <w:tcPr>
            <w:tcW w:w="460" w:type="pct"/>
            <w:shd w:val="clear" w:color="auto" w:fill="auto"/>
            <w:hideMark/>
          </w:tcPr>
          <w:p w14:paraId="37B5E4A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3.889</w:t>
            </w:r>
          </w:p>
        </w:tc>
      </w:tr>
      <w:tr w:rsidR="00901396" w:rsidRPr="00901396" w14:paraId="012F8384" w14:textId="77777777" w:rsidTr="00D9047D">
        <w:trPr>
          <w:trHeight w:val="300"/>
        </w:trPr>
        <w:tc>
          <w:tcPr>
            <w:tcW w:w="1292" w:type="pct"/>
            <w:shd w:val="clear" w:color="auto" w:fill="auto"/>
            <w:hideMark/>
          </w:tcPr>
          <w:p w14:paraId="26B47251"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Veronica</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anagallis-aquatica</w:t>
            </w:r>
            <w:proofErr w:type="spellEnd"/>
            <w:r w:rsidRPr="00901396">
              <w:rPr>
                <w:rFonts w:ascii="Times New Roman" w:eastAsia="Times New Roman" w:hAnsi="Times New Roman" w:cs="Times New Roman"/>
                <w:i/>
                <w:iCs/>
                <w:color w:val="000000"/>
                <w:sz w:val="24"/>
                <w:szCs w:val="24"/>
                <w:lang w:val="es-PE" w:eastAsia="es-PE"/>
              </w:rPr>
              <w:t xml:space="preserve"> L.</w:t>
            </w:r>
          </w:p>
        </w:tc>
        <w:tc>
          <w:tcPr>
            <w:tcW w:w="189" w:type="pct"/>
            <w:shd w:val="clear" w:color="auto" w:fill="auto"/>
            <w:hideMark/>
          </w:tcPr>
          <w:p w14:paraId="7392498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10</w:t>
            </w:r>
          </w:p>
        </w:tc>
        <w:tc>
          <w:tcPr>
            <w:tcW w:w="370" w:type="pct"/>
            <w:shd w:val="clear" w:color="auto" w:fill="auto"/>
            <w:hideMark/>
          </w:tcPr>
          <w:p w14:paraId="4E1B40B8"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w:t>
            </w:r>
          </w:p>
        </w:tc>
        <w:tc>
          <w:tcPr>
            <w:tcW w:w="356" w:type="pct"/>
            <w:shd w:val="clear" w:color="auto" w:fill="auto"/>
            <w:hideMark/>
          </w:tcPr>
          <w:p w14:paraId="068E9EC0"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1.316</w:t>
            </w:r>
          </w:p>
        </w:tc>
        <w:tc>
          <w:tcPr>
            <w:tcW w:w="346" w:type="pct"/>
            <w:shd w:val="clear" w:color="auto" w:fill="auto"/>
            <w:hideMark/>
          </w:tcPr>
          <w:p w14:paraId="286CDF4D"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284" w:type="pct"/>
            <w:shd w:val="clear" w:color="auto" w:fill="auto"/>
            <w:hideMark/>
          </w:tcPr>
          <w:p w14:paraId="73BF659C"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464" w:type="pct"/>
            <w:shd w:val="clear" w:color="auto" w:fill="auto"/>
            <w:hideMark/>
          </w:tcPr>
          <w:p w14:paraId="10AA0D4F"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56" w:type="pct"/>
            <w:shd w:val="clear" w:color="auto" w:fill="auto"/>
            <w:hideMark/>
          </w:tcPr>
          <w:p w14:paraId="66CD381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w:t>
            </w:r>
          </w:p>
        </w:tc>
        <w:tc>
          <w:tcPr>
            <w:tcW w:w="305" w:type="pct"/>
            <w:shd w:val="clear" w:color="auto" w:fill="auto"/>
            <w:hideMark/>
          </w:tcPr>
          <w:p w14:paraId="69ED7A28"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w:t>
            </w:r>
          </w:p>
        </w:tc>
        <w:tc>
          <w:tcPr>
            <w:tcW w:w="222" w:type="pct"/>
            <w:shd w:val="clear" w:color="auto" w:fill="auto"/>
            <w:hideMark/>
          </w:tcPr>
          <w:p w14:paraId="56744C6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0.4</w:t>
            </w:r>
          </w:p>
        </w:tc>
        <w:tc>
          <w:tcPr>
            <w:tcW w:w="356" w:type="pct"/>
            <w:shd w:val="clear" w:color="auto" w:fill="auto"/>
            <w:hideMark/>
          </w:tcPr>
          <w:p w14:paraId="46A35578"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2.778</w:t>
            </w:r>
          </w:p>
        </w:tc>
        <w:tc>
          <w:tcPr>
            <w:tcW w:w="460" w:type="pct"/>
            <w:shd w:val="clear" w:color="auto" w:fill="auto"/>
            <w:hideMark/>
          </w:tcPr>
          <w:p w14:paraId="0312BED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4.094</w:t>
            </w:r>
          </w:p>
        </w:tc>
      </w:tr>
      <w:tr w:rsidR="00901396" w:rsidRPr="00901396" w14:paraId="19B45CE9" w14:textId="77777777" w:rsidTr="00D9047D">
        <w:trPr>
          <w:trHeight w:val="315"/>
        </w:trPr>
        <w:tc>
          <w:tcPr>
            <w:tcW w:w="1292" w:type="pct"/>
            <w:tcBorders>
              <w:bottom w:val="single" w:sz="4" w:space="0" w:color="auto"/>
            </w:tcBorders>
            <w:shd w:val="clear" w:color="auto" w:fill="auto"/>
            <w:hideMark/>
          </w:tcPr>
          <w:p w14:paraId="16D510C9"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roofErr w:type="spellStart"/>
            <w:r w:rsidRPr="00901396">
              <w:rPr>
                <w:rFonts w:ascii="Times New Roman" w:eastAsia="Times New Roman" w:hAnsi="Times New Roman" w:cs="Times New Roman"/>
                <w:i/>
                <w:iCs/>
                <w:color w:val="000000"/>
                <w:sz w:val="24"/>
                <w:szCs w:val="24"/>
                <w:lang w:val="es-PE" w:eastAsia="es-PE"/>
              </w:rPr>
              <w:t>Veronica</w:t>
            </w:r>
            <w:proofErr w:type="spellEnd"/>
            <w:r w:rsidRPr="00901396">
              <w:rPr>
                <w:rFonts w:ascii="Times New Roman" w:eastAsia="Times New Roman" w:hAnsi="Times New Roman" w:cs="Times New Roman"/>
                <w:i/>
                <w:iCs/>
                <w:color w:val="000000"/>
                <w:sz w:val="24"/>
                <w:szCs w:val="24"/>
                <w:lang w:val="es-PE" w:eastAsia="es-PE"/>
              </w:rPr>
              <w:t xml:space="preserve"> </w:t>
            </w:r>
            <w:proofErr w:type="spellStart"/>
            <w:r w:rsidRPr="00901396">
              <w:rPr>
                <w:rFonts w:ascii="Times New Roman" w:eastAsia="Times New Roman" w:hAnsi="Times New Roman" w:cs="Times New Roman"/>
                <w:i/>
                <w:iCs/>
                <w:color w:val="000000"/>
                <w:sz w:val="24"/>
                <w:szCs w:val="24"/>
                <w:lang w:val="es-PE" w:eastAsia="es-PE"/>
              </w:rPr>
              <w:t>arvensis</w:t>
            </w:r>
            <w:proofErr w:type="spellEnd"/>
            <w:r w:rsidRPr="00901396">
              <w:rPr>
                <w:rFonts w:ascii="Times New Roman" w:eastAsia="Times New Roman" w:hAnsi="Times New Roman" w:cs="Times New Roman"/>
                <w:i/>
                <w:iCs/>
                <w:color w:val="000000"/>
                <w:sz w:val="24"/>
                <w:szCs w:val="24"/>
                <w:lang w:val="es-PE" w:eastAsia="es-PE"/>
              </w:rPr>
              <w:t xml:space="preserve"> L.</w:t>
            </w:r>
          </w:p>
        </w:tc>
        <w:tc>
          <w:tcPr>
            <w:tcW w:w="189" w:type="pct"/>
            <w:tcBorders>
              <w:bottom w:val="single" w:sz="4" w:space="0" w:color="auto"/>
            </w:tcBorders>
            <w:shd w:val="clear" w:color="auto" w:fill="auto"/>
            <w:hideMark/>
          </w:tcPr>
          <w:p w14:paraId="06F1B17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57</w:t>
            </w:r>
          </w:p>
        </w:tc>
        <w:tc>
          <w:tcPr>
            <w:tcW w:w="370" w:type="pct"/>
            <w:tcBorders>
              <w:bottom w:val="single" w:sz="4" w:space="0" w:color="auto"/>
            </w:tcBorders>
            <w:shd w:val="clear" w:color="auto" w:fill="auto"/>
            <w:hideMark/>
          </w:tcPr>
          <w:p w14:paraId="01326075"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11.4</w:t>
            </w:r>
          </w:p>
        </w:tc>
        <w:tc>
          <w:tcPr>
            <w:tcW w:w="356" w:type="pct"/>
            <w:tcBorders>
              <w:bottom w:val="single" w:sz="4" w:space="0" w:color="auto"/>
            </w:tcBorders>
            <w:shd w:val="clear" w:color="auto" w:fill="auto"/>
            <w:hideMark/>
          </w:tcPr>
          <w:p w14:paraId="04AB2AF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7.5</w:t>
            </w:r>
          </w:p>
        </w:tc>
        <w:tc>
          <w:tcPr>
            <w:tcW w:w="346" w:type="pct"/>
            <w:tcBorders>
              <w:bottom w:val="single" w:sz="4" w:space="0" w:color="auto"/>
            </w:tcBorders>
            <w:shd w:val="clear" w:color="auto" w:fill="auto"/>
            <w:hideMark/>
          </w:tcPr>
          <w:p w14:paraId="359B6C06"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w:t>
            </w:r>
          </w:p>
        </w:tc>
        <w:tc>
          <w:tcPr>
            <w:tcW w:w="284" w:type="pct"/>
            <w:tcBorders>
              <w:bottom w:val="single" w:sz="4" w:space="0" w:color="auto"/>
            </w:tcBorders>
            <w:shd w:val="clear" w:color="auto" w:fill="auto"/>
            <w:hideMark/>
          </w:tcPr>
          <w:p w14:paraId="268BFF1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0.4</w:t>
            </w:r>
          </w:p>
        </w:tc>
        <w:tc>
          <w:tcPr>
            <w:tcW w:w="464" w:type="pct"/>
            <w:tcBorders>
              <w:bottom w:val="single" w:sz="4" w:space="0" w:color="auto"/>
            </w:tcBorders>
            <w:shd w:val="clear" w:color="auto" w:fill="auto"/>
            <w:hideMark/>
          </w:tcPr>
          <w:p w14:paraId="63C6822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4.56</w:t>
            </w:r>
          </w:p>
        </w:tc>
        <w:tc>
          <w:tcPr>
            <w:tcW w:w="356" w:type="pct"/>
            <w:tcBorders>
              <w:bottom w:val="single" w:sz="4" w:space="0" w:color="auto"/>
            </w:tcBorders>
            <w:shd w:val="clear" w:color="auto" w:fill="auto"/>
            <w:hideMark/>
          </w:tcPr>
          <w:p w14:paraId="517B053A"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26.087</w:t>
            </w:r>
          </w:p>
        </w:tc>
        <w:tc>
          <w:tcPr>
            <w:tcW w:w="305" w:type="pct"/>
            <w:tcBorders>
              <w:bottom w:val="single" w:sz="4" w:space="0" w:color="auto"/>
            </w:tcBorders>
            <w:shd w:val="clear" w:color="auto" w:fill="auto"/>
            <w:hideMark/>
          </w:tcPr>
          <w:p w14:paraId="778468B8"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w:t>
            </w:r>
          </w:p>
        </w:tc>
        <w:tc>
          <w:tcPr>
            <w:tcW w:w="222" w:type="pct"/>
            <w:tcBorders>
              <w:bottom w:val="single" w:sz="4" w:space="0" w:color="auto"/>
            </w:tcBorders>
            <w:shd w:val="clear" w:color="auto" w:fill="auto"/>
            <w:hideMark/>
          </w:tcPr>
          <w:p w14:paraId="2DB2553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0.4</w:t>
            </w:r>
          </w:p>
        </w:tc>
        <w:tc>
          <w:tcPr>
            <w:tcW w:w="356" w:type="pct"/>
            <w:tcBorders>
              <w:bottom w:val="single" w:sz="4" w:space="0" w:color="auto"/>
            </w:tcBorders>
            <w:shd w:val="clear" w:color="auto" w:fill="auto"/>
            <w:hideMark/>
          </w:tcPr>
          <w:p w14:paraId="2D7B773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2.778</w:t>
            </w:r>
          </w:p>
        </w:tc>
        <w:tc>
          <w:tcPr>
            <w:tcW w:w="460" w:type="pct"/>
            <w:tcBorders>
              <w:bottom w:val="single" w:sz="4" w:space="0" w:color="auto"/>
            </w:tcBorders>
            <w:shd w:val="clear" w:color="auto" w:fill="auto"/>
            <w:hideMark/>
          </w:tcPr>
          <w:p w14:paraId="749881B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r w:rsidRPr="00901396">
              <w:rPr>
                <w:rFonts w:ascii="Times New Roman" w:eastAsia="Times New Roman" w:hAnsi="Times New Roman" w:cs="Times New Roman"/>
                <w:color w:val="000000"/>
                <w:sz w:val="24"/>
                <w:szCs w:val="24"/>
                <w:lang w:val="es-PE" w:eastAsia="es-PE"/>
              </w:rPr>
              <w:t>36.365</w:t>
            </w:r>
          </w:p>
        </w:tc>
      </w:tr>
      <w:tr w:rsidR="00901396" w:rsidRPr="00901396" w14:paraId="6CF3D021" w14:textId="77777777" w:rsidTr="00D9047D">
        <w:trPr>
          <w:trHeight w:val="315"/>
        </w:trPr>
        <w:tc>
          <w:tcPr>
            <w:tcW w:w="1292" w:type="pct"/>
            <w:tcBorders>
              <w:top w:val="single" w:sz="4" w:space="0" w:color="auto"/>
            </w:tcBorders>
            <w:shd w:val="clear" w:color="auto" w:fill="auto"/>
          </w:tcPr>
          <w:p w14:paraId="56B47820" w14:textId="77777777" w:rsidR="00901396" w:rsidRPr="00901396" w:rsidRDefault="00901396" w:rsidP="00D9047D">
            <w:pPr>
              <w:spacing w:after="0" w:line="240" w:lineRule="auto"/>
              <w:rPr>
                <w:rFonts w:ascii="Times New Roman" w:eastAsia="Times New Roman" w:hAnsi="Times New Roman" w:cs="Times New Roman"/>
                <w:i/>
                <w:iCs/>
                <w:color w:val="000000"/>
                <w:sz w:val="24"/>
                <w:szCs w:val="24"/>
                <w:lang w:val="es-PE" w:eastAsia="es-PE"/>
              </w:rPr>
            </w:pPr>
          </w:p>
        </w:tc>
        <w:tc>
          <w:tcPr>
            <w:tcW w:w="189" w:type="pct"/>
            <w:tcBorders>
              <w:top w:val="single" w:sz="4" w:space="0" w:color="auto"/>
            </w:tcBorders>
            <w:shd w:val="clear" w:color="auto" w:fill="auto"/>
          </w:tcPr>
          <w:p w14:paraId="6471433B"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p>
        </w:tc>
        <w:tc>
          <w:tcPr>
            <w:tcW w:w="370" w:type="pct"/>
            <w:tcBorders>
              <w:top w:val="single" w:sz="4" w:space="0" w:color="auto"/>
            </w:tcBorders>
            <w:shd w:val="clear" w:color="auto" w:fill="auto"/>
          </w:tcPr>
          <w:p w14:paraId="682D25F1"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p>
        </w:tc>
        <w:tc>
          <w:tcPr>
            <w:tcW w:w="356" w:type="pct"/>
            <w:tcBorders>
              <w:top w:val="single" w:sz="4" w:space="0" w:color="auto"/>
            </w:tcBorders>
            <w:shd w:val="clear" w:color="auto" w:fill="auto"/>
          </w:tcPr>
          <w:p w14:paraId="271583E4"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p>
        </w:tc>
        <w:tc>
          <w:tcPr>
            <w:tcW w:w="346" w:type="pct"/>
            <w:tcBorders>
              <w:top w:val="single" w:sz="4" w:space="0" w:color="auto"/>
            </w:tcBorders>
            <w:shd w:val="clear" w:color="auto" w:fill="auto"/>
          </w:tcPr>
          <w:p w14:paraId="7F718689"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p>
        </w:tc>
        <w:tc>
          <w:tcPr>
            <w:tcW w:w="284" w:type="pct"/>
            <w:tcBorders>
              <w:top w:val="single" w:sz="4" w:space="0" w:color="auto"/>
            </w:tcBorders>
            <w:shd w:val="clear" w:color="auto" w:fill="auto"/>
          </w:tcPr>
          <w:p w14:paraId="4143254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p>
        </w:tc>
        <w:tc>
          <w:tcPr>
            <w:tcW w:w="464" w:type="pct"/>
            <w:tcBorders>
              <w:top w:val="single" w:sz="4" w:space="0" w:color="auto"/>
            </w:tcBorders>
            <w:shd w:val="clear" w:color="auto" w:fill="auto"/>
          </w:tcPr>
          <w:p w14:paraId="47F95FF8"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p>
        </w:tc>
        <w:tc>
          <w:tcPr>
            <w:tcW w:w="356" w:type="pct"/>
            <w:tcBorders>
              <w:top w:val="single" w:sz="4" w:space="0" w:color="auto"/>
            </w:tcBorders>
            <w:shd w:val="clear" w:color="auto" w:fill="auto"/>
          </w:tcPr>
          <w:p w14:paraId="44E384C3"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p>
        </w:tc>
        <w:tc>
          <w:tcPr>
            <w:tcW w:w="305" w:type="pct"/>
            <w:tcBorders>
              <w:top w:val="single" w:sz="4" w:space="0" w:color="auto"/>
            </w:tcBorders>
            <w:shd w:val="clear" w:color="auto" w:fill="auto"/>
          </w:tcPr>
          <w:p w14:paraId="6768F43F"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p>
        </w:tc>
        <w:tc>
          <w:tcPr>
            <w:tcW w:w="222" w:type="pct"/>
            <w:tcBorders>
              <w:top w:val="single" w:sz="4" w:space="0" w:color="auto"/>
            </w:tcBorders>
            <w:shd w:val="clear" w:color="auto" w:fill="auto"/>
          </w:tcPr>
          <w:p w14:paraId="406EF2B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p>
        </w:tc>
        <w:tc>
          <w:tcPr>
            <w:tcW w:w="356" w:type="pct"/>
            <w:tcBorders>
              <w:top w:val="single" w:sz="4" w:space="0" w:color="auto"/>
            </w:tcBorders>
            <w:shd w:val="clear" w:color="auto" w:fill="auto"/>
          </w:tcPr>
          <w:p w14:paraId="7B618062"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p>
        </w:tc>
        <w:tc>
          <w:tcPr>
            <w:tcW w:w="460" w:type="pct"/>
            <w:tcBorders>
              <w:top w:val="single" w:sz="4" w:space="0" w:color="auto"/>
            </w:tcBorders>
            <w:shd w:val="clear" w:color="auto" w:fill="auto"/>
          </w:tcPr>
          <w:p w14:paraId="66873B1E" w14:textId="77777777" w:rsidR="00901396" w:rsidRPr="00901396" w:rsidRDefault="00901396" w:rsidP="00D9047D">
            <w:pPr>
              <w:spacing w:after="0" w:line="240" w:lineRule="auto"/>
              <w:jc w:val="right"/>
              <w:rPr>
                <w:rFonts w:ascii="Times New Roman" w:eastAsia="Times New Roman" w:hAnsi="Times New Roman" w:cs="Times New Roman"/>
                <w:color w:val="000000"/>
                <w:sz w:val="24"/>
                <w:szCs w:val="24"/>
                <w:lang w:val="es-PE" w:eastAsia="es-PE"/>
              </w:rPr>
            </w:pPr>
          </w:p>
        </w:tc>
      </w:tr>
    </w:tbl>
    <w:p w14:paraId="21F350C0" w14:textId="73A0B2F5" w:rsidR="008B00A3" w:rsidRDefault="00901396" w:rsidP="00D9047D">
      <w:pPr>
        <w:pStyle w:val="Prrafodelista"/>
      </w:pPr>
      <w:r>
        <w:t>En la tabla 1</w:t>
      </w:r>
      <w:r w:rsidR="00D9047D">
        <w:t>4</w:t>
      </w:r>
      <w:r>
        <w:t xml:space="preserve"> se muestra el análisis de las propiedades poblaciones densidad, </w:t>
      </w:r>
      <w:r w:rsidR="008B00A3">
        <w:t>frecuencia, dominancia</w:t>
      </w:r>
      <w:r>
        <w:t xml:space="preserve"> y valor de importancia</w:t>
      </w:r>
      <w:r w:rsidR="008B00A3">
        <w:t xml:space="preserve"> de las especies colectadas en la zona natural.</w:t>
      </w:r>
    </w:p>
    <w:p w14:paraId="39A4E9FB" w14:textId="4830782F" w:rsidR="00D0207B" w:rsidRDefault="00D0207B" w:rsidP="00D9047D">
      <w:pPr>
        <w:pStyle w:val="Prrafodelista"/>
        <w:rPr>
          <w:i/>
          <w:iCs/>
        </w:rPr>
        <w:sectPr w:rsidR="00D0207B" w:rsidSect="00901396">
          <w:pgSz w:w="16838" w:h="11906" w:orient="landscape"/>
          <w:pgMar w:top="1701" w:right="1418" w:bottom="1701" w:left="1418" w:header="709" w:footer="709" w:gutter="0"/>
          <w:cols w:space="708"/>
          <w:docGrid w:linePitch="360"/>
        </w:sectPr>
      </w:pPr>
    </w:p>
    <w:p w14:paraId="11179DB7" w14:textId="5AAE4C37" w:rsidR="008B00A3" w:rsidRDefault="00D9047D" w:rsidP="00134242">
      <w:pPr>
        <w:pStyle w:val="Prrafodelista"/>
        <w:rPr>
          <w:lang w:eastAsia="es-PE"/>
        </w:rPr>
      </w:pPr>
      <w:r>
        <w:lastRenderedPageBreak/>
        <w:t xml:space="preserve">La especie que obtuvo el mayor valor de importancia en las estaciones naturales fue </w:t>
      </w:r>
      <w:proofErr w:type="spellStart"/>
      <w:r>
        <w:t>Dactylis</w:t>
      </w:r>
      <w:proofErr w:type="spellEnd"/>
      <w:r w:rsidRPr="008B00A3">
        <w:rPr>
          <w:i/>
          <w:iCs/>
        </w:rPr>
        <w:t xml:space="preserve"> </w:t>
      </w:r>
      <w:proofErr w:type="spellStart"/>
      <w:r w:rsidRPr="008B00A3">
        <w:rPr>
          <w:i/>
          <w:iCs/>
        </w:rPr>
        <w:t>glomerata</w:t>
      </w:r>
      <w:proofErr w:type="spellEnd"/>
      <w:r w:rsidRPr="008B00A3">
        <w:rPr>
          <w:i/>
          <w:iCs/>
        </w:rPr>
        <w:t xml:space="preserve"> L.</w:t>
      </w:r>
      <w:r>
        <w:rPr>
          <w:i/>
          <w:iCs/>
        </w:rPr>
        <w:t xml:space="preserve"> </w:t>
      </w:r>
      <w:r>
        <w:t xml:space="preserve">con 68.016 %, en segundo </w:t>
      </w:r>
      <w:r w:rsidR="00C0333A">
        <w:t>lugar,</w:t>
      </w:r>
      <w:r>
        <w:t xml:space="preserve"> la </w:t>
      </w:r>
      <w:proofErr w:type="spellStart"/>
      <w:r w:rsidRPr="00901396">
        <w:rPr>
          <w:rFonts w:eastAsia="Times New Roman"/>
          <w:i/>
          <w:iCs/>
          <w:lang w:eastAsia="es-PE"/>
        </w:rPr>
        <w:t>Veronica</w:t>
      </w:r>
      <w:proofErr w:type="spellEnd"/>
      <w:r w:rsidRPr="00901396">
        <w:rPr>
          <w:rFonts w:eastAsia="Times New Roman"/>
          <w:i/>
          <w:iCs/>
          <w:lang w:eastAsia="es-PE"/>
        </w:rPr>
        <w:t xml:space="preserve"> </w:t>
      </w:r>
      <w:proofErr w:type="spellStart"/>
      <w:r w:rsidRPr="00901396">
        <w:rPr>
          <w:rFonts w:eastAsia="Times New Roman"/>
          <w:i/>
          <w:iCs/>
          <w:lang w:eastAsia="es-PE"/>
        </w:rPr>
        <w:t>arvensis</w:t>
      </w:r>
      <w:proofErr w:type="spellEnd"/>
      <w:r w:rsidRPr="00901396">
        <w:rPr>
          <w:rFonts w:eastAsia="Times New Roman"/>
          <w:i/>
          <w:iCs/>
          <w:lang w:eastAsia="es-PE"/>
        </w:rPr>
        <w:t xml:space="preserve"> L.</w:t>
      </w:r>
      <w:r>
        <w:t xml:space="preserve">  con 36.365% las especies que tuvo la menor representación en la zona natural fueron la </w:t>
      </w:r>
      <w:proofErr w:type="spellStart"/>
      <w:r w:rsidRPr="008B00A3">
        <w:rPr>
          <w:i/>
          <w:iCs/>
        </w:rPr>
        <w:t>Gnaphalium</w:t>
      </w:r>
      <w:proofErr w:type="spellEnd"/>
      <w:r w:rsidRPr="008B00A3">
        <w:rPr>
          <w:i/>
          <w:iCs/>
        </w:rPr>
        <w:t xml:space="preserve"> </w:t>
      </w:r>
      <w:proofErr w:type="spellStart"/>
      <w:r w:rsidRPr="008B00A3">
        <w:rPr>
          <w:i/>
          <w:iCs/>
        </w:rPr>
        <w:t>americanum</w:t>
      </w:r>
      <w:r w:rsidR="008B00A3" w:rsidRPr="008B00A3">
        <w:rPr>
          <w:bCs/>
          <w:i/>
          <w:iCs/>
        </w:rPr>
        <w:t>Mill</w:t>
      </w:r>
      <w:proofErr w:type="spellEnd"/>
      <w:r w:rsidR="008B00A3" w:rsidRPr="008B00A3">
        <w:rPr>
          <w:bCs/>
          <w:i/>
          <w:iCs/>
        </w:rPr>
        <w:t xml:space="preserve">, </w:t>
      </w:r>
      <w:proofErr w:type="spellStart"/>
      <w:r w:rsidR="008B00A3" w:rsidRPr="008B00A3">
        <w:rPr>
          <w:bCs/>
          <w:i/>
          <w:iCs/>
        </w:rPr>
        <w:t>Gnaphalium</w:t>
      </w:r>
      <w:proofErr w:type="spellEnd"/>
      <w:r w:rsidR="008B00A3" w:rsidRPr="008B00A3">
        <w:rPr>
          <w:bCs/>
          <w:i/>
          <w:iCs/>
        </w:rPr>
        <w:t xml:space="preserve"> </w:t>
      </w:r>
      <w:proofErr w:type="spellStart"/>
      <w:r w:rsidR="008B00A3" w:rsidRPr="008B00A3">
        <w:rPr>
          <w:bCs/>
          <w:i/>
          <w:iCs/>
        </w:rPr>
        <w:t>dombeyanum</w:t>
      </w:r>
      <w:proofErr w:type="spellEnd"/>
      <w:r w:rsidR="008B00A3" w:rsidRPr="008B00A3">
        <w:rPr>
          <w:bCs/>
          <w:i/>
          <w:iCs/>
        </w:rPr>
        <w:t xml:space="preserve"> </w:t>
      </w:r>
      <w:r w:rsidR="005E69DA" w:rsidRPr="005E69DA">
        <w:rPr>
          <w:bCs/>
          <w:i/>
          <w:iCs/>
        </w:rPr>
        <w:t>DC</w:t>
      </w:r>
      <w:r w:rsidR="005E69DA">
        <w:rPr>
          <w:bCs/>
        </w:rPr>
        <w:t xml:space="preserve"> y</w:t>
      </w:r>
      <w:r w:rsidR="008B00A3">
        <w:rPr>
          <w:bCs/>
        </w:rPr>
        <w:t xml:space="preserve"> la </w:t>
      </w:r>
      <w:proofErr w:type="spellStart"/>
      <w:r w:rsidR="008B00A3" w:rsidRPr="00901396">
        <w:rPr>
          <w:i/>
          <w:iCs/>
          <w:lang w:eastAsia="es-PE"/>
        </w:rPr>
        <w:t>Erodium</w:t>
      </w:r>
      <w:proofErr w:type="spellEnd"/>
      <w:r w:rsidR="008B00A3" w:rsidRPr="00901396">
        <w:rPr>
          <w:i/>
          <w:iCs/>
          <w:lang w:eastAsia="es-PE"/>
        </w:rPr>
        <w:t xml:space="preserve"> </w:t>
      </w:r>
      <w:proofErr w:type="spellStart"/>
      <w:r w:rsidR="008B00A3" w:rsidRPr="00901396">
        <w:rPr>
          <w:i/>
          <w:iCs/>
          <w:lang w:eastAsia="es-PE"/>
        </w:rPr>
        <w:t>cicutarium</w:t>
      </w:r>
      <w:proofErr w:type="spellEnd"/>
      <w:r w:rsidR="008B00A3" w:rsidRPr="00901396">
        <w:rPr>
          <w:i/>
          <w:iCs/>
          <w:lang w:eastAsia="es-PE"/>
        </w:rPr>
        <w:t xml:space="preserve"> (L.) </w:t>
      </w:r>
      <w:proofErr w:type="spellStart"/>
      <w:r w:rsidR="008B00A3" w:rsidRPr="00901396">
        <w:rPr>
          <w:i/>
          <w:iCs/>
          <w:lang w:eastAsia="es-PE"/>
        </w:rPr>
        <w:t>L'Hér</w:t>
      </w:r>
      <w:proofErr w:type="spellEnd"/>
      <w:r w:rsidR="008B00A3" w:rsidRPr="00901396">
        <w:rPr>
          <w:i/>
          <w:iCs/>
          <w:lang w:eastAsia="es-PE"/>
        </w:rPr>
        <w:t xml:space="preserve">. ex </w:t>
      </w:r>
      <w:r w:rsidR="005E69DA" w:rsidRPr="00901396">
        <w:rPr>
          <w:i/>
          <w:iCs/>
          <w:lang w:eastAsia="es-PE"/>
        </w:rPr>
        <w:t>Aiton</w:t>
      </w:r>
      <w:r w:rsidR="00386B63">
        <w:rPr>
          <w:bCs/>
        </w:rPr>
        <w:t xml:space="preserve">, </w:t>
      </w:r>
      <w:r w:rsidR="008B00A3">
        <w:rPr>
          <w:bCs/>
        </w:rPr>
        <w:t>con 1.652 %</w:t>
      </w:r>
      <w:r w:rsidR="00D0207B">
        <w:rPr>
          <w:bCs/>
        </w:rPr>
        <w:t xml:space="preserve">. La mayor densidad la presento la </w:t>
      </w:r>
      <w:proofErr w:type="spellStart"/>
      <w:r w:rsidR="00D0207B" w:rsidRPr="008B00A3">
        <w:rPr>
          <w:bCs/>
          <w:i/>
          <w:iCs/>
        </w:rPr>
        <w:t>Dactylis</w:t>
      </w:r>
      <w:proofErr w:type="spellEnd"/>
      <w:r w:rsidR="00D0207B" w:rsidRPr="008B00A3">
        <w:rPr>
          <w:bCs/>
          <w:i/>
          <w:iCs/>
        </w:rPr>
        <w:t xml:space="preserve"> </w:t>
      </w:r>
      <w:proofErr w:type="spellStart"/>
      <w:r w:rsidR="00D0207B" w:rsidRPr="008B00A3">
        <w:rPr>
          <w:bCs/>
          <w:i/>
          <w:iCs/>
        </w:rPr>
        <w:t>glomerata</w:t>
      </w:r>
      <w:proofErr w:type="spellEnd"/>
      <w:r w:rsidR="00D0207B" w:rsidRPr="008B00A3">
        <w:rPr>
          <w:bCs/>
          <w:i/>
          <w:iCs/>
        </w:rPr>
        <w:t xml:space="preserve"> L</w:t>
      </w:r>
      <w:r w:rsidR="00D0207B">
        <w:rPr>
          <w:bCs/>
          <w:i/>
          <w:iCs/>
        </w:rPr>
        <w:t xml:space="preserve"> </w:t>
      </w:r>
      <w:r w:rsidR="00D0207B" w:rsidRPr="00D0207B">
        <w:rPr>
          <w:bCs/>
        </w:rPr>
        <w:t xml:space="preserve">con </w:t>
      </w:r>
      <w:r w:rsidR="00D0207B">
        <w:rPr>
          <w:bCs/>
        </w:rPr>
        <w:t>21.2</w:t>
      </w:r>
      <w:r w:rsidR="00D0207B">
        <w:rPr>
          <w:lang w:eastAsia="es-PE"/>
        </w:rPr>
        <w:t xml:space="preserve"> individuos/ m</w:t>
      </w:r>
      <w:r w:rsidR="00D0207B">
        <w:rPr>
          <w:vertAlign w:val="superscript"/>
          <w:lang w:eastAsia="es-PE"/>
        </w:rPr>
        <w:t>2</w:t>
      </w:r>
      <w:r w:rsidR="004C7FDC">
        <w:rPr>
          <w:lang w:eastAsia="es-PE"/>
        </w:rPr>
        <w:t>,</w:t>
      </w:r>
      <w:r w:rsidR="00D0207B">
        <w:rPr>
          <w:lang w:eastAsia="es-PE"/>
        </w:rPr>
        <w:t xml:space="preserve"> las especies que presentaron una mayor frecuencia, es decir aquellas que se colectaron en las 5 unidades de muestreo fueron </w:t>
      </w:r>
      <w:proofErr w:type="spellStart"/>
      <w:r w:rsidR="00D0207B" w:rsidRPr="00D0207B">
        <w:rPr>
          <w:i/>
          <w:iCs/>
          <w:lang w:eastAsia="es-PE"/>
        </w:rPr>
        <w:t>Paranephelius</w:t>
      </w:r>
      <w:proofErr w:type="spellEnd"/>
      <w:r w:rsidR="00D0207B" w:rsidRPr="00D0207B">
        <w:rPr>
          <w:i/>
          <w:iCs/>
          <w:lang w:eastAsia="es-PE"/>
        </w:rPr>
        <w:t xml:space="preserve"> </w:t>
      </w:r>
      <w:proofErr w:type="spellStart"/>
      <w:r w:rsidR="00D0207B" w:rsidRPr="00D0207B">
        <w:rPr>
          <w:i/>
          <w:iCs/>
          <w:lang w:eastAsia="es-PE"/>
        </w:rPr>
        <w:t>uniflorus</w:t>
      </w:r>
      <w:proofErr w:type="spellEnd"/>
      <w:r w:rsidR="00D0207B" w:rsidRPr="00D0207B">
        <w:rPr>
          <w:i/>
          <w:iCs/>
          <w:lang w:eastAsia="es-PE"/>
        </w:rPr>
        <w:t xml:space="preserve"> </w:t>
      </w:r>
      <w:proofErr w:type="spellStart"/>
      <w:r w:rsidR="00D0207B" w:rsidRPr="00D0207B">
        <w:rPr>
          <w:i/>
          <w:iCs/>
          <w:lang w:eastAsia="es-PE"/>
        </w:rPr>
        <w:t>Poeppig</w:t>
      </w:r>
      <w:proofErr w:type="spellEnd"/>
      <w:r w:rsidR="00D0207B">
        <w:rPr>
          <w:i/>
          <w:iCs/>
          <w:lang w:eastAsia="es-PE"/>
        </w:rPr>
        <w:t xml:space="preserve"> </w:t>
      </w:r>
      <w:r w:rsidR="00D0207B">
        <w:rPr>
          <w:lang w:eastAsia="es-PE"/>
        </w:rPr>
        <w:t>y Stipa</w:t>
      </w:r>
      <w:r w:rsidR="00D0207B" w:rsidRPr="00D0207B">
        <w:rPr>
          <w:i/>
          <w:iCs/>
          <w:lang w:eastAsia="es-PE"/>
        </w:rPr>
        <w:t xml:space="preserve"> </w:t>
      </w:r>
      <w:proofErr w:type="spellStart"/>
      <w:r w:rsidR="00D0207B" w:rsidRPr="00D0207B">
        <w:rPr>
          <w:i/>
          <w:iCs/>
          <w:lang w:eastAsia="es-PE"/>
        </w:rPr>
        <w:t>ichu</w:t>
      </w:r>
      <w:proofErr w:type="spellEnd"/>
      <w:r w:rsidR="00D0207B" w:rsidRPr="00D0207B">
        <w:rPr>
          <w:i/>
          <w:iCs/>
          <w:lang w:eastAsia="es-PE"/>
        </w:rPr>
        <w:t xml:space="preserve"> (Ruiz &amp; Pavón) Kunth</w:t>
      </w:r>
      <w:r w:rsidR="00D0207B">
        <w:rPr>
          <w:i/>
          <w:iCs/>
          <w:lang w:eastAsia="es-PE"/>
        </w:rPr>
        <w:t xml:space="preserve">. </w:t>
      </w:r>
      <w:r w:rsidR="00D0207B">
        <w:rPr>
          <w:lang w:eastAsia="es-PE"/>
        </w:rPr>
        <w:t xml:space="preserve"> Ambas especies son muy comunes para la región andina siendo parte de la vegetación típica de áreas por encima de los 3300 msnm</w:t>
      </w:r>
      <w:r w:rsidR="00D0207B" w:rsidRPr="00D0207B">
        <w:rPr>
          <w:bCs/>
        </w:rPr>
        <w:t xml:space="preserve"> </w:t>
      </w:r>
      <w:r w:rsidR="00D0207B">
        <w:rPr>
          <w:bCs/>
        </w:rPr>
        <w:t xml:space="preserve">lo que coincide con </w:t>
      </w:r>
      <w:r w:rsidR="00D0207B" w:rsidRPr="00E05295">
        <w:rPr>
          <w:bCs/>
        </w:rPr>
        <w:t>Serrano (2019)</w:t>
      </w:r>
      <w:r w:rsidR="00D0207B">
        <w:rPr>
          <w:bCs/>
        </w:rPr>
        <w:t>. El inventario de especies nos permite entender mejor como las especies vegetales forman asociaciones entre diversos organismos</w:t>
      </w:r>
      <w:r w:rsidR="00255740">
        <w:rPr>
          <w:bCs/>
        </w:rPr>
        <w:t xml:space="preserve"> como lo indica </w:t>
      </w:r>
      <w:r w:rsidR="00255740" w:rsidRPr="00E05295">
        <w:rPr>
          <w:bCs/>
        </w:rPr>
        <w:t>Serrano (2019)</w:t>
      </w:r>
      <w:r w:rsidR="00255740">
        <w:rPr>
          <w:bCs/>
        </w:rPr>
        <w:t xml:space="preserve">. </w:t>
      </w:r>
      <w:r w:rsidR="00255740">
        <w:rPr>
          <w:lang w:eastAsia="es-PE"/>
        </w:rPr>
        <w:t xml:space="preserve"> E</w:t>
      </w:r>
      <w:r w:rsidR="00255740">
        <w:rPr>
          <w:bCs/>
        </w:rPr>
        <w:t xml:space="preserve">sto con el objetivo de establecer los mecanismos de recuperación ecosistémica post incendio como lo indica </w:t>
      </w:r>
      <w:r w:rsidR="00255740" w:rsidRPr="00E05295">
        <w:rPr>
          <w:bCs/>
        </w:rPr>
        <w:t>Casas (2019)</w:t>
      </w:r>
      <w:r w:rsidR="00255740">
        <w:rPr>
          <w:bCs/>
        </w:rPr>
        <w:t xml:space="preserve">. </w:t>
      </w:r>
      <w:r w:rsidR="00255740">
        <w:rPr>
          <w:lang w:eastAsia="es-PE"/>
        </w:rPr>
        <w:t xml:space="preserve"> En la siguiente figura 1 se muestra los resultados del valor de importancia obtenidos de las 32 especies en las cinco unidades de muestreo.</w:t>
      </w:r>
    </w:p>
    <w:p w14:paraId="6E5E67CE" w14:textId="77777777" w:rsidR="00255740" w:rsidRDefault="00255740" w:rsidP="00134242">
      <w:pPr>
        <w:pStyle w:val="Prrafodelista"/>
        <w:rPr>
          <w:lang w:eastAsia="es-PE"/>
        </w:rPr>
      </w:pPr>
    </w:p>
    <w:p w14:paraId="7027934D" w14:textId="520A40A2" w:rsidR="00255740" w:rsidRPr="00D0207B" w:rsidRDefault="00255740" w:rsidP="00134242">
      <w:pPr>
        <w:pStyle w:val="Prrafodelista"/>
        <w:sectPr w:rsidR="00255740" w:rsidRPr="00D0207B" w:rsidSect="00D0207B">
          <w:pgSz w:w="11906" w:h="16838"/>
          <w:pgMar w:top="1418" w:right="1701" w:bottom="1418" w:left="1701" w:header="709" w:footer="709" w:gutter="0"/>
          <w:cols w:space="708"/>
          <w:docGrid w:linePitch="360"/>
        </w:sectPr>
      </w:pPr>
    </w:p>
    <w:p w14:paraId="3CA752F1" w14:textId="77777777" w:rsidR="00BB350C" w:rsidRDefault="008B00A3" w:rsidP="00BB350C">
      <w:pPr>
        <w:pStyle w:val="Prrafodelista"/>
        <w:keepNext/>
        <w:spacing w:after="120"/>
        <w:ind w:firstLine="0"/>
      </w:pPr>
      <w:r>
        <w:rPr>
          <w:noProof/>
          <w:lang w:eastAsia="es-PE"/>
        </w:rPr>
        <w:lastRenderedPageBreak/>
        <w:drawing>
          <wp:inline distT="0" distB="0" distL="0" distR="0" wp14:anchorId="264A9E36" wp14:editId="3E36D895">
            <wp:extent cx="5400040" cy="6029325"/>
            <wp:effectExtent l="0" t="0" r="10160" b="9525"/>
            <wp:docPr id="2" name="Gráfico 2">
              <a:extLst xmlns:a="http://schemas.openxmlformats.org/drawingml/2006/main">
                <a:ext uri="{FF2B5EF4-FFF2-40B4-BE49-F238E27FC236}">
                  <a16:creationId xmlns:a16="http://schemas.microsoft.com/office/drawing/2014/main" id="{BD0EF55E-2F5F-4B2C-BB19-3D9B381E47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DE54EF" w14:textId="7FE4B1D5" w:rsidR="003974F1" w:rsidRPr="00BB350C" w:rsidRDefault="00BB350C" w:rsidP="00BB350C">
      <w:pPr>
        <w:pStyle w:val="Descripcin"/>
        <w:spacing w:after="0"/>
        <w:jc w:val="center"/>
        <w:rPr>
          <w:color w:val="000000"/>
          <w:sz w:val="22"/>
          <w:szCs w:val="16"/>
        </w:rPr>
      </w:pPr>
      <w:bookmarkStart w:id="133" w:name="_Toc62314354"/>
      <w:r w:rsidRPr="00BB350C">
        <w:rPr>
          <w:i/>
          <w:iCs w:val="0"/>
          <w:sz w:val="22"/>
          <w:szCs w:val="16"/>
        </w:rPr>
        <w:t xml:space="preserve">Figura </w:t>
      </w:r>
      <w:r w:rsidRPr="00BB350C">
        <w:rPr>
          <w:i/>
          <w:iCs w:val="0"/>
          <w:sz w:val="22"/>
          <w:szCs w:val="16"/>
        </w:rPr>
        <w:fldChar w:fldCharType="begin"/>
      </w:r>
      <w:r w:rsidRPr="00BB350C">
        <w:rPr>
          <w:i/>
          <w:iCs w:val="0"/>
          <w:sz w:val="22"/>
          <w:szCs w:val="16"/>
        </w:rPr>
        <w:instrText xml:space="preserve"> SEQ Figura \* ARABIC </w:instrText>
      </w:r>
      <w:r w:rsidRPr="00BB350C">
        <w:rPr>
          <w:i/>
          <w:iCs w:val="0"/>
          <w:sz w:val="22"/>
          <w:szCs w:val="16"/>
        </w:rPr>
        <w:fldChar w:fldCharType="separate"/>
      </w:r>
      <w:r w:rsidR="00C97355">
        <w:rPr>
          <w:i/>
          <w:iCs w:val="0"/>
          <w:noProof/>
          <w:sz w:val="22"/>
          <w:szCs w:val="16"/>
        </w:rPr>
        <w:t>1</w:t>
      </w:r>
      <w:r w:rsidRPr="00BB350C">
        <w:rPr>
          <w:i/>
          <w:iCs w:val="0"/>
          <w:sz w:val="22"/>
          <w:szCs w:val="16"/>
        </w:rPr>
        <w:fldChar w:fldCharType="end"/>
      </w:r>
      <w:r w:rsidRPr="00BB350C">
        <w:rPr>
          <w:noProof/>
          <w:sz w:val="22"/>
          <w:szCs w:val="16"/>
          <w:lang w:val="es-VE"/>
        </w:rPr>
        <w:t xml:space="preserve"> Resultados de la valoración de importancia de las 32 especies en las Zonas Naturales</w:t>
      </w:r>
      <w:bookmarkEnd w:id="133"/>
    </w:p>
    <w:p w14:paraId="3C2C24BF" w14:textId="77777777" w:rsidR="00BB350C" w:rsidRDefault="00BB350C" w:rsidP="00BB350C">
      <w:pPr>
        <w:pStyle w:val="Prrafodelista"/>
        <w:spacing w:after="0"/>
      </w:pPr>
    </w:p>
    <w:p w14:paraId="3970E788" w14:textId="58237CEC" w:rsidR="00261F41" w:rsidRPr="00261F41" w:rsidRDefault="002158C9" w:rsidP="00BB350C">
      <w:pPr>
        <w:pStyle w:val="Prrafodelista"/>
      </w:pPr>
      <w:r>
        <w:t xml:space="preserve">En la figura 1 se presentan los resultados individuales de los valores de importancia de las especies colectadas en las áreas naturales. Se muestra una clara dominancia en orden decreciente de la </w:t>
      </w:r>
      <w:proofErr w:type="spellStart"/>
      <w:r w:rsidRPr="002158C9">
        <w:rPr>
          <w:i/>
          <w:iCs/>
        </w:rPr>
        <w:t>Dactylis</w:t>
      </w:r>
      <w:proofErr w:type="spellEnd"/>
      <w:r w:rsidRPr="002158C9">
        <w:rPr>
          <w:i/>
          <w:iCs/>
        </w:rPr>
        <w:t xml:space="preserve"> </w:t>
      </w:r>
      <w:proofErr w:type="spellStart"/>
      <w:r w:rsidRPr="002158C9">
        <w:rPr>
          <w:i/>
          <w:iCs/>
        </w:rPr>
        <w:t>glomerata</w:t>
      </w:r>
      <w:proofErr w:type="spellEnd"/>
      <w:r w:rsidRPr="002158C9">
        <w:rPr>
          <w:i/>
          <w:iCs/>
        </w:rPr>
        <w:t xml:space="preserve"> L</w:t>
      </w:r>
      <w:r w:rsidRPr="002158C9">
        <w:t>.</w:t>
      </w:r>
      <w:r>
        <w:rPr>
          <w:rFonts w:eastAsia="Times New Roman"/>
          <w:i/>
          <w:iCs/>
          <w:lang w:eastAsia="es-PE"/>
        </w:rPr>
        <w:t>&gt;</w:t>
      </w:r>
      <w:r w:rsidRPr="002158C9">
        <w:rPr>
          <w:rFonts w:eastAsia="Times New Roman"/>
          <w:i/>
          <w:iCs/>
          <w:lang w:eastAsia="es-PE"/>
        </w:rPr>
        <w:t xml:space="preserve"> </w:t>
      </w:r>
      <w:proofErr w:type="spellStart"/>
      <w:r w:rsidRPr="00901396">
        <w:rPr>
          <w:rFonts w:eastAsia="Times New Roman"/>
          <w:i/>
          <w:iCs/>
          <w:lang w:eastAsia="es-PE"/>
        </w:rPr>
        <w:t>Veronica</w:t>
      </w:r>
      <w:proofErr w:type="spellEnd"/>
      <w:r w:rsidRPr="00901396">
        <w:rPr>
          <w:rFonts w:eastAsia="Times New Roman"/>
          <w:i/>
          <w:iCs/>
          <w:lang w:eastAsia="es-PE"/>
        </w:rPr>
        <w:t xml:space="preserve"> </w:t>
      </w:r>
      <w:proofErr w:type="spellStart"/>
      <w:r w:rsidRPr="00901396">
        <w:rPr>
          <w:rFonts w:eastAsia="Times New Roman"/>
          <w:i/>
          <w:iCs/>
          <w:lang w:eastAsia="es-PE"/>
        </w:rPr>
        <w:t>arvensis</w:t>
      </w:r>
      <w:proofErr w:type="spellEnd"/>
      <w:r w:rsidRPr="00901396">
        <w:rPr>
          <w:rFonts w:eastAsia="Times New Roman"/>
          <w:i/>
          <w:iCs/>
          <w:lang w:eastAsia="es-PE"/>
        </w:rPr>
        <w:t xml:space="preserve"> L.</w:t>
      </w:r>
      <w:r>
        <w:rPr>
          <w:rFonts w:eastAsia="Times New Roman"/>
          <w:i/>
          <w:iCs/>
          <w:lang w:eastAsia="es-PE"/>
        </w:rPr>
        <w:t xml:space="preserve"> &gt;</w:t>
      </w:r>
      <w:r w:rsidRPr="002158C9">
        <w:rPr>
          <w:rFonts w:eastAsia="Times New Roman"/>
          <w:i/>
          <w:iCs/>
          <w:lang w:eastAsia="es-PE"/>
        </w:rPr>
        <w:t xml:space="preserve"> </w:t>
      </w:r>
      <w:proofErr w:type="spellStart"/>
      <w:r w:rsidRPr="00255740">
        <w:rPr>
          <w:rFonts w:eastAsia="Times New Roman"/>
          <w:i/>
          <w:iCs/>
          <w:lang w:eastAsia="es-PE"/>
        </w:rPr>
        <w:t>Festuca</w:t>
      </w:r>
      <w:proofErr w:type="spellEnd"/>
      <w:r w:rsidRPr="00255740">
        <w:rPr>
          <w:rFonts w:eastAsia="Times New Roman"/>
          <w:i/>
          <w:iCs/>
          <w:lang w:eastAsia="es-PE"/>
        </w:rPr>
        <w:t xml:space="preserve"> </w:t>
      </w:r>
      <w:proofErr w:type="spellStart"/>
      <w:r w:rsidRPr="00255740">
        <w:rPr>
          <w:rFonts w:eastAsia="Times New Roman"/>
          <w:i/>
          <w:iCs/>
          <w:lang w:eastAsia="es-PE"/>
        </w:rPr>
        <w:t>weberbaueri</w:t>
      </w:r>
      <w:proofErr w:type="spellEnd"/>
      <w:r w:rsidRPr="00255740">
        <w:rPr>
          <w:rFonts w:eastAsia="Times New Roman"/>
          <w:i/>
          <w:iCs/>
          <w:lang w:eastAsia="es-PE"/>
        </w:rPr>
        <w:t xml:space="preserve"> </w:t>
      </w:r>
      <w:proofErr w:type="spellStart"/>
      <w:r w:rsidRPr="00255740">
        <w:rPr>
          <w:rFonts w:eastAsia="Times New Roman"/>
          <w:i/>
          <w:iCs/>
          <w:lang w:eastAsia="es-PE"/>
        </w:rPr>
        <w:t>Pilg</w:t>
      </w:r>
      <w:proofErr w:type="spellEnd"/>
      <w:r>
        <w:rPr>
          <w:rFonts w:eastAsia="Times New Roman"/>
          <w:i/>
          <w:iCs/>
          <w:lang w:eastAsia="es-PE"/>
        </w:rPr>
        <w:t xml:space="preserve"> &gt;</w:t>
      </w:r>
      <w:proofErr w:type="spellStart"/>
      <w:r w:rsidRPr="00901396">
        <w:rPr>
          <w:rFonts w:eastAsia="Times New Roman"/>
          <w:i/>
          <w:iCs/>
          <w:lang w:eastAsia="es-PE"/>
        </w:rPr>
        <w:t>Calamagrostis</w:t>
      </w:r>
      <w:proofErr w:type="spellEnd"/>
      <w:r w:rsidRPr="00901396">
        <w:rPr>
          <w:rFonts w:eastAsia="Times New Roman"/>
          <w:i/>
          <w:iCs/>
          <w:lang w:eastAsia="es-PE"/>
        </w:rPr>
        <w:t xml:space="preserve"> </w:t>
      </w:r>
      <w:proofErr w:type="spellStart"/>
      <w:r w:rsidRPr="00901396">
        <w:rPr>
          <w:rFonts w:eastAsia="Times New Roman"/>
          <w:i/>
          <w:iCs/>
          <w:lang w:eastAsia="es-PE"/>
        </w:rPr>
        <w:t>tarmensis</w:t>
      </w:r>
      <w:proofErr w:type="spellEnd"/>
      <w:r w:rsidRPr="00901396">
        <w:rPr>
          <w:rFonts w:eastAsia="Times New Roman"/>
          <w:i/>
          <w:iCs/>
          <w:lang w:eastAsia="es-PE"/>
        </w:rPr>
        <w:t xml:space="preserve"> </w:t>
      </w:r>
      <w:proofErr w:type="spellStart"/>
      <w:r w:rsidR="00EE2D5C" w:rsidRPr="00901396">
        <w:rPr>
          <w:rFonts w:eastAsia="Times New Roman"/>
          <w:i/>
          <w:iCs/>
          <w:lang w:eastAsia="es-PE"/>
        </w:rPr>
        <w:t>Pilger</w:t>
      </w:r>
      <w:proofErr w:type="spellEnd"/>
      <w:r w:rsidR="00EE2D5C">
        <w:rPr>
          <w:rFonts w:eastAsia="Times New Roman"/>
          <w:i/>
          <w:iCs/>
          <w:lang w:eastAsia="es-PE"/>
        </w:rPr>
        <w:t xml:space="preserve"> </w:t>
      </w:r>
      <w:r w:rsidR="00EE2D5C" w:rsidRPr="002158C9">
        <w:rPr>
          <w:rFonts w:eastAsia="Times New Roman"/>
          <w:i/>
          <w:iCs/>
          <w:lang w:eastAsia="es-PE"/>
        </w:rPr>
        <w:t>&gt;</w:t>
      </w:r>
      <w:r w:rsidRPr="002158C9">
        <w:rPr>
          <w:rFonts w:eastAsia="Times New Roman"/>
          <w:i/>
          <w:iCs/>
          <w:lang w:eastAsia="es-PE"/>
        </w:rPr>
        <w:t xml:space="preserve"> </w:t>
      </w:r>
      <w:r w:rsidR="00EE2D5C">
        <w:rPr>
          <w:rFonts w:eastAsia="Times New Roman"/>
          <w:lang w:eastAsia="es-PE"/>
        </w:rPr>
        <w:t>Stipa</w:t>
      </w:r>
      <w:r w:rsidR="00BB350C">
        <w:rPr>
          <w:rFonts w:eastAsia="Times New Roman"/>
          <w:i/>
          <w:iCs/>
          <w:lang w:eastAsia="es-PE"/>
        </w:rPr>
        <w:t xml:space="preserve"> </w:t>
      </w:r>
      <w:proofErr w:type="spellStart"/>
      <w:r w:rsidR="00BB350C">
        <w:rPr>
          <w:rFonts w:eastAsia="Times New Roman"/>
          <w:i/>
          <w:iCs/>
          <w:lang w:eastAsia="es-PE"/>
        </w:rPr>
        <w:t>ichu</w:t>
      </w:r>
      <w:proofErr w:type="spellEnd"/>
      <w:r w:rsidR="00BB350C">
        <w:rPr>
          <w:rFonts w:eastAsia="Times New Roman"/>
          <w:i/>
          <w:iCs/>
          <w:lang w:eastAsia="es-PE"/>
        </w:rPr>
        <w:t xml:space="preserve"> (Ruiz &amp; Pavón) </w:t>
      </w:r>
      <w:proofErr w:type="spellStart"/>
      <w:r w:rsidR="00BB350C">
        <w:rPr>
          <w:rFonts w:eastAsia="Times New Roman"/>
          <w:i/>
          <w:iCs/>
          <w:lang w:eastAsia="es-PE"/>
        </w:rPr>
        <w:t>Kunt</w:t>
      </w:r>
      <w:proofErr w:type="spellEnd"/>
      <w:r>
        <w:rPr>
          <w:rFonts w:eastAsia="Times New Roman"/>
          <w:i/>
          <w:iCs/>
          <w:lang w:eastAsia="es-PE"/>
        </w:rPr>
        <w:t xml:space="preserve"> </w:t>
      </w:r>
      <w:r>
        <w:rPr>
          <w:rFonts w:eastAsia="Times New Roman"/>
          <w:lang w:eastAsia="es-PE"/>
        </w:rPr>
        <w:t>c</w:t>
      </w:r>
      <w:r w:rsidRPr="002158C9">
        <w:rPr>
          <w:rFonts w:eastAsia="Times New Roman"/>
          <w:lang w:eastAsia="es-PE"/>
        </w:rPr>
        <w:t xml:space="preserve">omo las 5 especies </w:t>
      </w:r>
      <w:r w:rsidR="00EE2D5C" w:rsidRPr="002158C9">
        <w:rPr>
          <w:rFonts w:eastAsia="Times New Roman"/>
          <w:lang w:eastAsia="es-PE"/>
        </w:rPr>
        <w:t>más</w:t>
      </w:r>
      <w:r w:rsidRPr="002158C9">
        <w:rPr>
          <w:rFonts w:eastAsia="Times New Roman"/>
          <w:lang w:eastAsia="es-PE"/>
        </w:rPr>
        <w:t xml:space="preserve"> representativas en la zona de estudio.</w:t>
      </w:r>
    </w:p>
    <w:p w14:paraId="7ADD253E" w14:textId="77777777" w:rsidR="00255740" w:rsidRDefault="00255740" w:rsidP="00134242">
      <w:pPr>
        <w:pStyle w:val="Prrafodelista"/>
        <w:sectPr w:rsidR="00255740" w:rsidSect="000A59FC">
          <w:pgSz w:w="11906" w:h="16838"/>
          <w:pgMar w:top="1418" w:right="1701" w:bottom="1418" w:left="1701" w:header="709" w:footer="709" w:gutter="0"/>
          <w:cols w:space="708"/>
          <w:docGrid w:linePitch="360"/>
        </w:sectPr>
      </w:pPr>
    </w:p>
    <w:p w14:paraId="225E1D80" w14:textId="62E9C6F5" w:rsidR="00BB350C" w:rsidRPr="00D9047D" w:rsidRDefault="00BB350C" w:rsidP="00BB350C">
      <w:pPr>
        <w:pStyle w:val="Descripcin"/>
        <w:keepNext/>
        <w:rPr>
          <w:i/>
          <w:iCs w:val="0"/>
        </w:rPr>
      </w:pPr>
      <w:bookmarkStart w:id="134" w:name="_Toc62314288"/>
      <w:r w:rsidRPr="00D9047D">
        <w:rPr>
          <w:b/>
          <w:bCs/>
        </w:rPr>
        <w:lastRenderedPageBreak/>
        <w:t xml:space="preserve">Tabla </w:t>
      </w:r>
      <w:r w:rsidRPr="00D9047D">
        <w:rPr>
          <w:b/>
          <w:bCs/>
        </w:rPr>
        <w:fldChar w:fldCharType="begin"/>
      </w:r>
      <w:r w:rsidRPr="00D9047D">
        <w:rPr>
          <w:b/>
          <w:bCs/>
        </w:rPr>
        <w:instrText xml:space="preserve"> SEQ Tabla \* ARABIC </w:instrText>
      </w:r>
      <w:r w:rsidRPr="00D9047D">
        <w:rPr>
          <w:b/>
          <w:bCs/>
        </w:rPr>
        <w:fldChar w:fldCharType="separate"/>
      </w:r>
      <w:r w:rsidR="00C97355">
        <w:rPr>
          <w:b/>
          <w:bCs/>
          <w:noProof/>
        </w:rPr>
        <w:t>15</w:t>
      </w:r>
      <w:r w:rsidRPr="00D9047D">
        <w:rPr>
          <w:b/>
          <w:bCs/>
        </w:rPr>
        <w:fldChar w:fldCharType="end"/>
      </w:r>
      <w:r w:rsidRPr="00D9047D">
        <w:rPr>
          <w:b/>
          <w:bCs/>
        </w:rPr>
        <w:br/>
      </w:r>
      <w:r w:rsidRPr="00D9047D">
        <w:rPr>
          <w:i/>
          <w:iCs w:val="0"/>
        </w:rPr>
        <w:t>Estimación del valor de importancia de las especies colectadas en los cinco PM-</w:t>
      </w:r>
      <w:r>
        <w:rPr>
          <w:i/>
          <w:iCs w:val="0"/>
        </w:rPr>
        <w:t>I</w:t>
      </w:r>
      <w:r w:rsidRPr="00D9047D">
        <w:rPr>
          <w:i/>
          <w:iCs w:val="0"/>
        </w:rPr>
        <w:t xml:space="preserve"> zona </w:t>
      </w:r>
      <w:r>
        <w:rPr>
          <w:i/>
          <w:iCs w:val="0"/>
        </w:rPr>
        <w:t>impactada por el incendio</w:t>
      </w:r>
      <w:bookmarkEnd w:id="134"/>
    </w:p>
    <w:tbl>
      <w:tblPr>
        <w:tblW w:w="5000" w:type="pct"/>
        <w:tblCellMar>
          <w:left w:w="70" w:type="dxa"/>
          <w:right w:w="70" w:type="dxa"/>
        </w:tblCellMar>
        <w:tblLook w:val="04A0" w:firstRow="1" w:lastRow="0" w:firstColumn="1" w:lastColumn="0" w:noHBand="0" w:noVBand="1"/>
      </w:tblPr>
      <w:tblGrid>
        <w:gridCol w:w="3076"/>
        <w:gridCol w:w="561"/>
        <w:gridCol w:w="1101"/>
        <w:gridCol w:w="1087"/>
        <w:gridCol w:w="954"/>
        <w:gridCol w:w="774"/>
        <w:gridCol w:w="1381"/>
        <w:gridCol w:w="1087"/>
        <w:gridCol w:w="807"/>
        <w:gridCol w:w="667"/>
        <w:gridCol w:w="1087"/>
        <w:gridCol w:w="1420"/>
      </w:tblGrid>
      <w:tr w:rsidR="00AA1784" w:rsidRPr="00BB350C" w14:paraId="735BEF7A" w14:textId="77777777" w:rsidTr="00A60FA3">
        <w:trPr>
          <w:trHeight w:val="630"/>
          <w:tblHeader/>
        </w:trPr>
        <w:tc>
          <w:tcPr>
            <w:tcW w:w="1206" w:type="pct"/>
            <w:tcBorders>
              <w:top w:val="single" w:sz="4" w:space="0" w:color="auto"/>
              <w:bottom w:val="single" w:sz="4" w:space="0" w:color="auto"/>
            </w:tcBorders>
            <w:shd w:val="clear" w:color="auto" w:fill="F2F2F2" w:themeFill="background1" w:themeFillShade="F2"/>
            <w:vAlign w:val="center"/>
            <w:hideMark/>
          </w:tcPr>
          <w:p w14:paraId="42B43673" w14:textId="77777777" w:rsidR="00255740" w:rsidRPr="00BB350C" w:rsidRDefault="00255740" w:rsidP="00BB350C">
            <w:pPr>
              <w:spacing w:after="0" w:line="240" w:lineRule="auto"/>
              <w:jc w:val="center"/>
              <w:rPr>
                <w:rFonts w:ascii="Times New Roman" w:eastAsia="Times New Roman" w:hAnsi="Times New Roman" w:cs="Times New Roman"/>
                <w:b/>
                <w:bCs/>
                <w:color w:val="000000"/>
                <w:sz w:val="24"/>
                <w:szCs w:val="24"/>
                <w:lang w:val="es-PE" w:eastAsia="es-PE"/>
              </w:rPr>
            </w:pPr>
            <w:r w:rsidRPr="00BB350C">
              <w:rPr>
                <w:rFonts w:ascii="Times New Roman" w:eastAsia="Times New Roman" w:hAnsi="Times New Roman" w:cs="Times New Roman"/>
                <w:b/>
                <w:bCs/>
                <w:color w:val="000000"/>
                <w:sz w:val="24"/>
                <w:szCs w:val="24"/>
                <w:lang w:val="es-PE" w:eastAsia="es-PE"/>
              </w:rPr>
              <w:t>Especies</w:t>
            </w:r>
          </w:p>
        </w:tc>
        <w:tc>
          <w:tcPr>
            <w:tcW w:w="192" w:type="pct"/>
            <w:tcBorders>
              <w:top w:val="single" w:sz="4" w:space="0" w:color="auto"/>
              <w:bottom w:val="single" w:sz="4" w:space="0" w:color="auto"/>
            </w:tcBorders>
            <w:shd w:val="clear" w:color="auto" w:fill="F2F2F2" w:themeFill="background1" w:themeFillShade="F2"/>
            <w:vAlign w:val="center"/>
            <w:hideMark/>
          </w:tcPr>
          <w:p w14:paraId="1699C022" w14:textId="77777777" w:rsidR="00255740" w:rsidRPr="00BB350C" w:rsidRDefault="00255740" w:rsidP="00BB350C">
            <w:pPr>
              <w:spacing w:after="0" w:line="240" w:lineRule="auto"/>
              <w:jc w:val="center"/>
              <w:rPr>
                <w:rFonts w:ascii="Times New Roman" w:eastAsia="Times New Roman" w:hAnsi="Times New Roman" w:cs="Times New Roman"/>
                <w:b/>
                <w:bCs/>
                <w:color w:val="000000"/>
                <w:sz w:val="24"/>
                <w:szCs w:val="24"/>
                <w:lang w:val="es-PE" w:eastAsia="es-PE"/>
              </w:rPr>
            </w:pPr>
            <w:r w:rsidRPr="00BB350C">
              <w:rPr>
                <w:rFonts w:ascii="Times New Roman" w:eastAsia="Times New Roman" w:hAnsi="Times New Roman" w:cs="Times New Roman"/>
                <w:b/>
                <w:bCs/>
                <w:color w:val="000000"/>
                <w:sz w:val="24"/>
                <w:szCs w:val="24"/>
                <w:lang w:val="es-PE" w:eastAsia="es-PE"/>
              </w:rPr>
              <w:t xml:space="preserve">Tot. </w:t>
            </w:r>
            <w:proofErr w:type="spellStart"/>
            <w:r w:rsidRPr="00BB350C">
              <w:rPr>
                <w:rFonts w:ascii="Times New Roman" w:eastAsia="Times New Roman" w:hAnsi="Times New Roman" w:cs="Times New Roman"/>
                <w:b/>
                <w:bCs/>
                <w:color w:val="000000"/>
                <w:sz w:val="24"/>
                <w:szCs w:val="24"/>
                <w:lang w:val="es-PE" w:eastAsia="es-PE"/>
              </w:rPr>
              <w:t>Ind</w:t>
            </w:r>
            <w:proofErr w:type="spellEnd"/>
            <w:r w:rsidRPr="00BB350C">
              <w:rPr>
                <w:rFonts w:ascii="Times New Roman" w:eastAsia="Times New Roman" w:hAnsi="Times New Roman" w:cs="Times New Roman"/>
                <w:b/>
                <w:bCs/>
                <w:color w:val="000000"/>
                <w:sz w:val="24"/>
                <w:szCs w:val="24"/>
                <w:lang w:val="es-PE" w:eastAsia="es-PE"/>
              </w:rPr>
              <w:t>.</w:t>
            </w:r>
          </w:p>
        </w:tc>
        <w:tc>
          <w:tcPr>
            <w:tcW w:w="460" w:type="pct"/>
            <w:tcBorders>
              <w:top w:val="single" w:sz="4" w:space="0" w:color="auto"/>
              <w:bottom w:val="single" w:sz="4" w:space="0" w:color="auto"/>
            </w:tcBorders>
            <w:shd w:val="clear" w:color="auto" w:fill="F2F2F2" w:themeFill="background1" w:themeFillShade="F2"/>
            <w:vAlign w:val="center"/>
            <w:hideMark/>
          </w:tcPr>
          <w:p w14:paraId="236C907A" w14:textId="77777777" w:rsidR="00255740" w:rsidRPr="00BB350C" w:rsidRDefault="00255740" w:rsidP="00BB350C">
            <w:pPr>
              <w:spacing w:after="0" w:line="240" w:lineRule="auto"/>
              <w:jc w:val="center"/>
              <w:rPr>
                <w:rFonts w:ascii="Times New Roman" w:eastAsia="Times New Roman" w:hAnsi="Times New Roman" w:cs="Times New Roman"/>
                <w:b/>
                <w:bCs/>
                <w:color w:val="000000"/>
                <w:sz w:val="24"/>
                <w:szCs w:val="24"/>
                <w:lang w:val="es-PE" w:eastAsia="es-PE"/>
              </w:rPr>
            </w:pPr>
            <w:r w:rsidRPr="00BB350C">
              <w:rPr>
                <w:rFonts w:ascii="Times New Roman" w:eastAsia="Times New Roman" w:hAnsi="Times New Roman" w:cs="Times New Roman"/>
                <w:b/>
                <w:bCs/>
                <w:color w:val="000000"/>
                <w:sz w:val="24"/>
                <w:szCs w:val="24"/>
                <w:lang w:val="es-PE" w:eastAsia="es-PE"/>
              </w:rPr>
              <w:t>Densidad (</w:t>
            </w:r>
            <w:proofErr w:type="spellStart"/>
            <w:r w:rsidRPr="00BB350C">
              <w:rPr>
                <w:rFonts w:ascii="Times New Roman" w:eastAsia="Times New Roman" w:hAnsi="Times New Roman" w:cs="Times New Roman"/>
                <w:b/>
                <w:bCs/>
                <w:color w:val="000000"/>
                <w:sz w:val="24"/>
                <w:szCs w:val="24"/>
                <w:lang w:val="es-PE" w:eastAsia="es-PE"/>
              </w:rPr>
              <w:t>Org</w:t>
            </w:r>
            <w:proofErr w:type="spellEnd"/>
            <w:r w:rsidRPr="00BB350C">
              <w:rPr>
                <w:rFonts w:ascii="Times New Roman" w:eastAsia="Times New Roman" w:hAnsi="Times New Roman" w:cs="Times New Roman"/>
                <w:b/>
                <w:bCs/>
                <w:color w:val="000000"/>
                <w:sz w:val="24"/>
                <w:szCs w:val="24"/>
                <w:lang w:val="es-PE" w:eastAsia="es-PE"/>
              </w:rPr>
              <w:t>/m2)</w:t>
            </w:r>
          </w:p>
        </w:tc>
        <w:tc>
          <w:tcPr>
            <w:tcW w:w="360" w:type="pct"/>
            <w:tcBorders>
              <w:top w:val="single" w:sz="4" w:space="0" w:color="auto"/>
              <w:bottom w:val="single" w:sz="4" w:space="0" w:color="auto"/>
            </w:tcBorders>
            <w:shd w:val="clear" w:color="auto" w:fill="F2F2F2" w:themeFill="background1" w:themeFillShade="F2"/>
            <w:vAlign w:val="center"/>
            <w:hideMark/>
          </w:tcPr>
          <w:p w14:paraId="16EF4DAC" w14:textId="77777777" w:rsidR="00255740" w:rsidRPr="00BB350C" w:rsidRDefault="00255740" w:rsidP="00BB350C">
            <w:pPr>
              <w:spacing w:after="0" w:line="240" w:lineRule="auto"/>
              <w:jc w:val="center"/>
              <w:rPr>
                <w:rFonts w:ascii="Times New Roman" w:eastAsia="Times New Roman" w:hAnsi="Times New Roman" w:cs="Times New Roman"/>
                <w:b/>
                <w:bCs/>
                <w:color w:val="000000"/>
                <w:sz w:val="24"/>
                <w:szCs w:val="24"/>
                <w:lang w:val="es-PE" w:eastAsia="es-PE"/>
              </w:rPr>
            </w:pPr>
            <w:proofErr w:type="spellStart"/>
            <w:r w:rsidRPr="00BB350C">
              <w:rPr>
                <w:rFonts w:ascii="Times New Roman" w:eastAsia="Times New Roman" w:hAnsi="Times New Roman" w:cs="Times New Roman"/>
                <w:b/>
                <w:bCs/>
                <w:color w:val="000000"/>
                <w:sz w:val="24"/>
                <w:szCs w:val="24"/>
                <w:lang w:val="es-PE" w:eastAsia="es-PE"/>
              </w:rPr>
              <w:t>Dens</w:t>
            </w:r>
            <w:proofErr w:type="spellEnd"/>
            <w:r w:rsidRPr="00BB350C">
              <w:rPr>
                <w:rFonts w:ascii="Times New Roman" w:eastAsia="Times New Roman" w:hAnsi="Times New Roman" w:cs="Times New Roman"/>
                <w:b/>
                <w:bCs/>
                <w:color w:val="000000"/>
                <w:sz w:val="24"/>
                <w:szCs w:val="24"/>
                <w:lang w:val="es-PE" w:eastAsia="es-PE"/>
              </w:rPr>
              <w:t xml:space="preserve">. </w:t>
            </w:r>
            <w:proofErr w:type="spellStart"/>
            <w:proofErr w:type="gramStart"/>
            <w:r w:rsidRPr="00BB350C">
              <w:rPr>
                <w:rFonts w:ascii="Times New Roman" w:eastAsia="Times New Roman" w:hAnsi="Times New Roman" w:cs="Times New Roman"/>
                <w:b/>
                <w:bCs/>
                <w:color w:val="000000"/>
                <w:sz w:val="24"/>
                <w:szCs w:val="24"/>
                <w:lang w:val="es-PE" w:eastAsia="es-PE"/>
              </w:rPr>
              <w:t>Relat</w:t>
            </w:r>
            <w:proofErr w:type="spellEnd"/>
            <w:r w:rsidRPr="00BB350C">
              <w:rPr>
                <w:rFonts w:ascii="Times New Roman" w:eastAsia="Times New Roman" w:hAnsi="Times New Roman" w:cs="Times New Roman"/>
                <w:b/>
                <w:bCs/>
                <w:color w:val="000000"/>
                <w:sz w:val="24"/>
                <w:szCs w:val="24"/>
                <w:lang w:val="es-PE" w:eastAsia="es-PE"/>
              </w:rPr>
              <w:t>(</w:t>
            </w:r>
            <w:proofErr w:type="gramEnd"/>
            <w:r w:rsidRPr="00BB350C">
              <w:rPr>
                <w:rFonts w:ascii="Times New Roman" w:eastAsia="Times New Roman" w:hAnsi="Times New Roman" w:cs="Times New Roman"/>
                <w:b/>
                <w:bCs/>
                <w:color w:val="000000"/>
                <w:sz w:val="24"/>
                <w:szCs w:val="24"/>
                <w:lang w:val="es-PE" w:eastAsia="es-PE"/>
              </w:rPr>
              <w:t>%)</w:t>
            </w:r>
          </w:p>
        </w:tc>
        <w:tc>
          <w:tcPr>
            <w:tcW w:w="331" w:type="pct"/>
            <w:tcBorders>
              <w:top w:val="single" w:sz="4" w:space="0" w:color="auto"/>
              <w:bottom w:val="single" w:sz="4" w:space="0" w:color="auto"/>
            </w:tcBorders>
            <w:shd w:val="clear" w:color="auto" w:fill="F2F2F2" w:themeFill="background1" w:themeFillShade="F2"/>
            <w:vAlign w:val="center"/>
            <w:hideMark/>
          </w:tcPr>
          <w:p w14:paraId="75837F8C" w14:textId="77777777" w:rsidR="00255740" w:rsidRPr="00BB350C" w:rsidRDefault="00255740" w:rsidP="00BB350C">
            <w:pPr>
              <w:spacing w:after="0" w:line="240" w:lineRule="auto"/>
              <w:jc w:val="center"/>
              <w:rPr>
                <w:rFonts w:ascii="Times New Roman" w:eastAsia="Times New Roman" w:hAnsi="Times New Roman" w:cs="Times New Roman"/>
                <w:b/>
                <w:bCs/>
                <w:color w:val="000000"/>
                <w:sz w:val="24"/>
                <w:szCs w:val="24"/>
                <w:lang w:val="es-PE" w:eastAsia="es-PE"/>
              </w:rPr>
            </w:pPr>
            <w:r w:rsidRPr="00BB350C">
              <w:rPr>
                <w:rFonts w:ascii="Times New Roman" w:eastAsia="Times New Roman" w:hAnsi="Times New Roman" w:cs="Times New Roman"/>
                <w:b/>
                <w:bCs/>
                <w:color w:val="000000"/>
                <w:sz w:val="24"/>
                <w:szCs w:val="24"/>
                <w:lang w:val="es-PE" w:eastAsia="es-PE"/>
              </w:rPr>
              <w:t>Veces Domina</w:t>
            </w:r>
          </w:p>
        </w:tc>
        <w:tc>
          <w:tcPr>
            <w:tcW w:w="277" w:type="pct"/>
            <w:tcBorders>
              <w:top w:val="single" w:sz="4" w:space="0" w:color="auto"/>
              <w:bottom w:val="single" w:sz="4" w:space="0" w:color="auto"/>
            </w:tcBorders>
            <w:shd w:val="clear" w:color="auto" w:fill="F2F2F2" w:themeFill="background1" w:themeFillShade="F2"/>
            <w:vAlign w:val="center"/>
            <w:hideMark/>
          </w:tcPr>
          <w:p w14:paraId="50C10350" w14:textId="77777777" w:rsidR="00255740" w:rsidRPr="00BB350C" w:rsidRDefault="00255740" w:rsidP="00BB350C">
            <w:pPr>
              <w:spacing w:after="0" w:line="240" w:lineRule="auto"/>
              <w:jc w:val="center"/>
              <w:rPr>
                <w:rFonts w:ascii="Times New Roman" w:eastAsia="Times New Roman" w:hAnsi="Times New Roman" w:cs="Times New Roman"/>
                <w:b/>
                <w:bCs/>
                <w:color w:val="000000"/>
                <w:sz w:val="24"/>
                <w:szCs w:val="24"/>
                <w:lang w:val="es-PE" w:eastAsia="es-PE"/>
              </w:rPr>
            </w:pPr>
            <w:proofErr w:type="spellStart"/>
            <w:r w:rsidRPr="00BB350C">
              <w:rPr>
                <w:rFonts w:ascii="Times New Roman" w:eastAsia="Times New Roman" w:hAnsi="Times New Roman" w:cs="Times New Roman"/>
                <w:b/>
                <w:bCs/>
                <w:color w:val="000000"/>
                <w:sz w:val="24"/>
                <w:szCs w:val="24"/>
                <w:lang w:val="es-PE" w:eastAsia="es-PE"/>
              </w:rPr>
              <w:t>Prom</w:t>
            </w:r>
            <w:proofErr w:type="spellEnd"/>
            <w:r w:rsidRPr="00BB350C">
              <w:rPr>
                <w:rFonts w:ascii="Times New Roman" w:eastAsia="Times New Roman" w:hAnsi="Times New Roman" w:cs="Times New Roman"/>
                <w:b/>
                <w:bCs/>
                <w:color w:val="000000"/>
                <w:sz w:val="24"/>
                <w:szCs w:val="24"/>
                <w:lang w:val="es-PE" w:eastAsia="es-PE"/>
              </w:rPr>
              <w:t>. Dom.</w:t>
            </w:r>
          </w:p>
        </w:tc>
        <w:tc>
          <w:tcPr>
            <w:tcW w:w="469" w:type="pct"/>
            <w:tcBorders>
              <w:top w:val="single" w:sz="4" w:space="0" w:color="auto"/>
              <w:bottom w:val="single" w:sz="4" w:space="0" w:color="auto"/>
            </w:tcBorders>
            <w:shd w:val="clear" w:color="auto" w:fill="F2F2F2" w:themeFill="background1" w:themeFillShade="F2"/>
            <w:vAlign w:val="center"/>
            <w:hideMark/>
          </w:tcPr>
          <w:p w14:paraId="17A8EBCE" w14:textId="77777777" w:rsidR="00255740" w:rsidRPr="00BB350C" w:rsidRDefault="00255740" w:rsidP="00BB350C">
            <w:pPr>
              <w:spacing w:after="0" w:line="240" w:lineRule="auto"/>
              <w:jc w:val="center"/>
              <w:rPr>
                <w:rFonts w:ascii="Times New Roman" w:eastAsia="Times New Roman" w:hAnsi="Times New Roman" w:cs="Times New Roman"/>
                <w:b/>
                <w:bCs/>
                <w:color w:val="000000"/>
                <w:sz w:val="24"/>
                <w:szCs w:val="24"/>
                <w:lang w:val="es-PE" w:eastAsia="es-PE"/>
              </w:rPr>
            </w:pPr>
            <w:r w:rsidRPr="00BB350C">
              <w:rPr>
                <w:rFonts w:ascii="Times New Roman" w:eastAsia="Times New Roman" w:hAnsi="Times New Roman" w:cs="Times New Roman"/>
                <w:b/>
                <w:bCs/>
                <w:color w:val="000000"/>
                <w:sz w:val="24"/>
                <w:szCs w:val="24"/>
                <w:lang w:val="es-PE" w:eastAsia="es-PE"/>
              </w:rPr>
              <w:t>Dominancia</w:t>
            </w:r>
          </w:p>
        </w:tc>
        <w:tc>
          <w:tcPr>
            <w:tcW w:w="360" w:type="pct"/>
            <w:tcBorders>
              <w:top w:val="single" w:sz="4" w:space="0" w:color="auto"/>
              <w:bottom w:val="single" w:sz="4" w:space="0" w:color="auto"/>
            </w:tcBorders>
            <w:shd w:val="clear" w:color="auto" w:fill="F2F2F2" w:themeFill="background1" w:themeFillShade="F2"/>
            <w:vAlign w:val="center"/>
            <w:hideMark/>
          </w:tcPr>
          <w:p w14:paraId="466B0C36" w14:textId="77777777" w:rsidR="00255740" w:rsidRPr="00BB350C" w:rsidRDefault="00255740" w:rsidP="00BB350C">
            <w:pPr>
              <w:spacing w:after="0" w:line="240" w:lineRule="auto"/>
              <w:jc w:val="center"/>
              <w:rPr>
                <w:rFonts w:ascii="Times New Roman" w:eastAsia="Times New Roman" w:hAnsi="Times New Roman" w:cs="Times New Roman"/>
                <w:b/>
                <w:bCs/>
                <w:color w:val="000000"/>
                <w:sz w:val="24"/>
                <w:szCs w:val="24"/>
                <w:lang w:val="es-PE" w:eastAsia="es-PE"/>
              </w:rPr>
            </w:pPr>
            <w:r w:rsidRPr="00BB350C">
              <w:rPr>
                <w:rFonts w:ascii="Times New Roman" w:eastAsia="Times New Roman" w:hAnsi="Times New Roman" w:cs="Times New Roman"/>
                <w:b/>
                <w:bCs/>
                <w:color w:val="000000"/>
                <w:sz w:val="24"/>
                <w:szCs w:val="24"/>
                <w:lang w:val="es-PE" w:eastAsia="es-PE"/>
              </w:rPr>
              <w:t xml:space="preserve">Dom. </w:t>
            </w:r>
            <w:proofErr w:type="spellStart"/>
            <w:proofErr w:type="gramStart"/>
            <w:r w:rsidRPr="00BB350C">
              <w:rPr>
                <w:rFonts w:ascii="Times New Roman" w:eastAsia="Times New Roman" w:hAnsi="Times New Roman" w:cs="Times New Roman"/>
                <w:b/>
                <w:bCs/>
                <w:color w:val="000000"/>
                <w:sz w:val="24"/>
                <w:szCs w:val="24"/>
                <w:lang w:val="es-PE" w:eastAsia="es-PE"/>
              </w:rPr>
              <w:t>Relat</w:t>
            </w:r>
            <w:proofErr w:type="spellEnd"/>
            <w:r w:rsidRPr="00BB350C">
              <w:rPr>
                <w:rFonts w:ascii="Times New Roman" w:eastAsia="Times New Roman" w:hAnsi="Times New Roman" w:cs="Times New Roman"/>
                <w:b/>
                <w:bCs/>
                <w:color w:val="000000"/>
                <w:sz w:val="24"/>
                <w:szCs w:val="24"/>
                <w:lang w:val="es-PE" w:eastAsia="es-PE"/>
              </w:rPr>
              <w:t>(</w:t>
            </w:r>
            <w:proofErr w:type="gramEnd"/>
            <w:r w:rsidRPr="00BB350C">
              <w:rPr>
                <w:rFonts w:ascii="Times New Roman" w:eastAsia="Times New Roman" w:hAnsi="Times New Roman" w:cs="Times New Roman"/>
                <w:b/>
                <w:bCs/>
                <w:color w:val="000000"/>
                <w:sz w:val="24"/>
                <w:szCs w:val="24"/>
                <w:lang w:val="es-PE" w:eastAsia="es-PE"/>
              </w:rPr>
              <w:t>%)</w:t>
            </w:r>
          </w:p>
        </w:tc>
        <w:tc>
          <w:tcPr>
            <w:tcW w:w="295" w:type="pct"/>
            <w:tcBorders>
              <w:top w:val="single" w:sz="4" w:space="0" w:color="auto"/>
              <w:bottom w:val="single" w:sz="4" w:space="0" w:color="auto"/>
            </w:tcBorders>
            <w:shd w:val="clear" w:color="auto" w:fill="F2F2F2" w:themeFill="background1" w:themeFillShade="F2"/>
            <w:vAlign w:val="center"/>
            <w:hideMark/>
          </w:tcPr>
          <w:p w14:paraId="13C04D4F" w14:textId="77777777" w:rsidR="00255740" w:rsidRPr="00BB350C" w:rsidRDefault="00255740" w:rsidP="00BB350C">
            <w:pPr>
              <w:spacing w:after="0" w:line="240" w:lineRule="auto"/>
              <w:jc w:val="center"/>
              <w:rPr>
                <w:rFonts w:ascii="Times New Roman" w:eastAsia="Times New Roman" w:hAnsi="Times New Roman" w:cs="Times New Roman"/>
                <w:b/>
                <w:bCs/>
                <w:color w:val="000000"/>
                <w:sz w:val="24"/>
                <w:szCs w:val="24"/>
                <w:lang w:val="es-PE" w:eastAsia="es-PE"/>
              </w:rPr>
            </w:pPr>
            <w:r w:rsidRPr="00BB350C">
              <w:rPr>
                <w:rFonts w:ascii="Times New Roman" w:eastAsia="Times New Roman" w:hAnsi="Times New Roman" w:cs="Times New Roman"/>
                <w:b/>
                <w:bCs/>
                <w:color w:val="000000"/>
                <w:sz w:val="24"/>
                <w:szCs w:val="24"/>
                <w:lang w:val="es-PE" w:eastAsia="es-PE"/>
              </w:rPr>
              <w:t>Veces Repite</w:t>
            </w:r>
          </w:p>
        </w:tc>
        <w:tc>
          <w:tcPr>
            <w:tcW w:w="224" w:type="pct"/>
            <w:tcBorders>
              <w:top w:val="single" w:sz="4" w:space="0" w:color="auto"/>
              <w:bottom w:val="single" w:sz="4" w:space="0" w:color="auto"/>
            </w:tcBorders>
            <w:shd w:val="clear" w:color="auto" w:fill="F2F2F2" w:themeFill="background1" w:themeFillShade="F2"/>
            <w:vAlign w:val="center"/>
            <w:hideMark/>
          </w:tcPr>
          <w:p w14:paraId="5362936F" w14:textId="77777777" w:rsidR="00255740" w:rsidRPr="00BB350C" w:rsidRDefault="00255740" w:rsidP="00BB350C">
            <w:pPr>
              <w:spacing w:after="0" w:line="240" w:lineRule="auto"/>
              <w:jc w:val="center"/>
              <w:rPr>
                <w:rFonts w:ascii="Times New Roman" w:eastAsia="Times New Roman" w:hAnsi="Times New Roman" w:cs="Times New Roman"/>
                <w:b/>
                <w:bCs/>
                <w:color w:val="000000"/>
                <w:sz w:val="24"/>
                <w:szCs w:val="24"/>
                <w:lang w:val="es-PE" w:eastAsia="es-PE"/>
              </w:rPr>
            </w:pPr>
            <w:proofErr w:type="spellStart"/>
            <w:r w:rsidRPr="00BB350C">
              <w:rPr>
                <w:rFonts w:ascii="Times New Roman" w:eastAsia="Times New Roman" w:hAnsi="Times New Roman" w:cs="Times New Roman"/>
                <w:b/>
                <w:bCs/>
                <w:color w:val="000000"/>
                <w:sz w:val="24"/>
                <w:szCs w:val="24"/>
                <w:lang w:val="es-PE" w:eastAsia="es-PE"/>
              </w:rPr>
              <w:t>Frec</w:t>
            </w:r>
            <w:proofErr w:type="spellEnd"/>
            <w:r w:rsidRPr="00BB350C">
              <w:rPr>
                <w:rFonts w:ascii="Times New Roman" w:eastAsia="Times New Roman" w:hAnsi="Times New Roman" w:cs="Times New Roman"/>
                <w:b/>
                <w:bCs/>
                <w:color w:val="000000"/>
                <w:sz w:val="24"/>
                <w:szCs w:val="24"/>
                <w:lang w:val="es-PE" w:eastAsia="es-PE"/>
              </w:rPr>
              <w:t>.</w:t>
            </w:r>
          </w:p>
        </w:tc>
        <w:tc>
          <w:tcPr>
            <w:tcW w:w="360" w:type="pct"/>
            <w:tcBorders>
              <w:top w:val="single" w:sz="4" w:space="0" w:color="auto"/>
              <w:bottom w:val="single" w:sz="4" w:space="0" w:color="auto"/>
            </w:tcBorders>
            <w:shd w:val="clear" w:color="auto" w:fill="F2F2F2" w:themeFill="background1" w:themeFillShade="F2"/>
            <w:vAlign w:val="center"/>
            <w:hideMark/>
          </w:tcPr>
          <w:p w14:paraId="07BEEAF6" w14:textId="77777777" w:rsidR="00255740" w:rsidRPr="00BB350C" w:rsidRDefault="00255740" w:rsidP="00BB350C">
            <w:pPr>
              <w:spacing w:after="0" w:line="240" w:lineRule="auto"/>
              <w:jc w:val="center"/>
              <w:rPr>
                <w:rFonts w:ascii="Times New Roman" w:eastAsia="Times New Roman" w:hAnsi="Times New Roman" w:cs="Times New Roman"/>
                <w:b/>
                <w:bCs/>
                <w:color w:val="000000"/>
                <w:sz w:val="24"/>
                <w:szCs w:val="24"/>
                <w:lang w:val="es-PE" w:eastAsia="es-PE"/>
              </w:rPr>
            </w:pPr>
            <w:proofErr w:type="spellStart"/>
            <w:r w:rsidRPr="00BB350C">
              <w:rPr>
                <w:rFonts w:ascii="Times New Roman" w:eastAsia="Times New Roman" w:hAnsi="Times New Roman" w:cs="Times New Roman"/>
                <w:b/>
                <w:bCs/>
                <w:color w:val="000000"/>
                <w:sz w:val="24"/>
                <w:szCs w:val="24"/>
                <w:lang w:val="es-PE" w:eastAsia="es-PE"/>
              </w:rPr>
              <w:t>Frec</w:t>
            </w:r>
            <w:proofErr w:type="spellEnd"/>
            <w:r w:rsidRPr="00BB350C">
              <w:rPr>
                <w:rFonts w:ascii="Times New Roman" w:eastAsia="Times New Roman" w:hAnsi="Times New Roman" w:cs="Times New Roman"/>
                <w:b/>
                <w:bCs/>
                <w:color w:val="000000"/>
                <w:sz w:val="24"/>
                <w:szCs w:val="24"/>
                <w:lang w:val="es-PE" w:eastAsia="es-PE"/>
              </w:rPr>
              <w:t xml:space="preserve">. </w:t>
            </w:r>
            <w:proofErr w:type="spellStart"/>
            <w:proofErr w:type="gramStart"/>
            <w:r w:rsidRPr="00BB350C">
              <w:rPr>
                <w:rFonts w:ascii="Times New Roman" w:eastAsia="Times New Roman" w:hAnsi="Times New Roman" w:cs="Times New Roman"/>
                <w:b/>
                <w:bCs/>
                <w:color w:val="000000"/>
                <w:sz w:val="24"/>
                <w:szCs w:val="24"/>
                <w:lang w:val="es-PE" w:eastAsia="es-PE"/>
              </w:rPr>
              <w:t>Relat</w:t>
            </w:r>
            <w:proofErr w:type="spellEnd"/>
            <w:r w:rsidRPr="00BB350C">
              <w:rPr>
                <w:rFonts w:ascii="Times New Roman" w:eastAsia="Times New Roman" w:hAnsi="Times New Roman" w:cs="Times New Roman"/>
                <w:b/>
                <w:bCs/>
                <w:color w:val="000000"/>
                <w:sz w:val="24"/>
                <w:szCs w:val="24"/>
                <w:lang w:val="es-PE" w:eastAsia="es-PE"/>
              </w:rPr>
              <w:t>(</w:t>
            </w:r>
            <w:proofErr w:type="gramEnd"/>
            <w:r w:rsidRPr="00BB350C">
              <w:rPr>
                <w:rFonts w:ascii="Times New Roman" w:eastAsia="Times New Roman" w:hAnsi="Times New Roman" w:cs="Times New Roman"/>
                <w:b/>
                <w:bCs/>
                <w:color w:val="000000"/>
                <w:sz w:val="24"/>
                <w:szCs w:val="24"/>
                <w:lang w:val="es-PE" w:eastAsia="es-PE"/>
              </w:rPr>
              <w:t>%)</w:t>
            </w:r>
          </w:p>
        </w:tc>
        <w:tc>
          <w:tcPr>
            <w:tcW w:w="465" w:type="pct"/>
            <w:tcBorders>
              <w:top w:val="single" w:sz="4" w:space="0" w:color="auto"/>
              <w:bottom w:val="single" w:sz="4" w:space="0" w:color="auto"/>
            </w:tcBorders>
            <w:shd w:val="clear" w:color="auto" w:fill="F2F2F2" w:themeFill="background1" w:themeFillShade="F2"/>
            <w:vAlign w:val="center"/>
            <w:hideMark/>
          </w:tcPr>
          <w:p w14:paraId="4248867B" w14:textId="77777777" w:rsidR="00255740" w:rsidRPr="00BB350C" w:rsidRDefault="00255740" w:rsidP="00BB350C">
            <w:pPr>
              <w:spacing w:after="0" w:line="240" w:lineRule="auto"/>
              <w:jc w:val="center"/>
              <w:rPr>
                <w:rFonts w:ascii="Times New Roman" w:eastAsia="Times New Roman" w:hAnsi="Times New Roman" w:cs="Times New Roman"/>
                <w:b/>
                <w:bCs/>
                <w:color w:val="000000"/>
                <w:sz w:val="24"/>
                <w:szCs w:val="24"/>
                <w:lang w:val="es-PE" w:eastAsia="es-PE"/>
              </w:rPr>
            </w:pPr>
            <w:r w:rsidRPr="00BB350C">
              <w:rPr>
                <w:rFonts w:ascii="Times New Roman" w:eastAsia="Times New Roman" w:hAnsi="Times New Roman" w:cs="Times New Roman"/>
                <w:b/>
                <w:bCs/>
                <w:color w:val="000000"/>
                <w:sz w:val="24"/>
                <w:szCs w:val="24"/>
                <w:lang w:val="es-PE" w:eastAsia="es-PE"/>
              </w:rPr>
              <w:t>Importancia</w:t>
            </w:r>
          </w:p>
        </w:tc>
      </w:tr>
      <w:tr w:rsidR="00255740" w:rsidRPr="00255740" w14:paraId="6C18437B" w14:textId="77777777" w:rsidTr="00BB350C">
        <w:trPr>
          <w:trHeight w:val="315"/>
        </w:trPr>
        <w:tc>
          <w:tcPr>
            <w:tcW w:w="1206" w:type="pct"/>
            <w:tcBorders>
              <w:top w:val="single" w:sz="4" w:space="0" w:color="auto"/>
            </w:tcBorders>
            <w:shd w:val="clear" w:color="auto" w:fill="auto"/>
            <w:hideMark/>
          </w:tcPr>
          <w:p w14:paraId="28FF1083" w14:textId="77777777" w:rsidR="00255740" w:rsidRPr="00255740" w:rsidRDefault="00255740" w:rsidP="00BB350C">
            <w:pPr>
              <w:spacing w:after="0" w:line="240" w:lineRule="auto"/>
              <w:rPr>
                <w:rFonts w:ascii="Times New Roman" w:eastAsia="Times New Roman" w:hAnsi="Times New Roman" w:cs="Times New Roman"/>
                <w:i/>
                <w:iCs/>
                <w:color w:val="000000"/>
                <w:sz w:val="24"/>
                <w:szCs w:val="24"/>
                <w:lang w:val="es-PE" w:eastAsia="es-PE"/>
              </w:rPr>
            </w:pPr>
            <w:proofErr w:type="spellStart"/>
            <w:r w:rsidRPr="00255740">
              <w:rPr>
                <w:rFonts w:ascii="Times New Roman" w:eastAsia="Times New Roman" w:hAnsi="Times New Roman" w:cs="Times New Roman"/>
                <w:i/>
                <w:iCs/>
                <w:color w:val="000000"/>
                <w:sz w:val="24"/>
                <w:szCs w:val="24"/>
                <w:lang w:val="es-PE" w:eastAsia="es-PE"/>
              </w:rPr>
              <w:t>Alternanthera</w:t>
            </w:r>
            <w:proofErr w:type="spellEnd"/>
            <w:r w:rsidRPr="00255740">
              <w:rPr>
                <w:rFonts w:ascii="Times New Roman" w:eastAsia="Times New Roman" w:hAnsi="Times New Roman" w:cs="Times New Roman"/>
                <w:i/>
                <w:iCs/>
                <w:color w:val="000000"/>
                <w:sz w:val="24"/>
                <w:szCs w:val="24"/>
                <w:lang w:val="es-PE" w:eastAsia="es-PE"/>
              </w:rPr>
              <w:t xml:space="preserve"> </w:t>
            </w:r>
            <w:proofErr w:type="spellStart"/>
            <w:r w:rsidRPr="00255740">
              <w:rPr>
                <w:rFonts w:ascii="Times New Roman" w:eastAsia="Times New Roman" w:hAnsi="Times New Roman" w:cs="Times New Roman"/>
                <w:i/>
                <w:iCs/>
                <w:color w:val="000000"/>
                <w:sz w:val="24"/>
                <w:szCs w:val="24"/>
                <w:lang w:val="es-PE" w:eastAsia="es-PE"/>
              </w:rPr>
              <w:t>macbridei</w:t>
            </w:r>
            <w:proofErr w:type="spellEnd"/>
            <w:r w:rsidRPr="00255740">
              <w:rPr>
                <w:rFonts w:ascii="Times New Roman" w:eastAsia="Times New Roman" w:hAnsi="Times New Roman" w:cs="Times New Roman"/>
                <w:i/>
                <w:iCs/>
                <w:color w:val="000000"/>
                <w:sz w:val="24"/>
                <w:szCs w:val="24"/>
                <w:lang w:val="es-PE" w:eastAsia="es-PE"/>
              </w:rPr>
              <w:t xml:space="preserve"> </w:t>
            </w:r>
            <w:proofErr w:type="spellStart"/>
            <w:r w:rsidRPr="00255740">
              <w:rPr>
                <w:rFonts w:ascii="Times New Roman" w:eastAsia="Times New Roman" w:hAnsi="Times New Roman" w:cs="Times New Roman"/>
                <w:i/>
                <w:iCs/>
                <w:color w:val="000000"/>
                <w:sz w:val="24"/>
                <w:szCs w:val="24"/>
                <w:lang w:val="es-PE" w:eastAsia="es-PE"/>
              </w:rPr>
              <w:t>Standl</w:t>
            </w:r>
            <w:proofErr w:type="spellEnd"/>
            <w:r w:rsidRPr="00255740">
              <w:rPr>
                <w:rFonts w:ascii="Times New Roman" w:eastAsia="Times New Roman" w:hAnsi="Times New Roman" w:cs="Times New Roman"/>
                <w:i/>
                <w:iCs/>
                <w:color w:val="000000"/>
                <w:sz w:val="24"/>
                <w:szCs w:val="24"/>
                <w:lang w:val="es-PE" w:eastAsia="es-PE"/>
              </w:rPr>
              <w:t>.</w:t>
            </w:r>
          </w:p>
        </w:tc>
        <w:tc>
          <w:tcPr>
            <w:tcW w:w="192" w:type="pct"/>
            <w:tcBorders>
              <w:top w:val="single" w:sz="4" w:space="0" w:color="auto"/>
            </w:tcBorders>
            <w:shd w:val="clear" w:color="auto" w:fill="auto"/>
            <w:hideMark/>
          </w:tcPr>
          <w:p w14:paraId="5C29285C"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3</w:t>
            </w:r>
          </w:p>
        </w:tc>
        <w:tc>
          <w:tcPr>
            <w:tcW w:w="460" w:type="pct"/>
            <w:tcBorders>
              <w:top w:val="single" w:sz="4" w:space="0" w:color="auto"/>
            </w:tcBorders>
            <w:shd w:val="clear" w:color="auto" w:fill="auto"/>
            <w:hideMark/>
          </w:tcPr>
          <w:p w14:paraId="31FE4929"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0.6</w:t>
            </w:r>
          </w:p>
        </w:tc>
        <w:tc>
          <w:tcPr>
            <w:tcW w:w="360" w:type="pct"/>
            <w:tcBorders>
              <w:top w:val="single" w:sz="4" w:space="0" w:color="auto"/>
            </w:tcBorders>
            <w:shd w:val="clear" w:color="auto" w:fill="auto"/>
            <w:hideMark/>
          </w:tcPr>
          <w:p w14:paraId="0349676A"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3.158</w:t>
            </w:r>
          </w:p>
        </w:tc>
        <w:tc>
          <w:tcPr>
            <w:tcW w:w="331" w:type="pct"/>
            <w:tcBorders>
              <w:top w:val="single" w:sz="4" w:space="0" w:color="auto"/>
            </w:tcBorders>
            <w:shd w:val="clear" w:color="auto" w:fill="auto"/>
            <w:hideMark/>
          </w:tcPr>
          <w:p w14:paraId="321105DB"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77" w:type="pct"/>
            <w:tcBorders>
              <w:top w:val="single" w:sz="4" w:space="0" w:color="auto"/>
            </w:tcBorders>
            <w:shd w:val="clear" w:color="auto" w:fill="auto"/>
            <w:hideMark/>
          </w:tcPr>
          <w:p w14:paraId="521A6CD0"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469" w:type="pct"/>
            <w:tcBorders>
              <w:top w:val="single" w:sz="4" w:space="0" w:color="auto"/>
            </w:tcBorders>
            <w:shd w:val="clear" w:color="auto" w:fill="auto"/>
            <w:hideMark/>
          </w:tcPr>
          <w:p w14:paraId="5ACD58A1"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360" w:type="pct"/>
            <w:tcBorders>
              <w:top w:val="single" w:sz="4" w:space="0" w:color="auto"/>
            </w:tcBorders>
            <w:shd w:val="clear" w:color="auto" w:fill="auto"/>
            <w:hideMark/>
          </w:tcPr>
          <w:p w14:paraId="12CDF600"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95" w:type="pct"/>
            <w:tcBorders>
              <w:top w:val="single" w:sz="4" w:space="0" w:color="auto"/>
            </w:tcBorders>
            <w:shd w:val="clear" w:color="auto" w:fill="auto"/>
            <w:hideMark/>
          </w:tcPr>
          <w:p w14:paraId="02632BDB"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2</w:t>
            </w:r>
          </w:p>
        </w:tc>
        <w:tc>
          <w:tcPr>
            <w:tcW w:w="224" w:type="pct"/>
            <w:tcBorders>
              <w:top w:val="single" w:sz="4" w:space="0" w:color="auto"/>
            </w:tcBorders>
            <w:shd w:val="clear" w:color="auto" w:fill="auto"/>
            <w:hideMark/>
          </w:tcPr>
          <w:p w14:paraId="31961978"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0.4</w:t>
            </w:r>
          </w:p>
        </w:tc>
        <w:tc>
          <w:tcPr>
            <w:tcW w:w="360" w:type="pct"/>
            <w:tcBorders>
              <w:top w:val="single" w:sz="4" w:space="0" w:color="auto"/>
            </w:tcBorders>
            <w:shd w:val="clear" w:color="auto" w:fill="auto"/>
            <w:hideMark/>
          </w:tcPr>
          <w:p w14:paraId="665BF12D"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5.263</w:t>
            </w:r>
          </w:p>
        </w:tc>
        <w:tc>
          <w:tcPr>
            <w:tcW w:w="465" w:type="pct"/>
            <w:tcBorders>
              <w:top w:val="single" w:sz="4" w:space="0" w:color="auto"/>
            </w:tcBorders>
            <w:shd w:val="clear" w:color="auto" w:fill="auto"/>
            <w:hideMark/>
          </w:tcPr>
          <w:p w14:paraId="7040415B"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8.421</w:t>
            </w:r>
          </w:p>
        </w:tc>
      </w:tr>
      <w:tr w:rsidR="00255740" w:rsidRPr="00255740" w14:paraId="318D0268" w14:textId="77777777" w:rsidTr="00BB350C">
        <w:trPr>
          <w:trHeight w:val="630"/>
        </w:trPr>
        <w:tc>
          <w:tcPr>
            <w:tcW w:w="1206" w:type="pct"/>
            <w:shd w:val="clear" w:color="auto" w:fill="auto"/>
            <w:hideMark/>
          </w:tcPr>
          <w:p w14:paraId="79E1B699" w14:textId="77777777" w:rsidR="00255740" w:rsidRPr="00E844A6" w:rsidRDefault="00255740" w:rsidP="00BB350C">
            <w:pPr>
              <w:spacing w:after="0" w:line="240" w:lineRule="auto"/>
              <w:rPr>
                <w:rFonts w:ascii="Times New Roman" w:eastAsia="Times New Roman" w:hAnsi="Times New Roman" w:cs="Times New Roman"/>
                <w:i/>
                <w:iCs/>
                <w:color w:val="000000"/>
                <w:sz w:val="24"/>
                <w:szCs w:val="24"/>
                <w:lang w:val="en-US" w:eastAsia="es-PE"/>
              </w:rPr>
            </w:pPr>
            <w:proofErr w:type="spellStart"/>
            <w:r w:rsidRPr="00E844A6">
              <w:rPr>
                <w:rFonts w:ascii="Times New Roman" w:eastAsia="Times New Roman" w:hAnsi="Times New Roman" w:cs="Times New Roman"/>
                <w:i/>
                <w:iCs/>
                <w:color w:val="000000"/>
                <w:sz w:val="24"/>
                <w:szCs w:val="24"/>
                <w:lang w:val="en-US" w:eastAsia="es-PE"/>
              </w:rPr>
              <w:t>Ageratina</w:t>
            </w:r>
            <w:proofErr w:type="spellEnd"/>
            <w:r w:rsidRPr="00E844A6">
              <w:rPr>
                <w:rFonts w:ascii="Times New Roman" w:eastAsia="Times New Roman" w:hAnsi="Times New Roman" w:cs="Times New Roman"/>
                <w:i/>
                <w:iCs/>
                <w:color w:val="000000"/>
                <w:sz w:val="24"/>
                <w:szCs w:val="24"/>
                <w:lang w:val="en-US" w:eastAsia="es-PE"/>
              </w:rPr>
              <w:t xml:space="preserve"> </w:t>
            </w:r>
            <w:proofErr w:type="spellStart"/>
            <w:r w:rsidRPr="00E844A6">
              <w:rPr>
                <w:rFonts w:ascii="Times New Roman" w:eastAsia="Times New Roman" w:hAnsi="Times New Roman" w:cs="Times New Roman"/>
                <w:i/>
                <w:iCs/>
                <w:color w:val="000000"/>
                <w:sz w:val="24"/>
                <w:szCs w:val="24"/>
                <w:lang w:val="en-US" w:eastAsia="es-PE"/>
              </w:rPr>
              <w:t>sternbergiana</w:t>
            </w:r>
            <w:proofErr w:type="spellEnd"/>
            <w:r w:rsidRPr="00E844A6">
              <w:rPr>
                <w:rFonts w:ascii="Times New Roman" w:eastAsia="Times New Roman" w:hAnsi="Times New Roman" w:cs="Times New Roman"/>
                <w:i/>
                <w:iCs/>
                <w:color w:val="000000"/>
                <w:sz w:val="24"/>
                <w:szCs w:val="24"/>
                <w:lang w:val="en-US" w:eastAsia="es-PE"/>
              </w:rPr>
              <w:t xml:space="preserve"> (DC.) R.M. King &amp; H. Rob.2</w:t>
            </w:r>
          </w:p>
        </w:tc>
        <w:tc>
          <w:tcPr>
            <w:tcW w:w="192" w:type="pct"/>
            <w:shd w:val="clear" w:color="auto" w:fill="auto"/>
            <w:hideMark/>
          </w:tcPr>
          <w:p w14:paraId="63270198"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11</w:t>
            </w:r>
          </w:p>
        </w:tc>
        <w:tc>
          <w:tcPr>
            <w:tcW w:w="460" w:type="pct"/>
            <w:shd w:val="clear" w:color="auto" w:fill="auto"/>
            <w:hideMark/>
          </w:tcPr>
          <w:p w14:paraId="6A75015A"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2.2</w:t>
            </w:r>
          </w:p>
        </w:tc>
        <w:tc>
          <w:tcPr>
            <w:tcW w:w="360" w:type="pct"/>
            <w:shd w:val="clear" w:color="auto" w:fill="auto"/>
            <w:hideMark/>
          </w:tcPr>
          <w:p w14:paraId="25C1D16F"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11.579</w:t>
            </w:r>
          </w:p>
        </w:tc>
        <w:tc>
          <w:tcPr>
            <w:tcW w:w="331" w:type="pct"/>
            <w:shd w:val="clear" w:color="auto" w:fill="auto"/>
            <w:hideMark/>
          </w:tcPr>
          <w:p w14:paraId="178C4CD8"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277" w:type="pct"/>
            <w:shd w:val="clear" w:color="auto" w:fill="auto"/>
            <w:hideMark/>
          </w:tcPr>
          <w:p w14:paraId="7C6CB2D0"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w:t>
            </w:r>
          </w:p>
        </w:tc>
        <w:tc>
          <w:tcPr>
            <w:tcW w:w="469" w:type="pct"/>
            <w:shd w:val="clear" w:color="auto" w:fill="auto"/>
            <w:hideMark/>
          </w:tcPr>
          <w:p w14:paraId="7114C62D"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0.44</w:t>
            </w:r>
          </w:p>
        </w:tc>
        <w:tc>
          <w:tcPr>
            <w:tcW w:w="360" w:type="pct"/>
            <w:shd w:val="clear" w:color="auto" w:fill="auto"/>
            <w:hideMark/>
          </w:tcPr>
          <w:p w14:paraId="4503ACDA"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13.253</w:t>
            </w:r>
          </w:p>
        </w:tc>
        <w:tc>
          <w:tcPr>
            <w:tcW w:w="295" w:type="pct"/>
            <w:shd w:val="clear" w:color="auto" w:fill="auto"/>
            <w:hideMark/>
          </w:tcPr>
          <w:p w14:paraId="390AEE74"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3</w:t>
            </w:r>
          </w:p>
        </w:tc>
        <w:tc>
          <w:tcPr>
            <w:tcW w:w="224" w:type="pct"/>
            <w:shd w:val="clear" w:color="auto" w:fill="auto"/>
            <w:hideMark/>
          </w:tcPr>
          <w:p w14:paraId="736AA803"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0.6</w:t>
            </w:r>
          </w:p>
        </w:tc>
        <w:tc>
          <w:tcPr>
            <w:tcW w:w="360" w:type="pct"/>
            <w:shd w:val="clear" w:color="auto" w:fill="auto"/>
            <w:hideMark/>
          </w:tcPr>
          <w:p w14:paraId="5DBC6D0E"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7.895</w:t>
            </w:r>
          </w:p>
        </w:tc>
        <w:tc>
          <w:tcPr>
            <w:tcW w:w="465" w:type="pct"/>
            <w:shd w:val="clear" w:color="auto" w:fill="auto"/>
            <w:hideMark/>
          </w:tcPr>
          <w:p w14:paraId="20B09691"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32.727</w:t>
            </w:r>
          </w:p>
        </w:tc>
      </w:tr>
      <w:tr w:rsidR="00255740" w:rsidRPr="00255740" w14:paraId="28A8B8A0" w14:textId="77777777" w:rsidTr="00BB350C">
        <w:trPr>
          <w:trHeight w:val="315"/>
        </w:trPr>
        <w:tc>
          <w:tcPr>
            <w:tcW w:w="1206" w:type="pct"/>
            <w:shd w:val="clear" w:color="auto" w:fill="auto"/>
            <w:hideMark/>
          </w:tcPr>
          <w:p w14:paraId="09A21F6F" w14:textId="77777777" w:rsidR="00255740" w:rsidRPr="00255740" w:rsidRDefault="00255740" w:rsidP="00BB350C">
            <w:pPr>
              <w:spacing w:after="0" w:line="240" w:lineRule="auto"/>
              <w:rPr>
                <w:rFonts w:ascii="Times New Roman" w:eastAsia="Times New Roman" w:hAnsi="Times New Roman" w:cs="Times New Roman"/>
                <w:i/>
                <w:iCs/>
                <w:color w:val="000000"/>
                <w:sz w:val="24"/>
                <w:szCs w:val="24"/>
                <w:lang w:val="es-PE" w:eastAsia="es-PE"/>
              </w:rPr>
            </w:pPr>
            <w:proofErr w:type="spellStart"/>
            <w:r w:rsidRPr="00255740">
              <w:rPr>
                <w:rFonts w:ascii="Times New Roman" w:eastAsia="Times New Roman" w:hAnsi="Times New Roman" w:cs="Times New Roman"/>
                <w:i/>
                <w:iCs/>
                <w:color w:val="000000"/>
                <w:sz w:val="24"/>
                <w:szCs w:val="24"/>
                <w:lang w:val="es-PE" w:eastAsia="es-PE"/>
              </w:rPr>
              <w:t>Bidens</w:t>
            </w:r>
            <w:proofErr w:type="spellEnd"/>
            <w:r w:rsidRPr="00255740">
              <w:rPr>
                <w:rFonts w:ascii="Times New Roman" w:eastAsia="Times New Roman" w:hAnsi="Times New Roman" w:cs="Times New Roman"/>
                <w:i/>
                <w:iCs/>
                <w:color w:val="000000"/>
                <w:sz w:val="24"/>
                <w:szCs w:val="24"/>
                <w:lang w:val="es-PE" w:eastAsia="es-PE"/>
              </w:rPr>
              <w:t xml:space="preserve"> </w:t>
            </w:r>
            <w:proofErr w:type="spellStart"/>
            <w:r w:rsidRPr="00255740">
              <w:rPr>
                <w:rFonts w:ascii="Times New Roman" w:eastAsia="Times New Roman" w:hAnsi="Times New Roman" w:cs="Times New Roman"/>
                <w:i/>
                <w:iCs/>
                <w:color w:val="000000"/>
                <w:sz w:val="24"/>
                <w:szCs w:val="24"/>
                <w:lang w:val="es-PE" w:eastAsia="es-PE"/>
              </w:rPr>
              <w:t>triplinervia</w:t>
            </w:r>
            <w:proofErr w:type="spellEnd"/>
            <w:r w:rsidRPr="00255740">
              <w:rPr>
                <w:rFonts w:ascii="Times New Roman" w:eastAsia="Times New Roman" w:hAnsi="Times New Roman" w:cs="Times New Roman"/>
                <w:i/>
                <w:iCs/>
                <w:color w:val="000000"/>
                <w:sz w:val="24"/>
                <w:szCs w:val="24"/>
                <w:lang w:val="es-PE" w:eastAsia="es-PE"/>
              </w:rPr>
              <w:t xml:space="preserve"> H.B.K. </w:t>
            </w:r>
            <w:proofErr w:type="spellStart"/>
            <w:r w:rsidRPr="00255740">
              <w:rPr>
                <w:rFonts w:ascii="Times New Roman" w:eastAsia="Times New Roman" w:hAnsi="Times New Roman" w:cs="Times New Roman"/>
                <w:i/>
                <w:iCs/>
                <w:color w:val="000000"/>
                <w:sz w:val="24"/>
                <w:szCs w:val="24"/>
                <w:lang w:val="es-PE" w:eastAsia="es-PE"/>
              </w:rPr>
              <w:t>var</w:t>
            </w:r>
            <w:proofErr w:type="spellEnd"/>
            <w:r w:rsidRPr="00255740">
              <w:rPr>
                <w:rFonts w:ascii="Times New Roman" w:eastAsia="Times New Roman" w:hAnsi="Times New Roman" w:cs="Times New Roman"/>
                <w:i/>
                <w:iCs/>
                <w:color w:val="000000"/>
                <w:sz w:val="24"/>
                <w:szCs w:val="24"/>
                <w:lang w:val="es-PE" w:eastAsia="es-PE"/>
              </w:rPr>
              <w:t xml:space="preserve">. </w:t>
            </w:r>
            <w:proofErr w:type="spellStart"/>
            <w:r w:rsidRPr="00255740">
              <w:rPr>
                <w:rFonts w:ascii="Times New Roman" w:eastAsia="Times New Roman" w:hAnsi="Times New Roman" w:cs="Times New Roman"/>
                <w:i/>
                <w:iCs/>
                <w:color w:val="000000"/>
                <w:sz w:val="24"/>
                <w:szCs w:val="24"/>
                <w:lang w:val="es-PE" w:eastAsia="es-PE"/>
              </w:rPr>
              <w:t>macrantha</w:t>
            </w:r>
            <w:proofErr w:type="spellEnd"/>
          </w:p>
        </w:tc>
        <w:tc>
          <w:tcPr>
            <w:tcW w:w="192" w:type="pct"/>
            <w:shd w:val="clear" w:color="auto" w:fill="auto"/>
            <w:hideMark/>
          </w:tcPr>
          <w:p w14:paraId="2B9C9C06"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5</w:t>
            </w:r>
          </w:p>
        </w:tc>
        <w:tc>
          <w:tcPr>
            <w:tcW w:w="460" w:type="pct"/>
            <w:shd w:val="clear" w:color="auto" w:fill="auto"/>
            <w:hideMark/>
          </w:tcPr>
          <w:p w14:paraId="321A5C96"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360" w:type="pct"/>
            <w:shd w:val="clear" w:color="auto" w:fill="auto"/>
            <w:hideMark/>
          </w:tcPr>
          <w:p w14:paraId="385EA821"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5.263</w:t>
            </w:r>
          </w:p>
        </w:tc>
        <w:tc>
          <w:tcPr>
            <w:tcW w:w="331" w:type="pct"/>
            <w:shd w:val="clear" w:color="auto" w:fill="auto"/>
            <w:hideMark/>
          </w:tcPr>
          <w:p w14:paraId="2264D853"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77" w:type="pct"/>
            <w:shd w:val="clear" w:color="auto" w:fill="auto"/>
            <w:hideMark/>
          </w:tcPr>
          <w:p w14:paraId="11CBB5EE"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469" w:type="pct"/>
            <w:shd w:val="clear" w:color="auto" w:fill="auto"/>
            <w:hideMark/>
          </w:tcPr>
          <w:p w14:paraId="4F0F33C4"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360" w:type="pct"/>
            <w:shd w:val="clear" w:color="auto" w:fill="auto"/>
            <w:hideMark/>
          </w:tcPr>
          <w:p w14:paraId="1541CAE9"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95" w:type="pct"/>
            <w:shd w:val="clear" w:color="auto" w:fill="auto"/>
            <w:hideMark/>
          </w:tcPr>
          <w:p w14:paraId="181204EB"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224" w:type="pct"/>
            <w:shd w:val="clear" w:color="auto" w:fill="auto"/>
            <w:hideMark/>
          </w:tcPr>
          <w:p w14:paraId="06536EA9"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w:t>
            </w:r>
          </w:p>
        </w:tc>
        <w:tc>
          <w:tcPr>
            <w:tcW w:w="360" w:type="pct"/>
            <w:shd w:val="clear" w:color="auto" w:fill="auto"/>
            <w:hideMark/>
          </w:tcPr>
          <w:p w14:paraId="49C90137"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2.632</w:t>
            </w:r>
          </w:p>
        </w:tc>
        <w:tc>
          <w:tcPr>
            <w:tcW w:w="465" w:type="pct"/>
            <w:shd w:val="clear" w:color="auto" w:fill="auto"/>
            <w:hideMark/>
          </w:tcPr>
          <w:p w14:paraId="3F40812F"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7.895</w:t>
            </w:r>
          </w:p>
        </w:tc>
      </w:tr>
      <w:tr w:rsidR="00255740" w:rsidRPr="00255740" w14:paraId="3425FB35" w14:textId="77777777" w:rsidTr="00BB350C">
        <w:trPr>
          <w:trHeight w:val="315"/>
        </w:trPr>
        <w:tc>
          <w:tcPr>
            <w:tcW w:w="1206" w:type="pct"/>
            <w:shd w:val="clear" w:color="auto" w:fill="auto"/>
            <w:hideMark/>
          </w:tcPr>
          <w:p w14:paraId="6BBF8FB7" w14:textId="77777777" w:rsidR="00255740" w:rsidRPr="00255740" w:rsidRDefault="00255740" w:rsidP="00BB350C">
            <w:pPr>
              <w:spacing w:after="0" w:line="240" w:lineRule="auto"/>
              <w:rPr>
                <w:rFonts w:ascii="Times New Roman" w:eastAsia="Times New Roman" w:hAnsi="Times New Roman" w:cs="Times New Roman"/>
                <w:i/>
                <w:iCs/>
                <w:color w:val="000000"/>
                <w:sz w:val="24"/>
                <w:szCs w:val="24"/>
                <w:lang w:val="es-PE" w:eastAsia="es-PE"/>
              </w:rPr>
            </w:pPr>
            <w:proofErr w:type="spellStart"/>
            <w:r w:rsidRPr="00255740">
              <w:rPr>
                <w:rFonts w:ascii="Times New Roman" w:eastAsia="Times New Roman" w:hAnsi="Times New Roman" w:cs="Times New Roman"/>
                <w:i/>
                <w:iCs/>
                <w:color w:val="000000"/>
                <w:sz w:val="24"/>
                <w:szCs w:val="24"/>
                <w:lang w:val="es-PE" w:eastAsia="es-PE"/>
              </w:rPr>
              <w:t>Paranephelius</w:t>
            </w:r>
            <w:proofErr w:type="spellEnd"/>
            <w:r w:rsidRPr="00255740">
              <w:rPr>
                <w:rFonts w:ascii="Times New Roman" w:eastAsia="Times New Roman" w:hAnsi="Times New Roman" w:cs="Times New Roman"/>
                <w:i/>
                <w:iCs/>
                <w:color w:val="000000"/>
                <w:sz w:val="24"/>
                <w:szCs w:val="24"/>
                <w:lang w:val="es-PE" w:eastAsia="es-PE"/>
              </w:rPr>
              <w:t xml:space="preserve"> </w:t>
            </w:r>
            <w:proofErr w:type="spellStart"/>
            <w:r w:rsidRPr="00255740">
              <w:rPr>
                <w:rFonts w:ascii="Times New Roman" w:eastAsia="Times New Roman" w:hAnsi="Times New Roman" w:cs="Times New Roman"/>
                <w:i/>
                <w:iCs/>
                <w:color w:val="000000"/>
                <w:sz w:val="24"/>
                <w:szCs w:val="24"/>
                <w:lang w:val="es-PE" w:eastAsia="es-PE"/>
              </w:rPr>
              <w:t>uniflorus</w:t>
            </w:r>
            <w:proofErr w:type="spellEnd"/>
            <w:r w:rsidRPr="00255740">
              <w:rPr>
                <w:rFonts w:ascii="Times New Roman" w:eastAsia="Times New Roman" w:hAnsi="Times New Roman" w:cs="Times New Roman"/>
                <w:i/>
                <w:iCs/>
                <w:color w:val="000000"/>
                <w:sz w:val="24"/>
                <w:szCs w:val="24"/>
                <w:lang w:val="es-PE" w:eastAsia="es-PE"/>
              </w:rPr>
              <w:t xml:space="preserve"> </w:t>
            </w:r>
            <w:proofErr w:type="spellStart"/>
            <w:r w:rsidRPr="00255740">
              <w:rPr>
                <w:rFonts w:ascii="Times New Roman" w:eastAsia="Times New Roman" w:hAnsi="Times New Roman" w:cs="Times New Roman"/>
                <w:i/>
                <w:iCs/>
                <w:color w:val="000000"/>
                <w:sz w:val="24"/>
                <w:szCs w:val="24"/>
                <w:lang w:val="es-PE" w:eastAsia="es-PE"/>
              </w:rPr>
              <w:t>Poeppig</w:t>
            </w:r>
            <w:proofErr w:type="spellEnd"/>
          </w:p>
        </w:tc>
        <w:tc>
          <w:tcPr>
            <w:tcW w:w="192" w:type="pct"/>
            <w:shd w:val="clear" w:color="auto" w:fill="auto"/>
            <w:hideMark/>
          </w:tcPr>
          <w:p w14:paraId="2EF94529"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3</w:t>
            </w:r>
          </w:p>
        </w:tc>
        <w:tc>
          <w:tcPr>
            <w:tcW w:w="460" w:type="pct"/>
            <w:shd w:val="clear" w:color="auto" w:fill="auto"/>
            <w:hideMark/>
          </w:tcPr>
          <w:p w14:paraId="2BDEFC1B"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0.6</w:t>
            </w:r>
          </w:p>
        </w:tc>
        <w:tc>
          <w:tcPr>
            <w:tcW w:w="360" w:type="pct"/>
            <w:shd w:val="clear" w:color="auto" w:fill="auto"/>
            <w:hideMark/>
          </w:tcPr>
          <w:p w14:paraId="247A52DB"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3.158</w:t>
            </w:r>
          </w:p>
        </w:tc>
        <w:tc>
          <w:tcPr>
            <w:tcW w:w="331" w:type="pct"/>
            <w:shd w:val="clear" w:color="auto" w:fill="auto"/>
            <w:hideMark/>
          </w:tcPr>
          <w:p w14:paraId="03C95422"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77" w:type="pct"/>
            <w:shd w:val="clear" w:color="auto" w:fill="auto"/>
            <w:hideMark/>
          </w:tcPr>
          <w:p w14:paraId="5DAD5525"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469" w:type="pct"/>
            <w:shd w:val="clear" w:color="auto" w:fill="auto"/>
            <w:hideMark/>
          </w:tcPr>
          <w:p w14:paraId="5DA86081"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360" w:type="pct"/>
            <w:shd w:val="clear" w:color="auto" w:fill="auto"/>
            <w:hideMark/>
          </w:tcPr>
          <w:p w14:paraId="1F8B1C91"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95" w:type="pct"/>
            <w:shd w:val="clear" w:color="auto" w:fill="auto"/>
            <w:hideMark/>
          </w:tcPr>
          <w:p w14:paraId="36D3A923"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224" w:type="pct"/>
            <w:shd w:val="clear" w:color="auto" w:fill="auto"/>
            <w:hideMark/>
          </w:tcPr>
          <w:p w14:paraId="710C81F9"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w:t>
            </w:r>
          </w:p>
        </w:tc>
        <w:tc>
          <w:tcPr>
            <w:tcW w:w="360" w:type="pct"/>
            <w:shd w:val="clear" w:color="auto" w:fill="auto"/>
            <w:hideMark/>
          </w:tcPr>
          <w:p w14:paraId="07E31AA2"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2.632</w:t>
            </w:r>
          </w:p>
        </w:tc>
        <w:tc>
          <w:tcPr>
            <w:tcW w:w="465" w:type="pct"/>
            <w:shd w:val="clear" w:color="auto" w:fill="auto"/>
            <w:hideMark/>
          </w:tcPr>
          <w:p w14:paraId="2E815EFE"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5.789</w:t>
            </w:r>
          </w:p>
        </w:tc>
      </w:tr>
      <w:tr w:rsidR="00255740" w:rsidRPr="00255740" w14:paraId="517F1E94" w14:textId="77777777" w:rsidTr="00BB350C">
        <w:trPr>
          <w:trHeight w:val="315"/>
        </w:trPr>
        <w:tc>
          <w:tcPr>
            <w:tcW w:w="1206" w:type="pct"/>
            <w:shd w:val="clear" w:color="auto" w:fill="auto"/>
            <w:hideMark/>
          </w:tcPr>
          <w:p w14:paraId="3022FE4A" w14:textId="77777777" w:rsidR="00255740" w:rsidRPr="00255740" w:rsidRDefault="00255740" w:rsidP="00BB350C">
            <w:pPr>
              <w:spacing w:after="0" w:line="240" w:lineRule="auto"/>
              <w:rPr>
                <w:rFonts w:ascii="Times New Roman" w:eastAsia="Times New Roman" w:hAnsi="Times New Roman" w:cs="Times New Roman"/>
                <w:i/>
                <w:iCs/>
                <w:color w:val="000000"/>
                <w:sz w:val="24"/>
                <w:szCs w:val="24"/>
                <w:lang w:val="es-PE" w:eastAsia="es-PE"/>
              </w:rPr>
            </w:pPr>
            <w:proofErr w:type="spellStart"/>
            <w:r w:rsidRPr="00255740">
              <w:rPr>
                <w:rFonts w:ascii="Times New Roman" w:eastAsia="Times New Roman" w:hAnsi="Times New Roman" w:cs="Times New Roman"/>
                <w:i/>
                <w:iCs/>
                <w:color w:val="000000"/>
                <w:sz w:val="24"/>
                <w:szCs w:val="24"/>
                <w:lang w:val="es-PE" w:eastAsia="es-PE"/>
              </w:rPr>
              <w:t>Taraxacum</w:t>
            </w:r>
            <w:proofErr w:type="spellEnd"/>
            <w:r w:rsidRPr="00255740">
              <w:rPr>
                <w:rFonts w:ascii="Times New Roman" w:eastAsia="Times New Roman" w:hAnsi="Times New Roman" w:cs="Times New Roman"/>
                <w:i/>
                <w:iCs/>
                <w:color w:val="000000"/>
                <w:sz w:val="24"/>
                <w:szCs w:val="24"/>
                <w:lang w:val="es-PE" w:eastAsia="es-PE"/>
              </w:rPr>
              <w:t xml:space="preserve"> </w:t>
            </w:r>
            <w:proofErr w:type="spellStart"/>
            <w:r w:rsidRPr="00255740">
              <w:rPr>
                <w:rFonts w:ascii="Times New Roman" w:eastAsia="Times New Roman" w:hAnsi="Times New Roman" w:cs="Times New Roman"/>
                <w:i/>
                <w:iCs/>
                <w:color w:val="000000"/>
                <w:sz w:val="24"/>
                <w:szCs w:val="24"/>
                <w:lang w:val="es-PE" w:eastAsia="es-PE"/>
              </w:rPr>
              <w:t>officinale</w:t>
            </w:r>
            <w:proofErr w:type="spellEnd"/>
            <w:r w:rsidRPr="00255740">
              <w:rPr>
                <w:rFonts w:ascii="Times New Roman" w:eastAsia="Times New Roman" w:hAnsi="Times New Roman" w:cs="Times New Roman"/>
                <w:i/>
                <w:iCs/>
                <w:color w:val="000000"/>
                <w:sz w:val="24"/>
                <w:szCs w:val="24"/>
                <w:lang w:val="es-PE" w:eastAsia="es-PE"/>
              </w:rPr>
              <w:t xml:space="preserve"> (L.) Weber ex </w:t>
            </w:r>
            <w:proofErr w:type="spellStart"/>
            <w:r w:rsidRPr="00255740">
              <w:rPr>
                <w:rFonts w:ascii="Times New Roman" w:eastAsia="Times New Roman" w:hAnsi="Times New Roman" w:cs="Times New Roman"/>
                <w:i/>
                <w:iCs/>
                <w:color w:val="000000"/>
                <w:sz w:val="24"/>
                <w:szCs w:val="24"/>
                <w:lang w:val="es-PE" w:eastAsia="es-PE"/>
              </w:rPr>
              <w:t>F.</w:t>
            </w:r>
            <w:proofErr w:type="gramStart"/>
            <w:r w:rsidRPr="00255740">
              <w:rPr>
                <w:rFonts w:ascii="Times New Roman" w:eastAsia="Times New Roman" w:hAnsi="Times New Roman" w:cs="Times New Roman"/>
                <w:i/>
                <w:iCs/>
                <w:color w:val="000000"/>
                <w:sz w:val="24"/>
                <w:szCs w:val="24"/>
                <w:lang w:val="es-PE" w:eastAsia="es-PE"/>
              </w:rPr>
              <w:t>H.Wigg</w:t>
            </w:r>
            <w:proofErr w:type="spellEnd"/>
            <w:proofErr w:type="gramEnd"/>
            <w:r w:rsidRPr="00255740">
              <w:rPr>
                <w:rFonts w:ascii="Times New Roman" w:eastAsia="Times New Roman" w:hAnsi="Times New Roman" w:cs="Times New Roman"/>
                <w:i/>
                <w:iCs/>
                <w:color w:val="000000"/>
                <w:sz w:val="24"/>
                <w:szCs w:val="24"/>
                <w:lang w:val="es-PE" w:eastAsia="es-PE"/>
              </w:rPr>
              <w:t>.</w:t>
            </w:r>
          </w:p>
        </w:tc>
        <w:tc>
          <w:tcPr>
            <w:tcW w:w="192" w:type="pct"/>
            <w:shd w:val="clear" w:color="auto" w:fill="auto"/>
            <w:hideMark/>
          </w:tcPr>
          <w:p w14:paraId="49823526"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5</w:t>
            </w:r>
          </w:p>
        </w:tc>
        <w:tc>
          <w:tcPr>
            <w:tcW w:w="460" w:type="pct"/>
            <w:shd w:val="clear" w:color="auto" w:fill="auto"/>
            <w:hideMark/>
          </w:tcPr>
          <w:p w14:paraId="233DCB99"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360" w:type="pct"/>
            <w:shd w:val="clear" w:color="auto" w:fill="auto"/>
            <w:hideMark/>
          </w:tcPr>
          <w:p w14:paraId="14B8696D"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5.263</w:t>
            </w:r>
          </w:p>
        </w:tc>
        <w:tc>
          <w:tcPr>
            <w:tcW w:w="331" w:type="pct"/>
            <w:shd w:val="clear" w:color="auto" w:fill="auto"/>
            <w:hideMark/>
          </w:tcPr>
          <w:p w14:paraId="01B140F6"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277" w:type="pct"/>
            <w:shd w:val="clear" w:color="auto" w:fill="auto"/>
            <w:hideMark/>
          </w:tcPr>
          <w:p w14:paraId="0815BFFD"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w:t>
            </w:r>
          </w:p>
        </w:tc>
        <w:tc>
          <w:tcPr>
            <w:tcW w:w="469" w:type="pct"/>
            <w:shd w:val="clear" w:color="auto" w:fill="auto"/>
            <w:hideMark/>
          </w:tcPr>
          <w:p w14:paraId="4572FD3E"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w:t>
            </w:r>
          </w:p>
        </w:tc>
        <w:tc>
          <w:tcPr>
            <w:tcW w:w="360" w:type="pct"/>
            <w:shd w:val="clear" w:color="auto" w:fill="auto"/>
            <w:hideMark/>
          </w:tcPr>
          <w:p w14:paraId="676A040F"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6.024</w:t>
            </w:r>
          </w:p>
        </w:tc>
        <w:tc>
          <w:tcPr>
            <w:tcW w:w="295" w:type="pct"/>
            <w:shd w:val="clear" w:color="auto" w:fill="auto"/>
            <w:hideMark/>
          </w:tcPr>
          <w:p w14:paraId="692AAE7B"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224" w:type="pct"/>
            <w:shd w:val="clear" w:color="auto" w:fill="auto"/>
            <w:hideMark/>
          </w:tcPr>
          <w:p w14:paraId="25748844"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w:t>
            </w:r>
          </w:p>
        </w:tc>
        <w:tc>
          <w:tcPr>
            <w:tcW w:w="360" w:type="pct"/>
            <w:shd w:val="clear" w:color="auto" w:fill="auto"/>
            <w:hideMark/>
          </w:tcPr>
          <w:p w14:paraId="029C5B8B"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2.632</w:t>
            </w:r>
          </w:p>
        </w:tc>
        <w:tc>
          <w:tcPr>
            <w:tcW w:w="465" w:type="pct"/>
            <w:shd w:val="clear" w:color="auto" w:fill="auto"/>
            <w:hideMark/>
          </w:tcPr>
          <w:p w14:paraId="437097DF"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13.919</w:t>
            </w:r>
          </w:p>
        </w:tc>
      </w:tr>
      <w:tr w:rsidR="00255740" w:rsidRPr="00255740" w14:paraId="60628CD7" w14:textId="77777777" w:rsidTr="00BB350C">
        <w:trPr>
          <w:trHeight w:val="315"/>
        </w:trPr>
        <w:tc>
          <w:tcPr>
            <w:tcW w:w="1206" w:type="pct"/>
            <w:shd w:val="clear" w:color="auto" w:fill="auto"/>
            <w:hideMark/>
          </w:tcPr>
          <w:p w14:paraId="14C4F912" w14:textId="77777777" w:rsidR="00255740" w:rsidRPr="00255740" w:rsidRDefault="00255740" w:rsidP="00BB350C">
            <w:pPr>
              <w:spacing w:after="0" w:line="240" w:lineRule="auto"/>
              <w:rPr>
                <w:rFonts w:ascii="Times New Roman" w:eastAsia="Times New Roman" w:hAnsi="Times New Roman" w:cs="Times New Roman"/>
                <w:i/>
                <w:iCs/>
                <w:color w:val="000000"/>
                <w:sz w:val="24"/>
                <w:szCs w:val="24"/>
                <w:lang w:val="es-PE" w:eastAsia="es-PE"/>
              </w:rPr>
            </w:pPr>
            <w:r w:rsidRPr="00255740">
              <w:rPr>
                <w:rFonts w:ascii="Times New Roman" w:eastAsia="Times New Roman" w:hAnsi="Times New Roman" w:cs="Times New Roman"/>
                <w:i/>
                <w:iCs/>
                <w:color w:val="000000"/>
                <w:sz w:val="24"/>
                <w:szCs w:val="24"/>
                <w:lang w:val="es-PE" w:eastAsia="es-PE"/>
              </w:rPr>
              <w:t>Puya Fastuosa</w:t>
            </w:r>
          </w:p>
        </w:tc>
        <w:tc>
          <w:tcPr>
            <w:tcW w:w="192" w:type="pct"/>
            <w:shd w:val="clear" w:color="auto" w:fill="auto"/>
            <w:hideMark/>
          </w:tcPr>
          <w:p w14:paraId="6393F131"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15</w:t>
            </w:r>
          </w:p>
        </w:tc>
        <w:tc>
          <w:tcPr>
            <w:tcW w:w="460" w:type="pct"/>
            <w:shd w:val="clear" w:color="auto" w:fill="auto"/>
            <w:hideMark/>
          </w:tcPr>
          <w:p w14:paraId="3D98D3D8"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3</w:t>
            </w:r>
          </w:p>
        </w:tc>
        <w:tc>
          <w:tcPr>
            <w:tcW w:w="360" w:type="pct"/>
            <w:shd w:val="clear" w:color="auto" w:fill="auto"/>
            <w:hideMark/>
          </w:tcPr>
          <w:p w14:paraId="2B03E6A7"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15.789</w:t>
            </w:r>
          </w:p>
        </w:tc>
        <w:tc>
          <w:tcPr>
            <w:tcW w:w="331" w:type="pct"/>
            <w:shd w:val="clear" w:color="auto" w:fill="auto"/>
            <w:hideMark/>
          </w:tcPr>
          <w:p w14:paraId="4FB45EB2"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3</w:t>
            </w:r>
          </w:p>
        </w:tc>
        <w:tc>
          <w:tcPr>
            <w:tcW w:w="277" w:type="pct"/>
            <w:shd w:val="clear" w:color="auto" w:fill="auto"/>
            <w:hideMark/>
          </w:tcPr>
          <w:p w14:paraId="55A1BE2F"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0.6</w:t>
            </w:r>
          </w:p>
        </w:tc>
        <w:tc>
          <w:tcPr>
            <w:tcW w:w="469" w:type="pct"/>
            <w:shd w:val="clear" w:color="auto" w:fill="auto"/>
            <w:hideMark/>
          </w:tcPr>
          <w:p w14:paraId="390A0404"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1.8</w:t>
            </w:r>
          </w:p>
        </w:tc>
        <w:tc>
          <w:tcPr>
            <w:tcW w:w="360" w:type="pct"/>
            <w:shd w:val="clear" w:color="auto" w:fill="auto"/>
            <w:hideMark/>
          </w:tcPr>
          <w:p w14:paraId="5048D95B"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54.217</w:t>
            </w:r>
          </w:p>
        </w:tc>
        <w:tc>
          <w:tcPr>
            <w:tcW w:w="295" w:type="pct"/>
            <w:shd w:val="clear" w:color="auto" w:fill="auto"/>
            <w:hideMark/>
          </w:tcPr>
          <w:p w14:paraId="15C751FA"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5</w:t>
            </w:r>
          </w:p>
        </w:tc>
        <w:tc>
          <w:tcPr>
            <w:tcW w:w="224" w:type="pct"/>
            <w:shd w:val="clear" w:color="auto" w:fill="auto"/>
            <w:hideMark/>
          </w:tcPr>
          <w:p w14:paraId="1AA0961A"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360" w:type="pct"/>
            <w:shd w:val="clear" w:color="auto" w:fill="auto"/>
            <w:hideMark/>
          </w:tcPr>
          <w:p w14:paraId="1DAB125A"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13.158</w:t>
            </w:r>
          </w:p>
        </w:tc>
        <w:tc>
          <w:tcPr>
            <w:tcW w:w="465" w:type="pct"/>
            <w:shd w:val="clear" w:color="auto" w:fill="auto"/>
            <w:hideMark/>
          </w:tcPr>
          <w:p w14:paraId="46EBD54C"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83.164</w:t>
            </w:r>
          </w:p>
        </w:tc>
      </w:tr>
      <w:tr w:rsidR="00255740" w:rsidRPr="00255740" w14:paraId="468C31E9" w14:textId="77777777" w:rsidTr="00BB350C">
        <w:trPr>
          <w:trHeight w:val="315"/>
        </w:trPr>
        <w:tc>
          <w:tcPr>
            <w:tcW w:w="1206" w:type="pct"/>
            <w:shd w:val="clear" w:color="auto" w:fill="auto"/>
            <w:hideMark/>
          </w:tcPr>
          <w:p w14:paraId="3FC1F1D7" w14:textId="77777777" w:rsidR="00255740" w:rsidRPr="00255740" w:rsidRDefault="00255740" w:rsidP="00BB350C">
            <w:pPr>
              <w:spacing w:after="0" w:line="240" w:lineRule="auto"/>
              <w:rPr>
                <w:rFonts w:ascii="Times New Roman" w:eastAsia="Times New Roman" w:hAnsi="Times New Roman" w:cs="Times New Roman"/>
                <w:i/>
                <w:iCs/>
                <w:color w:val="000000"/>
                <w:sz w:val="24"/>
                <w:szCs w:val="24"/>
                <w:lang w:val="es-PE" w:eastAsia="es-PE"/>
              </w:rPr>
            </w:pPr>
            <w:r w:rsidRPr="00255740">
              <w:rPr>
                <w:rFonts w:ascii="Times New Roman" w:eastAsia="Times New Roman" w:hAnsi="Times New Roman" w:cs="Times New Roman"/>
                <w:i/>
                <w:iCs/>
                <w:color w:val="000000"/>
                <w:sz w:val="24"/>
                <w:szCs w:val="24"/>
                <w:lang w:val="es-PE" w:eastAsia="es-PE"/>
              </w:rPr>
              <w:t xml:space="preserve">Arenaria </w:t>
            </w:r>
            <w:proofErr w:type="spellStart"/>
            <w:r w:rsidRPr="00255740">
              <w:rPr>
                <w:rFonts w:ascii="Times New Roman" w:eastAsia="Times New Roman" w:hAnsi="Times New Roman" w:cs="Times New Roman"/>
                <w:i/>
                <w:iCs/>
                <w:color w:val="000000"/>
                <w:sz w:val="24"/>
                <w:szCs w:val="24"/>
                <w:lang w:val="es-PE" w:eastAsia="es-PE"/>
              </w:rPr>
              <w:t>digyna</w:t>
            </w:r>
            <w:proofErr w:type="spellEnd"/>
            <w:r w:rsidRPr="00255740">
              <w:rPr>
                <w:rFonts w:ascii="Times New Roman" w:eastAsia="Times New Roman" w:hAnsi="Times New Roman" w:cs="Times New Roman"/>
                <w:i/>
                <w:iCs/>
                <w:color w:val="000000"/>
                <w:sz w:val="24"/>
                <w:szCs w:val="24"/>
                <w:lang w:val="es-PE" w:eastAsia="es-PE"/>
              </w:rPr>
              <w:t xml:space="preserve"> </w:t>
            </w:r>
            <w:proofErr w:type="spellStart"/>
            <w:r w:rsidRPr="00255740">
              <w:rPr>
                <w:rFonts w:ascii="Times New Roman" w:eastAsia="Times New Roman" w:hAnsi="Times New Roman" w:cs="Times New Roman"/>
                <w:i/>
                <w:iCs/>
                <w:color w:val="000000"/>
                <w:sz w:val="24"/>
                <w:szCs w:val="24"/>
                <w:lang w:val="es-PE" w:eastAsia="es-PE"/>
              </w:rPr>
              <w:t>Willd</w:t>
            </w:r>
            <w:proofErr w:type="spellEnd"/>
            <w:r w:rsidRPr="00255740">
              <w:rPr>
                <w:rFonts w:ascii="Times New Roman" w:eastAsia="Times New Roman" w:hAnsi="Times New Roman" w:cs="Times New Roman"/>
                <w:i/>
                <w:iCs/>
                <w:color w:val="000000"/>
                <w:sz w:val="24"/>
                <w:szCs w:val="24"/>
                <w:lang w:val="es-PE" w:eastAsia="es-PE"/>
              </w:rPr>
              <w:t xml:space="preserve">. ex D.F.K. </w:t>
            </w:r>
            <w:proofErr w:type="spellStart"/>
            <w:r w:rsidRPr="00255740">
              <w:rPr>
                <w:rFonts w:ascii="Times New Roman" w:eastAsia="Times New Roman" w:hAnsi="Times New Roman" w:cs="Times New Roman"/>
                <w:i/>
                <w:iCs/>
                <w:color w:val="000000"/>
                <w:sz w:val="24"/>
                <w:szCs w:val="24"/>
                <w:lang w:val="es-PE" w:eastAsia="es-PE"/>
              </w:rPr>
              <w:t>Schltdl</w:t>
            </w:r>
            <w:proofErr w:type="spellEnd"/>
            <w:r w:rsidRPr="00255740">
              <w:rPr>
                <w:rFonts w:ascii="Times New Roman" w:eastAsia="Times New Roman" w:hAnsi="Times New Roman" w:cs="Times New Roman"/>
                <w:i/>
                <w:iCs/>
                <w:color w:val="000000"/>
                <w:sz w:val="24"/>
                <w:szCs w:val="24"/>
                <w:lang w:val="es-PE" w:eastAsia="es-PE"/>
              </w:rPr>
              <w:t>.</w:t>
            </w:r>
          </w:p>
        </w:tc>
        <w:tc>
          <w:tcPr>
            <w:tcW w:w="192" w:type="pct"/>
            <w:shd w:val="clear" w:color="auto" w:fill="auto"/>
            <w:hideMark/>
          </w:tcPr>
          <w:p w14:paraId="0E67A7DD"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3</w:t>
            </w:r>
          </w:p>
        </w:tc>
        <w:tc>
          <w:tcPr>
            <w:tcW w:w="460" w:type="pct"/>
            <w:shd w:val="clear" w:color="auto" w:fill="auto"/>
            <w:hideMark/>
          </w:tcPr>
          <w:p w14:paraId="399F8C32"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0.6</w:t>
            </w:r>
          </w:p>
        </w:tc>
        <w:tc>
          <w:tcPr>
            <w:tcW w:w="360" w:type="pct"/>
            <w:shd w:val="clear" w:color="auto" w:fill="auto"/>
            <w:hideMark/>
          </w:tcPr>
          <w:p w14:paraId="38D23BDF"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3.158</w:t>
            </w:r>
          </w:p>
        </w:tc>
        <w:tc>
          <w:tcPr>
            <w:tcW w:w="331" w:type="pct"/>
            <w:shd w:val="clear" w:color="auto" w:fill="auto"/>
            <w:hideMark/>
          </w:tcPr>
          <w:p w14:paraId="744FAE74"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77" w:type="pct"/>
            <w:shd w:val="clear" w:color="auto" w:fill="auto"/>
            <w:hideMark/>
          </w:tcPr>
          <w:p w14:paraId="2FE48D2E"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469" w:type="pct"/>
            <w:shd w:val="clear" w:color="auto" w:fill="auto"/>
            <w:hideMark/>
          </w:tcPr>
          <w:p w14:paraId="6E08ED0F"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360" w:type="pct"/>
            <w:shd w:val="clear" w:color="auto" w:fill="auto"/>
            <w:hideMark/>
          </w:tcPr>
          <w:p w14:paraId="677B4000"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95" w:type="pct"/>
            <w:shd w:val="clear" w:color="auto" w:fill="auto"/>
            <w:hideMark/>
          </w:tcPr>
          <w:p w14:paraId="7E531B09"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2</w:t>
            </w:r>
          </w:p>
        </w:tc>
        <w:tc>
          <w:tcPr>
            <w:tcW w:w="224" w:type="pct"/>
            <w:shd w:val="clear" w:color="auto" w:fill="auto"/>
            <w:hideMark/>
          </w:tcPr>
          <w:p w14:paraId="55411CB5"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0.4</w:t>
            </w:r>
          </w:p>
        </w:tc>
        <w:tc>
          <w:tcPr>
            <w:tcW w:w="360" w:type="pct"/>
            <w:shd w:val="clear" w:color="auto" w:fill="auto"/>
            <w:hideMark/>
          </w:tcPr>
          <w:p w14:paraId="3DF73015"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5.263</w:t>
            </w:r>
          </w:p>
        </w:tc>
        <w:tc>
          <w:tcPr>
            <w:tcW w:w="465" w:type="pct"/>
            <w:shd w:val="clear" w:color="auto" w:fill="auto"/>
            <w:hideMark/>
          </w:tcPr>
          <w:p w14:paraId="4EFC77C9"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8.421</w:t>
            </w:r>
          </w:p>
        </w:tc>
      </w:tr>
      <w:tr w:rsidR="00255740" w:rsidRPr="00255740" w14:paraId="1AFE2CC2" w14:textId="77777777" w:rsidTr="00BB350C">
        <w:trPr>
          <w:trHeight w:val="315"/>
        </w:trPr>
        <w:tc>
          <w:tcPr>
            <w:tcW w:w="1206" w:type="pct"/>
            <w:shd w:val="clear" w:color="auto" w:fill="auto"/>
            <w:hideMark/>
          </w:tcPr>
          <w:p w14:paraId="0B6393F6" w14:textId="77777777" w:rsidR="00255740" w:rsidRPr="00255740" w:rsidRDefault="00255740" w:rsidP="00BB350C">
            <w:pPr>
              <w:spacing w:after="0" w:line="240" w:lineRule="auto"/>
              <w:rPr>
                <w:rFonts w:ascii="Times New Roman" w:eastAsia="Times New Roman" w:hAnsi="Times New Roman" w:cs="Times New Roman"/>
                <w:i/>
                <w:iCs/>
                <w:color w:val="000000"/>
                <w:sz w:val="24"/>
                <w:szCs w:val="24"/>
                <w:lang w:val="es-PE" w:eastAsia="es-PE"/>
              </w:rPr>
            </w:pPr>
            <w:proofErr w:type="spellStart"/>
            <w:r w:rsidRPr="00255740">
              <w:rPr>
                <w:rFonts w:ascii="Times New Roman" w:eastAsia="Times New Roman" w:hAnsi="Times New Roman" w:cs="Times New Roman"/>
                <w:i/>
                <w:iCs/>
                <w:color w:val="000000"/>
                <w:sz w:val="24"/>
                <w:szCs w:val="24"/>
                <w:lang w:val="es-PE" w:eastAsia="es-PE"/>
              </w:rPr>
              <w:t>Lupinus</w:t>
            </w:r>
            <w:proofErr w:type="spellEnd"/>
            <w:r w:rsidRPr="00255740">
              <w:rPr>
                <w:rFonts w:ascii="Times New Roman" w:eastAsia="Times New Roman" w:hAnsi="Times New Roman" w:cs="Times New Roman"/>
                <w:i/>
                <w:iCs/>
                <w:color w:val="000000"/>
                <w:sz w:val="24"/>
                <w:szCs w:val="24"/>
                <w:lang w:val="es-PE" w:eastAsia="es-PE"/>
              </w:rPr>
              <w:t xml:space="preserve"> </w:t>
            </w:r>
            <w:proofErr w:type="spellStart"/>
            <w:r w:rsidRPr="00255740">
              <w:rPr>
                <w:rFonts w:ascii="Times New Roman" w:eastAsia="Times New Roman" w:hAnsi="Times New Roman" w:cs="Times New Roman"/>
                <w:i/>
                <w:iCs/>
                <w:color w:val="000000"/>
                <w:sz w:val="24"/>
                <w:szCs w:val="24"/>
                <w:lang w:val="es-PE" w:eastAsia="es-PE"/>
              </w:rPr>
              <w:t>sp</w:t>
            </w:r>
            <w:proofErr w:type="spellEnd"/>
            <w:r w:rsidRPr="00255740">
              <w:rPr>
                <w:rFonts w:ascii="Times New Roman" w:eastAsia="Times New Roman" w:hAnsi="Times New Roman" w:cs="Times New Roman"/>
                <w:i/>
                <w:iCs/>
                <w:color w:val="000000"/>
                <w:sz w:val="24"/>
                <w:szCs w:val="24"/>
                <w:lang w:val="es-PE" w:eastAsia="es-PE"/>
              </w:rPr>
              <w:t>.</w:t>
            </w:r>
          </w:p>
        </w:tc>
        <w:tc>
          <w:tcPr>
            <w:tcW w:w="192" w:type="pct"/>
            <w:shd w:val="clear" w:color="auto" w:fill="auto"/>
            <w:hideMark/>
          </w:tcPr>
          <w:p w14:paraId="062FEF74"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8</w:t>
            </w:r>
          </w:p>
        </w:tc>
        <w:tc>
          <w:tcPr>
            <w:tcW w:w="460" w:type="pct"/>
            <w:shd w:val="clear" w:color="auto" w:fill="auto"/>
            <w:hideMark/>
          </w:tcPr>
          <w:p w14:paraId="7801F99F"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1.6</w:t>
            </w:r>
          </w:p>
        </w:tc>
        <w:tc>
          <w:tcPr>
            <w:tcW w:w="360" w:type="pct"/>
            <w:shd w:val="clear" w:color="auto" w:fill="auto"/>
            <w:hideMark/>
          </w:tcPr>
          <w:p w14:paraId="7ED249B6"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8.421</w:t>
            </w:r>
          </w:p>
        </w:tc>
        <w:tc>
          <w:tcPr>
            <w:tcW w:w="331" w:type="pct"/>
            <w:shd w:val="clear" w:color="auto" w:fill="auto"/>
            <w:hideMark/>
          </w:tcPr>
          <w:p w14:paraId="6462BC2F"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77" w:type="pct"/>
            <w:shd w:val="clear" w:color="auto" w:fill="auto"/>
            <w:hideMark/>
          </w:tcPr>
          <w:p w14:paraId="3ADA34A9"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469" w:type="pct"/>
            <w:shd w:val="clear" w:color="auto" w:fill="auto"/>
            <w:hideMark/>
          </w:tcPr>
          <w:p w14:paraId="60230C36"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360" w:type="pct"/>
            <w:shd w:val="clear" w:color="auto" w:fill="auto"/>
            <w:hideMark/>
          </w:tcPr>
          <w:p w14:paraId="3B986522"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95" w:type="pct"/>
            <w:shd w:val="clear" w:color="auto" w:fill="auto"/>
            <w:hideMark/>
          </w:tcPr>
          <w:p w14:paraId="606CAA4F"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3</w:t>
            </w:r>
          </w:p>
        </w:tc>
        <w:tc>
          <w:tcPr>
            <w:tcW w:w="224" w:type="pct"/>
            <w:shd w:val="clear" w:color="auto" w:fill="auto"/>
            <w:hideMark/>
          </w:tcPr>
          <w:p w14:paraId="43CE7430"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0.6</w:t>
            </w:r>
          </w:p>
        </w:tc>
        <w:tc>
          <w:tcPr>
            <w:tcW w:w="360" w:type="pct"/>
            <w:shd w:val="clear" w:color="auto" w:fill="auto"/>
            <w:hideMark/>
          </w:tcPr>
          <w:p w14:paraId="624C26F5"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7.895</w:t>
            </w:r>
          </w:p>
        </w:tc>
        <w:tc>
          <w:tcPr>
            <w:tcW w:w="465" w:type="pct"/>
            <w:shd w:val="clear" w:color="auto" w:fill="auto"/>
            <w:hideMark/>
          </w:tcPr>
          <w:p w14:paraId="1E7F76D3"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16.316</w:t>
            </w:r>
          </w:p>
        </w:tc>
      </w:tr>
      <w:tr w:rsidR="00255740" w:rsidRPr="00255740" w14:paraId="0D7643C3" w14:textId="77777777" w:rsidTr="00BB350C">
        <w:trPr>
          <w:trHeight w:val="315"/>
        </w:trPr>
        <w:tc>
          <w:tcPr>
            <w:tcW w:w="1206" w:type="pct"/>
            <w:shd w:val="clear" w:color="auto" w:fill="auto"/>
            <w:hideMark/>
          </w:tcPr>
          <w:p w14:paraId="2407D97B" w14:textId="77777777" w:rsidR="00255740" w:rsidRPr="00255740" w:rsidRDefault="00255740" w:rsidP="00BB350C">
            <w:pPr>
              <w:spacing w:after="0" w:line="240" w:lineRule="auto"/>
              <w:rPr>
                <w:rFonts w:ascii="Times New Roman" w:eastAsia="Times New Roman" w:hAnsi="Times New Roman" w:cs="Times New Roman"/>
                <w:i/>
                <w:iCs/>
                <w:color w:val="000000"/>
                <w:sz w:val="24"/>
                <w:szCs w:val="24"/>
                <w:lang w:val="es-PE" w:eastAsia="es-PE"/>
              </w:rPr>
            </w:pPr>
            <w:proofErr w:type="spellStart"/>
            <w:r w:rsidRPr="00255740">
              <w:rPr>
                <w:rFonts w:ascii="Times New Roman" w:eastAsia="Times New Roman" w:hAnsi="Times New Roman" w:cs="Times New Roman"/>
                <w:i/>
                <w:iCs/>
                <w:color w:val="000000"/>
                <w:sz w:val="24"/>
                <w:szCs w:val="24"/>
                <w:lang w:val="es-PE" w:eastAsia="es-PE"/>
              </w:rPr>
              <w:t>Trifolium</w:t>
            </w:r>
            <w:proofErr w:type="spellEnd"/>
            <w:r w:rsidRPr="00255740">
              <w:rPr>
                <w:rFonts w:ascii="Times New Roman" w:eastAsia="Times New Roman" w:hAnsi="Times New Roman" w:cs="Times New Roman"/>
                <w:i/>
                <w:iCs/>
                <w:color w:val="000000"/>
                <w:sz w:val="24"/>
                <w:szCs w:val="24"/>
                <w:lang w:val="es-PE" w:eastAsia="es-PE"/>
              </w:rPr>
              <w:t xml:space="preserve"> pratense L.</w:t>
            </w:r>
          </w:p>
        </w:tc>
        <w:tc>
          <w:tcPr>
            <w:tcW w:w="192" w:type="pct"/>
            <w:shd w:val="clear" w:color="auto" w:fill="auto"/>
            <w:hideMark/>
          </w:tcPr>
          <w:p w14:paraId="5C2F16B4"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4</w:t>
            </w:r>
          </w:p>
        </w:tc>
        <w:tc>
          <w:tcPr>
            <w:tcW w:w="460" w:type="pct"/>
            <w:shd w:val="clear" w:color="auto" w:fill="auto"/>
            <w:hideMark/>
          </w:tcPr>
          <w:p w14:paraId="1586DB20"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0.8</w:t>
            </w:r>
          </w:p>
        </w:tc>
        <w:tc>
          <w:tcPr>
            <w:tcW w:w="360" w:type="pct"/>
            <w:shd w:val="clear" w:color="auto" w:fill="auto"/>
            <w:hideMark/>
          </w:tcPr>
          <w:p w14:paraId="71910508"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4.211</w:t>
            </w:r>
          </w:p>
        </w:tc>
        <w:tc>
          <w:tcPr>
            <w:tcW w:w="331" w:type="pct"/>
            <w:shd w:val="clear" w:color="auto" w:fill="auto"/>
            <w:hideMark/>
          </w:tcPr>
          <w:p w14:paraId="637AFCC4"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277" w:type="pct"/>
            <w:shd w:val="clear" w:color="auto" w:fill="auto"/>
            <w:hideMark/>
          </w:tcPr>
          <w:p w14:paraId="003FC499"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w:t>
            </w:r>
          </w:p>
        </w:tc>
        <w:tc>
          <w:tcPr>
            <w:tcW w:w="469" w:type="pct"/>
            <w:shd w:val="clear" w:color="auto" w:fill="auto"/>
            <w:hideMark/>
          </w:tcPr>
          <w:p w14:paraId="2965C972"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0.16</w:t>
            </w:r>
          </w:p>
        </w:tc>
        <w:tc>
          <w:tcPr>
            <w:tcW w:w="360" w:type="pct"/>
            <w:shd w:val="clear" w:color="auto" w:fill="auto"/>
            <w:hideMark/>
          </w:tcPr>
          <w:p w14:paraId="40EDE62B"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4.819</w:t>
            </w:r>
          </w:p>
        </w:tc>
        <w:tc>
          <w:tcPr>
            <w:tcW w:w="295" w:type="pct"/>
            <w:shd w:val="clear" w:color="auto" w:fill="auto"/>
            <w:hideMark/>
          </w:tcPr>
          <w:p w14:paraId="01A3D9FD"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224" w:type="pct"/>
            <w:shd w:val="clear" w:color="auto" w:fill="auto"/>
            <w:hideMark/>
          </w:tcPr>
          <w:p w14:paraId="05EE74A3"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w:t>
            </w:r>
          </w:p>
        </w:tc>
        <w:tc>
          <w:tcPr>
            <w:tcW w:w="360" w:type="pct"/>
            <w:shd w:val="clear" w:color="auto" w:fill="auto"/>
            <w:hideMark/>
          </w:tcPr>
          <w:p w14:paraId="27FD4DC3"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2.632</w:t>
            </w:r>
          </w:p>
        </w:tc>
        <w:tc>
          <w:tcPr>
            <w:tcW w:w="465" w:type="pct"/>
            <w:shd w:val="clear" w:color="auto" w:fill="auto"/>
            <w:hideMark/>
          </w:tcPr>
          <w:p w14:paraId="3B9CE7D2"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11.661</w:t>
            </w:r>
          </w:p>
        </w:tc>
      </w:tr>
      <w:tr w:rsidR="00255740" w:rsidRPr="00255740" w14:paraId="40E9AABE" w14:textId="77777777" w:rsidTr="00BB350C">
        <w:trPr>
          <w:trHeight w:val="315"/>
        </w:trPr>
        <w:tc>
          <w:tcPr>
            <w:tcW w:w="1206" w:type="pct"/>
            <w:shd w:val="clear" w:color="auto" w:fill="auto"/>
            <w:hideMark/>
          </w:tcPr>
          <w:p w14:paraId="0D12512E" w14:textId="77777777" w:rsidR="00255740" w:rsidRPr="00255740" w:rsidRDefault="00255740" w:rsidP="00BB350C">
            <w:pPr>
              <w:spacing w:after="0" w:line="240" w:lineRule="auto"/>
              <w:rPr>
                <w:rFonts w:ascii="Times New Roman" w:eastAsia="Times New Roman" w:hAnsi="Times New Roman" w:cs="Times New Roman"/>
                <w:i/>
                <w:iCs/>
                <w:color w:val="000000"/>
                <w:sz w:val="24"/>
                <w:szCs w:val="24"/>
                <w:lang w:val="es-PE" w:eastAsia="es-PE"/>
              </w:rPr>
            </w:pPr>
            <w:proofErr w:type="spellStart"/>
            <w:r w:rsidRPr="00255740">
              <w:rPr>
                <w:rFonts w:ascii="Times New Roman" w:eastAsia="Times New Roman" w:hAnsi="Times New Roman" w:cs="Times New Roman"/>
                <w:i/>
                <w:iCs/>
                <w:color w:val="000000"/>
                <w:sz w:val="24"/>
                <w:szCs w:val="24"/>
                <w:lang w:val="es-PE" w:eastAsia="es-PE"/>
              </w:rPr>
              <w:t>Erodium</w:t>
            </w:r>
            <w:proofErr w:type="spellEnd"/>
            <w:r w:rsidRPr="00255740">
              <w:rPr>
                <w:rFonts w:ascii="Times New Roman" w:eastAsia="Times New Roman" w:hAnsi="Times New Roman" w:cs="Times New Roman"/>
                <w:i/>
                <w:iCs/>
                <w:color w:val="000000"/>
                <w:sz w:val="24"/>
                <w:szCs w:val="24"/>
                <w:lang w:val="es-PE" w:eastAsia="es-PE"/>
              </w:rPr>
              <w:t xml:space="preserve"> </w:t>
            </w:r>
            <w:proofErr w:type="spellStart"/>
            <w:r w:rsidRPr="00255740">
              <w:rPr>
                <w:rFonts w:ascii="Times New Roman" w:eastAsia="Times New Roman" w:hAnsi="Times New Roman" w:cs="Times New Roman"/>
                <w:i/>
                <w:iCs/>
                <w:color w:val="000000"/>
                <w:sz w:val="24"/>
                <w:szCs w:val="24"/>
                <w:lang w:val="es-PE" w:eastAsia="es-PE"/>
              </w:rPr>
              <w:t>cicutarium</w:t>
            </w:r>
            <w:proofErr w:type="spellEnd"/>
            <w:r w:rsidRPr="00255740">
              <w:rPr>
                <w:rFonts w:ascii="Times New Roman" w:eastAsia="Times New Roman" w:hAnsi="Times New Roman" w:cs="Times New Roman"/>
                <w:i/>
                <w:iCs/>
                <w:color w:val="000000"/>
                <w:sz w:val="24"/>
                <w:szCs w:val="24"/>
                <w:lang w:val="es-PE" w:eastAsia="es-PE"/>
              </w:rPr>
              <w:t xml:space="preserve"> (L.) </w:t>
            </w:r>
            <w:proofErr w:type="spellStart"/>
            <w:r w:rsidRPr="00255740">
              <w:rPr>
                <w:rFonts w:ascii="Times New Roman" w:eastAsia="Times New Roman" w:hAnsi="Times New Roman" w:cs="Times New Roman"/>
                <w:i/>
                <w:iCs/>
                <w:color w:val="000000"/>
                <w:sz w:val="24"/>
                <w:szCs w:val="24"/>
                <w:lang w:val="es-PE" w:eastAsia="es-PE"/>
              </w:rPr>
              <w:t>L'Hér</w:t>
            </w:r>
            <w:proofErr w:type="spellEnd"/>
            <w:r w:rsidRPr="00255740">
              <w:rPr>
                <w:rFonts w:ascii="Times New Roman" w:eastAsia="Times New Roman" w:hAnsi="Times New Roman" w:cs="Times New Roman"/>
                <w:i/>
                <w:iCs/>
                <w:color w:val="000000"/>
                <w:sz w:val="24"/>
                <w:szCs w:val="24"/>
                <w:lang w:val="es-PE" w:eastAsia="es-PE"/>
              </w:rPr>
              <w:t>. ex Aiton</w:t>
            </w:r>
          </w:p>
        </w:tc>
        <w:tc>
          <w:tcPr>
            <w:tcW w:w="192" w:type="pct"/>
            <w:shd w:val="clear" w:color="auto" w:fill="auto"/>
            <w:hideMark/>
          </w:tcPr>
          <w:p w14:paraId="12C1142D"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460" w:type="pct"/>
            <w:shd w:val="clear" w:color="auto" w:fill="auto"/>
            <w:hideMark/>
          </w:tcPr>
          <w:p w14:paraId="142FBA3F"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w:t>
            </w:r>
          </w:p>
        </w:tc>
        <w:tc>
          <w:tcPr>
            <w:tcW w:w="360" w:type="pct"/>
            <w:shd w:val="clear" w:color="auto" w:fill="auto"/>
            <w:hideMark/>
          </w:tcPr>
          <w:p w14:paraId="0608C9B3"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1.053</w:t>
            </w:r>
          </w:p>
        </w:tc>
        <w:tc>
          <w:tcPr>
            <w:tcW w:w="331" w:type="pct"/>
            <w:shd w:val="clear" w:color="auto" w:fill="auto"/>
            <w:hideMark/>
          </w:tcPr>
          <w:p w14:paraId="1A2E7E18"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77" w:type="pct"/>
            <w:shd w:val="clear" w:color="auto" w:fill="auto"/>
            <w:hideMark/>
          </w:tcPr>
          <w:p w14:paraId="04A81CB0"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469" w:type="pct"/>
            <w:shd w:val="clear" w:color="auto" w:fill="auto"/>
            <w:hideMark/>
          </w:tcPr>
          <w:p w14:paraId="406147BB"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360" w:type="pct"/>
            <w:shd w:val="clear" w:color="auto" w:fill="auto"/>
            <w:hideMark/>
          </w:tcPr>
          <w:p w14:paraId="6F09A8D2"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95" w:type="pct"/>
            <w:shd w:val="clear" w:color="auto" w:fill="auto"/>
            <w:hideMark/>
          </w:tcPr>
          <w:p w14:paraId="609E82F6"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224" w:type="pct"/>
            <w:shd w:val="clear" w:color="auto" w:fill="auto"/>
            <w:hideMark/>
          </w:tcPr>
          <w:p w14:paraId="3C130F2E"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w:t>
            </w:r>
          </w:p>
        </w:tc>
        <w:tc>
          <w:tcPr>
            <w:tcW w:w="360" w:type="pct"/>
            <w:shd w:val="clear" w:color="auto" w:fill="auto"/>
            <w:hideMark/>
          </w:tcPr>
          <w:p w14:paraId="423A1C32"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2.632</w:t>
            </w:r>
          </w:p>
        </w:tc>
        <w:tc>
          <w:tcPr>
            <w:tcW w:w="465" w:type="pct"/>
            <w:shd w:val="clear" w:color="auto" w:fill="auto"/>
            <w:hideMark/>
          </w:tcPr>
          <w:p w14:paraId="4A5884C1"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3.684</w:t>
            </w:r>
          </w:p>
        </w:tc>
      </w:tr>
      <w:tr w:rsidR="00255740" w:rsidRPr="00255740" w14:paraId="278C8998" w14:textId="77777777" w:rsidTr="00BB350C">
        <w:trPr>
          <w:trHeight w:val="315"/>
        </w:trPr>
        <w:tc>
          <w:tcPr>
            <w:tcW w:w="1206" w:type="pct"/>
            <w:shd w:val="clear" w:color="auto" w:fill="auto"/>
            <w:hideMark/>
          </w:tcPr>
          <w:p w14:paraId="5F481190" w14:textId="77777777" w:rsidR="00255740" w:rsidRPr="00255740" w:rsidRDefault="00255740" w:rsidP="00BB350C">
            <w:pPr>
              <w:spacing w:after="0" w:line="240" w:lineRule="auto"/>
              <w:rPr>
                <w:rFonts w:ascii="Times New Roman" w:eastAsia="Times New Roman" w:hAnsi="Times New Roman" w:cs="Times New Roman"/>
                <w:i/>
                <w:iCs/>
                <w:color w:val="000000"/>
                <w:sz w:val="24"/>
                <w:szCs w:val="24"/>
                <w:lang w:val="es-PE" w:eastAsia="es-PE"/>
              </w:rPr>
            </w:pPr>
            <w:proofErr w:type="spellStart"/>
            <w:r w:rsidRPr="00255740">
              <w:rPr>
                <w:rFonts w:ascii="Times New Roman" w:eastAsia="Times New Roman" w:hAnsi="Times New Roman" w:cs="Times New Roman"/>
                <w:i/>
                <w:iCs/>
                <w:color w:val="000000"/>
                <w:sz w:val="24"/>
                <w:szCs w:val="24"/>
                <w:lang w:val="es-PE" w:eastAsia="es-PE"/>
              </w:rPr>
              <w:t>Plantago</w:t>
            </w:r>
            <w:proofErr w:type="spellEnd"/>
            <w:r w:rsidRPr="00255740">
              <w:rPr>
                <w:rFonts w:ascii="Times New Roman" w:eastAsia="Times New Roman" w:hAnsi="Times New Roman" w:cs="Times New Roman"/>
                <w:i/>
                <w:iCs/>
                <w:color w:val="000000"/>
                <w:sz w:val="24"/>
                <w:szCs w:val="24"/>
                <w:lang w:val="es-PE" w:eastAsia="es-PE"/>
              </w:rPr>
              <w:t xml:space="preserve"> </w:t>
            </w:r>
            <w:proofErr w:type="spellStart"/>
            <w:r w:rsidRPr="00255740">
              <w:rPr>
                <w:rFonts w:ascii="Times New Roman" w:eastAsia="Times New Roman" w:hAnsi="Times New Roman" w:cs="Times New Roman"/>
                <w:i/>
                <w:iCs/>
                <w:color w:val="000000"/>
                <w:sz w:val="24"/>
                <w:szCs w:val="24"/>
                <w:lang w:val="es-PE" w:eastAsia="es-PE"/>
              </w:rPr>
              <w:t>australis</w:t>
            </w:r>
            <w:proofErr w:type="spellEnd"/>
            <w:r w:rsidRPr="00255740">
              <w:rPr>
                <w:rFonts w:ascii="Times New Roman" w:eastAsia="Times New Roman" w:hAnsi="Times New Roman" w:cs="Times New Roman"/>
                <w:i/>
                <w:iCs/>
                <w:color w:val="000000"/>
                <w:sz w:val="24"/>
                <w:szCs w:val="24"/>
                <w:lang w:val="es-PE" w:eastAsia="es-PE"/>
              </w:rPr>
              <w:t xml:space="preserve"> Lam.</w:t>
            </w:r>
          </w:p>
        </w:tc>
        <w:tc>
          <w:tcPr>
            <w:tcW w:w="192" w:type="pct"/>
            <w:shd w:val="clear" w:color="auto" w:fill="auto"/>
            <w:hideMark/>
          </w:tcPr>
          <w:p w14:paraId="6AD6B9A5"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4</w:t>
            </w:r>
          </w:p>
        </w:tc>
        <w:tc>
          <w:tcPr>
            <w:tcW w:w="460" w:type="pct"/>
            <w:shd w:val="clear" w:color="auto" w:fill="auto"/>
            <w:hideMark/>
          </w:tcPr>
          <w:p w14:paraId="4A9CE434"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0.8</w:t>
            </w:r>
          </w:p>
        </w:tc>
        <w:tc>
          <w:tcPr>
            <w:tcW w:w="360" w:type="pct"/>
            <w:shd w:val="clear" w:color="auto" w:fill="auto"/>
            <w:hideMark/>
          </w:tcPr>
          <w:p w14:paraId="7FEB8311"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4.211</w:t>
            </w:r>
          </w:p>
        </w:tc>
        <w:tc>
          <w:tcPr>
            <w:tcW w:w="331" w:type="pct"/>
            <w:shd w:val="clear" w:color="auto" w:fill="auto"/>
            <w:hideMark/>
          </w:tcPr>
          <w:p w14:paraId="09101DC3"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77" w:type="pct"/>
            <w:shd w:val="clear" w:color="auto" w:fill="auto"/>
            <w:hideMark/>
          </w:tcPr>
          <w:p w14:paraId="4A527B9C"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469" w:type="pct"/>
            <w:shd w:val="clear" w:color="auto" w:fill="auto"/>
            <w:hideMark/>
          </w:tcPr>
          <w:p w14:paraId="595CEB3C"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360" w:type="pct"/>
            <w:shd w:val="clear" w:color="auto" w:fill="auto"/>
            <w:hideMark/>
          </w:tcPr>
          <w:p w14:paraId="5CB93549"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95" w:type="pct"/>
            <w:shd w:val="clear" w:color="auto" w:fill="auto"/>
            <w:hideMark/>
          </w:tcPr>
          <w:p w14:paraId="483E1F37"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3</w:t>
            </w:r>
          </w:p>
        </w:tc>
        <w:tc>
          <w:tcPr>
            <w:tcW w:w="224" w:type="pct"/>
            <w:shd w:val="clear" w:color="auto" w:fill="auto"/>
            <w:hideMark/>
          </w:tcPr>
          <w:p w14:paraId="124057D3"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0.6</w:t>
            </w:r>
          </w:p>
        </w:tc>
        <w:tc>
          <w:tcPr>
            <w:tcW w:w="360" w:type="pct"/>
            <w:shd w:val="clear" w:color="auto" w:fill="auto"/>
            <w:hideMark/>
          </w:tcPr>
          <w:p w14:paraId="49760122"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7.895</w:t>
            </w:r>
          </w:p>
        </w:tc>
        <w:tc>
          <w:tcPr>
            <w:tcW w:w="465" w:type="pct"/>
            <w:shd w:val="clear" w:color="auto" w:fill="auto"/>
            <w:hideMark/>
          </w:tcPr>
          <w:p w14:paraId="4F165A21"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12.105</w:t>
            </w:r>
          </w:p>
        </w:tc>
      </w:tr>
      <w:tr w:rsidR="00255740" w:rsidRPr="00255740" w14:paraId="4ABF2494" w14:textId="77777777" w:rsidTr="00BB350C">
        <w:trPr>
          <w:trHeight w:val="315"/>
        </w:trPr>
        <w:tc>
          <w:tcPr>
            <w:tcW w:w="1206" w:type="pct"/>
            <w:shd w:val="clear" w:color="auto" w:fill="auto"/>
            <w:hideMark/>
          </w:tcPr>
          <w:p w14:paraId="55874B62" w14:textId="77777777" w:rsidR="00255740" w:rsidRPr="00255740" w:rsidRDefault="00255740" w:rsidP="00BB350C">
            <w:pPr>
              <w:spacing w:after="0" w:line="240" w:lineRule="auto"/>
              <w:rPr>
                <w:rFonts w:ascii="Times New Roman" w:eastAsia="Times New Roman" w:hAnsi="Times New Roman" w:cs="Times New Roman"/>
                <w:i/>
                <w:iCs/>
                <w:color w:val="000000"/>
                <w:sz w:val="24"/>
                <w:szCs w:val="24"/>
                <w:lang w:val="es-PE" w:eastAsia="es-PE"/>
              </w:rPr>
            </w:pPr>
            <w:proofErr w:type="spellStart"/>
            <w:r w:rsidRPr="00255740">
              <w:rPr>
                <w:rFonts w:ascii="Times New Roman" w:eastAsia="Times New Roman" w:hAnsi="Times New Roman" w:cs="Times New Roman"/>
                <w:i/>
                <w:iCs/>
                <w:color w:val="000000"/>
                <w:sz w:val="24"/>
                <w:szCs w:val="24"/>
                <w:lang w:val="es-PE" w:eastAsia="es-PE"/>
              </w:rPr>
              <w:t>Dactylis</w:t>
            </w:r>
            <w:proofErr w:type="spellEnd"/>
            <w:r w:rsidRPr="00255740">
              <w:rPr>
                <w:rFonts w:ascii="Times New Roman" w:eastAsia="Times New Roman" w:hAnsi="Times New Roman" w:cs="Times New Roman"/>
                <w:i/>
                <w:iCs/>
                <w:color w:val="000000"/>
                <w:sz w:val="24"/>
                <w:szCs w:val="24"/>
                <w:lang w:val="es-PE" w:eastAsia="es-PE"/>
              </w:rPr>
              <w:t xml:space="preserve"> </w:t>
            </w:r>
            <w:proofErr w:type="spellStart"/>
            <w:r w:rsidRPr="00255740">
              <w:rPr>
                <w:rFonts w:ascii="Times New Roman" w:eastAsia="Times New Roman" w:hAnsi="Times New Roman" w:cs="Times New Roman"/>
                <w:i/>
                <w:iCs/>
                <w:color w:val="000000"/>
                <w:sz w:val="24"/>
                <w:szCs w:val="24"/>
                <w:lang w:val="es-PE" w:eastAsia="es-PE"/>
              </w:rPr>
              <w:t>glomerata</w:t>
            </w:r>
            <w:proofErr w:type="spellEnd"/>
            <w:r w:rsidRPr="00255740">
              <w:rPr>
                <w:rFonts w:ascii="Times New Roman" w:eastAsia="Times New Roman" w:hAnsi="Times New Roman" w:cs="Times New Roman"/>
                <w:i/>
                <w:iCs/>
                <w:color w:val="000000"/>
                <w:sz w:val="24"/>
                <w:szCs w:val="24"/>
                <w:lang w:val="es-PE" w:eastAsia="es-PE"/>
              </w:rPr>
              <w:t xml:space="preserve"> L.</w:t>
            </w:r>
          </w:p>
        </w:tc>
        <w:tc>
          <w:tcPr>
            <w:tcW w:w="192" w:type="pct"/>
            <w:shd w:val="clear" w:color="auto" w:fill="auto"/>
            <w:hideMark/>
          </w:tcPr>
          <w:p w14:paraId="4263CD29"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7</w:t>
            </w:r>
          </w:p>
        </w:tc>
        <w:tc>
          <w:tcPr>
            <w:tcW w:w="460" w:type="pct"/>
            <w:shd w:val="clear" w:color="auto" w:fill="auto"/>
            <w:hideMark/>
          </w:tcPr>
          <w:p w14:paraId="09C28094"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1.4</w:t>
            </w:r>
          </w:p>
        </w:tc>
        <w:tc>
          <w:tcPr>
            <w:tcW w:w="360" w:type="pct"/>
            <w:shd w:val="clear" w:color="auto" w:fill="auto"/>
            <w:hideMark/>
          </w:tcPr>
          <w:p w14:paraId="05CB69B6"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7.368</w:t>
            </w:r>
          </w:p>
        </w:tc>
        <w:tc>
          <w:tcPr>
            <w:tcW w:w="331" w:type="pct"/>
            <w:shd w:val="clear" w:color="auto" w:fill="auto"/>
            <w:hideMark/>
          </w:tcPr>
          <w:p w14:paraId="67A32A94"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277" w:type="pct"/>
            <w:shd w:val="clear" w:color="auto" w:fill="auto"/>
            <w:hideMark/>
          </w:tcPr>
          <w:p w14:paraId="79A56A32"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w:t>
            </w:r>
          </w:p>
        </w:tc>
        <w:tc>
          <w:tcPr>
            <w:tcW w:w="469" w:type="pct"/>
            <w:shd w:val="clear" w:color="auto" w:fill="auto"/>
            <w:hideMark/>
          </w:tcPr>
          <w:p w14:paraId="59E7F8B9"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0.28</w:t>
            </w:r>
          </w:p>
        </w:tc>
        <w:tc>
          <w:tcPr>
            <w:tcW w:w="360" w:type="pct"/>
            <w:shd w:val="clear" w:color="auto" w:fill="auto"/>
            <w:hideMark/>
          </w:tcPr>
          <w:p w14:paraId="333DB516"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8.434</w:t>
            </w:r>
          </w:p>
        </w:tc>
        <w:tc>
          <w:tcPr>
            <w:tcW w:w="295" w:type="pct"/>
            <w:shd w:val="clear" w:color="auto" w:fill="auto"/>
            <w:hideMark/>
          </w:tcPr>
          <w:p w14:paraId="6158EBB3"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3</w:t>
            </w:r>
          </w:p>
        </w:tc>
        <w:tc>
          <w:tcPr>
            <w:tcW w:w="224" w:type="pct"/>
            <w:shd w:val="clear" w:color="auto" w:fill="auto"/>
            <w:hideMark/>
          </w:tcPr>
          <w:p w14:paraId="2B5722A5"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0.6</w:t>
            </w:r>
          </w:p>
        </w:tc>
        <w:tc>
          <w:tcPr>
            <w:tcW w:w="360" w:type="pct"/>
            <w:shd w:val="clear" w:color="auto" w:fill="auto"/>
            <w:hideMark/>
          </w:tcPr>
          <w:p w14:paraId="48D8EE01"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7.895</w:t>
            </w:r>
          </w:p>
        </w:tc>
        <w:tc>
          <w:tcPr>
            <w:tcW w:w="465" w:type="pct"/>
            <w:shd w:val="clear" w:color="auto" w:fill="auto"/>
            <w:hideMark/>
          </w:tcPr>
          <w:p w14:paraId="452F82F1"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23.697</w:t>
            </w:r>
          </w:p>
        </w:tc>
      </w:tr>
      <w:tr w:rsidR="00255740" w:rsidRPr="00255740" w14:paraId="099BE032" w14:textId="77777777" w:rsidTr="00BB350C">
        <w:trPr>
          <w:trHeight w:val="315"/>
        </w:trPr>
        <w:tc>
          <w:tcPr>
            <w:tcW w:w="1206" w:type="pct"/>
            <w:shd w:val="clear" w:color="auto" w:fill="auto"/>
            <w:hideMark/>
          </w:tcPr>
          <w:p w14:paraId="21EB111E" w14:textId="77777777" w:rsidR="00255740" w:rsidRPr="00255740" w:rsidRDefault="00255740" w:rsidP="00BB350C">
            <w:pPr>
              <w:spacing w:after="0" w:line="240" w:lineRule="auto"/>
              <w:rPr>
                <w:rFonts w:ascii="Times New Roman" w:eastAsia="Times New Roman" w:hAnsi="Times New Roman" w:cs="Times New Roman"/>
                <w:i/>
                <w:iCs/>
                <w:color w:val="000000"/>
                <w:sz w:val="24"/>
                <w:szCs w:val="24"/>
                <w:lang w:val="es-PE" w:eastAsia="es-PE"/>
              </w:rPr>
            </w:pPr>
            <w:proofErr w:type="spellStart"/>
            <w:r w:rsidRPr="00255740">
              <w:rPr>
                <w:rFonts w:ascii="Times New Roman" w:eastAsia="Times New Roman" w:hAnsi="Times New Roman" w:cs="Times New Roman"/>
                <w:i/>
                <w:iCs/>
                <w:color w:val="000000"/>
                <w:sz w:val="24"/>
                <w:szCs w:val="24"/>
                <w:lang w:val="es-PE" w:eastAsia="es-PE"/>
              </w:rPr>
              <w:t>Festuca</w:t>
            </w:r>
            <w:proofErr w:type="spellEnd"/>
            <w:r w:rsidRPr="00255740">
              <w:rPr>
                <w:rFonts w:ascii="Times New Roman" w:eastAsia="Times New Roman" w:hAnsi="Times New Roman" w:cs="Times New Roman"/>
                <w:i/>
                <w:iCs/>
                <w:color w:val="000000"/>
                <w:sz w:val="24"/>
                <w:szCs w:val="24"/>
                <w:lang w:val="es-PE" w:eastAsia="es-PE"/>
              </w:rPr>
              <w:t xml:space="preserve"> </w:t>
            </w:r>
            <w:proofErr w:type="spellStart"/>
            <w:r w:rsidRPr="00255740">
              <w:rPr>
                <w:rFonts w:ascii="Times New Roman" w:eastAsia="Times New Roman" w:hAnsi="Times New Roman" w:cs="Times New Roman"/>
                <w:i/>
                <w:iCs/>
                <w:color w:val="000000"/>
                <w:sz w:val="24"/>
                <w:szCs w:val="24"/>
                <w:lang w:val="es-PE" w:eastAsia="es-PE"/>
              </w:rPr>
              <w:t>arundinacea</w:t>
            </w:r>
            <w:proofErr w:type="spellEnd"/>
            <w:r w:rsidRPr="00255740">
              <w:rPr>
                <w:rFonts w:ascii="Times New Roman" w:eastAsia="Times New Roman" w:hAnsi="Times New Roman" w:cs="Times New Roman"/>
                <w:i/>
                <w:iCs/>
                <w:color w:val="000000"/>
                <w:sz w:val="24"/>
                <w:szCs w:val="24"/>
                <w:lang w:val="es-PE" w:eastAsia="es-PE"/>
              </w:rPr>
              <w:t xml:space="preserve"> Schreber</w:t>
            </w:r>
          </w:p>
        </w:tc>
        <w:tc>
          <w:tcPr>
            <w:tcW w:w="192" w:type="pct"/>
            <w:shd w:val="clear" w:color="auto" w:fill="auto"/>
            <w:hideMark/>
          </w:tcPr>
          <w:p w14:paraId="51FC6D16"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2</w:t>
            </w:r>
          </w:p>
        </w:tc>
        <w:tc>
          <w:tcPr>
            <w:tcW w:w="460" w:type="pct"/>
            <w:shd w:val="clear" w:color="auto" w:fill="auto"/>
            <w:hideMark/>
          </w:tcPr>
          <w:p w14:paraId="5BF1BFE1"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0.4</w:t>
            </w:r>
          </w:p>
        </w:tc>
        <w:tc>
          <w:tcPr>
            <w:tcW w:w="360" w:type="pct"/>
            <w:shd w:val="clear" w:color="auto" w:fill="auto"/>
            <w:hideMark/>
          </w:tcPr>
          <w:p w14:paraId="645B013D"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2.105</w:t>
            </w:r>
          </w:p>
        </w:tc>
        <w:tc>
          <w:tcPr>
            <w:tcW w:w="331" w:type="pct"/>
            <w:shd w:val="clear" w:color="auto" w:fill="auto"/>
            <w:hideMark/>
          </w:tcPr>
          <w:p w14:paraId="124B6D96"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77" w:type="pct"/>
            <w:shd w:val="clear" w:color="auto" w:fill="auto"/>
            <w:hideMark/>
          </w:tcPr>
          <w:p w14:paraId="72B7C099"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469" w:type="pct"/>
            <w:shd w:val="clear" w:color="auto" w:fill="auto"/>
            <w:hideMark/>
          </w:tcPr>
          <w:p w14:paraId="0E6494C3"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360" w:type="pct"/>
            <w:shd w:val="clear" w:color="auto" w:fill="auto"/>
            <w:hideMark/>
          </w:tcPr>
          <w:p w14:paraId="43ABB4F6"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95" w:type="pct"/>
            <w:shd w:val="clear" w:color="auto" w:fill="auto"/>
            <w:hideMark/>
          </w:tcPr>
          <w:p w14:paraId="2D4A1D15"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224" w:type="pct"/>
            <w:shd w:val="clear" w:color="auto" w:fill="auto"/>
            <w:hideMark/>
          </w:tcPr>
          <w:p w14:paraId="0F4A6EB2"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w:t>
            </w:r>
          </w:p>
        </w:tc>
        <w:tc>
          <w:tcPr>
            <w:tcW w:w="360" w:type="pct"/>
            <w:shd w:val="clear" w:color="auto" w:fill="auto"/>
            <w:hideMark/>
          </w:tcPr>
          <w:p w14:paraId="358561C1"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2.632</w:t>
            </w:r>
          </w:p>
        </w:tc>
        <w:tc>
          <w:tcPr>
            <w:tcW w:w="465" w:type="pct"/>
            <w:shd w:val="clear" w:color="auto" w:fill="auto"/>
            <w:hideMark/>
          </w:tcPr>
          <w:p w14:paraId="590400B4"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4.737</w:t>
            </w:r>
          </w:p>
        </w:tc>
      </w:tr>
      <w:tr w:rsidR="00255740" w:rsidRPr="00255740" w14:paraId="0EECD6D9" w14:textId="77777777" w:rsidTr="00BB350C">
        <w:trPr>
          <w:trHeight w:val="315"/>
        </w:trPr>
        <w:tc>
          <w:tcPr>
            <w:tcW w:w="1206" w:type="pct"/>
            <w:shd w:val="clear" w:color="auto" w:fill="auto"/>
            <w:hideMark/>
          </w:tcPr>
          <w:p w14:paraId="3BF499BC" w14:textId="77777777" w:rsidR="00255740" w:rsidRPr="00255740" w:rsidRDefault="00255740" w:rsidP="00BB350C">
            <w:pPr>
              <w:spacing w:after="0" w:line="240" w:lineRule="auto"/>
              <w:rPr>
                <w:rFonts w:ascii="Times New Roman" w:eastAsia="Times New Roman" w:hAnsi="Times New Roman" w:cs="Times New Roman"/>
                <w:i/>
                <w:iCs/>
                <w:color w:val="000000"/>
                <w:sz w:val="24"/>
                <w:szCs w:val="24"/>
                <w:lang w:val="es-PE" w:eastAsia="es-PE"/>
              </w:rPr>
            </w:pPr>
            <w:proofErr w:type="spellStart"/>
            <w:r w:rsidRPr="00255740">
              <w:rPr>
                <w:rFonts w:ascii="Times New Roman" w:eastAsia="Times New Roman" w:hAnsi="Times New Roman" w:cs="Times New Roman"/>
                <w:i/>
                <w:iCs/>
                <w:color w:val="000000"/>
                <w:sz w:val="24"/>
                <w:szCs w:val="24"/>
                <w:lang w:val="es-PE" w:eastAsia="es-PE"/>
              </w:rPr>
              <w:t>Festuca</w:t>
            </w:r>
            <w:proofErr w:type="spellEnd"/>
            <w:r w:rsidRPr="00255740">
              <w:rPr>
                <w:rFonts w:ascii="Times New Roman" w:eastAsia="Times New Roman" w:hAnsi="Times New Roman" w:cs="Times New Roman"/>
                <w:i/>
                <w:iCs/>
                <w:color w:val="000000"/>
                <w:sz w:val="24"/>
                <w:szCs w:val="24"/>
                <w:lang w:val="es-PE" w:eastAsia="es-PE"/>
              </w:rPr>
              <w:t xml:space="preserve"> </w:t>
            </w:r>
            <w:proofErr w:type="spellStart"/>
            <w:r w:rsidRPr="00255740">
              <w:rPr>
                <w:rFonts w:ascii="Times New Roman" w:eastAsia="Times New Roman" w:hAnsi="Times New Roman" w:cs="Times New Roman"/>
                <w:i/>
                <w:iCs/>
                <w:color w:val="000000"/>
                <w:sz w:val="24"/>
                <w:szCs w:val="24"/>
                <w:lang w:val="es-PE" w:eastAsia="es-PE"/>
              </w:rPr>
              <w:t>weberbaueri</w:t>
            </w:r>
            <w:proofErr w:type="spellEnd"/>
            <w:r w:rsidRPr="00255740">
              <w:rPr>
                <w:rFonts w:ascii="Times New Roman" w:eastAsia="Times New Roman" w:hAnsi="Times New Roman" w:cs="Times New Roman"/>
                <w:i/>
                <w:iCs/>
                <w:color w:val="000000"/>
                <w:sz w:val="24"/>
                <w:szCs w:val="24"/>
                <w:lang w:val="es-PE" w:eastAsia="es-PE"/>
              </w:rPr>
              <w:t xml:space="preserve"> </w:t>
            </w:r>
            <w:proofErr w:type="spellStart"/>
            <w:r w:rsidRPr="00255740">
              <w:rPr>
                <w:rFonts w:ascii="Times New Roman" w:eastAsia="Times New Roman" w:hAnsi="Times New Roman" w:cs="Times New Roman"/>
                <w:i/>
                <w:iCs/>
                <w:color w:val="000000"/>
                <w:sz w:val="24"/>
                <w:szCs w:val="24"/>
                <w:lang w:val="es-PE" w:eastAsia="es-PE"/>
              </w:rPr>
              <w:t>Pilg</w:t>
            </w:r>
            <w:proofErr w:type="spellEnd"/>
          </w:p>
        </w:tc>
        <w:tc>
          <w:tcPr>
            <w:tcW w:w="192" w:type="pct"/>
            <w:shd w:val="clear" w:color="auto" w:fill="auto"/>
            <w:hideMark/>
          </w:tcPr>
          <w:p w14:paraId="31BA8449"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6</w:t>
            </w:r>
          </w:p>
        </w:tc>
        <w:tc>
          <w:tcPr>
            <w:tcW w:w="460" w:type="pct"/>
            <w:shd w:val="clear" w:color="auto" w:fill="auto"/>
            <w:hideMark/>
          </w:tcPr>
          <w:p w14:paraId="5B71A6D4"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1.2</w:t>
            </w:r>
          </w:p>
        </w:tc>
        <w:tc>
          <w:tcPr>
            <w:tcW w:w="360" w:type="pct"/>
            <w:shd w:val="clear" w:color="auto" w:fill="auto"/>
            <w:hideMark/>
          </w:tcPr>
          <w:p w14:paraId="321A09B4"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6.316</w:t>
            </w:r>
          </w:p>
        </w:tc>
        <w:tc>
          <w:tcPr>
            <w:tcW w:w="331" w:type="pct"/>
            <w:shd w:val="clear" w:color="auto" w:fill="auto"/>
            <w:hideMark/>
          </w:tcPr>
          <w:p w14:paraId="2BF30D71"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277" w:type="pct"/>
            <w:shd w:val="clear" w:color="auto" w:fill="auto"/>
            <w:hideMark/>
          </w:tcPr>
          <w:p w14:paraId="265773BB"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w:t>
            </w:r>
          </w:p>
        </w:tc>
        <w:tc>
          <w:tcPr>
            <w:tcW w:w="469" w:type="pct"/>
            <w:shd w:val="clear" w:color="auto" w:fill="auto"/>
            <w:hideMark/>
          </w:tcPr>
          <w:p w14:paraId="03FF91F2"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0.24</w:t>
            </w:r>
          </w:p>
        </w:tc>
        <w:tc>
          <w:tcPr>
            <w:tcW w:w="360" w:type="pct"/>
            <w:shd w:val="clear" w:color="auto" w:fill="auto"/>
            <w:hideMark/>
          </w:tcPr>
          <w:p w14:paraId="7E8EAF8D"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7.229</w:t>
            </w:r>
          </w:p>
        </w:tc>
        <w:tc>
          <w:tcPr>
            <w:tcW w:w="295" w:type="pct"/>
            <w:shd w:val="clear" w:color="auto" w:fill="auto"/>
            <w:hideMark/>
          </w:tcPr>
          <w:p w14:paraId="42F1AEBB"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3</w:t>
            </w:r>
          </w:p>
        </w:tc>
        <w:tc>
          <w:tcPr>
            <w:tcW w:w="224" w:type="pct"/>
            <w:shd w:val="clear" w:color="auto" w:fill="auto"/>
            <w:hideMark/>
          </w:tcPr>
          <w:p w14:paraId="4CC9152C"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0.6</w:t>
            </w:r>
          </w:p>
        </w:tc>
        <w:tc>
          <w:tcPr>
            <w:tcW w:w="360" w:type="pct"/>
            <w:shd w:val="clear" w:color="auto" w:fill="auto"/>
            <w:hideMark/>
          </w:tcPr>
          <w:p w14:paraId="593E1FA3"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7.895</w:t>
            </w:r>
          </w:p>
        </w:tc>
        <w:tc>
          <w:tcPr>
            <w:tcW w:w="465" w:type="pct"/>
            <w:shd w:val="clear" w:color="auto" w:fill="auto"/>
            <w:hideMark/>
          </w:tcPr>
          <w:p w14:paraId="3F508436"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21.439</w:t>
            </w:r>
          </w:p>
        </w:tc>
      </w:tr>
      <w:tr w:rsidR="00255740" w:rsidRPr="00255740" w14:paraId="544D9761" w14:textId="77777777" w:rsidTr="00BB350C">
        <w:trPr>
          <w:trHeight w:val="315"/>
        </w:trPr>
        <w:tc>
          <w:tcPr>
            <w:tcW w:w="1206" w:type="pct"/>
            <w:shd w:val="clear" w:color="auto" w:fill="auto"/>
            <w:hideMark/>
          </w:tcPr>
          <w:p w14:paraId="2EFB0465" w14:textId="77777777" w:rsidR="00255740" w:rsidRPr="00255740" w:rsidRDefault="00255740" w:rsidP="00BB350C">
            <w:pPr>
              <w:spacing w:after="0" w:line="240" w:lineRule="auto"/>
              <w:rPr>
                <w:rFonts w:ascii="Times New Roman" w:eastAsia="Times New Roman" w:hAnsi="Times New Roman" w:cs="Times New Roman"/>
                <w:i/>
                <w:iCs/>
                <w:color w:val="000000"/>
                <w:sz w:val="24"/>
                <w:szCs w:val="24"/>
                <w:lang w:val="es-PE" w:eastAsia="es-PE"/>
              </w:rPr>
            </w:pPr>
            <w:proofErr w:type="spellStart"/>
            <w:r w:rsidRPr="00255740">
              <w:rPr>
                <w:rFonts w:ascii="Times New Roman" w:eastAsia="Times New Roman" w:hAnsi="Times New Roman" w:cs="Times New Roman"/>
                <w:i/>
                <w:iCs/>
                <w:color w:val="000000"/>
                <w:sz w:val="24"/>
                <w:szCs w:val="24"/>
                <w:lang w:val="es-PE" w:eastAsia="es-PE"/>
              </w:rPr>
              <w:t>Lolium</w:t>
            </w:r>
            <w:proofErr w:type="spellEnd"/>
            <w:r w:rsidRPr="00255740">
              <w:rPr>
                <w:rFonts w:ascii="Times New Roman" w:eastAsia="Times New Roman" w:hAnsi="Times New Roman" w:cs="Times New Roman"/>
                <w:i/>
                <w:iCs/>
                <w:color w:val="000000"/>
                <w:sz w:val="24"/>
                <w:szCs w:val="24"/>
                <w:lang w:val="es-PE" w:eastAsia="es-PE"/>
              </w:rPr>
              <w:t xml:space="preserve"> </w:t>
            </w:r>
            <w:proofErr w:type="spellStart"/>
            <w:r w:rsidRPr="00255740">
              <w:rPr>
                <w:rFonts w:ascii="Times New Roman" w:eastAsia="Times New Roman" w:hAnsi="Times New Roman" w:cs="Times New Roman"/>
                <w:i/>
                <w:iCs/>
                <w:color w:val="000000"/>
                <w:sz w:val="24"/>
                <w:szCs w:val="24"/>
                <w:lang w:val="es-PE" w:eastAsia="es-PE"/>
              </w:rPr>
              <w:t>multiflorum</w:t>
            </w:r>
            <w:proofErr w:type="spellEnd"/>
            <w:r w:rsidRPr="00255740">
              <w:rPr>
                <w:rFonts w:ascii="Times New Roman" w:eastAsia="Times New Roman" w:hAnsi="Times New Roman" w:cs="Times New Roman"/>
                <w:i/>
                <w:iCs/>
                <w:color w:val="000000"/>
                <w:sz w:val="24"/>
                <w:szCs w:val="24"/>
                <w:lang w:val="es-PE" w:eastAsia="es-PE"/>
              </w:rPr>
              <w:t xml:space="preserve"> Lam.</w:t>
            </w:r>
          </w:p>
        </w:tc>
        <w:tc>
          <w:tcPr>
            <w:tcW w:w="192" w:type="pct"/>
            <w:shd w:val="clear" w:color="auto" w:fill="auto"/>
            <w:hideMark/>
          </w:tcPr>
          <w:p w14:paraId="6EE46E0E"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460" w:type="pct"/>
            <w:shd w:val="clear" w:color="auto" w:fill="auto"/>
            <w:hideMark/>
          </w:tcPr>
          <w:p w14:paraId="4C5F0758"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w:t>
            </w:r>
          </w:p>
        </w:tc>
        <w:tc>
          <w:tcPr>
            <w:tcW w:w="360" w:type="pct"/>
            <w:shd w:val="clear" w:color="auto" w:fill="auto"/>
            <w:hideMark/>
          </w:tcPr>
          <w:p w14:paraId="74A9A956"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1.053</w:t>
            </w:r>
          </w:p>
        </w:tc>
        <w:tc>
          <w:tcPr>
            <w:tcW w:w="331" w:type="pct"/>
            <w:shd w:val="clear" w:color="auto" w:fill="auto"/>
            <w:hideMark/>
          </w:tcPr>
          <w:p w14:paraId="2BD23770"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77" w:type="pct"/>
            <w:shd w:val="clear" w:color="auto" w:fill="auto"/>
            <w:hideMark/>
          </w:tcPr>
          <w:p w14:paraId="3AA58C72"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469" w:type="pct"/>
            <w:shd w:val="clear" w:color="auto" w:fill="auto"/>
            <w:hideMark/>
          </w:tcPr>
          <w:p w14:paraId="7C09B333"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360" w:type="pct"/>
            <w:shd w:val="clear" w:color="auto" w:fill="auto"/>
            <w:hideMark/>
          </w:tcPr>
          <w:p w14:paraId="1B2C97CD"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95" w:type="pct"/>
            <w:shd w:val="clear" w:color="auto" w:fill="auto"/>
            <w:hideMark/>
          </w:tcPr>
          <w:p w14:paraId="18C85915"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224" w:type="pct"/>
            <w:shd w:val="clear" w:color="auto" w:fill="auto"/>
            <w:hideMark/>
          </w:tcPr>
          <w:p w14:paraId="590E4AA7"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w:t>
            </w:r>
          </w:p>
        </w:tc>
        <w:tc>
          <w:tcPr>
            <w:tcW w:w="360" w:type="pct"/>
            <w:shd w:val="clear" w:color="auto" w:fill="auto"/>
            <w:hideMark/>
          </w:tcPr>
          <w:p w14:paraId="1452C236"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2.632</w:t>
            </w:r>
          </w:p>
        </w:tc>
        <w:tc>
          <w:tcPr>
            <w:tcW w:w="465" w:type="pct"/>
            <w:shd w:val="clear" w:color="auto" w:fill="auto"/>
            <w:hideMark/>
          </w:tcPr>
          <w:p w14:paraId="45F1476A"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3.684</w:t>
            </w:r>
          </w:p>
        </w:tc>
      </w:tr>
      <w:tr w:rsidR="00255740" w:rsidRPr="00255740" w14:paraId="00ED48A9" w14:textId="77777777" w:rsidTr="00BB350C">
        <w:trPr>
          <w:trHeight w:val="315"/>
        </w:trPr>
        <w:tc>
          <w:tcPr>
            <w:tcW w:w="1206" w:type="pct"/>
            <w:shd w:val="clear" w:color="auto" w:fill="auto"/>
            <w:hideMark/>
          </w:tcPr>
          <w:p w14:paraId="3FB55754" w14:textId="77777777" w:rsidR="00255740" w:rsidRPr="00255740" w:rsidRDefault="00255740" w:rsidP="00BB350C">
            <w:pPr>
              <w:spacing w:after="0" w:line="240" w:lineRule="auto"/>
              <w:rPr>
                <w:rFonts w:ascii="Times New Roman" w:eastAsia="Times New Roman" w:hAnsi="Times New Roman" w:cs="Times New Roman"/>
                <w:i/>
                <w:iCs/>
                <w:color w:val="000000"/>
                <w:sz w:val="24"/>
                <w:szCs w:val="24"/>
                <w:lang w:val="es-PE" w:eastAsia="es-PE"/>
              </w:rPr>
            </w:pPr>
            <w:r w:rsidRPr="00255740">
              <w:rPr>
                <w:rFonts w:ascii="Times New Roman" w:eastAsia="Times New Roman" w:hAnsi="Times New Roman" w:cs="Times New Roman"/>
                <w:i/>
                <w:iCs/>
                <w:color w:val="000000"/>
                <w:sz w:val="24"/>
                <w:szCs w:val="24"/>
                <w:lang w:val="es-PE" w:eastAsia="es-PE"/>
              </w:rPr>
              <w:t xml:space="preserve">Stipa </w:t>
            </w:r>
            <w:proofErr w:type="spellStart"/>
            <w:r w:rsidRPr="00255740">
              <w:rPr>
                <w:rFonts w:ascii="Times New Roman" w:eastAsia="Times New Roman" w:hAnsi="Times New Roman" w:cs="Times New Roman"/>
                <w:i/>
                <w:iCs/>
                <w:color w:val="000000"/>
                <w:sz w:val="24"/>
                <w:szCs w:val="24"/>
                <w:lang w:val="es-PE" w:eastAsia="es-PE"/>
              </w:rPr>
              <w:t>ichu</w:t>
            </w:r>
            <w:proofErr w:type="spellEnd"/>
            <w:r w:rsidRPr="00255740">
              <w:rPr>
                <w:rFonts w:ascii="Times New Roman" w:eastAsia="Times New Roman" w:hAnsi="Times New Roman" w:cs="Times New Roman"/>
                <w:i/>
                <w:iCs/>
                <w:color w:val="000000"/>
                <w:sz w:val="24"/>
                <w:szCs w:val="24"/>
                <w:lang w:val="es-PE" w:eastAsia="es-PE"/>
              </w:rPr>
              <w:t xml:space="preserve"> (Ruiz &amp; Pavón) </w:t>
            </w:r>
            <w:r w:rsidRPr="00255740">
              <w:rPr>
                <w:rFonts w:ascii="Times New Roman" w:eastAsia="Times New Roman" w:hAnsi="Times New Roman" w:cs="Times New Roman"/>
                <w:i/>
                <w:iCs/>
                <w:color w:val="000000"/>
                <w:sz w:val="24"/>
                <w:szCs w:val="24"/>
                <w:lang w:val="es-PE" w:eastAsia="es-PE"/>
              </w:rPr>
              <w:lastRenderedPageBreak/>
              <w:t>Kunth</w:t>
            </w:r>
          </w:p>
        </w:tc>
        <w:tc>
          <w:tcPr>
            <w:tcW w:w="192" w:type="pct"/>
            <w:shd w:val="clear" w:color="auto" w:fill="auto"/>
            <w:hideMark/>
          </w:tcPr>
          <w:p w14:paraId="2AE40B5B"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lastRenderedPageBreak/>
              <w:t>5</w:t>
            </w:r>
          </w:p>
        </w:tc>
        <w:tc>
          <w:tcPr>
            <w:tcW w:w="460" w:type="pct"/>
            <w:shd w:val="clear" w:color="auto" w:fill="auto"/>
            <w:hideMark/>
          </w:tcPr>
          <w:p w14:paraId="099473BC"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360" w:type="pct"/>
            <w:shd w:val="clear" w:color="auto" w:fill="auto"/>
            <w:hideMark/>
          </w:tcPr>
          <w:p w14:paraId="1F28A653"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5.263</w:t>
            </w:r>
          </w:p>
        </w:tc>
        <w:tc>
          <w:tcPr>
            <w:tcW w:w="331" w:type="pct"/>
            <w:shd w:val="clear" w:color="auto" w:fill="auto"/>
            <w:hideMark/>
          </w:tcPr>
          <w:p w14:paraId="75818C60"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277" w:type="pct"/>
            <w:shd w:val="clear" w:color="auto" w:fill="auto"/>
            <w:hideMark/>
          </w:tcPr>
          <w:p w14:paraId="05F330FF"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w:t>
            </w:r>
          </w:p>
        </w:tc>
        <w:tc>
          <w:tcPr>
            <w:tcW w:w="469" w:type="pct"/>
            <w:shd w:val="clear" w:color="auto" w:fill="auto"/>
            <w:hideMark/>
          </w:tcPr>
          <w:p w14:paraId="5DAB4C53"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w:t>
            </w:r>
          </w:p>
        </w:tc>
        <w:tc>
          <w:tcPr>
            <w:tcW w:w="360" w:type="pct"/>
            <w:shd w:val="clear" w:color="auto" w:fill="auto"/>
            <w:hideMark/>
          </w:tcPr>
          <w:p w14:paraId="0F9BF402"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6.024</w:t>
            </w:r>
          </w:p>
        </w:tc>
        <w:tc>
          <w:tcPr>
            <w:tcW w:w="295" w:type="pct"/>
            <w:shd w:val="clear" w:color="auto" w:fill="auto"/>
            <w:hideMark/>
          </w:tcPr>
          <w:p w14:paraId="6CEC9AC2"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224" w:type="pct"/>
            <w:shd w:val="clear" w:color="auto" w:fill="auto"/>
            <w:hideMark/>
          </w:tcPr>
          <w:p w14:paraId="4BFA00DB"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w:t>
            </w:r>
          </w:p>
        </w:tc>
        <w:tc>
          <w:tcPr>
            <w:tcW w:w="360" w:type="pct"/>
            <w:shd w:val="clear" w:color="auto" w:fill="auto"/>
            <w:hideMark/>
          </w:tcPr>
          <w:p w14:paraId="50FFBF7A"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2.632</w:t>
            </w:r>
          </w:p>
        </w:tc>
        <w:tc>
          <w:tcPr>
            <w:tcW w:w="465" w:type="pct"/>
            <w:shd w:val="clear" w:color="auto" w:fill="auto"/>
            <w:hideMark/>
          </w:tcPr>
          <w:p w14:paraId="7E619710"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13.919</w:t>
            </w:r>
          </w:p>
        </w:tc>
      </w:tr>
      <w:tr w:rsidR="00255740" w:rsidRPr="00255740" w14:paraId="598137FD" w14:textId="77777777" w:rsidTr="00BB350C">
        <w:trPr>
          <w:trHeight w:val="315"/>
        </w:trPr>
        <w:tc>
          <w:tcPr>
            <w:tcW w:w="1206" w:type="pct"/>
            <w:shd w:val="clear" w:color="auto" w:fill="auto"/>
            <w:hideMark/>
          </w:tcPr>
          <w:p w14:paraId="2A093B03" w14:textId="77777777" w:rsidR="00255740" w:rsidRPr="00255740" w:rsidRDefault="00255740" w:rsidP="00BB350C">
            <w:pPr>
              <w:spacing w:after="0" w:line="240" w:lineRule="auto"/>
              <w:rPr>
                <w:rFonts w:ascii="Times New Roman" w:eastAsia="Times New Roman" w:hAnsi="Times New Roman" w:cs="Times New Roman"/>
                <w:i/>
                <w:iCs/>
                <w:color w:val="000000"/>
                <w:sz w:val="24"/>
                <w:szCs w:val="24"/>
                <w:lang w:val="es-PE" w:eastAsia="es-PE"/>
              </w:rPr>
            </w:pPr>
            <w:proofErr w:type="spellStart"/>
            <w:r w:rsidRPr="00255740">
              <w:rPr>
                <w:rFonts w:ascii="Times New Roman" w:eastAsia="Times New Roman" w:hAnsi="Times New Roman" w:cs="Times New Roman"/>
                <w:i/>
                <w:iCs/>
                <w:color w:val="000000"/>
                <w:sz w:val="24"/>
                <w:szCs w:val="24"/>
                <w:lang w:val="es-PE" w:eastAsia="es-PE"/>
              </w:rPr>
              <w:t>Rumex</w:t>
            </w:r>
            <w:proofErr w:type="spellEnd"/>
            <w:r w:rsidRPr="00255740">
              <w:rPr>
                <w:rFonts w:ascii="Times New Roman" w:eastAsia="Times New Roman" w:hAnsi="Times New Roman" w:cs="Times New Roman"/>
                <w:i/>
                <w:iCs/>
                <w:color w:val="000000"/>
                <w:sz w:val="24"/>
                <w:szCs w:val="24"/>
                <w:lang w:val="es-PE" w:eastAsia="es-PE"/>
              </w:rPr>
              <w:t xml:space="preserve"> </w:t>
            </w:r>
            <w:proofErr w:type="spellStart"/>
            <w:r w:rsidRPr="00255740">
              <w:rPr>
                <w:rFonts w:ascii="Times New Roman" w:eastAsia="Times New Roman" w:hAnsi="Times New Roman" w:cs="Times New Roman"/>
                <w:i/>
                <w:iCs/>
                <w:color w:val="000000"/>
                <w:sz w:val="24"/>
                <w:szCs w:val="24"/>
                <w:lang w:val="es-PE" w:eastAsia="es-PE"/>
              </w:rPr>
              <w:t>acetosella</w:t>
            </w:r>
            <w:proofErr w:type="spellEnd"/>
            <w:r w:rsidRPr="00255740">
              <w:rPr>
                <w:rFonts w:ascii="Times New Roman" w:eastAsia="Times New Roman" w:hAnsi="Times New Roman" w:cs="Times New Roman"/>
                <w:i/>
                <w:iCs/>
                <w:color w:val="000000"/>
                <w:sz w:val="24"/>
                <w:szCs w:val="24"/>
                <w:lang w:val="es-PE" w:eastAsia="es-PE"/>
              </w:rPr>
              <w:t xml:space="preserve"> L.</w:t>
            </w:r>
          </w:p>
        </w:tc>
        <w:tc>
          <w:tcPr>
            <w:tcW w:w="192" w:type="pct"/>
            <w:shd w:val="clear" w:color="auto" w:fill="auto"/>
            <w:hideMark/>
          </w:tcPr>
          <w:p w14:paraId="3F299DBC"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4</w:t>
            </w:r>
          </w:p>
        </w:tc>
        <w:tc>
          <w:tcPr>
            <w:tcW w:w="460" w:type="pct"/>
            <w:shd w:val="clear" w:color="auto" w:fill="auto"/>
            <w:hideMark/>
          </w:tcPr>
          <w:p w14:paraId="3A950AC1"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0.8</w:t>
            </w:r>
          </w:p>
        </w:tc>
        <w:tc>
          <w:tcPr>
            <w:tcW w:w="360" w:type="pct"/>
            <w:shd w:val="clear" w:color="auto" w:fill="auto"/>
            <w:hideMark/>
          </w:tcPr>
          <w:p w14:paraId="02CA5AFE"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4.211</w:t>
            </w:r>
          </w:p>
        </w:tc>
        <w:tc>
          <w:tcPr>
            <w:tcW w:w="331" w:type="pct"/>
            <w:shd w:val="clear" w:color="auto" w:fill="auto"/>
            <w:hideMark/>
          </w:tcPr>
          <w:p w14:paraId="281183B0"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77" w:type="pct"/>
            <w:shd w:val="clear" w:color="auto" w:fill="auto"/>
            <w:hideMark/>
          </w:tcPr>
          <w:p w14:paraId="42F5C05F"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469" w:type="pct"/>
            <w:shd w:val="clear" w:color="auto" w:fill="auto"/>
            <w:hideMark/>
          </w:tcPr>
          <w:p w14:paraId="68E1C74A"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360" w:type="pct"/>
            <w:shd w:val="clear" w:color="auto" w:fill="auto"/>
            <w:hideMark/>
          </w:tcPr>
          <w:p w14:paraId="38A7465D"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95" w:type="pct"/>
            <w:shd w:val="clear" w:color="auto" w:fill="auto"/>
            <w:hideMark/>
          </w:tcPr>
          <w:p w14:paraId="04432785"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2</w:t>
            </w:r>
          </w:p>
        </w:tc>
        <w:tc>
          <w:tcPr>
            <w:tcW w:w="224" w:type="pct"/>
            <w:shd w:val="clear" w:color="auto" w:fill="auto"/>
            <w:hideMark/>
          </w:tcPr>
          <w:p w14:paraId="1F4FC29B"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0.4</w:t>
            </w:r>
          </w:p>
        </w:tc>
        <w:tc>
          <w:tcPr>
            <w:tcW w:w="360" w:type="pct"/>
            <w:shd w:val="clear" w:color="auto" w:fill="auto"/>
            <w:hideMark/>
          </w:tcPr>
          <w:p w14:paraId="51E96B01"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5.263</w:t>
            </w:r>
          </w:p>
        </w:tc>
        <w:tc>
          <w:tcPr>
            <w:tcW w:w="465" w:type="pct"/>
            <w:shd w:val="clear" w:color="auto" w:fill="auto"/>
            <w:hideMark/>
          </w:tcPr>
          <w:p w14:paraId="02BAF622"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9.474</w:t>
            </w:r>
          </w:p>
        </w:tc>
      </w:tr>
      <w:tr w:rsidR="00255740" w:rsidRPr="00255740" w14:paraId="339FDE9C" w14:textId="77777777" w:rsidTr="00BB350C">
        <w:trPr>
          <w:trHeight w:val="315"/>
        </w:trPr>
        <w:tc>
          <w:tcPr>
            <w:tcW w:w="1206" w:type="pct"/>
            <w:shd w:val="clear" w:color="auto" w:fill="auto"/>
            <w:hideMark/>
          </w:tcPr>
          <w:p w14:paraId="4D4DC33F" w14:textId="77777777" w:rsidR="00255740" w:rsidRPr="00255740" w:rsidRDefault="00255740" w:rsidP="00BB350C">
            <w:pPr>
              <w:spacing w:after="0" w:line="240" w:lineRule="auto"/>
              <w:rPr>
                <w:rFonts w:ascii="Times New Roman" w:eastAsia="Times New Roman" w:hAnsi="Times New Roman" w:cs="Times New Roman"/>
                <w:i/>
                <w:iCs/>
                <w:color w:val="000000"/>
                <w:sz w:val="24"/>
                <w:szCs w:val="24"/>
                <w:lang w:val="es-PE" w:eastAsia="es-PE"/>
              </w:rPr>
            </w:pPr>
            <w:proofErr w:type="spellStart"/>
            <w:r w:rsidRPr="00255740">
              <w:rPr>
                <w:rFonts w:ascii="Times New Roman" w:eastAsia="Times New Roman" w:hAnsi="Times New Roman" w:cs="Times New Roman"/>
                <w:i/>
                <w:iCs/>
                <w:color w:val="000000"/>
                <w:sz w:val="24"/>
                <w:szCs w:val="24"/>
                <w:lang w:val="es-PE" w:eastAsia="es-PE"/>
              </w:rPr>
              <w:t>Alchemilla</w:t>
            </w:r>
            <w:proofErr w:type="spellEnd"/>
            <w:r w:rsidRPr="00255740">
              <w:rPr>
                <w:rFonts w:ascii="Times New Roman" w:eastAsia="Times New Roman" w:hAnsi="Times New Roman" w:cs="Times New Roman"/>
                <w:i/>
                <w:iCs/>
                <w:color w:val="000000"/>
                <w:sz w:val="24"/>
                <w:szCs w:val="24"/>
                <w:lang w:val="es-PE" w:eastAsia="es-PE"/>
              </w:rPr>
              <w:t xml:space="preserve"> </w:t>
            </w:r>
            <w:proofErr w:type="spellStart"/>
            <w:r w:rsidRPr="00255740">
              <w:rPr>
                <w:rFonts w:ascii="Times New Roman" w:eastAsia="Times New Roman" w:hAnsi="Times New Roman" w:cs="Times New Roman"/>
                <w:i/>
                <w:iCs/>
                <w:color w:val="000000"/>
                <w:sz w:val="24"/>
                <w:szCs w:val="24"/>
                <w:lang w:val="es-PE" w:eastAsia="es-PE"/>
              </w:rPr>
              <w:t>orbiculata</w:t>
            </w:r>
            <w:proofErr w:type="spellEnd"/>
            <w:r w:rsidRPr="00255740">
              <w:rPr>
                <w:rFonts w:ascii="Times New Roman" w:eastAsia="Times New Roman" w:hAnsi="Times New Roman" w:cs="Times New Roman"/>
                <w:i/>
                <w:iCs/>
                <w:color w:val="000000"/>
                <w:sz w:val="24"/>
                <w:szCs w:val="24"/>
                <w:lang w:val="es-PE" w:eastAsia="es-PE"/>
              </w:rPr>
              <w:t xml:space="preserve"> Ruiz &amp; </w:t>
            </w:r>
            <w:proofErr w:type="spellStart"/>
            <w:r w:rsidRPr="00255740">
              <w:rPr>
                <w:rFonts w:ascii="Times New Roman" w:eastAsia="Times New Roman" w:hAnsi="Times New Roman" w:cs="Times New Roman"/>
                <w:i/>
                <w:iCs/>
                <w:color w:val="000000"/>
                <w:sz w:val="24"/>
                <w:szCs w:val="24"/>
                <w:lang w:val="es-PE" w:eastAsia="es-PE"/>
              </w:rPr>
              <w:t>Pav</w:t>
            </w:r>
            <w:proofErr w:type="spellEnd"/>
            <w:r w:rsidRPr="00255740">
              <w:rPr>
                <w:rFonts w:ascii="Times New Roman" w:eastAsia="Times New Roman" w:hAnsi="Times New Roman" w:cs="Times New Roman"/>
                <w:i/>
                <w:iCs/>
                <w:color w:val="000000"/>
                <w:sz w:val="24"/>
                <w:szCs w:val="24"/>
                <w:lang w:val="es-PE" w:eastAsia="es-PE"/>
              </w:rPr>
              <w:t>.</w:t>
            </w:r>
          </w:p>
        </w:tc>
        <w:tc>
          <w:tcPr>
            <w:tcW w:w="192" w:type="pct"/>
            <w:shd w:val="clear" w:color="auto" w:fill="auto"/>
            <w:hideMark/>
          </w:tcPr>
          <w:p w14:paraId="3B482CAA"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460" w:type="pct"/>
            <w:shd w:val="clear" w:color="auto" w:fill="auto"/>
            <w:hideMark/>
          </w:tcPr>
          <w:p w14:paraId="5AE65B5C"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w:t>
            </w:r>
          </w:p>
        </w:tc>
        <w:tc>
          <w:tcPr>
            <w:tcW w:w="360" w:type="pct"/>
            <w:shd w:val="clear" w:color="auto" w:fill="auto"/>
            <w:hideMark/>
          </w:tcPr>
          <w:p w14:paraId="524BBDF3"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1.053</w:t>
            </w:r>
          </w:p>
        </w:tc>
        <w:tc>
          <w:tcPr>
            <w:tcW w:w="331" w:type="pct"/>
            <w:shd w:val="clear" w:color="auto" w:fill="auto"/>
            <w:hideMark/>
          </w:tcPr>
          <w:p w14:paraId="3EC2F1D6"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77" w:type="pct"/>
            <w:shd w:val="clear" w:color="auto" w:fill="auto"/>
            <w:hideMark/>
          </w:tcPr>
          <w:p w14:paraId="57C4816C"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469" w:type="pct"/>
            <w:shd w:val="clear" w:color="auto" w:fill="auto"/>
            <w:hideMark/>
          </w:tcPr>
          <w:p w14:paraId="28A5EE8B"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360" w:type="pct"/>
            <w:shd w:val="clear" w:color="auto" w:fill="auto"/>
            <w:hideMark/>
          </w:tcPr>
          <w:p w14:paraId="00BD09F7"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95" w:type="pct"/>
            <w:shd w:val="clear" w:color="auto" w:fill="auto"/>
            <w:hideMark/>
          </w:tcPr>
          <w:p w14:paraId="6F33F66F"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224" w:type="pct"/>
            <w:shd w:val="clear" w:color="auto" w:fill="auto"/>
            <w:hideMark/>
          </w:tcPr>
          <w:p w14:paraId="3781F8E3"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w:t>
            </w:r>
          </w:p>
        </w:tc>
        <w:tc>
          <w:tcPr>
            <w:tcW w:w="360" w:type="pct"/>
            <w:shd w:val="clear" w:color="auto" w:fill="auto"/>
            <w:hideMark/>
          </w:tcPr>
          <w:p w14:paraId="1035E586"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2.632</w:t>
            </w:r>
          </w:p>
        </w:tc>
        <w:tc>
          <w:tcPr>
            <w:tcW w:w="465" w:type="pct"/>
            <w:shd w:val="clear" w:color="auto" w:fill="auto"/>
            <w:hideMark/>
          </w:tcPr>
          <w:p w14:paraId="7EB2FCF9"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3.684</w:t>
            </w:r>
          </w:p>
        </w:tc>
      </w:tr>
      <w:tr w:rsidR="00255740" w:rsidRPr="00255740" w14:paraId="64A9D43C" w14:textId="77777777" w:rsidTr="00BB350C">
        <w:trPr>
          <w:trHeight w:val="315"/>
        </w:trPr>
        <w:tc>
          <w:tcPr>
            <w:tcW w:w="1206" w:type="pct"/>
            <w:shd w:val="clear" w:color="auto" w:fill="auto"/>
            <w:hideMark/>
          </w:tcPr>
          <w:p w14:paraId="172BCDC8" w14:textId="77777777" w:rsidR="00255740" w:rsidRPr="00255740" w:rsidRDefault="00255740" w:rsidP="00BB350C">
            <w:pPr>
              <w:spacing w:after="0" w:line="240" w:lineRule="auto"/>
              <w:rPr>
                <w:rFonts w:ascii="Times New Roman" w:eastAsia="Times New Roman" w:hAnsi="Times New Roman" w:cs="Times New Roman"/>
                <w:i/>
                <w:iCs/>
                <w:color w:val="000000"/>
                <w:sz w:val="24"/>
                <w:szCs w:val="24"/>
                <w:lang w:val="es-PE" w:eastAsia="es-PE"/>
              </w:rPr>
            </w:pPr>
            <w:proofErr w:type="spellStart"/>
            <w:r w:rsidRPr="00255740">
              <w:rPr>
                <w:rFonts w:ascii="Times New Roman" w:eastAsia="Times New Roman" w:hAnsi="Times New Roman" w:cs="Times New Roman"/>
                <w:i/>
                <w:iCs/>
                <w:color w:val="000000"/>
                <w:sz w:val="24"/>
                <w:szCs w:val="24"/>
                <w:lang w:val="es-PE" w:eastAsia="es-PE"/>
              </w:rPr>
              <w:t>Alchemilla</w:t>
            </w:r>
            <w:proofErr w:type="spellEnd"/>
            <w:r w:rsidRPr="00255740">
              <w:rPr>
                <w:rFonts w:ascii="Times New Roman" w:eastAsia="Times New Roman" w:hAnsi="Times New Roman" w:cs="Times New Roman"/>
                <w:i/>
                <w:iCs/>
                <w:color w:val="000000"/>
                <w:sz w:val="24"/>
                <w:szCs w:val="24"/>
                <w:lang w:val="es-PE" w:eastAsia="es-PE"/>
              </w:rPr>
              <w:t xml:space="preserve"> </w:t>
            </w:r>
            <w:proofErr w:type="spellStart"/>
            <w:r w:rsidRPr="00255740">
              <w:rPr>
                <w:rFonts w:ascii="Times New Roman" w:eastAsia="Times New Roman" w:hAnsi="Times New Roman" w:cs="Times New Roman"/>
                <w:i/>
                <w:iCs/>
                <w:color w:val="000000"/>
                <w:sz w:val="24"/>
                <w:szCs w:val="24"/>
                <w:lang w:val="es-PE" w:eastAsia="es-PE"/>
              </w:rPr>
              <w:t>pinnata</w:t>
            </w:r>
            <w:proofErr w:type="spellEnd"/>
            <w:r w:rsidRPr="00255740">
              <w:rPr>
                <w:rFonts w:ascii="Times New Roman" w:eastAsia="Times New Roman" w:hAnsi="Times New Roman" w:cs="Times New Roman"/>
                <w:i/>
                <w:iCs/>
                <w:color w:val="000000"/>
                <w:sz w:val="24"/>
                <w:szCs w:val="24"/>
                <w:lang w:val="es-PE" w:eastAsia="es-PE"/>
              </w:rPr>
              <w:t xml:space="preserve"> Ruiz &amp; </w:t>
            </w:r>
            <w:proofErr w:type="spellStart"/>
            <w:r w:rsidRPr="00255740">
              <w:rPr>
                <w:rFonts w:ascii="Times New Roman" w:eastAsia="Times New Roman" w:hAnsi="Times New Roman" w:cs="Times New Roman"/>
                <w:i/>
                <w:iCs/>
                <w:color w:val="000000"/>
                <w:sz w:val="24"/>
                <w:szCs w:val="24"/>
                <w:lang w:val="es-PE" w:eastAsia="es-PE"/>
              </w:rPr>
              <w:t>Pav</w:t>
            </w:r>
            <w:proofErr w:type="spellEnd"/>
            <w:r w:rsidRPr="00255740">
              <w:rPr>
                <w:rFonts w:ascii="Times New Roman" w:eastAsia="Times New Roman" w:hAnsi="Times New Roman" w:cs="Times New Roman"/>
                <w:i/>
                <w:iCs/>
                <w:color w:val="000000"/>
                <w:sz w:val="24"/>
                <w:szCs w:val="24"/>
                <w:lang w:val="es-PE" w:eastAsia="es-PE"/>
              </w:rPr>
              <w:t>.</w:t>
            </w:r>
          </w:p>
        </w:tc>
        <w:tc>
          <w:tcPr>
            <w:tcW w:w="192" w:type="pct"/>
            <w:shd w:val="clear" w:color="auto" w:fill="auto"/>
            <w:hideMark/>
          </w:tcPr>
          <w:p w14:paraId="06823399"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2</w:t>
            </w:r>
          </w:p>
        </w:tc>
        <w:tc>
          <w:tcPr>
            <w:tcW w:w="460" w:type="pct"/>
            <w:shd w:val="clear" w:color="auto" w:fill="auto"/>
            <w:hideMark/>
          </w:tcPr>
          <w:p w14:paraId="4C022210"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0.4</w:t>
            </w:r>
          </w:p>
        </w:tc>
        <w:tc>
          <w:tcPr>
            <w:tcW w:w="360" w:type="pct"/>
            <w:shd w:val="clear" w:color="auto" w:fill="auto"/>
            <w:hideMark/>
          </w:tcPr>
          <w:p w14:paraId="08E1A379"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2.105</w:t>
            </w:r>
          </w:p>
        </w:tc>
        <w:tc>
          <w:tcPr>
            <w:tcW w:w="331" w:type="pct"/>
            <w:shd w:val="clear" w:color="auto" w:fill="auto"/>
            <w:hideMark/>
          </w:tcPr>
          <w:p w14:paraId="5348FC66"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77" w:type="pct"/>
            <w:shd w:val="clear" w:color="auto" w:fill="auto"/>
            <w:hideMark/>
          </w:tcPr>
          <w:p w14:paraId="3207ABAC"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469" w:type="pct"/>
            <w:shd w:val="clear" w:color="auto" w:fill="auto"/>
            <w:hideMark/>
          </w:tcPr>
          <w:p w14:paraId="6B51BE6C"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360" w:type="pct"/>
            <w:shd w:val="clear" w:color="auto" w:fill="auto"/>
            <w:hideMark/>
          </w:tcPr>
          <w:p w14:paraId="3A032660"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95" w:type="pct"/>
            <w:shd w:val="clear" w:color="auto" w:fill="auto"/>
            <w:hideMark/>
          </w:tcPr>
          <w:p w14:paraId="25E41581"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224" w:type="pct"/>
            <w:shd w:val="clear" w:color="auto" w:fill="auto"/>
            <w:hideMark/>
          </w:tcPr>
          <w:p w14:paraId="3A19CD88"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0.2</w:t>
            </w:r>
          </w:p>
        </w:tc>
        <w:tc>
          <w:tcPr>
            <w:tcW w:w="360" w:type="pct"/>
            <w:shd w:val="clear" w:color="auto" w:fill="auto"/>
            <w:hideMark/>
          </w:tcPr>
          <w:p w14:paraId="0AEEA1D1"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2.632</w:t>
            </w:r>
          </w:p>
        </w:tc>
        <w:tc>
          <w:tcPr>
            <w:tcW w:w="465" w:type="pct"/>
            <w:shd w:val="clear" w:color="auto" w:fill="auto"/>
            <w:hideMark/>
          </w:tcPr>
          <w:p w14:paraId="7FC2865F"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4.737</w:t>
            </w:r>
          </w:p>
        </w:tc>
      </w:tr>
      <w:tr w:rsidR="00255740" w:rsidRPr="00255740" w14:paraId="3346D57B" w14:textId="77777777" w:rsidTr="00BB350C">
        <w:trPr>
          <w:trHeight w:val="330"/>
        </w:trPr>
        <w:tc>
          <w:tcPr>
            <w:tcW w:w="1206" w:type="pct"/>
            <w:tcBorders>
              <w:bottom w:val="single" w:sz="4" w:space="0" w:color="auto"/>
            </w:tcBorders>
            <w:shd w:val="clear" w:color="auto" w:fill="auto"/>
            <w:hideMark/>
          </w:tcPr>
          <w:p w14:paraId="623FE706" w14:textId="77777777" w:rsidR="00255740" w:rsidRPr="00255740" w:rsidRDefault="00255740" w:rsidP="00BB350C">
            <w:pPr>
              <w:spacing w:after="0" w:line="240" w:lineRule="auto"/>
              <w:rPr>
                <w:rFonts w:ascii="Times New Roman" w:eastAsia="Times New Roman" w:hAnsi="Times New Roman" w:cs="Times New Roman"/>
                <w:i/>
                <w:iCs/>
                <w:color w:val="000000"/>
                <w:sz w:val="24"/>
                <w:szCs w:val="24"/>
                <w:lang w:val="es-PE" w:eastAsia="es-PE"/>
              </w:rPr>
            </w:pPr>
            <w:proofErr w:type="spellStart"/>
            <w:r w:rsidRPr="00255740">
              <w:rPr>
                <w:rFonts w:ascii="Times New Roman" w:eastAsia="Times New Roman" w:hAnsi="Times New Roman" w:cs="Times New Roman"/>
                <w:i/>
                <w:iCs/>
                <w:color w:val="000000"/>
                <w:sz w:val="24"/>
                <w:szCs w:val="24"/>
                <w:lang w:val="es-PE" w:eastAsia="es-PE"/>
              </w:rPr>
              <w:t>Veronica</w:t>
            </w:r>
            <w:proofErr w:type="spellEnd"/>
            <w:r w:rsidRPr="00255740">
              <w:rPr>
                <w:rFonts w:ascii="Times New Roman" w:eastAsia="Times New Roman" w:hAnsi="Times New Roman" w:cs="Times New Roman"/>
                <w:i/>
                <w:iCs/>
                <w:color w:val="000000"/>
                <w:sz w:val="24"/>
                <w:szCs w:val="24"/>
                <w:lang w:val="es-PE" w:eastAsia="es-PE"/>
              </w:rPr>
              <w:t xml:space="preserve"> </w:t>
            </w:r>
            <w:proofErr w:type="spellStart"/>
            <w:r w:rsidRPr="00255740">
              <w:rPr>
                <w:rFonts w:ascii="Times New Roman" w:eastAsia="Times New Roman" w:hAnsi="Times New Roman" w:cs="Times New Roman"/>
                <w:i/>
                <w:iCs/>
                <w:color w:val="000000"/>
                <w:sz w:val="24"/>
                <w:szCs w:val="24"/>
                <w:lang w:val="es-PE" w:eastAsia="es-PE"/>
              </w:rPr>
              <w:t>arvensis</w:t>
            </w:r>
            <w:proofErr w:type="spellEnd"/>
            <w:r w:rsidRPr="00255740">
              <w:rPr>
                <w:rFonts w:ascii="Times New Roman" w:eastAsia="Times New Roman" w:hAnsi="Times New Roman" w:cs="Times New Roman"/>
                <w:i/>
                <w:iCs/>
                <w:color w:val="000000"/>
                <w:sz w:val="24"/>
                <w:szCs w:val="24"/>
                <w:lang w:val="es-PE" w:eastAsia="es-PE"/>
              </w:rPr>
              <w:t xml:space="preserve"> L.</w:t>
            </w:r>
          </w:p>
        </w:tc>
        <w:tc>
          <w:tcPr>
            <w:tcW w:w="192" w:type="pct"/>
            <w:tcBorders>
              <w:bottom w:val="single" w:sz="4" w:space="0" w:color="auto"/>
            </w:tcBorders>
            <w:shd w:val="clear" w:color="auto" w:fill="auto"/>
            <w:hideMark/>
          </w:tcPr>
          <w:p w14:paraId="488EBA3B"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5</w:t>
            </w:r>
          </w:p>
        </w:tc>
        <w:tc>
          <w:tcPr>
            <w:tcW w:w="460" w:type="pct"/>
            <w:tcBorders>
              <w:bottom w:val="single" w:sz="4" w:space="0" w:color="auto"/>
            </w:tcBorders>
            <w:shd w:val="clear" w:color="auto" w:fill="auto"/>
            <w:hideMark/>
          </w:tcPr>
          <w:p w14:paraId="268B363D"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w:t>
            </w:r>
          </w:p>
        </w:tc>
        <w:tc>
          <w:tcPr>
            <w:tcW w:w="360" w:type="pct"/>
            <w:tcBorders>
              <w:bottom w:val="single" w:sz="4" w:space="0" w:color="auto"/>
            </w:tcBorders>
            <w:shd w:val="clear" w:color="auto" w:fill="auto"/>
            <w:hideMark/>
          </w:tcPr>
          <w:p w14:paraId="45AC7C9B"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5.263</w:t>
            </w:r>
          </w:p>
        </w:tc>
        <w:tc>
          <w:tcPr>
            <w:tcW w:w="331" w:type="pct"/>
            <w:tcBorders>
              <w:bottom w:val="single" w:sz="4" w:space="0" w:color="auto"/>
            </w:tcBorders>
            <w:shd w:val="clear" w:color="auto" w:fill="auto"/>
            <w:hideMark/>
          </w:tcPr>
          <w:p w14:paraId="053513DD"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77" w:type="pct"/>
            <w:tcBorders>
              <w:bottom w:val="single" w:sz="4" w:space="0" w:color="auto"/>
            </w:tcBorders>
            <w:shd w:val="clear" w:color="auto" w:fill="auto"/>
            <w:hideMark/>
          </w:tcPr>
          <w:p w14:paraId="6047B8AF"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469" w:type="pct"/>
            <w:tcBorders>
              <w:bottom w:val="single" w:sz="4" w:space="0" w:color="auto"/>
            </w:tcBorders>
            <w:shd w:val="clear" w:color="auto" w:fill="auto"/>
            <w:hideMark/>
          </w:tcPr>
          <w:p w14:paraId="3A8502A4"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360" w:type="pct"/>
            <w:tcBorders>
              <w:bottom w:val="single" w:sz="4" w:space="0" w:color="auto"/>
            </w:tcBorders>
            <w:shd w:val="clear" w:color="auto" w:fill="auto"/>
            <w:hideMark/>
          </w:tcPr>
          <w:p w14:paraId="1BC32B17"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w:t>
            </w:r>
          </w:p>
        </w:tc>
        <w:tc>
          <w:tcPr>
            <w:tcW w:w="295" w:type="pct"/>
            <w:tcBorders>
              <w:bottom w:val="single" w:sz="4" w:space="0" w:color="auto"/>
            </w:tcBorders>
            <w:shd w:val="clear" w:color="auto" w:fill="auto"/>
            <w:hideMark/>
          </w:tcPr>
          <w:p w14:paraId="2958DF35"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2</w:t>
            </w:r>
          </w:p>
        </w:tc>
        <w:tc>
          <w:tcPr>
            <w:tcW w:w="224" w:type="pct"/>
            <w:tcBorders>
              <w:bottom w:val="single" w:sz="4" w:space="0" w:color="auto"/>
            </w:tcBorders>
            <w:shd w:val="clear" w:color="auto" w:fill="auto"/>
            <w:hideMark/>
          </w:tcPr>
          <w:p w14:paraId="5177C387"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0.4</w:t>
            </w:r>
          </w:p>
        </w:tc>
        <w:tc>
          <w:tcPr>
            <w:tcW w:w="360" w:type="pct"/>
            <w:tcBorders>
              <w:bottom w:val="single" w:sz="4" w:space="0" w:color="auto"/>
            </w:tcBorders>
            <w:shd w:val="clear" w:color="auto" w:fill="auto"/>
            <w:hideMark/>
          </w:tcPr>
          <w:p w14:paraId="7A94F29F"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5.263</w:t>
            </w:r>
          </w:p>
        </w:tc>
        <w:tc>
          <w:tcPr>
            <w:tcW w:w="465" w:type="pct"/>
            <w:tcBorders>
              <w:bottom w:val="single" w:sz="4" w:space="0" w:color="auto"/>
            </w:tcBorders>
            <w:shd w:val="clear" w:color="auto" w:fill="auto"/>
            <w:hideMark/>
          </w:tcPr>
          <w:p w14:paraId="3F2CC322" w14:textId="77777777" w:rsidR="00255740" w:rsidRPr="00255740" w:rsidRDefault="00255740" w:rsidP="00BB350C">
            <w:pPr>
              <w:spacing w:after="0" w:line="240" w:lineRule="auto"/>
              <w:jc w:val="right"/>
              <w:rPr>
                <w:rFonts w:ascii="Times New Roman" w:eastAsia="Times New Roman" w:hAnsi="Times New Roman" w:cs="Times New Roman"/>
                <w:color w:val="000000"/>
                <w:sz w:val="24"/>
                <w:szCs w:val="24"/>
                <w:lang w:val="es-PE" w:eastAsia="es-PE"/>
              </w:rPr>
            </w:pPr>
            <w:r w:rsidRPr="00255740">
              <w:rPr>
                <w:rFonts w:ascii="Times New Roman" w:eastAsia="Times New Roman" w:hAnsi="Times New Roman" w:cs="Times New Roman"/>
                <w:color w:val="000000"/>
                <w:sz w:val="24"/>
                <w:szCs w:val="24"/>
                <w:lang w:val="es-PE" w:eastAsia="es-PE"/>
              </w:rPr>
              <w:t>10.526</w:t>
            </w:r>
          </w:p>
        </w:tc>
      </w:tr>
    </w:tbl>
    <w:p w14:paraId="727654AA" w14:textId="4E4CD6EF" w:rsidR="00A60FA3" w:rsidRDefault="00BB350C" w:rsidP="00A60FA3">
      <w:pPr>
        <w:pStyle w:val="Prrafodelista"/>
        <w:spacing w:before="120" w:after="0"/>
        <w:rPr>
          <w:rFonts w:eastAsia="Times New Roman"/>
          <w:lang w:eastAsia="es-PE"/>
        </w:rPr>
      </w:pPr>
      <w:r>
        <w:t xml:space="preserve"> En la tabla 15</w:t>
      </w:r>
      <w:r w:rsidR="005E69DA">
        <w:t xml:space="preserve"> se muestran las propiedades poblacionale</w:t>
      </w:r>
      <w:r w:rsidR="00386B63">
        <w:t>s de las 20 especies analizadas</w:t>
      </w:r>
      <w:r w:rsidR="005E69DA">
        <w:t xml:space="preserve"> la especie que present</w:t>
      </w:r>
      <w:r w:rsidR="00342DB5">
        <w:t>ó</w:t>
      </w:r>
      <w:r w:rsidR="005E69DA">
        <w:t xml:space="preserve"> la mayor densidad fue </w:t>
      </w:r>
      <w:r w:rsidR="00AF5E6E">
        <w:t>la Puya</w:t>
      </w:r>
      <w:r w:rsidR="005E69DA" w:rsidRPr="00255740">
        <w:rPr>
          <w:rFonts w:eastAsia="Times New Roman"/>
          <w:i/>
          <w:iCs/>
          <w:lang w:eastAsia="es-PE"/>
        </w:rPr>
        <w:t xml:space="preserve"> </w:t>
      </w:r>
      <w:r w:rsidR="00AF5E6E" w:rsidRPr="00255740">
        <w:rPr>
          <w:rFonts w:eastAsia="Times New Roman"/>
          <w:i/>
          <w:iCs/>
          <w:lang w:eastAsia="es-PE"/>
        </w:rPr>
        <w:t>Fastuosa</w:t>
      </w:r>
      <w:r w:rsidR="00AF5E6E">
        <w:rPr>
          <w:rFonts w:eastAsia="Times New Roman"/>
          <w:i/>
          <w:iCs/>
          <w:lang w:eastAsia="es-PE"/>
        </w:rPr>
        <w:t xml:space="preserve"> con</w:t>
      </w:r>
      <w:r w:rsidR="00AF5E6E">
        <w:rPr>
          <w:rFonts w:eastAsia="Times New Roman"/>
          <w:lang w:eastAsia="es-PE"/>
        </w:rPr>
        <w:t xml:space="preserve"> 3</w:t>
      </w:r>
      <w:r w:rsidR="005E69DA">
        <w:rPr>
          <w:rFonts w:eastAsia="Times New Roman"/>
          <w:lang w:eastAsia="es-PE"/>
        </w:rPr>
        <w:t xml:space="preserve"> individuos / m</w:t>
      </w:r>
      <w:r w:rsidR="005E69DA">
        <w:rPr>
          <w:rFonts w:eastAsia="Times New Roman"/>
          <w:vertAlign w:val="superscript"/>
          <w:lang w:eastAsia="es-PE"/>
        </w:rPr>
        <w:t>2</w:t>
      </w:r>
      <w:r w:rsidR="005E69DA">
        <w:rPr>
          <w:rFonts w:eastAsia="Times New Roman"/>
          <w:lang w:eastAsia="es-PE"/>
        </w:rPr>
        <w:t xml:space="preserve">, así mismo presento el mayor valor de importancia de todas las unidades de muestreo con </w:t>
      </w:r>
      <w:r w:rsidR="005E69DA" w:rsidRPr="00255740">
        <w:rPr>
          <w:rFonts w:eastAsia="Times New Roman"/>
          <w:lang w:eastAsia="es-PE"/>
        </w:rPr>
        <w:t>83.164</w:t>
      </w:r>
      <w:r w:rsidR="005E69DA">
        <w:rPr>
          <w:rFonts w:eastAsia="Times New Roman"/>
          <w:lang w:eastAsia="es-PE"/>
        </w:rPr>
        <w:t xml:space="preserve"> </w:t>
      </w:r>
      <w:r w:rsidR="00AF5E6E">
        <w:rPr>
          <w:rFonts w:eastAsia="Times New Roman"/>
          <w:lang w:eastAsia="es-PE"/>
        </w:rPr>
        <w:t>%,</w:t>
      </w:r>
      <w:r w:rsidR="005E69DA">
        <w:rPr>
          <w:rFonts w:eastAsia="Times New Roman"/>
          <w:lang w:eastAsia="es-PE"/>
        </w:rPr>
        <w:t xml:space="preserve"> esta especie espinosa es característica </w:t>
      </w:r>
      <w:r w:rsidR="00AF5E6E">
        <w:rPr>
          <w:rFonts w:eastAsia="Times New Roman"/>
          <w:lang w:eastAsia="es-PE"/>
        </w:rPr>
        <w:t>de zonas</w:t>
      </w:r>
      <w:r w:rsidR="005E69DA">
        <w:rPr>
          <w:rFonts w:eastAsia="Times New Roman"/>
          <w:lang w:eastAsia="es-PE"/>
        </w:rPr>
        <w:t xml:space="preserve"> rocosas con pendientes elevadas como se observa en las imágenes de los PM-I del anexo 2; esta especie se colect</w:t>
      </w:r>
      <w:r w:rsidR="00342DB5">
        <w:rPr>
          <w:rFonts w:eastAsia="Times New Roman"/>
          <w:lang w:eastAsia="es-PE"/>
        </w:rPr>
        <w:t>ó</w:t>
      </w:r>
      <w:r w:rsidR="005E69DA">
        <w:rPr>
          <w:rFonts w:eastAsia="Times New Roman"/>
          <w:lang w:eastAsia="es-PE"/>
        </w:rPr>
        <w:t xml:space="preserve"> en todas las 5 </w:t>
      </w:r>
      <w:r w:rsidR="00AF5E6E">
        <w:rPr>
          <w:rFonts w:eastAsia="Times New Roman"/>
          <w:lang w:eastAsia="es-PE"/>
        </w:rPr>
        <w:t>UM.</w:t>
      </w:r>
      <w:r w:rsidR="00627D73">
        <w:rPr>
          <w:rFonts w:eastAsia="Times New Roman"/>
          <w:lang w:eastAsia="es-PE"/>
        </w:rPr>
        <w:t xml:space="preserve"> La ventaja que present</w:t>
      </w:r>
      <w:r w:rsidR="00342DB5">
        <w:rPr>
          <w:rFonts w:eastAsia="Times New Roman"/>
          <w:lang w:eastAsia="es-PE"/>
        </w:rPr>
        <w:t>ó</w:t>
      </w:r>
      <w:r w:rsidR="00627D73">
        <w:rPr>
          <w:rFonts w:eastAsia="Times New Roman"/>
          <w:lang w:eastAsia="es-PE"/>
        </w:rPr>
        <w:t xml:space="preserve"> al resto de especies es que </w:t>
      </w:r>
      <w:r w:rsidR="00342DB5">
        <w:rPr>
          <w:rFonts w:eastAsia="Times New Roman"/>
          <w:lang w:eastAsia="es-PE"/>
        </w:rPr>
        <w:t>la</w:t>
      </w:r>
      <w:r w:rsidR="00627D73">
        <w:rPr>
          <w:rFonts w:eastAsia="Times New Roman"/>
          <w:lang w:eastAsia="es-PE"/>
        </w:rPr>
        <w:t xml:space="preserve"> planta crece por capas eliminando las capas externas conforme va creciendo, y esto se puede notar en las plantas que se quemaron.</w:t>
      </w:r>
      <w:r w:rsidR="005E69DA">
        <w:rPr>
          <w:rFonts w:eastAsia="Times New Roman"/>
          <w:lang w:eastAsia="es-PE"/>
        </w:rPr>
        <w:t xml:space="preserve">  La segunda especie con el mayor valor de importancia </w:t>
      </w:r>
      <w:r w:rsidR="00CD5D83">
        <w:rPr>
          <w:rFonts w:eastAsia="Times New Roman"/>
          <w:lang w:eastAsia="es-PE"/>
        </w:rPr>
        <w:t xml:space="preserve">fue </w:t>
      </w:r>
      <w:proofErr w:type="spellStart"/>
      <w:r w:rsidR="00CD5D83" w:rsidRPr="00CD5D83">
        <w:rPr>
          <w:rFonts w:eastAsia="Times New Roman"/>
          <w:i/>
          <w:iCs/>
          <w:lang w:eastAsia="es-PE"/>
        </w:rPr>
        <w:t>Ageratina</w:t>
      </w:r>
      <w:proofErr w:type="spellEnd"/>
      <w:r w:rsidR="005E69DA" w:rsidRPr="00CD5D83">
        <w:rPr>
          <w:rFonts w:eastAsia="Times New Roman"/>
          <w:i/>
          <w:iCs/>
          <w:lang w:eastAsia="es-PE"/>
        </w:rPr>
        <w:t xml:space="preserve"> </w:t>
      </w:r>
      <w:proofErr w:type="spellStart"/>
      <w:r w:rsidR="005E69DA" w:rsidRPr="00CD5D83">
        <w:rPr>
          <w:rFonts w:eastAsia="Times New Roman"/>
          <w:i/>
          <w:iCs/>
          <w:lang w:eastAsia="es-PE"/>
        </w:rPr>
        <w:t>sternbergiana</w:t>
      </w:r>
      <w:proofErr w:type="spellEnd"/>
      <w:r w:rsidR="005E69DA" w:rsidRPr="00255740">
        <w:rPr>
          <w:rFonts w:eastAsia="Times New Roman"/>
          <w:i/>
          <w:iCs/>
          <w:lang w:eastAsia="es-PE"/>
        </w:rPr>
        <w:t xml:space="preserve"> (DC.) R.M. King &amp; H. Rob.</w:t>
      </w:r>
      <w:r w:rsidR="00CD5D83" w:rsidRPr="00255740">
        <w:rPr>
          <w:rFonts w:eastAsia="Times New Roman"/>
          <w:i/>
          <w:iCs/>
          <w:lang w:eastAsia="es-PE"/>
        </w:rPr>
        <w:t>2</w:t>
      </w:r>
      <w:r w:rsidR="00CD5D83">
        <w:rPr>
          <w:rFonts w:eastAsia="Times New Roman"/>
          <w:lang w:eastAsia="es-PE"/>
        </w:rPr>
        <w:t xml:space="preserve"> que es una especie característica de bosques ubicados en zonas rocosas</w:t>
      </w:r>
      <w:r w:rsidR="006F6163">
        <w:rPr>
          <w:rFonts w:eastAsia="Times New Roman"/>
          <w:lang w:eastAsia="es-PE"/>
        </w:rPr>
        <w:t xml:space="preserve"> según lo indica la página especializada </w:t>
      </w:r>
      <w:sdt>
        <w:sdtPr>
          <w:rPr>
            <w:rFonts w:eastAsia="Times New Roman"/>
            <w:lang w:eastAsia="es-PE"/>
          </w:rPr>
          <w:id w:val="-1761832464"/>
          <w:citation/>
        </w:sdtPr>
        <w:sdtEndPr/>
        <w:sdtContent>
          <w:r w:rsidR="006F6163">
            <w:rPr>
              <w:rFonts w:eastAsia="Times New Roman"/>
              <w:lang w:eastAsia="es-PE"/>
            </w:rPr>
            <w:fldChar w:fldCharType="begin"/>
          </w:r>
          <w:r w:rsidR="006F6163">
            <w:rPr>
              <w:rFonts w:eastAsia="Times New Roman"/>
              <w:lang w:eastAsia="es-PE"/>
            </w:rPr>
            <w:instrText xml:space="preserve"> CITATION Roy18 \l 10250 </w:instrText>
          </w:r>
          <w:r w:rsidR="006F6163">
            <w:rPr>
              <w:rFonts w:eastAsia="Times New Roman"/>
              <w:lang w:eastAsia="es-PE"/>
            </w:rPr>
            <w:fldChar w:fldCharType="separate"/>
          </w:r>
          <w:r w:rsidR="006F6163" w:rsidRPr="006F6163">
            <w:rPr>
              <w:rFonts w:eastAsia="Times New Roman"/>
              <w:noProof/>
              <w:lang w:eastAsia="es-PE"/>
            </w:rPr>
            <w:t>(Royal Botanical Garden , 2018)</w:t>
          </w:r>
          <w:r w:rsidR="006F6163">
            <w:rPr>
              <w:rFonts w:eastAsia="Times New Roman"/>
              <w:lang w:eastAsia="es-PE"/>
            </w:rPr>
            <w:fldChar w:fldCharType="end"/>
          </w:r>
        </w:sdtContent>
      </w:sdt>
      <w:r w:rsidR="006F6163">
        <w:rPr>
          <w:rFonts w:eastAsia="Times New Roman"/>
          <w:lang w:eastAsia="es-PE"/>
        </w:rPr>
        <w:t xml:space="preserve">.  Esta especie se distribuye en las áreas altoandinas de Perú como en Bolivia. Las especies con menor valor de importancia fueron </w:t>
      </w:r>
      <w:proofErr w:type="spellStart"/>
      <w:r w:rsidR="006F6163" w:rsidRPr="00255740">
        <w:rPr>
          <w:rFonts w:eastAsia="Times New Roman"/>
          <w:i/>
          <w:iCs/>
          <w:lang w:eastAsia="es-PE"/>
        </w:rPr>
        <w:t>Alchemilla</w:t>
      </w:r>
      <w:proofErr w:type="spellEnd"/>
      <w:r w:rsidR="006F6163" w:rsidRPr="00255740">
        <w:rPr>
          <w:rFonts w:eastAsia="Times New Roman"/>
          <w:i/>
          <w:iCs/>
          <w:lang w:eastAsia="es-PE"/>
        </w:rPr>
        <w:t xml:space="preserve"> </w:t>
      </w:r>
      <w:proofErr w:type="spellStart"/>
      <w:r w:rsidR="006F6163" w:rsidRPr="00255740">
        <w:rPr>
          <w:rFonts w:eastAsia="Times New Roman"/>
          <w:i/>
          <w:iCs/>
          <w:lang w:eastAsia="es-PE"/>
        </w:rPr>
        <w:t>orbiculata</w:t>
      </w:r>
      <w:proofErr w:type="spellEnd"/>
      <w:r w:rsidR="006F6163" w:rsidRPr="00255740">
        <w:rPr>
          <w:rFonts w:eastAsia="Times New Roman"/>
          <w:i/>
          <w:iCs/>
          <w:lang w:eastAsia="es-PE"/>
        </w:rPr>
        <w:t xml:space="preserve"> Ruiz &amp; </w:t>
      </w:r>
      <w:proofErr w:type="spellStart"/>
      <w:r w:rsidR="006F6163" w:rsidRPr="00255740">
        <w:rPr>
          <w:rFonts w:eastAsia="Times New Roman"/>
          <w:i/>
          <w:iCs/>
          <w:lang w:eastAsia="es-PE"/>
        </w:rPr>
        <w:t>Pav</w:t>
      </w:r>
      <w:proofErr w:type="spellEnd"/>
      <w:r w:rsidR="006F6163">
        <w:rPr>
          <w:rFonts w:eastAsia="Times New Roman"/>
          <w:i/>
          <w:iCs/>
          <w:lang w:eastAsia="es-PE"/>
        </w:rPr>
        <w:t xml:space="preserve"> </w:t>
      </w:r>
      <w:r w:rsidR="006F6163" w:rsidRPr="006F6163">
        <w:rPr>
          <w:rFonts w:eastAsia="Times New Roman"/>
          <w:lang w:eastAsia="es-PE"/>
        </w:rPr>
        <w:t>y</w:t>
      </w:r>
      <w:r w:rsidR="006F6163">
        <w:rPr>
          <w:rFonts w:eastAsia="Times New Roman"/>
          <w:i/>
          <w:iCs/>
          <w:lang w:eastAsia="es-PE"/>
        </w:rPr>
        <w:t xml:space="preserve"> </w:t>
      </w:r>
      <w:proofErr w:type="spellStart"/>
      <w:r w:rsidR="006F6163" w:rsidRPr="00255740">
        <w:rPr>
          <w:rFonts w:eastAsia="Times New Roman"/>
          <w:i/>
          <w:iCs/>
          <w:lang w:eastAsia="es-PE"/>
        </w:rPr>
        <w:t>Erodium</w:t>
      </w:r>
      <w:proofErr w:type="spellEnd"/>
      <w:r w:rsidR="006F6163" w:rsidRPr="00255740">
        <w:rPr>
          <w:rFonts w:eastAsia="Times New Roman"/>
          <w:i/>
          <w:iCs/>
          <w:lang w:eastAsia="es-PE"/>
        </w:rPr>
        <w:t xml:space="preserve"> </w:t>
      </w:r>
      <w:proofErr w:type="spellStart"/>
      <w:r w:rsidR="006F6163" w:rsidRPr="00255740">
        <w:rPr>
          <w:rFonts w:eastAsia="Times New Roman"/>
          <w:i/>
          <w:iCs/>
          <w:lang w:eastAsia="es-PE"/>
        </w:rPr>
        <w:t>cicutarium</w:t>
      </w:r>
      <w:proofErr w:type="spellEnd"/>
      <w:r w:rsidR="006F6163" w:rsidRPr="00255740">
        <w:rPr>
          <w:rFonts w:eastAsia="Times New Roman"/>
          <w:i/>
          <w:iCs/>
          <w:lang w:eastAsia="es-PE"/>
        </w:rPr>
        <w:t xml:space="preserve"> (L.) </w:t>
      </w:r>
      <w:proofErr w:type="spellStart"/>
      <w:r w:rsidR="006F6163" w:rsidRPr="00255740">
        <w:rPr>
          <w:rFonts w:eastAsia="Times New Roman"/>
          <w:i/>
          <w:iCs/>
          <w:lang w:eastAsia="es-PE"/>
        </w:rPr>
        <w:t>L'Hér</w:t>
      </w:r>
      <w:proofErr w:type="spellEnd"/>
      <w:r w:rsidR="006F6163" w:rsidRPr="00255740">
        <w:rPr>
          <w:rFonts w:eastAsia="Times New Roman"/>
          <w:i/>
          <w:iCs/>
          <w:lang w:eastAsia="es-PE"/>
        </w:rPr>
        <w:t>. ex Aiton</w:t>
      </w:r>
      <w:r w:rsidR="006F6163">
        <w:rPr>
          <w:rFonts w:eastAsia="Times New Roman"/>
          <w:i/>
          <w:iCs/>
          <w:lang w:eastAsia="es-PE"/>
        </w:rPr>
        <w:t xml:space="preserve"> </w:t>
      </w:r>
      <w:r w:rsidR="006F6163" w:rsidRPr="006F6163">
        <w:rPr>
          <w:rFonts w:eastAsia="Times New Roman"/>
          <w:lang w:eastAsia="es-PE"/>
        </w:rPr>
        <w:t>ambas con 3.684%</w:t>
      </w:r>
      <w:r w:rsidR="006F6163">
        <w:rPr>
          <w:rFonts w:eastAsia="Times New Roman"/>
          <w:lang w:eastAsia="es-PE"/>
        </w:rPr>
        <w:t xml:space="preserve">.  Ambas especies crecen dentro de los pajonales </w:t>
      </w:r>
      <w:sdt>
        <w:sdtPr>
          <w:rPr>
            <w:rFonts w:eastAsia="Times New Roman"/>
            <w:lang w:eastAsia="es-PE"/>
          </w:rPr>
          <w:id w:val="157122871"/>
          <w:citation/>
        </w:sdtPr>
        <w:sdtEndPr/>
        <w:sdtContent>
          <w:r w:rsidR="006F6163">
            <w:rPr>
              <w:rFonts w:eastAsia="Times New Roman"/>
              <w:lang w:eastAsia="es-PE"/>
            </w:rPr>
            <w:fldChar w:fldCharType="begin"/>
          </w:r>
          <w:r w:rsidR="006F6163">
            <w:rPr>
              <w:rFonts w:eastAsia="Times New Roman"/>
              <w:lang w:eastAsia="es-PE"/>
            </w:rPr>
            <w:instrText xml:space="preserve"> CITATION Roy18 \l 10250 </w:instrText>
          </w:r>
          <w:r w:rsidR="006F6163">
            <w:rPr>
              <w:rFonts w:eastAsia="Times New Roman"/>
              <w:lang w:eastAsia="es-PE"/>
            </w:rPr>
            <w:fldChar w:fldCharType="separate"/>
          </w:r>
          <w:r w:rsidR="006F6163" w:rsidRPr="006F6163">
            <w:rPr>
              <w:rFonts w:eastAsia="Times New Roman"/>
              <w:noProof/>
              <w:lang w:eastAsia="es-PE"/>
            </w:rPr>
            <w:t>(Royal Botanical Garden , 2018)</w:t>
          </w:r>
          <w:r w:rsidR="006F6163">
            <w:rPr>
              <w:rFonts w:eastAsia="Times New Roman"/>
              <w:lang w:eastAsia="es-PE"/>
            </w:rPr>
            <w:fldChar w:fldCharType="end"/>
          </w:r>
        </w:sdtContent>
      </w:sdt>
      <w:r w:rsidR="006F6163">
        <w:rPr>
          <w:rFonts w:eastAsia="Times New Roman"/>
          <w:lang w:eastAsia="es-PE"/>
        </w:rPr>
        <w:t xml:space="preserve">  </w:t>
      </w:r>
      <w:r w:rsidR="00342DB5">
        <w:rPr>
          <w:rFonts w:eastAsia="Times New Roman"/>
          <w:lang w:eastAsia="es-PE"/>
        </w:rPr>
        <w:t xml:space="preserve">estos, </w:t>
      </w:r>
      <w:r w:rsidR="006F6163">
        <w:rPr>
          <w:rFonts w:eastAsia="Times New Roman"/>
          <w:lang w:eastAsia="es-PE"/>
        </w:rPr>
        <w:t xml:space="preserve">al haberse degradado su presencia es muy limitada en la zona de estudio.  </w:t>
      </w:r>
    </w:p>
    <w:p w14:paraId="174AAAAA" w14:textId="7859D593" w:rsidR="005E69DA" w:rsidRPr="00BB350C" w:rsidRDefault="005E69DA" w:rsidP="00A60FA3">
      <w:pPr>
        <w:pStyle w:val="Prrafodelista"/>
        <w:spacing w:before="120" w:after="0"/>
        <w:rPr>
          <w:rFonts w:eastAsia="Times New Roman"/>
          <w:lang w:eastAsia="es-PE"/>
        </w:rPr>
        <w:sectPr w:rsidR="005E69DA" w:rsidRPr="00BB350C" w:rsidSect="00255740">
          <w:pgSz w:w="16838" w:h="11906" w:orient="landscape"/>
          <w:pgMar w:top="1701" w:right="1418" w:bottom="1701" w:left="1418" w:header="709" w:footer="709" w:gutter="0"/>
          <w:cols w:space="708"/>
          <w:docGrid w:linePitch="360"/>
        </w:sectPr>
      </w:pPr>
    </w:p>
    <w:p w14:paraId="0840654E" w14:textId="7CE9127D" w:rsidR="00BB350C" w:rsidRDefault="00BB350C" w:rsidP="00134242">
      <w:pPr>
        <w:pStyle w:val="Prrafodelista"/>
        <w:rPr>
          <w:rFonts w:eastAsia="Times New Roman"/>
          <w:lang w:eastAsia="es-PE"/>
        </w:rPr>
      </w:pPr>
      <w:r>
        <w:rPr>
          <w:rFonts w:eastAsia="Times New Roman"/>
          <w:lang w:eastAsia="es-PE"/>
        </w:rPr>
        <w:lastRenderedPageBreak/>
        <w:t>En la siguiente figura 2 se muestra el valor de importancia en las estaciones de PM-I de las zonas impactadas por los incendios con sus respectivos valores de importancia.</w:t>
      </w:r>
    </w:p>
    <w:p w14:paraId="3BC2A0D3" w14:textId="2A2C8490" w:rsidR="00BB350C" w:rsidRDefault="00BB350C" w:rsidP="00134242">
      <w:pPr>
        <w:pStyle w:val="Prrafodelista"/>
      </w:pPr>
      <w:r>
        <w:rPr>
          <w:noProof/>
          <w:lang w:eastAsia="es-PE"/>
        </w:rPr>
        <w:drawing>
          <wp:inline distT="0" distB="0" distL="0" distR="0" wp14:anchorId="08E640BD" wp14:editId="044E3D86">
            <wp:extent cx="4572000" cy="4833938"/>
            <wp:effectExtent l="0" t="0" r="0" b="5080"/>
            <wp:docPr id="3" name="Gráfico 3">
              <a:extLst xmlns:a="http://schemas.openxmlformats.org/drawingml/2006/main">
                <a:ext uri="{FF2B5EF4-FFF2-40B4-BE49-F238E27FC236}">
                  <a16:creationId xmlns:a16="http://schemas.microsoft.com/office/drawing/2014/main" id="{A8B23252-6964-411C-9F9B-508DAA873E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22E49E" w14:textId="04384065" w:rsidR="00BB350C" w:rsidRPr="00BB350C" w:rsidRDefault="00BB350C" w:rsidP="00BB350C">
      <w:pPr>
        <w:pStyle w:val="Descripcin"/>
        <w:spacing w:after="0"/>
        <w:jc w:val="center"/>
        <w:rPr>
          <w:color w:val="000000"/>
          <w:sz w:val="22"/>
          <w:szCs w:val="16"/>
        </w:rPr>
      </w:pPr>
      <w:bookmarkStart w:id="135" w:name="_Toc62314355"/>
      <w:r w:rsidRPr="00BB350C">
        <w:rPr>
          <w:i/>
          <w:iCs w:val="0"/>
          <w:sz w:val="22"/>
          <w:szCs w:val="16"/>
        </w:rPr>
        <w:t xml:space="preserve">Figura </w:t>
      </w:r>
      <w:r w:rsidRPr="00BB350C">
        <w:rPr>
          <w:i/>
          <w:iCs w:val="0"/>
          <w:sz w:val="22"/>
          <w:szCs w:val="16"/>
        </w:rPr>
        <w:fldChar w:fldCharType="begin"/>
      </w:r>
      <w:r w:rsidRPr="00BB350C">
        <w:rPr>
          <w:i/>
          <w:iCs w:val="0"/>
          <w:sz w:val="22"/>
          <w:szCs w:val="16"/>
        </w:rPr>
        <w:instrText xml:space="preserve"> SEQ Figura \* ARABIC </w:instrText>
      </w:r>
      <w:r w:rsidRPr="00BB350C">
        <w:rPr>
          <w:i/>
          <w:iCs w:val="0"/>
          <w:sz w:val="22"/>
          <w:szCs w:val="16"/>
        </w:rPr>
        <w:fldChar w:fldCharType="separate"/>
      </w:r>
      <w:r w:rsidR="00C97355">
        <w:rPr>
          <w:i/>
          <w:iCs w:val="0"/>
          <w:noProof/>
          <w:sz w:val="22"/>
          <w:szCs w:val="16"/>
        </w:rPr>
        <w:t>2</w:t>
      </w:r>
      <w:r w:rsidRPr="00BB350C">
        <w:rPr>
          <w:i/>
          <w:iCs w:val="0"/>
          <w:sz w:val="22"/>
          <w:szCs w:val="16"/>
        </w:rPr>
        <w:fldChar w:fldCharType="end"/>
      </w:r>
      <w:r w:rsidRPr="00BB350C">
        <w:rPr>
          <w:noProof/>
          <w:sz w:val="22"/>
          <w:szCs w:val="16"/>
          <w:lang w:val="es-VE"/>
        </w:rPr>
        <w:t xml:space="preserve"> Resultados de la valoración de importancia de las </w:t>
      </w:r>
      <w:r>
        <w:rPr>
          <w:noProof/>
          <w:sz w:val="22"/>
          <w:szCs w:val="16"/>
          <w:lang w:val="es-VE"/>
        </w:rPr>
        <w:t>20</w:t>
      </w:r>
      <w:r w:rsidRPr="00BB350C">
        <w:rPr>
          <w:noProof/>
          <w:sz w:val="22"/>
          <w:szCs w:val="16"/>
          <w:lang w:val="es-VE"/>
        </w:rPr>
        <w:t xml:space="preserve"> especies en las Zonas </w:t>
      </w:r>
      <w:r>
        <w:rPr>
          <w:noProof/>
          <w:sz w:val="22"/>
          <w:szCs w:val="16"/>
          <w:lang w:val="es-VE"/>
        </w:rPr>
        <w:t>Incendios</w:t>
      </w:r>
      <w:bookmarkEnd w:id="135"/>
    </w:p>
    <w:p w14:paraId="3AEF504E" w14:textId="77777777" w:rsidR="00BB350C" w:rsidRDefault="00BB350C" w:rsidP="00BB350C">
      <w:pPr>
        <w:pStyle w:val="Prrafodelista"/>
        <w:spacing w:after="0"/>
      </w:pPr>
    </w:p>
    <w:p w14:paraId="4A01AC98" w14:textId="37FD09B9" w:rsidR="002158C9" w:rsidRDefault="002158C9" w:rsidP="00BB350C">
      <w:pPr>
        <w:pStyle w:val="Prrafodelista"/>
        <w:rPr>
          <w:bCs/>
          <w:i/>
          <w:iCs/>
          <w:color w:val="000000"/>
        </w:rPr>
      </w:pPr>
      <w:r>
        <w:t xml:space="preserve">En la figura 2 se presentan los resultados individuales de los valores de importancia de las especies colectadas en las áreas impactadas por el incendio. Se muestra una clara dominancia en orden decreciente de la </w:t>
      </w:r>
      <w:r w:rsidRPr="002158C9">
        <w:rPr>
          <w:i/>
          <w:iCs/>
        </w:rPr>
        <w:t>Puya Fastuosa</w:t>
      </w:r>
      <w:r>
        <w:t xml:space="preserve"> </w:t>
      </w:r>
      <w:r>
        <w:rPr>
          <w:rFonts w:eastAsia="Times New Roman"/>
          <w:i/>
          <w:iCs/>
          <w:lang w:eastAsia="es-PE"/>
        </w:rPr>
        <w:t>&gt;</w:t>
      </w:r>
      <w:proofErr w:type="spellStart"/>
      <w:r w:rsidRPr="00255740">
        <w:rPr>
          <w:rFonts w:eastAsia="Times New Roman"/>
          <w:i/>
          <w:iCs/>
          <w:lang w:eastAsia="es-PE"/>
        </w:rPr>
        <w:t>Ageratina</w:t>
      </w:r>
      <w:proofErr w:type="spellEnd"/>
      <w:r w:rsidRPr="00255740">
        <w:rPr>
          <w:rFonts w:eastAsia="Times New Roman"/>
          <w:i/>
          <w:iCs/>
          <w:lang w:eastAsia="es-PE"/>
        </w:rPr>
        <w:t xml:space="preserve"> </w:t>
      </w:r>
      <w:proofErr w:type="spellStart"/>
      <w:r w:rsidRPr="00255740">
        <w:rPr>
          <w:rFonts w:eastAsia="Times New Roman"/>
          <w:i/>
          <w:iCs/>
          <w:lang w:eastAsia="es-PE"/>
        </w:rPr>
        <w:t>sternbergiana</w:t>
      </w:r>
      <w:proofErr w:type="spellEnd"/>
      <w:r w:rsidRPr="00255740">
        <w:rPr>
          <w:rFonts w:eastAsia="Times New Roman"/>
          <w:i/>
          <w:iCs/>
          <w:lang w:eastAsia="es-PE"/>
        </w:rPr>
        <w:t xml:space="preserve"> (DC.)</w:t>
      </w:r>
      <w:r>
        <w:rPr>
          <w:rFonts w:eastAsia="Times New Roman"/>
          <w:i/>
          <w:iCs/>
          <w:lang w:eastAsia="es-PE"/>
        </w:rPr>
        <w:t>&gt;</w:t>
      </w:r>
      <w:r w:rsidRPr="002158C9">
        <w:rPr>
          <w:rFonts w:eastAsia="Times New Roman"/>
          <w:i/>
          <w:iCs/>
          <w:lang w:eastAsia="es-PE"/>
        </w:rPr>
        <w:t xml:space="preserve"> </w:t>
      </w:r>
      <w:proofErr w:type="spellStart"/>
      <w:r w:rsidRPr="00255740">
        <w:rPr>
          <w:rFonts w:eastAsia="Times New Roman"/>
          <w:i/>
          <w:iCs/>
          <w:lang w:eastAsia="es-PE"/>
        </w:rPr>
        <w:t>Dactylis</w:t>
      </w:r>
      <w:proofErr w:type="spellEnd"/>
      <w:r w:rsidRPr="00255740">
        <w:rPr>
          <w:rFonts w:eastAsia="Times New Roman"/>
          <w:i/>
          <w:iCs/>
          <w:lang w:eastAsia="es-PE"/>
        </w:rPr>
        <w:t xml:space="preserve"> </w:t>
      </w:r>
      <w:proofErr w:type="spellStart"/>
      <w:r w:rsidRPr="00255740">
        <w:rPr>
          <w:rFonts w:eastAsia="Times New Roman"/>
          <w:i/>
          <w:iCs/>
          <w:lang w:eastAsia="es-PE"/>
        </w:rPr>
        <w:t>glomerata</w:t>
      </w:r>
      <w:proofErr w:type="spellEnd"/>
      <w:r w:rsidRPr="00255740">
        <w:rPr>
          <w:rFonts w:eastAsia="Times New Roman"/>
          <w:i/>
          <w:iCs/>
          <w:lang w:eastAsia="es-PE"/>
        </w:rPr>
        <w:t xml:space="preserve"> L.</w:t>
      </w:r>
      <w:r w:rsidRPr="002158C9">
        <w:rPr>
          <w:rFonts w:eastAsia="Times New Roman"/>
          <w:i/>
          <w:iCs/>
          <w:lang w:eastAsia="es-PE"/>
        </w:rPr>
        <w:t xml:space="preserve"> </w:t>
      </w:r>
      <w:r>
        <w:rPr>
          <w:rFonts w:eastAsia="Times New Roman"/>
          <w:i/>
          <w:iCs/>
          <w:lang w:eastAsia="es-PE"/>
        </w:rPr>
        <w:t>&gt;</w:t>
      </w:r>
      <w:r w:rsidRPr="002158C9">
        <w:rPr>
          <w:rFonts w:eastAsia="Times New Roman"/>
          <w:i/>
          <w:iCs/>
          <w:lang w:eastAsia="es-PE"/>
        </w:rPr>
        <w:t xml:space="preserve"> </w:t>
      </w:r>
      <w:proofErr w:type="spellStart"/>
      <w:r w:rsidRPr="00255740">
        <w:rPr>
          <w:rFonts w:eastAsia="Times New Roman"/>
          <w:i/>
          <w:iCs/>
          <w:lang w:eastAsia="es-PE"/>
        </w:rPr>
        <w:t>Festuca</w:t>
      </w:r>
      <w:proofErr w:type="spellEnd"/>
      <w:r w:rsidRPr="00255740">
        <w:rPr>
          <w:rFonts w:eastAsia="Times New Roman"/>
          <w:i/>
          <w:iCs/>
          <w:lang w:eastAsia="es-PE"/>
        </w:rPr>
        <w:t xml:space="preserve"> </w:t>
      </w:r>
      <w:proofErr w:type="spellStart"/>
      <w:r w:rsidRPr="00255740">
        <w:rPr>
          <w:rFonts w:eastAsia="Times New Roman"/>
          <w:i/>
          <w:iCs/>
          <w:lang w:eastAsia="es-PE"/>
        </w:rPr>
        <w:t>weberbaueri</w:t>
      </w:r>
      <w:proofErr w:type="spellEnd"/>
      <w:r w:rsidRPr="00255740">
        <w:rPr>
          <w:rFonts w:eastAsia="Times New Roman"/>
          <w:i/>
          <w:iCs/>
          <w:lang w:eastAsia="es-PE"/>
        </w:rPr>
        <w:t xml:space="preserve"> </w:t>
      </w:r>
      <w:proofErr w:type="spellStart"/>
      <w:r w:rsidRPr="00255740">
        <w:rPr>
          <w:rFonts w:eastAsia="Times New Roman"/>
          <w:i/>
          <w:iCs/>
          <w:lang w:eastAsia="es-PE"/>
        </w:rPr>
        <w:t>Pilg</w:t>
      </w:r>
      <w:proofErr w:type="spellEnd"/>
      <w:r>
        <w:rPr>
          <w:rFonts w:eastAsia="Times New Roman"/>
          <w:i/>
          <w:iCs/>
          <w:lang w:eastAsia="es-PE"/>
        </w:rPr>
        <w:t xml:space="preserve"> &gt;</w:t>
      </w:r>
      <w:r w:rsidRPr="002158C9">
        <w:rPr>
          <w:rFonts w:eastAsia="Times New Roman"/>
          <w:i/>
          <w:iCs/>
          <w:lang w:eastAsia="es-PE"/>
        </w:rPr>
        <w:t xml:space="preserve"> </w:t>
      </w:r>
      <w:proofErr w:type="spellStart"/>
      <w:r w:rsidRPr="00255740">
        <w:rPr>
          <w:rFonts w:eastAsia="Times New Roman"/>
          <w:i/>
          <w:iCs/>
          <w:lang w:eastAsia="es-PE"/>
        </w:rPr>
        <w:t>Lupinus</w:t>
      </w:r>
      <w:proofErr w:type="spellEnd"/>
      <w:r w:rsidRPr="00255740">
        <w:rPr>
          <w:rFonts w:eastAsia="Times New Roman"/>
          <w:i/>
          <w:iCs/>
          <w:lang w:eastAsia="es-PE"/>
        </w:rPr>
        <w:t xml:space="preserve"> </w:t>
      </w:r>
      <w:proofErr w:type="spellStart"/>
      <w:r w:rsidRPr="00255740">
        <w:rPr>
          <w:rFonts w:eastAsia="Times New Roman"/>
          <w:i/>
          <w:iCs/>
          <w:lang w:eastAsia="es-PE"/>
        </w:rPr>
        <w:t>sp</w:t>
      </w:r>
      <w:proofErr w:type="spellEnd"/>
      <w:r w:rsidRPr="00255740">
        <w:rPr>
          <w:rFonts w:eastAsia="Times New Roman"/>
          <w:i/>
          <w:iCs/>
          <w:lang w:eastAsia="es-PE"/>
        </w:rPr>
        <w:t>.</w:t>
      </w:r>
      <w:r>
        <w:rPr>
          <w:rFonts w:eastAsia="Times New Roman"/>
          <w:i/>
          <w:iCs/>
          <w:lang w:eastAsia="es-PE"/>
        </w:rPr>
        <w:t xml:space="preserve"> </w:t>
      </w:r>
      <w:r>
        <w:rPr>
          <w:rFonts w:eastAsia="Times New Roman"/>
          <w:lang w:eastAsia="es-PE"/>
        </w:rPr>
        <w:t>c</w:t>
      </w:r>
      <w:r w:rsidRPr="002158C9">
        <w:rPr>
          <w:rFonts w:eastAsia="Times New Roman"/>
          <w:lang w:eastAsia="es-PE"/>
        </w:rPr>
        <w:t xml:space="preserve">omo las 5 especies </w:t>
      </w:r>
      <w:r w:rsidR="005327AC" w:rsidRPr="002158C9">
        <w:rPr>
          <w:rFonts w:eastAsia="Times New Roman"/>
          <w:lang w:eastAsia="es-PE"/>
        </w:rPr>
        <w:t>más</w:t>
      </w:r>
      <w:r w:rsidRPr="002158C9">
        <w:rPr>
          <w:rFonts w:eastAsia="Times New Roman"/>
          <w:lang w:eastAsia="es-PE"/>
        </w:rPr>
        <w:t xml:space="preserve"> representativas en la zona de estudio.</w:t>
      </w:r>
    </w:p>
    <w:p w14:paraId="2812FC15" w14:textId="24775723" w:rsidR="00533F82" w:rsidRPr="00533F82" w:rsidRDefault="00533F82" w:rsidP="00533F82">
      <w:pPr>
        <w:pStyle w:val="Descripcin"/>
        <w:keepNext/>
        <w:rPr>
          <w:i/>
          <w:iCs w:val="0"/>
        </w:rPr>
      </w:pPr>
      <w:bookmarkStart w:id="136" w:name="_Toc62314289"/>
      <w:r w:rsidRPr="00533F82">
        <w:rPr>
          <w:b/>
          <w:bCs/>
        </w:rPr>
        <w:lastRenderedPageBreak/>
        <w:t xml:space="preserve">Tabla </w:t>
      </w:r>
      <w:r w:rsidRPr="00533F82">
        <w:rPr>
          <w:b/>
          <w:bCs/>
        </w:rPr>
        <w:fldChar w:fldCharType="begin"/>
      </w:r>
      <w:r w:rsidRPr="00533F82">
        <w:rPr>
          <w:b/>
          <w:bCs/>
        </w:rPr>
        <w:instrText xml:space="preserve"> SEQ Tabla \* ARABIC </w:instrText>
      </w:r>
      <w:r w:rsidRPr="00533F82">
        <w:rPr>
          <w:b/>
          <w:bCs/>
        </w:rPr>
        <w:fldChar w:fldCharType="separate"/>
      </w:r>
      <w:r w:rsidR="00C97355">
        <w:rPr>
          <w:b/>
          <w:bCs/>
          <w:noProof/>
        </w:rPr>
        <w:t>16</w:t>
      </w:r>
      <w:r w:rsidRPr="00533F82">
        <w:rPr>
          <w:b/>
          <w:bCs/>
        </w:rPr>
        <w:fldChar w:fldCharType="end"/>
      </w:r>
      <w:r w:rsidRPr="00533F82">
        <w:rPr>
          <w:b/>
          <w:bCs/>
        </w:rPr>
        <w:br/>
      </w:r>
      <w:r w:rsidRPr="00533F82">
        <w:rPr>
          <w:i/>
          <w:iCs w:val="0"/>
          <w:noProof/>
          <w:lang w:val="es-VE"/>
        </w:rPr>
        <w:t>Resultados de las evaluciones aplicadas a los indices de Shannon Wiener y Margalef</w:t>
      </w:r>
      <w:bookmarkEnd w:id="136"/>
    </w:p>
    <w:tbl>
      <w:tblPr>
        <w:tblW w:w="6104" w:type="dxa"/>
        <w:jc w:val="center"/>
        <w:tblCellMar>
          <w:left w:w="70" w:type="dxa"/>
          <w:right w:w="70" w:type="dxa"/>
        </w:tblCellMar>
        <w:tblLook w:val="04A0" w:firstRow="1" w:lastRow="0" w:firstColumn="1" w:lastColumn="0" w:noHBand="0" w:noVBand="1"/>
      </w:tblPr>
      <w:tblGrid>
        <w:gridCol w:w="1285"/>
        <w:gridCol w:w="2505"/>
        <w:gridCol w:w="2314"/>
      </w:tblGrid>
      <w:tr w:rsidR="002158C9" w:rsidRPr="002158C9" w14:paraId="6AC2EFFD" w14:textId="77777777" w:rsidTr="00533F82">
        <w:trPr>
          <w:trHeight w:val="485"/>
          <w:jc w:val="center"/>
        </w:trPr>
        <w:tc>
          <w:tcPr>
            <w:tcW w:w="1285" w:type="dxa"/>
            <w:tcBorders>
              <w:top w:val="nil"/>
              <w:left w:val="nil"/>
              <w:bottom w:val="nil"/>
              <w:right w:val="nil"/>
            </w:tcBorders>
            <w:shd w:val="clear" w:color="auto" w:fill="auto"/>
            <w:noWrap/>
            <w:hideMark/>
          </w:tcPr>
          <w:p w14:paraId="5016A31F" w14:textId="77777777" w:rsidR="002158C9" w:rsidRPr="002158C9" w:rsidRDefault="002158C9" w:rsidP="00533F82">
            <w:pPr>
              <w:spacing w:after="0" w:line="240" w:lineRule="auto"/>
              <w:jc w:val="center"/>
              <w:rPr>
                <w:rFonts w:ascii="Times New Roman" w:eastAsia="Times New Roman" w:hAnsi="Times New Roman" w:cs="Times New Roman"/>
                <w:sz w:val="24"/>
                <w:szCs w:val="24"/>
                <w:lang w:val="es-PE" w:eastAsia="es-PE"/>
              </w:rPr>
            </w:pPr>
          </w:p>
        </w:tc>
        <w:tc>
          <w:tcPr>
            <w:tcW w:w="2505" w:type="dxa"/>
            <w:tcBorders>
              <w:top w:val="single" w:sz="4" w:space="0" w:color="auto"/>
              <w:left w:val="single" w:sz="4" w:space="0" w:color="auto"/>
              <w:bottom w:val="single" w:sz="4" w:space="0" w:color="auto"/>
              <w:right w:val="single" w:sz="4" w:space="0" w:color="auto"/>
            </w:tcBorders>
            <w:shd w:val="clear" w:color="auto" w:fill="auto"/>
            <w:hideMark/>
          </w:tcPr>
          <w:p w14:paraId="0F7CB2E2" w14:textId="39069172" w:rsidR="002158C9" w:rsidRPr="002158C9" w:rsidRDefault="002158C9" w:rsidP="00533F82">
            <w:pPr>
              <w:spacing w:after="0" w:line="240" w:lineRule="auto"/>
              <w:jc w:val="center"/>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Resultados del índice de Shannon Wi</w:t>
            </w:r>
            <w:r>
              <w:rPr>
                <w:rFonts w:ascii="Times New Roman" w:eastAsia="Times New Roman" w:hAnsi="Times New Roman" w:cs="Times New Roman"/>
                <w:color w:val="000000"/>
                <w:sz w:val="24"/>
                <w:szCs w:val="24"/>
                <w:lang w:val="es-PE" w:eastAsia="es-PE"/>
              </w:rPr>
              <w:t>e</w:t>
            </w:r>
            <w:r w:rsidRPr="002158C9">
              <w:rPr>
                <w:rFonts w:ascii="Times New Roman" w:eastAsia="Times New Roman" w:hAnsi="Times New Roman" w:cs="Times New Roman"/>
                <w:color w:val="000000"/>
                <w:sz w:val="24"/>
                <w:szCs w:val="24"/>
                <w:lang w:val="es-PE" w:eastAsia="es-PE"/>
              </w:rPr>
              <w:t>ner</w:t>
            </w:r>
          </w:p>
        </w:tc>
        <w:tc>
          <w:tcPr>
            <w:tcW w:w="2314" w:type="dxa"/>
            <w:tcBorders>
              <w:top w:val="single" w:sz="4" w:space="0" w:color="auto"/>
              <w:left w:val="nil"/>
              <w:bottom w:val="single" w:sz="4" w:space="0" w:color="auto"/>
              <w:right w:val="single" w:sz="4" w:space="0" w:color="auto"/>
            </w:tcBorders>
            <w:shd w:val="clear" w:color="auto" w:fill="auto"/>
            <w:hideMark/>
          </w:tcPr>
          <w:p w14:paraId="3DE73AAE" w14:textId="7317577B" w:rsidR="002158C9" w:rsidRPr="002158C9" w:rsidRDefault="002158C9" w:rsidP="00533F82">
            <w:pPr>
              <w:spacing w:after="0" w:line="240" w:lineRule="auto"/>
              <w:jc w:val="center"/>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Resultados del índice de Margalef</w:t>
            </w:r>
          </w:p>
        </w:tc>
      </w:tr>
      <w:tr w:rsidR="002158C9" w:rsidRPr="002158C9" w14:paraId="29FBAA25" w14:textId="77777777" w:rsidTr="00533F82">
        <w:trPr>
          <w:trHeight w:val="322"/>
          <w:jc w:val="center"/>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DA163" w14:textId="77777777" w:rsidR="002158C9" w:rsidRPr="002158C9" w:rsidRDefault="002158C9" w:rsidP="002158C9">
            <w:pPr>
              <w:spacing w:after="0" w:line="240" w:lineRule="auto"/>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PM1-N</w:t>
            </w:r>
          </w:p>
        </w:tc>
        <w:tc>
          <w:tcPr>
            <w:tcW w:w="2505" w:type="dxa"/>
            <w:tcBorders>
              <w:top w:val="nil"/>
              <w:left w:val="nil"/>
              <w:bottom w:val="single" w:sz="4" w:space="0" w:color="auto"/>
              <w:right w:val="single" w:sz="4" w:space="0" w:color="auto"/>
            </w:tcBorders>
            <w:shd w:val="clear" w:color="auto" w:fill="auto"/>
            <w:noWrap/>
            <w:hideMark/>
          </w:tcPr>
          <w:p w14:paraId="15A5430F" w14:textId="77777777" w:rsidR="002158C9" w:rsidRPr="002158C9" w:rsidRDefault="002158C9" w:rsidP="00533F82">
            <w:pPr>
              <w:spacing w:after="0" w:line="240" w:lineRule="auto"/>
              <w:jc w:val="right"/>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2.37</w:t>
            </w:r>
          </w:p>
        </w:tc>
        <w:tc>
          <w:tcPr>
            <w:tcW w:w="2314" w:type="dxa"/>
            <w:tcBorders>
              <w:top w:val="nil"/>
              <w:left w:val="nil"/>
              <w:bottom w:val="single" w:sz="4" w:space="0" w:color="auto"/>
              <w:right w:val="single" w:sz="4" w:space="0" w:color="auto"/>
            </w:tcBorders>
            <w:shd w:val="clear" w:color="auto" w:fill="auto"/>
            <w:noWrap/>
            <w:hideMark/>
          </w:tcPr>
          <w:p w14:paraId="000A661A" w14:textId="77777777" w:rsidR="002158C9" w:rsidRPr="002158C9" w:rsidRDefault="002158C9" w:rsidP="00533F82">
            <w:pPr>
              <w:spacing w:after="0" w:line="240" w:lineRule="auto"/>
              <w:jc w:val="right"/>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2.7</w:t>
            </w:r>
          </w:p>
        </w:tc>
      </w:tr>
      <w:tr w:rsidR="002158C9" w:rsidRPr="002158C9" w14:paraId="1D83FE57" w14:textId="77777777" w:rsidTr="00533F82">
        <w:trPr>
          <w:trHeight w:val="322"/>
          <w:jc w:val="center"/>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36BB17D9" w14:textId="77777777" w:rsidR="002158C9" w:rsidRPr="002158C9" w:rsidRDefault="002158C9" w:rsidP="002158C9">
            <w:pPr>
              <w:spacing w:after="0" w:line="240" w:lineRule="auto"/>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PM2-N</w:t>
            </w:r>
          </w:p>
        </w:tc>
        <w:tc>
          <w:tcPr>
            <w:tcW w:w="2505" w:type="dxa"/>
            <w:tcBorders>
              <w:top w:val="nil"/>
              <w:left w:val="nil"/>
              <w:bottom w:val="single" w:sz="4" w:space="0" w:color="auto"/>
              <w:right w:val="single" w:sz="4" w:space="0" w:color="auto"/>
            </w:tcBorders>
            <w:shd w:val="clear" w:color="auto" w:fill="auto"/>
            <w:noWrap/>
            <w:hideMark/>
          </w:tcPr>
          <w:p w14:paraId="428EAF1B" w14:textId="77777777" w:rsidR="002158C9" w:rsidRPr="002158C9" w:rsidRDefault="002158C9" w:rsidP="00533F82">
            <w:pPr>
              <w:spacing w:after="0" w:line="240" w:lineRule="auto"/>
              <w:jc w:val="right"/>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2.26</w:t>
            </w:r>
          </w:p>
        </w:tc>
        <w:tc>
          <w:tcPr>
            <w:tcW w:w="2314" w:type="dxa"/>
            <w:tcBorders>
              <w:top w:val="nil"/>
              <w:left w:val="nil"/>
              <w:bottom w:val="single" w:sz="4" w:space="0" w:color="auto"/>
              <w:right w:val="single" w:sz="4" w:space="0" w:color="auto"/>
            </w:tcBorders>
            <w:shd w:val="clear" w:color="auto" w:fill="auto"/>
            <w:noWrap/>
            <w:hideMark/>
          </w:tcPr>
          <w:p w14:paraId="76E07F63" w14:textId="77777777" w:rsidR="002158C9" w:rsidRPr="002158C9" w:rsidRDefault="002158C9" w:rsidP="00533F82">
            <w:pPr>
              <w:spacing w:after="0" w:line="240" w:lineRule="auto"/>
              <w:jc w:val="right"/>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2.5</w:t>
            </w:r>
          </w:p>
        </w:tc>
      </w:tr>
      <w:tr w:rsidR="002158C9" w:rsidRPr="002158C9" w14:paraId="5E92D401" w14:textId="77777777" w:rsidTr="00533F82">
        <w:trPr>
          <w:trHeight w:val="322"/>
          <w:jc w:val="center"/>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6BC10F5E" w14:textId="77777777" w:rsidR="002158C9" w:rsidRPr="002158C9" w:rsidRDefault="002158C9" w:rsidP="002158C9">
            <w:pPr>
              <w:spacing w:after="0" w:line="240" w:lineRule="auto"/>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PM3-N</w:t>
            </w:r>
          </w:p>
        </w:tc>
        <w:tc>
          <w:tcPr>
            <w:tcW w:w="2505" w:type="dxa"/>
            <w:tcBorders>
              <w:top w:val="nil"/>
              <w:left w:val="nil"/>
              <w:bottom w:val="single" w:sz="4" w:space="0" w:color="auto"/>
              <w:right w:val="single" w:sz="4" w:space="0" w:color="auto"/>
            </w:tcBorders>
            <w:shd w:val="clear" w:color="auto" w:fill="auto"/>
            <w:noWrap/>
            <w:hideMark/>
          </w:tcPr>
          <w:p w14:paraId="68777917" w14:textId="77777777" w:rsidR="002158C9" w:rsidRPr="002158C9" w:rsidRDefault="002158C9" w:rsidP="00533F82">
            <w:pPr>
              <w:spacing w:after="0" w:line="240" w:lineRule="auto"/>
              <w:jc w:val="right"/>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2.63</w:t>
            </w:r>
          </w:p>
        </w:tc>
        <w:tc>
          <w:tcPr>
            <w:tcW w:w="2314" w:type="dxa"/>
            <w:tcBorders>
              <w:top w:val="nil"/>
              <w:left w:val="nil"/>
              <w:bottom w:val="single" w:sz="4" w:space="0" w:color="auto"/>
              <w:right w:val="single" w:sz="4" w:space="0" w:color="auto"/>
            </w:tcBorders>
            <w:shd w:val="clear" w:color="auto" w:fill="auto"/>
            <w:noWrap/>
            <w:hideMark/>
          </w:tcPr>
          <w:p w14:paraId="4A6D4F95" w14:textId="77777777" w:rsidR="002158C9" w:rsidRPr="002158C9" w:rsidRDefault="002158C9" w:rsidP="00533F82">
            <w:pPr>
              <w:spacing w:after="0" w:line="240" w:lineRule="auto"/>
              <w:jc w:val="right"/>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3.3</w:t>
            </w:r>
          </w:p>
        </w:tc>
      </w:tr>
      <w:tr w:rsidR="002158C9" w:rsidRPr="002158C9" w14:paraId="4F103654" w14:textId="77777777" w:rsidTr="00533F82">
        <w:trPr>
          <w:trHeight w:val="322"/>
          <w:jc w:val="center"/>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41DC1224" w14:textId="77777777" w:rsidR="002158C9" w:rsidRPr="002158C9" w:rsidRDefault="002158C9" w:rsidP="002158C9">
            <w:pPr>
              <w:spacing w:after="0" w:line="240" w:lineRule="auto"/>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PM4-N</w:t>
            </w:r>
          </w:p>
        </w:tc>
        <w:tc>
          <w:tcPr>
            <w:tcW w:w="2505" w:type="dxa"/>
            <w:tcBorders>
              <w:top w:val="nil"/>
              <w:left w:val="nil"/>
              <w:bottom w:val="single" w:sz="4" w:space="0" w:color="auto"/>
              <w:right w:val="single" w:sz="4" w:space="0" w:color="auto"/>
            </w:tcBorders>
            <w:shd w:val="clear" w:color="auto" w:fill="auto"/>
            <w:noWrap/>
            <w:hideMark/>
          </w:tcPr>
          <w:p w14:paraId="32B0B882" w14:textId="77777777" w:rsidR="002158C9" w:rsidRPr="002158C9" w:rsidRDefault="002158C9" w:rsidP="00533F82">
            <w:pPr>
              <w:spacing w:after="0" w:line="240" w:lineRule="auto"/>
              <w:jc w:val="right"/>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2.84</w:t>
            </w:r>
          </w:p>
        </w:tc>
        <w:tc>
          <w:tcPr>
            <w:tcW w:w="2314" w:type="dxa"/>
            <w:tcBorders>
              <w:top w:val="nil"/>
              <w:left w:val="nil"/>
              <w:bottom w:val="single" w:sz="4" w:space="0" w:color="auto"/>
              <w:right w:val="single" w:sz="4" w:space="0" w:color="auto"/>
            </w:tcBorders>
            <w:shd w:val="clear" w:color="auto" w:fill="auto"/>
            <w:noWrap/>
            <w:hideMark/>
          </w:tcPr>
          <w:p w14:paraId="40A32D5E" w14:textId="77777777" w:rsidR="002158C9" w:rsidRPr="002158C9" w:rsidRDefault="002158C9" w:rsidP="00533F82">
            <w:pPr>
              <w:spacing w:after="0" w:line="240" w:lineRule="auto"/>
              <w:jc w:val="right"/>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3.13</w:t>
            </w:r>
          </w:p>
        </w:tc>
      </w:tr>
      <w:tr w:rsidR="002158C9" w:rsidRPr="002158C9" w14:paraId="1DAC355F" w14:textId="77777777" w:rsidTr="00533F82">
        <w:trPr>
          <w:trHeight w:val="322"/>
          <w:jc w:val="center"/>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3C0123C9" w14:textId="77777777" w:rsidR="002158C9" w:rsidRPr="002158C9" w:rsidRDefault="002158C9" w:rsidP="002158C9">
            <w:pPr>
              <w:spacing w:after="0" w:line="240" w:lineRule="auto"/>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PM5-N</w:t>
            </w:r>
          </w:p>
        </w:tc>
        <w:tc>
          <w:tcPr>
            <w:tcW w:w="2505" w:type="dxa"/>
            <w:tcBorders>
              <w:top w:val="nil"/>
              <w:left w:val="nil"/>
              <w:bottom w:val="single" w:sz="4" w:space="0" w:color="auto"/>
              <w:right w:val="single" w:sz="4" w:space="0" w:color="auto"/>
            </w:tcBorders>
            <w:shd w:val="clear" w:color="auto" w:fill="auto"/>
            <w:noWrap/>
            <w:hideMark/>
          </w:tcPr>
          <w:p w14:paraId="12C6A5BF" w14:textId="77777777" w:rsidR="002158C9" w:rsidRPr="002158C9" w:rsidRDefault="002158C9" w:rsidP="00533F82">
            <w:pPr>
              <w:spacing w:after="0" w:line="240" w:lineRule="auto"/>
              <w:jc w:val="right"/>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2.03</w:t>
            </w:r>
          </w:p>
        </w:tc>
        <w:tc>
          <w:tcPr>
            <w:tcW w:w="2314" w:type="dxa"/>
            <w:tcBorders>
              <w:top w:val="nil"/>
              <w:left w:val="nil"/>
              <w:bottom w:val="single" w:sz="4" w:space="0" w:color="auto"/>
              <w:right w:val="single" w:sz="4" w:space="0" w:color="auto"/>
            </w:tcBorders>
            <w:shd w:val="clear" w:color="auto" w:fill="auto"/>
            <w:noWrap/>
            <w:hideMark/>
          </w:tcPr>
          <w:p w14:paraId="69D14E0D" w14:textId="77777777" w:rsidR="002158C9" w:rsidRPr="002158C9" w:rsidRDefault="002158C9" w:rsidP="00533F82">
            <w:pPr>
              <w:spacing w:after="0" w:line="240" w:lineRule="auto"/>
              <w:jc w:val="right"/>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2.13</w:t>
            </w:r>
          </w:p>
        </w:tc>
      </w:tr>
      <w:tr w:rsidR="002158C9" w:rsidRPr="002158C9" w14:paraId="35779FF4" w14:textId="77777777" w:rsidTr="00533F82">
        <w:trPr>
          <w:trHeight w:val="322"/>
          <w:jc w:val="center"/>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2883F85" w14:textId="77777777" w:rsidR="002158C9" w:rsidRPr="002158C9" w:rsidRDefault="002158C9" w:rsidP="002158C9">
            <w:pPr>
              <w:spacing w:after="0" w:line="240" w:lineRule="auto"/>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PM1-I</w:t>
            </w:r>
          </w:p>
        </w:tc>
        <w:tc>
          <w:tcPr>
            <w:tcW w:w="2505" w:type="dxa"/>
            <w:tcBorders>
              <w:top w:val="nil"/>
              <w:left w:val="nil"/>
              <w:bottom w:val="single" w:sz="4" w:space="0" w:color="auto"/>
              <w:right w:val="single" w:sz="4" w:space="0" w:color="auto"/>
            </w:tcBorders>
            <w:shd w:val="clear" w:color="auto" w:fill="auto"/>
            <w:noWrap/>
            <w:hideMark/>
          </w:tcPr>
          <w:p w14:paraId="6FF9D27D" w14:textId="77777777" w:rsidR="002158C9" w:rsidRPr="002158C9" w:rsidRDefault="002158C9" w:rsidP="00533F82">
            <w:pPr>
              <w:spacing w:after="0" w:line="240" w:lineRule="auto"/>
              <w:jc w:val="right"/>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1.36</w:t>
            </w:r>
          </w:p>
        </w:tc>
        <w:tc>
          <w:tcPr>
            <w:tcW w:w="2314" w:type="dxa"/>
            <w:tcBorders>
              <w:top w:val="nil"/>
              <w:left w:val="nil"/>
              <w:bottom w:val="single" w:sz="4" w:space="0" w:color="auto"/>
              <w:right w:val="single" w:sz="4" w:space="0" w:color="auto"/>
            </w:tcBorders>
            <w:shd w:val="clear" w:color="auto" w:fill="auto"/>
            <w:noWrap/>
            <w:hideMark/>
          </w:tcPr>
          <w:p w14:paraId="5E0D0B4E" w14:textId="77777777" w:rsidR="002158C9" w:rsidRPr="002158C9" w:rsidRDefault="002158C9" w:rsidP="00533F82">
            <w:pPr>
              <w:spacing w:after="0" w:line="240" w:lineRule="auto"/>
              <w:jc w:val="right"/>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2.3</w:t>
            </w:r>
          </w:p>
        </w:tc>
      </w:tr>
      <w:tr w:rsidR="002158C9" w:rsidRPr="002158C9" w14:paraId="323C279D" w14:textId="77777777" w:rsidTr="00533F82">
        <w:trPr>
          <w:trHeight w:val="322"/>
          <w:jc w:val="center"/>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49402DB4" w14:textId="77777777" w:rsidR="002158C9" w:rsidRPr="002158C9" w:rsidRDefault="002158C9" w:rsidP="002158C9">
            <w:pPr>
              <w:spacing w:after="0" w:line="240" w:lineRule="auto"/>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PM2-I</w:t>
            </w:r>
          </w:p>
        </w:tc>
        <w:tc>
          <w:tcPr>
            <w:tcW w:w="2505" w:type="dxa"/>
            <w:tcBorders>
              <w:top w:val="nil"/>
              <w:left w:val="nil"/>
              <w:bottom w:val="single" w:sz="4" w:space="0" w:color="auto"/>
              <w:right w:val="single" w:sz="4" w:space="0" w:color="auto"/>
            </w:tcBorders>
            <w:shd w:val="clear" w:color="auto" w:fill="auto"/>
            <w:noWrap/>
            <w:hideMark/>
          </w:tcPr>
          <w:p w14:paraId="3E2638F8" w14:textId="77777777" w:rsidR="002158C9" w:rsidRPr="002158C9" w:rsidRDefault="002158C9" w:rsidP="00533F82">
            <w:pPr>
              <w:spacing w:after="0" w:line="240" w:lineRule="auto"/>
              <w:jc w:val="right"/>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2.05</w:t>
            </w:r>
          </w:p>
        </w:tc>
        <w:tc>
          <w:tcPr>
            <w:tcW w:w="2314" w:type="dxa"/>
            <w:tcBorders>
              <w:top w:val="nil"/>
              <w:left w:val="nil"/>
              <w:bottom w:val="single" w:sz="4" w:space="0" w:color="auto"/>
              <w:right w:val="single" w:sz="4" w:space="0" w:color="auto"/>
            </w:tcBorders>
            <w:shd w:val="clear" w:color="auto" w:fill="auto"/>
            <w:noWrap/>
            <w:hideMark/>
          </w:tcPr>
          <w:p w14:paraId="5B644F1E" w14:textId="77777777" w:rsidR="002158C9" w:rsidRPr="002158C9" w:rsidRDefault="002158C9" w:rsidP="00533F82">
            <w:pPr>
              <w:spacing w:after="0" w:line="240" w:lineRule="auto"/>
              <w:jc w:val="right"/>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2.6</w:t>
            </w:r>
          </w:p>
        </w:tc>
      </w:tr>
      <w:tr w:rsidR="002158C9" w:rsidRPr="002158C9" w14:paraId="7BEBE443" w14:textId="77777777" w:rsidTr="00533F82">
        <w:trPr>
          <w:trHeight w:val="322"/>
          <w:jc w:val="center"/>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48C87339" w14:textId="77777777" w:rsidR="002158C9" w:rsidRPr="002158C9" w:rsidRDefault="002158C9" w:rsidP="002158C9">
            <w:pPr>
              <w:spacing w:after="0" w:line="240" w:lineRule="auto"/>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PM3-I</w:t>
            </w:r>
          </w:p>
        </w:tc>
        <w:tc>
          <w:tcPr>
            <w:tcW w:w="2505" w:type="dxa"/>
            <w:tcBorders>
              <w:top w:val="nil"/>
              <w:left w:val="nil"/>
              <w:bottom w:val="single" w:sz="4" w:space="0" w:color="auto"/>
              <w:right w:val="single" w:sz="4" w:space="0" w:color="auto"/>
            </w:tcBorders>
            <w:shd w:val="clear" w:color="auto" w:fill="auto"/>
            <w:noWrap/>
            <w:hideMark/>
          </w:tcPr>
          <w:p w14:paraId="4CF92C98" w14:textId="77777777" w:rsidR="002158C9" w:rsidRPr="002158C9" w:rsidRDefault="002158C9" w:rsidP="00533F82">
            <w:pPr>
              <w:spacing w:after="0" w:line="240" w:lineRule="auto"/>
              <w:jc w:val="right"/>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1.96</w:t>
            </w:r>
          </w:p>
        </w:tc>
        <w:tc>
          <w:tcPr>
            <w:tcW w:w="2314" w:type="dxa"/>
            <w:tcBorders>
              <w:top w:val="nil"/>
              <w:left w:val="nil"/>
              <w:bottom w:val="single" w:sz="4" w:space="0" w:color="auto"/>
              <w:right w:val="single" w:sz="4" w:space="0" w:color="auto"/>
            </w:tcBorders>
            <w:shd w:val="clear" w:color="auto" w:fill="auto"/>
            <w:noWrap/>
            <w:hideMark/>
          </w:tcPr>
          <w:p w14:paraId="0E30A9B9" w14:textId="77777777" w:rsidR="002158C9" w:rsidRPr="002158C9" w:rsidRDefault="002158C9" w:rsidP="00533F82">
            <w:pPr>
              <w:spacing w:after="0" w:line="240" w:lineRule="auto"/>
              <w:jc w:val="right"/>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2.3</w:t>
            </w:r>
          </w:p>
        </w:tc>
      </w:tr>
      <w:tr w:rsidR="002158C9" w:rsidRPr="002158C9" w14:paraId="6AF55F02" w14:textId="77777777" w:rsidTr="00533F82">
        <w:trPr>
          <w:trHeight w:val="322"/>
          <w:jc w:val="center"/>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23A0D82D" w14:textId="77777777" w:rsidR="002158C9" w:rsidRPr="002158C9" w:rsidRDefault="002158C9" w:rsidP="002158C9">
            <w:pPr>
              <w:spacing w:after="0" w:line="240" w:lineRule="auto"/>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PM4-I</w:t>
            </w:r>
          </w:p>
        </w:tc>
        <w:tc>
          <w:tcPr>
            <w:tcW w:w="2505" w:type="dxa"/>
            <w:tcBorders>
              <w:top w:val="nil"/>
              <w:left w:val="nil"/>
              <w:bottom w:val="single" w:sz="4" w:space="0" w:color="auto"/>
              <w:right w:val="single" w:sz="4" w:space="0" w:color="auto"/>
            </w:tcBorders>
            <w:shd w:val="clear" w:color="auto" w:fill="auto"/>
            <w:noWrap/>
            <w:hideMark/>
          </w:tcPr>
          <w:p w14:paraId="6C91F74F" w14:textId="77777777" w:rsidR="002158C9" w:rsidRPr="002158C9" w:rsidRDefault="002158C9" w:rsidP="00533F82">
            <w:pPr>
              <w:spacing w:after="0" w:line="240" w:lineRule="auto"/>
              <w:jc w:val="right"/>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2.06</w:t>
            </w:r>
          </w:p>
        </w:tc>
        <w:tc>
          <w:tcPr>
            <w:tcW w:w="2314" w:type="dxa"/>
            <w:tcBorders>
              <w:top w:val="nil"/>
              <w:left w:val="nil"/>
              <w:bottom w:val="single" w:sz="4" w:space="0" w:color="auto"/>
              <w:right w:val="single" w:sz="4" w:space="0" w:color="auto"/>
            </w:tcBorders>
            <w:shd w:val="clear" w:color="auto" w:fill="auto"/>
            <w:noWrap/>
            <w:hideMark/>
          </w:tcPr>
          <w:p w14:paraId="36C97E0C" w14:textId="77777777" w:rsidR="002158C9" w:rsidRPr="002158C9" w:rsidRDefault="002158C9" w:rsidP="00533F82">
            <w:pPr>
              <w:spacing w:after="0" w:line="240" w:lineRule="auto"/>
              <w:jc w:val="right"/>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2.76</w:t>
            </w:r>
          </w:p>
        </w:tc>
      </w:tr>
      <w:tr w:rsidR="002158C9" w:rsidRPr="002158C9" w14:paraId="6712EC2C" w14:textId="77777777" w:rsidTr="00533F82">
        <w:trPr>
          <w:trHeight w:val="322"/>
          <w:jc w:val="center"/>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624AC8F5" w14:textId="77777777" w:rsidR="002158C9" w:rsidRPr="002158C9" w:rsidRDefault="002158C9" w:rsidP="002158C9">
            <w:pPr>
              <w:spacing w:after="0" w:line="240" w:lineRule="auto"/>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PM5-I</w:t>
            </w:r>
          </w:p>
        </w:tc>
        <w:tc>
          <w:tcPr>
            <w:tcW w:w="2505" w:type="dxa"/>
            <w:tcBorders>
              <w:top w:val="nil"/>
              <w:left w:val="nil"/>
              <w:bottom w:val="single" w:sz="4" w:space="0" w:color="auto"/>
              <w:right w:val="single" w:sz="4" w:space="0" w:color="auto"/>
            </w:tcBorders>
            <w:shd w:val="clear" w:color="auto" w:fill="auto"/>
            <w:noWrap/>
            <w:hideMark/>
          </w:tcPr>
          <w:p w14:paraId="6A0C5B4F" w14:textId="77777777" w:rsidR="002158C9" w:rsidRPr="002158C9" w:rsidRDefault="002158C9" w:rsidP="00533F82">
            <w:pPr>
              <w:spacing w:after="0" w:line="240" w:lineRule="auto"/>
              <w:jc w:val="right"/>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1.9</w:t>
            </w:r>
          </w:p>
        </w:tc>
        <w:tc>
          <w:tcPr>
            <w:tcW w:w="2314" w:type="dxa"/>
            <w:tcBorders>
              <w:top w:val="nil"/>
              <w:left w:val="nil"/>
              <w:bottom w:val="single" w:sz="4" w:space="0" w:color="auto"/>
              <w:right w:val="single" w:sz="4" w:space="0" w:color="auto"/>
            </w:tcBorders>
            <w:shd w:val="clear" w:color="auto" w:fill="auto"/>
            <w:noWrap/>
            <w:hideMark/>
          </w:tcPr>
          <w:p w14:paraId="7717CCA6" w14:textId="77777777" w:rsidR="002158C9" w:rsidRPr="002158C9" w:rsidRDefault="002158C9" w:rsidP="00533F82">
            <w:pPr>
              <w:spacing w:after="0" w:line="240" w:lineRule="auto"/>
              <w:jc w:val="right"/>
              <w:rPr>
                <w:rFonts w:ascii="Times New Roman" w:eastAsia="Times New Roman" w:hAnsi="Times New Roman" w:cs="Times New Roman"/>
                <w:color w:val="000000"/>
                <w:sz w:val="24"/>
                <w:szCs w:val="24"/>
                <w:lang w:val="es-PE" w:eastAsia="es-PE"/>
              </w:rPr>
            </w:pPr>
            <w:r w:rsidRPr="002158C9">
              <w:rPr>
                <w:rFonts w:ascii="Times New Roman" w:eastAsia="Times New Roman" w:hAnsi="Times New Roman" w:cs="Times New Roman"/>
                <w:color w:val="000000"/>
                <w:sz w:val="24"/>
                <w:szCs w:val="24"/>
                <w:lang w:val="es-PE" w:eastAsia="es-PE"/>
              </w:rPr>
              <w:t>2.6</w:t>
            </w:r>
          </w:p>
        </w:tc>
      </w:tr>
    </w:tbl>
    <w:p w14:paraId="63A1FC1F" w14:textId="77777777" w:rsidR="002158C9" w:rsidRPr="00627D73" w:rsidRDefault="002158C9" w:rsidP="00134242">
      <w:pPr>
        <w:pStyle w:val="Prrafodelista"/>
      </w:pPr>
    </w:p>
    <w:p w14:paraId="4AB05377" w14:textId="66078FAE" w:rsidR="00C73EC8" w:rsidRDefault="00EE2D5C" w:rsidP="00533F82">
      <w:pPr>
        <w:pStyle w:val="Prrafodelista"/>
      </w:pPr>
      <w:r>
        <w:t>En la tabla 1</w:t>
      </w:r>
      <w:r w:rsidR="00533F82">
        <w:t>6</w:t>
      </w:r>
      <w:r>
        <w:t xml:space="preserve"> se puede observar una clara diferencia entre los valores obtenidos e</w:t>
      </w:r>
      <w:r w:rsidR="00386B63">
        <w:t>n los índices. Según la guía de</w:t>
      </w:r>
      <w:r>
        <w:t xml:space="preserve"> </w:t>
      </w:r>
      <w:sdt>
        <w:sdtPr>
          <w:id w:val="840902932"/>
          <w:citation/>
        </w:sdtPr>
        <w:sdtEndPr/>
        <w:sdtContent>
          <w:r>
            <w:fldChar w:fldCharType="begin"/>
          </w:r>
          <w:r>
            <w:instrText xml:space="preserve"> CITATION MIN15 \l 10250 </w:instrText>
          </w:r>
          <w:r>
            <w:fldChar w:fldCharType="separate"/>
          </w:r>
          <w:r w:rsidRPr="00EE2D5C">
            <w:rPr>
              <w:noProof/>
            </w:rPr>
            <w:t>(MINAM, 2015)</w:t>
          </w:r>
          <w:r>
            <w:fldChar w:fldCharType="end"/>
          </w:r>
        </w:sdtContent>
      </w:sdt>
      <w:r>
        <w:t xml:space="preserve"> los valores obtenidos en el índice de Shannon </w:t>
      </w:r>
      <w:r w:rsidR="005327AC">
        <w:t>W</w:t>
      </w:r>
      <w:r>
        <w:t>iener se consideran para ecosistemas no impactados en rango de 1.5 a 3.5. Es importante mencionar que el ecosistema evaluado no es natural ya que presenta</w:t>
      </w:r>
      <w:r w:rsidR="00342DB5">
        <w:t>n</w:t>
      </w:r>
      <w:r>
        <w:t xml:space="preserve"> bosques de especies introducidas de Pino lo que influye mucho en las valoraciones obtenidas. Se puede notar que existe una diferencia significativa entre los valores de las </w:t>
      </w:r>
      <w:r w:rsidR="00342DB5">
        <w:t>áreas</w:t>
      </w:r>
      <w:r>
        <w:t xml:space="preserve"> naturales y las impactadas en la </w:t>
      </w:r>
      <w:r w:rsidR="00533F82">
        <w:t>tabla 13</w:t>
      </w:r>
      <w:r>
        <w:t xml:space="preserve"> se analizan las diferencias entre las medias de los valores obtenidos. </w:t>
      </w:r>
    </w:p>
    <w:p w14:paraId="3A40D1DB" w14:textId="697EEB7F" w:rsidR="00627D73" w:rsidRDefault="00EE2D5C" w:rsidP="00533F82">
      <w:pPr>
        <w:pStyle w:val="Prrafodelista"/>
        <w:rPr>
          <w:rFonts w:eastAsia="Times New Roman"/>
          <w:lang w:eastAsia="es-PE"/>
        </w:rPr>
      </w:pPr>
      <w:r>
        <w:t>Para el caso del Índice de Margalef se puede observar que todas las estaciones PM-I presentan resultados por encima de 2 mas no superiores a 3 lo que demostraría un impacto medio alto en el ecosistema</w:t>
      </w:r>
      <w:r w:rsidR="00B66831">
        <w:t xml:space="preserve"> y una diversidad media</w:t>
      </w:r>
      <w:r>
        <w:t xml:space="preserve">, esta condición se debe a que la evaluación se ha realizado un año después del incendio lo que ha permitido en tiempo que poco a poco el ecosistema se haya ido recuperando </w:t>
      </w:r>
      <w:r w:rsidR="00B66831">
        <w:t xml:space="preserve">esto coincide con lo </w:t>
      </w:r>
      <w:r>
        <w:t>indica</w:t>
      </w:r>
      <w:r w:rsidR="00B66831">
        <w:t>do por</w:t>
      </w:r>
      <w:r>
        <w:t xml:space="preserve"> </w:t>
      </w:r>
      <w:r w:rsidR="00B66831" w:rsidRPr="00E05295">
        <w:t>Serrano (2019)</w:t>
      </w:r>
      <w:r w:rsidR="00B66831">
        <w:t xml:space="preserve"> en su estudio al analizar los resultados de la diversidad obtenidos. Las estaciones </w:t>
      </w:r>
      <w:r w:rsidR="005327AC">
        <w:t>más</w:t>
      </w:r>
      <w:r w:rsidR="00B66831">
        <w:t xml:space="preserve"> afectadas durante el estudio realizado fueron PM1-I y </w:t>
      </w:r>
      <w:r w:rsidR="00B66831">
        <w:lastRenderedPageBreak/>
        <w:t xml:space="preserve">PM3- I para ambos índices. La estación que presento el valor </w:t>
      </w:r>
      <w:r w:rsidR="005327AC">
        <w:t>más</w:t>
      </w:r>
      <w:r w:rsidR="00B66831">
        <w:t xml:space="preserve"> alto de Shannon </w:t>
      </w:r>
      <w:r w:rsidR="0094206D">
        <w:t>W</w:t>
      </w:r>
      <w:r w:rsidR="00B66831">
        <w:t xml:space="preserve">iener fue </w:t>
      </w:r>
      <w:r w:rsidR="00B66831" w:rsidRPr="002158C9">
        <w:rPr>
          <w:rFonts w:eastAsia="Times New Roman"/>
          <w:lang w:eastAsia="es-PE"/>
        </w:rPr>
        <w:t>PM4-N</w:t>
      </w:r>
      <w:r w:rsidR="00B66831">
        <w:rPr>
          <w:rFonts w:eastAsia="Times New Roman"/>
          <w:lang w:eastAsia="es-PE"/>
        </w:rPr>
        <w:t xml:space="preserve"> con 2.84 y para Margalef fue </w:t>
      </w:r>
      <w:r w:rsidR="00B66831" w:rsidRPr="002158C9">
        <w:rPr>
          <w:rFonts w:eastAsia="Times New Roman"/>
          <w:lang w:eastAsia="es-PE"/>
        </w:rPr>
        <w:t>PM3-N</w:t>
      </w:r>
      <w:r w:rsidR="00B66831">
        <w:rPr>
          <w:rFonts w:eastAsia="Times New Roman"/>
          <w:lang w:eastAsia="es-PE"/>
        </w:rPr>
        <w:t xml:space="preserve"> con 3.3. Ambas estaciones podrían considerarse para un futuro como estaciones de referencia para evaluar futuros impactos en las partes altas de San Pablo. </w:t>
      </w:r>
    </w:p>
    <w:p w14:paraId="7B21A715" w14:textId="20B540F9" w:rsidR="008A3E4E" w:rsidRPr="00AC7AE1" w:rsidRDefault="008A3E4E" w:rsidP="00C73EC8">
      <w:pPr>
        <w:pStyle w:val="Prrafodelista"/>
      </w:pPr>
      <w:r>
        <w:rPr>
          <w:rFonts w:eastAsia="Times New Roman"/>
          <w:lang w:eastAsia="es-PE"/>
        </w:rPr>
        <w:t>Tabla 1</w:t>
      </w:r>
      <w:r w:rsidR="00C73EC8">
        <w:rPr>
          <w:rFonts w:eastAsia="Times New Roman"/>
          <w:lang w:eastAsia="es-PE"/>
        </w:rPr>
        <w:t>7</w:t>
      </w:r>
      <w:r>
        <w:rPr>
          <w:rFonts w:eastAsia="Times New Roman"/>
          <w:lang w:eastAsia="es-PE"/>
        </w:rPr>
        <w:t xml:space="preserve">. </w:t>
      </w:r>
      <w:r>
        <w:t xml:space="preserve">Resultado de medias y desviación estándar </w:t>
      </w:r>
      <w:r w:rsidRPr="00AC7AE1">
        <w:t>de las muestras emparejadas PM-N y PM-I</w:t>
      </w:r>
      <w:r>
        <w:t xml:space="preserve"> entre los val</w:t>
      </w:r>
      <w:r w:rsidR="00A60FA3">
        <w:t>ores de los Índices de Shannon W</w:t>
      </w:r>
      <w:r>
        <w:t>iener en la zona natural e impactada por unidad de muestreo en el software IBM SPSS</w:t>
      </w:r>
    </w:p>
    <w:p w14:paraId="74FD13F1" w14:textId="39339D3C" w:rsidR="00C73EC8" w:rsidRPr="00C73EC8" w:rsidRDefault="00C73EC8" w:rsidP="00C73EC8">
      <w:pPr>
        <w:pStyle w:val="Descripcin"/>
        <w:keepNext/>
        <w:rPr>
          <w:i/>
          <w:iCs w:val="0"/>
        </w:rPr>
      </w:pPr>
      <w:bookmarkStart w:id="137" w:name="_Toc62314290"/>
      <w:r w:rsidRPr="00C73EC8">
        <w:rPr>
          <w:b/>
          <w:bCs/>
        </w:rPr>
        <w:t xml:space="preserve">Tabla </w:t>
      </w:r>
      <w:r w:rsidRPr="00C73EC8">
        <w:rPr>
          <w:b/>
          <w:bCs/>
        </w:rPr>
        <w:fldChar w:fldCharType="begin"/>
      </w:r>
      <w:r w:rsidRPr="00C73EC8">
        <w:rPr>
          <w:b/>
          <w:bCs/>
        </w:rPr>
        <w:instrText xml:space="preserve"> SEQ Tabla \* ARABIC </w:instrText>
      </w:r>
      <w:r w:rsidRPr="00C73EC8">
        <w:rPr>
          <w:b/>
          <w:bCs/>
        </w:rPr>
        <w:fldChar w:fldCharType="separate"/>
      </w:r>
      <w:r w:rsidR="00C97355">
        <w:rPr>
          <w:b/>
          <w:bCs/>
          <w:noProof/>
        </w:rPr>
        <w:t>17</w:t>
      </w:r>
      <w:r w:rsidRPr="00C73EC8">
        <w:rPr>
          <w:b/>
          <w:bCs/>
        </w:rPr>
        <w:fldChar w:fldCharType="end"/>
      </w:r>
      <w:r w:rsidRPr="00C73EC8">
        <w:rPr>
          <w:b/>
          <w:bCs/>
        </w:rPr>
        <w:br/>
      </w:r>
      <w:r w:rsidRPr="00C73EC8">
        <w:rPr>
          <w:i/>
          <w:iCs w:val="0"/>
          <w:lang w:val="es-VE"/>
        </w:rPr>
        <w:t>Resultados de medias y desviación estándar PM-N y PM-I</w:t>
      </w:r>
      <w:bookmarkEnd w:id="137"/>
    </w:p>
    <w:tbl>
      <w:tblPr>
        <w:tblW w:w="82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460"/>
        <w:gridCol w:w="1030"/>
        <w:gridCol w:w="1030"/>
        <w:gridCol w:w="1476"/>
        <w:gridCol w:w="1476"/>
      </w:tblGrid>
      <w:tr w:rsidR="008A3E4E" w:rsidRPr="008A3E4E" w14:paraId="7A7F02DC" w14:textId="77777777" w:rsidTr="002D30EA">
        <w:trPr>
          <w:cantSplit/>
          <w:jc w:val="center"/>
        </w:trPr>
        <w:tc>
          <w:tcPr>
            <w:tcW w:w="8208" w:type="dxa"/>
            <w:gridSpan w:val="6"/>
            <w:tcBorders>
              <w:top w:val="single" w:sz="4" w:space="0" w:color="auto"/>
              <w:left w:val="nil"/>
              <w:bottom w:val="nil"/>
              <w:right w:val="nil"/>
            </w:tcBorders>
            <w:shd w:val="clear" w:color="auto" w:fill="FFFFFF"/>
            <w:vAlign w:val="center"/>
          </w:tcPr>
          <w:p w14:paraId="35D9AAEC" w14:textId="77777777" w:rsidR="008A3E4E" w:rsidRPr="008A3E4E" w:rsidRDefault="008A3E4E" w:rsidP="008A3E4E">
            <w:pPr>
              <w:autoSpaceDE w:val="0"/>
              <w:autoSpaceDN w:val="0"/>
              <w:adjustRightInd w:val="0"/>
              <w:spacing w:after="0" w:line="320" w:lineRule="atLeast"/>
              <w:ind w:left="60" w:right="60"/>
              <w:jc w:val="center"/>
              <w:rPr>
                <w:rFonts w:ascii="Times New Roman" w:hAnsi="Times New Roman" w:cs="Times New Roman"/>
                <w:color w:val="010205"/>
                <w:sz w:val="24"/>
                <w:szCs w:val="24"/>
                <w:lang w:val="es-PE"/>
              </w:rPr>
            </w:pPr>
            <w:r w:rsidRPr="008A3E4E">
              <w:rPr>
                <w:rFonts w:ascii="Times New Roman" w:hAnsi="Times New Roman" w:cs="Times New Roman"/>
                <w:b/>
                <w:bCs/>
                <w:color w:val="010205"/>
                <w:sz w:val="24"/>
                <w:szCs w:val="24"/>
                <w:lang w:val="es-PE"/>
              </w:rPr>
              <w:t>Estadísticas de muestras emparejadas</w:t>
            </w:r>
          </w:p>
        </w:tc>
      </w:tr>
      <w:tr w:rsidR="008A3E4E" w:rsidRPr="008A3E4E" w14:paraId="48FAE9B2" w14:textId="77777777" w:rsidTr="00AF5E6E">
        <w:trPr>
          <w:cantSplit/>
          <w:jc w:val="center"/>
        </w:trPr>
        <w:tc>
          <w:tcPr>
            <w:tcW w:w="3196" w:type="dxa"/>
            <w:gridSpan w:val="2"/>
            <w:tcBorders>
              <w:top w:val="nil"/>
              <w:left w:val="nil"/>
              <w:bottom w:val="single" w:sz="8" w:space="0" w:color="152935"/>
              <w:right w:val="nil"/>
            </w:tcBorders>
            <w:shd w:val="clear" w:color="auto" w:fill="FFFFFF"/>
            <w:vAlign w:val="bottom"/>
          </w:tcPr>
          <w:p w14:paraId="759DBE09" w14:textId="77777777" w:rsidR="008A3E4E" w:rsidRPr="008A3E4E" w:rsidRDefault="008A3E4E" w:rsidP="008A3E4E">
            <w:pPr>
              <w:autoSpaceDE w:val="0"/>
              <w:autoSpaceDN w:val="0"/>
              <w:adjustRightInd w:val="0"/>
              <w:spacing w:after="0" w:line="240" w:lineRule="auto"/>
              <w:rPr>
                <w:rFonts w:ascii="Times New Roman" w:hAnsi="Times New Roman" w:cs="Times New Roman"/>
                <w:sz w:val="24"/>
                <w:szCs w:val="24"/>
                <w:lang w:val="es-PE"/>
              </w:rPr>
            </w:pPr>
          </w:p>
        </w:tc>
        <w:tc>
          <w:tcPr>
            <w:tcW w:w="1030" w:type="dxa"/>
            <w:tcBorders>
              <w:top w:val="nil"/>
              <w:left w:val="nil"/>
              <w:bottom w:val="single" w:sz="8" w:space="0" w:color="152935"/>
              <w:right w:val="single" w:sz="8" w:space="0" w:color="E0E0E0"/>
            </w:tcBorders>
            <w:shd w:val="clear" w:color="auto" w:fill="FFFFFF"/>
            <w:vAlign w:val="bottom"/>
          </w:tcPr>
          <w:p w14:paraId="3F9052E2" w14:textId="77777777" w:rsidR="008A3E4E" w:rsidRPr="008A3E4E" w:rsidRDefault="008A3E4E" w:rsidP="008A3E4E">
            <w:pPr>
              <w:autoSpaceDE w:val="0"/>
              <w:autoSpaceDN w:val="0"/>
              <w:adjustRightInd w:val="0"/>
              <w:spacing w:after="0" w:line="320" w:lineRule="atLeast"/>
              <w:ind w:left="60" w:right="60"/>
              <w:jc w:val="center"/>
              <w:rPr>
                <w:rFonts w:ascii="Times New Roman" w:hAnsi="Times New Roman" w:cs="Times New Roman"/>
                <w:color w:val="264A60"/>
                <w:sz w:val="24"/>
                <w:szCs w:val="24"/>
                <w:lang w:val="es-PE"/>
              </w:rPr>
            </w:pPr>
            <w:r w:rsidRPr="008A3E4E">
              <w:rPr>
                <w:rFonts w:ascii="Times New Roman" w:hAnsi="Times New Roman" w:cs="Times New Roman"/>
                <w:color w:val="264A60"/>
                <w:sz w:val="24"/>
                <w:szCs w:val="24"/>
                <w:lang w:val="es-PE"/>
              </w:rPr>
              <w:t>Media</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1EC88C6F" w14:textId="77777777" w:rsidR="008A3E4E" w:rsidRPr="008A3E4E" w:rsidRDefault="008A3E4E" w:rsidP="008A3E4E">
            <w:pPr>
              <w:autoSpaceDE w:val="0"/>
              <w:autoSpaceDN w:val="0"/>
              <w:adjustRightInd w:val="0"/>
              <w:spacing w:after="0" w:line="320" w:lineRule="atLeast"/>
              <w:ind w:left="60" w:right="60"/>
              <w:jc w:val="center"/>
              <w:rPr>
                <w:rFonts w:ascii="Times New Roman" w:hAnsi="Times New Roman" w:cs="Times New Roman"/>
                <w:color w:val="264A60"/>
                <w:sz w:val="24"/>
                <w:szCs w:val="24"/>
                <w:lang w:val="es-PE"/>
              </w:rPr>
            </w:pPr>
            <w:r w:rsidRPr="008A3E4E">
              <w:rPr>
                <w:rFonts w:ascii="Times New Roman" w:hAnsi="Times New Roman" w:cs="Times New Roman"/>
                <w:color w:val="264A60"/>
                <w:sz w:val="24"/>
                <w:szCs w:val="24"/>
                <w:lang w:val="es-PE"/>
              </w:rPr>
              <w:t>N</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0EC03A1F" w14:textId="77777777" w:rsidR="008A3E4E" w:rsidRPr="008A3E4E" w:rsidRDefault="008A3E4E" w:rsidP="008A3E4E">
            <w:pPr>
              <w:autoSpaceDE w:val="0"/>
              <w:autoSpaceDN w:val="0"/>
              <w:adjustRightInd w:val="0"/>
              <w:spacing w:after="0" w:line="320" w:lineRule="atLeast"/>
              <w:ind w:left="60" w:right="60"/>
              <w:jc w:val="center"/>
              <w:rPr>
                <w:rFonts w:ascii="Times New Roman" w:hAnsi="Times New Roman" w:cs="Times New Roman"/>
                <w:color w:val="264A60"/>
                <w:sz w:val="24"/>
                <w:szCs w:val="24"/>
                <w:lang w:val="es-PE"/>
              </w:rPr>
            </w:pPr>
            <w:r w:rsidRPr="008A3E4E">
              <w:rPr>
                <w:rFonts w:ascii="Times New Roman" w:hAnsi="Times New Roman" w:cs="Times New Roman"/>
                <w:color w:val="264A60"/>
                <w:sz w:val="24"/>
                <w:szCs w:val="24"/>
                <w:lang w:val="es-PE"/>
              </w:rPr>
              <w:t>Desviación estándar</w:t>
            </w:r>
          </w:p>
        </w:tc>
        <w:tc>
          <w:tcPr>
            <w:tcW w:w="1476" w:type="dxa"/>
            <w:tcBorders>
              <w:top w:val="nil"/>
              <w:left w:val="single" w:sz="8" w:space="0" w:color="E0E0E0"/>
              <w:bottom w:val="single" w:sz="8" w:space="0" w:color="152935"/>
              <w:right w:val="nil"/>
            </w:tcBorders>
            <w:shd w:val="clear" w:color="auto" w:fill="FFFFFF"/>
            <w:vAlign w:val="bottom"/>
          </w:tcPr>
          <w:p w14:paraId="7F8268C9" w14:textId="77777777" w:rsidR="008A3E4E" w:rsidRPr="008A3E4E" w:rsidRDefault="008A3E4E" w:rsidP="008A3E4E">
            <w:pPr>
              <w:autoSpaceDE w:val="0"/>
              <w:autoSpaceDN w:val="0"/>
              <w:adjustRightInd w:val="0"/>
              <w:spacing w:after="0" w:line="320" w:lineRule="atLeast"/>
              <w:ind w:left="60" w:right="60"/>
              <w:jc w:val="center"/>
              <w:rPr>
                <w:rFonts w:ascii="Times New Roman" w:hAnsi="Times New Roman" w:cs="Times New Roman"/>
                <w:color w:val="264A60"/>
                <w:sz w:val="24"/>
                <w:szCs w:val="24"/>
                <w:lang w:val="es-PE"/>
              </w:rPr>
            </w:pPr>
            <w:r w:rsidRPr="008A3E4E">
              <w:rPr>
                <w:rFonts w:ascii="Times New Roman" w:hAnsi="Times New Roman" w:cs="Times New Roman"/>
                <w:color w:val="264A60"/>
                <w:sz w:val="24"/>
                <w:szCs w:val="24"/>
                <w:lang w:val="es-PE"/>
              </w:rPr>
              <w:t>Media de error estándar</w:t>
            </w:r>
          </w:p>
        </w:tc>
      </w:tr>
      <w:tr w:rsidR="008A3E4E" w:rsidRPr="008A3E4E" w14:paraId="2E65068C" w14:textId="77777777" w:rsidTr="00AF5E6E">
        <w:trPr>
          <w:cantSplit/>
          <w:jc w:val="center"/>
        </w:trPr>
        <w:tc>
          <w:tcPr>
            <w:tcW w:w="736" w:type="dxa"/>
            <w:vMerge w:val="restart"/>
            <w:tcBorders>
              <w:top w:val="single" w:sz="8" w:space="0" w:color="152935"/>
              <w:left w:val="nil"/>
              <w:bottom w:val="single" w:sz="8" w:space="0" w:color="152935"/>
              <w:right w:val="nil"/>
            </w:tcBorders>
            <w:shd w:val="clear" w:color="auto" w:fill="E0E0E0"/>
          </w:tcPr>
          <w:p w14:paraId="5CE4231C" w14:textId="77777777" w:rsidR="008A3E4E" w:rsidRPr="008A3E4E" w:rsidRDefault="008A3E4E" w:rsidP="008A3E4E">
            <w:pPr>
              <w:autoSpaceDE w:val="0"/>
              <w:autoSpaceDN w:val="0"/>
              <w:adjustRightInd w:val="0"/>
              <w:spacing w:after="0" w:line="320" w:lineRule="atLeast"/>
              <w:ind w:left="60" w:right="60"/>
              <w:rPr>
                <w:rFonts w:ascii="Times New Roman" w:hAnsi="Times New Roman" w:cs="Times New Roman"/>
                <w:color w:val="264A60"/>
                <w:sz w:val="24"/>
                <w:szCs w:val="24"/>
                <w:lang w:val="es-PE"/>
              </w:rPr>
            </w:pPr>
            <w:r w:rsidRPr="008A3E4E">
              <w:rPr>
                <w:rFonts w:ascii="Times New Roman" w:hAnsi="Times New Roman" w:cs="Times New Roman"/>
                <w:color w:val="264A60"/>
                <w:sz w:val="24"/>
                <w:szCs w:val="24"/>
                <w:lang w:val="es-PE"/>
              </w:rPr>
              <w:t>Par 1</w:t>
            </w:r>
          </w:p>
        </w:tc>
        <w:tc>
          <w:tcPr>
            <w:tcW w:w="2460" w:type="dxa"/>
            <w:tcBorders>
              <w:top w:val="single" w:sz="8" w:space="0" w:color="152935"/>
              <w:left w:val="nil"/>
              <w:bottom w:val="single" w:sz="8" w:space="0" w:color="AEAEAE"/>
              <w:right w:val="nil"/>
            </w:tcBorders>
            <w:shd w:val="clear" w:color="auto" w:fill="E0E0E0"/>
          </w:tcPr>
          <w:p w14:paraId="3723D405" w14:textId="5F2609D1" w:rsidR="008A3E4E" w:rsidRPr="008A3E4E" w:rsidRDefault="008A3E4E" w:rsidP="008A3E4E">
            <w:pPr>
              <w:autoSpaceDE w:val="0"/>
              <w:autoSpaceDN w:val="0"/>
              <w:adjustRightInd w:val="0"/>
              <w:spacing w:after="0" w:line="320" w:lineRule="atLeast"/>
              <w:ind w:left="60" w:right="60"/>
              <w:rPr>
                <w:rFonts w:ascii="Times New Roman" w:hAnsi="Times New Roman" w:cs="Times New Roman"/>
                <w:color w:val="264A60"/>
                <w:sz w:val="24"/>
                <w:szCs w:val="24"/>
                <w:lang w:val="es-PE"/>
              </w:rPr>
            </w:pPr>
            <w:r w:rsidRPr="008A3E4E">
              <w:rPr>
                <w:rFonts w:ascii="Times New Roman" w:hAnsi="Times New Roman" w:cs="Times New Roman"/>
                <w:color w:val="264A60"/>
                <w:sz w:val="24"/>
                <w:szCs w:val="24"/>
                <w:lang w:val="es-PE"/>
              </w:rPr>
              <w:t xml:space="preserve">Resultados del </w:t>
            </w:r>
            <w:r w:rsidR="00AF5E6E" w:rsidRPr="008A3E4E">
              <w:rPr>
                <w:rFonts w:ascii="Times New Roman" w:hAnsi="Times New Roman" w:cs="Times New Roman"/>
                <w:color w:val="264A60"/>
                <w:sz w:val="24"/>
                <w:szCs w:val="24"/>
                <w:lang w:val="es-PE"/>
              </w:rPr>
              <w:t>Índice</w:t>
            </w:r>
            <w:r w:rsidRPr="008A3E4E">
              <w:rPr>
                <w:rFonts w:ascii="Times New Roman" w:hAnsi="Times New Roman" w:cs="Times New Roman"/>
                <w:color w:val="264A60"/>
                <w:sz w:val="24"/>
                <w:szCs w:val="24"/>
                <w:lang w:val="es-PE"/>
              </w:rPr>
              <w:t xml:space="preserve"> de Shannon </w:t>
            </w:r>
            <w:proofErr w:type="spellStart"/>
            <w:r w:rsidRPr="008A3E4E">
              <w:rPr>
                <w:rFonts w:ascii="Times New Roman" w:hAnsi="Times New Roman" w:cs="Times New Roman"/>
                <w:color w:val="264A60"/>
                <w:sz w:val="24"/>
                <w:szCs w:val="24"/>
                <w:lang w:val="es-PE"/>
              </w:rPr>
              <w:t>wiener</w:t>
            </w:r>
            <w:proofErr w:type="spellEnd"/>
            <w:r w:rsidRPr="008A3E4E">
              <w:rPr>
                <w:rFonts w:ascii="Times New Roman" w:hAnsi="Times New Roman" w:cs="Times New Roman"/>
                <w:color w:val="264A60"/>
                <w:sz w:val="24"/>
                <w:szCs w:val="24"/>
                <w:lang w:val="es-PE"/>
              </w:rPr>
              <w:t xml:space="preserve"> zona natural</w:t>
            </w:r>
          </w:p>
        </w:tc>
        <w:tc>
          <w:tcPr>
            <w:tcW w:w="1030" w:type="dxa"/>
            <w:tcBorders>
              <w:top w:val="single" w:sz="8" w:space="0" w:color="152935"/>
              <w:left w:val="nil"/>
              <w:bottom w:val="single" w:sz="8" w:space="0" w:color="AEAEAE"/>
              <w:right w:val="single" w:sz="8" w:space="0" w:color="E0E0E0"/>
            </w:tcBorders>
            <w:shd w:val="clear" w:color="auto" w:fill="FFFFFF"/>
          </w:tcPr>
          <w:p w14:paraId="74899E67" w14:textId="77777777" w:rsidR="008A3E4E" w:rsidRPr="008A3E4E" w:rsidRDefault="008A3E4E" w:rsidP="008A3E4E">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8A3E4E">
              <w:rPr>
                <w:rFonts w:ascii="Times New Roman" w:hAnsi="Times New Roman" w:cs="Times New Roman"/>
                <w:color w:val="010205"/>
                <w:sz w:val="24"/>
                <w:szCs w:val="24"/>
                <w:lang w:val="es-PE"/>
              </w:rPr>
              <w:t>2,4260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5E8EC669" w14:textId="77777777" w:rsidR="008A3E4E" w:rsidRPr="008A3E4E" w:rsidRDefault="008A3E4E" w:rsidP="008A3E4E">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8A3E4E">
              <w:rPr>
                <w:rFonts w:ascii="Times New Roman" w:hAnsi="Times New Roman" w:cs="Times New Roman"/>
                <w:color w:val="010205"/>
                <w:sz w:val="24"/>
                <w:szCs w:val="24"/>
                <w:lang w:val="es-PE"/>
              </w:rPr>
              <w:t>5</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265E80B0" w14:textId="77777777" w:rsidR="008A3E4E" w:rsidRPr="008A3E4E" w:rsidRDefault="008A3E4E" w:rsidP="008A3E4E">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8A3E4E">
              <w:rPr>
                <w:rFonts w:ascii="Times New Roman" w:hAnsi="Times New Roman" w:cs="Times New Roman"/>
                <w:color w:val="010205"/>
                <w:sz w:val="24"/>
                <w:szCs w:val="24"/>
                <w:lang w:val="es-PE"/>
              </w:rPr>
              <w:t>,31643</w:t>
            </w:r>
          </w:p>
        </w:tc>
        <w:tc>
          <w:tcPr>
            <w:tcW w:w="1476" w:type="dxa"/>
            <w:tcBorders>
              <w:top w:val="single" w:sz="8" w:space="0" w:color="152935"/>
              <w:left w:val="single" w:sz="8" w:space="0" w:color="E0E0E0"/>
              <w:bottom w:val="single" w:sz="8" w:space="0" w:color="AEAEAE"/>
              <w:right w:val="nil"/>
            </w:tcBorders>
            <w:shd w:val="clear" w:color="auto" w:fill="FFFFFF"/>
          </w:tcPr>
          <w:p w14:paraId="127BB1EA" w14:textId="77777777" w:rsidR="008A3E4E" w:rsidRPr="008A3E4E" w:rsidRDefault="008A3E4E" w:rsidP="008A3E4E">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8A3E4E">
              <w:rPr>
                <w:rFonts w:ascii="Times New Roman" w:hAnsi="Times New Roman" w:cs="Times New Roman"/>
                <w:color w:val="010205"/>
                <w:sz w:val="24"/>
                <w:szCs w:val="24"/>
                <w:lang w:val="es-PE"/>
              </w:rPr>
              <w:t>,14151</w:t>
            </w:r>
          </w:p>
        </w:tc>
      </w:tr>
      <w:tr w:rsidR="008A3E4E" w:rsidRPr="008A3E4E" w14:paraId="2DA2291F" w14:textId="77777777" w:rsidTr="00AF5E6E">
        <w:trPr>
          <w:cantSplit/>
          <w:jc w:val="center"/>
        </w:trPr>
        <w:tc>
          <w:tcPr>
            <w:tcW w:w="736" w:type="dxa"/>
            <w:vMerge/>
            <w:tcBorders>
              <w:top w:val="single" w:sz="8" w:space="0" w:color="152935"/>
              <w:left w:val="nil"/>
              <w:bottom w:val="single" w:sz="8" w:space="0" w:color="152935"/>
              <w:right w:val="nil"/>
            </w:tcBorders>
            <w:shd w:val="clear" w:color="auto" w:fill="E0E0E0"/>
          </w:tcPr>
          <w:p w14:paraId="74B8E699" w14:textId="77777777" w:rsidR="008A3E4E" w:rsidRPr="008A3E4E" w:rsidRDefault="008A3E4E" w:rsidP="008A3E4E">
            <w:pPr>
              <w:autoSpaceDE w:val="0"/>
              <w:autoSpaceDN w:val="0"/>
              <w:adjustRightInd w:val="0"/>
              <w:spacing w:after="0" w:line="240" w:lineRule="auto"/>
              <w:rPr>
                <w:rFonts w:ascii="Times New Roman" w:hAnsi="Times New Roman" w:cs="Times New Roman"/>
                <w:color w:val="010205"/>
                <w:sz w:val="24"/>
                <w:szCs w:val="24"/>
                <w:lang w:val="es-PE"/>
              </w:rPr>
            </w:pPr>
          </w:p>
        </w:tc>
        <w:tc>
          <w:tcPr>
            <w:tcW w:w="2460" w:type="dxa"/>
            <w:tcBorders>
              <w:top w:val="single" w:sz="8" w:space="0" w:color="AEAEAE"/>
              <w:left w:val="nil"/>
              <w:bottom w:val="single" w:sz="8" w:space="0" w:color="152935"/>
              <w:right w:val="nil"/>
            </w:tcBorders>
            <w:shd w:val="clear" w:color="auto" w:fill="E0E0E0"/>
          </w:tcPr>
          <w:p w14:paraId="74736F32" w14:textId="51538D63" w:rsidR="008A3E4E" w:rsidRPr="008A3E4E" w:rsidRDefault="008A3E4E" w:rsidP="008A3E4E">
            <w:pPr>
              <w:autoSpaceDE w:val="0"/>
              <w:autoSpaceDN w:val="0"/>
              <w:adjustRightInd w:val="0"/>
              <w:spacing w:after="0" w:line="320" w:lineRule="atLeast"/>
              <w:ind w:left="60" w:right="60"/>
              <w:rPr>
                <w:rFonts w:ascii="Times New Roman" w:hAnsi="Times New Roman" w:cs="Times New Roman"/>
                <w:color w:val="264A60"/>
                <w:sz w:val="24"/>
                <w:szCs w:val="24"/>
                <w:lang w:val="es-PE"/>
              </w:rPr>
            </w:pPr>
            <w:r w:rsidRPr="008A3E4E">
              <w:rPr>
                <w:rFonts w:ascii="Times New Roman" w:hAnsi="Times New Roman" w:cs="Times New Roman"/>
                <w:color w:val="264A60"/>
                <w:sz w:val="24"/>
                <w:szCs w:val="24"/>
                <w:lang w:val="es-PE"/>
              </w:rPr>
              <w:t xml:space="preserve">Resultados del </w:t>
            </w:r>
            <w:r w:rsidR="00AF5E6E" w:rsidRPr="008A3E4E">
              <w:rPr>
                <w:rFonts w:ascii="Times New Roman" w:hAnsi="Times New Roman" w:cs="Times New Roman"/>
                <w:color w:val="264A60"/>
                <w:sz w:val="24"/>
                <w:szCs w:val="24"/>
                <w:lang w:val="es-PE"/>
              </w:rPr>
              <w:t>Índice</w:t>
            </w:r>
            <w:r w:rsidRPr="008A3E4E">
              <w:rPr>
                <w:rFonts w:ascii="Times New Roman" w:hAnsi="Times New Roman" w:cs="Times New Roman"/>
                <w:color w:val="264A60"/>
                <w:sz w:val="24"/>
                <w:szCs w:val="24"/>
                <w:lang w:val="es-PE"/>
              </w:rPr>
              <w:t xml:space="preserve"> de Shannon </w:t>
            </w:r>
            <w:proofErr w:type="spellStart"/>
            <w:r w:rsidRPr="008A3E4E">
              <w:rPr>
                <w:rFonts w:ascii="Times New Roman" w:hAnsi="Times New Roman" w:cs="Times New Roman"/>
                <w:color w:val="264A60"/>
                <w:sz w:val="24"/>
                <w:szCs w:val="24"/>
                <w:lang w:val="es-PE"/>
              </w:rPr>
              <w:t>wiener</w:t>
            </w:r>
            <w:proofErr w:type="spellEnd"/>
            <w:r w:rsidRPr="008A3E4E">
              <w:rPr>
                <w:rFonts w:ascii="Times New Roman" w:hAnsi="Times New Roman" w:cs="Times New Roman"/>
                <w:color w:val="264A60"/>
                <w:sz w:val="24"/>
                <w:szCs w:val="24"/>
                <w:lang w:val="es-PE"/>
              </w:rPr>
              <w:t xml:space="preserve"> zona incendio</w:t>
            </w:r>
          </w:p>
        </w:tc>
        <w:tc>
          <w:tcPr>
            <w:tcW w:w="1030" w:type="dxa"/>
            <w:tcBorders>
              <w:top w:val="single" w:sz="8" w:space="0" w:color="AEAEAE"/>
              <w:left w:val="nil"/>
              <w:bottom w:val="single" w:sz="8" w:space="0" w:color="152935"/>
              <w:right w:val="single" w:sz="8" w:space="0" w:color="E0E0E0"/>
            </w:tcBorders>
            <w:shd w:val="clear" w:color="auto" w:fill="FFFFFF"/>
          </w:tcPr>
          <w:p w14:paraId="0B7DB57F" w14:textId="77777777" w:rsidR="008A3E4E" w:rsidRPr="008A3E4E" w:rsidRDefault="008A3E4E" w:rsidP="008A3E4E">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8A3E4E">
              <w:rPr>
                <w:rFonts w:ascii="Times New Roman" w:hAnsi="Times New Roman" w:cs="Times New Roman"/>
                <w:color w:val="010205"/>
                <w:sz w:val="24"/>
                <w:szCs w:val="24"/>
                <w:lang w:val="es-PE"/>
              </w:rPr>
              <w:t>1,8660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70A88500" w14:textId="77777777" w:rsidR="008A3E4E" w:rsidRPr="008A3E4E" w:rsidRDefault="008A3E4E" w:rsidP="008A3E4E">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8A3E4E">
              <w:rPr>
                <w:rFonts w:ascii="Times New Roman" w:hAnsi="Times New Roman" w:cs="Times New Roman"/>
                <w:color w:val="010205"/>
                <w:sz w:val="24"/>
                <w:szCs w:val="24"/>
                <w:lang w:val="es-PE"/>
              </w:rPr>
              <w:t>5</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0C03563A" w14:textId="77777777" w:rsidR="008A3E4E" w:rsidRPr="008A3E4E" w:rsidRDefault="008A3E4E" w:rsidP="008A3E4E">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8A3E4E">
              <w:rPr>
                <w:rFonts w:ascii="Times New Roman" w:hAnsi="Times New Roman" w:cs="Times New Roman"/>
                <w:color w:val="010205"/>
                <w:sz w:val="24"/>
                <w:szCs w:val="24"/>
                <w:lang w:val="es-PE"/>
              </w:rPr>
              <w:t>,29048</w:t>
            </w:r>
          </w:p>
        </w:tc>
        <w:tc>
          <w:tcPr>
            <w:tcW w:w="1476" w:type="dxa"/>
            <w:tcBorders>
              <w:top w:val="single" w:sz="8" w:space="0" w:color="AEAEAE"/>
              <w:left w:val="single" w:sz="8" w:space="0" w:color="E0E0E0"/>
              <w:bottom w:val="single" w:sz="8" w:space="0" w:color="152935"/>
              <w:right w:val="nil"/>
            </w:tcBorders>
            <w:shd w:val="clear" w:color="auto" w:fill="FFFFFF"/>
          </w:tcPr>
          <w:p w14:paraId="770FA10B" w14:textId="77777777" w:rsidR="008A3E4E" w:rsidRPr="008A3E4E" w:rsidRDefault="008A3E4E" w:rsidP="008A3E4E">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8A3E4E">
              <w:rPr>
                <w:rFonts w:ascii="Times New Roman" w:hAnsi="Times New Roman" w:cs="Times New Roman"/>
                <w:color w:val="010205"/>
                <w:sz w:val="24"/>
                <w:szCs w:val="24"/>
                <w:lang w:val="es-PE"/>
              </w:rPr>
              <w:t>,12991</w:t>
            </w:r>
          </w:p>
        </w:tc>
      </w:tr>
    </w:tbl>
    <w:p w14:paraId="41104322" w14:textId="77777777" w:rsidR="008A3E4E" w:rsidRPr="008A3E4E" w:rsidRDefault="008A3E4E" w:rsidP="008A3E4E">
      <w:pPr>
        <w:autoSpaceDE w:val="0"/>
        <w:autoSpaceDN w:val="0"/>
        <w:adjustRightInd w:val="0"/>
        <w:spacing w:after="0" w:line="400" w:lineRule="atLeast"/>
        <w:rPr>
          <w:rFonts w:ascii="Times New Roman" w:hAnsi="Times New Roman" w:cs="Times New Roman"/>
          <w:sz w:val="24"/>
          <w:szCs w:val="24"/>
          <w:lang w:val="es-PE"/>
        </w:rPr>
      </w:pPr>
    </w:p>
    <w:p w14:paraId="5E927BB4" w14:textId="402356BC" w:rsidR="008A3E4E" w:rsidRDefault="008A3E4E" w:rsidP="008A3E4E">
      <w:pPr>
        <w:autoSpaceDE w:val="0"/>
        <w:autoSpaceDN w:val="0"/>
        <w:adjustRightInd w:val="0"/>
        <w:spacing w:after="0" w:line="240" w:lineRule="auto"/>
        <w:rPr>
          <w:rFonts w:ascii="Times New Roman" w:hAnsi="Times New Roman" w:cs="Times New Roman"/>
          <w:sz w:val="24"/>
          <w:szCs w:val="24"/>
          <w:lang w:val="es-PE"/>
        </w:rPr>
      </w:pPr>
    </w:p>
    <w:p w14:paraId="34A0A034" w14:textId="0153530A" w:rsidR="008A3E4E" w:rsidRDefault="008A3E4E" w:rsidP="00C73EC8">
      <w:pPr>
        <w:pStyle w:val="Prrafodelista"/>
      </w:pPr>
      <w:r>
        <w:t xml:space="preserve">Como se observa la media para el índice de Shannon en la zona natural fue de 2,4260 y para la zona impactada por el incendio fue de 1,8660 lo que nos indica una notable diferencia entre ambas zonas evaluadas. </w:t>
      </w:r>
    </w:p>
    <w:p w14:paraId="74A55815" w14:textId="06311957" w:rsidR="00AF5E6E" w:rsidRDefault="00AF5E6E" w:rsidP="00AF5E6E">
      <w:pPr>
        <w:autoSpaceDE w:val="0"/>
        <w:autoSpaceDN w:val="0"/>
        <w:adjustRightInd w:val="0"/>
        <w:spacing w:after="0" w:line="480" w:lineRule="auto"/>
        <w:ind w:left="426"/>
        <w:jc w:val="both"/>
        <w:rPr>
          <w:rFonts w:ascii="Times New Roman" w:hAnsi="Times New Roman" w:cs="Times New Roman"/>
          <w:sz w:val="24"/>
          <w:szCs w:val="24"/>
          <w:lang w:val="es-PE"/>
        </w:rPr>
      </w:pPr>
    </w:p>
    <w:p w14:paraId="24A5D96D" w14:textId="0992F4A1" w:rsidR="00AF5E6E" w:rsidRDefault="00AF5E6E" w:rsidP="00AF5E6E">
      <w:pPr>
        <w:autoSpaceDE w:val="0"/>
        <w:autoSpaceDN w:val="0"/>
        <w:adjustRightInd w:val="0"/>
        <w:spacing w:after="0" w:line="480" w:lineRule="auto"/>
        <w:ind w:left="426"/>
        <w:jc w:val="both"/>
        <w:rPr>
          <w:rFonts w:ascii="Times New Roman" w:hAnsi="Times New Roman" w:cs="Times New Roman"/>
          <w:sz w:val="24"/>
          <w:szCs w:val="24"/>
          <w:lang w:val="es-PE"/>
        </w:rPr>
      </w:pPr>
    </w:p>
    <w:p w14:paraId="65BF89A5" w14:textId="001071E3" w:rsidR="00AF5E6E" w:rsidRDefault="00AF5E6E">
      <w:pPr>
        <w:rPr>
          <w:rFonts w:ascii="Times New Roman" w:hAnsi="Times New Roman" w:cs="Times New Roman"/>
          <w:sz w:val="24"/>
          <w:szCs w:val="24"/>
          <w:lang w:val="es-PE"/>
        </w:rPr>
      </w:pPr>
      <w:r>
        <w:rPr>
          <w:rFonts w:ascii="Times New Roman" w:hAnsi="Times New Roman" w:cs="Times New Roman"/>
          <w:sz w:val="24"/>
          <w:szCs w:val="24"/>
          <w:lang w:val="es-PE"/>
        </w:rPr>
        <w:br w:type="page"/>
      </w:r>
    </w:p>
    <w:p w14:paraId="00698B0B" w14:textId="72CEB9D1" w:rsidR="00AF5E6E" w:rsidRPr="00AF5E6E" w:rsidRDefault="00C73EC8" w:rsidP="00134242">
      <w:pPr>
        <w:pStyle w:val="Prrafodelista"/>
      </w:pPr>
      <w:r>
        <w:lastRenderedPageBreak/>
        <w:t>Tabla 18</w:t>
      </w:r>
      <w:r w:rsidR="00AF5E6E">
        <w:t xml:space="preserve">. </w:t>
      </w:r>
      <w:r w:rsidR="00AF5E6E" w:rsidRPr="00424A63">
        <w:t xml:space="preserve">Resultados de la prueba de T </w:t>
      </w:r>
      <w:proofErr w:type="spellStart"/>
      <w:r w:rsidR="00AF5E6E" w:rsidRPr="00424A63">
        <w:t>Student</w:t>
      </w:r>
      <w:proofErr w:type="spellEnd"/>
      <w:r w:rsidR="00AF5E6E" w:rsidRPr="00424A63">
        <w:t xml:space="preserve"> al emparejar l</w:t>
      </w:r>
      <w:r w:rsidR="00AF5E6E">
        <w:t xml:space="preserve">as valoraciones obtenidas del Índice de Shannon </w:t>
      </w:r>
      <w:r w:rsidR="0094206D">
        <w:t>W</w:t>
      </w:r>
      <w:r w:rsidR="00AF5E6E">
        <w:t>iener e</w:t>
      </w:r>
      <w:r w:rsidR="00AF5E6E" w:rsidRPr="00424A63">
        <w:t xml:space="preserve">ntre las zonas naturales y las áreas impactadas por el incendio </w:t>
      </w:r>
      <w:r w:rsidR="00AF5E6E">
        <w:t>en el software IBM SPSS.</w:t>
      </w:r>
    </w:p>
    <w:p w14:paraId="1609AA2F" w14:textId="28587979" w:rsidR="00C73EC8" w:rsidRPr="00C73EC8" w:rsidRDefault="00C73EC8" w:rsidP="00C73EC8">
      <w:pPr>
        <w:pStyle w:val="Descripcin"/>
        <w:keepNext/>
        <w:rPr>
          <w:i/>
          <w:iCs w:val="0"/>
        </w:rPr>
      </w:pPr>
      <w:bookmarkStart w:id="138" w:name="_Toc62314291"/>
      <w:r w:rsidRPr="00C73EC8">
        <w:rPr>
          <w:b/>
          <w:bCs/>
        </w:rPr>
        <w:t xml:space="preserve">Tabla </w:t>
      </w:r>
      <w:r w:rsidRPr="00C73EC8">
        <w:rPr>
          <w:b/>
          <w:bCs/>
        </w:rPr>
        <w:fldChar w:fldCharType="begin"/>
      </w:r>
      <w:r w:rsidRPr="00C73EC8">
        <w:rPr>
          <w:b/>
          <w:bCs/>
        </w:rPr>
        <w:instrText xml:space="preserve"> SEQ Tabla \* ARABIC </w:instrText>
      </w:r>
      <w:r w:rsidRPr="00C73EC8">
        <w:rPr>
          <w:b/>
          <w:bCs/>
        </w:rPr>
        <w:fldChar w:fldCharType="separate"/>
      </w:r>
      <w:r w:rsidR="00C97355">
        <w:rPr>
          <w:b/>
          <w:bCs/>
          <w:noProof/>
        </w:rPr>
        <w:t>18</w:t>
      </w:r>
      <w:r w:rsidRPr="00C73EC8">
        <w:rPr>
          <w:b/>
          <w:bCs/>
        </w:rPr>
        <w:fldChar w:fldCharType="end"/>
      </w:r>
      <w:r w:rsidRPr="00C73EC8">
        <w:rPr>
          <w:b/>
          <w:bCs/>
        </w:rPr>
        <w:br/>
      </w:r>
      <w:r w:rsidRPr="00C73EC8">
        <w:rPr>
          <w:i/>
          <w:iCs w:val="0"/>
          <w:lang w:val="es-VE"/>
        </w:rPr>
        <w:t>Resultados de la</w:t>
      </w:r>
      <w:r w:rsidR="00C0333A">
        <w:rPr>
          <w:i/>
          <w:iCs w:val="0"/>
          <w:lang w:val="es-VE"/>
        </w:rPr>
        <w:t>s</w:t>
      </w:r>
      <w:r w:rsidRPr="00C73EC8">
        <w:rPr>
          <w:i/>
          <w:iCs w:val="0"/>
          <w:lang w:val="es-VE"/>
        </w:rPr>
        <w:t xml:space="preserve"> pruebas de T </w:t>
      </w:r>
      <w:proofErr w:type="spellStart"/>
      <w:r w:rsidRPr="00C73EC8">
        <w:rPr>
          <w:i/>
          <w:iCs w:val="0"/>
          <w:lang w:val="es-VE"/>
        </w:rPr>
        <w:t>Student</w:t>
      </w:r>
      <w:proofErr w:type="spellEnd"/>
      <w:r w:rsidRPr="00C73EC8">
        <w:rPr>
          <w:i/>
          <w:iCs w:val="0"/>
          <w:lang w:val="es-VE"/>
        </w:rPr>
        <w:t xml:space="preserve"> a valores de Índice de Shannon Wiener</w:t>
      </w:r>
      <w:bookmarkEnd w:id="138"/>
      <w:r w:rsidRPr="00C73EC8">
        <w:rPr>
          <w:i/>
          <w:iCs w:val="0"/>
          <w:lang w:val="es-VE"/>
        </w:rPr>
        <w:t xml:space="preserve"> </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14"/>
        <w:gridCol w:w="1464"/>
        <w:gridCol w:w="735"/>
        <w:gridCol w:w="1130"/>
        <w:gridCol w:w="873"/>
        <w:gridCol w:w="855"/>
        <w:gridCol w:w="899"/>
        <w:gridCol w:w="635"/>
        <w:gridCol w:w="501"/>
        <w:gridCol w:w="998"/>
      </w:tblGrid>
      <w:tr w:rsidR="00AF5E6E" w:rsidRPr="00AF5E6E" w14:paraId="02E8F891" w14:textId="77777777" w:rsidTr="002D30EA">
        <w:trPr>
          <w:cantSplit/>
          <w:jc w:val="center"/>
        </w:trPr>
        <w:tc>
          <w:tcPr>
            <w:tcW w:w="5000" w:type="pct"/>
            <w:gridSpan w:val="10"/>
            <w:tcBorders>
              <w:top w:val="single" w:sz="4" w:space="0" w:color="auto"/>
              <w:left w:val="nil"/>
              <w:bottom w:val="nil"/>
              <w:right w:val="nil"/>
            </w:tcBorders>
            <w:shd w:val="clear" w:color="auto" w:fill="FFFFFF"/>
            <w:vAlign w:val="center"/>
          </w:tcPr>
          <w:p w14:paraId="6C07D0FA" w14:textId="77777777" w:rsidR="00AF5E6E" w:rsidRPr="00AF5E6E" w:rsidRDefault="00AF5E6E" w:rsidP="00AF5E6E">
            <w:pPr>
              <w:autoSpaceDE w:val="0"/>
              <w:autoSpaceDN w:val="0"/>
              <w:adjustRightInd w:val="0"/>
              <w:spacing w:after="0" w:line="320" w:lineRule="atLeast"/>
              <w:ind w:left="60" w:right="60"/>
              <w:jc w:val="center"/>
              <w:rPr>
                <w:rFonts w:ascii="Times New Roman" w:hAnsi="Times New Roman" w:cs="Times New Roman"/>
                <w:color w:val="010205"/>
                <w:lang w:val="es-PE"/>
              </w:rPr>
            </w:pPr>
            <w:r w:rsidRPr="00AF5E6E">
              <w:rPr>
                <w:rFonts w:ascii="Times New Roman" w:hAnsi="Times New Roman" w:cs="Times New Roman"/>
                <w:b/>
                <w:bCs/>
                <w:color w:val="010205"/>
                <w:lang w:val="es-PE"/>
              </w:rPr>
              <w:t>Prueba de muestras emparejadas</w:t>
            </w:r>
          </w:p>
        </w:tc>
      </w:tr>
      <w:tr w:rsidR="00AF5E6E" w:rsidRPr="00AF5E6E" w14:paraId="2EF9164F" w14:textId="77777777" w:rsidTr="00C73EC8">
        <w:trPr>
          <w:cantSplit/>
          <w:jc w:val="center"/>
        </w:trPr>
        <w:tc>
          <w:tcPr>
            <w:tcW w:w="1105" w:type="pct"/>
            <w:gridSpan w:val="2"/>
            <w:vMerge w:val="restart"/>
            <w:tcBorders>
              <w:top w:val="nil"/>
              <w:left w:val="nil"/>
              <w:bottom w:val="nil"/>
              <w:right w:val="nil"/>
            </w:tcBorders>
            <w:shd w:val="clear" w:color="auto" w:fill="FFFFFF"/>
            <w:vAlign w:val="bottom"/>
          </w:tcPr>
          <w:p w14:paraId="3E948A33" w14:textId="77777777" w:rsidR="00AF5E6E" w:rsidRPr="00AF5E6E" w:rsidRDefault="00AF5E6E" w:rsidP="00AF5E6E">
            <w:pPr>
              <w:autoSpaceDE w:val="0"/>
              <w:autoSpaceDN w:val="0"/>
              <w:adjustRightInd w:val="0"/>
              <w:spacing w:after="0" w:line="240" w:lineRule="auto"/>
              <w:rPr>
                <w:rFonts w:ascii="Times New Roman" w:hAnsi="Times New Roman" w:cs="Times New Roman"/>
                <w:lang w:val="es-PE"/>
              </w:rPr>
            </w:pPr>
          </w:p>
        </w:tc>
        <w:tc>
          <w:tcPr>
            <w:tcW w:w="2641" w:type="pct"/>
            <w:gridSpan w:val="5"/>
            <w:tcBorders>
              <w:top w:val="nil"/>
              <w:left w:val="nil"/>
              <w:bottom w:val="nil"/>
              <w:right w:val="single" w:sz="8" w:space="0" w:color="E0E0E0"/>
            </w:tcBorders>
            <w:shd w:val="clear" w:color="auto" w:fill="FFFFFF"/>
            <w:vAlign w:val="bottom"/>
          </w:tcPr>
          <w:p w14:paraId="638690DB" w14:textId="77777777" w:rsidR="00AF5E6E" w:rsidRPr="00AF5E6E" w:rsidRDefault="00AF5E6E" w:rsidP="00AF5E6E">
            <w:pPr>
              <w:autoSpaceDE w:val="0"/>
              <w:autoSpaceDN w:val="0"/>
              <w:adjustRightInd w:val="0"/>
              <w:spacing w:after="0" w:line="320" w:lineRule="atLeast"/>
              <w:ind w:left="60" w:right="60"/>
              <w:jc w:val="center"/>
              <w:rPr>
                <w:rFonts w:ascii="Times New Roman" w:hAnsi="Times New Roman" w:cs="Times New Roman"/>
                <w:color w:val="264A60"/>
                <w:lang w:val="es-PE"/>
              </w:rPr>
            </w:pPr>
            <w:r w:rsidRPr="00AF5E6E">
              <w:rPr>
                <w:rFonts w:ascii="Times New Roman" w:hAnsi="Times New Roman" w:cs="Times New Roman"/>
                <w:color w:val="264A60"/>
                <w:lang w:val="es-PE"/>
              </w:rPr>
              <w:t>Diferencias emparejadas</w:t>
            </w:r>
          </w:p>
        </w:tc>
        <w:tc>
          <w:tcPr>
            <w:tcW w:w="373" w:type="pct"/>
            <w:vMerge w:val="restart"/>
            <w:tcBorders>
              <w:top w:val="nil"/>
              <w:left w:val="single" w:sz="8" w:space="0" w:color="E0E0E0"/>
              <w:bottom w:val="nil"/>
              <w:right w:val="single" w:sz="8" w:space="0" w:color="E0E0E0"/>
            </w:tcBorders>
            <w:shd w:val="clear" w:color="auto" w:fill="FFFFFF"/>
            <w:vAlign w:val="bottom"/>
          </w:tcPr>
          <w:p w14:paraId="3C701998" w14:textId="77777777" w:rsidR="00AF5E6E" w:rsidRPr="00AF5E6E" w:rsidRDefault="00AF5E6E" w:rsidP="00AF5E6E">
            <w:pPr>
              <w:autoSpaceDE w:val="0"/>
              <w:autoSpaceDN w:val="0"/>
              <w:adjustRightInd w:val="0"/>
              <w:spacing w:after="0" w:line="320" w:lineRule="atLeast"/>
              <w:ind w:left="60" w:right="60"/>
              <w:jc w:val="center"/>
              <w:rPr>
                <w:rFonts w:ascii="Times New Roman" w:hAnsi="Times New Roman" w:cs="Times New Roman"/>
                <w:color w:val="264A60"/>
                <w:lang w:val="es-PE"/>
              </w:rPr>
            </w:pPr>
            <w:r w:rsidRPr="00AF5E6E">
              <w:rPr>
                <w:rFonts w:ascii="Times New Roman" w:hAnsi="Times New Roman" w:cs="Times New Roman"/>
                <w:color w:val="264A60"/>
                <w:lang w:val="es-PE"/>
              </w:rPr>
              <w:t>t</w:t>
            </w:r>
          </w:p>
        </w:tc>
        <w:tc>
          <w:tcPr>
            <w:tcW w:w="295" w:type="pct"/>
            <w:vMerge w:val="restart"/>
            <w:tcBorders>
              <w:top w:val="nil"/>
              <w:left w:val="single" w:sz="8" w:space="0" w:color="E0E0E0"/>
              <w:bottom w:val="nil"/>
              <w:right w:val="single" w:sz="8" w:space="0" w:color="E0E0E0"/>
            </w:tcBorders>
            <w:shd w:val="clear" w:color="auto" w:fill="FFFFFF"/>
            <w:vAlign w:val="bottom"/>
          </w:tcPr>
          <w:p w14:paraId="3392B59C" w14:textId="2887EC0C" w:rsidR="00AF5E6E" w:rsidRPr="00AF5E6E" w:rsidRDefault="00A60FA3" w:rsidP="00AF5E6E">
            <w:pPr>
              <w:autoSpaceDE w:val="0"/>
              <w:autoSpaceDN w:val="0"/>
              <w:adjustRightInd w:val="0"/>
              <w:spacing w:after="0" w:line="320" w:lineRule="atLeast"/>
              <w:ind w:left="60" w:right="60"/>
              <w:jc w:val="center"/>
              <w:rPr>
                <w:rFonts w:ascii="Times New Roman" w:hAnsi="Times New Roman" w:cs="Times New Roman"/>
                <w:color w:val="264A60"/>
                <w:lang w:val="es-PE"/>
              </w:rPr>
            </w:pPr>
            <w:proofErr w:type="spellStart"/>
            <w:r w:rsidRPr="00AF5E6E">
              <w:rPr>
                <w:rFonts w:ascii="Times New Roman" w:hAnsi="Times New Roman" w:cs="Times New Roman"/>
                <w:color w:val="264A60"/>
                <w:lang w:val="es-PE"/>
              </w:rPr>
              <w:t>G</w:t>
            </w:r>
            <w:r w:rsidR="00AF5E6E" w:rsidRPr="00AF5E6E">
              <w:rPr>
                <w:rFonts w:ascii="Times New Roman" w:hAnsi="Times New Roman" w:cs="Times New Roman"/>
                <w:color w:val="264A60"/>
                <w:lang w:val="es-PE"/>
              </w:rPr>
              <w:t>l</w:t>
            </w:r>
            <w:proofErr w:type="spellEnd"/>
          </w:p>
        </w:tc>
        <w:tc>
          <w:tcPr>
            <w:tcW w:w="587" w:type="pct"/>
            <w:vMerge w:val="restart"/>
            <w:tcBorders>
              <w:top w:val="nil"/>
              <w:left w:val="single" w:sz="8" w:space="0" w:color="E0E0E0"/>
              <w:bottom w:val="nil"/>
              <w:right w:val="nil"/>
            </w:tcBorders>
            <w:shd w:val="clear" w:color="auto" w:fill="FFFFFF"/>
            <w:vAlign w:val="bottom"/>
          </w:tcPr>
          <w:p w14:paraId="1E4DEFE6" w14:textId="77777777" w:rsidR="00AF5E6E" w:rsidRPr="00AF5E6E" w:rsidRDefault="00AF5E6E" w:rsidP="00AF5E6E">
            <w:pPr>
              <w:autoSpaceDE w:val="0"/>
              <w:autoSpaceDN w:val="0"/>
              <w:adjustRightInd w:val="0"/>
              <w:spacing w:after="0" w:line="320" w:lineRule="atLeast"/>
              <w:ind w:left="60" w:right="60"/>
              <w:jc w:val="center"/>
              <w:rPr>
                <w:rFonts w:ascii="Times New Roman" w:hAnsi="Times New Roman" w:cs="Times New Roman"/>
                <w:color w:val="264A60"/>
                <w:lang w:val="es-PE"/>
              </w:rPr>
            </w:pPr>
            <w:r w:rsidRPr="00AF5E6E">
              <w:rPr>
                <w:rFonts w:ascii="Times New Roman" w:hAnsi="Times New Roman" w:cs="Times New Roman"/>
                <w:color w:val="264A60"/>
                <w:lang w:val="es-PE"/>
              </w:rPr>
              <w:t>Sig. (bilateral)</w:t>
            </w:r>
          </w:p>
        </w:tc>
      </w:tr>
      <w:tr w:rsidR="00AF5E6E" w:rsidRPr="00AF5E6E" w14:paraId="0F0DE89E" w14:textId="77777777" w:rsidTr="00C73EC8">
        <w:trPr>
          <w:cantSplit/>
          <w:jc w:val="center"/>
        </w:trPr>
        <w:tc>
          <w:tcPr>
            <w:tcW w:w="1105" w:type="pct"/>
            <w:gridSpan w:val="2"/>
            <w:vMerge/>
            <w:tcBorders>
              <w:top w:val="nil"/>
              <w:left w:val="nil"/>
              <w:bottom w:val="nil"/>
              <w:right w:val="nil"/>
            </w:tcBorders>
            <w:shd w:val="clear" w:color="auto" w:fill="FFFFFF"/>
            <w:vAlign w:val="bottom"/>
          </w:tcPr>
          <w:p w14:paraId="24D9A0AE" w14:textId="77777777" w:rsidR="00AF5E6E" w:rsidRPr="00AF5E6E" w:rsidRDefault="00AF5E6E" w:rsidP="00AF5E6E">
            <w:pPr>
              <w:autoSpaceDE w:val="0"/>
              <w:autoSpaceDN w:val="0"/>
              <w:adjustRightInd w:val="0"/>
              <w:spacing w:after="0" w:line="240" w:lineRule="auto"/>
              <w:rPr>
                <w:rFonts w:ascii="Times New Roman" w:hAnsi="Times New Roman" w:cs="Times New Roman"/>
                <w:color w:val="264A60"/>
                <w:lang w:val="es-PE"/>
              </w:rPr>
            </w:pPr>
          </w:p>
        </w:tc>
        <w:tc>
          <w:tcPr>
            <w:tcW w:w="432" w:type="pct"/>
            <w:vMerge w:val="restart"/>
            <w:tcBorders>
              <w:top w:val="nil"/>
              <w:left w:val="nil"/>
              <w:bottom w:val="nil"/>
              <w:right w:val="single" w:sz="8" w:space="0" w:color="E0E0E0"/>
            </w:tcBorders>
            <w:shd w:val="clear" w:color="auto" w:fill="FFFFFF"/>
            <w:vAlign w:val="bottom"/>
          </w:tcPr>
          <w:p w14:paraId="4BF5EDBB" w14:textId="77777777" w:rsidR="00AF5E6E" w:rsidRPr="00AF5E6E" w:rsidRDefault="00AF5E6E" w:rsidP="00AF5E6E">
            <w:pPr>
              <w:autoSpaceDE w:val="0"/>
              <w:autoSpaceDN w:val="0"/>
              <w:adjustRightInd w:val="0"/>
              <w:spacing w:after="0" w:line="320" w:lineRule="atLeast"/>
              <w:ind w:left="60" w:right="60"/>
              <w:jc w:val="center"/>
              <w:rPr>
                <w:rFonts w:ascii="Times New Roman" w:hAnsi="Times New Roman" w:cs="Times New Roman"/>
                <w:color w:val="264A60"/>
                <w:lang w:val="es-PE"/>
              </w:rPr>
            </w:pPr>
            <w:r w:rsidRPr="00AF5E6E">
              <w:rPr>
                <w:rFonts w:ascii="Times New Roman" w:hAnsi="Times New Roman" w:cs="Times New Roman"/>
                <w:color w:val="264A60"/>
                <w:lang w:val="es-PE"/>
              </w:rPr>
              <w:t>Media</w:t>
            </w:r>
          </w:p>
        </w:tc>
        <w:tc>
          <w:tcPr>
            <w:tcW w:w="664" w:type="pct"/>
            <w:vMerge w:val="restart"/>
            <w:tcBorders>
              <w:top w:val="nil"/>
              <w:left w:val="single" w:sz="8" w:space="0" w:color="E0E0E0"/>
              <w:bottom w:val="nil"/>
              <w:right w:val="single" w:sz="8" w:space="0" w:color="E0E0E0"/>
            </w:tcBorders>
            <w:shd w:val="clear" w:color="auto" w:fill="FFFFFF"/>
            <w:vAlign w:val="bottom"/>
          </w:tcPr>
          <w:p w14:paraId="34ADF374" w14:textId="77777777" w:rsidR="00AF5E6E" w:rsidRPr="00AF5E6E" w:rsidRDefault="00AF5E6E" w:rsidP="00AF5E6E">
            <w:pPr>
              <w:autoSpaceDE w:val="0"/>
              <w:autoSpaceDN w:val="0"/>
              <w:adjustRightInd w:val="0"/>
              <w:spacing w:after="0" w:line="320" w:lineRule="atLeast"/>
              <w:ind w:left="60" w:right="60"/>
              <w:jc w:val="center"/>
              <w:rPr>
                <w:rFonts w:ascii="Times New Roman" w:hAnsi="Times New Roman" w:cs="Times New Roman"/>
                <w:color w:val="264A60"/>
                <w:lang w:val="es-PE"/>
              </w:rPr>
            </w:pPr>
            <w:r w:rsidRPr="00AF5E6E">
              <w:rPr>
                <w:rFonts w:ascii="Times New Roman" w:hAnsi="Times New Roman" w:cs="Times New Roman"/>
                <w:color w:val="264A60"/>
                <w:lang w:val="es-PE"/>
              </w:rPr>
              <w:t>Desviación estándar</w:t>
            </w:r>
          </w:p>
        </w:tc>
        <w:tc>
          <w:tcPr>
            <w:tcW w:w="513" w:type="pct"/>
            <w:vMerge w:val="restart"/>
            <w:tcBorders>
              <w:top w:val="nil"/>
              <w:left w:val="single" w:sz="8" w:space="0" w:color="E0E0E0"/>
              <w:bottom w:val="nil"/>
              <w:right w:val="single" w:sz="8" w:space="0" w:color="E0E0E0"/>
            </w:tcBorders>
            <w:shd w:val="clear" w:color="auto" w:fill="FFFFFF"/>
            <w:vAlign w:val="bottom"/>
          </w:tcPr>
          <w:p w14:paraId="10617EC9" w14:textId="77777777" w:rsidR="00AF5E6E" w:rsidRPr="00AF5E6E" w:rsidRDefault="00AF5E6E" w:rsidP="00AF5E6E">
            <w:pPr>
              <w:autoSpaceDE w:val="0"/>
              <w:autoSpaceDN w:val="0"/>
              <w:adjustRightInd w:val="0"/>
              <w:spacing w:after="0" w:line="320" w:lineRule="atLeast"/>
              <w:ind w:left="60" w:right="60"/>
              <w:jc w:val="center"/>
              <w:rPr>
                <w:rFonts w:ascii="Times New Roman" w:hAnsi="Times New Roman" w:cs="Times New Roman"/>
                <w:color w:val="264A60"/>
                <w:lang w:val="es-PE"/>
              </w:rPr>
            </w:pPr>
            <w:r w:rsidRPr="00AF5E6E">
              <w:rPr>
                <w:rFonts w:ascii="Times New Roman" w:hAnsi="Times New Roman" w:cs="Times New Roman"/>
                <w:color w:val="264A60"/>
                <w:lang w:val="es-PE"/>
              </w:rPr>
              <w:t>Media de error estándar</w:t>
            </w:r>
          </w:p>
        </w:tc>
        <w:tc>
          <w:tcPr>
            <w:tcW w:w="1031" w:type="pct"/>
            <w:gridSpan w:val="2"/>
            <w:tcBorders>
              <w:top w:val="nil"/>
              <w:left w:val="single" w:sz="8" w:space="0" w:color="E0E0E0"/>
              <w:bottom w:val="nil"/>
              <w:right w:val="single" w:sz="8" w:space="0" w:color="E0E0E0"/>
            </w:tcBorders>
            <w:shd w:val="clear" w:color="auto" w:fill="FFFFFF"/>
            <w:vAlign w:val="bottom"/>
          </w:tcPr>
          <w:p w14:paraId="0749B01A" w14:textId="77777777" w:rsidR="00AF5E6E" w:rsidRPr="00AF5E6E" w:rsidRDefault="00AF5E6E" w:rsidP="00AF5E6E">
            <w:pPr>
              <w:autoSpaceDE w:val="0"/>
              <w:autoSpaceDN w:val="0"/>
              <w:adjustRightInd w:val="0"/>
              <w:spacing w:after="0" w:line="320" w:lineRule="atLeast"/>
              <w:ind w:left="60" w:right="60"/>
              <w:jc w:val="center"/>
              <w:rPr>
                <w:rFonts w:ascii="Times New Roman" w:hAnsi="Times New Roman" w:cs="Times New Roman"/>
                <w:color w:val="264A60"/>
                <w:lang w:val="es-PE"/>
              </w:rPr>
            </w:pPr>
            <w:r w:rsidRPr="00AF5E6E">
              <w:rPr>
                <w:rFonts w:ascii="Times New Roman" w:hAnsi="Times New Roman" w:cs="Times New Roman"/>
                <w:color w:val="264A60"/>
                <w:lang w:val="es-PE"/>
              </w:rPr>
              <w:t>95% de intervalo de confianza de la diferencia</w:t>
            </w:r>
          </w:p>
        </w:tc>
        <w:tc>
          <w:tcPr>
            <w:tcW w:w="373" w:type="pct"/>
            <w:vMerge/>
            <w:tcBorders>
              <w:top w:val="nil"/>
              <w:left w:val="single" w:sz="8" w:space="0" w:color="E0E0E0"/>
              <w:bottom w:val="nil"/>
              <w:right w:val="single" w:sz="8" w:space="0" w:color="E0E0E0"/>
            </w:tcBorders>
            <w:shd w:val="clear" w:color="auto" w:fill="FFFFFF"/>
            <w:vAlign w:val="bottom"/>
          </w:tcPr>
          <w:p w14:paraId="30F58912" w14:textId="77777777" w:rsidR="00AF5E6E" w:rsidRPr="00AF5E6E" w:rsidRDefault="00AF5E6E" w:rsidP="00AF5E6E">
            <w:pPr>
              <w:autoSpaceDE w:val="0"/>
              <w:autoSpaceDN w:val="0"/>
              <w:adjustRightInd w:val="0"/>
              <w:spacing w:after="0" w:line="240" w:lineRule="auto"/>
              <w:rPr>
                <w:rFonts w:ascii="Times New Roman" w:hAnsi="Times New Roman" w:cs="Times New Roman"/>
                <w:color w:val="264A60"/>
                <w:lang w:val="es-PE"/>
              </w:rPr>
            </w:pPr>
          </w:p>
        </w:tc>
        <w:tc>
          <w:tcPr>
            <w:tcW w:w="295" w:type="pct"/>
            <w:vMerge/>
            <w:tcBorders>
              <w:top w:val="nil"/>
              <w:left w:val="single" w:sz="8" w:space="0" w:color="E0E0E0"/>
              <w:bottom w:val="nil"/>
              <w:right w:val="single" w:sz="8" w:space="0" w:color="E0E0E0"/>
            </w:tcBorders>
            <w:shd w:val="clear" w:color="auto" w:fill="FFFFFF"/>
            <w:vAlign w:val="bottom"/>
          </w:tcPr>
          <w:p w14:paraId="56985726" w14:textId="77777777" w:rsidR="00AF5E6E" w:rsidRPr="00AF5E6E" w:rsidRDefault="00AF5E6E" w:rsidP="00AF5E6E">
            <w:pPr>
              <w:autoSpaceDE w:val="0"/>
              <w:autoSpaceDN w:val="0"/>
              <w:adjustRightInd w:val="0"/>
              <w:spacing w:after="0" w:line="240" w:lineRule="auto"/>
              <w:rPr>
                <w:rFonts w:ascii="Times New Roman" w:hAnsi="Times New Roman" w:cs="Times New Roman"/>
                <w:color w:val="264A60"/>
                <w:lang w:val="es-PE"/>
              </w:rPr>
            </w:pPr>
          </w:p>
        </w:tc>
        <w:tc>
          <w:tcPr>
            <w:tcW w:w="587" w:type="pct"/>
            <w:vMerge/>
            <w:tcBorders>
              <w:top w:val="nil"/>
              <w:left w:val="single" w:sz="8" w:space="0" w:color="E0E0E0"/>
              <w:bottom w:val="nil"/>
              <w:right w:val="nil"/>
            </w:tcBorders>
            <w:shd w:val="clear" w:color="auto" w:fill="FFFFFF"/>
            <w:vAlign w:val="bottom"/>
          </w:tcPr>
          <w:p w14:paraId="2D541DF4" w14:textId="77777777" w:rsidR="00AF5E6E" w:rsidRPr="00AF5E6E" w:rsidRDefault="00AF5E6E" w:rsidP="00AF5E6E">
            <w:pPr>
              <w:autoSpaceDE w:val="0"/>
              <w:autoSpaceDN w:val="0"/>
              <w:adjustRightInd w:val="0"/>
              <w:spacing w:after="0" w:line="240" w:lineRule="auto"/>
              <w:rPr>
                <w:rFonts w:ascii="Times New Roman" w:hAnsi="Times New Roman" w:cs="Times New Roman"/>
                <w:color w:val="264A60"/>
                <w:lang w:val="es-PE"/>
              </w:rPr>
            </w:pPr>
          </w:p>
        </w:tc>
      </w:tr>
      <w:tr w:rsidR="00AF5E6E" w:rsidRPr="00AF5E6E" w14:paraId="180D56C4" w14:textId="77777777" w:rsidTr="00C73EC8">
        <w:trPr>
          <w:cantSplit/>
          <w:jc w:val="center"/>
        </w:trPr>
        <w:tc>
          <w:tcPr>
            <w:tcW w:w="1105" w:type="pct"/>
            <w:gridSpan w:val="2"/>
            <w:vMerge/>
            <w:tcBorders>
              <w:top w:val="nil"/>
              <w:left w:val="nil"/>
              <w:bottom w:val="nil"/>
              <w:right w:val="nil"/>
            </w:tcBorders>
            <w:shd w:val="clear" w:color="auto" w:fill="FFFFFF"/>
            <w:vAlign w:val="bottom"/>
          </w:tcPr>
          <w:p w14:paraId="23A1BA1C" w14:textId="77777777" w:rsidR="00AF5E6E" w:rsidRPr="00AF5E6E" w:rsidRDefault="00AF5E6E" w:rsidP="00AF5E6E">
            <w:pPr>
              <w:autoSpaceDE w:val="0"/>
              <w:autoSpaceDN w:val="0"/>
              <w:adjustRightInd w:val="0"/>
              <w:spacing w:after="0" w:line="240" w:lineRule="auto"/>
              <w:rPr>
                <w:rFonts w:ascii="Times New Roman" w:hAnsi="Times New Roman" w:cs="Times New Roman"/>
                <w:color w:val="264A60"/>
                <w:lang w:val="es-PE"/>
              </w:rPr>
            </w:pPr>
          </w:p>
        </w:tc>
        <w:tc>
          <w:tcPr>
            <w:tcW w:w="432" w:type="pct"/>
            <w:vMerge/>
            <w:tcBorders>
              <w:top w:val="nil"/>
              <w:left w:val="nil"/>
              <w:bottom w:val="nil"/>
              <w:right w:val="single" w:sz="8" w:space="0" w:color="E0E0E0"/>
            </w:tcBorders>
            <w:shd w:val="clear" w:color="auto" w:fill="FFFFFF"/>
            <w:vAlign w:val="bottom"/>
          </w:tcPr>
          <w:p w14:paraId="0E6D8D4E" w14:textId="77777777" w:rsidR="00AF5E6E" w:rsidRPr="00AF5E6E" w:rsidRDefault="00AF5E6E" w:rsidP="00AF5E6E">
            <w:pPr>
              <w:autoSpaceDE w:val="0"/>
              <w:autoSpaceDN w:val="0"/>
              <w:adjustRightInd w:val="0"/>
              <w:spacing w:after="0" w:line="240" w:lineRule="auto"/>
              <w:rPr>
                <w:rFonts w:ascii="Times New Roman" w:hAnsi="Times New Roman" w:cs="Times New Roman"/>
                <w:color w:val="264A60"/>
                <w:lang w:val="es-PE"/>
              </w:rPr>
            </w:pPr>
          </w:p>
        </w:tc>
        <w:tc>
          <w:tcPr>
            <w:tcW w:w="664" w:type="pct"/>
            <w:vMerge/>
            <w:tcBorders>
              <w:top w:val="nil"/>
              <w:left w:val="single" w:sz="8" w:space="0" w:color="E0E0E0"/>
              <w:bottom w:val="nil"/>
              <w:right w:val="single" w:sz="8" w:space="0" w:color="E0E0E0"/>
            </w:tcBorders>
            <w:shd w:val="clear" w:color="auto" w:fill="FFFFFF"/>
            <w:vAlign w:val="bottom"/>
          </w:tcPr>
          <w:p w14:paraId="1BD2A79B" w14:textId="77777777" w:rsidR="00AF5E6E" w:rsidRPr="00AF5E6E" w:rsidRDefault="00AF5E6E" w:rsidP="00AF5E6E">
            <w:pPr>
              <w:autoSpaceDE w:val="0"/>
              <w:autoSpaceDN w:val="0"/>
              <w:adjustRightInd w:val="0"/>
              <w:spacing w:after="0" w:line="240" w:lineRule="auto"/>
              <w:rPr>
                <w:rFonts w:ascii="Times New Roman" w:hAnsi="Times New Roman" w:cs="Times New Roman"/>
                <w:color w:val="264A60"/>
                <w:lang w:val="es-PE"/>
              </w:rPr>
            </w:pPr>
          </w:p>
        </w:tc>
        <w:tc>
          <w:tcPr>
            <w:tcW w:w="513" w:type="pct"/>
            <w:vMerge/>
            <w:tcBorders>
              <w:top w:val="nil"/>
              <w:left w:val="single" w:sz="8" w:space="0" w:color="E0E0E0"/>
              <w:bottom w:val="nil"/>
              <w:right w:val="single" w:sz="8" w:space="0" w:color="E0E0E0"/>
            </w:tcBorders>
            <w:shd w:val="clear" w:color="auto" w:fill="FFFFFF"/>
            <w:vAlign w:val="bottom"/>
          </w:tcPr>
          <w:p w14:paraId="7B74969C" w14:textId="77777777" w:rsidR="00AF5E6E" w:rsidRPr="00AF5E6E" w:rsidRDefault="00AF5E6E" w:rsidP="00AF5E6E">
            <w:pPr>
              <w:autoSpaceDE w:val="0"/>
              <w:autoSpaceDN w:val="0"/>
              <w:adjustRightInd w:val="0"/>
              <w:spacing w:after="0" w:line="240" w:lineRule="auto"/>
              <w:rPr>
                <w:rFonts w:ascii="Times New Roman" w:hAnsi="Times New Roman" w:cs="Times New Roman"/>
                <w:color w:val="264A60"/>
                <w:lang w:val="es-PE"/>
              </w:rPr>
            </w:pPr>
          </w:p>
        </w:tc>
        <w:tc>
          <w:tcPr>
            <w:tcW w:w="503" w:type="pct"/>
            <w:tcBorders>
              <w:top w:val="nil"/>
              <w:left w:val="single" w:sz="8" w:space="0" w:color="E0E0E0"/>
              <w:bottom w:val="single" w:sz="8" w:space="0" w:color="152935"/>
              <w:right w:val="single" w:sz="8" w:space="0" w:color="E0E0E0"/>
            </w:tcBorders>
            <w:shd w:val="clear" w:color="auto" w:fill="FFFFFF"/>
            <w:vAlign w:val="bottom"/>
          </w:tcPr>
          <w:p w14:paraId="42C2CC71" w14:textId="77777777" w:rsidR="00AF5E6E" w:rsidRPr="00AF5E6E" w:rsidRDefault="00AF5E6E" w:rsidP="00AF5E6E">
            <w:pPr>
              <w:autoSpaceDE w:val="0"/>
              <w:autoSpaceDN w:val="0"/>
              <w:adjustRightInd w:val="0"/>
              <w:spacing w:after="0" w:line="320" w:lineRule="atLeast"/>
              <w:ind w:left="60" w:right="60"/>
              <w:jc w:val="center"/>
              <w:rPr>
                <w:rFonts w:ascii="Times New Roman" w:hAnsi="Times New Roman" w:cs="Times New Roman"/>
                <w:color w:val="264A60"/>
                <w:lang w:val="es-PE"/>
              </w:rPr>
            </w:pPr>
            <w:r w:rsidRPr="00AF5E6E">
              <w:rPr>
                <w:rFonts w:ascii="Times New Roman" w:hAnsi="Times New Roman" w:cs="Times New Roman"/>
                <w:color w:val="264A60"/>
                <w:lang w:val="es-PE"/>
              </w:rPr>
              <w:t>Inferior</w:t>
            </w:r>
          </w:p>
        </w:tc>
        <w:tc>
          <w:tcPr>
            <w:tcW w:w="528" w:type="pct"/>
            <w:tcBorders>
              <w:top w:val="nil"/>
              <w:left w:val="single" w:sz="8" w:space="0" w:color="E0E0E0"/>
              <w:bottom w:val="single" w:sz="8" w:space="0" w:color="152935"/>
              <w:right w:val="single" w:sz="8" w:space="0" w:color="E0E0E0"/>
            </w:tcBorders>
            <w:shd w:val="clear" w:color="auto" w:fill="FFFFFF"/>
            <w:vAlign w:val="bottom"/>
          </w:tcPr>
          <w:p w14:paraId="4629E8F0" w14:textId="77777777" w:rsidR="00AF5E6E" w:rsidRPr="00AF5E6E" w:rsidRDefault="00AF5E6E" w:rsidP="00AF5E6E">
            <w:pPr>
              <w:autoSpaceDE w:val="0"/>
              <w:autoSpaceDN w:val="0"/>
              <w:adjustRightInd w:val="0"/>
              <w:spacing w:after="0" w:line="320" w:lineRule="atLeast"/>
              <w:ind w:left="60" w:right="60"/>
              <w:jc w:val="center"/>
              <w:rPr>
                <w:rFonts w:ascii="Times New Roman" w:hAnsi="Times New Roman" w:cs="Times New Roman"/>
                <w:color w:val="264A60"/>
                <w:lang w:val="es-PE"/>
              </w:rPr>
            </w:pPr>
            <w:r w:rsidRPr="00AF5E6E">
              <w:rPr>
                <w:rFonts w:ascii="Times New Roman" w:hAnsi="Times New Roman" w:cs="Times New Roman"/>
                <w:color w:val="264A60"/>
                <w:lang w:val="es-PE"/>
              </w:rPr>
              <w:t>Superior</w:t>
            </w:r>
          </w:p>
        </w:tc>
        <w:tc>
          <w:tcPr>
            <w:tcW w:w="373" w:type="pct"/>
            <w:vMerge/>
            <w:tcBorders>
              <w:top w:val="nil"/>
              <w:left w:val="single" w:sz="8" w:space="0" w:color="E0E0E0"/>
              <w:bottom w:val="nil"/>
              <w:right w:val="single" w:sz="8" w:space="0" w:color="E0E0E0"/>
            </w:tcBorders>
            <w:shd w:val="clear" w:color="auto" w:fill="FFFFFF"/>
            <w:vAlign w:val="bottom"/>
          </w:tcPr>
          <w:p w14:paraId="50DA0984" w14:textId="77777777" w:rsidR="00AF5E6E" w:rsidRPr="00AF5E6E" w:rsidRDefault="00AF5E6E" w:rsidP="00AF5E6E">
            <w:pPr>
              <w:autoSpaceDE w:val="0"/>
              <w:autoSpaceDN w:val="0"/>
              <w:adjustRightInd w:val="0"/>
              <w:spacing w:after="0" w:line="240" w:lineRule="auto"/>
              <w:rPr>
                <w:rFonts w:ascii="Times New Roman" w:hAnsi="Times New Roman" w:cs="Times New Roman"/>
                <w:color w:val="264A60"/>
                <w:lang w:val="es-PE"/>
              </w:rPr>
            </w:pPr>
          </w:p>
        </w:tc>
        <w:tc>
          <w:tcPr>
            <w:tcW w:w="295" w:type="pct"/>
            <w:vMerge/>
            <w:tcBorders>
              <w:top w:val="nil"/>
              <w:left w:val="single" w:sz="8" w:space="0" w:color="E0E0E0"/>
              <w:bottom w:val="nil"/>
              <w:right w:val="single" w:sz="8" w:space="0" w:color="E0E0E0"/>
            </w:tcBorders>
            <w:shd w:val="clear" w:color="auto" w:fill="FFFFFF"/>
            <w:vAlign w:val="bottom"/>
          </w:tcPr>
          <w:p w14:paraId="57ABEDFC" w14:textId="77777777" w:rsidR="00AF5E6E" w:rsidRPr="00AF5E6E" w:rsidRDefault="00AF5E6E" w:rsidP="00AF5E6E">
            <w:pPr>
              <w:autoSpaceDE w:val="0"/>
              <w:autoSpaceDN w:val="0"/>
              <w:adjustRightInd w:val="0"/>
              <w:spacing w:after="0" w:line="240" w:lineRule="auto"/>
              <w:rPr>
                <w:rFonts w:ascii="Times New Roman" w:hAnsi="Times New Roman" w:cs="Times New Roman"/>
                <w:color w:val="264A60"/>
                <w:lang w:val="es-PE"/>
              </w:rPr>
            </w:pPr>
          </w:p>
        </w:tc>
        <w:tc>
          <w:tcPr>
            <w:tcW w:w="587" w:type="pct"/>
            <w:vMerge/>
            <w:tcBorders>
              <w:top w:val="nil"/>
              <w:left w:val="single" w:sz="8" w:space="0" w:color="E0E0E0"/>
              <w:bottom w:val="nil"/>
              <w:right w:val="nil"/>
            </w:tcBorders>
            <w:shd w:val="clear" w:color="auto" w:fill="FFFFFF"/>
            <w:vAlign w:val="bottom"/>
          </w:tcPr>
          <w:p w14:paraId="79D5BF00" w14:textId="77777777" w:rsidR="00AF5E6E" w:rsidRPr="00AF5E6E" w:rsidRDefault="00AF5E6E" w:rsidP="00AF5E6E">
            <w:pPr>
              <w:autoSpaceDE w:val="0"/>
              <w:autoSpaceDN w:val="0"/>
              <w:adjustRightInd w:val="0"/>
              <w:spacing w:after="0" w:line="240" w:lineRule="auto"/>
              <w:rPr>
                <w:rFonts w:ascii="Times New Roman" w:hAnsi="Times New Roman" w:cs="Times New Roman"/>
                <w:color w:val="264A60"/>
                <w:lang w:val="es-PE"/>
              </w:rPr>
            </w:pPr>
          </w:p>
        </w:tc>
      </w:tr>
      <w:tr w:rsidR="00AF5E6E" w:rsidRPr="00AF5E6E" w14:paraId="4342E435" w14:textId="77777777" w:rsidTr="00C73EC8">
        <w:trPr>
          <w:cantSplit/>
          <w:jc w:val="center"/>
        </w:trPr>
        <w:tc>
          <w:tcPr>
            <w:tcW w:w="243" w:type="pct"/>
            <w:tcBorders>
              <w:top w:val="single" w:sz="8" w:space="0" w:color="152935"/>
              <w:left w:val="nil"/>
              <w:bottom w:val="single" w:sz="8" w:space="0" w:color="152935"/>
              <w:right w:val="nil"/>
            </w:tcBorders>
            <w:shd w:val="clear" w:color="auto" w:fill="E0E0E0"/>
          </w:tcPr>
          <w:p w14:paraId="52C6691B" w14:textId="77777777" w:rsidR="00AF5E6E" w:rsidRPr="00AF5E6E" w:rsidRDefault="00AF5E6E" w:rsidP="00AF5E6E">
            <w:pPr>
              <w:autoSpaceDE w:val="0"/>
              <w:autoSpaceDN w:val="0"/>
              <w:adjustRightInd w:val="0"/>
              <w:spacing w:after="0" w:line="320" w:lineRule="atLeast"/>
              <w:ind w:left="60" w:right="60"/>
              <w:rPr>
                <w:rFonts w:ascii="Times New Roman" w:hAnsi="Times New Roman" w:cs="Times New Roman"/>
                <w:color w:val="264A60"/>
                <w:lang w:val="es-PE"/>
              </w:rPr>
            </w:pPr>
            <w:r w:rsidRPr="00AF5E6E">
              <w:rPr>
                <w:rFonts w:ascii="Times New Roman" w:hAnsi="Times New Roman" w:cs="Times New Roman"/>
                <w:color w:val="264A60"/>
                <w:lang w:val="es-PE"/>
              </w:rPr>
              <w:t>Par 1</w:t>
            </w:r>
          </w:p>
        </w:tc>
        <w:tc>
          <w:tcPr>
            <w:tcW w:w="861" w:type="pct"/>
            <w:tcBorders>
              <w:top w:val="single" w:sz="8" w:space="0" w:color="152935"/>
              <w:left w:val="nil"/>
              <w:bottom w:val="single" w:sz="8" w:space="0" w:color="152935"/>
              <w:right w:val="nil"/>
            </w:tcBorders>
            <w:shd w:val="clear" w:color="auto" w:fill="E0E0E0"/>
          </w:tcPr>
          <w:p w14:paraId="20BB0ABA" w14:textId="14863F16" w:rsidR="00AF5E6E" w:rsidRPr="00AF5E6E" w:rsidRDefault="00AF5E6E" w:rsidP="00AF5E6E">
            <w:pPr>
              <w:autoSpaceDE w:val="0"/>
              <w:autoSpaceDN w:val="0"/>
              <w:adjustRightInd w:val="0"/>
              <w:spacing w:after="0" w:line="320" w:lineRule="atLeast"/>
              <w:ind w:left="60" w:right="60"/>
              <w:rPr>
                <w:rFonts w:ascii="Times New Roman" w:hAnsi="Times New Roman" w:cs="Times New Roman"/>
                <w:color w:val="264A60"/>
                <w:lang w:val="es-PE"/>
              </w:rPr>
            </w:pPr>
            <w:r w:rsidRPr="00AF5E6E">
              <w:rPr>
                <w:rFonts w:ascii="Times New Roman" w:hAnsi="Times New Roman" w:cs="Times New Roman"/>
                <w:color w:val="264A60"/>
                <w:lang w:val="es-PE"/>
              </w:rPr>
              <w:t xml:space="preserve">Resultados del Índice de Shannon </w:t>
            </w:r>
            <w:proofErr w:type="spellStart"/>
            <w:r w:rsidRPr="00AF5E6E">
              <w:rPr>
                <w:rFonts w:ascii="Times New Roman" w:hAnsi="Times New Roman" w:cs="Times New Roman"/>
                <w:color w:val="264A60"/>
                <w:lang w:val="es-PE"/>
              </w:rPr>
              <w:t>wierner</w:t>
            </w:r>
            <w:proofErr w:type="spellEnd"/>
            <w:r w:rsidRPr="00AF5E6E">
              <w:rPr>
                <w:rFonts w:ascii="Times New Roman" w:hAnsi="Times New Roman" w:cs="Times New Roman"/>
                <w:color w:val="264A60"/>
                <w:lang w:val="es-PE"/>
              </w:rPr>
              <w:t xml:space="preserve"> zona natural - Resultados del Índice de Shannon </w:t>
            </w:r>
            <w:proofErr w:type="spellStart"/>
            <w:r w:rsidRPr="00AF5E6E">
              <w:rPr>
                <w:rFonts w:ascii="Times New Roman" w:hAnsi="Times New Roman" w:cs="Times New Roman"/>
                <w:color w:val="264A60"/>
                <w:lang w:val="es-PE"/>
              </w:rPr>
              <w:t>wierner</w:t>
            </w:r>
            <w:proofErr w:type="spellEnd"/>
            <w:r w:rsidRPr="00AF5E6E">
              <w:rPr>
                <w:rFonts w:ascii="Times New Roman" w:hAnsi="Times New Roman" w:cs="Times New Roman"/>
                <w:color w:val="264A60"/>
                <w:lang w:val="es-PE"/>
              </w:rPr>
              <w:t xml:space="preserve"> zona incendio</w:t>
            </w:r>
          </w:p>
        </w:tc>
        <w:tc>
          <w:tcPr>
            <w:tcW w:w="432" w:type="pct"/>
            <w:tcBorders>
              <w:top w:val="single" w:sz="8" w:space="0" w:color="152935"/>
              <w:left w:val="nil"/>
              <w:bottom w:val="single" w:sz="8" w:space="0" w:color="152935"/>
              <w:right w:val="single" w:sz="8" w:space="0" w:color="E0E0E0"/>
            </w:tcBorders>
            <w:shd w:val="clear" w:color="auto" w:fill="FFFFFF"/>
          </w:tcPr>
          <w:p w14:paraId="429733D9" w14:textId="77777777" w:rsidR="00AF5E6E" w:rsidRPr="00AF5E6E" w:rsidRDefault="00AF5E6E" w:rsidP="00AF5E6E">
            <w:pPr>
              <w:autoSpaceDE w:val="0"/>
              <w:autoSpaceDN w:val="0"/>
              <w:adjustRightInd w:val="0"/>
              <w:spacing w:after="0" w:line="320" w:lineRule="atLeast"/>
              <w:ind w:left="60" w:right="60"/>
              <w:jc w:val="right"/>
              <w:rPr>
                <w:rFonts w:ascii="Times New Roman" w:hAnsi="Times New Roman" w:cs="Times New Roman"/>
                <w:color w:val="010205"/>
                <w:lang w:val="es-PE"/>
              </w:rPr>
            </w:pPr>
            <w:r w:rsidRPr="00AF5E6E">
              <w:rPr>
                <w:rFonts w:ascii="Times New Roman" w:hAnsi="Times New Roman" w:cs="Times New Roman"/>
                <w:color w:val="010205"/>
                <w:lang w:val="es-PE"/>
              </w:rPr>
              <w:t>,56000</w:t>
            </w:r>
          </w:p>
        </w:tc>
        <w:tc>
          <w:tcPr>
            <w:tcW w:w="664" w:type="pct"/>
            <w:tcBorders>
              <w:top w:val="single" w:sz="8" w:space="0" w:color="152935"/>
              <w:left w:val="single" w:sz="8" w:space="0" w:color="E0E0E0"/>
              <w:bottom w:val="single" w:sz="8" w:space="0" w:color="152935"/>
              <w:right w:val="single" w:sz="8" w:space="0" w:color="E0E0E0"/>
            </w:tcBorders>
            <w:shd w:val="clear" w:color="auto" w:fill="FFFFFF"/>
          </w:tcPr>
          <w:p w14:paraId="3DACE11A" w14:textId="77777777" w:rsidR="00AF5E6E" w:rsidRPr="00AF5E6E" w:rsidRDefault="00AF5E6E" w:rsidP="00AF5E6E">
            <w:pPr>
              <w:autoSpaceDE w:val="0"/>
              <w:autoSpaceDN w:val="0"/>
              <w:adjustRightInd w:val="0"/>
              <w:spacing w:after="0" w:line="320" w:lineRule="atLeast"/>
              <w:ind w:left="60" w:right="60"/>
              <w:jc w:val="right"/>
              <w:rPr>
                <w:rFonts w:ascii="Times New Roman" w:hAnsi="Times New Roman" w:cs="Times New Roman"/>
                <w:color w:val="010205"/>
                <w:lang w:val="es-PE"/>
              </w:rPr>
            </w:pPr>
            <w:r w:rsidRPr="00AF5E6E">
              <w:rPr>
                <w:rFonts w:ascii="Times New Roman" w:hAnsi="Times New Roman" w:cs="Times New Roman"/>
                <w:color w:val="010205"/>
                <w:lang w:val="es-PE"/>
              </w:rPr>
              <w:t>,37762</w:t>
            </w:r>
          </w:p>
        </w:tc>
        <w:tc>
          <w:tcPr>
            <w:tcW w:w="513" w:type="pct"/>
            <w:tcBorders>
              <w:top w:val="single" w:sz="8" w:space="0" w:color="152935"/>
              <w:left w:val="single" w:sz="8" w:space="0" w:color="E0E0E0"/>
              <w:bottom w:val="single" w:sz="8" w:space="0" w:color="152935"/>
              <w:right w:val="single" w:sz="8" w:space="0" w:color="E0E0E0"/>
            </w:tcBorders>
            <w:shd w:val="clear" w:color="auto" w:fill="FFFFFF"/>
          </w:tcPr>
          <w:p w14:paraId="2C44710C" w14:textId="77777777" w:rsidR="00AF5E6E" w:rsidRPr="00AF5E6E" w:rsidRDefault="00AF5E6E" w:rsidP="00AF5E6E">
            <w:pPr>
              <w:autoSpaceDE w:val="0"/>
              <w:autoSpaceDN w:val="0"/>
              <w:adjustRightInd w:val="0"/>
              <w:spacing w:after="0" w:line="320" w:lineRule="atLeast"/>
              <w:ind w:left="60" w:right="60"/>
              <w:jc w:val="right"/>
              <w:rPr>
                <w:rFonts w:ascii="Times New Roman" w:hAnsi="Times New Roman" w:cs="Times New Roman"/>
                <w:color w:val="010205"/>
                <w:lang w:val="es-PE"/>
              </w:rPr>
            </w:pPr>
            <w:r w:rsidRPr="00AF5E6E">
              <w:rPr>
                <w:rFonts w:ascii="Times New Roman" w:hAnsi="Times New Roman" w:cs="Times New Roman"/>
                <w:color w:val="010205"/>
                <w:lang w:val="es-PE"/>
              </w:rPr>
              <w:t>,16888</w:t>
            </w:r>
          </w:p>
        </w:tc>
        <w:tc>
          <w:tcPr>
            <w:tcW w:w="503" w:type="pct"/>
            <w:tcBorders>
              <w:top w:val="single" w:sz="8" w:space="0" w:color="152935"/>
              <w:left w:val="single" w:sz="8" w:space="0" w:color="E0E0E0"/>
              <w:bottom w:val="single" w:sz="8" w:space="0" w:color="152935"/>
              <w:right w:val="single" w:sz="8" w:space="0" w:color="E0E0E0"/>
            </w:tcBorders>
            <w:shd w:val="clear" w:color="auto" w:fill="FFFFFF"/>
          </w:tcPr>
          <w:p w14:paraId="58B1A197" w14:textId="77777777" w:rsidR="00AF5E6E" w:rsidRPr="00AF5E6E" w:rsidRDefault="00AF5E6E" w:rsidP="00AF5E6E">
            <w:pPr>
              <w:autoSpaceDE w:val="0"/>
              <w:autoSpaceDN w:val="0"/>
              <w:adjustRightInd w:val="0"/>
              <w:spacing w:after="0" w:line="320" w:lineRule="atLeast"/>
              <w:ind w:left="60" w:right="60"/>
              <w:jc w:val="right"/>
              <w:rPr>
                <w:rFonts w:ascii="Times New Roman" w:hAnsi="Times New Roman" w:cs="Times New Roman"/>
                <w:color w:val="010205"/>
                <w:lang w:val="es-PE"/>
              </w:rPr>
            </w:pPr>
            <w:r w:rsidRPr="00AF5E6E">
              <w:rPr>
                <w:rFonts w:ascii="Times New Roman" w:hAnsi="Times New Roman" w:cs="Times New Roman"/>
                <w:color w:val="010205"/>
                <w:lang w:val="es-PE"/>
              </w:rPr>
              <w:t>,09112</w:t>
            </w:r>
          </w:p>
        </w:tc>
        <w:tc>
          <w:tcPr>
            <w:tcW w:w="528" w:type="pct"/>
            <w:tcBorders>
              <w:top w:val="single" w:sz="8" w:space="0" w:color="152935"/>
              <w:left w:val="single" w:sz="8" w:space="0" w:color="E0E0E0"/>
              <w:bottom w:val="single" w:sz="8" w:space="0" w:color="152935"/>
              <w:right w:val="single" w:sz="8" w:space="0" w:color="E0E0E0"/>
            </w:tcBorders>
            <w:shd w:val="clear" w:color="auto" w:fill="FFFFFF"/>
          </w:tcPr>
          <w:p w14:paraId="3190FB98" w14:textId="77777777" w:rsidR="00AF5E6E" w:rsidRPr="00AF5E6E" w:rsidRDefault="00AF5E6E" w:rsidP="00AF5E6E">
            <w:pPr>
              <w:autoSpaceDE w:val="0"/>
              <w:autoSpaceDN w:val="0"/>
              <w:adjustRightInd w:val="0"/>
              <w:spacing w:after="0" w:line="320" w:lineRule="atLeast"/>
              <w:ind w:left="60" w:right="60"/>
              <w:jc w:val="right"/>
              <w:rPr>
                <w:rFonts w:ascii="Times New Roman" w:hAnsi="Times New Roman" w:cs="Times New Roman"/>
                <w:color w:val="010205"/>
                <w:lang w:val="es-PE"/>
              </w:rPr>
            </w:pPr>
            <w:r w:rsidRPr="00AF5E6E">
              <w:rPr>
                <w:rFonts w:ascii="Times New Roman" w:hAnsi="Times New Roman" w:cs="Times New Roman"/>
                <w:color w:val="010205"/>
                <w:lang w:val="es-PE"/>
              </w:rPr>
              <w:t>1,02888</w:t>
            </w:r>
          </w:p>
        </w:tc>
        <w:tc>
          <w:tcPr>
            <w:tcW w:w="373" w:type="pct"/>
            <w:tcBorders>
              <w:top w:val="single" w:sz="8" w:space="0" w:color="152935"/>
              <w:left w:val="single" w:sz="8" w:space="0" w:color="E0E0E0"/>
              <w:bottom w:val="single" w:sz="8" w:space="0" w:color="152935"/>
              <w:right w:val="single" w:sz="8" w:space="0" w:color="E0E0E0"/>
            </w:tcBorders>
            <w:shd w:val="clear" w:color="auto" w:fill="FFFFFF"/>
          </w:tcPr>
          <w:p w14:paraId="2210B29D" w14:textId="77777777" w:rsidR="00AF5E6E" w:rsidRPr="00AF5E6E" w:rsidRDefault="00AF5E6E" w:rsidP="00AF5E6E">
            <w:pPr>
              <w:autoSpaceDE w:val="0"/>
              <w:autoSpaceDN w:val="0"/>
              <w:adjustRightInd w:val="0"/>
              <w:spacing w:after="0" w:line="320" w:lineRule="atLeast"/>
              <w:ind w:left="60" w:right="60"/>
              <w:jc w:val="right"/>
              <w:rPr>
                <w:rFonts w:ascii="Times New Roman" w:hAnsi="Times New Roman" w:cs="Times New Roman"/>
                <w:color w:val="010205"/>
                <w:lang w:val="es-PE"/>
              </w:rPr>
            </w:pPr>
            <w:r w:rsidRPr="00AF5E6E">
              <w:rPr>
                <w:rFonts w:ascii="Times New Roman" w:hAnsi="Times New Roman" w:cs="Times New Roman"/>
                <w:color w:val="010205"/>
                <w:lang w:val="es-PE"/>
              </w:rPr>
              <w:t>3,316</w:t>
            </w:r>
          </w:p>
        </w:tc>
        <w:tc>
          <w:tcPr>
            <w:tcW w:w="295" w:type="pct"/>
            <w:tcBorders>
              <w:top w:val="single" w:sz="8" w:space="0" w:color="152935"/>
              <w:left w:val="single" w:sz="8" w:space="0" w:color="E0E0E0"/>
              <w:bottom w:val="single" w:sz="8" w:space="0" w:color="152935"/>
              <w:right w:val="single" w:sz="8" w:space="0" w:color="E0E0E0"/>
            </w:tcBorders>
            <w:shd w:val="clear" w:color="auto" w:fill="FFFFFF"/>
          </w:tcPr>
          <w:p w14:paraId="75A0F3F1" w14:textId="77777777" w:rsidR="00AF5E6E" w:rsidRPr="00AF5E6E" w:rsidRDefault="00AF5E6E" w:rsidP="00AF5E6E">
            <w:pPr>
              <w:autoSpaceDE w:val="0"/>
              <w:autoSpaceDN w:val="0"/>
              <w:adjustRightInd w:val="0"/>
              <w:spacing w:after="0" w:line="320" w:lineRule="atLeast"/>
              <w:ind w:left="60" w:right="60"/>
              <w:jc w:val="right"/>
              <w:rPr>
                <w:rFonts w:ascii="Times New Roman" w:hAnsi="Times New Roman" w:cs="Times New Roman"/>
                <w:color w:val="010205"/>
                <w:lang w:val="es-PE"/>
              </w:rPr>
            </w:pPr>
            <w:r w:rsidRPr="00AF5E6E">
              <w:rPr>
                <w:rFonts w:ascii="Times New Roman" w:hAnsi="Times New Roman" w:cs="Times New Roman"/>
                <w:color w:val="010205"/>
                <w:lang w:val="es-PE"/>
              </w:rPr>
              <w:t>4</w:t>
            </w:r>
          </w:p>
        </w:tc>
        <w:tc>
          <w:tcPr>
            <w:tcW w:w="587" w:type="pct"/>
            <w:tcBorders>
              <w:top w:val="single" w:sz="8" w:space="0" w:color="152935"/>
              <w:left w:val="single" w:sz="8" w:space="0" w:color="E0E0E0"/>
              <w:bottom w:val="single" w:sz="8" w:space="0" w:color="152935"/>
              <w:right w:val="nil"/>
            </w:tcBorders>
            <w:shd w:val="clear" w:color="auto" w:fill="FFFFFF"/>
          </w:tcPr>
          <w:p w14:paraId="3ABB6C9F" w14:textId="77777777" w:rsidR="00AF5E6E" w:rsidRPr="00AF5E6E" w:rsidRDefault="00AF5E6E" w:rsidP="00AF5E6E">
            <w:pPr>
              <w:autoSpaceDE w:val="0"/>
              <w:autoSpaceDN w:val="0"/>
              <w:adjustRightInd w:val="0"/>
              <w:spacing w:after="0" w:line="320" w:lineRule="atLeast"/>
              <w:ind w:left="60" w:right="60"/>
              <w:jc w:val="right"/>
              <w:rPr>
                <w:rFonts w:ascii="Times New Roman" w:hAnsi="Times New Roman" w:cs="Times New Roman"/>
                <w:color w:val="010205"/>
                <w:lang w:val="es-PE"/>
              </w:rPr>
            </w:pPr>
            <w:r w:rsidRPr="00AF5E6E">
              <w:rPr>
                <w:rFonts w:ascii="Times New Roman" w:hAnsi="Times New Roman" w:cs="Times New Roman"/>
                <w:color w:val="010205"/>
                <w:lang w:val="es-PE"/>
              </w:rPr>
              <w:t>,029</w:t>
            </w:r>
          </w:p>
        </w:tc>
      </w:tr>
    </w:tbl>
    <w:p w14:paraId="783993ED" w14:textId="77777777" w:rsidR="00AF5E6E" w:rsidRPr="00AF5E6E" w:rsidRDefault="00AF5E6E" w:rsidP="00AF5E6E">
      <w:pPr>
        <w:autoSpaceDE w:val="0"/>
        <w:autoSpaceDN w:val="0"/>
        <w:adjustRightInd w:val="0"/>
        <w:spacing w:after="0" w:line="400" w:lineRule="atLeast"/>
        <w:rPr>
          <w:rFonts w:ascii="Times New Roman" w:hAnsi="Times New Roman" w:cs="Times New Roman"/>
          <w:sz w:val="24"/>
          <w:szCs w:val="24"/>
          <w:lang w:val="es-PE"/>
        </w:rPr>
      </w:pPr>
    </w:p>
    <w:p w14:paraId="75893FA0" w14:textId="0E97FE98" w:rsidR="006E490B" w:rsidRDefault="00AF5E6E" w:rsidP="00910A20">
      <w:pPr>
        <w:pStyle w:val="Prrafodelista"/>
      </w:pPr>
      <w:r>
        <w:t xml:space="preserve">De acuerdo a los resultados obtenidos en la prueba de T </w:t>
      </w:r>
      <w:proofErr w:type="spellStart"/>
      <w:r w:rsidR="0094206D">
        <w:t>S</w:t>
      </w:r>
      <w:r>
        <w:t>tudent</w:t>
      </w:r>
      <w:proofErr w:type="spellEnd"/>
      <w:r>
        <w:t xml:space="preserve"> en relación a los re</w:t>
      </w:r>
      <w:r w:rsidR="00C73EC8">
        <w:t>sultados del Índice de Shannon W</w:t>
      </w:r>
      <w:r>
        <w:t>iener aceptamos la hipótesis ya que hay una diferencia significativa entre las poblaciones de las parcelas PM-N y los PM-I que el programa nos arroja un P valor de 0,029 por debajo de 0,05 afirmando que si hay una diferencia significativa entre ambas áreas estudiadas en cuanto a las medias emparejadas de las poblaciones recolectadas</w:t>
      </w:r>
      <w:r w:rsidR="006E490B">
        <w:t xml:space="preserve"> esto se debe a que el índice evalúa la distribución equitativa del </w:t>
      </w:r>
      <w:r w:rsidR="00453F40">
        <w:t>número</w:t>
      </w:r>
      <w:r w:rsidR="006E490B">
        <w:t xml:space="preserve"> de especies relacionada a la distribución de especies en los ecosistemas evaluados.</w:t>
      </w:r>
    </w:p>
    <w:p w14:paraId="10D2DDE3" w14:textId="0496F82E" w:rsidR="006E490B" w:rsidRDefault="006E490B" w:rsidP="00453F40">
      <w:pPr>
        <w:rPr>
          <w:lang w:val="es-PE"/>
        </w:rPr>
      </w:pPr>
    </w:p>
    <w:p w14:paraId="2EBB9E5B" w14:textId="6EB6D1E3" w:rsidR="006E490B" w:rsidRDefault="006E490B">
      <w:pPr>
        <w:rPr>
          <w:rFonts w:ascii="Times New Roman" w:hAnsi="Times New Roman" w:cs="Times New Roman"/>
          <w:bCs/>
          <w:color w:val="000000"/>
          <w:sz w:val="24"/>
          <w:szCs w:val="24"/>
          <w:lang w:val="es-PE"/>
        </w:rPr>
      </w:pPr>
      <w:r>
        <w:rPr>
          <w:rFonts w:ascii="Times New Roman" w:hAnsi="Times New Roman" w:cs="Times New Roman"/>
          <w:bCs/>
          <w:color w:val="000000"/>
          <w:sz w:val="24"/>
          <w:szCs w:val="24"/>
          <w:lang w:val="es-PE"/>
        </w:rPr>
        <w:br w:type="page"/>
      </w:r>
    </w:p>
    <w:p w14:paraId="4DA33A2B" w14:textId="566A8A4F" w:rsidR="00D86A6C" w:rsidRDefault="00910A20" w:rsidP="00910A20">
      <w:pPr>
        <w:pStyle w:val="Prrafodelista"/>
        <w:spacing w:after="0"/>
      </w:pPr>
      <w:r>
        <w:rPr>
          <w:rFonts w:eastAsia="Times New Roman"/>
          <w:lang w:eastAsia="es-PE"/>
        </w:rPr>
        <w:lastRenderedPageBreak/>
        <w:t>Tabla 19</w:t>
      </w:r>
      <w:r w:rsidR="00D86A6C">
        <w:rPr>
          <w:rFonts w:eastAsia="Times New Roman"/>
          <w:lang w:eastAsia="es-PE"/>
        </w:rPr>
        <w:t xml:space="preserve">. </w:t>
      </w:r>
      <w:r w:rsidR="00D86A6C">
        <w:t xml:space="preserve">Resultado de medias y desviación estándar </w:t>
      </w:r>
      <w:r w:rsidR="00D86A6C" w:rsidRPr="00AC7AE1">
        <w:t>de las muestras emparejadas PM-N y PM-I</w:t>
      </w:r>
      <w:r w:rsidR="00D86A6C">
        <w:t xml:space="preserve"> entre los valores de los Índices de Margalef en la zona natural e impactada por unidad de muestreo en el software IBM SPSS</w:t>
      </w:r>
    </w:p>
    <w:p w14:paraId="09FB5752" w14:textId="77777777" w:rsidR="00D86A6C" w:rsidRPr="00934B83" w:rsidRDefault="00D86A6C" w:rsidP="00D86A6C">
      <w:pPr>
        <w:autoSpaceDE w:val="0"/>
        <w:autoSpaceDN w:val="0"/>
        <w:adjustRightInd w:val="0"/>
        <w:spacing w:after="0" w:line="240" w:lineRule="auto"/>
        <w:rPr>
          <w:rFonts w:ascii="Times New Roman" w:hAnsi="Times New Roman" w:cs="Times New Roman"/>
          <w:sz w:val="24"/>
          <w:szCs w:val="24"/>
          <w:lang w:val="es-PE"/>
        </w:rPr>
      </w:pPr>
    </w:p>
    <w:p w14:paraId="5A1AA5A0" w14:textId="04CF99F2" w:rsidR="00910A20" w:rsidRPr="00910A20" w:rsidRDefault="00910A20" w:rsidP="00910A20">
      <w:pPr>
        <w:pStyle w:val="Descripcin"/>
        <w:keepNext/>
        <w:rPr>
          <w:i/>
          <w:iCs w:val="0"/>
        </w:rPr>
      </w:pPr>
      <w:bookmarkStart w:id="139" w:name="_Toc62314292"/>
      <w:r w:rsidRPr="00910A20">
        <w:rPr>
          <w:b/>
          <w:bCs/>
        </w:rPr>
        <w:t xml:space="preserve">Tabla </w:t>
      </w:r>
      <w:r w:rsidRPr="00910A20">
        <w:rPr>
          <w:b/>
          <w:bCs/>
        </w:rPr>
        <w:fldChar w:fldCharType="begin"/>
      </w:r>
      <w:r w:rsidRPr="00910A20">
        <w:rPr>
          <w:b/>
          <w:bCs/>
        </w:rPr>
        <w:instrText xml:space="preserve"> SEQ Tabla \* ARABIC </w:instrText>
      </w:r>
      <w:r w:rsidRPr="00910A20">
        <w:rPr>
          <w:b/>
          <w:bCs/>
        </w:rPr>
        <w:fldChar w:fldCharType="separate"/>
      </w:r>
      <w:r w:rsidR="00C97355">
        <w:rPr>
          <w:b/>
          <w:bCs/>
          <w:noProof/>
        </w:rPr>
        <w:t>19</w:t>
      </w:r>
      <w:r w:rsidRPr="00910A20">
        <w:rPr>
          <w:b/>
          <w:bCs/>
        </w:rPr>
        <w:fldChar w:fldCharType="end"/>
      </w:r>
      <w:r w:rsidRPr="00910A20">
        <w:rPr>
          <w:b/>
          <w:bCs/>
          <w:lang w:val="es-VE"/>
        </w:rPr>
        <w:t xml:space="preserve"> </w:t>
      </w:r>
      <w:r w:rsidRPr="00910A20">
        <w:rPr>
          <w:b/>
          <w:bCs/>
          <w:lang w:val="es-VE"/>
        </w:rPr>
        <w:br/>
      </w:r>
      <w:r w:rsidRPr="00910A20">
        <w:rPr>
          <w:i/>
          <w:iCs w:val="0"/>
          <w:lang w:val="es-VE"/>
        </w:rPr>
        <w:t>Resultados de medias y desviación estándar entre P</w:t>
      </w:r>
      <w:r w:rsidR="00537176">
        <w:rPr>
          <w:i/>
          <w:iCs w:val="0"/>
          <w:lang w:val="es-VE"/>
        </w:rPr>
        <w:t>M</w:t>
      </w:r>
      <w:r w:rsidRPr="00910A20">
        <w:rPr>
          <w:i/>
          <w:iCs w:val="0"/>
          <w:lang w:val="es-VE"/>
        </w:rPr>
        <w:t>-N y PM-I Índices Margalef</w:t>
      </w:r>
      <w:bookmarkEnd w:id="139"/>
      <w:r w:rsidRPr="00910A20">
        <w:rPr>
          <w:i/>
          <w:iCs w:val="0"/>
          <w:lang w:val="es-VE"/>
        </w:rPr>
        <w:t xml:space="preserve"> </w:t>
      </w:r>
    </w:p>
    <w:tbl>
      <w:tblPr>
        <w:tblW w:w="82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460"/>
        <w:gridCol w:w="1030"/>
        <w:gridCol w:w="1030"/>
        <w:gridCol w:w="1476"/>
        <w:gridCol w:w="1476"/>
      </w:tblGrid>
      <w:tr w:rsidR="00D86A6C" w:rsidRPr="00934B83" w14:paraId="76AD217C" w14:textId="77777777" w:rsidTr="002D30EA">
        <w:trPr>
          <w:cantSplit/>
          <w:jc w:val="center"/>
        </w:trPr>
        <w:tc>
          <w:tcPr>
            <w:tcW w:w="8208" w:type="dxa"/>
            <w:gridSpan w:val="6"/>
            <w:tcBorders>
              <w:top w:val="single" w:sz="4" w:space="0" w:color="auto"/>
              <w:left w:val="nil"/>
              <w:bottom w:val="nil"/>
              <w:right w:val="nil"/>
            </w:tcBorders>
            <w:shd w:val="clear" w:color="auto" w:fill="FFFFFF"/>
            <w:vAlign w:val="center"/>
          </w:tcPr>
          <w:p w14:paraId="0A519426" w14:textId="77777777" w:rsidR="00D86A6C" w:rsidRPr="00934B83" w:rsidRDefault="00D86A6C" w:rsidP="00E844A6">
            <w:pPr>
              <w:autoSpaceDE w:val="0"/>
              <w:autoSpaceDN w:val="0"/>
              <w:adjustRightInd w:val="0"/>
              <w:spacing w:after="0" w:line="320" w:lineRule="atLeast"/>
              <w:ind w:left="60" w:right="60"/>
              <w:jc w:val="center"/>
              <w:rPr>
                <w:rFonts w:ascii="Times New Roman" w:hAnsi="Times New Roman" w:cs="Times New Roman"/>
                <w:color w:val="010205"/>
                <w:sz w:val="24"/>
                <w:szCs w:val="24"/>
                <w:lang w:val="es-PE"/>
              </w:rPr>
            </w:pPr>
            <w:r w:rsidRPr="00934B83">
              <w:rPr>
                <w:rFonts w:ascii="Times New Roman" w:hAnsi="Times New Roman" w:cs="Times New Roman"/>
                <w:b/>
                <w:bCs/>
                <w:color w:val="010205"/>
                <w:sz w:val="24"/>
                <w:szCs w:val="24"/>
                <w:lang w:val="es-PE"/>
              </w:rPr>
              <w:t>Estadísticas de muestras emparejadas</w:t>
            </w:r>
          </w:p>
        </w:tc>
      </w:tr>
      <w:tr w:rsidR="00D86A6C" w:rsidRPr="00934B83" w14:paraId="56D43EE5" w14:textId="77777777" w:rsidTr="00910A20">
        <w:trPr>
          <w:cantSplit/>
          <w:jc w:val="center"/>
        </w:trPr>
        <w:tc>
          <w:tcPr>
            <w:tcW w:w="3196" w:type="dxa"/>
            <w:gridSpan w:val="2"/>
            <w:tcBorders>
              <w:top w:val="nil"/>
              <w:left w:val="nil"/>
              <w:bottom w:val="single" w:sz="8" w:space="0" w:color="152935"/>
              <w:right w:val="nil"/>
            </w:tcBorders>
            <w:shd w:val="clear" w:color="auto" w:fill="FFFFFF"/>
            <w:vAlign w:val="bottom"/>
          </w:tcPr>
          <w:p w14:paraId="6AEA8E47" w14:textId="77777777" w:rsidR="00D86A6C" w:rsidRPr="00934B83" w:rsidRDefault="00D86A6C" w:rsidP="00E844A6">
            <w:pPr>
              <w:autoSpaceDE w:val="0"/>
              <w:autoSpaceDN w:val="0"/>
              <w:adjustRightInd w:val="0"/>
              <w:spacing w:after="0" w:line="240" w:lineRule="auto"/>
              <w:rPr>
                <w:rFonts w:ascii="Times New Roman" w:hAnsi="Times New Roman" w:cs="Times New Roman"/>
                <w:sz w:val="24"/>
                <w:szCs w:val="24"/>
                <w:lang w:val="es-PE"/>
              </w:rPr>
            </w:pPr>
          </w:p>
        </w:tc>
        <w:tc>
          <w:tcPr>
            <w:tcW w:w="1030" w:type="dxa"/>
            <w:tcBorders>
              <w:top w:val="nil"/>
              <w:left w:val="nil"/>
              <w:bottom w:val="single" w:sz="8" w:space="0" w:color="152935"/>
              <w:right w:val="single" w:sz="8" w:space="0" w:color="E0E0E0"/>
            </w:tcBorders>
            <w:shd w:val="clear" w:color="auto" w:fill="FFFFFF"/>
            <w:vAlign w:val="bottom"/>
          </w:tcPr>
          <w:p w14:paraId="436119ED" w14:textId="77777777" w:rsidR="00D86A6C" w:rsidRPr="00934B83" w:rsidRDefault="00D86A6C" w:rsidP="00E844A6">
            <w:pPr>
              <w:autoSpaceDE w:val="0"/>
              <w:autoSpaceDN w:val="0"/>
              <w:adjustRightInd w:val="0"/>
              <w:spacing w:after="0" w:line="320" w:lineRule="atLeast"/>
              <w:ind w:left="60" w:right="60"/>
              <w:jc w:val="center"/>
              <w:rPr>
                <w:rFonts w:ascii="Times New Roman" w:hAnsi="Times New Roman" w:cs="Times New Roman"/>
                <w:color w:val="264A60"/>
                <w:sz w:val="24"/>
                <w:szCs w:val="24"/>
                <w:lang w:val="es-PE"/>
              </w:rPr>
            </w:pPr>
            <w:r w:rsidRPr="00934B83">
              <w:rPr>
                <w:rFonts w:ascii="Times New Roman" w:hAnsi="Times New Roman" w:cs="Times New Roman"/>
                <w:color w:val="264A60"/>
                <w:sz w:val="24"/>
                <w:szCs w:val="24"/>
                <w:lang w:val="es-PE"/>
              </w:rPr>
              <w:t>Media</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F2C74BB" w14:textId="77777777" w:rsidR="00D86A6C" w:rsidRPr="00934B83" w:rsidRDefault="00D86A6C" w:rsidP="00E844A6">
            <w:pPr>
              <w:autoSpaceDE w:val="0"/>
              <w:autoSpaceDN w:val="0"/>
              <w:adjustRightInd w:val="0"/>
              <w:spacing w:after="0" w:line="320" w:lineRule="atLeast"/>
              <w:ind w:left="60" w:right="60"/>
              <w:jc w:val="center"/>
              <w:rPr>
                <w:rFonts w:ascii="Times New Roman" w:hAnsi="Times New Roman" w:cs="Times New Roman"/>
                <w:color w:val="264A60"/>
                <w:sz w:val="24"/>
                <w:szCs w:val="24"/>
                <w:lang w:val="es-PE"/>
              </w:rPr>
            </w:pPr>
            <w:r w:rsidRPr="00934B83">
              <w:rPr>
                <w:rFonts w:ascii="Times New Roman" w:hAnsi="Times New Roman" w:cs="Times New Roman"/>
                <w:color w:val="264A60"/>
                <w:sz w:val="24"/>
                <w:szCs w:val="24"/>
                <w:lang w:val="es-PE"/>
              </w:rPr>
              <w:t>N</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67872FC1" w14:textId="77777777" w:rsidR="00D86A6C" w:rsidRPr="00934B83" w:rsidRDefault="00D86A6C" w:rsidP="00E844A6">
            <w:pPr>
              <w:autoSpaceDE w:val="0"/>
              <w:autoSpaceDN w:val="0"/>
              <w:adjustRightInd w:val="0"/>
              <w:spacing w:after="0" w:line="320" w:lineRule="atLeast"/>
              <w:ind w:left="60" w:right="60"/>
              <w:jc w:val="center"/>
              <w:rPr>
                <w:rFonts w:ascii="Times New Roman" w:hAnsi="Times New Roman" w:cs="Times New Roman"/>
                <w:color w:val="264A60"/>
                <w:sz w:val="24"/>
                <w:szCs w:val="24"/>
                <w:lang w:val="es-PE"/>
              </w:rPr>
            </w:pPr>
            <w:r w:rsidRPr="00934B83">
              <w:rPr>
                <w:rFonts w:ascii="Times New Roman" w:hAnsi="Times New Roman" w:cs="Times New Roman"/>
                <w:color w:val="264A60"/>
                <w:sz w:val="24"/>
                <w:szCs w:val="24"/>
                <w:lang w:val="es-PE"/>
              </w:rPr>
              <w:t>Desviación estándar</w:t>
            </w:r>
          </w:p>
        </w:tc>
        <w:tc>
          <w:tcPr>
            <w:tcW w:w="1476" w:type="dxa"/>
            <w:tcBorders>
              <w:top w:val="nil"/>
              <w:left w:val="single" w:sz="8" w:space="0" w:color="E0E0E0"/>
              <w:bottom w:val="single" w:sz="8" w:space="0" w:color="152935"/>
              <w:right w:val="nil"/>
            </w:tcBorders>
            <w:shd w:val="clear" w:color="auto" w:fill="FFFFFF"/>
            <w:vAlign w:val="bottom"/>
          </w:tcPr>
          <w:p w14:paraId="483FE8D6" w14:textId="77777777" w:rsidR="00D86A6C" w:rsidRPr="00934B83" w:rsidRDefault="00D86A6C" w:rsidP="00E844A6">
            <w:pPr>
              <w:autoSpaceDE w:val="0"/>
              <w:autoSpaceDN w:val="0"/>
              <w:adjustRightInd w:val="0"/>
              <w:spacing w:after="0" w:line="320" w:lineRule="atLeast"/>
              <w:ind w:left="60" w:right="60"/>
              <w:jc w:val="center"/>
              <w:rPr>
                <w:rFonts w:ascii="Times New Roman" w:hAnsi="Times New Roman" w:cs="Times New Roman"/>
                <w:color w:val="264A60"/>
                <w:sz w:val="24"/>
                <w:szCs w:val="24"/>
                <w:lang w:val="es-PE"/>
              </w:rPr>
            </w:pPr>
            <w:r w:rsidRPr="00934B83">
              <w:rPr>
                <w:rFonts w:ascii="Times New Roman" w:hAnsi="Times New Roman" w:cs="Times New Roman"/>
                <w:color w:val="264A60"/>
                <w:sz w:val="24"/>
                <w:szCs w:val="24"/>
                <w:lang w:val="es-PE"/>
              </w:rPr>
              <w:t>Media de error estándar</w:t>
            </w:r>
          </w:p>
        </w:tc>
      </w:tr>
      <w:tr w:rsidR="00D86A6C" w:rsidRPr="00934B83" w14:paraId="63027A05" w14:textId="77777777" w:rsidTr="00910A20">
        <w:trPr>
          <w:cantSplit/>
          <w:jc w:val="center"/>
        </w:trPr>
        <w:tc>
          <w:tcPr>
            <w:tcW w:w="736" w:type="dxa"/>
            <w:vMerge w:val="restart"/>
            <w:tcBorders>
              <w:top w:val="single" w:sz="8" w:space="0" w:color="152935"/>
              <w:left w:val="nil"/>
              <w:bottom w:val="single" w:sz="8" w:space="0" w:color="152935"/>
              <w:right w:val="nil"/>
            </w:tcBorders>
            <w:shd w:val="clear" w:color="auto" w:fill="E0E0E0"/>
          </w:tcPr>
          <w:p w14:paraId="277DB946" w14:textId="77777777" w:rsidR="00D86A6C" w:rsidRPr="00934B83" w:rsidRDefault="00D86A6C" w:rsidP="00E844A6">
            <w:pPr>
              <w:autoSpaceDE w:val="0"/>
              <w:autoSpaceDN w:val="0"/>
              <w:adjustRightInd w:val="0"/>
              <w:spacing w:after="0" w:line="320" w:lineRule="atLeast"/>
              <w:ind w:left="60" w:right="60"/>
              <w:rPr>
                <w:rFonts w:ascii="Times New Roman" w:hAnsi="Times New Roman" w:cs="Times New Roman"/>
                <w:color w:val="264A60"/>
                <w:sz w:val="24"/>
                <w:szCs w:val="24"/>
                <w:lang w:val="es-PE"/>
              </w:rPr>
            </w:pPr>
            <w:r w:rsidRPr="00934B83">
              <w:rPr>
                <w:rFonts w:ascii="Times New Roman" w:hAnsi="Times New Roman" w:cs="Times New Roman"/>
                <w:color w:val="264A60"/>
                <w:sz w:val="24"/>
                <w:szCs w:val="24"/>
                <w:lang w:val="es-PE"/>
              </w:rPr>
              <w:t>Par 1</w:t>
            </w:r>
          </w:p>
        </w:tc>
        <w:tc>
          <w:tcPr>
            <w:tcW w:w="2460" w:type="dxa"/>
            <w:tcBorders>
              <w:top w:val="single" w:sz="8" w:space="0" w:color="152935"/>
              <w:left w:val="nil"/>
              <w:bottom w:val="single" w:sz="8" w:space="0" w:color="AEAEAE"/>
              <w:right w:val="nil"/>
            </w:tcBorders>
            <w:shd w:val="clear" w:color="auto" w:fill="E0E0E0"/>
          </w:tcPr>
          <w:p w14:paraId="1D39835B" w14:textId="77777777" w:rsidR="00D86A6C" w:rsidRPr="00934B83" w:rsidRDefault="00D86A6C" w:rsidP="00E844A6">
            <w:pPr>
              <w:autoSpaceDE w:val="0"/>
              <w:autoSpaceDN w:val="0"/>
              <w:adjustRightInd w:val="0"/>
              <w:spacing w:after="0" w:line="320" w:lineRule="atLeast"/>
              <w:ind w:left="60" w:right="60"/>
              <w:rPr>
                <w:rFonts w:ascii="Times New Roman" w:hAnsi="Times New Roman" w:cs="Times New Roman"/>
                <w:color w:val="264A60"/>
                <w:sz w:val="24"/>
                <w:szCs w:val="24"/>
                <w:lang w:val="es-PE"/>
              </w:rPr>
            </w:pPr>
            <w:r w:rsidRPr="00934B83">
              <w:rPr>
                <w:rFonts w:ascii="Times New Roman" w:hAnsi="Times New Roman" w:cs="Times New Roman"/>
                <w:color w:val="264A60"/>
                <w:sz w:val="24"/>
                <w:szCs w:val="24"/>
                <w:lang w:val="es-PE"/>
              </w:rPr>
              <w:t>Resultados de Margalef zona natural</w:t>
            </w:r>
          </w:p>
        </w:tc>
        <w:tc>
          <w:tcPr>
            <w:tcW w:w="1030" w:type="dxa"/>
            <w:tcBorders>
              <w:top w:val="single" w:sz="8" w:space="0" w:color="152935"/>
              <w:left w:val="nil"/>
              <w:bottom w:val="single" w:sz="8" w:space="0" w:color="AEAEAE"/>
              <w:right w:val="single" w:sz="8" w:space="0" w:color="E0E0E0"/>
            </w:tcBorders>
            <w:shd w:val="clear" w:color="auto" w:fill="FFFFFF"/>
          </w:tcPr>
          <w:p w14:paraId="4270F421" w14:textId="77777777" w:rsidR="00D86A6C" w:rsidRPr="00934B83" w:rsidRDefault="00D86A6C" w:rsidP="00E844A6">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934B83">
              <w:rPr>
                <w:rFonts w:ascii="Times New Roman" w:hAnsi="Times New Roman" w:cs="Times New Roman"/>
                <w:color w:val="010205"/>
                <w:sz w:val="24"/>
                <w:szCs w:val="24"/>
                <w:lang w:val="es-PE"/>
              </w:rPr>
              <w:t>2,7520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02526711" w14:textId="77777777" w:rsidR="00D86A6C" w:rsidRPr="00934B83" w:rsidRDefault="00D86A6C" w:rsidP="00E844A6">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934B83">
              <w:rPr>
                <w:rFonts w:ascii="Times New Roman" w:hAnsi="Times New Roman" w:cs="Times New Roman"/>
                <w:color w:val="010205"/>
                <w:sz w:val="24"/>
                <w:szCs w:val="24"/>
                <w:lang w:val="es-PE"/>
              </w:rPr>
              <w:t>5</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2E4898D2" w14:textId="77777777" w:rsidR="00D86A6C" w:rsidRPr="00934B83" w:rsidRDefault="00D86A6C" w:rsidP="00E844A6">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934B83">
              <w:rPr>
                <w:rFonts w:ascii="Times New Roman" w:hAnsi="Times New Roman" w:cs="Times New Roman"/>
                <w:color w:val="010205"/>
                <w:sz w:val="24"/>
                <w:szCs w:val="24"/>
                <w:lang w:val="es-PE"/>
              </w:rPr>
              <w:t>,47336</w:t>
            </w:r>
          </w:p>
        </w:tc>
        <w:tc>
          <w:tcPr>
            <w:tcW w:w="1476" w:type="dxa"/>
            <w:tcBorders>
              <w:top w:val="single" w:sz="8" w:space="0" w:color="152935"/>
              <w:left w:val="single" w:sz="8" w:space="0" w:color="E0E0E0"/>
              <w:bottom w:val="single" w:sz="8" w:space="0" w:color="AEAEAE"/>
              <w:right w:val="nil"/>
            </w:tcBorders>
            <w:shd w:val="clear" w:color="auto" w:fill="FFFFFF"/>
          </w:tcPr>
          <w:p w14:paraId="321B791F" w14:textId="77777777" w:rsidR="00D86A6C" w:rsidRPr="00934B83" w:rsidRDefault="00D86A6C" w:rsidP="00E844A6">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934B83">
              <w:rPr>
                <w:rFonts w:ascii="Times New Roman" w:hAnsi="Times New Roman" w:cs="Times New Roman"/>
                <w:color w:val="010205"/>
                <w:sz w:val="24"/>
                <w:szCs w:val="24"/>
                <w:lang w:val="es-PE"/>
              </w:rPr>
              <w:t>,21169</w:t>
            </w:r>
          </w:p>
        </w:tc>
      </w:tr>
      <w:tr w:rsidR="00D86A6C" w:rsidRPr="00934B83" w14:paraId="1BD0F656" w14:textId="77777777" w:rsidTr="00910A20">
        <w:trPr>
          <w:cantSplit/>
          <w:jc w:val="center"/>
        </w:trPr>
        <w:tc>
          <w:tcPr>
            <w:tcW w:w="736" w:type="dxa"/>
            <w:vMerge/>
            <w:tcBorders>
              <w:top w:val="single" w:sz="8" w:space="0" w:color="152935"/>
              <w:left w:val="nil"/>
              <w:bottom w:val="single" w:sz="8" w:space="0" w:color="152935"/>
              <w:right w:val="nil"/>
            </w:tcBorders>
            <w:shd w:val="clear" w:color="auto" w:fill="E0E0E0"/>
          </w:tcPr>
          <w:p w14:paraId="710FF0E6" w14:textId="77777777" w:rsidR="00D86A6C" w:rsidRPr="00934B83" w:rsidRDefault="00D86A6C" w:rsidP="00E844A6">
            <w:pPr>
              <w:autoSpaceDE w:val="0"/>
              <w:autoSpaceDN w:val="0"/>
              <w:adjustRightInd w:val="0"/>
              <w:spacing w:after="0" w:line="240" w:lineRule="auto"/>
              <w:rPr>
                <w:rFonts w:ascii="Times New Roman" w:hAnsi="Times New Roman" w:cs="Times New Roman"/>
                <w:color w:val="010205"/>
                <w:sz w:val="24"/>
                <w:szCs w:val="24"/>
                <w:lang w:val="es-PE"/>
              </w:rPr>
            </w:pPr>
          </w:p>
        </w:tc>
        <w:tc>
          <w:tcPr>
            <w:tcW w:w="2460" w:type="dxa"/>
            <w:tcBorders>
              <w:top w:val="single" w:sz="8" w:space="0" w:color="AEAEAE"/>
              <w:left w:val="nil"/>
              <w:bottom w:val="single" w:sz="8" w:space="0" w:color="152935"/>
              <w:right w:val="nil"/>
            </w:tcBorders>
            <w:shd w:val="clear" w:color="auto" w:fill="E0E0E0"/>
          </w:tcPr>
          <w:p w14:paraId="0B9994A7" w14:textId="77777777" w:rsidR="00D86A6C" w:rsidRPr="00934B83" w:rsidRDefault="00D86A6C" w:rsidP="00E844A6">
            <w:pPr>
              <w:autoSpaceDE w:val="0"/>
              <w:autoSpaceDN w:val="0"/>
              <w:adjustRightInd w:val="0"/>
              <w:spacing w:after="0" w:line="320" w:lineRule="atLeast"/>
              <w:ind w:left="60" w:right="60"/>
              <w:rPr>
                <w:rFonts w:ascii="Times New Roman" w:hAnsi="Times New Roman" w:cs="Times New Roman"/>
                <w:color w:val="264A60"/>
                <w:sz w:val="24"/>
                <w:szCs w:val="24"/>
                <w:lang w:val="es-PE"/>
              </w:rPr>
            </w:pPr>
            <w:r w:rsidRPr="00934B83">
              <w:rPr>
                <w:rFonts w:ascii="Times New Roman" w:hAnsi="Times New Roman" w:cs="Times New Roman"/>
                <w:color w:val="264A60"/>
                <w:sz w:val="24"/>
                <w:szCs w:val="24"/>
                <w:lang w:val="es-PE"/>
              </w:rPr>
              <w:t>Resultados de Margalef zona incendio</w:t>
            </w:r>
          </w:p>
        </w:tc>
        <w:tc>
          <w:tcPr>
            <w:tcW w:w="1030" w:type="dxa"/>
            <w:tcBorders>
              <w:top w:val="single" w:sz="8" w:space="0" w:color="AEAEAE"/>
              <w:left w:val="nil"/>
              <w:bottom w:val="single" w:sz="8" w:space="0" w:color="152935"/>
              <w:right w:val="single" w:sz="8" w:space="0" w:color="E0E0E0"/>
            </w:tcBorders>
            <w:shd w:val="clear" w:color="auto" w:fill="FFFFFF"/>
          </w:tcPr>
          <w:p w14:paraId="1DE89021" w14:textId="77777777" w:rsidR="00D86A6C" w:rsidRPr="00934B83" w:rsidRDefault="00D86A6C" w:rsidP="00E844A6">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934B83">
              <w:rPr>
                <w:rFonts w:ascii="Times New Roman" w:hAnsi="Times New Roman" w:cs="Times New Roman"/>
                <w:color w:val="010205"/>
                <w:sz w:val="24"/>
                <w:szCs w:val="24"/>
                <w:lang w:val="es-PE"/>
              </w:rPr>
              <w:t>2,5120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7DEE0412" w14:textId="77777777" w:rsidR="00D86A6C" w:rsidRPr="00934B83" w:rsidRDefault="00D86A6C" w:rsidP="00E844A6">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934B83">
              <w:rPr>
                <w:rFonts w:ascii="Times New Roman" w:hAnsi="Times New Roman" w:cs="Times New Roman"/>
                <w:color w:val="010205"/>
                <w:sz w:val="24"/>
                <w:szCs w:val="24"/>
                <w:lang w:val="es-PE"/>
              </w:rPr>
              <w:t>5</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2F1F2EAF" w14:textId="77777777" w:rsidR="00D86A6C" w:rsidRPr="00934B83" w:rsidRDefault="00D86A6C" w:rsidP="00E844A6">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934B83">
              <w:rPr>
                <w:rFonts w:ascii="Times New Roman" w:hAnsi="Times New Roman" w:cs="Times New Roman"/>
                <w:color w:val="010205"/>
                <w:sz w:val="24"/>
                <w:szCs w:val="24"/>
                <w:lang w:val="es-PE"/>
              </w:rPr>
              <w:t>,20425</w:t>
            </w:r>
          </w:p>
        </w:tc>
        <w:tc>
          <w:tcPr>
            <w:tcW w:w="1476" w:type="dxa"/>
            <w:tcBorders>
              <w:top w:val="single" w:sz="8" w:space="0" w:color="AEAEAE"/>
              <w:left w:val="single" w:sz="8" w:space="0" w:color="E0E0E0"/>
              <w:bottom w:val="single" w:sz="8" w:space="0" w:color="152935"/>
              <w:right w:val="nil"/>
            </w:tcBorders>
            <w:shd w:val="clear" w:color="auto" w:fill="FFFFFF"/>
          </w:tcPr>
          <w:p w14:paraId="5A4ECB0F" w14:textId="77777777" w:rsidR="00D86A6C" w:rsidRPr="00934B83" w:rsidRDefault="00D86A6C" w:rsidP="00E844A6">
            <w:pPr>
              <w:autoSpaceDE w:val="0"/>
              <w:autoSpaceDN w:val="0"/>
              <w:adjustRightInd w:val="0"/>
              <w:spacing w:after="0" w:line="320" w:lineRule="atLeast"/>
              <w:ind w:left="60" w:right="60"/>
              <w:jc w:val="right"/>
              <w:rPr>
                <w:rFonts w:ascii="Times New Roman" w:hAnsi="Times New Roman" w:cs="Times New Roman"/>
                <w:color w:val="010205"/>
                <w:sz w:val="24"/>
                <w:szCs w:val="24"/>
                <w:lang w:val="es-PE"/>
              </w:rPr>
            </w:pPr>
            <w:r w:rsidRPr="00934B83">
              <w:rPr>
                <w:rFonts w:ascii="Times New Roman" w:hAnsi="Times New Roman" w:cs="Times New Roman"/>
                <w:color w:val="010205"/>
                <w:sz w:val="24"/>
                <w:szCs w:val="24"/>
                <w:lang w:val="es-PE"/>
              </w:rPr>
              <w:t>,09135</w:t>
            </w:r>
          </w:p>
        </w:tc>
      </w:tr>
    </w:tbl>
    <w:p w14:paraId="3A870CB2" w14:textId="77777777" w:rsidR="00D86A6C" w:rsidRPr="00934B83" w:rsidRDefault="00D86A6C" w:rsidP="00D86A6C">
      <w:pPr>
        <w:autoSpaceDE w:val="0"/>
        <w:autoSpaceDN w:val="0"/>
        <w:adjustRightInd w:val="0"/>
        <w:spacing w:after="0" w:line="400" w:lineRule="atLeast"/>
        <w:rPr>
          <w:rFonts w:ascii="Times New Roman" w:hAnsi="Times New Roman" w:cs="Times New Roman"/>
          <w:sz w:val="24"/>
          <w:szCs w:val="24"/>
          <w:lang w:val="es-PE"/>
        </w:rPr>
      </w:pPr>
    </w:p>
    <w:p w14:paraId="69FEDF21" w14:textId="456CF676" w:rsidR="00D86A6C" w:rsidRDefault="00D86A6C" w:rsidP="00910A20">
      <w:pPr>
        <w:pStyle w:val="Prrafodelista"/>
      </w:pPr>
      <w:r>
        <w:t xml:space="preserve">Como se observa la media para el índice de Margalef en la zona natural fue de 2,7520 y para la zona impactada por el incendio fue de 2,5120. Como se puede observar en el caso de Margalef no se evidencia una diferencia significativa entre las medias y esto se debe a que este índice relaciona la cantidad de especies colectadas menos 1 entre el Logaritmo neperiano de cantidad total de individuos. Al analizar el </w:t>
      </w:r>
      <w:r w:rsidR="0094206D">
        <w:t>cálculo</w:t>
      </w:r>
      <w:r>
        <w:t xml:space="preserve"> nos damos cuenta que la equitatividad de distribuciones en ambas zonas no ha influido en el valor obtenido para este índice. </w:t>
      </w:r>
    </w:p>
    <w:p w14:paraId="43C670D3" w14:textId="71C2E65A" w:rsidR="00D86A6C" w:rsidRDefault="00D86A6C" w:rsidP="00134242">
      <w:pPr>
        <w:pStyle w:val="Prrafodelista"/>
      </w:pPr>
    </w:p>
    <w:p w14:paraId="5D0C0414" w14:textId="310556FF" w:rsidR="00D86A6C" w:rsidRDefault="00D86A6C">
      <w:pPr>
        <w:rPr>
          <w:rFonts w:ascii="Times New Roman" w:hAnsi="Times New Roman" w:cs="Times New Roman"/>
          <w:sz w:val="24"/>
          <w:szCs w:val="24"/>
          <w:lang w:val="es-PE"/>
        </w:rPr>
      </w:pPr>
      <w:r>
        <w:rPr>
          <w:rFonts w:ascii="Times New Roman" w:hAnsi="Times New Roman" w:cs="Times New Roman"/>
          <w:sz w:val="24"/>
          <w:szCs w:val="24"/>
          <w:lang w:val="es-PE"/>
        </w:rPr>
        <w:br w:type="page"/>
      </w:r>
    </w:p>
    <w:p w14:paraId="5D9F7E7D" w14:textId="34BFB0F9" w:rsidR="006E490B" w:rsidRPr="006E490B" w:rsidRDefault="00F23191" w:rsidP="00134242">
      <w:pPr>
        <w:pStyle w:val="Prrafodelista"/>
      </w:pPr>
      <w:r>
        <w:lastRenderedPageBreak/>
        <w:t>Tabla 20</w:t>
      </w:r>
      <w:r w:rsidR="006E490B">
        <w:t xml:space="preserve">. </w:t>
      </w:r>
      <w:r w:rsidR="006E490B" w:rsidRPr="00424A63">
        <w:t xml:space="preserve">Resultados de la prueba de T </w:t>
      </w:r>
      <w:proofErr w:type="spellStart"/>
      <w:r w:rsidR="006E490B" w:rsidRPr="00424A63">
        <w:t>Student</w:t>
      </w:r>
      <w:proofErr w:type="spellEnd"/>
      <w:r w:rsidR="006E490B" w:rsidRPr="00424A63">
        <w:t xml:space="preserve"> al emparejar l</w:t>
      </w:r>
      <w:r w:rsidR="006E490B">
        <w:t>as valoraciones obtenidas del Índice de Margalef e</w:t>
      </w:r>
      <w:r w:rsidR="006E490B" w:rsidRPr="00424A63">
        <w:t xml:space="preserve">ntre las zonas naturales y las áreas impactadas por el incendio </w:t>
      </w:r>
      <w:r w:rsidR="006E490B">
        <w:t>en el software IBM SPSS.</w:t>
      </w:r>
    </w:p>
    <w:p w14:paraId="026EAE3B" w14:textId="60300B10" w:rsidR="00F23191" w:rsidRPr="00F23191" w:rsidRDefault="00F23191" w:rsidP="00F23191">
      <w:pPr>
        <w:pStyle w:val="Descripcin"/>
        <w:keepNext/>
        <w:rPr>
          <w:i/>
          <w:iCs w:val="0"/>
        </w:rPr>
      </w:pPr>
      <w:bookmarkStart w:id="140" w:name="_Toc62314293"/>
      <w:r w:rsidRPr="00F23191">
        <w:rPr>
          <w:b/>
          <w:bCs/>
        </w:rPr>
        <w:t xml:space="preserve">Tabla </w:t>
      </w:r>
      <w:r w:rsidRPr="00F23191">
        <w:rPr>
          <w:b/>
          <w:bCs/>
        </w:rPr>
        <w:fldChar w:fldCharType="begin"/>
      </w:r>
      <w:r w:rsidRPr="00F23191">
        <w:rPr>
          <w:b/>
          <w:bCs/>
        </w:rPr>
        <w:instrText xml:space="preserve"> SEQ Tabla \* ARABIC </w:instrText>
      </w:r>
      <w:r w:rsidRPr="00F23191">
        <w:rPr>
          <w:b/>
          <w:bCs/>
        </w:rPr>
        <w:fldChar w:fldCharType="separate"/>
      </w:r>
      <w:r w:rsidR="00C97355">
        <w:rPr>
          <w:b/>
          <w:bCs/>
          <w:noProof/>
        </w:rPr>
        <w:t>20</w:t>
      </w:r>
      <w:r w:rsidRPr="00F23191">
        <w:rPr>
          <w:b/>
          <w:bCs/>
        </w:rPr>
        <w:fldChar w:fldCharType="end"/>
      </w:r>
      <w:r w:rsidRPr="00F23191">
        <w:rPr>
          <w:b/>
          <w:bCs/>
        </w:rPr>
        <w:br/>
      </w:r>
      <w:r w:rsidRPr="00F23191">
        <w:rPr>
          <w:i/>
          <w:iCs w:val="0"/>
          <w:lang w:val="es-VE"/>
        </w:rPr>
        <w:t xml:space="preserve">Resultados de la prueba de T </w:t>
      </w:r>
      <w:proofErr w:type="spellStart"/>
      <w:r w:rsidRPr="00F23191">
        <w:rPr>
          <w:i/>
          <w:iCs w:val="0"/>
          <w:lang w:val="es-VE"/>
        </w:rPr>
        <w:t>Student</w:t>
      </w:r>
      <w:proofErr w:type="spellEnd"/>
      <w:r w:rsidRPr="00F23191">
        <w:rPr>
          <w:i/>
          <w:iCs w:val="0"/>
          <w:lang w:val="es-VE"/>
        </w:rPr>
        <w:t xml:space="preserve"> Índice de Margalef</w:t>
      </w:r>
      <w:bookmarkEnd w:id="140"/>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14"/>
        <w:gridCol w:w="1465"/>
        <w:gridCol w:w="735"/>
        <w:gridCol w:w="1130"/>
        <w:gridCol w:w="873"/>
        <w:gridCol w:w="855"/>
        <w:gridCol w:w="899"/>
        <w:gridCol w:w="550"/>
        <w:gridCol w:w="585"/>
        <w:gridCol w:w="998"/>
      </w:tblGrid>
      <w:tr w:rsidR="006E490B" w:rsidRPr="006E490B" w14:paraId="6D2C3E02" w14:textId="77777777" w:rsidTr="002D30EA">
        <w:trPr>
          <w:cantSplit/>
          <w:jc w:val="center"/>
        </w:trPr>
        <w:tc>
          <w:tcPr>
            <w:tcW w:w="5000" w:type="pct"/>
            <w:gridSpan w:val="10"/>
            <w:tcBorders>
              <w:top w:val="single" w:sz="4" w:space="0" w:color="auto"/>
              <w:left w:val="nil"/>
              <w:bottom w:val="nil"/>
              <w:right w:val="nil"/>
            </w:tcBorders>
            <w:shd w:val="clear" w:color="auto" w:fill="FFFFFF"/>
            <w:vAlign w:val="center"/>
          </w:tcPr>
          <w:p w14:paraId="4AC470E7" w14:textId="77777777" w:rsidR="006E490B" w:rsidRPr="006E490B" w:rsidRDefault="006E490B" w:rsidP="006E490B">
            <w:pPr>
              <w:autoSpaceDE w:val="0"/>
              <w:autoSpaceDN w:val="0"/>
              <w:adjustRightInd w:val="0"/>
              <w:spacing w:after="0" w:line="320" w:lineRule="atLeast"/>
              <w:ind w:left="60" w:right="60"/>
              <w:jc w:val="center"/>
              <w:rPr>
                <w:rFonts w:ascii="Times New Roman" w:hAnsi="Times New Roman" w:cs="Times New Roman"/>
                <w:color w:val="010205"/>
                <w:lang w:val="es-PE"/>
              </w:rPr>
            </w:pPr>
            <w:r w:rsidRPr="006E490B">
              <w:rPr>
                <w:rFonts w:ascii="Times New Roman" w:hAnsi="Times New Roman" w:cs="Times New Roman"/>
                <w:b/>
                <w:bCs/>
                <w:color w:val="010205"/>
                <w:lang w:val="es-PE"/>
              </w:rPr>
              <w:t>Prueba de muestras emparejadas</w:t>
            </w:r>
          </w:p>
        </w:tc>
      </w:tr>
      <w:tr w:rsidR="006E490B" w:rsidRPr="006E490B" w14:paraId="46EE4F6F" w14:textId="77777777" w:rsidTr="00F23191">
        <w:trPr>
          <w:cantSplit/>
          <w:jc w:val="center"/>
        </w:trPr>
        <w:tc>
          <w:tcPr>
            <w:tcW w:w="1105" w:type="pct"/>
            <w:gridSpan w:val="2"/>
            <w:vMerge w:val="restart"/>
            <w:tcBorders>
              <w:top w:val="nil"/>
              <w:left w:val="nil"/>
              <w:bottom w:val="nil"/>
              <w:right w:val="nil"/>
            </w:tcBorders>
            <w:shd w:val="clear" w:color="auto" w:fill="FFFFFF"/>
            <w:vAlign w:val="bottom"/>
          </w:tcPr>
          <w:p w14:paraId="5553C8BD" w14:textId="77777777" w:rsidR="006E490B" w:rsidRPr="006E490B" w:rsidRDefault="006E490B" w:rsidP="006E490B">
            <w:pPr>
              <w:autoSpaceDE w:val="0"/>
              <w:autoSpaceDN w:val="0"/>
              <w:adjustRightInd w:val="0"/>
              <w:spacing w:after="0" w:line="240" w:lineRule="auto"/>
              <w:rPr>
                <w:rFonts w:ascii="Times New Roman" w:hAnsi="Times New Roman" w:cs="Times New Roman"/>
                <w:lang w:val="es-PE"/>
              </w:rPr>
            </w:pPr>
          </w:p>
        </w:tc>
        <w:tc>
          <w:tcPr>
            <w:tcW w:w="2641" w:type="pct"/>
            <w:gridSpan w:val="5"/>
            <w:tcBorders>
              <w:top w:val="nil"/>
              <w:left w:val="nil"/>
              <w:bottom w:val="nil"/>
              <w:right w:val="single" w:sz="8" w:space="0" w:color="E0E0E0"/>
            </w:tcBorders>
            <w:shd w:val="clear" w:color="auto" w:fill="FFFFFF"/>
            <w:vAlign w:val="bottom"/>
          </w:tcPr>
          <w:p w14:paraId="0A48D7CD" w14:textId="77777777" w:rsidR="006E490B" w:rsidRPr="006E490B" w:rsidRDefault="006E490B" w:rsidP="006E490B">
            <w:pPr>
              <w:autoSpaceDE w:val="0"/>
              <w:autoSpaceDN w:val="0"/>
              <w:adjustRightInd w:val="0"/>
              <w:spacing w:after="0" w:line="320" w:lineRule="atLeast"/>
              <w:ind w:left="60" w:right="60"/>
              <w:jc w:val="center"/>
              <w:rPr>
                <w:rFonts w:ascii="Times New Roman" w:hAnsi="Times New Roman" w:cs="Times New Roman"/>
                <w:color w:val="264A60"/>
                <w:lang w:val="es-PE"/>
              </w:rPr>
            </w:pPr>
            <w:r w:rsidRPr="006E490B">
              <w:rPr>
                <w:rFonts w:ascii="Times New Roman" w:hAnsi="Times New Roman" w:cs="Times New Roman"/>
                <w:color w:val="264A60"/>
                <w:lang w:val="es-PE"/>
              </w:rPr>
              <w:t>Diferencias emparejadas</w:t>
            </w:r>
          </w:p>
        </w:tc>
        <w:tc>
          <w:tcPr>
            <w:tcW w:w="324" w:type="pct"/>
            <w:vMerge w:val="restart"/>
            <w:tcBorders>
              <w:top w:val="nil"/>
              <w:left w:val="single" w:sz="8" w:space="0" w:color="E0E0E0"/>
              <w:bottom w:val="nil"/>
              <w:right w:val="single" w:sz="8" w:space="0" w:color="E0E0E0"/>
            </w:tcBorders>
            <w:shd w:val="clear" w:color="auto" w:fill="FFFFFF"/>
            <w:vAlign w:val="bottom"/>
          </w:tcPr>
          <w:p w14:paraId="278B7E7C" w14:textId="77777777" w:rsidR="006E490B" w:rsidRPr="006E490B" w:rsidRDefault="006E490B" w:rsidP="006E490B">
            <w:pPr>
              <w:autoSpaceDE w:val="0"/>
              <w:autoSpaceDN w:val="0"/>
              <w:adjustRightInd w:val="0"/>
              <w:spacing w:after="0" w:line="320" w:lineRule="atLeast"/>
              <w:ind w:left="60" w:right="60"/>
              <w:jc w:val="center"/>
              <w:rPr>
                <w:rFonts w:ascii="Times New Roman" w:hAnsi="Times New Roman" w:cs="Times New Roman"/>
                <w:color w:val="264A60"/>
                <w:lang w:val="es-PE"/>
              </w:rPr>
            </w:pPr>
            <w:r w:rsidRPr="006E490B">
              <w:rPr>
                <w:rFonts w:ascii="Times New Roman" w:hAnsi="Times New Roman" w:cs="Times New Roman"/>
                <w:color w:val="264A60"/>
                <w:lang w:val="es-PE"/>
              </w:rPr>
              <w:t>t</w:t>
            </w:r>
          </w:p>
        </w:tc>
        <w:tc>
          <w:tcPr>
            <w:tcW w:w="344" w:type="pct"/>
            <w:vMerge w:val="restart"/>
            <w:tcBorders>
              <w:top w:val="nil"/>
              <w:left w:val="single" w:sz="8" w:space="0" w:color="E0E0E0"/>
              <w:bottom w:val="nil"/>
              <w:right w:val="single" w:sz="8" w:space="0" w:color="E0E0E0"/>
            </w:tcBorders>
            <w:shd w:val="clear" w:color="auto" w:fill="FFFFFF"/>
            <w:vAlign w:val="bottom"/>
          </w:tcPr>
          <w:p w14:paraId="2D801891" w14:textId="5AF0DC5B" w:rsidR="006E490B" w:rsidRPr="006E490B" w:rsidRDefault="00A60FA3" w:rsidP="006E490B">
            <w:pPr>
              <w:autoSpaceDE w:val="0"/>
              <w:autoSpaceDN w:val="0"/>
              <w:adjustRightInd w:val="0"/>
              <w:spacing w:after="0" w:line="320" w:lineRule="atLeast"/>
              <w:ind w:left="60" w:right="60"/>
              <w:jc w:val="center"/>
              <w:rPr>
                <w:rFonts w:ascii="Times New Roman" w:hAnsi="Times New Roman" w:cs="Times New Roman"/>
                <w:color w:val="264A60"/>
                <w:lang w:val="es-PE"/>
              </w:rPr>
            </w:pPr>
            <w:proofErr w:type="spellStart"/>
            <w:r w:rsidRPr="006E490B">
              <w:rPr>
                <w:rFonts w:ascii="Times New Roman" w:hAnsi="Times New Roman" w:cs="Times New Roman"/>
                <w:color w:val="264A60"/>
                <w:lang w:val="es-PE"/>
              </w:rPr>
              <w:t>G</w:t>
            </w:r>
            <w:r w:rsidR="006E490B" w:rsidRPr="006E490B">
              <w:rPr>
                <w:rFonts w:ascii="Times New Roman" w:hAnsi="Times New Roman" w:cs="Times New Roman"/>
                <w:color w:val="264A60"/>
                <w:lang w:val="es-PE"/>
              </w:rPr>
              <w:t>l</w:t>
            </w:r>
            <w:proofErr w:type="spellEnd"/>
          </w:p>
        </w:tc>
        <w:tc>
          <w:tcPr>
            <w:tcW w:w="587" w:type="pct"/>
            <w:vMerge w:val="restart"/>
            <w:tcBorders>
              <w:top w:val="nil"/>
              <w:left w:val="single" w:sz="8" w:space="0" w:color="E0E0E0"/>
              <w:bottom w:val="nil"/>
              <w:right w:val="nil"/>
            </w:tcBorders>
            <w:shd w:val="clear" w:color="auto" w:fill="FFFFFF"/>
            <w:vAlign w:val="bottom"/>
          </w:tcPr>
          <w:p w14:paraId="263B2B06" w14:textId="77777777" w:rsidR="006E490B" w:rsidRPr="006E490B" w:rsidRDefault="006E490B" w:rsidP="006E490B">
            <w:pPr>
              <w:autoSpaceDE w:val="0"/>
              <w:autoSpaceDN w:val="0"/>
              <w:adjustRightInd w:val="0"/>
              <w:spacing w:after="0" w:line="320" w:lineRule="atLeast"/>
              <w:ind w:left="60" w:right="60"/>
              <w:jc w:val="center"/>
              <w:rPr>
                <w:rFonts w:ascii="Times New Roman" w:hAnsi="Times New Roman" w:cs="Times New Roman"/>
                <w:color w:val="264A60"/>
                <w:lang w:val="es-PE"/>
              </w:rPr>
            </w:pPr>
            <w:r w:rsidRPr="006E490B">
              <w:rPr>
                <w:rFonts w:ascii="Times New Roman" w:hAnsi="Times New Roman" w:cs="Times New Roman"/>
                <w:color w:val="264A60"/>
                <w:lang w:val="es-PE"/>
              </w:rPr>
              <w:t>Sig. (bilateral)</w:t>
            </w:r>
          </w:p>
        </w:tc>
      </w:tr>
      <w:tr w:rsidR="006E490B" w:rsidRPr="006E490B" w14:paraId="2C4E8F3C" w14:textId="77777777" w:rsidTr="00F23191">
        <w:trPr>
          <w:cantSplit/>
          <w:jc w:val="center"/>
        </w:trPr>
        <w:tc>
          <w:tcPr>
            <w:tcW w:w="1105" w:type="pct"/>
            <w:gridSpan w:val="2"/>
            <w:vMerge/>
            <w:tcBorders>
              <w:top w:val="nil"/>
              <w:left w:val="nil"/>
              <w:bottom w:val="nil"/>
              <w:right w:val="nil"/>
            </w:tcBorders>
            <w:shd w:val="clear" w:color="auto" w:fill="FFFFFF"/>
            <w:vAlign w:val="bottom"/>
          </w:tcPr>
          <w:p w14:paraId="3F6A2F63" w14:textId="77777777" w:rsidR="006E490B" w:rsidRPr="006E490B" w:rsidRDefault="006E490B" w:rsidP="006E490B">
            <w:pPr>
              <w:autoSpaceDE w:val="0"/>
              <w:autoSpaceDN w:val="0"/>
              <w:adjustRightInd w:val="0"/>
              <w:spacing w:after="0" w:line="240" w:lineRule="auto"/>
              <w:rPr>
                <w:rFonts w:ascii="Times New Roman" w:hAnsi="Times New Roman" w:cs="Times New Roman"/>
                <w:color w:val="264A60"/>
                <w:lang w:val="es-PE"/>
              </w:rPr>
            </w:pPr>
          </w:p>
        </w:tc>
        <w:tc>
          <w:tcPr>
            <w:tcW w:w="432" w:type="pct"/>
            <w:vMerge w:val="restart"/>
            <w:tcBorders>
              <w:top w:val="nil"/>
              <w:left w:val="nil"/>
              <w:bottom w:val="nil"/>
              <w:right w:val="single" w:sz="8" w:space="0" w:color="E0E0E0"/>
            </w:tcBorders>
            <w:shd w:val="clear" w:color="auto" w:fill="FFFFFF"/>
            <w:vAlign w:val="bottom"/>
          </w:tcPr>
          <w:p w14:paraId="67A8CF8A" w14:textId="77777777" w:rsidR="006E490B" w:rsidRPr="006E490B" w:rsidRDefault="006E490B" w:rsidP="006E490B">
            <w:pPr>
              <w:autoSpaceDE w:val="0"/>
              <w:autoSpaceDN w:val="0"/>
              <w:adjustRightInd w:val="0"/>
              <w:spacing w:after="0" w:line="320" w:lineRule="atLeast"/>
              <w:ind w:left="60" w:right="60"/>
              <w:jc w:val="center"/>
              <w:rPr>
                <w:rFonts w:ascii="Times New Roman" w:hAnsi="Times New Roman" w:cs="Times New Roman"/>
                <w:color w:val="264A60"/>
                <w:lang w:val="es-PE"/>
              </w:rPr>
            </w:pPr>
            <w:r w:rsidRPr="006E490B">
              <w:rPr>
                <w:rFonts w:ascii="Times New Roman" w:hAnsi="Times New Roman" w:cs="Times New Roman"/>
                <w:color w:val="264A60"/>
                <w:lang w:val="es-PE"/>
              </w:rPr>
              <w:t>Media</w:t>
            </w:r>
          </w:p>
        </w:tc>
        <w:tc>
          <w:tcPr>
            <w:tcW w:w="664" w:type="pct"/>
            <w:vMerge w:val="restart"/>
            <w:tcBorders>
              <w:top w:val="nil"/>
              <w:left w:val="single" w:sz="8" w:space="0" w:color="E0E0E0"/>
              <w:bottom w:val="nil"/>
              <w:right w:val="single" w:sz="8" w:space="0" w:color="E0E0E0"/>
            </w:tcBorders>
            <w:shd w:val="clear" w:color="auto" w:fill="FFFFFF"/>
            <w:vAlign w:val="bottom"/>
          </w:tcPr>
          <w:p w14:paraId="522ED486" w14:textId="77777777" w:rsidR="006E490B" w:rsidRPr="006E490B" w:rsidRDefault="006E490B" w:rsidP="006E490B">
            <w:pPr>
              <w:autoSpaceDE w:val="0"/>
              <w:autoSpaceDN w:val="0"/>
              <w:adjustRightInd w:val="0"/>
              <w:spacing w:after="0" w:line="320" w:lineRule="atLeast"/>
              <w:ind w:left="60" w:right="60"/>
              <w:jc w:val="center"/>
              <w:rPr>
                <w:rFonts w:ascii="Times New Roman" w:hAnsi="Times New Roman" w:cs="Times New Roman"/>
                <w:color w:val="264A60"/>
                <w:lang w:val="es-PE"/>
              </w:rPr>
            </w:pPr>
            <w:r w:rsidRPr="006E490B">
              <w:rPr>
                <w:rFonts w:ascii="Times New Roman" w:hAnsi="Times New Roman" w:cs="Times New Roman"/>
                <w:color w:val="264A60"/>
                <w:lang w:val="es-PE"/>
              </w:rPr>
              <w:t>Desviación estándar</w:t>
            </w:r>
          </w:p>
        </w:tc>
        <w:tc>
          <w:tcPr>
            <w:tcW w:w="513" w:type="pct"/>
            <w:vMerge w:val="restart"/>
            <w:tcBorders>
              <w:top w:val="nil"/>
              <w:left w:val="single" w:sz="8" w:space="0" w:color="E0E0E0"/>
              <w:bottom w:val="nil"/>
              <w:right w:val="single" w:sz="8" w:space="0" w:color="E0E0E0"/>
            </w:tcBorders>
            <w:shd w:val="clear" w:color="auto" w:fill="FFFFFF"/>
            <w:vAlign w:val="bottom"/>
          </w:tcPr>
          <w:p w14:paraId="699BE807" w14:textId="77777777" w:rsidR="006E490B" w:rsidRPr="006E490B" w:rsidRDefault="006E490B" w:rsidP="006E490B">
            <w:pPr>
              <w:autoSpaceDE w:val="0"/>
              <w:autoSpaceDN w:val="0"/>
              <w:adjustRightInd w:val="0"/>
              <w:spacing w:after="0" w:line="320" w:lineRule="atLeast"/>
              <w:ind w:left="60" w:right="60"/>
              <w:jc w:val="center"/>
              <w:rPr>
                <w:rFonts w:ascii="Times New Roman" w:hAnsi="Times New Roman" w:cs="Times New Roman"/>
                <w:color w:val="264A60"/>
                <w:lang w:val="es-PE"/>
              </w:rPr>
            </w:pPr>
            <w:r w:rsidRPr="006E490B">
              <w:rPr>
                <w:rFonts w:ascii="Times New Roman" w:hAnsi="Times New Roman" w:cs="Times New Roman"/>
                <w:color w:val="264A60"/>
                <w:lang w:val="es-PE"/>
              </w:rPr>
              <w:t>Media de error estándar</w:t>
            </w:r>
          </w:p>
        </w:tc>
        <w:tc>
          <w:tcPr>
            <w:tcW w:w="1031" w:type="pct"/>
            <w:gridSpan w:val="2"/>
            <w:tcBorders>
              <w:top w:val="nil"/>
              <w:left w:val="single" w:sz="8" w:space="0" w:color="E0E0E0"/>
              <w:bottom w:val="nil"/>
              <w:right w:val="single" w:sz="8" w:space="0" w:color="E0E0E0"/>
            </w:tcBorders>
            <w:shd w:val="clear" w:color="auto" w:fill="FFFFFF"/>
            <w:vAlign w:val="bottom"/>
          </w:tcPr>
          <w:p w14:paraId="1D213C19" w14:textId="77777777" w:rsidR="006E490B" w:rsidRPr="006E490B" w:rsidRDefault="006E490B" w:rsidP="006E490B">
            <w:pPr>
              <w:autoSpaceDE w:val="0"/>
              <w:autoSpaceDN w:val="0"/>
              <w:adjustRightInd w:val="0"/>
              <w:spacing w:after="0" w:line="320" w:lineRule="atLeast"/>
              <w:ind w:left="60" w:right="60"/>
              <w:jc w:val="center"/>
              <w:rPr>
                <w:rFonts w:ascii="Times New Roman" w:hAnsi="Times New Roman" w:cs="Times New Roman"/>
                <w:color w:val="264A60"/>
                <w:lang w:val="es-PE"/>
              </w:rPr>
            </w:pPr>
            <w:r w:rsidRPr="006E490B">
              <w:rPr>
                <w:rFonts w:ascii="Times New Roman" w:hAnsi="Times New Roman" w:cs="Times New Roman"/>
                <w:color w:val="264A60"/>
                <w:lang w:val="es-PE"/>
              </w:rPr>
              <w:t>95% de intervalo de confianza de la diferencia</w:t>
            </w:r>
          </w:p>
        </w:tc>
        <w:tc>
          <w:tcPr>
            <w:tcW w:w="324" w:type="pct"/>
            <w:vMerge/>
            <w:tcBorders>
              <w:top w:val="nil"/>
              <w:left w:val="single" w:sz="8" w:space="0" w:color="E0E0E0"/>
              <w:bottom w:val="nil"/>
              <w:right w:val="single" w:sz="8" w:space="0" w:color="E0E0E0"/>
            </w:tcBorders>
            <w:shd w:val="clear" w:color="auto" w:fill="FFFFFF"/>
            <w:vAlign w:val="bottom"/>
          </w:tcPr>
          <w:p w14:paraId="1F0B3F9C" w14:textId="77777777" w:rsidR="006E490B" w:rsidRPr="006E490B" w:rsidRDefault="006E490B" w:rsidP="006E490B">
            <w:pPr>
              <w:autoSpaceDE w:val="0"/>
              <w:autoSpaceDN w:val="0"/>
              <w:adjustRightInd w:val="0"/>
              <w:spacing w:after="0" w:line="240" w:lineRule="auto"/>
              <w:rPr>
                <w:rFonts w:ascii="Times New Roman" w:hAnsi="Times New Roman" w:cs="Times New Roman"/>
                <w:color w:val="264A60"/>
                <w:lang w:val="es-PE"/>
              </w:rPr>
            </w:pPr>
          </w:p>
        </w:tc>
        <w:tc>
          <w:tcPr>
            <w:tcW w:w="344" w:type="pct"/>
            <w:vMerge/>
            <w:tcBorders>
              <w:top w:val="nil"/>
              <w:left w:val="single" w:sz="8" w:space="0" w:color="E0E0E0"/>
              <w:bottom w:val="nil"/>
              <w:right w:val="single" w:sz="8" w:space="0" w:color="E0E0E0"/>
            </w:tcBorders>
            <w:shd w:val="clear" w:color="auto" w:fill="FFFFFF"/>
            <w:vAlign w:val="bottom"/>
          </w:tcPr>
          <w:p w14:paraId="0D9403D0" w14:textId="77777777" w:rsidR="006E490B" w:rsidRPr="006E490B" w:rsidRDefault="006E490B" w:rsidP="006E490B">
            <w:pPr>
              <w:autoSpaceDE w:val="0"/>
              <w:autoSpaceDN w:val="0"/>
              <w:adjustRightInd w:val="0"/>
              <w:spacing w:after="0" w:line="240" w:lineRule="auto"/>
              <w:rPr>
                <w:rFonts w:ascii="Times New Roman" w:hAnsi="Times New Roman" w:cs="Times New Roman"/>
                <w:color w:val="264A60"/>
                <w:lang w:val="es-PE"/>
              </w:rPr>
            </w:pPr>
          </w:p>
        </w:tc>
        <w:tc>
          <w:tcPr>
            <w:tcW w:w="587" w:type="pct"/>
            <w:vMerge/>
            <w:tcBorders>
              <w:top w:val="nil"/>
              <w:left w:val="single" w:sz="8" w:space="0" w:color="E0E0E0"/>
              <w:bottom w:val="nil"/>
              <w:right w:val="nil"/>
            </w:tcBorders>
            <w:shd w:val="clear" w:color="auto" w:fill="FFFFFF"/>
            <w:vAlign w:val="bottom"/>
          </w:tcPr>
          <w:p w14:paraId="026308A0" w14:textId="77777777" w:rsidR="006E490B" w:rsidRPr="006E490B" w:rsidRDefault="006E490B" w:rsidP="006E490B">
            <w:pPr>
              <w:autoSpaceDE w:val="0"/>
              <w:autoSpaceDN w:val="0"/>
              <w:adjustRightInd w:val="0"/>
              <w:spacing w:after="0" w:line="240" w:lineRule="auto"/>
              <w:rPr>
                <w:rFonts w:ascii="Times New Roman" w:hAnsi="Times New Roman" w:cs="Times New Roman"/>
                <w:color w:val="264A60"/>
                <w:lang w:val="es-PE"/>
              </w:rPr>
            </w:pPr>
          </w:p>
        </w:tc>
      </w:tr>
      <w:tr w:rsidR="006E490B" w:rsidRPr="006E490B" w14:paraId="3DAADB6A" w14:textId="77777777" w:rsidTr="00F23191">
        <w:trPr>
          <w:cantSplit/>
          <w:jc w:val="center"/>
        </w:trPr>
        <w:tc>
          <w:tcPr>
            <w:tcW w:w="1105" w:type="pct"/>
            <w:gridSpan w:val="2"/>
            <w:vMerge/>
            <w:tcBorders>
              <w:top w:val="nil"/>
              <w:left w:val="nil"/>
              <w:bottom w:val="nil"/>
              <w:right w:val="nil"/>
            </w:tcBorders>
            <w:shd w:val="clear" w:color="auto" w:fill="FFFFFF"/>
            <w:vAlign w:val="bottom"/>
          </w:tcPr>
          <w:p w14:paraId="5CD9B19C" w14:textId="77777777" w:rsidR="006E490B" w:rsidRPr="006E490B" w:rsidRDefault="006E490B" w:rsidP="006E490B">
            <w:pPr>
              <w:autoSpaceDE w:val="0"/>
              <w:autoSpaceDN w:val="0"/>
              <w:adjustRightInd w:val="0"/>
              <w:spacing w:after="0" w:line="240" w:lineRule="auto"/>
              <w:rPr>
                <w:rFonts w:ascii="Times New Roman" w:hAnsi="Times New Roman" w:cs="Times New Roman"/>
                <w:color w:val="264A60"/>
                <w:lang w:val="es-PE"/>
              </w:rPr>
            </w:pPr>
          </w:p>
        </w:tc>
        <w:tc>
          <w:tcPr>
            <w:tcW w:w="432" w:type="pct"/>
            <w:vMerge/>
            <w:tcBorders>
              <w:top w:val="nil"/>
              <w:left w:val="nil"/>
              <w:bottom w:val="nil"/>
              <w:right w:val="single" w:sz="8" w:space="0" w:color="E0E0E0"/>
            </w:tcBorders>
            <w:shd w:val="clear" w:color="auto" w:fill="FFFFFF"/>
            <w:vAlign w:val="bottom"/>
          </w:tcPr>
          <w:p w14:paraId="267FA316" w14:textId="77777777" w:rsidR="006E490B" w:rsidRPr="006E490B" w:rsidRDefault="006E490B" w:rsidP="006E490B">
            <w:pPr>
              <w:autoSpaceDE w:val="0"/>
              <w:autoSpaceDN w:val="0"/>
              <w:adjustRightInd w:val="0"/>
              <w:spacing w:after="0" w:line="240" w:lineRule="auto"/>
              <w:rPr>
                <w:rFonts w:ascii="Times New Roman" w:hAnsi="Times New Roman" w:cs="Times New Roman"/>
                <w:color w:val="264A60"/>
                <w:lang w:val="es-PE"/>
              </w:rPr>
            </w:pPr>
          </w:p>
        </w:tc>
        <w:tc>
          <w:tcPr>
            <w:tcW w:w="664" w:type="pct"/>
            <w:vMerge/>
            <w:tcBorders>
              <w:top w:val="nil"/>
              <w:left w:val="single" w:sz="8" w:space="0" w:color="E0E0E0"/>
              <w:bottom w:val="nil"/>
              <w:right w:val="single" w:sz="8" w:space="0" w:color="E0E0E0"/>
            </w:tcBorders>
            <w:shd w:val="clear" w:color="auto" w:fill="FFFFFF"/>
            <w:vAlign w:val="bottom"/>
          </w:tcPr>
          <w:p w14:paraId="09A04EAC" w14:textId="77777777" w:rsidR="006E490B" w:rsidRPr="006E490B" w:rsidRDefault="006E490B" w:rsidP="006E490B">
            <w:pPr>
              <w:autoSpaceDE w:val="0"/>
              <w:autoSpaceDN w:val="0"/>
              <w:adjustRightInd w:val="0"/>
              <w:spacing w:after="0" w:line="240" w:lineRule="auto"/>
              <w:rPr>
                <w:rFonts w:ascii="Times New Roman" w:hAnsi="Times New Roman" w:cs="Times New Roman"/>
                <w:color w:val="264A60"/>
                <w:lang w:val="es-PE"/>
              </w:rPr>
            </w:pPr>
          </w:p>
        </w:tc>
        <w:tc>
          <w:tcPr>
            <w:tcW w:w="513" w:type="pct"/>
            <w:vMerge/>
            <w:tcBorders>
              <w:top w:val="nil"/>
              <w:left w:val="single" w:sz="8" w:space="0" w:color="E0E0E0"/>
              <w:bottom w:val="nil"/>
              <w:right w:val="single" w:sz="8" w:space="0" w:color="E0E0E0"/>
            </w:tcBorders>
            <w:shd w:val="clear" w:color="auto" w:fill="FFFFFF"/>
            <w:vAlign w:val="bottom"/>
          </w:tcPr>
          <w:p w14:paraId="65F6E17E" w14:textId="77777777" w:rsidR="006E490B" w:rsidRPr="006E490B" w:rsidRDefault="006E490B" w:rsidP="006E490B">
            <w:pPr>
              <w:autoSpaceDE w:val="0"/>
              <w:autoSpaceDN w:val="0"/>
              <w:adjustRightInd w:val="0"/>
              <w:spacing w:after="0" w:line="240" w:lineRule="auto"/>
              <w:rPr>
                <w:rFonts w:ascii="Times New Roman" w:hAnsi="Times New Roman" w:cs="Times New Roman"/>
                <w:color w:val="264A60"/>
                <w:lang w:val="es-PE"/>
              </w:rPr>
            </w:pPr>
          </w:p>
        </w:tc>
        <w:tc>
          <w:tcPr>
            <w:tcW w:w="503" w:type="pct"/>
            <w:tcBorders>
              <w:top w:val="nil"/>
              <w:left w:val="single" w:sz="8" w:space="0" w:color="E0E0E0"/>
              <w:bottom w:val="single" w:sz="8" w:space="0" w:color="152935"/>
              <w:right w:val="single" w:sz="8" w:space="0" w:color="E0E0E0"/>
            </w:tcBorders>
            <w:shd w:val="clear" w:color="auto" w:fill="FFFFFF"/>
            <w:vAlign w:val="bottom"/>
          </w:tcPr>
          <w:p w14:paraId="4B3583C7" w14:textId="77777777" w:rsidR="006E490B" w:rsidRPr="006E490B" w:rsidRDefault="006E490B" w:rsidP="006E490B">
            <w:pPr>
              <w:autoSpaceDE w:val="0"/>
              <w:autoSpaceDN w:val="0"/>
              <w:adjustRightInd w:val="0"/>
              <w:spacing w:after="0" w:line="320" w:lineRule="atLeast"/>
              <w:ind w:left="60" w:right="60"/>
              <w:jc w:val="center"/>
              <w:rPr>
                <w:rFonts w:ascii="Times New Roman" w:hAnsi="Times New Roman" w:cs="Times New Roman"/>
                <w:color w:val="264A60"/>
                <w:lang w:val="es-PE"/>
              </w:rPr>
            </w:pPr>
            <w:r w:rsidRPr="006E490B">
              <w:rPr>
                <w:rFonts w:ascii="Times New Roman" w:hAnsi="Times New Roman" w:cs="Times New Roman"/>
                <w:color w:val="264A60"/>
                <w:lang w:val="es-PE"/>
              </w:rPr>
              <w:t>Inferior</w:t>
            </w:r>
          </w:p>
        </w:tc>
        <w:tc>
          <w:tcPr>
            <w:tcW w:w="528" w:type="pct"/>
            <w:tcBorders>
              <w:top w:val="nil"/>
              <w:left w:val="single" w:sz="8" w:space="0" w:color="E0E0E0"/>
              <w:bottom w:val="single" w:sz="8" w:space="0" w:color="152935"/>
              <w:right w:val="single" w:sz="8" w:space="0" w:color="E0E0E0"/>
            </w:tcBorders>
            <w:shd w:val="clear" w:color="auto" w:fill="FFFFFF"/>
            <w:vAlign w:val="bottom"/>
          </w:tcPr>
          <w:p w14:paraId="5F0D3D70" w14:textId="77777777" w:rsidR="006E490B" w:rsidRPr="006E490B" w:rsidRDefault="006E490B" w:rsidP="006E490B">
            <w:pPr>
              <w:autoSpaceDE w:val="0"/>
              <w:autoSpaceDN w:val="0"/>
              <w:adjustRightInd w:val="0"/>
              <w:spacing w:after="0" w:line="320" w:lineRule="atLeast"/>
              <w:ind w:left="60" w:right="60"/>
              <w:jc w:val="center"/>
              <w:rPr>
                <w:rFonts w:ascii="Times New Roman" w:hAnsi="Times New Roman" w:cs="Times New Roman"/>
                <w:color w:val="264A60"/>
                <w:lang w:val="es-PE"/>
              </w:rPr>
            </w:pPr>
            <w:r w:rsidRPr="006E490B">
              <w:rPr>
                <w:rFonts w:ascii="Times New Roman" w:hAnsi="Times New Roman" w:cs="Times New Roman"/>
                <w:color w:val="264A60"/>
                <w:lang w:val="es-PE"/>
              </w:rPr>
              <w:t>Superior</w:t>
            </w:r>
          </w:p>
        </w:tc>
        <w:tc>
          <w:tcPr>
            <w:tcW w:w="324" w:type="pct"/>
            <w:vMerge/>
            <w:tcBorders>
              <w:top w:val="nil"/>
              <w:left w:val="single" w:sz="8" w:space="0" w:color="E0E0E0"/>
              <w:bottom w:val="nil"/>
              <w:right w:val="single" w:sz="8" w:space="0" w:color="E0E0E0"/>
            </w:tcBorders>
            <w:shd w:val="clear" w:color="auto" w:fill="FFFFFF"/>
            <w:vAlign w:val="bottom"/>
          </w:tcPr>
          <w:p w14:paraId="19FACADB" w14:textId="77777777" w:rsidR="006E490B" w:rsidRPr="006E490B" w:rsidRDefault="006E490B" w:rsidP="006E490B">
            <w:pPr>
              <w:autoSpaceDE w:val="0"/>
              <w:autoSpaceDN w:val="0"/>
              <w:adjustRightInd w:val="0"/>
              <w:spacing w:after="0" w:line="240" w:lineRule="auto"/>
              <w:rPr>
                <w:rFonts w:ascii="Times New Roman" w:hAnsi="Times New Roman" w:cs="Times New Roman"/>
                <w:color w:val="264A60"/>
                <w:lang w:val="es-PE"/>
              </w:rPr>
            </w:pPr>
          </w:p>
        </w:tc>
        <w:tc>
          <w:tcPr>
            <w:tcW w:w="344" w:type="pct"/>
            <w:vMerge/>
            <w:tcBorders>
              <w:top w:val="nil"/>
              <w:left w:val="single" w:sz="8" w:space="0" w:color="E0E0E0"/>
              <w:bottom w:val="nil"/>
              <w:right w:val="single" w:sz="8" w:space="0" w:color="E0E0E0"/>
            </w:tcBorders>
            <w:shd w:val="clear" w:color="auto" w:fill="FFFFFF"/>
            <w:vAlign w:val="bottom"/>
          </w:tcPr>
          <w:p w14:paraId="4544ECE1" w14:textId="77777777" w:rsidR="006E490B" w:rsidRPr="006E490B" w:rsidRDefault="006E490B" w:rsidP="006E490B">
            <w:pPr>
              <w:autoSpaceDE w:val="0"/>
              <w:autoSpaceDN w:val="0"/>
              <w:adjustRightInd w:val="0"/>
              <w:spacing w:after="0" w:line="240" w:lineRule="auto"/>
              <w:rPr>
                <w:rFonts w:ascii="Times New Roman" w:hAnsi="Times New Roman" w:cs="Times New Roman"/>
                <w:color w:val="264A60"/>
                <w:lang w:val="es-PE"/>
              </w:rPr>
            </w:pPr>
          </w:p>
        </w:tc>
        <w:tc>
          <w:tcPr>
            <w:tcW w:w="587" w:type="pct"/>
            <w:vMerge/>
            <w:tcBorders>
              <w:top w:val="nil"/>
              <w:left w:val="single" w:sz="8" w:space="0" w:color="E0E0E0"/>
              <w:bottom w:val="nil"/>
              <w:right w:val="nil"/>
            </w:tcBorders>
            <w:shd w:val="clear" w:color="auto" w:fill="FFFFFF"/>
            <w:vAlign w:val="bottom"/>
          </w:tcPr>
          <w:p w14:paraId="00404BDC" w14:textId="77777777" w:rsidR="006E490B" w:rsidRPr="006E490B" w:rsidRDefault="006E490B" w:rsidP="006E490B">
            <w:pPr>
              <w:autoSpaceDE w:val="0"/>
              <w:autoSpaceDN w:val="0"/>
              <w:adjustRightInd w:val="0"/>
              <w:spacing w:after="0" w:line="240" w:lineRule="auto"/>
              <w:rPr>
                <w:rFonts w:ascii="Times New Roman" w:hAnsi="Times New Roman" w:cs="Times New Roman"/>
                <w:color w:val="264A60"/>
                <w:lang w:val="es-PE"/>
              </w:rPr>
            </w:pPr>
          </w:p>
        </w:tc>
      </w:tr>
      <w:tr w:rsidR="006E490B" w:rsidRPr="006E490B" w14:paraId="5EFACA46" w14:textId="77777777" w:rsidTr="00F23191">
        <w:trPr>
          <w:cantSplit/>
          <w:jc w:val="center"/>
        </w:trPr>
        <w:tc>
          <w:tcPr>
            <w:tcW w:w="243" w:type="pct"/>
            <w:tcBorders>
              <w:top w:val="single" w:sz="8" w:space="0" w:color="152935"/>
              <w:left w:val="nil"/>
              <w:bottom w:val="single" w:sz="8" w:space="0" w:color="152935"/>
              <w:right w:val="nil"/>
            </w:tcBorders>
            <w:shd w:val="clear" w:color="auto" w:fill="E0E0E0"/>
          </w:tcPr>
          <w:p w14:paraId="5EB03697" w14:textId="77777777" w:rsidR="006E490B" w:rsidRPr="006E490B" w:rsidRDefault="006E490B" w:rsidP="006E490B">
            <w:pPr>
              <w:autoSpaceDE w:val="0"/>
              <w:autoSpaceDN w:val="0"/>
              <w:adjustRightInd w:val="0"/>
              <w:spacing w:after="0" w:line="320" w:lineRule="atLeast"/>
              <w:ind w:left="60" w:right="60"/>
              <w:rPr>
                <w:rFonts w:ascii="Times New Roman" w:hAnsi="Times New Roman" w:cs="Times New Roman"/>
                <w:color w:val="264A60"/>
                <w:lang w:val="es-PE"/>
              </w:rPr>
            </w:pPr>
            <w:r w:rsidRPr="006E490B">
              <w:rPr>
                <w:rFonts w:ascii="Times New Roman" w:hAnsi="Times New Roman" w:cs="Times New Roman"/>
                <w:color w:val="264A60"/>
                <w:lang w:val="es-PE"/>
              </w:rPr>
              <w:t>Par 1</w:t>
            </w:r>
          </w:p>
        </w:tc>
        <w:tc>
          <w:tcPr>
            <w:tcW w:w="861" w:type="pct"/>
            <w:tcBorders>
              <w:top w:val="single" w:sz="8" w:space="0" w:color="152935"/>
              <w:left w:val="nil"/>
              <w:bottom w:val="single" w:sz="8" w:space="0" w:color="152935"/>
              <w:right w:val="nil"/>
            </w:tcBorders>
            <w:shd w:val="clear" w:color="auto" w:fill="E0E0E0"/>
          </w:tcPr>
          <w:p w14:paraId="292B3937" w14:textId="77777777" w:rsidR="006E490B" w:rsidRPr="006E490B" w:rsidRDefault="006E490B" w:rsidP="006E490B">
            <w:pPr>
              <w:autoSpaceDE w:val="0"/>
              <w:autoSpaceDN w:val="0"/>
              <w:adjustRightInd w:val="0"/>
              <w:spacing w:after="0" w:line="320" w:lineRule="atLeast"/>
              <w:ind w:left="60" w:right="60"/>
              <w:rPr>
                <w:rFonts w:ascii="Times New Roman" w:hAnsi="Times New Roman" w:cs="Times New Roman"/>
                <w:color w:val="264A60"/>
                <w:lang w:val="es-PE"/>
              </w:rPr>
            </w:pPr>
            <w:r w:rsidRPr="006E490B">
              <w:rPr>
                <w:rFonts w:ascii="Times New Roman" w:hAnsi="Times New Roman" w:cs="Times New Roman"/>
                <w:color w:val="264A60"/>
                <w:lang w:val="es-PE"/>
              </w:rPr>
              <w:t>Resultados de Margalef zona natural - Resultados de Margalef zona incendio</w:t>
            </w:r>
          </w:p>
        </w:tc>
        <w:tc>
          <w:tcPr>
            <w:tcW w:w="432" w:type="pct"/>
            <w:tcBorders>
              <w:top w:val="single" w:sz="8" w:space="0" w:color="152935"/>
              <w:left w:val="nil"/>
              <w:bottom w:val="single" w:sz="8" w:space="0" w:color="152935"/>
              <w:right w:val="single" w:sz="8" w:space="0" w:color="E0E0E0"/>
            </w:tcBorders>
            <w:shd w:val="clear" w:color="auto" w:fill="FFFFFF"/>
          </w:tcPr>
          <w:p w14:paraId="7A3EBE35" w14:textId="77777777" w:rsidR="006E490B" w:rsidRPr="006E490B" w:rsidRDefault="006E490B" w:rsidP="006E490B">
            <w:pPr>
              <w:autoSpaceDE w:val="0"/>
              <w:autoSpaceDN w:val="0"/>
              <w:adjustRightInd w:val="0"/>
              <w:spacing w:after="0" w:line="320" w:lineRule="atLeast"/>
              <w:ind w:left="60" w:right="60"/>
              <w:jc w:val="right"/>
              <w:rPr>
                <w:rFonts w:ascii="Times New Roman" w:hAnsi="Times New Roman" w:cs="Times New Roman"/>
                <w:color w:val="010205"/>
                <w:lang w:val="es-PE"/>
              </w:rPr>
            </w:pPr>
            <w:r w:rsidRPr="006E490B">
              <w:rPr>
                <w:rFonts w:ascii="Times New Roman" w:hAnsi="Times New Roman" w:cs="Times New Roman"/>
                <w:color w:val="010205"/>
                <w:lang w:val="es-PE"/>
              </w:rPr>
              <w:t>,24000</w:t>
            </w:r>
          </w:p>
        </w:tc>
        <w:tc>
          <w:tcPr>
            <w:tcW w:w="664" w:type="pct"/>
            <w:tcBorders>
              <w:top w:val="single" w:sz="8" w:space="0" w:color="152935"/>
              <w:left w:val="single" w:sz="8" w:space="0" w:color="E0E0E0"/>
              <w:bottom w:val="single" w:sz="8" w:space="0" w:color="152935"/>
              <w:right w:val="single" w:sz="8" w:space="0" w:color="E0E0E0"/>
            </w:tcBorders>
            <w:shd w:val="clear" w:color="auto" w:fill="FFFFFF"/>
          </w:tcPr>
          <w:p w14:paraId="5413DF2E" w14:textId="77777777" w:rsidR="006E490B" w:rsidRPr="006E490B" w:rsidRDefault="006E490B" w:rsidP="006E490B">
            <w:pPr>
              <w:autoSpaceDE w:val="0"/>
              <w:autoSpaceDN w:val="0"/>
              <w:adjustRightInd w:val="0"/>
              <w:spacing w:after="0" w:line="320" w:lineRule="atLeast"/>
              <w:ind w:left="60" w:right="60"/>
              <w:jc w:val="right"/>
              <w:rPr>
                <w:rFonts w:ascii="Times New Roman" w:hAnsi="Times New Roman" w:cs="Times New Roman"/>
                <w:color w:val="010205"/>
                <w:lang w:val="es-PE"/>
              </w:rPr>
            </w:pPr>
            <w:r w:rsidRPr="006E490B">
              <w:rPr>
                <w:rFonts w:ascii="Times New Roman" w:hAnsi="Times New Roman" w:cs="Times New Roman"/>
                <w:color w:val="010205"/>
                <w:lang w:val="es-PE"/>
              </w:rPr>
              <w:t>,55673</w:t>
            </w:r>
          </w:p>
        </w:tc>
        <w:tc>
          <w:tcPr>
            <w:tcW w:w="513" w:type="pct"/>
            <w:tcBorders>
              <w:top w:val="single" w:sz="8" w:space="0" w:color="152935"/>
              <w:left w:val="single" w:sz="8" w:space="0" w:color="E0E0E0"/>
              <w:bottom w:val="single" w:sz="8" w:space="0" w:color="152935"/>
              <w:right w:val="single" w:sz="8" w:space="0" w:color="E0E0E0"/>
            </w:tcBorders>
            <w:shd w:val="clear" w:color="auto" w:fill="FFFFFF"/>
          </w:tcPr>
          <w:p w14:paraId="1965BF28" w14:textId="77777777" w:rsidR="006E490B" w:rsidRPr="006E490B" w:rsidRDefault="006E490B" w:rsidP="006E490B">
            <w:pPr>
              <w:autoSpaceDE w:val="0"/>
              <w:autoSpaceDN w:val="0"/>
              <w:adjustRightInd w:val="0"/>
              <w:spacing w:after="0" w:line="320" w:lineRule="atLeast"/>
              <w:ind w:left="60" w:right="60"/>
              <w:jc w:val="right"/>
              <w:rPr>
                <w:rFonts w:ascii="Times New Roman" w:hAnsi="Times New Roman" w:cs="Times New Roman"/>
                <w:color w:val="010205"/>
                <w:lang w:val="es-PE"/>
              </w:rPr>
            </w:pPr>
            <w:r w:rsidRPr="006E490B">
              <w:rPr>
                <w:rFonts w:ascii="Times New Roman" w:hAnsi="Times New Roman" w:cs="Times New Roman"/>
                <w:color w:val="010205"/>
                <w:lang w:val="es-PE"/>
              </w:rPr>
              <w:t>,24898</w:t>
            </w:r>
          </w:p>
        </w:tc>
        <w:tc>
          <w:tcPr>
            <w:tcW w:w="503" w:type="pct"/>
            <w:tcBorders>
              <w:top w:val="single" w:sz="8" w:space="0" w:color="152935"/>
              <w:left w:val="single" w:sz="8" w:space="0" w:color="E0E0E0"/>
              <w:bottom w:val="single" w:sz="8" w:space="0" w:color="152935"/>
              <w:right w:val="single" w:sz="8" w:space="0" w:color="E0E0E0"/>
            </w:tcBorders>
            <w:shd w:val="clear" w:color="auto" w:fill="FFFFFF"/>
          </w:tcPr>
          <w:p w14:paraId="6F631408" w14:textId="77777777" w:rsidR="006E490B" w:rsidRPr="006E490B" w:rsidRDefault="006E490B" w:rsidP="006E490B">
            <w:pPr>
              <w:autoSpaceDE w:val="0"/>
              <w:autoSpaceDN w:val="0"/>
              <w:adjustRightInd w:val="0"/>
              <w:spacing w:after="0" w:line="320" w:lineRule="atLeast"/>
              <w:ind w:left="60" w:right="60"/>
              <w:jc w:val="right"/>
              <w:rPr>
                <w:rFonts w:ascii="Times New Roman" w:hAnsi="Times New Roman" w:cs="Times New Roman"/>
                <w:color w:val="010205"/>
                <w:lang w:val="es-PE"/>
              </w:rPr>
            </w:pPr>
            <w:r w:rsidRPr="006E490B">
              <w:rPr>
                <w:rFonts w:ascii="Times New Roman" w:hAnsi="Times New Roman" w:cs="Times New Roman"/>
                <w:color w:val="010205"/>
                <w:lang w:val="es-PE"/>
              </w:rPr>
              <w:t>-,45127</w:t>
            </w:r>
          </w:p>
        </w:tc>
        <w:tc>
          <w:tcPr>
            <w:tcW w:w="528" w:type="pct"/>
            <w:tcBorders>
              <w:top w:val="single" w:sz="8" w:space="0" w:color="152935"/>
              <w:left w:val="single" w:sz="8" w:space="0" w:color="E0E0E0"/>
              <w:bottom w:val="single" w:sz="8" w:space="0" w:color="152935"/>
              <w:right w:val="single" w:sz="8" w:space="0" w:color="E0E0E0"/>
            </w:tcBorders>
            <w:shd w:val="clear" w:color="auto" w:fill="FFFFFF"/>
          </w:tcPr>
          <w:p w14:paraId="47046114" w14:textId="77777777" w:rsidR="006E490B" w:rsidRPr="006E490B" w:rsidRDefault="006E490B" w:rsidP="006E490B">
            <w:pPr>
              <w:autoSpaceDE w:val="0"/>
              <w:autoSpaceDN w:val="0"/>
              <w:adjustRightInd w:val="0"/>
              <w:spacing w:after="0" w:line="320" w:lineRule="atLeast"/>
              <w:ind w:left="60" w:right="60"/>
              <w:jc w:val="right"/>
              <w:rPr>
                <w:rFonts w:ascii="Times New Roman" w:hAnsi="Times New Roman" w:cs="Times New Roman"/>
                <w:color w:val="010205"/>
                <w:lang w:val="es-PE"/>
              </w:rPr>
            </w:pPr>
            <w:r w:rsidRPr="006E490B">
              <w:rPr>
                <w:rFonts w:ascii="Times New Roman" w:hAnsi="Times New Roman" w:cs="Times New Roman"/>
                <w:color w:val="010205"/>
                <w:lang w:val="es-PE"/>
              </w:rPr>
              <w:t>,93127</w:t>
            </w:r>
          </w:p>
        </w:tc>
        <w:tc>
          <w:tcPr>
            <w:tcW w:w="324" w:type="pct"/>
            <w:tcBorders>
              <w:top w:val="single" w:sz="8" w:space="0" w:color="152935"/>
              <w:left w:val="single" w:sz="8" w:space="0" w:color="E0E0E0"/>
              <w:bottom w:val="single" w:sz="8" w:space="0" w:color="152935"/>
              <w:right w:val="single" w:sz="8" w:space="0" w:color="E0E0E0"/>
            </w:tcBorders>
            <w:shd w:val="clear" w:color="auto" w:fill="FFFFFF"/>
          </w:tcPr>
          <w:p w14:paraId="0E0D24F2" w14:textId="77777777" w:rsidR="006E490B" w:rsidRPr="006E490B" w:rsidRDefault="006E490B" w:rsidP="006E490B">
            <w:pPr>
              <w:autoSpaceDE w:val="0"/>
              <w:autoSpaceDN w:val="0"/>
              <w:adjustRightInd w:val="0"/>
              <w:spacing w:after="0" w:line="320" w:lineRule="atLeast"/>
              <w:ind w:left="60" w:right="60"/>
              <w:jc w:val="right"/>
              <w:rPr>
                <w:rFonts w:ascii="Times New Roman" w:hAnsi="Times New Roman" w:cs="Times New Roman"/>
                <w:color w:val="010205"/>
                <w:lang w:val="es-PE"/>
              </w:rPr>
            </w:pPr>
            <w:r w:rsidRPr="006E490B">
              <w:rPr>
                <w:rFonts w:ascii="Times New Roman" w:hAnsi="Times New Roman" w:cs="Times New Roman"/>
                <w:color w:val="010205"/>
                <w:lang w:val="es-PE"/>
              </w:rPr>
              <w:t>,964</w:t>
            </w:r>
          </w:p>
        </w:tc>
        <w:tc>
          <w:tcPr>
            <w:tcW w:w="344" w:type="pct"/>
            <w:tcBorders>
              <w:top w:val="single" w:sz="8" w:space="0" w:color="152935"/>
              <w:left w:val="single" w:sz="8" w:space="0" w:color="E0E0E0"/>
              <w:bottom w:val="single" w:sz="8" w:space="0" w:color="152935"/>
              <w:right w:val="single" w:sz="8" w:space="0" w:color="E0E0E0"/>
            </w:tcBorders>
            <w:shd w:val="clear" w:color="auto" w:fill="FFFFFF"/>
          </w:tcPr>
          <w:p w14:paraId="294F01E0" w14:textId="77777777" w:rsidR="006E490B" w:rsidRPr="006E490B" w:rsidRDefault="006E490B" w:rsidP="006E490B">
            <w:pPr>
              <w:autoSpaceDE w:val="0"/>
              <w:autoSpaceDN w:val="0"/>
              <w:adjustRightInd w:val="0"/>
              <w:spacing w:after="0" w:line="320" w:lineRule="atLeast"/>
              <w:ind w:left="60" w:right="60"/>
              <w:jc w:val="right"/>
              <w:rPr>
                <w:rFonts w:ascii="Times New Roman" w:hAnsi="Times New Roman" w:cs="Times New Roman"/>
                <w:color w:val="010205"/>
                <w:lang w:val="es-PE"/>
              </w:rPr>
            </w:pPr>
            <w:r w:rsidRPr="006E490B">
              <w:rPr>
                <w:rFonts w:ascii="Times New Roman" w:hAnsi="Times New Roman" w:cs="Times New Roman"/>
                <w:color w:val="010205"/>
                <w:lang w:val="es-PE"/>
              </w:rPr>
              <w:t>4</w:t>
            </w:r>
          </w:p>
        </w:tc>
        <w:tc>
          <w:tcPr>
            <w:tcW w:w="587" w:type="pct"/>
            <w:tcBorders>
              <w:top w:val="single" w:sz="8" w:space="0" w:color="152935"/>
              <w:left w:val="single" w:sz="8" w:space="0" w:color="E0E0E0"/>
              <w:bottom w:val="single" w:sz="8" w:space="0" w:color="152935"/>
              <w:right w:val="nil"/>
            </w:tcBorders>
            <w:shd w:val="clear" w:color="auto" w:fill="FFFFFF"/>
          </w:tcPr>
          <w:p w14:paraId="5707BD6C" w14:textId="77777777" w:rsidR="006E490B" w:rsidRPr="006E490B" w:rsidRDefault="006E490B" w:rsidP="006E490B">
            <w:pPr>
              <w:autoSpaceDE w:val="0"/>
              <w:autoSpaceDN w:val="0"/>
              <w:adjustRightInd w:val="0"/>
              <w:spacing w:after="0" w:line="320" w:lineRule="atLeast"/>
              <w:ind w:left="60" w:right="60"/>
              <w:jc w:val="right"/>
              <w:rPr>
                <w:rFonts w:ascii="Times New Roman" w:hAnsi="Times New Roman" w:cs="Times New Roman"/>
                <w:color w:val="010205"/>
                <w:lang w:val="es-PE"/>
              </w:rPr>
            </w:pPr>
            <w:r w:rsidRPr="006E490B">
              <w:rPr>
                <w:rFonts w:ascii="Times New Roman" w:hAnsi="Times New Roman" w:cs="Times New Roman"/>
                <w:color w:val="010205"/>
                <w:lang w:val="es-PE"/>
              </w:rPr>
              <w:t>,390</w:t>
            </w:r>
          </w:p>
        </w:tc>
      </w:tr>
    </w:tbl>
    <w:p w14:paraId="562ECACD" w14:textId="77777777" w:rsidR="006E490B" w:rsidRPr="006E490B" w:rsidRDefault="006E490B" w:rsidP="006E490B">
      <w:pPr>
        <w:autoSpaceDE w:val="0"/>
        <w:autoSpaceDN w:val="0"/>
        <w:adjustRightInd w:val="0"/>
        <w:spacing w:after="0" w:line="400" w:lineRule="atLeast"/>
        <w:rPr>
          <w:rFonts w:ascii="Times New Roman" w:hAnsi="Times New Roman" w:cs="Times New Roman"/>
          <w:sz w:val="24"/>
          <w:szCs w:val="24"/>
          <w:lang w:val="es-PE"/>
        </w:rPr>
      </w:pPr>
    </w:p>
    <w:p w14:paraId="0A69F9EA" w14:textId="3B5ABB46" w:rsidR="006E490B" w:rsidRDefault="006E490B" w:rsidP="00134242">
      <w:pPr>
        <w:pStyle w:val="Prrafodelista"/>
      </w:pPr>
      <w:r>
        <w:t xml:space="preserve">De acuerdo a los resultados obtenidos en la prueba de T </w:t>
      </w:r>
      <w:proofErr w:type="spellStart"/>
      <w:r>
        <w:t>student</w:t>
      </w:r>
      <w:proofErr w:type="spellEnd"/>
      <w:r>
        <w:t xml:space="preserve"> en relación a los resultados del Índice de Margalef se descarta la hipótesis ya que no hay una diferencia significativa entre las poblaciones de las parcelas PM-N y los PM-I que el programa nos arroja un P valor de 0,390 por encima de 0,05. Lo que indica que no existe para este índice una diferencia significativa entre ambas áreas estudiadas en cuanto a las medias emparejadas de las poblaciones recolectadas. </w:t>
      </w:r>
      <w:r w:rsidR="00D86A6C">
        <w:t xml:space="preserve">Para el </w:t>
      </w:r>
      <w:r w:rsidR="00E423EB">
        <w:t>resultado estadístico</w:t>
      </w:r>
      <w:r w:rsidR="00D86A6C">
        <w:t xml:space="preserve"> del </w:t>
      </w:r>
      <w:r w:rsidR="0094206D">
        <w:t>índice</w:t>
      </w:r>
      <w:r w:rsidR="00D86A6C">
        <w:t xml:space="preserve"> de </w:t>
      </w:r>
      <w:r w:rsidR="00E423EB">
        <w:t>Margalef</w:t>
      </w:r>
      <w:r w:rsidR="00D86A6C">
        <w:t xml:space="preserve"> rechazamos nuestra hipótesis.</w:t>
      </w:r>
    </w:p>
    <w:p w14:paraId="56F9DA3D" w14:textId="77777777" w:rsidR="006E490B" w:rsidRPr="00AF5E6E" w:rsidRDefault="006E490B" w:rsidP="00453F40">
      <w:pPr>
        <w:rPr>
          <w:lang w:val="es-PE"/>
        </w:rPr>
      </w:pPr>
    </w:p>
    <w:p w14:paraId="769EE095" w14:textId="77777777" w:rsidR="006E490B" w:rsidRDefault="006E490B" w:rsidP="00453F40">
      <w:pPr>
        <w:rPr>
          <w:bCs/>
          <w:color w:val="000000"/>
          <w:lang w:val="es-PE"/>
        </w:rPr>
      </w:pPr>
    </w:p>
    <w:p w14:paraId="1E819FA8" w14:textId="77777777" w:rsidR="00AF5E6E" w:rsidRDefault="00AF5E6E" w:rsidP="00453F40">
      <w:pPr>
        <w:rPr>
          <w:lang w:val="es-PE"/>
        </w:rPr>
      </w:pPr>
    </w:p>
    <w:p w14:paraId="112EAF61" w14:textId="77777777" w:rsidR="008A3E4E" w:rsidRDefault="008A3E4E" w:rsidP="00453F40">
      <w:pPr>
        <w:rPr>
          <w:lang w:val="es-PE"/>
        </w:rPr>
      </w:pPr>
    </w:p>
    <w:p w14:paraId="582B1EA9" w14:textId="1F846FDD" w:rsidR="00B66831" w:rsidRDefault="00B66831" w:rsidP="00453F40">
      <w:pPr>
        <w:rPr>
          <w:bCs/>
          <w:color w:val="000000"/>
          <w:lang w:val="es-PE"/>
        </w:rPr>
      </w:pPr>
    </w:p>
    <w:p w14:paraId="36C44624" w14:textId="77777777" w:rsidR="00453F40" w:rsidRPr="00627D73" w:rsidRDefault="00453F40" w:rsidP="00453F40">
      <w:pPr>
        <w:rPr>
          <w:bCs/>
          <w:color w:val="000000"/>
          <w:lang w:val="es-PE"/>
        </w:rPr>
      </w:pPr>
    </w:p>
    <w:p w14:paraId="27AC2F88" w14:textId="661ECA54" w:rsidR="00C37FB1" w:rsidRDefault="00C37FB1" w:rsidP="00C37FB1">
      <w:pPr>
        <w:pStyle w:val="Ttulo1"/>
        <w:ind w:left="786"/>
        <w:rPr>
          <w:rFonts w:eastAsiaTheme="minorHAnsi"/>
        </w:rPr>
      </w:pPr>
      <w:bookmarkStart w:id="141" w:name="_Toc71533006"/>
      <w:r>
        <w:rPr>
          <w:rFonts w:eastAsiaTheme="minorHAnsi"/>
        </w:rPr>
        <w:lastRenderedPageBreak/>
        <w:t>CAPITULO V: CONCLUSIONES Y RECOMENDACIONES</w:t>
      </w:r>
      <w:bookmarkEnd w:id="141"/>
    </w:p>
    <w:p w14:paraId="079D89FE" w14:textId="07DA62F9" w:rsidR="00C37FB1" w:rsidRDefault="00C37FB1" w:rsidP="00C37FB1">
      <w:pPr>
        <w:pStyle w:val="Ttulo2"/>
      </w:pPr>
      <w:bookmarkStart w:id="142" w:name="_Toc71533007"/>
      <w:r>
        <w:t>5.1. Conclusiones</w:t>
      </w:r>
      <w:bookmarkEnd w:id="142"/>
    </w:p>
    <w:p w14:paraId="0FB4B22D" w14:textId="4C998876" w:rsidR="00D86A6C" w:rsidRDefault="00021EEA" w:rsidP="00134242">
      <w:pPr>
        <w:pStyle w:val="Prrafodelista"/>
        <w:numPr>
          <w:ilvl w:val="0"/>
          <w:numId w:val="16"/>
        </w:numPr>
      </w:pPr>
      <w:bookmarkStart w:id="143" w:name="_Hlk71493708"/>
      <w:r w:rsidRPr="00E423EB">
        <w:t xml:space="preserve">Se pudo evaluar el impacto de los incendios forestales en </w:t>
      </w:r>
      <w:r w:rsidR="00E423EB" w:rsidRPr="00E423EB">
        <w:t>la zona de estudio. Teniendo como resultado que este afectó directamente a la diversidad de especies obteniendo un total de 32 especies colectadas en las zonas naturales</w:t>
      </w:r>
      <w:r w:rsidR="00D802BE">
        <w:t>,</w:t>
      </w:r>
      <w:r w:rsidR="00E423EB" w:rsidRPr="00E423EB">
        <w:t xml:space="preserve"> 20 especies colectadas en las zonas afectadas por los incendios</w:t>
      </w:r>
      <w:bookmarkEnd w:id="143"/>
      <w:r w:rsidR="00D802BE">
        <w:t xml:space="preserve"> y d</w:t>
      </w:r>
      <w:r w:rsidR="00D61EDD">
        <w:t xml:space="preserve">e acuerdo a los resultados obtenidos en la estadística afirmamos la hipótesis </w:t>
      </w:r>
      <w:r w:rsidR="00F67210">
        <w:t>ya que</w:t>
      </w:r>
      <w:r w:rsidR="00D61EDD">
        <w:t xml:space="preserve"> el programa nos arroja un P valor de 0,010 por debajo de 0,05</w:t>
      </w:r>
      <w:r w:rsidR="00E423EB" w:rsidRPr="00E423EB">
        <w:t xml:space="preserve"> </w:t>
      </w:r>
      <w:r w:rsidR="00D61EDD">
        <w:t xml:space="preserve">afirmando que hay una diferencia significativa entre </w:t>
      </w:r>
      <w:r w:rsidR="00F67210">
        <w:t>las</w:t>
      </w:r>
      <w:r w:rsidR="00D61EDD">
        <w:t xml:space="preserve"> áreas estudiadas.</w:t>
      </w:r>
    </w:p>
    <w:p w14:paraId="11F5B14C" w14:textId="72E293E1" w:rsidR="00E423EB" w:rsidRPr="005A4BE8" w:rsidRDefault="00E423EB" w:rsidP="00134242">
      <w:pPr>
        <w:pStyle w:val="Prrafodelista"/>
        <w:numPr>
          <w:ilvl w:val="0"/>
          <w:numId w:val="16"/>
        </w:numPr>
      </w:pPr>
      <w:r>
        <w:t xml:space="preserve">Se </w:t>
      </w:r>
      <w:r w:rsidR="001C1220">
        <w:t>realizó</w:t>
      </w:r>
      <w:r>
        <w:t xml:space="preserve"> el inventario de especies distribuidas en 5 unidades de muestreo en zonas naturales y 5 en zonas impactadas por el incendio, siendo la especie </w:t>
      </w:r>
      <w:r w:rsidR="0094206D">
        <w:t>más</w:t>
      </w:r>
      <w:r>
        <w:t xml:space="preserve"> representativa con un mayor valor de importancia en la zona natural la </w:t>
      </w:r>
      <w:proofErr w:type="spellStart"/>
      <w:r w:rsidRPr="00822EC2">
        <w:rPr>
          <w:rFonts w:eastAsia="Times New Roman"/>
          <w:i/>
          <w:iCs/>
          <w:color w:val="000000"/>
          <w:lang w:eastAsia="es-PE"/>
        </w:rPr>
        <w:t>Dactylis</w:t>
      </w:r>
      <w:proofErr w:type="spellEnd"/>
      <w:r w:rsidRPr="00822EC2">
        <w:rPr>
          <w:rFonts w:eastAsia="Times New Roman"/>
          <w:i/>
          <w:iCs/>
          <w:color w:val="000000"/>
          <w:lang w:eastAsia="es-PE"/>
        </w:rPr>
        <w:t xml:space="preserve"> </w:t>
      </w:r>
      <w:proofErr w:type="spellStart"/>
      <w:r w:rsidRPr="00822EC2">
        <w:rPr>
          <w:rFonts w:eastAsia="Times New Roman"/>
          <w:i/>
          <w:iCs/>
          <w:color w:val="000000"/>
          <w:lang w:eastAsia="es-PE"/>
        </w:rPr>
        <w:t>glomerata</w:t>
      </w:r>
      <w:proofErr w:type="spellEnd"/>
      <w:r w:rsidRPr="00822EC2">
        <w:rPr>
          <w:rFonts w:eastAsia="Times New Roman"/>
          <w:i/>
          <w:iCs/>
          <w:color w:val="000000"/>
          <w:lang w:eastAsia="es-PE"/>
        </w:rPr>
        <w:t xml:space="preserve"> L</w:t>
      </w:r>
      <w:r w:rsidRPr="00822EC2">
        <w:rPr>
          <w:rFonts w:eastAsia="Times New Roman"/>
          <w:color w:val="000000"/>
          <w:lang w:eastAsia="es-PE"/>
        </w:rPr>
        <w:t>.</w:t>
      </w:r>
      <w:r>
        <w:rPr>
          <w:rFonts w:eastAsia="Times New Roman"/>
          <w:color w:val="000000"/>
          <w:lang w:eastAsia="es-PE"/>
        </w:rPr>
        <w:t xml:space="preserve"> con </w:t>
      </w:r>
      <w:r w:rsidRPr="00E423EB">
        <w:rPr>
          <w:rFonts w:eastAsia="Times New Roman"/>
          <w:color w:val="000000"/>
          <w:lang w:eastAsia="es-PE"/>
        </w:rPr>
        <w:t>68.016</w:t>
      </w:r>
      <w:r>
        <w:rPr>
          <w:rFonts w:eastAsia="Times New Roman"/>
          <w:color w:val="000000"/>
          <w:lang w:eastAsia="es-PE"/>
        </w:rPr>
        <w:t xml:space="preserve"> % y una población de 106 individuos</w:t>
      </w:r>
      <w:r w:rsidR="005A4BE8">
        <w:rPr>
          <w:rFonts w:eastAsia="Times New Roman"/>
          <w:color w:val="000000"/>
          <w:lang w:eastAsia="es-PE"/>
        </w:rPr>
        <w:t xml:space="preserve"> y para</w:t>
      </w:r>
      <w:r>
        <w:rPr>
          <w:rFonts w:eastAsia="Times New Roman"/>
          <w:color w:val="000000"/>
          <w:lang w:eastAsia="es-PE"/>
        </w:rPr>
        <w:t xml:space="preserve"> la zona impactada la especie </w:t>
      </w:r>
      <w:r w:rsidR="00453F40">
        <w:rPr>
          <w:rFonts w:eastAsia="Times New Roman"/>
          <w:color w:val="000000"/>
          <w:lang w:eastAsia="es-PE"/>
        </w:rPr>
        <w:t>más</w:t>
      </w:r>
      <w:r>
        <w:rPr>
          <w:rFonts w:eastAsia="Times New Roman"/>
          <w:color w:val="000000"/>
          <w:lang w:eastAsia="es-PE"/>
        </w:rPr>
        <w:t xml:space="preserve"> representativa fue la </w:t>
      </w:r>
      <w:r w:rsidRPr="00E423EB">
        <w:rPr>
          <w:rFonts w:eastAsia="Times New Roman"/>
          <w:i/>
          <w:iCs/>
          <w:color w:val="000000"/>
          <w:lang w:eastAsia="es-PE"/>
        </w:rPr>
        <w:t>Puya Fastuosa</w:t>
      </w:r>
      <w:r>
        <w:rPr>
          <w:rFonts w:eastAsia="Times New Roman"/>
          <w:i/>
          <w:iCs/>
          <w:color w:val="000000"/>
          <w:lang w:eastAsia="es-PE"/>
        </w:rPr>
        <w:t xml:space="preserve"> </w:t>
      </w:r>
      <w:r>
        <w:rPr>
          <w:rFonts w:eastAsia="Times New Roman"/>
          <w:color w:val="000000"/>
          <w:lang w:eastAsia="es-PE"/>
        </w:rPr>
        <w:t>con 83.164 % y una población de 15 individuos.</w:t>
      </w:r>
    </w:p>
    <w:p w14:paraId="5EDFD820" w14:textId="6D4FE5CF" w:rsidR="00134319" w:rsidRDefault="005A4BE8" w:rsidP="00134242">
      <w:pPr>
        <w:pStyle w:val="Prrafodelista"/>
        <w:numPr>
          <w:ilvl w:val="0"/>
          <w:numId w:val="16"/>
        </w:numPr>
      </w:pPr>
      <w:r>
        <w:t xml:space="preserve">Los resultados del índice de Shannon </w:t>
      </w:r>
      <w:r w:rsidR="0094206D">
        <w:t>W</w:t>
      </w:r>
      <w:r>
        <w:t xml:space="preserve">iener muestran una diferencia significativa con un p-valor de </w:t>
      </w:r>
      <w:r>
        <w:rPr>
          <w:bCs/>
          <w:color w:val="000000"/>
        </w:rPr>
        <w:t xml:space="preserve">0,029 </w:t>
      </w:r>
      <w:r>
        <w:t>entre las PM-N y las PM-</w:t>
      </w:r>
      <w:r w:rsidR="00134319">
        <w:t>I,</w:t>
      </w:r>
      <w:r>
        <w:t xml:space="preserve"> mientras que el índice de Margalef no muestra una diferencia significativa entre las medias analizadas con un p- valor de </w:t>
      </w:r>
      <w:r>
        <w:rPr>
          <w:bCs/>
          <w:color w:val="000000"/>
        </w:rPr>
        <w:t xml:space="preserve">0,390. </w:t>
      </w:r>
      <w:r>
        <w:t xml:space="preserve">Las poblaciones de especies colectadas mostraron una diferencia significativa tanto en cantidad </w:t>
      </w:r>
      <w:r w:rsidR="008F7920">
        <w:t xml:space="preserve">como en diversidad </w:t>
      </w:r>
      <w:r>
        <w:t>de individuos colectados</w:t>
      </w:r>
      <w:r w:rsidR="008F7920">
        <w:t xml:space="preserve"> con un</w:t>
      </w:r>
      <w:r w:rsidR="00134319">
        <w:t xml:space="preserve"> p-valor de 0.008.</w:t>
      </w:r>
    </w:p>
    <w:p w14:paraId="0DA7D9F1" w14:textId="77777777" w:rsidR="001C1220" w:rsidRDefault="001C1220" w:rsidP="001C1220">
      <w:pPr>
        <w:pStyle w:val="Prrafodelista"/>
        <w:ind w:left="1146" w:firstLine="0"/>
      </w:pPr>
    </w:p>
    <w:p w14:paraId="7F0EE1DF" w14:textId="5C7EF5C8" w:rsidR="001C1220" w:rsidRDefault="001C1220" w:rsidP="001C1220">
      <w:pPr>
        <w:pStyle w:val="Ttulo2"/>
      </w:pPr>
      <w:bookmarkStart w:id="144" w:name="_Toc71533008"/>
      <w:r>
        <w:lastRenderedPageBreak/>
        <w:t>5.1. Recomendaciones</w:t>
      </w:r>
      <w:bookmarkEnd w:id="144"/>
    </w:p>
    <w:p w14:paraId="23003AB9" w14:textId="65669ABF" w:rsidR="00134319" w:rsidRPr="00134319" w:rsidRDefault="00134319" w:rsidP="00134242">
      <w:pPr>
        <w:pStyle w:val="Prrafodelista"/>
        <w:numPr>
          <w:ilvl w:val="0"/>
          <w:numId w:val="17"/>
        </w:numPr>
      </w:pPr>
      <w:r w:rsidRPr="00134319">
        <w:t>Se recomienda implementar programas de concientización rural que evidencien los efectos de los incendios forestales de origen antropogénico en la diversidad de especies a las comunidades campesinas de la región</w:t>
      </w:r>
      <w:r w:rsidR="00F42D02">
        <w:t>.</w:t>
      </w:r>
    </w:p>
    <w:p w14:paraId="36009B8D" w14:textId="278DD152" w:rsidR="00134319" w:rsidRPr="00134319" w:rsidRDefault="00134319" w:rsidP="00134242">
      <w:pPr>
        <w:pStyle w:val="Prrafodelista"/>
        <w:numPr>
          <w:ilvl w:val="0"/>
          <w:numId w:val="17"/>
        </w:numPr>
      </w:pPr>
      <w:r w:rsidRPr="00134319">
        <w:t>Se deben establecer por parte del gobierno regional mecanismos de monitoreo de las áreas afectadas por los incendios forestales que permitan evaluar el tiempo de recuperación de los ecosistemas. Esto con el objetivo de establecer cómo evolucionan las especies de flora y fauna local</w:t>
      </w:r>
      <w:r w:rsidR="00F42D02">
        <w:t>.</w:t>
      </w:r>
    </w:p>
    <w:p w14:paraId="5F0A3283" w14:textId="2C687FAA" w:rsidR="00134319" w:rsidRPr="00134319" w:rsidRDefault="00134319" w:rsidP="00134242">
      <w:pPr>
        <w:pStyle w:val="Prrafodelista"/>
        <w:numPr>
          <w:ilvl w:val="0"/>
          <w:numId w:val="17"/>
        </w:numPr>
      </w:pPr>
      <w:r w:rsidRPr="00134319">
        <w:t>Es necesario que los gobiernos locales establezcan brigadas especializadas en la lucha contra los incendios forestales en la región ya que en los últimos 20 años estos son más frecuentes.</w:t>
      </w:r>
    </w:p>
    <w:p w14:paraId="542A27DE" w14:textId="32FBE1F8" w:rsidR="00134319" w:rsidRPr="00134319" w:rsidRDefault="00134319" w:rsidP="00134242">
      <w:pPr>
        <w:pStyle w:val="Prrafodelista"/>
        <w:numPr>
          <w:ilvl w:val="0"/>
          <w:numId w:val="17"/>
        </w:numPr>
      </w:pPr>
      <w:r w:rsidRPr="00134319">
        <w:t>Es necesario que INDECI monitore</w:t>
      </w:r>
      <w:r w:rsidR="00791FBE">
        <w:t>e</w:t>
      </w:r>
      <w:r w:rsidRPr="00134319">
        <w:t xml:space="preserve"> el territorio regional con sistemas satelitales que permitan mapear en tiempo real estos eventos.</w:t>
      </w:r>
    </w:p>
    <w:p w14:paraId="6B5EF234" w14:textId="34FB14A9" w:rsidR="00134319" w:rsidRPr="00134319" w:rsidRDefault="00134319" w:rsidP="00134242">
      <w:pPr>
        <w:pStyle w:val="Prrafodelista"/>
        <w:numPr>
          <w:ilvl w:val="0"/>
          <w:numId w:val="17"/>
        </w:numPr>
      </w:pPr>
      <w:r w:rsidRPr="00134319">
        <w:t>Se debe promover estudios regionales sobre los impactos de los incendios forestales en los suelos y en la f</w:t>
      </w:r>
      <w:r w:rsidR="00DF5F7A">
        <w:t>lora</w:t>
      </w:r>
      <w:r w:rsidRPr="00134319">
        <w:t xml:space="preserve"> regional. </w:t>
      </w:r>
    </w:p>
    <w:p w14:paraId="191EA7A9" w14:textId="0E79C676" w:rsidR="00134319" w:rsidRDefault="00134319" w:rsidP="00134319">
      <w:pPr>
        <w:autoSpaceDE w:val="0"/>
        <w:autoSpaceDN w:val="0"/>
        <w:adjustRightInd w:val="0"/>
        <w:spacing w:after="0" w:line="480" w:lineRule="auto"/>
        <w:jc w:val="both"/>
        <w:rPr>
          <w:rFonts w:ascii="Times New Roman" w:hAnsi="Times New Roman" w:cs="Times New Roman"/>
          <w:b/>
          <w:bCs/>
          <w:sz w:val="24"/>
          <w:szCs w:val="24"/>
          <w:lang w:val="es-PE"/>
        </w:rPr>
      </w:pPr>
    </w:p>
    <w:p w14:paraId="70BF4BD8" w14:textId="75CD9966" w:rsidR="00134319" w:rsidRDefault="00134319" w:rsidP="00134319">
      <w:pPr>
        <w:autoSpaceDE w:val="0"/>
        <w:autoSpaceDN w:val="0"/>
        <w:adjustRightInd w:val="0"/>
        <w:spacing w:after="0" w:line="480" w:lineRule="auto"/>
        <w:jc w:val="both"/>
        <w:rPr>
          <w:rFonts w:ascii="Times New Roman" w:hAnsi="Times New Roman" w:cs="Times New Roman"/>
          <w:b/>
          <w:bCs/>
          <w:sz w:val="24"/>
          <w:szCs w:val="24"/>
          <w:lang w:val="es-PE"/>
        </w:rPr>
      </w:pPr>
    </w:p>
    <w:p w14:paraId="6B82C8AD" w14:textId="1DDB4BFD" w:rsidR="00134319" w:rsidRDefault="00134319">
      <w:pPr>
        <w:rPr>
          <w:rFonts w:ascii="Times New Roman" w:hAnsi="Times New Roman" w:cs="Times New Roman"/>
          <w:b/>
          <w:bCs/>
          <w:sz w:val="24"/>
          <w:szCs w:val="24"/>
          <w:lang w:val="es-PE"/>
        </w:rPr>
      </w:pPr>
      <w:r>
        <w:rPr>
          <w:rFonts w:ascii="Times New Roman" w:hAnsi="Times New Roman" w:cs="Times New Roman"/>
          <w:b/>
          <w:bCs/>
          <w:sz w:val="24"/>
          <w:szCs w:val="24"/>
          <w:lang w:val="es-PE"/>
        </w:rPr>
        <w:br w:type="page"/>
      </w:r>
    </w:p>
    <w:p w14:paraId="18296465" w14:textId="7F0773A5" w:rsidR="0045084B" w:rsidRPr="00E05295" w:rsidRDefault="0045084B" w:rsidP="001C1220">
      <w:pPr>
        <w:pStyle w:val="MTDisplayEquation"/>
        <w:ind w:left="567"/>
        <w:jc w:val="center"/>
        <w:outlineLvl w:val="0"/>
        <w:rPr>
          <w:b/>
          <w:sz w:val="28"/>
          <w:szCs w:val="28"/>
          <w:lang w:val="es-PE"/>
        </w:rPr>
      </w:pPr>
      <w:bookmarkStart w:id="145" w:name="_Toc48237356"/>
      <w:bookmarkStart w:id="146" w:name="_Toc71533009"/>
      <w:r w:rsidRPr="00E05295">
        <w:rPr>
          <w:b/>
          <w:sz w:val="28"/>
          <w:szCs w:val="28"/>
          <w:lang w:val="es-PE"/>
        </w:rPr>
        <w:lastRenderedPageBreak/>
        <w:t>LISTA DE REFERENCIAS</w:t>
      </w:r>
      <w:bookmarkEnd w:id="145"/>
      <w:bookmarkEnd w:id="146"/>
    </w:p>
    <w:p w14:paraId="3B667F94" w14:textId="77777777" w:rsidR="00926CA3" w:rsidRPr="00255A9D" w:rsidRDefault="00926CA3" w:rsidP="00111E41">
      <w:pPr>
        <w:ind w:left="709" w:hanging="709"/>
        <w:jc w:val="both"/>
        <w:rPr>
          <w:rFonts w:ascii="Times New Roman" w:hAnsi="Times New Roman" w:cs="Times New Roman"/>
          <w:sz w:val="24"/>
          <w:szCs w:val="24"/>
          <w:lang w:val="es-PE"/>
        </w:rPr>
      </w:pPr>
      <w:r w:rsidRPr="00255A9D">
        <w:rPr>
          <w:rFonts w:ascii="Times New Roman" w:hAnsi="Times New Roman" w:cs="Times New Roman"/>
          <w:sz w:val="24"/>
          <w:szCs w:val="24"/>
          <w:lang w:val="es-PE"/>
        </w:rPr>
        <w:t>Arellano &amp; Castillo (2014). Efecto de los incendios forestales no controlados en el ensamble de escarabajos coprófagos (</w:t>
      </w:r>
      <w:proofErr w:type="spellStart"/>
      <w:r w:rsidRPr="00255A9D">
        <w:rPr>
          <w:rFonts w:ascii="Times New Roman" w:hAnsi="Times New Roman" w:cs="Times New Roman"/>
          <w:sz w:val="24"/>
          <w:szCs w:val="24"/>
          <w:lang w:val="es-PE"/>
        </w:rPr>
        <w:t>Coleoptera</w:t>
      </w:r>
      <w:proofErr w:type="spellEnd"/>
      <w:r w:rsidRPr="00255A9D">
        <w:rPr>
          <w:rFonts w:ascii="Times New Roman" w:hAnsi="Times New Roman" w:cs="Times New Roman"/>
          <w:sz w:val="24"/>
          <w:szCs w:val="24"/>
          <w:lang w:val="es-PE"/>
        </w:rPr>
        <w:t xml:space="preserve">: </w:t>
      </w:r>
      <w:proofErr w:type="spellStart"/>
      <w:r w:rsidRPr="00255A9D">
        <w:rPr>
          <w:rFonts w:ascii="Times New Roman" w:hAnsi="Times New Roman" w:cs="Times New Roman"/>
          <w:sz w:val="24"/>
          <w:szCs w:val="24"/>
          <w:lang w:val="es-PE"/>
        </w:rPr>
        <w:t>Scarabaeidae</w:t>
      </w:r>
      <w:proofErr w:type="spellEnd"/>
      <w:r w:rsidRPr="00255A9D">
        <w:rPr>
          <w:rFonts w:ascii="Times New Roman" w:hAnsi="Times New Roman" w:cs="Times New Roman"/>
          <w:sz w:val="24"/>
          <w:szCs w:val="24"/>
          <w:lang w:val="es-PE"/>
        </w:rPr>
        <w:t>) en un bosque templado del centro de México. Revista mexicana de biodiversidad. Recuperado de:</w:t>
      </w:r>
    </w:p>
    <w:p w14:paraId="663932FF" w14:textId="77777777" w:rsidR="00926CA3" w:rsidRPr="00255A9D" w:rsidRDefault="00926CA3" w:rsidP="00111E41">
      <w:pPr>
        <w:ind w:left="709" w:hanging="1"/>
        <w:jc w:val="both"/>
        <w:rPr>
          <w:rStyle w:val="Hipervnculo"/>
          <w:rFonts w:ascii="Times New Roman" w:hAnsi="Times New Roman" w:cs="Times New Roman"/>
          <w:sz w:val="24"/>
          <w:szCs w:val="24"/>
          <w:lang w:val="es-PE"/>
        </w:rPr>
      </w:pPr>
      <w:r w:rsidRPr="00255A9D">
        <w:rPr>
          <w:rStyle w:val="Hipervnculo"/>
          <w:rFonts w:ascii="Times New Roman" w:hAnsi="Times New Roman" w:cs="Times New Roman"/>
          <w:sz w:val="24"/>
          <w:szCs w:val="24"/>
          <w:lang w:val="es-PE"/>
        </w:rPr>
        <w:t>http://www.scielo.org.mx/scielo.php?script=sci_arttext&amp;pid=S1870-34532014000400015&amp;lang=es</w:t>
      </w:r>
    </w:p>
    <w:p w14:paraId="3B663F7F" w14:textId="0DB60868" w:rsidR="00926CA3" w:rsidRPr="00255A9D" w:rsidRDefault="00A9328A" w:rsidP="00A9328A">
      <w:pPr>
        <w:pStyle w:val="Bibliografa"/>
        <w:ind w:left="720" w:hanging="720"/>
        <w:jc w:val="both"/>
        <w:rPr>
          <w:rFonts w:ascii="Times New Roman" w:hAnsi="Times New Roman" w:cs="Times New Roman"/>
          <w:noProof/>
          <w:sz w:val="24"/>
          <w:szCs w:val="24"/>
        </w:rPr>
      </w:pPr>
      <w:r w:rsidRPr="00255A9D">
        <w:rPr>
          <w:rFonts w:ascii="Times New Roman" w:hAnsi="Times New Roman" w:cs="Times New Roman"/>
          <w:noProof/>
          <w:sz w:val="24"/>
          <w:szCs w:val="24"/>
        </w:rPr>
        <w:t>Andina, (</w:t>
      </w:r>
      <w:r w:rsidR="00926CA3" w:rsidRPr="00255A9D">
        <w:rPr>
          <w:rFonts w:ascii="Times New Roman" w:hAnsi="Times New Roman" w:cs="Times New Roman"/>
          <w:noProof/>
          <w:sz w:val="24"/>
          <w:szCs w:val="24"/>
        </w:rPr>
        <w:t xml:space="preserve">2020). Incendios forestales arrasan 600 hectáreas de plantaciones en Cajamarca. </w:t>
      </w:r>
      <w:r w:rsidR="00926CA3" w:rsidRPr="00255A9D">
        <w:rPr>
          <w:rFonts w:ascii="Times New Roman" w:hAnsi="Times New Roman" w:cs="Times New Roman"/>
          <w:i/>
          <w:iCs/>
          <w:noProof/>
          <w:sz w:val="24"/>
          <w:szCs w:val="24"/>
        </w:rPr>
        <w:t>Andina Agencia Peruana de Noticias</w:t>
      </w:r>
      <w:r w:rsidR="00926CA3" w:rsidRPr="00255A9D">
        <w:rPr>
          <w:rFonts w:ascii="Times New Roman" w:hAnsi="Times New Roman" w:cs="Times New Roman"/>
          <w:noProof/>
          <w:sz w:val="24"/>
          <w:szCs w:val="24"/>
        </w:rPr>
        <w:t>. Obtenido de https://andina.pe/agencia/noticia-incendios-forestales-arrasan-600-hectareas-planta</w:t>
      </w:r>
    </w:p>
    <w:p w14:paraId="51AD247A" w14:textId="60E5D49F" w:rsidR="00926CA3" w:rsidRPr="007A040F" w:rsidRDefault="00926CA3" w:rsidP="007A040F">
      <w:pPr>
        <w:ind w:left="709" w:hanging="709"/>
        <w:jc w:val="both"/>
        <w:rPr>
          <w:rFonts w:ascii="Times New Roman" w:hAnsi="Times New Roman" w:cs="Times New Roman"/>
          <w:sz w:val="24"/>
          <w:szCs w:val="24"/>
          <w:lang w:val="es-PE"/>
        </w:rPr>
      </w:pPr>
      <w:proofErr w:type="spellStart"/>
      <w:r w:rsidRPr="007A040F">
        <w:rPr>
          <w:rFonts w:ascii="Times New Roman" w:hAnsi="Times New Roman" w:cs="Times New Roman"/>
          <w:sz w:val="24"/>
          <w:szCs w:val="24"/>
          <w:lang w:val="es-PE"/>
        </w:rPr>
        <w:t>Bicentelo</w:t>
      </w:r>
      <w:proofErr w:type="spellEnd"/>
      <w:r w:rsidRPr="007A040F">
        <w:rPr>
          <w:rFonts w:ascii="Times New Roman" w:hAnsi="Times New Roman" w:cs="Times New Roman"/>
          <w:sz w:val="24"/>
          <w:szCs w:val="24"/>
          <w:lang w:val="es-PE"/>
        </w:rPr>
        <w:t>, R. (2011). Plan de Protección Contra Incendios Forestales Para El Área Conservación Regional Cordillera Escalera- San Martín 2010. Recuperado de:</w:t>
      </w:r>
    </w:p>
    <w:p w14:paraId="7A5D484A" w14:textId="77777777" w:rsidR="00926CA3" w:rsidRPr="007A040F" w:rsidRDefault="00192A38" w:rsidP="00111E41">
      <w:pPr>
        <w:ind w:left="709" w:hanging="1"/>
        <w:jc w:val="both"/>
        <w:rPr>
          <w:rFonts w:ascii="Times New Roman" w:hAnsi="Times New Roman" w:cs="Times New Roman"/>
          <w:sz w:val="24"/>
          <w:szCs w:val="24"/>
          <w:lang w:val="es-PE"/>
        </w:rPr>
      </w:pPr>
      <w:hyperlink r:id="rId19" w:history="1">
        <w:r w:rsidR="00926CA3" w:rsidRPr="007A040F">
          <w:rPr>
            <w:rStyle w:val="Hipervnculo"/>
            <w:rFonts w:ascii="Times New Roman" w:hAnsi="Times New Roman" w:cs="Times New Roman"/>
            <w:sz w:val="24"/>
            <w:szCs w:val="24"/>
            <w:lang w:val="es-PE"/>
          </w:rPr>
          <w:t>http://hdl.handle.net/11458/2315</w:t>
        </w:r>
      </w:hyperlink>
    </w:p>
    <w:p w14:paraId="0E8B810F" w14:textId="77777777" w:rsidR="00926CA3" w:rsidRPr="00222CAF" w:rsidRDefault="00926CA3" w:rsidP="00111E41">
      <w:pPr>
        <w:ind w:left="709" w:hanging="709"/>
        <w:jc w:val="both"/>
        <w:rPr>
          <w:rFonts w:ascii="Times New Roman" w:hAnsi="Times New Roman" w:cs="Times New Roman"/>
          <w:sz w:val="24"/>
          <w:szCs w:val="24"/>
          <w:lang w:val="en-US"/>
        </w:rPr>
      </w:pPr>
      <w:r w:rsidRPr="00486E1F">
        <w:rPr>
          <w:rFonts w:ascii="Times New Roman" w:hAnsi="Times New Roman" w:cs="Times New Roman"/>
          <w:sz w:val="24"/>
          <w:szCs w:val="24"/>
          <w:lang w:val="es-PE"/>
        </w:rPr>
        <w:t xml:space="preserve">Bond, W.J.; Van </w:t>
      </w:r>
      <w:proofErr w:type="spellStart"/>
      <w:r w:rsidRPr="00486E1F">
        <w:rPr>
          <w:rFonts w:ascii="Times New Roman" w:hAnsi="Times New Roman" w:cs="Times New Roman"/>
          <w:sz w:val="24"/>
          <w:szCs w:val="24"/>
          <w:lang w:val="es-PE"/>
        </w:rPr>
        <w:t>Wilgen</w:t>
      </w:r>
      <w:proofErr w:type="spellEnd"/>
      <w:r w:rsidRPr="00486E1F">
        <w:rPr>
          <w:rFonts w:ascii="Times New Roman" w:hAnsi="Times New Roman" w:cs="Times New Roman"/>
          <w:sz w:val="24"/>
          <w:szCs w:val="24"/>
          <w:lang w:val="es-PE"/>
        </w:rPr>
        <w:t xml:space="preserve">, B. 1996. </w:t>
      </w:r>
      <w:r w:rsidRPr="007A040F">
        <w:rPr>
          <w:rFonts w:ascii="Times New Roman" w:hAnsi="Times New Roman" w:cs="Times New Roman"/>
          <w:sz w:val="24"/>
          <w:szCs w:val="24"/>
          <w:lang w:val="en-US"/>
        </w:rPr>
        <w:t>Fire and plants. New York, NY: Champman and</w:t>
      </w:r>
      <w:r w:rsidRPr="00222CAF">
        <w:rPr>
          <w:rFonts w:ascii="Times New Roman" w:hAnsi="Times New Roman" w:cs="Times New Roman"/>
          <w:sz w:val="24"/>
          <w:szCs w:val="24"/>
          <w:lang w:val="en-US"/>
        </w:rPr>
        <w:t xml:space="preserve"> Hall. 263p</w:t>
      </w:r>
    </w:p>
    <w:p w14:paraId="1F55372B" w14:textId="31BB41BE" w:rsidR="00945406" w:rsidRPr="00222CAF" w:rsidRDefault="00210263" w:rsidP="00111E41">
      <w:pPr>
        <w:ind w:left="709" w:hanging="709"/>
        <w:jc w:val="both"/>
        <w:rPr>
          <w:rFonts w:ascii="Times New Roman" w:hAnsi="Times New Roman" w:cs="Times New Roman"/>
          <w:noProof/>
          <w:sz w:val="24"/>
          <w:szCs w:val="24"/>
          <w:lang w:val="es-PE"/>
        </w:rPr>
      </w:pPr>
      <w:r w:rsidRPr="00222CAF">
        <w:rPr>
          <w:rFonts w:ascii="Times New Roman" w:hAnsi="Times New Roman" w:cs="Times New Roman"/>
          <w:sz w:val="24"/>
          <w:szCs w:val="24"/>
          <w:lang w:val="es-PE"/>
        </w:rPr>
        <w:fldChar w:fldCharType="begin"/>
      </w:r>
      <w:r w:rsidRPr="00222CAF">
        <w:rPr>
          <w:rFonts w:ascii="Times New Roman" w:hAnsi="Times New Roman" w:cs="Times New Roman"/>
          <w:sz w:val="24"/>
          <w:szCs w:val="24"/>
          <w:lang w:val="es-PE"/>
        </w:rPr>
        <w:instrText xml:space="preserve"> BIBLIOGRAPHY  \l 10250 </w:instrText>
      </w:r>
      <w:r w:rsidRPr="00222CAF">
        <w:rPr>
          <w:rFonts w:ascii="Times New Roman" w:hAnsi="Times New Roman" w:cs="Times New Roman"/>
          <w:sz w:val="24"/>
          <w:szCs w:val="24"/>
          <w:lang w:val="es-PE"/>
        </w:rPr>
        <w:fldChar w:fldCharType="separate"/>
      </w:r>
      <w:r w:rsidR="00945406" w:rsidRPr="00222CAF">
        <w:rPr>
          <w:rFonts w:ascii="Times New Roman" w:hAnsi="Times New Roman" w:cs="Times New Roman"/>
          <w:noProof/>
          <w:sz w:val="24"/>
          <w:szCs w:val="24"/>
          <w:lang w:val="es-PE"/>
        </w:rPr>
        <w:t>Casas Terrones, M. G. (2019). Efectos del incendio forestal en las propiedades físicas y químicas del suelo en Huacraruco - Cajamarca.</w:t>
      </w:r>
      <w:r w:rsidR="003A6D5F" w:rsidRPr="00222CAF">
        <w:rPr>
          <w:rFonts w:ascii="Times New Roman" w:hAnsi="Times New Roman" w:cs="Times New Roman"/>
          <w:noProof/>
          <w:sz w:val="24"/>
          <w:szCs w:val="24"/>
          <w:lang w:val="es-PE"/>
        </w:rPr>
        <w:t xml:space="preserve"> </w:t>
      </w:r>
      <w:r w:rsidR="00945406" w:rsidRPr="00222CAF">
        <w:rPr>
          <w:rFonts w:ascii="Times New Roman" w:hAnsi="Times New Roman" w:cs="Times New Roman"/>
          <w:noProof/>
          <w:sz w:val="24"/>
          <w:szCs w:val="24"/>
          <w:lang w:val="es-PE"/>
        </w:rPr>
        <w:t>recuperado de:</w:t>
      </w:r>
    </w:p>
    <w:p w14:paraId="0237F3A9" w14:textId="34E4175B" w:rsidR="0045084B" w:rsidRPr="00F1182E" w:rsidRDefault="00210263" w:rsidP="00111E41">
      <w:pPr>
        <w:jc w:val="both"/>
        <w:rPr>
          <w:rFonts w:ascii="Times New Roman" w:hAnsi="Times New Roman" w:cs="Times New Roman"/>
          <w:sz w:val="24"/>
          <w:szCs w:val="24"/>
          <w:highlight w:val="yellow"/>
          <w:lang w:val="es-PE"/>
        </w:rPr>
      </w:pPr>
      <w:r w:rsidRPr="00222CAF">
        <w:rPr>
          <w:rFonts w:ascii="Times New Roman" w:hAnsi="Times New Roman" w:cs="Times New Roman"/>
          <w:sz w:val="24"/>
          <w:szCs w:val="24"/>
          <w:lang w:val="es-PE"/>
        </w:rPr>
        <w:fldChar w:fldCharType="end"/>
      </w:r>
      <w:r w:rsidR="00945406" w:rsidRPr="00970069">
        <w:rPr>
          <w:rFonts w:ascii="Times New Roman" w:hAnsi="Times New Roman" w:cs="Times New Roman"/>
          <w:sz w:val="24"/>
          <w:szCs w:val="24"/>
          <w:lang w:val="es-PE"/>
        </w:rPr>
        <w:tab/>
      </w:r>
      <w:hyperlink r:id="rId20" w:history="1">
        <w:r w:rsidR="00631332" w:rsidRPr="00970069">
          <w:rPr>
            <w:rStyle w:val="Hipervnculo"/>
            <w:rFonts w:ascii="Times New Roman" w:hAnsi="Times New Roman" w:cs="Times New Roman"/>
            <w:sz w:val="24"/>
            <w:szCs w:val="24"/>
            <w:lang w:val="es-PE"/>
          </w:rPr>
          <w:t>http://repositorio.unc.edu.pe/handle/UNC/3086</w:t>
        </w:r>
      </w:hyperlink>
    </w:p>
    <w:p w14:paraId="0DAB10A0" w14:textId="77777777" w:rsidR="00926CA3" w:rsidRPr="009C4694" w:rsidRDefault="00926CA3" w:rsidP="00111E41">
      <w:pPr>
        <w:ind w:left="709" w:hanging="709"/>
        <w:jc w:val="both"/>
        <w:rPr>
          <w:rFonts w:ascii="Times New Roman" w:hAnsi="Times New Roman" w:cs="Times New Roman"/>
          <w:sz w:val="24"/>
          <w:szCs w:val="24"/>
          <w:lang w:val="es-PE"/>
        </w:rPr>
      </w:pPr>
      <w:proofErr w:type="spellStart"/>
      <w:r w:rsidRPr="009C4694">
        <w:rPr>
          <w:rFonts w:ascii="Times New Roman" w:hAnsi="Times New Roman" w:cs="Times New Roman"/>
          <w:sz w:val="24"/>
          <w:szCs w:val="24"/>
          <w:lang w:val="es-PE"/>
        </w:rPr>
        <w:t>Dangervil</w:t>
      </w:r>
      <w:proofErr w:type="spellEnd"/>
      <w:r w:rsidRPr="009C4694">
        <w:rPr>
          <w:rFonts w:ascii="Times New Roman" w:hAnsi="Times New Roman" w:cs="Times New Roman"/>
          <w:sz w:val="24"/>
          <w:szCs w:val="24"/>
          <w:lang w:val="es-PE"/>
        </w:rPr>
        <w:t xml:space="preserve"> (2009) Contaminación ambiental. Monografía. recuperado de:</w:t>
      </w:r>
    </w:p>
    <w:p w14:paraId="76A974E8" w14:textId="77777777" w:rsidR="00926CA3" w:rsidRPr="009C4694" w:rsidRDefault="00192A38" w:rsidP="00926CA3">
      <w:pPr>
        <w:spacing w:line="240" w:lineRule="auto"/>
        <w:ind w:left="708"/>
        <w:jc w:val="both"/>
        <w:rPr>
          <w:rStyle w:val="Hipervnculo"/>
          <w:rFonts w:ascii="Times New Roman" w:hAnsi="Times New Roman" w:cs="Times New Roman"/>
          <w:sz w:val="24"/>
          <w:szCs w:val="24"/>
          <w:lang w:val="es-PE"/>
        </w:rPr>
      </w:pPr>
      <w:hyperlink r:id="rId21" w:history="1">
        <w:r w:rsidR="00926CA3" w:rsidRPr="009C4694">
          <w:rPr>
            <w:rStyle w:val="Hipervnculo"/>
            <w:rFonts w:ascii="Times New Roman" w:hAnsi="Times New Roman" w:cs="Times New Roman"/>
            <w:sz w:val="24"/>
            <w:szCs w:val="24"/>
            <w:lang w:val="es-PE"/>
          </w:rPr>
          <w:t>https://www.monografias.com/trabajos69/contaminacion-ambiental/contaminacion-ambiental.shtml</w:t>
        </w:r>
      </w:hyperlink>
    </w:p>
    <w:p w14:paraId="6D95D64E" w14:textId="08EC2994" w:rsidR="004661FF" w:rsidRPr="00970069" w:rsidRDefault="004661FF" w:rsidP="00111E41">
      <w:pPr>
        <w:ind w:left="709" w:hanging="709"/>
        <w:jc w:val="both"/>
        <w:rPr>
          <w:rFonts w:ascii="Times New Roman" w:hAnsi="Times New Roman" w:cs="Times New Roman"/>
          <w:sz w:val="24"/>
          <w:szCs w:val="24"/>
          <w:lang w:val="es-PE"/>
        </w:rPr>
      </w:pPr>
      <w:r w:rsidRPr="00970069">
        <w:rPr>
          <w:rFonts w:ascii="Times New Roman" w:hAnsi="Times New Roman" w:cs="Times New Roman"/>
          <w:sz w:val="24"/>
          <w:szCs w:val="24"/>
          <w:lang w:val="es-PE"/>
        </w:rPr>
        <w:t>FAO. 2010. Evaluación de los recursos forestales mundiales</w:t>
      </w:r>
      <w:r w:rsidR="00111E41" w:rsidRPr="00970069">
        <w:rPr>
          <w:rFonts w:ascii="Times New Roman" w:hAnsi="Times New Roman" w:cs="Times New Roman"/>
          <w:sz w:val="24"/>
          <w:szCs w:val="24"/>
          <w:lang w:val="es-PE"/>
        </w:rPr>
        <w:t xml:space="preserve"> 2010. Términos y definiciones. </w:t>
      </w:r>
      <w:r w:rsidRPr="00970069">
        <w:rPr>
          <w:rFonts w:ascii="Times New Roman" w:hAnsi="Times New Roman" w:cs="Times New Roman"/>
          <w:sz w:val="24"/>
          <w:szCs w:val="24"/>
          <w:lang w:val="es-PE"/>
        </w:rPr>
        <w:t>Documento de trabajo 144/S. (en línea). Roma. Consultado 20 nov. 2011. Disponible</w:t>
      </w:r>
      <w:r w:rsidR="00111E41" w:rsidRPr="00970069">
        <w:rPr>
          <w:rFonts w:ascii="Times New Roman" w:hAnsi="Times New Roman" w:cs="Times New Roman"/>
          <w:sz w:val="24"/>
          <w:szCs w:val="24"/>
          <w:lang w:val="es-PE"/>
        </w:rPr>
        <w:t xml:space="preserve"> en:</w:t>
      </w:r>
    </w:p>
    <w:p w14:paraId="3D9B7607" w14:textId="603D4E7A" w:rsidR="004661FF" w:rsidRPr="00970069" w:rsidRDefault="00192A38" w:rsidP="004661FF">
      <w:pPr>
        <w:ind w:firstLine="708"/>
        <w:jc w:val="both"/>
        <w:rPr>
          <w:rFonts w:ascii="Times New Roman" w:hAnsi="Times New Roman" w:cs="Times New Roman"/>
          <w:sz w:val="24"/>
          <w:szCs w:val="24"/>
          <w:lang w:val="es-PE"/>
        </w:rPr>
      </w:pPr>
      <w:hyperlink r:id="rId22" w:history="1">
        <w:r w:rsidR="004661FF" w:rsidRPr="00970069">
          <w:rPr>
            <w:rStyle w:val="Hipervnculo"/>
            <w:rFonts w:ascii="Times New Roman" w:hAnsi="Times New Roman" w:cs="Times New Roman"/>
            <w:sz w:val="24"/>
            <w:szCs w:val="24"/>
            <w:lang w:val="es-PE"/>
          </w:rPr>
          <w:t>http://www.fao.org/docrep/014/am665s/am665s00.pdf</w:t>
        </w:r>
      </w:hyperlink>
      <w:r w:rsidR="004661FF" w:rsidRPr="00970069">
        <w:rPr>
          <w:rFonts w:ascii="Times New Roman" w:hAnsi="Times New Roman" w:cs="Times New Roman"/>
          <w:sz w:val="24"/>
          <w:szCs w:val="24"/>
          <w:lang w:val="es-PE"/>
        </w:rPr>
        <w:tab/>
      </w:r>
    </w:p>
    <w:p w14:paraId="39F171CF" w14:textId="7D7AC1AA" w:rsidR="00B30B3C" w:rsidRDefault="00BE5B06" w:rsidP="00BE5B06">
      <w:pPr>
        <w:ind w:left="709" w:hanging="709"/>
        <w:jc w:val="both"/>
        <w:rPr>
          <w:rFonts w:ascii="Times New Roman" w:hAnsi="Times New Roman" w:cs="Times New Roman"/>
          <w:sz w:val="24"/>
          <w:szCs w:val="24"/>
          <w:lang w:val="es-PE"/>
        </w:rPr>
      </w:pPr>
      <w:r>
        <w:rPr>
          <w:rFonts w:ascii="Times New Roman" w:hAnsi="Times New Roman" w:cs="Times New Roman"/>
          <w:sz w:val="24"/>
          <w:szCs w:val="24"/>
          <w:lang w:val="es-PE"/>
        </w:rPr>
        <w:t>Hernández, Fernández y Baptista, (2014). Metodología de la Investigación. Mc Graw Hill. México.</w:t>
      </w:r>
    </w:p>
    <w:p w14:paraId="2E1CD201" w14:textId="6D391448" w:rsidR="00F1182E" w:rsidRPr="00F1182E" w:rsidRDefault="00F1182E" w:rsidP="00111E41">
      <w:pPr>
        <w:ind w:left="709" w:hanging="709"/>
        <w:jc w:val="both"/>
        <w:rPr>
          <w:rFonts w:ascii="Times New Roman" w:hAnsi="Times New Roman" w:cs="Times New Roman"/>
          <w:sz w:val="24"/>
          <w:szCs w:val="24"/>
          <w:lang w:val="es-PE"/>
        </w:rPr>
      </w:pPr>
      <w:r w:rsidRPr="00970069">
        <w:rPr>
          <w:rFonts w:ascii="Times New Roman" w:hAnsi="Times New Roman" w:cs="Times New Roman"/>
          <w:sz w:val="24"/>
          <w:szCs w:val="24"/>
          <w:lang w:val="es-PE"/>
        </w:rPr>
        <w:t>INDECI, (2019). Memoria Anual 2018. Desastres-Educación en Desastres- Gestión de</w:t>
      </w:r>
      <w:r w:rsidR="00DE58A6">
        <w:rPr>
          <w:rFonts w:ascii="Times New Roman" w:hAnsi="Times New Roman" w:cs="Times New Roman"/>
          <w:sz w:val="24"/>
          <w:szCs w:val="24"/>
          <w:lang w:val="es-PE"/>
        </w:rPr>
        <w:t xml:space="preserve"> r</w:t>
      </w:r>
      <w:r>
        <w:rPr>
          <w:rFonts w:ascii="Times New Roman" w:hAnsi="Times New Roman" w:cs="Times New Roman"/>
          <w:sz w:val="24"/>
          <w:szCs w:val="24"/>
          <w:lang w:val="es-PE"/>
        </w:rPr>
        <w:t>i</w:t>
      </w:r>
      <w:r w:rsidR="00DE58A6">
        <w:rPr>
          <w:rFonts w:ascii="Times New Roman" w:hAnsi="Times New Roman" w:cs="Times New Roman"/>
          <w:sz w:val="24"/>
          <w:szCs w:val="24"/>
          <w:lang w:val="es-PE"/>
        </w:rPr>
        <w:t>e</w:t>
      </w:r>
      <w:r>
        <w:rPr>
          <w:rFonts w:ascii="Times New Roman" w:hAnsi="Times New Roman" w:cs="Times New Roman"/>
          <w:sz w:val="24"/>
          <w:szCs w:val="24"/>
          <w:lang w:val="es-PE"/>
        </w:rPr>
        <w:t>sgos de desastres – prep</w:t>
      </w:r>
      <w:r w:rsidR="00DE58A6">
        <w:rPr>
          <w:rFonts w:ascii="Times New Roman" w:hAnsi="Times New Roman" w:cs="Times New Roman"/>
          <w:sz w:val="24"/>
          <w:szCs w:val="24"/>
          <w:lang w:val="es-PE"/>
        </w:rPr>
        <w:t>a</w:t>
      </w:r>
      <w:r>
        <w:rPr>
          <w:rFonts w:ascii="Times New Roman" w:hAnsi="Times New Roman" w:cs="Times New Roman"/>
          <w:sz w:val="24"/>
          <w:szCs w:val="24"/>
          <w:lang w:val="es-PE"/>
        </w:rPr>
        <w:t>ración respuestas. Perú, p. 224.</w:t>
      </w:r>
    </w:p>
    <w:p w14:paraId="71C48E97" w14:textId="77777777" w:rsidR="00926CA3" w:rsidRPr="00255A9D" w:rsidRDefault="00926CA3" w:rsidP="00111E41">
      <w:pPr>
        <w:ind w:left="709" w:hanging="709"/>
        <w:jc w:val="both"/>
        <w:rPr>
          <w:rFonts w:ascii="Times New Roman" w:hAnsi="Times New Roman" w:cs="Times New Roman"/>
          <w:sz w:val="24"/>
          <w:szCs w:val="24"/>
          <w:lang w:val="es-PE"/>
        </w:rPr>
      </w:pPr>
      <w:r w:rsidRPr="00255A9D">
        <w:rPr>
          <w:rFonts w:ascii="Times New Roman" w:hAnsi="Times New Roman" w:cs="Times New Roman"/>
          <w:sz w:val="24"/>
          <w:szCs w:val="24"/>
          <w:lang w:val="es-PE"/>
        </w:rPr>
        <w:t>Loureiro, M (2018). Los incendios forestales y su impacto económico: propuesta para una agenda investigadora. Departamento de Fundamentos de Análisis Económico. Facultad de C. Económicas. Universidad de Santiago de Compostela. España. Recuperado de:</w:t>
      </w:r>
    </w:p>
    <w:p w14:paraId="1C9F3D81" w14:textId="77777777" w:rsidR="00926CA3" w:rsidRPr="00255A9D" w:rsidRDefault="00926CA3" w:rsidP="00111E41">
      <w:pPr>
        <w:ind w:left="709" w:hanging="1"/>
        <w:jc w:val="both"/>
        <w:rPr>
          <w:rStyle w:val="Hipervnculo"/>
          <w:rFonts w:ascii="Times New Roman" w:hAnsi="Times New Roman" w:cs="Times New Roman"/>
          <w:sz w:val="24"/>
          <w:szCs w:val="24"/>
          <w:lang w:val="es-PE"/>
        </w:rPr>
      </w:pPr>
      <w:r w:rsidRPr="00255A9D">
        <w:rPr>
          <w:rStyle w:val="Hipervnculo"/>
          <w:rFonts w:ascii="Times New Roman" w:hAnsi="Times New Roman" w:cs="Times New Roman"/>
          <w:sz w:val="24"/>
          <w:szCs w:val="24"/>
          <w:lang w:val="es-PE"/>
        </w:rPr>
        <w:t>http://www.usc.es/econo/RGE/Vol27/rge27312.pdf</w:t>
      </w:r>
    </w:p>
    <w:p w14:paraId="1C11ECF2" w14:textId="47E603EB" w:rsidR="00111E41" w:rsidRPr="00F1182E" w:rsidRDefault="006547D6" w:rsidP="00111E41">
      <w:pPr>
        <w:spacing w:line="240" w:lineRule="auto"/>
        <w:ind w:left="709" w:hanging="709"/>
        <w:jc w:val="both"/>
        <w:rPr>
          <w:rFonts w:ascii="Times New Roman" w:hAnsi="Times New Roman" w:cs="Times New Roman"/>
          <w:sz w:val="24"/>
          <w:szCs w:val="24"/>
          <w:highlight w:val="yellow"/>
          <w:lang w:val="es-PE"/>
        </w:rPr>
      </w:pPr>
      <w:r w:rsidRPr="006547D6">
        <w:rPr>
          <w:rFonts w:ascii="Times New Roman" w:hAnsi="Times New Roman" w:cs="Times New Roman"/>
          <w:sz w:val="24"/>
          <w:szCs w:val="24"/>
          <w:lang w:val="es-PE"/>
        </w:rPr>
        <w:lastRenderedPageBreak/>
        <w:t xml:space="preserve">Manta, M. &amp; León, H. (2004). Los incendios forestales en el Perú: Grave problema por resolver. </w:t>
      </w:r>
      <w:r w:rsidR="00DE58A6">
        <w:rPr>
          <w:rFonts w:ascii="Times New Roman" w:hAnsi="Times New Roman" w:cs="Times New Roman"/>
          <w:sz w:val="24"/>
          <w:szCs w:val="24"/>
          <w:lang w:val="es-PE"/>
        </w:rPr>
        <w:t>Floresta</w:t>
      </w:r>
      <w:r w:rsidRPr="006547D6">
        <w:rPr>
          <w:rFonts w:ascii="Times New Roman" w:hAnsi="Times New Roman" w:cs="Times New Roman"/>
          <w:sz w:val="24"/>
          <w:szCs w:val="24"/>
          <w:lang w:val="es-PE"/>
        </w:rPr>
        <w:t>, 32, 179-189.</w:t>
      </w:r>
    </w:p>
    <w:p w14:paraId="0E3E2E6C" w14:textId="6C1AB7AB" w:rsidR="00560112" w:rsidRPr="007A040F" w:rsidRDefault="00560112" w:rsidP="007A040F">
      <w:pPr>
        <w:ind w:left="709" w:hanging="709"/>
        <w:jc w:val="both"/>
        <w:rPr>
          <w:rFonts w:ascii="Times New Roman" w:hAnsi="Times New Roman" w:cs="Times New Roman"/>
          <w:noProof/>
          <w:sz w:val="24"/>
          <w:szCs w:val="24"/>
          <w:lang w:val="es-PE"/>
        </w:rPr>
      </w:pPr>
      <w:r w:rsidRPr="007A040F">
        <w:rPr>
          <w:rFonts w:ascii="Times New Roman" w:hAnsi="Times New Roman" w:cs="Times New Roman"/>
          <w:noProof/>
          <w:sz w:val="24"/>
          <w:szCs w:val="24"/>
          <w:lang w:val="es-PE"/>
        </w:rPr>
        <w:t>Malpartida, R. C. (2016). Riesgo a incendios forestales en la provincia de Satipo – Junín.recuperado de:</w:t>
      </w:r>
      <w:r w:rsidR="00926CA3" w:rsidRPr="007A040F">
        <w:rPr>
          <w:rFonts w:ascii="Times New Roman" w:hAnsi="Times New Roman" w:cs="Times New Roman"/>
          <w:noProof/>
          <w:sz w:val="24"/>
          <w:szCs w:val="24"/>
          <w:lang w:val="es-PE"/>
        </w:rPr>
        <w:t xml:space="preserve"> </w:t>
      </w:r>
      <w:r w:rsidRPr="007A040F">
        <w:rPr>
          <w:rStyle w:val="Hipervnculo"/>
          <w:rFonts w:ascii="Times New Roman" w:hAnsi="Times New Roman" w:cs="Times New Roman"/>
          <w:sz w:val="24"/>
          <w:szCs w:val="24"/>
          <w:lang w:val="es-PE"/>
        </w:rPr>
        <w:t>http://repositorio.uncp.edu.pe/handle/UNCP/3471</w:t>
      </w:r>
      <w:r w:rsidRPr="007A040F">
        <w:rPr>
          <w:rStyle w:val="Hipervnculo"/>
          <w:rFonts w:ascii="Times New Roman" w:hAnsi="Times New Roman" w:cs="Times New Roman"/>
          <w:sz w:val="24"/>
          <w:szCs w:val="24"/>
          <w:lang w:val="es-PE"/>
        </w:rPr>
        <w:tab/>
      </w:r>
    </w:p>
    <w:p w14:paraId="7DCF4434" w14:textId="77777777" w:rsidR="00926CA3" w:rsidRPr="00222CAF" w:rsidRDefault="00926CA3" w:rsidP="00111E41">
      <w:pPr>
        <w:pStyle w:val="Bibliografa"/>
        <w:ind w:left="720" w:hanging="720"/>
        <w:jc w:val="both"/>
        <w:rPr>
          <w:rFonts w:ascii="Times New Roman" w:hAnsi="Times New Roman" w:cs="Times New Roman"/>
          <w:sz w:val="24"/>
          <w:szCs w:val="24"/>
          <w:lang w:val="es-PE"/>
        </w:rPr>
      </w:pPr>
      <w:proofErr w:type="spellStart"/>
      <w:r w:rsidRPr="00222CAF">
        <w:rPr>
          <w:rFonts w:ascii="Times New Roman" w:hAnsi="Times New Roman" w:cs="Times New Roman"/>
          <w:sz w:val="24"/>
          <w:szCs w:val="24"/>
          <w:lang w:val="es-PE"/>
        </w:rPr>
        <w:t>Mataix</w:t>
      </w:r>
      <w:proofErr w:type="spellEnd"/>
      <w:r w:rsidRPr="00222CAF">
        <w:rPr>
          <w:rFonts w:ascii="Times New Roman" w:hAnsi="Times New Roman" w:cs="Times New Roman"/>
          <w:sz w:val="24"/>
          <w:szCs w:val="24"/>
          <w:lang w:val="es-PE"/>
        </w:rPr>
        <w:t>, S.J. 1999. Alteraciones físicas, químicas y biológicas en suelos afectados por incendios forestales. Contribución a su conservación y regeneración. Tesis doctoral (</w:t>
      </w:r>
      <w:proofErr w:type="spellStart"/>
      <w:r w:rsidRPr="00222CAF">
        <w:rPr>
          <w:rFonts w:ascii="Times New Roman" w:hAnsi="Times New Roman" w:cs="Times New Roman"/>
          <w:sz w:val="24"/>
          <w:szCs w:val="24"/>
          <w:lang w:val="es-PE"/>
        </w:rPr>
        <w:t>Ph</w:t>
      </w:r>
      <w:proofErr w:type="spellEnd"/>
      <w:r w:rsidRPr="00222CAF">
        <w:rPr>
          <w:rFonts w:ascii="Times New Roman" w:hAnsi="Times New Roman" w:cs="Times New Roman"/>
          <w:sz w:val="24"/>
          <w:szCs w:val="24"/>
          <w:lang w:val="es-PE"/>
        </w:rPr>
        <w:t>-D). Facultad de Ciencias. Universidad de Alicante. Alicante. España. 330 p</w:t>
      </w:r>
    </w:p>
    <w:p w14:paraId="1C06D3C4" w14:textId="1378682B" w:rsidR="00D408CA" w:rsidRPr="00BE5B06" w:rsidRDefault="00D408CA" w:rsidP="00111E41">
      <w:pPr>
        <w:pStyle w:val="Bibliografa"/>
        <w:ind w:left="720" w:hanging="720"/>
        <w:jc w:val="both"/>
        <w:rPr>
          <w:rFonts w:ascii="Times New Roman" w:hAnsi="Times New Roman" w:cs="Times New Roman"/>
          <w:noProof/>
          <w:sz w:val="24"/>
          <w:szCs w:val="24"/>
        </w:rPr>
      </w:pPr>
      <w:r w:rsidRPr="00BE5B06">
        <w:rPr>
          <w:rFonts w:ascii="Times New Roman" w:hAnsi="Times New Roman" w:cs="Times New Roman"/>
          <w:noProof/>
          <w:sz w:val="24"/>
          <w:szCs w:val="24"/>
        </w:rPr>
        <w:t xml:space="preserve">MINAM. (2015). </w:t>
      </w:r>
      <w:r w:rsidRPr="00BE5B06">
        <w:rPr>
          <w:rFonts w:ascii="Times New Roman" w:hAnsi="Times New Roman" w:cs="Times New Roman"/>
          <w:i/>
          <w:iCs/>
          <w:noProof/>
          <w:sz w:val="24"/>
          <w:szCs w:val="24"/>
        </w:rPr>
        <w:t>Ministerio del Ambiente del Perú.</w:t>
      </w:r>
      <w:r w:rsidRPr="00BE5B06">
        <w:rPr>
          <w:rFonts w:ascii="Times New Roman" w:hAnsi="Times New Roman" w:cs="Times New Roman"/>
          <w:noProof/>
          <w:sz w:val="24"/>
          <w:szCs w:val="24"/>
        </w:rPr>
        <w:t xml:space="preserve"> Obtenido de Minam.go.pe: http://www.minam.gob.pe/patrimonio-natural/wp-content/uploads/sites/6/2013/10/GU%C3%83-A-DE-FLORA-Y-VEGETACI%C3%83%E2%80%9CN.compressed.pdf</w:t>
      </w:r>
    </w:p>
    <w:p w14:paraId="4CF6D746" w14:textId="110308A0" w:rsidR="00D408CA" w:rsidRPr="007A040F" w:rsidRDefault="00D408CA" w:rsidP="00111E41">
      <w:pPr>
        <w:pStyle w:val="Bibliografa"/>
        <w:ind w:left="720" w:hanging="720"/>
        <w:jc w:val="both"/>
        <w:rPr>
          <w:rFonts w:ascii="Times New Roman" w:hAnsi="Times New Roman" w:cs="Times New Roman"/>
          <w:noProof/>
          <w:sz w:val="24"/>
          <w:szCs w:val="24"/>
        </w:rPr>
      </w:pPr>
      <w:r w:rsidRPr="007A040F">
        <w:rPr>
          <w:rFonts w:ascii="Times New Roman" w:hAnsi="Times New Roman" w:cs="Times New Roman"/>
          <w:noProof/>
          <w:sz w:val="24"/>
          <w:szCs w:val="24"/>
        </w:rPr>
        <w:t xml:space="preserve">Ministerio </w:t>
      </w:r>
      <w:r w:rsidR="00BE5B06" w:rsidRPr="007A040F">
        <w:rPr>
          <w:rFonts w:ascii="Times New Roman" w:hAnsi="Times New Roman" w:cs="Times New Roman"/>
          <w:noProof/>
          <w:sz w:val="24"/>
          <w:szCs w:val="24"/>
        </w:rPr>
        <w:t>del ambiente. (</w:t>
      </w:r>
      <w:r w:rsidRPr="007A040F">
        <w:rPr>
          <w:rFonts w:ascii="Times New Roman" w:hAnsi="Times New Roman" w:cs="Times New Roman"/>
          <w:noProof/>
          <w:sz w:val="24"/>
          <w:szCs w:val="24"/>
        </w:rPr>
        <w:t xml:space="preserve">2005). </w:t>
      </w:r>
      <w:r w:rsidRPr="007A040F">
        <w:rPr>
          <w:rFonts w:ascii="Times New Roman" w:hAnsi="Times New Roman" w:cs="Times New Roman"/>
          <w:i/>
          <w:iCs/>
          <w:noProof/>
          <w:sz w:val="24"/>
          <w:szCs w:val="24"/>
        </w:rPr>
        <w:t>Ley general del ambiente .</w:t>
      </w:r>
      <w:r w:rsidRPr="007A040F">
        <w:rPr>
          <w:rFonts w:ascii="Times New Roman" w:hAnsi="Times New Roman" w:cs="Times New Roman"/>
          <w:noProof/>
          <w:sz w:val="24"/>
          <w:szCs w:val="24"/>
        </w:rPr>
        <w:t xml:space="preserve"> Obtenido de http://www.minam.gob.pe/wp-content/uploads/2013/06/ley-general-del-ambiente.pdf</w:t>
      </w:r>
    </w:p>
    <w:p w14:paraId="2AA43224" w14:textId="6ED24FC6" w:rsidR="00926CA3" w:rsidRPr="00F1182E" w:rsidRDefault="00926CA3" w:rsidP="00111E41">
      <w:pPr>
        <w:ind w:left="709" w:hanging="709"/>
        <w:jc w:val="both"/>
        <w:rPr>
          <w:rFonts w:ascii="Times New Roman" w:hAnsi="Times New Roman" w:cs="Times New Roman"/>
          <w:sz w:val="24"/>
          <w:szCs w:val="24"/>
          <w:highlight w:val="yellow"/>
          <w:lang w:val="es-PE"/>
        </w:rPr>
      </w:pPr>
      <w:r w:rsidRPr="00970069">
        <w:rPr>
          <w:rFonts w:ascii="Times New Roman" w:hAnsi="Times New Roman" w:cs="Times New Roman"/>
          <w:sz w:val="24"/>
          <w:szCs w:val="24"/>
          <w:lang w:val="es-PE"/>
        </w:rPr>
        <w:t>Ortiz Núñez, N. (2016). Diversidad y biomasa de flora silvestre en el bofedal la</w:t>
      </w:r>
      <w:r w:rsidR="00111E41" w:rsidRPr="00970069">
        <w:rPr>
          <w:rFonts w:ascii="Times New Roman" w:hAnsi="Times New Roman" w:cs="Times New Roman"/>
          <w:sz w:val="24"/>
          <w:szCs w:val="24"/>
          <w:lang w:val="es-PE"/>
        </w:rPr>
        <w:t xml:space="preserve"> Moya - Ayaviri. Recuperado de: </w:t>
      </w:r>
      <w:hyperlink r:id="rId23" w:history="1">
        <w:r w:rsidRPr="00970069">
          <w:rPr>
            <w:rStyle w:val="Hipervnculo"/>
            <w:rFonts w:ascii="Times New Roman" w:hAnsi="Times New Roman" w:cs="Times New Roman"/>
            <w:sz w:val="24"/>
            <w:szCs w:val="24"/>
            <w:lang w:val="es-PE"/>
          </w:rPr>
          <w:t>http://repositorio.unap.edu.pe/handle/UNAP/3564</w:t>
        </w:r>
      </w:hyperlink>
    </w:p>
    <w:p w14:paraId="69649157" w14:textId="06B1D95C" w:rsidR="00BE5B06" w:rsidRDefault="00BE5B06" w:rsidP="00222CAF">
      <w:pPr>
        <w:spacing w:line="240" w:lineRule="auto"/>
        <w:ind w:left="709" w:hanging="709"/>
        <w:jc w:val="both"/>
        <w:rPr>
          <w:rFonts w:ascii="Times New Roman" w:hAnsi="Times New Roman" w:cs="Times New Roman"/>
          <w:sz w:val="24"/>
          <w:szCs w:val="24"/>
          <w:lang w:val="es-PE"/>
        </w:rPr>
      </w:pPr>
      <w:proofErr w:type="spellStart"/>
      <w:r>
        <w:rPr>
          <w:rFonts w:ascii="Times New Roman" w:hAnsi="Times New Roman" w:cs="Times New Roman"/>
          <w:sz w:val="24"/>
          <w:szCs w:val="24"/>
          <w:lang w:val="es-PE"/>
        </w:rPr>
        <w:t>Otzen</w:t>
      </w:r>
      <w:proofErr w:type="spellEnd"/>
      <w:r>
        <w:rPr>
          <w:rFonts w:ascii="Times New Roman" w:hAnsi="Times New Roman" w:cs="Times New Roman"/>
          <w:sz w:val="24"/>
          <w:szCs w:val="24"/>
          <w:lang w:val="es-PE"/>
        </w:rPr>
        <w:t xml:space="preserve">, Tamara &amp; Manterola, Carlos (2017). Técnicas de Muestreo sobre una población a Estudio. International Jornal </w:t>
      </w:r>
      <w:proofErr w:type="spellStart"/>
      <w:r>
        <w:rPr>
          <w:rFonts w:ascii="Times New Roman" w:hAnsi="Times New Roman" w:cs="Times New Roman"/>
          <w:sz w:val="24"/>
          <w:szCs w:val="24"/>
          <w:lang w:val="es-PE"/>
        </w:rPr>
        <w:t>of</w:t>
      </w:r>
      <w:proofErr w:type="spellEnd"/>
      <w:r>
        <w:rPr>
          <w:rFonts w:ascii="Times New Roman" w:hAnsi="Times New Roman" w:cs="Times New Roman"/>
          <w:sz w:val="24"/>
          <w:szCs w:val="24"/>
          <w:lang w:val="es-PE"/>
        </w:rPr>
        <w:t xml:space="preserve"> </w:t>
      </w:r>
      <w:proofErr w:type="spellStart"/>
      <w:r>
        <w:rPr>
          <w:rFonts w:ascii="Times New Roman" w:hAnsi="Times New Roman" w:cs="Times New Roman"/>
          <w:sz w:val="24"/>
          <w:szCs w:val="24"/>
          <w:lang w:val="es-PE"/>
        </w:rPr>
        <w:t>Marphology</w:t>
      </w:r>
      <w:proofErr w:type="spellEnd"/>
      <w:r>
        <w:rPr>
          <w:rFonts w:ascii="Times New Roman" w:hAnsi="Times New Roman" w:cs="Times New Roman"/>
          <w:sz w:val="24"/>
          <w:szCs w:val="24"/>
          <w:lang w:val="es-PE"/>
        </w:rPr>
        <w:t>. p. 227-232.</w:t>
      </w:r>
    </w:p>
    <w:p w14:paraId="6084DFDE" w14:textId="77777777" w:rsidR="00222CAF" w:rsidRPr="009C4694" w:rsidRDefault="00222CAF" w:rsidP="00222CAF">
      <w:pPr>
        <w:spacing w:line="240" w:lineRule="auto"/>
        <w:ind w:left="709" w:hanging="709"/>
        <w:jc w:val="both"/>
        <w:rPr>
          <w:rFonts w:ascii="Times New Roman" w:hAnsi="Times New Roman" w:cs="Times New Roman"/>
          <w:sz w:val="24"/>
          <w:szCs w:val="24"/>
          <w:lang w:val="es-PE"/>
        </w:rPr>
      </w:pPr>
      <w:r w:rsidRPr="009C4694">
        <w:rPr>
          <w:rFonts w:ascii="Times New Roman" w:hAnsi="Times New Roman" w:cs="Times New Roman"/>
          <w:sz w:val="24"/>
          <w:szCs w:val="24"/>
          <w:lang w:val="es-PE"/>
        </w:rPr>
        <w:t xml:space="preserve">Pérez </w:t>
      </w:r>
      <w:r w:rsidRPr="009C4694">
        <w:rPr>
          <w:rFonts w:ascii="Times New Roman" w:hAnsi="Times New Roman" w:cs="Times New Roman"/>
          <w:bCs/>
          <w:sz w:val="24"/>
          <w:szCs w:val="24"/>
          <w:lang w:val="es-PE"/>
        </w:rPr>
        <w:t xml:space="preserve">&amp; </w:t>
      </w:r>
      <w:r w:rsidRPr="009C4694">
        <w:rPr>
          <w:rFonts w:ascii="Times New Roman" w:hAnsi="Times New Roman" w:cs="Times New Roman"/>
          <w:sz w:val="24"/>
          <w:szCs w:val="24"/>
          <w:lang w:val="es-PE"/>
        </w:rPr>
        <w:t xml:space="preserve">Merino (2010) Definición de incendios. Recuperado de: </w:t>
      </w:r>
    </w:p>
    <w:p w14:paraId="648D3B56" w14:textId="77777777" w:rsidR="00222CAF" w:rsidRPr="009C4694" w:rsidRDefault="00192A38" w:rsidP="00222CAF">
      <w:pPr>
        <w:spacing w:line="240" w:lineRule="auto"/>
        <w:ind w:left="709" w:hanging="1"/>
        <w:jc w:val="both"/>
        <w:rPr>
          <w:rFonts w:ascii="Times New Roman" w:hAnsi="Times New Roman" w:cs="Times New Roman"/>
          <w:sz w:val="24"/>
          <w:szCs w:val="24"/>
          <w:lang w:val="es-PE"/>
        </w:rPr>
      </w:pPr>
      <w:hyperlink r:id="rId24" w:history="1">
        <w:r w:rsidR="00222CAF" w:rsidRPr="009C4694">
          <w:rPr>
            <w:rStyle w:val="Hipervnculo"/>
            <w:rFonts w:ascii="Times New Roman" w:hAnsi="Times New Roman" w:cs="Times New Roman"/>
            <w:sz w:val="24"/>
            <w:szCs w:val="24"/>
            <w:lang w:val="es-PE"/>
          </w:rPr>
          <w:t>https://definicion.de/incendio/</w:t>
        </w:r>
      </w:hyperlink>
    </w:p>
    <w:p w14:paraId="192A3D78" w14:textId="77777777" w:rsidR="00222CAF" w:rsidRPr="009C4694" w:rsidRDefault="00222CAF" w:rsidP="00222CAF">
      <w:pPr>
        <w:pStyle w:val="Prrafodelista"/>
        <w:numPr>
          <w:ilvl w:val="0"/>
          <w:numId w:val="13"/>
        </w:numPr>
        <w:spacing w:after="0"/>
      </w:pPr>
      <w:r w:rsidRPr="009C4694">
        <w:t>Impacto Ambiental. Recuperado de</w:t>
      </w:r>
    </w:p>
    <w:p w14:paraId="0484D54D" w14:textId="77777777" w:rsidR="00222CAF" w:rsidRPr="009C4694" w:rsidRDefault="00192A38" w:rsidP="00222CAF">
      <w:pPr>
        <w:spacing w:line="240" w:lineRule="auto"/>
        <w:ind w:left="708"/>
        <w:jc w:val="both"/>
        <w:rPr>
          <w:rFonts w:ascii="Times New Roman" w:hAnsi="Times New Roman" w:cs="Times New Roman"/>
          <w:sz w:val="24"/>
          <w:szCs w:val="24"/>
          <w:lang w:val="es-PE"/>
        </w:rPr>
      </w:pPr>
      <w:hyperlink r:id="rId25" w:history="1">
        <w:r w:rsidR="00222CAF" w:rsidRPr="009C4694">
          <w:rPr>
            <w:rStyle w:val="Hipervnculo"/>
            <w:rFonts w:ascii="Times New Roman" w:hAnsi="Times New Roman" w:cs="Times New Roman"/>
            <w:sz w:val="24"/>
            <w:szCs w:val="24"/>
            <w:lang w:val="es-PE"/>
          </w:rPr>
          <w:t>https://definicion.de/impacto-ambiental/</w:t>
        </w:r>
      </w:hyperlink>
    </w:p>
    <w:p w14:paraId="76F7A0FE" w14:textId="77777777" w:rsidR="00222CAF" w:rsidRPr="009C4694" w:rsidRDefault="00222CAF" w:rsidP="00222CAF">
      <w:pPr>
        <w:pStyle w:val="Prrafodelista"/>
        <w:numPr>
          <w:ilvl w:val="0"/>
          <w:numId w:val="13"/>
        </w:numPr>
        <w:spacing w:after="0"/>
      </w:pPr>
      <w:r w:rsidRPr="009C4694">
        <w:t>Ecosistema. Recuperado de:</w:t>
      </w:r>
    </w:p>
    <w:p w14:paraId="14E82F0E" w14:textId="77777777" w:rsidR="00222CAF" w:rsidRPr="009C4694" w:rsidRDefault="00192A38" w:rsidP="00222CAF">
      <w:pPr>
        <w:spacing w:line="240" w:lineRule="auto"/>
        <w:ind w:left="708"/>
        <w:jc w:val="both"/>
        <w:rPr>
          <w:rFonts w:ascii="Times New Roman" w:hAnsi="Times New Roman" w:cs="Times New Roman"/>
          <w:sz w:val="24"/>
          <w:szCs w:val="24"/>
          <w:lang w:val="es-PE"/>
        </w:rPr>
      </w:pPr>
      <w:hyperlink r:id="rId26" w:history="1">
        <w:r w:rsidR="00222CAF" w:rsidRPr="009C4694">
          <w:rPr>
            <w:rStyle w:val="Hipervnculo"/>
            <w:rFonts w:ascii="Times New Roman" w:hAnsi="Times New Roman" w:cs="Times New Roman"/>
            <w:sz w:val="24"/>
            <w:szCs w:val="24"/>
            <w:lang w:val="es-PE"/>
          </w:rPr>
          <w:t>https://definicion.de/ecosistema/</w:t>
        </w:r>
      </w:hyperlink>
    </w:p>
    <w:p w14:paraId="2A61EC73" w14:textId="77777777" w:rsidR="00222CAF" w:rsidRDefault="00222CAF" w:rsidP="00222CAF">
      <w:pPr>
        <w:ind w:left="709" w:hanging="709"/>
        <w:jc w:val="both"/>
        <w:rPr>
          <w:rStyle w:val="Hipervnculo"/>
          <w:rFonts w:ascii="Times New Roman" w:hAnsi="Times New Roman" w:cs="Times New Roman"/>
          <w:sz w:val="24"/>
          <w:szCs w:val="24"/>
          <w:lang w:val="es-PE"/>
        </w:rPr>
      </w:pPr>
      <w:r w:rsidRPr="00255A9D">
        <w:rPr>
          <w:rFonts w:ascii="Times New Roman" w:hAnsi="Times New Roman" w:cs="Times New Roman"/>
          <w:sz w:val="24"/>
          <w:szCs w:val="24"/>
          <w:lang w:val="es-PE"/>
        </w:rPr>
        <w:t xml:space="preserve">Pausas, J.G (2012) Incendios forestales. Una visión desde la ecología. Recuperado de: </w:t>
      </w:r>
      <w:hyperlink r:id="rId27" w:history="1">
        <w:r w:rsidRPr="00255A9D">
          <w:rPr>
            <w:rStyle w:val="Hipervnculo"/>
            <w:rFonts w:ascii="Times New Roman" w:hAnsi="Times New Roman" w:cs="Times New Roman"/>
            <w:sz w:val="24"/>
            <w:szCs w:val="24"/>
            <w:lang w:val="es-PE"/>
          </w:rPr>
          <w:t>http://hdl.handle.net/10261/56575</w:t>
        </w:r>
      </w:hyperlink>
      <w:r w:rsidRPr="00255A9D">
        <w:rPr>
          <w:rStyle w:val="Hipervnculo"/>
          <w:rFonts w:ascii="Times New Roman" w:hAnsi="Times New Roman" w:cs="Times New Roman"/>
          <w:sz w:val="24"/>
          <w:szCs w:val="24"/>
          <w:lang w:val="es-PE"/>
        </w:rPr>
        <w:t>.</w:t>
      </w:r>
    </w:p>
    <w:p w14:paraId="236C0152" w14:textId="77777777" w:rsidR="009C4694" w:rsidRDefault="00222CAF" w:rsidP="009C4694">
      <w:pPr>
        <w:pStyle w:val="Bibliografa"/>
        <w:ind w:left="720" w:hanging="720"/>
        <w:jc w:val="both"/>
        <w:rPr>
          <w:rFonts w:ascii="Times New Roman" w:hAnsi="Times New Roman" w:cs="Times New Roman"/>
          <w:noProof/>
          <w:sz w:val="24"/>
          <w:szCs w:val="24"/>
        </w:rPr>
      </w:pPr>
      <w:r w:rsidRPr="00222CAF">
        <w:rPr>
          <w:rFonts w:ascii="Times New Roman" w:hAnsi="Times New Roman" w:cs="Times New Roman"/>
          <w:noProof/>
          <w:sz w:val="24"/>
          <w:szCs w:val="24"/>
        </w:rPr>
        <w:t>Porreo, M. (2001). Incendios forestales, investigación de causas. Mundi-Prensa, Madrid, España.</w:t>
      </w:r>
    </w:p>
    <w:p w14:paraId="796FD8C1" w14:textId="42B0B35C" w:rsidR="009C4694" w:rsidRDefault="009C4694" w:rsidP="009C4694">
      <w:pPr>
        <w:pStyle w:val="Bibliografa"/>
        <w:ind w:left="720" w:hanging="720"/>
        <w:jc w:val="both"/>
        <w:rPr>
          <w:rFonts w:ascii="Times New Roman" w:hAnsi="Times New Roman" w:cs="Times New Roman"/>
          <w:noProof/>
          <w:sz w:val="24"/>
          <w:szCs w:val="24"/>
        </w:rPr>
      </w:pPr>
      <w:r>
        <w:rPr>
          <w:rFonts w:ascii="Times New Roman" w:hAnsi="Times New Roman" w:cs="Times New Roman"/>
          <w:noProof/>
          <w:sz w:val="24"/>
          <w:szCs w:val="24"/>
        </w:rPr>
        <w:t>Raffino, María (2019). Especie Nativa. Argentina.</w:t>
      </w:r>
    </w:p>
    <w:p w14:paraId="34AD86CD" w14:textId="017B7CD0" w:rsidR="00D408CA" w:rsidRPr="009C4694" w:rsidRDefault="00D408CA" w:rsidP="009C4694">
      <w:pPr>
        <w:pStyle w:val="Bibliografa"/>
        <w:ind w:left="720" w:hanging="720"/>
        <w:jc w:val="both"/>
        <w:rPr>
          <w:rFonts w:ascii="Times New Roman" w:hAnsi="Times New Roman" w:cs="Times New Roman"/>
          <w:noProof/>
          <w:sz w:val="24"/>
          <w:szCs w:val="24"/>
        </w:rPr>
      </w:pPr>
      <w:r w:rsidRPr="006E6F1F">
        <w:rPr>
          <w:rFonts w:ascii="Times New Roman" w:hAnsi="Times New Roman" w:cs="Times New Roman"/>
          <w:noProof/>
          <w:sz w:val="24"/>
          <w:szCs w:val="24"/>
        </w:rPr>
        <w:t xml:space="preserve">Rojas et all. . (2016). Persistencia de Dactylis glomerata L. solo y asociado con Lolium perenne L. y Trifolium repens L. </w:t>
      </w:r>
      <w:r w:rsidRPr="006E6F1F">
        <w:rPr>
          <w:rFonts w:ascii="Times New Roman" w:hAnsi="Times New Roman" w:cs="Times New Roman"/>
          <w:i/>
          <w:iCs/>
          <w:noProof/>
          <w:sz w:val="24"/>
          <w:szCs w:val="24"/>
        </w:rPr>
        <w:t>Revista mexicana de ciencias agrícolas, 7</w:t>
      </w:r>
      <w:r w:rsidRPr="006E6F1F">
        <w:rPr>
          <w:rFonts w:ascii="Times New Roman" w:hAnsi="Times New Roman" w:cs="Times New Roman"/>
          <w:noProof/>
          <w:sz w:val="24"/>
          <w:szCs w:val="24"/>
        </w:rPr>
        <w:t>(4), 885-895. Obtenido de http://www.scielo.org.mx/scielo.php?script=sci_arttext&amp;pid=S2007-09342016000400885&amp;lng=es&amp;tlng=es.</w:t>
      </w:r>
    </w:p>
    <w:p w14:paraId="1C2BF4E2" w14:textId="5A81A31C" w:rsidR="00926CA3" w:rsidRPr="00970069" w:rsidRDefault="00926CA3" w:rsidP="00111E41">
      <w:pPr>
        <w:ind w:left="709" w:hanging="709"/>
        <w:jc w:val="both"/>
        <w:rPr>
          <w:rFonts w:ascii="Times New Roman" w:hAnsi="Times New Roman" w:cs="Times New Roman"/>
          <w:sz w:val="24"/>
          <w:szCs w:val="24"/>
          <w:lang w:val="es-PE"/>
        </w:rPr>
      </w:pPr>
      <w:r w:rsidRPr="00970069">
        <w:rPr>
          <w:rFonts w:ascii="Times New Roman" w:hAnsi="Times New Roman" w:cs="Times New Roman"/>
          <w:sz w:val="24"/>
          <w:szCs w:val="24"/>
          <w:lang w:val="es-PE"/>
        </w:rPr>
        <w:lastRenderedPageBreak/>
        <w:t xml:space="preserve">Serrano Arribasplata, S. (2019). Composición y diversidad florística del bosque montano El Cedro - San Silvestre de </w:t>
      </w:r>
      <w:proofErr w:type="spellStart"/>
      <w:r w:rsidRPr="00970069">
        <w:rPr>
          <w:rFonts w:ascii="Times New Roman" w:hAnsi="Times New Roman" w:cs="Times New Roman"/>
          <w:sz w:val="24"/>
          <w:szCs w:val="24"/>
          <w:lang w:val="es-PE"/>
        </w:rPr>
        <w:t>Cochán</w:t>
      </w:r>
      <w:proofErr w:type="spellEnd"/>
      <w:r w:rsidRPr="00970069">
        <w:rPr>
          <w:rFonts w:ascii="Times New Roman" w:hAnsi="Times New Roman" w:cs="Times New Roman"/>
          <w:sz w:val="24"/>
          <w:szCs w:val="24"/>
          <w:lang w:val="es-PE"/>
        </w:rPr>
        <w:t xml:space="preserve"> - San Miguel - Cajamarca. Recuperado de:</w:t>
      </w:r>
      <w:r w:rsidR="00111E41" w:rsidRPr="00970069">
        <w:rPr>
          <w:rFonts w:ascii="Times New Roman" w:hAnsi="Times New Roman" w:cs="Times New Roman"/>
          <w:sz w:val="24"/>
          <w:szCs w:val="24"/>
          <w:lang w:val="es-PE"/>
        </w:rPr>
        <w:t xml:space="preserve"> </w:t>
      </w:r>
      <w:hyperlink r:id="rId28" w:history="1">
        <w:r w:rsidRPr="00970069">
          <w:rPr>
            <w:rStyle w:val="Hipervnculo"/>
            <w:rFonts w:ascii="Times New Roman" w:hAnsi="Times New Roman" w:cs="Times New Roman"/>
            <w:sz w:val="24"/>
            <w:szCs w:val="24"/>
            <w:lang w:val="es-PE"/>
          </w:rPr>
          <w:t>http://repositorio.unc.edu.pe/handle/UNC/2831</w:t>
        </w:r>
      </w:hyperlink>
    </w:p>
    <w:p w14:paraId="22A98DC0" w14:textId="44FBFBDA" w:rsidR="00926CA3" w:rsidRPr="00970069" w:rsidRDefault="00926CA3" w:rsidP="00255A9D">
      <w:pPr>
        <w:ind w:left="709" w:hanging="709"/>
        <w:jc w:val="both"/>
        <w:rPr>
          <w:rFonts w:ascii="Times New Roman" w:hAnsi="Times New Roman" w:cs="Times New Roman"/>
          <w:sz w:val="24"/>
          <w:szCs w:val="24"/>
          <w:lang w:val="es-PE"/>
        </w:rPr>
      </w:pPr>
      <w:r w:rsidRPr="00970069">
        <w:rPr>
          <w:rFonts w:ascii="Times New Roman" w:hAnsi="Times New Roman" w:cs="Times New Roman"/>
          <w:sz w:val="24"/>
          <w:szCs w:val="24"/>
          <w:lang w:val="es-PE"/>
        </w:rPr>
        <w:t xml:space="preserve">Valencia, </w:t>
      </w:r>
      <w:r w:rsidR="00255A9D" w:rsidRPr="00970069">
        <w:rPr>
          <w:rFonts w:ascii="Times New Roman" w:hAnsi="Times New Roman" w:cs="Times New Roman"/>
          <w:sz w:val="24"/>
          <w:szCs w:val="24"/>
          <w:lang w:val="es-PE"/>
        </w:rPr>
        <w:t xml:space="preserve">Diego; Saavedra, Jorge; </w:t>
      </w:r>
      <w:proofErr w:type="spellStart"/>
      <w:r w:rsidR="00255A9D" w:rsidRPr="00970069">
        <w:rPr>
          <w:rFonts w:ascii="Times New Roman" w:hAnsi="Times New Roman" w:cs="Times New Roman"/>
          <w:sz w:val="24"/>
          <w:szCs w:val="24"/>
          <w:lang w:val="es-PE"/>
        </w:rPr>
        <w:t>Brull</w:t>
      </w:r>
      <w:proofErr w:type="spellEnd"/>
      <w:r w:rsidR="00255A9D" w:rsidRPr="00970069">
        <w:rPr>
          <w:rFonts w:ascii="Times New Roman" w:hAnsi="Times New Roman" w:cs="Times New Roman"/>
          <w:sz w:val="24"/>
          <w:szCs w:val="24"/>
          <w:lang w:val="es-PE"/>
        </w:rPr>
        <w:t>, Jordi y Santelices, Rómulo</w:t>
      </w:r>
      <w:r w:rsidRPr="00970069">
        <w:rPr>
          <w:rFonts w:ascii="Times New Roman" w:hAnsi="Times New Roman" w:cs="Times New Roman"/>
          <w:sz w:val="24"/>
          <w:szCs w:val="24"/>
          <w:lang w:val="es-PE"/>
        </w:rPr>
        <w:t xml:space="preserve"> (2018). Severidad del daño causado por los incendios forestales en los bosques remanentes de </w:t>
      </w:r>
      <w:proofErr w:type="spellStart"/>
      <w:r w:rsidRPr="00970069">
        <w:rPr>
          <w:rFonts w:ascii="Times New Roman" w:hAnsi="Times New Roman" w:cs="Times New Roman"/>
          <w:sz w:val="24"/>
          <w:szCs w:val="24"/>
          <w:lang w:val="es-PE"/>
        </w:rPr>
        <w:t>Nothofagus</w:t>
      </w:r>
      <w:proofErr w:type="spellEnd"/>
      <w:r w:rsidRPr="00970069">
        <w:rPr>
          <w:rFonts w:ascii="Times New Roman" w:hAnsi="Times New Roman" w:cs="Times New Roman"/>
          <w:sz w:val="24"/>
          <w:szCs w:val="24"/>
          <w:lang w:val="es-PE"/>
        </w:rPr>
        <w:t xml:space="preserve"> </w:t>
      </w:r>
      <w:proofErr w:type="spellStart"/>
      <w:r w:rsidRPr="00970069">
        <w:rPr>
          <w:rFonts w:ascii="Times New Roman" w:hAnsi="Times New Roman" w:cs="Times New Roman"/>
          <w:sz w:val="24"/>
          <w:szCs w:val="24"/>
          <w:lang w:val="es-PE"/>
        </w:rPr>
        <w:t>alessandrii</w:t>
      </w:r>
      <w:proofErr w:type="spellEnd"/>
      <w:r w:rsidRPr="00970069">
        <w:rPr>
          <w:rFonts w:ascii="Times New Roman" w:hAnsi="Times New Roman" w:cs="Times New Roman"/>
          <w:sz w:val="24"/>
          <w:szCs w:val="24"/>
          <w:lang w:val="es-PE"/>
        </w:rPr>
        <w:t xml:space="preserve"> Espinosa en la Región del Maule de Chile. </w:t>
      </w:r>
      <w:proofErr w:type="spellStart"/>
      <w:r w:rsidRPr="00970069">
        <w:rPr>
          <w:rFonts w:ascii="Times New Roman" w:hAnsi="Times New Roman" w:cs="Times New Roman"/>
          <w:sz w:val="24"/>
          <w:szCs w:val="24"/>
          <w:lang w:val="es-PE"/>
        </w:rPr>
        <w:t>Gayana</w:t>
      </w:r>
      <w:proofErr w:type="spellEnd"/>
      <w:r w:rsidRPr="00970069">
        <w:rPr>
          <w:rFonts w:ascii="Times New Roman" w:hAnsi="Times New Roman" w:cs="Times New Roman"/>
          <w:sz w:val="24"/>
          <w:szCs w:val="24"/>
          <w:lang w:val="es-PE"/>
        </w:rPr>
        <w:t xml:space="preserve">. Botánica. </w:t>
      </w:r>
      <w:proofErr w:type="spellStart"/>
      <w:r w:rsidRPr="00970069">
        <w:rPr>
          <w:rFonts w:ascii="Times New Roman" w:hAnsi="Times New Roman" w:cs="Times New Roman"/>
          <w:sz w:val="24"/>
          <w:szCs w:val="24"/>
          <w:lang w:val="es-PE"/>
        </w:rPr>
        <w:t>Gayana</w:t>
      </w:r>
      <w:proofErr w:type="spellEnd"/>
      <w:r w:rsidRPr="00970069">
        <w:rPr>
          <w:rFonts w:ascii="Times New Roman" w:hAnsi="Times New Roman" w:cs="Times New Roman"/>
          <w:sz w:val="24"/>
          <w:szCs w:val="24"/>
          <w:lang w:val="es-PE"/>
        </w:rPr>
        <w:t xml:space="preserve"> Bot. vol.75 no.1. Recuperado de:</w:t>
      </w:r>
    </w:p>
    <w:p w14:paraId="5DAFB692" w14:textId="77777777" w:rsidR="00926CA3" w:rsidRPr="00F1182E" w:rsidRDefault="00192A38" w:rsidP="00111E41">
      <w:pPr>
        <w:ind w:left="709" w:hanging="1"/>
        <w:jc w:val="both"/>
        <w:rPr>
          <w:rStyle w:val="Hipervnculo"/>
          <w:rFonts w:ascii="Times New Roman" w:hAnsi="Times New Roman" w:cs="Times New Roman"/>
          <w:sz w:val="24"/>
          <w:szCs w:val="24"/>
          <w:highlight w:val="yellow"/>
          <w:lang w:val="es-PE"/>
        </w:rPr>
      </w:pPr>
      <w:hyperlink r:id="rId29" w:history="1">
        <w:r w:rsidR="00926CA3" w:rsidRPr="00970069">
          <w:rPr>
            <w:rStyle w:val="Hipervnculo"/>
            <w:rFonts w:ascii="Times New Roman" w:hAnsi="Times New Roman" w:cs="Times New Roman"/>
            <w:sz w:val="24"/>
            <w:szCs w:val="24"/>
            <w:lang w:val="es-PE"/>
          </w:rPr>
          <w:t>http://dx.doi.org/10.4067/S0717-66432018000100531</w:t>
        </w:r>
      </w:hyperlink>
    </w:p>
    <w:p w14:paraId="222AF174" w14:textId="76BBB5A2" w:rsidR="00926CA3" w:rsidRDefault="00926CA3" w:rsidP="00111E41">
      <w:pPr>
        <w:pStyle w:val="Bibliografa"/>
        <w:ind w:left="720" w:hanging="720"/>
        <w:jc w:val="both"/>
        <w:rPr>
          <w:rFonts w:ascii="Times New Roman" w:hAnsi="Times New Roman" w:cs="Times New Roman"/>
          <w:sz w:val="24"/>
          <w:szCs w:val="24"/>
          <w:lang w:val="es-PE"/>
        </w:rPr>
      </w:pPr>
      <w:r w:rsidRPr="00970069">
        <w:rPr>
          <w:rFonts w:ascii="Times New Roman" w:hAnsi="Times New Roman" w:cs="Times New Roman"/>
          <w:sz w:val="24"/>
          <w:szCs w:val="24"/>
          <w:lang w:val="es-PE"/>
        </w:rPr>
        <w:t>Vélez, R. 2000. La defensa contra los incendios forestales. Fundamentos y Experiencias. McGraw Hill. Madrid, España. 1800 p.</w:t>
      </w:r>
    </w:p>
    <w:p w14:paraId="2BED4FD9" w14:textId="77777777" w:rsidR="006525ED" w:rsidRDefault="006525ED" w:rsidP="006525ED">
      <w:pPr>
        <w:rPr>
          <w:lang w:val="es-PE"/>
        </w:rPr>
      </w:pPr>
    </w:p>
    <w:p w14:paraId="4C24CD80" w14:textId="77777777" w:rsidR="006B30C6" w:rsidRDefault="006B30C6" w:rsidP="006525ED">
      <w:pPr>
        <w:rPr>
          <w:lang w:val="es-PE"/>
        </w:rPr>
      </w:pPr>
    </w:p>
    <w:p w14:paraId="3AEC82C3" w14:textId="77777777" w:rsidR="006B30C6" w:rsidRDefault="006B30C6" w:rsidP="006525ED">
      <w:pPr>
        <w:rPr>
          <w:lang w:val="es-PE"/>
        </w:rPr>
      </w:pPr>
    </w:p>
    <w:p w14:paraId="1E6155D3" w14:textId="77777777" w:rsidR="006B30C6" w:rsidRDefault="006B30C6" w:rsidP="006525ED">
      <w:pPr>
        <w:rPr>
          <w:lang w:val="es-PE"/>
        </w:rPr>
      </w:pPr>
    </w:p>
    <w:p w14:paraId="1726311C" w14:textId="77777777" w:rsidR="006B30C6" w:rsidRDefault="006B30C6" w:rsidP="006525ED">
      <w:pPr>
        <w:rPr>
          <w:lang w:val="es-PE"/>
        </w:rPr>
      </w:pPr>
    </w:p>
    <w:p w14:paraId="2F36AE27" w14:textId="77777777" w:rsidR="006B30C6" w:rsidRDefault="006B30C6" w:rsidP="006525ED">
      <w:pPr>
        <w:rPr>
          <w:lang w:val="es-PE"/>
        </w:rPr>
      </w:pPr>
    </w:p>
    <w:p w14:paraId="5FC3E3BC" w14:textId="77777777" w:rsidR="006B30C6" w:rsidRDefault="006B30C6" w:rsidP="006525ED">
      <w:pPr>
        <w:rPr>
          <w:lang w:val="es-PE"/>
        </w:rPr>
      </w:pPr>
    </w:p>
    <w:p w14:paraId="79048DC4" w14:textId="77777777" w:rsidR="006B30C6" w:rsidRDefault="006B30C6" w:rsidP="006525ED">
      <w:pPr>
        <w:rPr>
          <w:lang w:val="es-PE"/>
        </w:rPr>
      </w:pPr>
    </w:p>
    <w:p w14:paraId="3EBF9CAD" w14:textId="77777777" w:rsidR="006B30C6" w:rsidRDefault="006B30C6" w:rsidP="006525ED">
      <w:pPr>
        <w:rPr>
          <w:lang w:val="es-PE"/>
        </w:rPr>
      </w:pPr>
    </w:p>
    <w:p w14:paraId="57EA7815" w14:textId="77777777" w:rsidR="006B30C6" w:rsidRDefault="006B30C6" w:rsidP="006525ED">
      <w:pPr>
        <w:rPr>
          <w:lang w:val="es-PE"/>
        </w:rPr>
      </w:pPr>
    </w:p>
    <w:p w14:paraId="590D924C" w14:textId="77777777" w:rsidR="006B30C6" w:rsidRDefault="006B30C6" w:rsidP="006525ED">
      <w:pPr>
        <w:rPr>
          <w:lang w:val="es-PE"/>
        </w:rPr>
      </w:pPr>
    </w:p>
    <w:p w14:paraId="78B25130" w14:textId="77777777" w:rsidR="006B30C6" w:rsidRDefault="006B30C6" w:rsidP="006525ED">
      <w:pPr>
        <w:rPr>
          <w:lang w:val="es-PE"/>
        </w:rPr>
      </w:pPr>
    </w:p>
    <w:p w14:paraId="6BE187A2" w14:textId="77777777" w:rsidR="006B30C6" w:rsidRDefault="006B30C6" w:rsidP="006525ED">
      <w:pPr>
        <w:rPr>
          <w:lang w:val="es-PE"/>
        </w:rPr>
      </w:pPr>
    </w:p>
    <w:p w14:paraId="461D52F4" w14:textId="77777777" w:rsidR="006B30C6" w:rsidRDefault="006B30C6" w:rsidP="006525ED">
      <w:pPr>
        <w:rPr>
          <w:lang w:val="es-PE"/>
        </w:rPr>
      </w:pPr>
    </w:p>
    <w:p w14:paraId="6E043347" w14:textId="77777777" w:rsidR="006B30C6" w:rsidRDefault="006B30C6" w:rsidP="006525ED">
      <w:pPr>
        <w:rPr>
          <w:lang w:val="es-PE"/>
        </w:rPr>
      </w:pPr>
    </w:p>
    <w:p w14:paraId="3230266D" w14:textId="77777777" w:rsidR="006B30C6" w:rsidRDefault="006B30C6" w:rsidP="006525ED">
      <w:pPr>
        <w:rPr>
          <w:lang w:val="es-PE"/>
        </w:rPr>
      </w:pPr>
    </w:p>
    <w:p w14:paraId="7C3EF232" w14:textId="77777777" w:rsidR="006B30C6" w:rsidRDefault="006B30C6" w:rsidP="006525ED">
      <w:pPr>
        <w:rPr>
          <w:lang w:val="es-PE"/>
        </w:rPr>
      </w:pPr>
    </w:p>
    <w:p w14:paraId="15DE56C3" w14:textId="77777777" w:rsidR="006B30C6" w:rsidRDefault="006B30C6" w:rsidP="006525ED">
      <w:pPr>
        <w:rPr>
          <w:lang w:val="es-PE"/>
        </w:rPr>
      </w:pPr>
    </w:p>
    <w:p w14:paraId="0DB32E37" w14:textId="77777777" w:rsidR="006B30C6" w:rsidRDefault="006B30C6" w:rsidP="006525ED">
      <w:pPr>
        <w:rPr>
          <w:lang w:val="es-PE"/>
        </w:rPr>
      </w:pPr>
    </w:p>
    <w:p w14:paraId="2E00B060" w14:textId="77777777" w:rsidR="006B30C6" w:rsidRDefault="006B30C6" w:rsidP="006525ED">
      <w:pPr>
        <w:rPr>
          <w:lang w:val="es-PE"/>
        </w:rPr>
      </w:pPr>
    </w:p>
    <w:p w14:paraId="1291A184" w14:textId="77777777" w:rsidR="006B30C6" w:rsidRDefault="006B30C6" w:rsidP="006525ED">
      <w:pPr>
        <w:rPr>
          <w:lang w:val="es-PE"/>
        </w:rPr>
        <w:sectPr w:rsidR="006B30C6" w:rsidSect="000A59FC">
          <w:pgSz w:w="11906" w:h="16838"/>
          <w:pgMar w:top="1418" w:right="1701" w:bottom="1418" w:left="1701" w:header="709" w:footer="709" w:gutter="0"/>
          <w:cols w:space="708"/>
          <w:docGrid w:linePitch="360"/>
        </w:sectPr>
      </w:pPr>
    </w:p>
    <w:p w14:paraId="151DCCB5" w14:textId="50403F4C" w:rsidR="00CC7488" w:rsidRDefault="0045084B" w:rsidP="006B30C6">
      <w:pPr>
        <w:pStyle w:val="MTDisplayEquation"/>
        <w:spacing w:line="240" w:lineRule="auto"/>
        <w:ind w:left="567"/>
        <w:jc w:val="left"/>
        <w:outlineLvl w:val="0"/>
        <w:rPr>
          <w:b/>
          <w:lang w:val="es-PE"/>
        </w:rPr>
      </w:pPr>
      <w:bookmarkStart w:id="147" w:name="_Toc48237357"/>
      <w:bookmarkStart w:id="148" w:name="_Toc71533010"/>
      <w:r w:rsidRPr="00E05295">
        <w:rPr>
          <w:b/>
          <w:lang w:val="es-PE"/>
        </w:rPr>
        <w:lastRenderedPageBreak/>
        <w:t>ANEXOS</w:t>
      </w:r>
      <w:bookmarkEnd w:id="147"/>
      <w:r w:rsidR="00111E41">
        <w:rPr>
          <w:b/>
          <w:lang w:val="es-PE"/>
        </w:rPr>
        <w:t xml:space="preserve"> 1</w:t>
      </w:r>
      <w:r w:rsidR="00E7282E">
        <w:rPr>
          <w:b/>
          <w:lang w:val="es-PE"/>
        </w:rPr>
        <w:t xml:space="preserve"> </w:t>
      </w:r>
      <w:r w:rsidR="00CF7575">
        <w:rPr>
          <w:b/>
          <w:lang w:val="es-PE"/>
        </w:rPr>
        <w:t>Mapa de ubicación de estaciones de monitore</w:t>
      </w:r>
      <w:r w:rsidR="0063480A">
        <w:rPr>
          <w:b/>
          <w:lang w:val="es-PE"/>
        </w:rPr>
        <w:t>o</w:t>
      </w:r>
      <w:bookmarkEnd w:id="148"/>
    </w:p>
    <w:p w14:paraId="4363616D" w14:textId="77777777" w:rsidR="006B30C6" w:rsidRDefault="006B30C6" w:rsidP="006B30C6">
      <w:pPr>
        <w:tabs>
          <w:tab w:val="left" w:pos="6946"/>
        </w:tabs>
        <w:spacing w:after="0" w:line="240" w:lineRule="auto"/>
        <w:rPr>
          <w:b/>
          <w:lang w:val="es-PE"/>
        </w:rPr>
      </w:pPr>
      <w:r>
        <w:rPr>
          <w:noProof/>
          <w:lang w:val="es-PE" w:eastAsia="es-PE"/>
        </w:rPr>
        <w:drawing>
          <wp:inline distT="0" distB="0" distL="0" distR="0" wp14:anchorId="36FCE83A" wp14:editId="3B37D6EB">
            <wp:extent cx="8801100" cy="4680000"/>
            <wp:effectExtent l="76200" t="76200" r="133350" b="139700"/>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30"/>
                    <a:srcRect l="16428" t="16883" r="21263" b="6277"/>
                    <a:stretch/>
                  </pic:blipFill>
                  <pic:spPr bwMode="auto">
                    <a:xfrm>
                      <a:off x="0" y="0"/>
                      <a:ext cx="8801100" cy="46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13BCC03" w14:textId="77777777" w:rsidR="006B30C6" w:rsidRDefault="006B30C6" w:rsidP="006B30C6">
      <w:pPr>
        <w:tabs>
          <w:tab w:val="left" w:pos="6946"/>
        </w:tabs>
        <w:rPr>
          <w:b/>
          <w:lang w:val="es-PE"/>
        </w:rPr>
      </w:pPr>
    </w:p>
    <w:p w14:paraId="15424271" w14:textId="77777777" w:rsidR="006B30C6" w:rsidRDefault="006B30C6" w:rsidP="006B30C6">
      <w:pPr>
        <w:tabs>
          <w:tab w:val="left" w:pos="6946"/>
        </w:tabs>
        <w:rPr>
          <w:b/>
          <w:lang w:val="es-PE"/>
        </w:rPr>
        <w:sectPr w:rsidR="006B30C6" w:rsidSect="006B30C6">
          <w:pgSz w:w="16838" w:h="11906" w:orient="landscape"/>
          <w:pgMar w:top="1701" w:right="1418" w:bottom="1701" w:left="1418" w:header="709" w:footer="709" w:gutter="0"/>
          <w:cols w:space="708"/>
          <w:docGrid w:linePitch="360"/>
        </w:sectPr>
      </w:pPr>
    </w:p>
    <w:p w14:paraId="3DCED2CE" w14:textId="4576AD70" w:rsidR="00E31D02" w:rsidRDefault="00E31D02" w:rsidP="006B30C6">
      <w:pPr>
        <w:pStyle w:val="MTDisplayEquation"/>
        <w:ind w:left="567"/>
        <w:jc w:val="left"/>
        <w:outlineLvl w:val="0"/>
        <w:rPr>
          <w:b/>
          <w:lang w:val="es-PE"/>
        </w:rPr>
      </w:pPr>
      <w:bookmarkStart w:id="149" w:name="_Toc71533011"/>
      <w:r w:rsidRPr="00E05295">
        <w:rPr>
          <w:b/>
          <w:lang w:val="es-PE"/>
        </w:rPr>
        <w:lastRenderedPageBreak/>
        <w:t>ANEXOS</w:t>
      </w:r>
      <w:r>
        <w:rPr>
          <w:b/>
          <w:lang w:val="es-PE"/>
        </w:rPr>
        <w:t xml:space="preserve"> </w:t>
      </w:r>
      <w:r w:rsidR="006B30C6">
        <w:rPr>
          <w:b/>
          <w:lang w:val="es-PE"/>
        </w:rPr>
        <w:t>2</w:t>
      </w:r>
      <w:r>
        <w:rPr>
          <w:b/>
          <w:lang w:val="es-PE"/>
        </w:rPr>
        <w:t xml:space="preserve"> </w:t>
      </w:r>
      <w:r w:rsidR="00CF7575">
        <w:rPr>
          <w:b/>
          <w:lang w:val="es-PE"/>
        </w:rPr>
        <w:t>Ficha de Campo</w:t>
      </w:r>
      <w:bookmarkEnd w:id="149"/>
    </w:p>
    <w:tbl>
      <w:tblPr>
        <w:tblW w:w="5325" w:type="pct"/>
        <w:jc w:val="center"/>
        <w:tblCellMar>
          <w:left w:w="70" w:type="dxa"/>
          <w:right w:w="70" w:type="dxa"/>
        </w:tblCellMar>
        <w:tblLook w:val="04A0" w:firstRow="1" w:lastRow="0" w:firstColumn="1" w:lastColumn="0" w:noHBand="0" w:noVBand="1"/>
      </w:tblPr>
      <w:tblGrid>
        <w:gridCol w:w="387"/>
        <w:gridCol w:w="3873"/>
        <w:gridCol w:w="666"/>
        <w:gridCol w:w="666"/>
        <w:gridCol w:w="666"/>
        <w:gridCol w:w="666"/>
        <w:gridCol w:w="666"/>
        <w:gridCol w:w="1456"/>
      </w:tblGrid>
      <w:tr w:rsidR="00E7282E" w:rsidRPr="00111E41" w14:paraId="62C99A79" w14:textId="77777777" w:rsidTr="00E31D02">
        <w:trPr>
          <w:cantSplit/>
          <w:trHeight w:val="1134"/>
          <w:jc w:val="center"/>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A7386" w14:textId="77777777" w:rsidR="00E7282E" w:rsidRPr="00111E41" w:rsidRDefault="00E7282E" w:rsidP="00E31D02">
            <w:pPr>
              <w:spacing w:after="0" w:line="240" w:lineRule="auto"/>
              <w:jc w:val="center"/>
              <w:rPr>
                <w:rFonts w:ascii="Times New Roman" w:eastAsia="Times New Roman" w:hAnsi="Times New Roman" w:cs="Times New Roman"/>
                <w:b/>
                <w:bCs/>
                <w:color w:val="000000"/>
                <w:lang w:val="es-PE" w:eastAsia="es-PE"/>
              </w:rPr>
            </w:pPr>
            <w:proofErr w:type="spellStart"/>
            <w:r w:rsidRPr="00111E41">
              <w:rPr>
                <w:rFonts w:ascii="Times New Roman" w:eastAsia="Times New Roman" w:hAnsi="Times New Roman" w:cs="Times New Roman"/>
                <w:b/>
                <w:bCs/>
                <w:color w:val="000000"/>
                <w:lang w:val="es-PE" w:eastAsia="es-PE"/>
              </w:rPr>
              <w:t>N°</w:t>
            </w:r>
            <w:proofErr w:type="spellEnd"/>
          </w:p>
        </w:tc>
        <w:tc>
          <w:tcPr>
            <w:tcW w:w="2158" w:type="pct"/>
            <w:tcBorders>
              <w:top w:val="single" w:sz="4" w:space="0" w:color="auto"/>
              <w:left w:val="nil"/>
              <w:bottom w:val="single" w:sz="4" w:space="0" w:color="auto"/>
              <w:right w:val="nil"/>
            </w:tcBorders>
            <w:shd w:val="clear" w:color="000000" w:fill="D2FFD2"/>
            <w:vAlign w:val="center"/>
            <w:hideMark/>
          </w:tcPr>
          <w:p w14:paraId="3FAEC7E0" w14:textId="77777777" w:rsidR="00E7282E" w:rsidRPr="00111E41" w:rsidRDefault="00E7282E" w:rsidP="00111E41">
            <w:pPr>
              <w:spacing w:after="0" w:line="240" w:lineRule="auto"/>
              <w:jc w:val="center"/>
              <w:rPr>
                <w:rFonts w:ascii="Times New Roman" w:eastAsia="Times New Roman" w:hAnsi="Times New Roman" w:cs="Times New Roman"/>
                <w:b/>
                <w:bCs/>
                <w:color w:val="000000"/>
                <w:lang w:val="es-PE" w:eastAsia="es-PE"/>
              </w:rPr>
            </w:pPr>
            <w:r w:rsidRPr="00111E41">
              <w:rPr>
                <w:rFonts w:ascii="Times New Roman" w:eastAsia="Times New Roman" w:hAnsi="Times New Roman" w:cs="Times New Roman"/>
                <w:b/>
                <w:bCs/>
                <w:color w:val="000000"/>
                <w:lang w:val="es-PE" w:eastAsia="es-PE"/>
              </w:rPr>
              <w:t>Especie</w:t>
            </w:r>
          </w:p>
        </w:tc>
        <w:tc>
          <w:tcPr>
            <w:tcW w:w="362" w:type="pct"/>
            <w:tcBorders>
              <w:top w:val="single" w:sz="4" w:space="0" w:color="auto"/>
              <w:left w:val="single" w:sz="4" w:space="0" w:color="auto"/>
              <w:bottom w:val="single" w:sz="4" w:space="0" w:color="auto"/>
              <w:right w:val="single" w:sz="4" w:space="0" w:color="auto"/>
            </w:tcBorders>
            <w:shd w:val="clear" w:color="000000" w:fill="D2FFD2"/>
            <w:vAlign w:val="center"/>
            <w:hideMark/>
          </w:tcPr>
          <w:p w14:paraId="2F36C14E" w14:textId="77777777" w:rsidR="00E7282E" w:rsidRPr="00111E41" w:rsidRDefault="00E7282E" w:rsidP="00111E41">
            <w:pPr>
              <w:spacing w:after="0" w:line="240" w:lineRule="auto"/>
              <w:jc w:val="center"/>
              <w:rPr>
                <w:rFonts w:ascii="Times New Roman" w:eastAsia="Times New Roman" w:hAnsi="Times New Roman" w:cs="Times New Roman"/>
                <w:b/>
                <w:bCs/>
                <w:color w:val="000000"/>
                <w:lang w:val="es-PE" w:eastAsia="es-PE"/>
              </w:rPr>
            </w:pPr>
            <w:r w:rsidRPr="00111E41">
              <w:rPr>
                <w:rFonts w:ascii="Times New Roman" w:eastAsia="Times New Roman" w:hAnsi="Times New Roman" w:cs="Times New Roman"/>
                <w:b/>
                <w:bCs/>
                <w:color w:val="000000"/>
                <w:lang w:val="es-PE" w:eastAsia="es-PE"/>
              </w:rPr>
              <w:t>PM1-N</w:t>
            </w:r>
          </w:p>
        </w:tc>
        <w:tc>
          <w:tcPr>
            <w:tcW w:w="362" w:type="pct"/>
            <w:tcBorders>
              <w:top w:val="single" w:sz="4" w:space="0" w:color="auto"/>
              <w:left w:val="nil"/>
              <w:bottom w:val="single" w:sz="4" w:space="0" w:color="auto"/>
              <w:right w:val="single" w:sz="4" w:space="0" w:color="auto"/>
            </w:tcBorders>
            <w:shd w:val="clear" w:color="000000" w:fill="D2FFD2"/>
            <w:vAlign w:val="center"/>
            <w:hideMark/>
          </w:tcPr>
          <w:p w14:paraId="62A29A83" w14:textId="77777777" w:rsidR="00E7282E" w:rsidRPr="00111E41" w:rsidRDefault="00E7282E" w:rsidP="00111E41">
            <w:pPr>
              <w:spacing w:after="0" w:line="240" w:lineRule="auto"/>
              <w:jc w:val="center"/>
              <w:rPr>
                <w:rFonts w:ascii="Times New Roman" w:eastAsia="Times New Roman" w:hAnsi="Times New Roman" w:cs="Times New Roman"/>
                <w:b/>
                <w:bCs/>
                <w:color w:val="000000"/>
                <w:lang w:val="es-PE" w:eastAsia="es-PE"/>
              </w:rPr>
            </w:pPr>
            <w:r w:rsidRPr="00111E41">
              <w:rPr>
                <w:rFonts w:ascii="Times New Roman" w:eastAsia="Times New Roman" w:hAnsi="Times New Roman" w:cs="Times New Roman"/>
                <w:b/>
                <w:bCs/>
                <w:color w:val="000000"/>
                <w:lang w:val="es-PE" w:eastAsia="es-PE"/>
              </w:rPr>
              <w:t>PM2-N</w:t>
            </w:r>
          </w:p>
        </w:tc>
        <w:tc>
          <w:tcPr>
            <w:tcW w:w="362" w:type="pct"/>
            <w:tcBorders>
              <w:top w:val="single" w:sz="4" w:space="0" w:color="auto"/>
              <w:left w:val="nil"/>
              <w:bottom w:val="single" w:sz="4" w:space="0" w:color="auto"/>
              <w:right w:val="single" w:sz="4" w:space="0" w:color="auto"/>
            </w:tcBorders>
            <w:shd w:val="clear" w:color="000000" w:fill="D2FFD2"/>
            <w:vAlign w:val="center"/>
            <w:hideMark/>
          </w:tcPr>
          <w:p w14:paraId="130E70E1" w14:textId="77777777" w:rsidR="00E7282E" w:rsidRPr="00111E41" w:rsidRDefault="00E7282E" w:rsidP="00111E41">
            <w:pPr>
              <w:spacing w:after="0" w:line="240" w:lineRule="auto"/>
              <w:jc w:val="center"/>
              <w:rPr>
                <w:rFonts w:ascii="Times New Roman" w:eastAsia="Times New Roman" w:hAnsi="Times New Roman" w:cs="Times New Roman"/>
                <w:b/>
                <w:bCs/>
                <w:color w:val="000000"/>
                <w:lang w:val="es-PE" w:eastAsia="es-PE"/>
              </w:rPr>
            </w:pPr>
            <w:r w:rsidRPr="00111E41">
              <w:rPr>
                <w:rFonts w:ascii="Times New Roman" w:eastAsia="Times New Roman" w:hAnsi="Times New Roman" w:cs="Times New Roman"/>
                <w:b/>
                <w:bCs/>
                <w:color w:val="000000"/>
                <w:lang w:val="es-PE" w:eastAsia="es-PE"/>
              </w:rPr>
              <w:t>PM3-N</w:t>
            </w:r>
          </w:p>
        </w:tc>
        <w:tc>
          <w:tcPr>
            <w:tcW w:w="362" w:type="pct"/>
            <w:tcBorders>
              <w:top w:val="single" w:sz="4" w:space="0" w:color="auto"/>
              <w:left w:val="nil"/>
              <w:bottom w:val="single" w:sz="4" w:space="0" w:color="auto"/>
              <w:right w:val="single" w:sz="4" w:space="0" w:color="auto"/>
            </w:tcBorders>
            <w:shd w:val="clear" w:color="000000" w:fill="D2FFD2"/>
            <w:vAlign w:val="center"/>
            <w:hideMark/>
          </w:tcPr>
          <w:p w14:paraId="2C0D20AF" w14:textId="77777777" w:rsidR="00E7282E" w:rsidRPr="00111E41" w:rsidRDefault="00E7282E" w:rsidP="00111E41">
            <w:pPr>
              <w:spacing w:after="0" w:line="240" w:lineRule="auto"/>
              <w:jc w:val="center"/>
              <w:rPr>
                <w:rFonts w:ascii="Times New Roman" w:eastAsia="Times New Roman" w:hAnsi="Times New Roman" w:cs="Times New Roman"/>
                <w:b/>
                <w:bCs/>
                <w:color w:val="000000"/>
                <w:lang w:val="es-PE" w:eastAsia="es-PE"/>
              </w:rPr>
            </w:pPr>
            <w:r w:rsidRPr="00111E41">
              <w:rPr>
                <w:rFonts w:ascii="Times New Roman" w:eastAsia="Times New Roman" w:hAnsi="Times New Roman" w:cs="Times New Roman"/>
                <w:b/>
                <w:bCs/>
                <w:color w:val="000000"/>
                <w:lang w:val="es-PE" w:eastAsia="es-PE"/>
              </w:rPr>
              <w:t>PM4-N</w:t>
            </w:r>
          </w:p>
        </w:tc>
        <w:tc>
          <w:tcPr>
            <w:tcW w:w="362" w:type="pct"/>
            <w:tcBorders>
              <w:top w:val="single" w:sz="4" w:space="0" w:color="auto"/>
              <w:left w:val="nil"/>
              <w:bottom w:val="single" w:sz="4" w:space="0" w:color="auto"/>
              <w:right w:val="single" w:sz="4" w:space="0" w:color="auto"/>
            </w:tcBorders>
            <w:shd w:val="clear" w:color="000000" w:fill="D2FFD2"/>
            <w:vAlign w:val="center"/>
            <w:hideMark/>
          </w:tcPr>
          <w:p w14:paraId="0EABB537" w14:textId="77777777" w:rsidR="00E7282E" w:rsidRPr="00111E41" w:rsidRDefault="00E7282E" w:rsidP="00111E41">
            <w:pPr>
              <w:spacing w:after="0" w:line="240" w:lineRule="auto"/>
              <w:jc w:val="center"/>
              <w:rPr>
                <w:rFonts w:ascii="Times New Roman" w:eastAsia="Times New Roman" w:hAnsi="Times New Roman" w:cs="Times New Roman"/>
                <w:b/>
                <w:bCs/>
                <w:color w:val="000000"/>
                <w:lang w:val="es-PE" w:eastAsia="es-PE"/>
              </w:rPr>
            </w:pPr>
            <w:r w:rsidRPr="00111E41">
              <w:rPr>
                <w:rFonts w:ascii="Times New Roman" w:eastAsia="Times New Roman" w:hAnsi="Times New Roman" w:cs="Times New Roman"/>
                <w:b/>
                <w:bCs/>
                <w:color w:val="000000"/>
                <w:lang w:val="es-PE" w:eastAsia="es-PE"/>
              </w:rPr>
              <w:t>PM5-N</w:t>
            </w:r>
          </w:p>
        </w:tc>
        <w:tc>
          <w:tcPr>
            <w:tcW w:w="823" w:type="pct"/>
            <w:tcBorders>
              <w:top w:val="single" w:sz="4" w:space="0" w:color="auto"/>
              <w:left w:val="nil"/>
              <w:bottom w:val="single" w:sz="4" w:space="0" w:color="auto"/>
              <w:right w:val="single" w:sz="4" w:space="0" w:color="auto"/>
            </w:tcBorders>
            <w:shd w:val="clear" w:color="000000" w:fill="D2FFD2"/>
            <w:vAlign w:val="center"/>
            <w:hideMark/>
          </w:tcPr>
          <w:p w14:paraId="6C53B813" w14:textId="77777777" w:rsidR="00E7282E" w:rsidRPr="00111E41" w:rsidRDefault="00E7282E" w:rsidP="00111E41">
            <w:pPr>
              <w:spacing w:after="0" w:line="240" w:lineRule="auto"/>
              <w:jc w:val="center"/>
              <w:rPr>
                <w:rFonts w:ascii="Times New Roman" w:eastAsia="Times New Roman" w:hAnsi="Times New Roman" w:cs="Times New Roman"/>
                <w:b/>
                <w:bCs/>
                <w:color w:val="000000"/>
                <w:lang w:val="es-PE" w:eastAsia="es-PE"/>
              </w:rPr>
            </w:pPr>
            <w:r w:rsidRPr="00111E41">
              <w:rPr>
                <w:rFonts w:ascii="Times New Roman" w:eastAsia="Times New Roman" w:hAnsi="Times New Roman" w:cs="Times New Roman"/>
                <w:b/>
                <w:bCs/>
                <w:color w:val="000000"/>
                <w:lang w:val="es-PE" w:eastAsia="es-PE"/>
              </w:rPr>
              <w:t>Total, de individuos por especie</w:t>
            </w:r>
          </w:p>
        </w:tc>
      </w:tr>
      <w:tr w:rsidR="00E7282E" w:rsidRPr="00445E3C" w14:paraId="6A3C8515"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6B38119C"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w:t>
            </w:r>
          </w:p>
        </w:tc>
        <w:tc>
          <w:tcPr>
            <w:tcW w:w="2158" w:type="pct"/>
            <w:tcBorders>
              <w:top w:val="nil"/>
              <w:left w:val="nil"/>
              <w:bottom w:val="single" w:sz="4" w:space="0" w:color="auto"/>
              <w:right w:val="nil"/>
            </w:tcBorders>
            <w:shd w:val="clear" w:color="auto" w:fill="auto"/>
            <w:vAlign w:val="bottom"/>
          </w:tcPr>
          <w:p w14:paraId="61087EF6"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1DFB95C9"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57AE0181"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497CA8A0"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4E5DD824"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0139CB01"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212D8463"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648CC5C5" w14:textId="77777777" w:rsidTr="00E31D02">
        <w:trPr>
          <w:trHeight w:val="413"/>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2ECA6809"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w:t>
            </w:r>
          </w:p>
        </w:tc>
        <w:tc>
          <w:tcPr>
            <w:tcW w:w="2158" w:type="pct"/>
            <w:tcBorders>
              <w:top w:val="nil"/>
              <w:left w:val="nil"/>
              <w:bottom w:val="single" w:sz="4" w:space="0" w:color="auto"/>
              <w:right w:val="nil"/>
            </w:tcBorders>
            <w:shd w:val="clear" w:color="auto" w:fill="auto"/>
            <w:vAlign w:val="bottom"/>
          </w:tcPr>
          <w:p w14:paraId="2605E4A2" w14:textId="77777777" w:rsidR="00E7282E" w:rsidRPr="002A0758" w:rsidRDefault="00E7282E" w:rsidP="00E22046">
            <w:pPr>
              <w:spacing w:after="0" w:line="240" w:lineRule="auto"/>
              <w:rPr>
                <w:rFonts w:ascii="Times New Roman" w:eastAsia="Times New Roman" w:hAnsi="Times New Roman" w:cs="Times New Roman"/>
                <w:i/>
                <w:iCs/>
                <w:color w:val="000000"/>
                <w:sz w:val="24"/>
                <w:szCs w:val="24"/>
                <w:lang w:val="en-US"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4B20D9A4"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464A4AA9"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2B1F0652"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604231DB"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667F95FE"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47AA1FA5"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64AE5E81"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078C05B0"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w:t>
            </w:r>
          </w:p>
        </w:tc>
        <w:tc>
          <w:tcPr>
            <w:tcW w:w="2158" w:type="pct"/>
            <w:tcBorders>
              <w:top w:val="nil"/>
              <w:left w:val="nil"/>
              <w:bottom w:val="single" w:sz="4" w:space="0" w:color="auto"/>
              <w:right w:val="nil"/>
            </w:tcBorders>
            <w:shd w:val="clear" w:color="auto" w:fill="auto"/>
            <w:vAlign w:val="bottom"/>
          </w:tcPr>
          <w:p w14:paraId="21C2F2BA"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4EE68F7A"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7E1B2737"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72BC5865"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3E981ECA"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6CE20E36"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37481DDC"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2FF9C78E"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106C760C"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4</w:t>
            </w:r>
          </w:p>
        </w:tc>
        <w:tc>
          <w:tcPr>
            <w:tcW w:w="2158" w:type="pct"/>
            <w:tcBorders>
              <w:top w:val="nil"/>
              <w:left w:val="nil"/>
              <w:bottom w:val="single" w:sz="4" w:space="0" w:color="auto"/>
              <w:right w:val="nil"/>
            </w:tcBorders>
            <w:shd w:val="clear" w:color="auto" w:fill="auto"/>
            <w:vAlign w:val="bottom"/>
          </w:tcPr>
          <w:p w14:paraId="2BF97584"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1C1E038D"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467AED59"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74F040DA"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3FF4DD03"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2FCF92A2"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493922D3"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7B452628"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1C695054"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5</w:t>
            </w:r>
          </w:p>
        </w:tc>
        <w:tc>
          <w:tcPr>
            <w:tcW w:w="2158" w:type="pct"/>
            <w:tcBorders>
              <w:top w:val="nil"/>
              <w:left w:val="nil"/>
              <w:bottom w:val="single" w:sz="4" w:space="0" w:color="auto"/>
              <w:right w:val="nil"/>
            </w:tcBorders>
            <w:shd w:val="clear" w:color="auto" w:fill="auto"/>
            <w:vAlign w:val="bottom"/>
          </w:tcPr>
          <w:p w14:paraId="0F3B73C5"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76D50A74"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65FF05B1"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038A3364"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67E23FDE"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6DB91EDB"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71E1B762"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73D99881"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26D5BA9A"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6</w:t>
            </w:r>
          </w:p>
        </w:tc>
        <w:tc>
          <w:tcPr>
            <w:tcW w:w="2158" w:type="pct"/>
            <w:tcBorders>
              <w:top w:val="nil"/>
              <w:left w:val="nil"/>
              <w:bottom w:val="single" w:sz="4" w:space="0" w:color="auto"/>
              <w:right w:val="nil"/>
            </w:tcBorders>
            <w:shd w:val="clear" w:color="auto" w:fill="auto"/>
            <w:vAlign w:val="bottom"/>
          </w:tcPr>
          <w:p w14:paraId="70647956"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598FDED0"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7F63B417"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2F00D117"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4D622710"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49816422"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03EB4598"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0C653CF7"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7DBC8738"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7</w:t>
            </w:r>
          </w:p>
        </w:tc>
        <w:tc>
          <w:tcPr>
            <w:tcW w:w="2158" w:type="pct"/>
            <w:tcBorders>
              <w:top w:val="nil"/>
              <w:left w:val="nil"/>
              <w:bottom w:val="single" w:sz="4" w:space="0" w:color="auto"/>
              <w:right w:val="nil"/>
            </w:tcBorders>
            <w:shd w:val="clear" w:color="auto" w:fill="auto"/>
            <w:vAlign w:val="bottom"/>
          </w:tcPr>
          <w:p w14:paraId="449C6103"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3E4278B2"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171D1EE1"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53366BE3"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69D5CE9C"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4A642D22"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002451DD"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50EA6CBB"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22E0939E"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8</w:t>
            </w:r>
          </w:p>
        </w:tc>
        <w:tc>
          <w:tcPr>
            <w:tcW w:w="2158" w:type="pct"/>
            <w:tcBorders>
              <w:top w:val="nil"/>
              <w:left w:val="nil"/>
              <w:bottom w:val="single" w:sz="4" w:space="0" w:color="auto"/>
              <w:right w:val="nil"/>
            </w:tcBorders>
            <w:shd w:val="clear" w:color="auto" w:fill="auto"/>
            <w:vAlign w:val="bottom"/>
          </w:tcPr>
          <w:p w14:paraId="1C8BEBFC"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3EE8D3BD"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050FC9CD"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49BD67F5"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0249FB79"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6B40FFC9"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37A1B004"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65B40A64"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4C5A359F"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9</w:t>
            </w:r>
          </w:p>
        </w:tc>
        <w:tc>
          <w:tcPr>
            <w:tcW w:w="2158" w:type="pct"/>
            <w:tcBorders>
              <w:top w:val="nil"/>
              <w:left w:val="nil"/>
              <w:bottom w:val="single" w:sz="4" w:space="0" w:color="auto"/>
              <w:right w:val="nil"/>
            </w:tcBorders>
            <w:shd w:val="clear" w:color="auto" w:fill="auto"/>
            <w:vAlign w:val="bottom"/>
          </w:tcPr>
          <w:p w14:paraId="3BC7FFFC"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02B43D9E"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57AC8C6C"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1193E3A8"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71915508"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6F780C2A"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6B7795A0"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0BBC1D4D"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46FF947D"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10</w:t>
            </w:r>
          </w:p>
        </w:tc>
        <w:tc>
          <w:tcPr>
            <w:tcW w:w="2158" w:type="pct"/>
            <w:tcBorders>
              <w:top w:val="nil"/>
              <w:left w:val="nil"/>
              <w:bottom w:val="single" w:sz="4" w:space="0" w:color="auto"/>
              <w:right w:val="nil"/>
            </w:tcBorders>
            <w:shd w:val="clear" w:color="auto" w:fill="auto"/>
            <w:vAlign w:val="bottom"/>
          </w:tcPr>
          <w:p w14:paraId="55F06A68"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032F004F"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3D2B9916"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4C9CB849"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3356AA74"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1ED5E721"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0F109F4E"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6CEE57DC"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4ABCBBA9"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11</w:t>
            </w:r>
          </w:p>
        </w:tc>
        <w:tc>
          <w:tcPr>
            <w:tcW w:w="2158" w:type="pct"/>
            <w:tcBorders>
              <w:top w:val="nil"/>
              <w:left w:val="nil"/>
              <w:bottom w:val="single" w:sz="4" w:space="0" w:color="auto"/>
              <w:right w:val="nil"/>
            </w:tcBorders>
            <w:shd w:val="clear" w:color="auto" w:fill="auto"/>
            <w:vAlign w:val="bottom"/>
          </w:tcPr>
          <w:p w14:paraId="45780E12" w14:textId="77777777" w:rsidR="00E7282E" w:rsidRPr="002A0758" w:rsidRDefault="00E7282E" w:rsidP="00E22046">
            <w:pPr>
              <w:spacing w:after="0" w:line="240" w:lineRule="auto"/>
              <w:rPr>
                <w:rFonts w:ascii="Times New Roman" w:eastAsia="Times New Roman" w:hAnsi="Times New Roman" w:cs="Times New Roman"/>
                <w:i/>
                <w:iCs/>
                <w:color w:val="000000"/>
                <w:sz w:val="24"/>
                <w:szCs w:val="24"/>
                <w:lang w:val="en-US"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29C0B3EA"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60C2D6A5"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2DB17273"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0B807EF2"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5B92C33C"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2858ACEA"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46F2A58D"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0EAD7E5F"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12</w:t>
            </w:r>
          </w:p>
        </w:tc>
        <w:tc>
          <w:tcPr>
            <w:tcW w:w="2158" w:type="pct"/>
            <w:tcBorders>
              <w:top w:val="nil"/>
              <w:left w:val="nil"/>
              <w:bottom w:val="single" w:sz="4" w:space="0" w:color="auto"/>
              <w:right w:val="nil"/>
            </w:tcBorders>
            <w:shd w:val="clear" w:color="auto" w:fill="auto"/>
            <w:vAlign w:val="bottom"/>
          </w:tcPr>
          <w:p w14:paraId="30D5C81F"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146B1D4A"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6C4F530E"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3A32429D"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3532448C"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647C7B96"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169E0356"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267A9AAF"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65C5EB9C"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13</w:t>
            </w:r>
          </w:p>
        </w:tc>
        <w:tc>
          <w:tcPr>
            <w:tcW w:w="2158" w:type="pct"/>
            <w:tcBorders>
              <w:top w:val="nil"/>
              <w:left w:val="nil"/>
              <w:bottom w:val="single" w:sz="4" w:space="0" w:color="auto"/>
              <w:right w:val="nil"/>
            </w:tcBorders>
            <w:shd w:val="clear" w:color="auto" w:fill="auto"/>
            <w:vAlign w:val="bottom"/>
          </w:tcPr>
          <w:p w14:paraId="74ECB442"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37CC3A18"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30DD76C6"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3B224B6B"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2DB41845"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7113E515"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2348448D"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1EBEE58C"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488CEDA9"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14</w:t>
            </w:r>
          </w:p>
        </w:tc>
        <w:tc>
          <w:tcPr>
            <w:tcW w:w="2158" w:type="pct"/>
            <w:tcBorders>
              <w:top w:val="nil"/>
              <w:left w:val="nil"/>
              <w:bottom w:val="single" w:sz="4" w:space="0" w:color="auto"/>
              <w:right w:val="nil"/>
            </w:tcBorders>
            <w:shd w:val="clear" w:color="auto" w:fill="auto"/>
            <w:vAlign w:val="bottom"/>
          </w:tcPr>
          <w:p w14:paraId="61864E2D"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7871EFC2"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4607D665"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35B8B057"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0951D6AC"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23A52887"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121084AF"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52B2041E"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1C78F9A3"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15</w:t>
            </w:r>
          </w:p>
        </w:tc>
        <w:tc>
          <w:tcPr>
            <w:tcW w:w="2158" w:type="pct"/>
            <w:tcBorders>
              <w:top w:val="nil"/>
              <w:left w:val="nil"/>
              <w:bottom w:val="single" w:sz="4" w:space="0" w:color="auto"/>
              <w:right w:val="nil"/>
            </w:tcBorders>
            <w:shd w:val="clear" w:color="auto" w:fill="auto"/>
            <w:vAlign w:val="bottom"/>
          </w:tcPr>
          <w:p w14:paraId="680DAA85"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6F539504"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7488BF73"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3D258880"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63F27BBA"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6881779E"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49D6DB90"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311C60EF"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1254E6D1"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16</w:t>
            </w:r>
          </w:p>
        </w:tc>
        <w:tc>
          <w:tcPr>
            <w:tcW w:w="2158" w:type="pct"/>
            <w:tcBorders>
              <w:top w:val="nil"/>
              <w:left w:val="nil"/>
              <w:bottom w:val="single" w:sz="4" w:space="0" w:color="auto"/>
              <w:right w:val="nil"/>
            </w:tcBorders>
            <w:shd w:val="clear" w:color="auto" w:fill="auto"/>
            <w:vAlign w:val="bottom"/>
          </w:tcPr>
          <w:p w14:paraId="5E279353"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2F4BC838"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094CE9DC"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66B44468"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2CB13F6C"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26DACC75"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32E25D27"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3E22091A"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28BF7A68"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17</w:t>
            </w:r>
          </w:p>
        </w:tc>
        <w:tc>
          <w:tcPr>
            <w:tcW w:w="2158" w:type="pct"/>
            <w:tcBorders>
              <w:top w:val="nil"/>
              <w:left w:val="nil"/>
              <w:bottom w:val="single" w:sz="4" w:space="0" w:color="auto"/>
              <w:right w:val="nil"/>
            </w:tcBorders>
            <w:shd w:val="clear" w:color="auto" w:fill="auto"/>
            <w:vAlign w:val="bottom"/>
          </w:tcPr>
          <w:p w14:paraId="54C7A97E"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0ABE2C14"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3CADC4EC"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71685A6A"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4B6175B0"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74ECD167"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3C2A4EE9"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61A194ED"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3AC3F6B9"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18</w:t>
            </w:r>
          </w:p>
        </w:tc>
        <w:tc>
          <w:tcPr>
            <w:tcW w:w="2158" w:type="pct"/>
            <w:tcBorders>
              <w:top w:val="nil"/>
              <w:left w:val="nil"/>
              <w:bottom w:val="single" w:sz="4" w:space="0" w:color="auto"/>
              <w:right w:val="nil"/>
            </w:tcBorders>
            <w:shd w:val="clear" w:color="auto" w:fill="auto"/>
            <w:vAlign w:val="bottom"/>
          </w:tcPr>
          <w:p w14:paraId="0ADCED9A"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5893F0FB"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3E90A453"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4DFCE782"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7A4A3A85"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0CB3E76C"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6CC1CB4F"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46094C4A"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0EDB3246"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19</w:t>
            </w:r>
          </w:p>
        </w:tc>
        <w:tc>
          <w:tcPr>
            <w:tcW w:w="2158" w:type="pct"/>
            <w:tcBorders>
              <w:top w:val="nil"/>
              <w:left w:val="nil"/>
              <w:bottom w:val="single" w:sz="4" w:space="0" w:color="auto"/>
              <w:right w:val="nil"/>
            </w:tcBorders>
            <w:shd w:val="clear" w:color="auto" w:fill="auto"/>
            <w:vAlign w:val="bottom"/>
          </w:tcPr>
          <w:p w14:paraId="0A2469AB"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31F68E7A"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5AC4B17D"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46D9FA14"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335B99CC"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5C27FA5A"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04BC4755"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5672EBFC"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6DC08680"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20</w:t>
            </w:r>
          </w:p>
        </w:tc>
        <w:tc>
          <w:tcPr>
            <w:tcW w:w="2158" w:type="pct"/>
            <w:tcBorders>
              <w:top w:val="nil"/>
              <w:left w:val="nil"/>
              <w:bottom w:val="single" w:sz="4" w:space="0" w:color="auto"/>
              <w:right w:val="nil"/>
            </w:tcBorders>
            <w:shd w:val="clear" w:color="auto" w:fill="auto"/>
            <w:vAlign w:val="bottom"/>
          </w:tcPr>
          <w:p w14:paraId="0DF4D19E"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041A4A48"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7FA06240"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46E636FF"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08D8B752"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7CFD80BA"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24406BC3"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6176F281"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11D3FBB7"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21</w:t>
            </w:r>
          </w:p>
        </w:tc>
        <w:tc>
          <w:tcPr>
            <w:tcW w:w="2158" w:type="pct"/>
            <w:tcBorders>
              <w:top w:val="nil"/>
              <w:left w:val="nil"/>
              <w:bottom w:val="single" w:sz="4" w:space="0" w:color="auto"/>
              <w:right w:val="nil"/>
            </w:tcBorders>
            <w:shd w:val="clear" w:color="auto" w:fill="auto"/>
            <w:vAlign w:val="bottom"/>
          </w:tcPr>
          <w:p w14:paraId="0C6C54CE"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32FE1497"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5868AFB5"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43299E34"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2EA6F680"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564B5C86"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24295A39"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27B3263C"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2B4228BD"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22</w:t>
            </w:r>
          </w:p>
        </w:tc>
        <w:tc>
          <w:tcPr>
            <w:tcW w:w="2158" w:type="pct"/>
            <w:tcBorders>
              <w:top w:val="nil"/>
              <w:left w:val="nil"/>
              <w:bottom w:val="single" w:sz="4" w:space="0" w:color="auto"/>
              <w:right w:val="nil"/>
            </w:tcBorders>
            <w:shd w:val="clear" w:color="auto" w:fill="auto"/>
            <w:vAlign w:val="bottom"/>
          </w:tcPr>
          <w:p w14:paraId="2421A764"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3A1F5ACE"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5FEB6282"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642EEE9D"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7784F19F"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423652E1"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39164DCB"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35610A35"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1ECE9C33"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23</w:t>
            </w:r>
          </w:p>
        </w:tc>
        <w:tc>
          <w:tcPr>
            <w:tcW w:w="2158" w:type="pct"/>
            <w:tcBorders>
              <w:top w:val="nil"/>
              <w:left w:val="nil"/>
              <w:bottom w:val="single" w:sz="4" w:space="0" w:color="auto"/>
              <w:right w:val="nil"/>
            </w:tcBorders>
            <w:shd w:val="clear" w:color="auto" w:fill="auto"/>
            <w:vAlign w:val="bottom"/>
          </w:tcPr>
          <w:p w14:paraId="774B002E"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1352D2A2"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6B67564F"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7666FD25"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680A7C96"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755A61FA"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276DABB5"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58D03B9D"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66D169B8"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24</w:t>
            </w:r>
          </w:p>
        </w:tc>
        <w:tc>
          <w:tcPr>
            <w:tcW w:w="2158" w:type="pct"/>
            <w:tcBorders>
              <w:top w:val="nil"/>
              <w:left w:val="nil"/>
              <w:bottom w:val="single" w:sz="4" w:space="0" w:color="auto"/>
              <w:right w:val="nil"/>
            </w:tcBorders>
            <w:shd w:val="clear" w:color="auto" w:fill="auto"/>
            <w:vAlign w:val="bottom"/>
          </w:tcPr>
          <w:p w14:paraId="0AD1A937"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28554FA4"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6BDD03F1"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18ED2BB1"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5DB1D16F"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09BC68A4"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1C0722D6"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7162E6E7"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478BE800"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25</w:t>
            </w:r>
          </w:p>
        </w:tc>
        <w:tc>
          <w:tcPr>
            <w:tcW w:w="2158" w:type="pct"/>
            <w:tcBorders>
              <w:top w:val="nil"/>
              <w:left w:val="nil"/>
              <w:bottom w:val="single" w:sz="4" w:space="0" w:color="auto"/>
              <w:right w:val="nil"/>
            </w:tcBorders>
            <w:shd w:val="clear" w:color="auto" w:fill="auto"/>
            <w:vAlign w:val="bottom"/>
          </w:tcPr>
          <w:p w14:paraId="5D502C67"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67C4548A"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71EC2C43"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0C6B0965"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01540F55"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10DCE6BB"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058C45EA"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06225074"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7A4119A6"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26</w:t>
            </w:r>
          </w:p>
        </w:tc>
        <w:tc>
          <w:tcPr>
            <w:tcW w:w="2158" w:type="pct"/>
            <w:tcBorders>
              <w:top w:val="nil"/>
              <w:left w:val="nil"/>
              <w:bottom w:val="single" w:sz="4" w:space="0" w:color="auto"/>
              <w:right w:val="nil"/>
            </w:tcBorders>
            <w:shd w:val="clear" w:color="auto" w:fill="auto"/>
            <w:vAlign w:val="bottom"/>
          </w:tcPr>
          <w:p w14:paraId="2E81E2C7"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47E5AE4E"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515CC126"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6E6AAE56"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0DAF09CA"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0F17371E"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08AA3E3D"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73B801BF"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6D751EA5"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27</w:t>
            </w:r>
          </w:p>
        </w:tc>
        <w:tc>
          <w:tcPr>
            <w:tcW w:w="2158" w:type="pct"/>
            <w:tcBorders>
              <w:top w:val="nil"/>
              <w:left w:val="nil"/>
              <w:bottom w:val="single" w:sz="4" w:space="0" w:color="auto"/>
              <w:right w:val="nil"/>
            </w:tcBorders>
            <w:shd w:val="clear" w:color="auto" w:fill="auto"/>
            <w:vAlign w:val="bottom"/>
          </w:tcPr>
          <w:p w14:paraId="41259C19"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5AE2442C"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355E24B3"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77B2C343"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1FF9D22F"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4E011DAE"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1BDC766D"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6092A599"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7527E788"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28</w:t>
            </w:r>
          </w:p>
        </w:tc>
        <w:tc>
          <w:tcPr>
            <w:tcW w:w="2158" w:type="pct"/>
            <w:tcBorders>
              <w:top w:val="nil"/>
              <w:left w:val="nil"/>
              <w:bottom w:val="single" w:sz="4" w:space="0" w:color="auto"/>
              <w:right w:val="nil"/>
            </w:tcBorders>
            <w:shd w:val="clear" w:color="auto" w:fill="auto"/>
            <w:vAlign w:val="bottom"/>
          </w:tcPr>
          <w:p w14:paraId="16EA42DF"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34141F3B"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02FEF972"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0AB44A2E"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418E904B"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154265F4"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2F4E0E98"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1E519E82"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74E7CA40"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29</w:t>
            </w:r>
          </w:p>
        </w:tc>
        <w:tc>
          <w:tcPr>
            <w:tcW w:w="2158" w:type="pct"/>
            <w:tcBorders>
              <w:top w:val="nil"/>
              <w:left w:val="nil"/>
              <w:bottom w:val="single" w:sz="4" w:space="0" w:color="auto"/>
              <w:right w:val="nil"/>
            </w:tcBorders>
            <w:shd w:val="clear" w:color="auto" w:fill="auto"/>
            <w:vAlign w:val="bottom"/>
          </w:tcPr>
          <w:p w14:paraId="7B46FA20"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6CF687A5"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48BEC60B"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59C06CA3"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46147E7C"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1B4529A6"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475B8D89"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0E1CFB93"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3C3A9D9F"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30</w:t>
            </w:r>
          </w:p>
        </w:tc>
        <w:tc>
          <w:tcPr>
            <w:tcW w:w="2158" w:type="pct"/>
            <w:tcBorders>
              <w:top w:val="nil"/>
              <w:left w:val="nil"/>
              <w:bottom w:val="single" w:sz="4" w:space="0" w:color="auto"/>
              <w:right w:val="nil"/>
            </w:tcBorders>
            <w:shd w:val="clear" w:color="auto" w:fill="auto"/>
            <w:vAlign w:val="bottom"/>
          </w:tcPr>
          <w:p w14:paraId="2FBD9FAD"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18A36B32"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50540B3F"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43403E90"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12ACE984"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0E872035"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70EB4E05"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7B93697F"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08EBDD25"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31</w:t>
            </w:r>
          </w:p>
        </w:tc>
        <w:tc>
          <w:tcPr>
            <w:tcW w:w="2158" w:type="pct"/>
            <w:tcBorders>
              <w:top w:val="nil"/>
              <w:left w:val="nil"/>
              <w:bottom w:val="single" w:sz="4" w:space="0" w:color="auto"/>
              <w:right w:val="nil"/>
            </w:tcBorders>
            <w:shd w:val="clear" w:color="auto" w:fill="auto"/>
            <w:vAlign w:val="bottom"/>
          </w:tcPr>
          <w:p w14:paraId="5B8F8465"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2BD6FA1F"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71465286"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31D8C1A9"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638A4849"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4B03F4D5"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71D460D3"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527B6281" w14:textId="77777777" w:rsidTr="00E31D02">
        <w:trPr>
          <w:trHeight w:val="315"/>
          <w:jc w:val="center"/>
        </w:trPr>
        <w:tc>
          <w:tcPr>
            <w:tcW w:w="210" w:type="pct"/>
            <w:tcBorders>
              <w:top w:val="nil"/>
              <w:left w:val="single" w:sz="4" w:space="0" w:color="auto"/>
              <w:bottom w:val="single" w:sz="4" w:space="0" w:color="auto"/>
              <w:right w:val="single" w:sz="4" w:space="0" w:color="auto"/>
            </w:tcBorders>
            <w:shd w:val="clear" w:color="auto" w:fill="auto"/>
            <w:noWrap/>
            <w:hideMark/>
          </w:tcPr>
          <w:p w14:paraId="61432E16"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32</w:t>
            </w:r>
          </w:p>
        </w:tc>
        <w:tc>
          <w:tcPr>
            <w:tcW w:w="2158" w:type="pct"/>
            <w:tcBorders>
              <w:top w:val="nil"/>
              <w:left w:val="nil"/>
              <w:bottom w:val="single" w:sz="4" w:space="0" w:color="auto"/>
              <w:right w:val="nil"/>
            </w:tcBorders>
            <w:shd w:val="clear" w:color="auto" w:fill="auto"/>
            <w:vAlign w:val="bottom"/>
          </w:tcPr>
          <w:p w14:paraId="694BF30F" w14:textId="77777777" w:rsidR="00E7282E" w:rsidRPr="00445E3C" w:rsidRDefault="00E7282E" w:rsidP="00E22046">
            <w:pPr>
              <w:spacing w:after="0" w:line="240" w:lineRule="auto"/>
              <w:rPr>
                <w:rFonts w:ascii="Times New Roman" w:eastAsia="Times New Roman" w:hAnsi="Times New Roman" w:cs="Times New Roman"/>
                <w:i/>
                <w:iCs/>
                <w:color w:val="000000"/>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vAlign w:val="bottom"/>
          </w:tcPr>
          <w:p w14:paraId="21B863F6"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39DFA238"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535F0D9E"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009A46FC"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vAlign w:val="bottom"/>
          </w:tcPr>
          <w:p w14:paraId="39A1EA32"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13A23FEF"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5543D725" w14:textId="77777777" w:rsidTr="00E31D02">
        <w:trPr>
          <w:trHeight w:val="315"/>
          <w:jc w:val="center"/>
        </w:trPr>
        <w:tc>
          <w:tcPr>
            <w:tcW w:w="210" w:type="pct"/>
            <w:tcBorders>
              <w:top w:val="nil"/>
              <w:left w:val="nil"/>
              <w:bottom w:val="nil"/>
              <w:right w:val="nil"/>
            </w:tcBorders>
            <w:shd w:val="clear" w:color="auto" w:fill="auto"/>
            <w:noWrap/>
            <w:hideMark/>
          </w:tcPr>
          <w:p w14:paraId="627ECEEB"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p>
        </w:tc>
        <w:tc>
          <w:tcPr>
            <w:tcW w:w="2158" w:type="pct"/>
            <w:tcBorders>
              <w:top w:val="nil"/>
              <w:left w:val="nil"/>
              <w:bottom w:val="nil"/>
              <w:right w:val="nil"/>
            </w:tcBorders>
            <w:shd w:val="clear" w:color="auto" w:fill="auto"/>
            <w:noWrap/>
            <w:vAlign w:val="bottom"/>
          </w:tcPr>
          <w:p w14:paraId="35D50854" w14:textId="77777777" w:rsidR="00E7282E" w:rsidRPr="00445E3C" w:rsidRDefault="00E7282E" w:rsidP="00E22046">
            <w:pPr>
              <w:spacing w:after="0" w:line="240" w:lineRule="auto"/>
              <w:rPr>
                <w:rFonts w:ascii="Times New Roman" w:eastAsia="Times New Roman" w:hAnsi="Times New Roman" w:cs="Times New Roman"/>
                <w:sz w:val="24"/>
                <w:szCs w:val="24"/>
                <w:lang w:val="es-PE" w:eastAsia="es-PE"/>
              </w:rPr>
            </w:pPr>
          </w:p>
        </w:tc>
        <w:tc>
          <w:tcPr>
            <w:tcW w:w="362" w:type="pct"/>
            <w:tcBorders>
              <w:top w:val="nil"/>
              <w:left w:val="single" w:sz="4" w:space="0" w:color="auto"/>
              <w:bottom w:val="single" w:sz="4" w:space="0" w:color="auto"/>
              <w:right w:val="single" w:sz="4" w:space="0" w:color="auto"/>
            </w:tcBorders>
            <w:shd w:val="clear" w:color="auto" w:fill="auto"/>
            <w:noWrap/>
            <w:vAlign w:val="bottom"/>
          </w:tcPr>
          <w:p w14:paraId="48AD5B20"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noWrap/>
            <w:vAlign w:val="bottom"/>
          </w:tcPr>
          <w:p w14:paraId="3D8DC7F2"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noWrap/>
            <w:vAlign w:val="bottom"/>
          </w:tcPr>
          <w:p w14:paraId="033C6948"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noWrap/>
            <w:vAlign w:val="bottom"/>
          </w:tcPr>
          <w:p w14:paraId="3F9FA4E1"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auto" w:fill="auto"/>
            <w:noWrap/>
            <w:vAlign w:val="bottom"/>
          </w:tcPr>
          <w:p w14:paraId="6A852EA5"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c>
          <w:tcPr>
            <w:tcW w:w="823" w:type="pct"/>
            <w:tcBorders>
              <w:top w:val="nil"/>
              <w:left w:val="nil"/>
              <w:bottom w:val="single" w:sz="4" w:space="0" w:color="auto"/>
              <w:right w:val="single" w:sz="4" w:space="0" w:color="auto"/>
            </w:tcBorders>
            <w:shd w:val="clear" w:color="auto" w:fill="auto"/>
            <w:noWrap/>
            <w:vAlign w:val="bottom"/>
          </w:tcPr>
          <w:p w14:paraId="125B57CC" w14:textId="77777777" w:rsidR="00E7282E" w:rsidRPr="00445E3C" w:rsidRDefault="00E7282E" w:rsidP="00E22046">
            <w:pPr>
              <w:spacing w:after="0" w:line="240" w:lineRule="auto"/>
              <w:jc w:val="right"/>
              <w:rPr>
                <w:rFonts w:ascii="Times New Roman" w:eastAsia="Times New Roman" w:hAnsi="Times New Roman" w:cs="Times New Roman"/>
                <w:color w:val="000000"/>
                <w:sz w:val="24"/>
                <w:szCs w:val="24"/>
                <w:lang w:val="es-PE" w:eastAsia="es-PE"/>
              </w:rPr>
            </w:pPr>
          </w:p>
        </w:tc>
      </w:tr>
      <w:tr w:rsidR="00E7282E" w:rsidRPr="00445E3C" w14:paraId="745F6A03" w14:textId="77777777" w:rsidTr="00E31D02">
        <w:trPr>
          <w:trHeight w:val="315"/>
          <w:jc w:val="center"/>
        </w:trPr>
        <w:tc>
          <w:tcPr>
            <w:tcW w:w="210" w:type="pct"/>
            <w:tcBorders>
              <w:top w:val="nil"/>
              <w:left w:val="nil"/>
              <w:bottom w:val="nil"/>
              <w:right w:val="nil"/>
            </w:tcBorders>
            <w:shd w:val="clear" w:color="auto" w:fill="auto"/>
            <w:noWrap/>
            <w:hideMark/>
          </w:tcPr>
          <w:p w14:paraId="26A17C76" w14:textId="77777777" w:rsidR="00E7282E" w:rsidRPr="00445E3C" w:rsidRDefault="00E7282E" w:rsidP="00E31D02">
            <w:pPr>
              <w:spacing w:after="0" w:line="240" w:lineRule="auto"/>
              <w:jc w:val="center"/>
              <w:rPr>
                <w:rFonts w:ascii="Times New Roman" w:eastAsia="Times New Roman" w:hAnsi="Times New Roman" w:cs="Times New Roman"/>
                <w:color w:val="000000"/>
                <w:sz w:val="24"/>
                <w:szCs w:val="24"/>
                <w:lang w:val="es-PE" w:eastAsia="es-PE"/>
              </w:rPr>
            </w:pPr>
          </w:p>
        </w:tc>
        <w:tc>
          <w:tcPr>
            <w:tcW w:w="2158" w:type="pct"/>
            <w:tcBorders>
              <w:top w:val="nil"/>
              <w:left w:val="nil"/>
              <w:bottom w:val="nil"/>
              <w:right w:val="nil"/>
            </w:tcBorders>
            <w:shd w:val="clear" w:color="auto" w:fill="auto"/>
            <w:noWrap/>
            <w:vAlign w:val="bottom"/>
            <w:hideMark/>
          </w:tcPr>
          <w:p w14:paraId="1C30826D" w14:textId="77777777" w:rsidR="00E7282E" w:rsidRPr="00445E3C" w:rsidRDefault="00E7282E" w:rsidP="00E22046">
            <w:pPr>
              <w:spacing w:after="0" w:line="240" w:lineRule="auto"/>
              <w:rPr>
                <w:rFonts w:ascii="Times New Roman" w:eastAsia="Times New Roman" w:hAnsi="Times New Roman" w:cs="Times New Roman"/>
                <w:sz w:val="24"/>
                <w:szCs w:val="24"/>
                <w:lang w:val="es-PE" w:eastAsia="es-PE"/>
              </w:rPr>
            </w:pPr>
          </w:p>
        </w:tc>
        <w:tc>
          <w:tcPr>
            <w:tcW w:w="362" w:type="pct"/>
            <w:tcBorders>
              <w:top w:val="nil"/>
              <w:left w:val="nil"/>
              <w:bottom w:val="nil"/>
              <w:right w:val="nil"/>
            </w:tcBorders>
            <w:shd w:val="clear" w:color="auto" w:fill="auto"/>
            <w:noWrap/>
            <w:vAlign w:val="bottom"/>
            <w:hideMark/>
          </w:tcPr>
          <w:p w14:paraId="0C0854FC" w14:textId="77777777" w:rsidR="00E7282E" w:rsidRPr="00445E3C" w:rsidRDefault="00E7282E" w:rsidP="00E22046">
            <w:pPr>
              <w:spacing w:after="0" w:line="240" w:lineRule="auto"/>
              <w:rPr>
                <w:rFonts w:ascii="Times New Roman" w:eastAsia="Times New Roman" w:hAnsi="Times New Roman" w:cs="Times New Roman"/>
                <w:sz w:val="24"/>
                <w:szCs w:val="24"/>
                <w:lang w:val="es-PE" w:eastAsia="es-PE"/>
              </w:rPr>
            </w:pPr>
          </w:p>
        </w:tc>
        <w:tc>
          <w:tcPr>
            <w:tcW w:w="362" w:type="pct"/>
            <w:tcBorders>
              <w:top w:val="nil"/>
              <w:left w:val="nil"/>
              <w:bottom w:val="nil"/>
              <w:right w:val="nil"/>
            </w:tcBorders>
            <w:shd w:val="clear" w:color="auto" w:fill="auto"/>
            <w:noWrap/>
            <w:vAlign w:val="bottom"/>
            <w:hideMark/>
          </w:tcPr>
          <w:p w14:paraId="36B102AB" w14:textId="77777777" w:rsidR="00E7282E" w:rsidRPr="00445E3C" w:rsidRDefault="00E7282E" w:rsidP="00E22046">
            <w:pPr>
              <w:spacing w:after="0" w:line="240" w:lineRule="auto"/>
              <w:rPr>
                <w:rFonts w:ascii="Times New Roman" w:eastAsia="Times New Roman" w:hAnsi="Times New Roman" w:cs="Times New Roman"/>
                <w:sz w:val="24"/>
                <w:szCs w:val="24"/>
                <w:lang w:val="es-PE" w:eastAsia="es-PE"/>
              </w:rPr>
            </w:pPr>
          </w:p>
        </w:tc>
        <w:tc>
          <w:tcPr>
            <w:tcW w:w="362" w:type="pct"/>
            <w:tcBorders>
              <w:top w:val="nil"/>
              <w:left w:val="nil"/>
              <w:bottom w:val="nil"/>
              <w:right w:val="nil"/>
            </w:tcBorders>
            <w:shd w:val="clear" w:color="auto" w:fill="auto"/>
            <w:noWrap/>
            <w:vAlign w:val="bottom"/>
            <w:hideMark/>
          </w:tcPr>
          <w:p w14:paraId="3FC019A9" w14:textId="77777777" w:rsidR="00E7282E" w:rsidRPr="00445E3C" w:rsidRDefault="00E7282E" w:rsidP="00E22046">
            <w:pPr>
              <w:spacing w:after="0" w:line="240" w:lineRule="auto"/>
              <w:rPr>
                <w:rFonts w:ascii="Times New Roman" w:eastAsia="Times New Roman" w:hAnsi="Times New Roman" w:cs="Times New Roman"/>
                <w:sz w:val="24"/>
                <w:szCs w:val="24"/>
                <w:lang w:val="es-PE" w:eastAsia="es-PE"/>
              </w:rPr>
            </w:pPr>
          </w:p>
        </w:tc>
        <w:tc>
          <w:tcPr>
            <w:tcW w:w="362" w:type="pct"/>
            <w:tcBorders>
              <w:top w:val="nil"/>
              <w:left w:val="nil"/>
              <w:bottom w:val="nil"/>
              <w:right w:val="nil"/>
            </w:tcBorders>
            <w:shd w:val="clear" w:color="auto" w:fill="auto"/>
            <w:noWrap/>
            <w:vAlign w:val="bottom"/>
            <w:hideMark/>
          </w:tcPr>
          <w:p w14:paraId="47A5436F" w14:textId="77777777" w:rsidR="00E7282E" w:rsidRPr="00445E3C" w:rsidRDefault="00E7282E" w:rsidP="00E22046">
            <w:pPr>
              <w:spacing w:after="0" w:line="240" w:lineRule="auto"/>
              <w:rPr>
                <w:rFonts w:ascii="Times New Roman" w:eastAsia="Times New Roman" w:hAnsi="Times New Roman" w:cs="Times New Roman"/>
                <w:sz w:val="24"/>
                <w:szCs w:val="24"/>
                <w:lang w:val="es-PE" w:eastAsia="es-PE"/>
              </w:rPr>
            </w:pPr>
          </w:p>
        </w:tc>
        <w:tc>
          <w:tcPr>
            <w:tcW w:w="362" w:type="pct"/>
            <w:tcBorders>
              <w:top w:val="nil"/>
              <w:left w:val="nil"/>
              <w:bottom w:val="nil"/>
              <w:right w:val="nil"/>
            </w:tcBorders>
            <w:shd w:val="clear" w:color="auto" w:fill="auto"/>
            <w:noWrap/>
            <w:vAlign w:val="bottom"/>
            <w:hideMark/>
          </w:tcPr>
          <w:p w14:paraId="2A18C767" w14:textId="77777777" w:rsidR="00E7282E" w:rsidRPr="00445E3C" w:rsidRDefault="00E7282E" w:rsidP="00E22046">
            <w:pPr>
              <w:spacing w:after="0" w:line="240" w:lineRule="auto"/>
              <w:rPr>
                <w:rFonts w:ascii="Times New Roman" w:eastAsia="Times New Roman" w:hAnsi="Times New Roman" w:cs="Times New Roman"/>
                <w:sz w:val="24"/>
                <w:szCs w:val="24"/>
                <w:lang w:val="es-PE" w:eastAsia="es-PE"/>
              </w:rPr>
            </w:pP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6783D" w14:textId="77777777" w:rsidR="00E7282E" w:rsidRPr="00445E3C" w:rsidRDefault="00E7282E" w:rsidP="00E22046">
            <w:pPr>
              <w:spacing w:after="0" w:line="240" w:lineRule="auto"/>
              <w:rPr>
                <w:rFonts w:ascii="Times New Roman" w:eastAsia="Times New Roman" w:hAnsi="Times New Roman" w:cs="Times New Roman"/>
                <w:color w:val="000000"/>
                <w:sz w:val="24"/>
                <w:szCs w:val="24"/>
                <w:lang w:val="es-PE" w:eastAsia="es-PE"/>
              </w:rPr>
            </w:pPr>
            <w:r w:rsidRPr="00445E3C">
              <w:rPr>
                <w:rFonts w:ascii="Times New Roman" w:eastAsia="Times New Roman" w:hAnsi="Times New Roman" w:cs="Times New Roman"/>
                <w:color w:val="000000"/>
                <w:sz w:val="24"/>
                <w:szCs w:val="24"/>
                <w:lang w:val="es-PE" w:eastAsia="es-PE"/>
              </w:rPr>
              <w:t>Total</w:t>
            </w:r>
          </w:p>
        </w:tc>
      </w:tr>
    </w:tbl>
    <w:p w14:paraId="6E44F16F" w14:textId="1A13F523" w:rsidR="00D408CA" w:rsidRDefault="00D408CA" w:rsidP="00D408CA">
      <w:pPr>
        <w:rPr>
          <w:lang w:val="es-PE"/>
        </w:rPr>
      </w:pPr>
    </w:p>
    <w:p w14:paraId="16A79669" w14:textId="3641F4AA" w:rsidR="00D408CA" w:rsidRDefault="00D408CA">
      <w:pPr>
        <w:rPr>
          <w:bCs/>
          <w:lang w:val="es-PE"/>
        </w:rPr>
      </w:pPr>
      <w:r>
        <w:rPr>
          <w:bCs/>
          <w:lang w:val="es-PE"/>
        </w:rPr>
        <w:br w:type="page"/>
      </w:r>
    </w:p>
    <w:p w14:paraId="706C37E8" w14:textId="3CC4C581" w:rsidR="00C15D94" w:rsidRDefault="00C15D94" w:rsidP="00C15D94">
      <w:pPr>
        <w:pStyle w:val="MTDisplayEquation"/>
        <w:ind w:left="567"/>
        <w:jc w:val="left"/>
        <w:outlineLvl w:val="0"/>
        <w:rPr>
          <w:b/>
          <w:lang w:val="es-PE"/>
        </w:rPr>
      </w:pPr>
      <w:bookmarkStart w:id="150" w:name="_Toc71533012"/>
      <w:r w:rsidRPr="00E05295">
        <w:rPr>
          <w:b/>
          <w:lang w:val="es-PE"/>
        </w:rPr>
        <w:lastRenderedPageBreak/>
        <w:t>ANEXOS</w:t>
      </w:r>
      <w:r w:rsidR="00091C80">
        <w:rPr>
          <w:b/>
          <w:lang w:val="es-PE"/>
        </w:rPr>
        <w:t xml:space="preserve"> 3</w:t>
      </w:r>
      <w:r>
        <w:rPr>
          <w:b/>
          <w:lang w:val="es-PE"/>
        </w:rPr>
        <w:t xml:space="preserve"> Puntos de muestreo natural</w:t>
      </w:r>
      <w:bookmarkEnd w:id="150"/>
    </w:p>
    <w:p w14:paraId="522A83C1" w14:textId="77777777" w:rsidR="00D408CA" w:rsidRPr="00D408CA" w:rsidRDefault="00D408CA" w:rsidP="00D408CA">
      <w:pPr>
        <w:jc w:val="center"/>
        <w:rPr>
          <w:rFonts w:ascii="Times New Roman" w:hAnsi="Times New Roman" w:cs="Times New Roman"/>
          <w:b/>
          <w:bCs/>
          <w:sz w:val="28"/>
          <w:szCs w:val="28"/>
        </w:rPr>
      </w:pPr>
      <w:r w:rsidRPr="00D408CA">
        <w:rPr>
          <w:rFonts w:ascii="Times New Roman" w:hAnsi="Times New Roman" w:cs="Times New Roman"/>
          <w:b/>
          <w:bCs/>
          <w:sz w:val="28"/>
          <w:szCs w:val="28"/>
        </w:rPr>
        <w:t>TOTAL = 5 PUNTOS DE MUESTREO</w:t>
      </w:r>
    </w:p>
    <w:p w14:paraId="440D57C8" w14:textId="77777777" w:rsidR="00D408CA" w:rsidRPr="00D408CA" w:rsidRDefault="00D408CA" w:rsidP="00D408CA">
      <w:pPr>
        <w:jc w:val="both"/>
        <w:rPr>
          <w:rFonts w:ascii="Times New Roman" w:hAnsi="Times New Roman" w:cs="Times New Roman"/>
          <w:b/>
          <w:bCs/>
          <w:sz w:val="28"/>
          <w:szCs w:val="28"/>
        </w:rPr>
      </w:pPr>
      <w:r w:rsidRPr="00D408CA">
        <w:rPr>
          <w:rFonts w:ascii="Times New Roman" w:hAnsi="Times New Roman" w:cs="Times New Roman"/>
          <w:b/>
          <w:bCs/>
          <w:sz w:val="28"/>
          <w:szCs w:val="28"/>
        </w:rPr>
        <w:t>PM1 – N</w:t>
      </w:r>
    </w:p>
    <w:p w14:paraId="4EED773C" w14:textId="77777777" w:rsidR="00D408CA" w:rsidRPr="00D408CA" w:rsidRDefault="00D408CA" w:rsidP="00D408CA">
      <w:pPr>
        <w:jc w:val="center"/>
        <w:rPr>
          <w:rFonts w:ascii="Times New Roman" w:hAnsi="Times New Roman" w:cs="Times New Roman"/>
          <w:b/>
          <w:bCs/>
          <w:sz w:val="28"/>
          <w:szCs w:val="28"/>
        </w:rPr>
      </w:pPr>
      <w:r w:rsidRPr="00D408CA">
        <w:rPr>
          <w:rFonts w:ascii="Times New Roman" w:hAnsi="Times New Roman" w:cs="Times New Roman"/>
          <w:noProof/>
          <w:sz w:val="28"/>
          <w:szCs w:val="28"/>
          <w:lang w:val="es-PE" w:eastAsia="es-PE"/>
        </w:rPr>
        <w:drawing>
          <wp:inline distT="0" distB="0" distL="0" distR="0" wp14:anchorId="58C1C32D" wp14:editId="05DFAC8E">
            <wp:extent cx="5019040" cy="376310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019539" cy="3763474"/>
                    </a:xfrm>
                    <a:prstGeom prst="rect">
                      <a:avLst/>
                    </a:prstGeom>
                    <a:noFill/>
                    <a:ln>
                      <a:noFill/>
                    </a:ln>
                  </pic:spPr>
                </pic:pic>
              </a:graphicData>
            </a:graphic>
          </wp:inline>
        </w:drawing>
      </w:r>
    </w:p>
    <w:p w14:paraId="07042200" w14:textId="77777777" w:rsidR="00D408CA" w:rsidRPr="00D408CA" w:rsidRDefault="00D408CA" w:rsidP="00D408CA">
      <w:pPr>
        <w:jc w:val="center"/>
        <w:rPr>
          <w:rFonts w:ascii="Times New Roman" w:hAnsi="Times New Roman" w:cs="Times New Roman"/>
          <w:b/>
          <w:bCs/>
          <w:sz w:val="28"/>
          <w:szCs w:val="28"/>
        </w:rPr>
      </w:pPr>
      <w:r w:rsidRPr="00D408CA">
        <w:rPr>
          <w:rFonts w:ascii="Times New Roman" w:hAnsi="Times New Roman" w:cs="Times New Roman"/>
          <w:noProof/>
          <w:sz w:val="28"/>
          <w:szCs w:val="28"/>
          <w:lang w:val="es-PE" w:eastAsia="es-PE"/>
        </w:rPr>
        <w:drawing>
          <wp:inline distT="0" distB="0" distL="0" distR="0" wp14:anchorId="12B9032D" wp14:editId="70EB8406">
            <wp:extent cx="4953000" cy="3195171"/>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956650" cy="3197525"/>
                    </a:xfrm>
                    <a:prstGeom prst="rect">
                      <a:avLst/>
                    </a:prstGeom>
                    <a:noFill/>
                    <a:ln>
                      <a:noFill/>
                    </a:ln>
                  </pic:spPr>
                </pic:pic>
              </a:graphicData>
            </a:graphic>
          </wp:inline>
        </w:drawing>
      </w:r>
    </w:p>
    <w:p w14:paraId="44990E60" w14:textId="77777777" w:rsidR="00D408CA" w:rsidRPr="00D408CA" w:rsidRDefault="00D408CA" w:rsidP="00D408CA">
      <w:pPr>
        <w:jc w:val="both"/>
        <w:rPr>
          <w:rFonts w:ascii="Times New Roman" w:hAnsi="Times New Roman" w:cs="Times New Roman"/>
          <w:b/>
          <w:bCs/>
          <w:sz w:val="28"/>
          <w:szCs w:val="28"/>
        </w:rPr>
      </w:pPr>
    </w:p>
    <w:p w14:paraId="3EC95171" w14:textId="77777777" w:rsidR="00D408CA" w:rsidRPr="00D408CA" w:rsidRDefault="00D408CA" w:rsidP="00D408CA">
      <w:pPr>
        <w:jc w:val="both"/>
        <w:rPr>
          <w:rFonts w:ascii="Times New Roman" w:hAnsi="Times New Roman" w:cs="Times New Roman"/>
          <w:b/>
          <w:bCs/>
          <w:sz w:val="28"/>
          <w:szCs w:val="28"/>
        </w:rPr>
      </w:pPr>
    </w:p>
    <w:p w14:paraId="4D3F38EC" w14:textId="77777777" w:rsidR="00C15D94" w:rsidRDefault="00C15D94" w:rsidP="00D408CA">
      <w:pPr>
        <w:jc w:val="both"/>
        <w:rPr>
          <w:rFonts w:ascii="Times New Roman" w:hAnsi="Times New Roman" w:cs="Times New Roman"/>
          <w:b/>
          <w:bCs/>
          <w:sz w:val="28"/>
          <w:szCs w:val="28"/>
        </w:rPr>
      </w:pPr>
    </w:p>
    <w:p w14:paraId="4C462A5A" w14:textId="77777777" w:rsidR="00D408CA" w:rsidRPr="00D408CA" w:rsidRDefault="00D408CA" w:rsidP="00D408CA">
      <w:pPr>
        <w:jc w:val="both"/>
        <w:rPr>
          <w:rFonts w:ascii="Times New Roman" w:hAnsi="Times New Roman" w:cs="Times New Roman"/>
          <w:b/>
          <w:bCs/>
          <w:sz w:val="28"/>
          <w:szCs w:val="28"/>
        </w:rPr>
      </w:pPr>
      <w:r w:rsidRPr="00D408CA">
        <w:rPr>
          <w:rFonts w:ascii="Times New Roman" w:hAnsi="Times New Roman" w:cs="Times New Roman"/>
          <w:b/>
          <w:bCs/>
          <w:sz w:val="28"/>
          <w:szCs w:val="28"/>
        </w:rPr>
        <w:t>PM2 – N</w:t>
      </w:r>
    </w:p>
    <w:p w14:paraId="3AD3916B" w14:textId="77777777" w:rsidR="00D408CA" w:rsidRPr="00D408CA" w:rsidRDefault="00D408CA" w:rsidP="00D408CA">
      <w:pPr>
        <w:jc w:val="both"/>
        <w:rPr>
          <w:rFonts w:ascii="Times New Roman" w:hAnsi="Times New Roman" w:cs="Times New Roman"/>
          <w:b/>
          <w:bCs/>
          <w:sz w:val="28"/>
          <w:szCs w:val="28"/>
        </w:rPr>
      </w:pPr>
      <w:r w:rsidRPr="00D408CA">
        <w:rPr>
          <w:rFonts w:ascii="Times New Roman" w:hAnsi="Times New Roman" w:cs="Times New Roman"/>
          <w:noProof/>
          <w:sz w:val="28"/>
          <w:szCs w:val="28"/>
          <w:lang w:val="es-PE" w:eastAsia="es-PE"/>
        </w:rPr>
        <w:drawing>
          <wp:inline distT="0" distB="0" distL="0" distR="0" wp14:anchorId="5A8E430F" wp14:editId="1EAF6C9E">
            <wp:extent cx="5467350" cy="3848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467350" cy="3848100"/>
                    </a:xfrm>
                    <a:prstGeom prst="rect">
                      <a:avLst/>
                    </a:prstGeom>
                    <a:noFill/>
                    <a:ln>
                      <a:noFill/>
                    </a:ln>
                  </pic:spPr>
                </pic:pic>
              </a:graphicData>
            </a:graphic>
          </wp:inline>
        </w:drawing>
      </w:r>
    </w:p>
    <w:p w14:paraId="617E7DBA" w14:textId="77777777" w:rsidR="00D408CA" w:rsidRPr="00D408CA" w:rsidRDefault="00D408CA" w:rsidP="00D408CA">
      <w:pPr>
        <w:rPr>
          <w:rFonts w:ascii="Times New Roman" w:hAnsi="Times New Roman" w:cs="Times New Roman"/>
          <w:b/>
          <w:bCs/>
          <w:sz w:val="28"/>
          <w:szCs w:val="28"/>
        </w:rPr>
      </w:pPr>
      <w:r w:rsidRPr="00D408CA">
        <w:rPr>
          <w:rFonts w:ascii="Times New Roman" w:hAnsi="Times New Roman" w:cs="Times New Roman"/>
          <w:noProof/>
          <w:sz w:val="28"/>
          <w:szCs w:val="28"/>
          <w:lang w:val="es-PE" w:eastAsia="es-PE"/>
        </w:rPr>
        <w:drawing>
          <wp:inline distT="0" distB="0" distL="0" distR="0" wp14:anchorId="4AE6BEE4" wp14:editId="11361456">
            <wp:extent cx="5400040" cy="34385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400040" cy="3438525"/>
                    </a:xfrm>
                    <a:prstGeom prst="rect">
                      <a:avLst/>
                    </a:prstGeom>
                    <a:noFill/>
                    <a:ln>
                      <a:noFill/>
                    </a:ln>
                  </pic:spPr>
                </pic:pic>
              </a:graphicData>
            </a:graphic>
          </wp:inline>
        </w:drawing>
      </w:r>
    </w:p>
    <w:p w14:paraId="4CAA29D4" w14:textId="77777777" w:rsidR="00D408CA" w:rsidRPr="00D408CA" w:rsidRDefault="00D408CA" w:rsidP="00D408CA">
      <w:pPr>
        <w:rPr>
          <w:rFonts w:ascii="Times New Roman" w:hAnsi="Times New Roman" w:cs="Times New Roman"/>
          <w:b/>
          <w:bCs/>
          <w:sz w:val="28"/>
          <w:szCs w:val="28"/>
        </w:rPr>
      </w:pPr>
    </w:p>
    <w:p w14:paraId="37137B04" w14:textId="77777777" w:rsidR="00D408CA" w:rsidRPr="00D408CA" w:rsidRDefault="00D408CA" w:rsidP="00D408CA">
      <w:pPr>
        <w:rPr>
          <w:rFonts w:ascii="Times New Roman" w:hAnsi="Times New Roman" w:cs="Times New Roman"/>
          <w:b/>
          <w:bCs/>
          <w:sz w:val="28"/>
          <w:szCs w:val="28"/>
        </w:rPr>
      </w:pPr>
    </w:p>
    <w:p w14:paraId="14E5EEF5" w14:textId="77777777" w:rsidR="00D408CA" w:rsidRPr="00D408CA" w:rsidRDefault="00D408CA" w:rsidP="00D408CA">
      <w:pPr>
        <w:jc w:val="both"/>
        <w:rPr>
          <w:rFonts w:ascii="Times New Roman" w:hAnsi="Times New Roman" w:cs="Times New Roman"/>
          <w:b/>
          <w:bCs/>
          <w:sz w:val="28"/>
          <w:szCs w:val="28"/>
          <w:lang w:val="en-US"/>
        </w:rPr>
      </w:pPr>
      <w:r w:rsidRPr="00D408CA">
        <w:rPr>
          <w:rFonts w:ascii="Times New Roman" w:hAnsi="Times New Roman" w:cs="Times New Roman"/>
          <w:b/>
          <w:bCs/>
          <w:sz w:val="28"/>
          <w:szCs w:val="28"/>
          <w:lang w:val="en-US"/>
        </w:rPr>
        <w:lastRenderedPageBreak/>
        <w:t>PM3 – N</w:t>
      </w:r>
    </w:p>
    <w:p w14:paraId="540CD76A" w14:textId="77777777" w:rsidR="00D408CA" w:rsidRPr="00D408CA" w:rsidRDefault="00D408CA" w:rsidP="00D408CA">
      <w:pPr>
        <w:jc w:val="both"/>
        <w:rPr>
          <w:rFonts w:ascii="Times New Roman" w:hAnsi="Times New Roman" w:cs="Times New Roman"/>
          <w:b/>
          <w:bCs/>
          <w:sz w:val="28"/>
          <w:szCs w:val="28"/>
          <w:lang w:val="en-US"/>
        </w:rPr>
      </w:pPr>
      <w:r w:rsidRPr="00D408CA">
        <w:rPr>
          <w:rFonts w:ascii="Times New Roman" w:hAnsi="Times New Roman" w:cs="Times New Roman"/>
          <w:noProof/>
          <w:sz w:val="28"/>
          <w:szCs w:val="28"/>
          <w:lang w:val="es-PE" w:eastAsia="es-PE"/>
        </w:rPr>
        <w:drawing>
          <wp:inline distT="0" distB="0" distL="0" distR="0" wp14:anchorId="62B6E31C" wp14:editId="1D338809">
            <wp:extent cx="5400040" cy="4050030"/>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400040" cy="4050030"/>
                    </a:xfrm>
                    <a:prstGeom prst="rect">
                      <a:avLst/>
                    </a:prstGeom>
                    <a:noFill/>
                    <a:ln>
                      <a:noFill/>
                    </a:ln>
                  </pic:spPr>
                </pic:pic>
              </a:graphicData>
            </a:graphic>
          </wp:inline>
        </w:drawing>
      </w:r>
    </w:p>
    <w:p w14:paraId="0BB0D002" w14:textId="77777777" w:rsidR="00D408CA" w:rsidRPr="00D408CA" w:rsidRDefault="00D408CA" w:rsidP="00D408CA">
      <w:pPr>
        <w:jc w:val="both"/>
        <w:rPr>
          <w:rFonts w:ascii="Times New Roman" w:hAnsi="Times New Roman" w:cs="Times New Roman"/>
          <w:b/>
          <w:bCs/>
          <w:sz w:val="28"/>
          <w:szCs w:val="28"/>
          <w:lang w:val="en-US"/>
        </w:rPr>
      </w:pPr>
      <w:r w:rsidRPr="00D408CA">
        <w:rPr>
          <w:rFonts w:ascii="Times New Roman" w:hAnsi="Times New Roman" w:cs="Times New Roman"/>
          <w:noProof/>
          <w:sz w:val="28"/>
          <w:szCs w:val="28"/>
          <w:lang w:val="es-PE" w:eastAsia="es-PE"/>
        </w:rPr>
        <w:drawing>
          <wp:inline distT="0" distB="0" distL="0" distR="0" wp14:anchorId="5CF67318" wp14:editId="75AA57E7">
            <wp:extent cx="5400040" cy="405003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400040" cy="4050030"/>
                    </a:xfrm>
                    <a:prstGeom prst="rect">
                      <a:avLst/>
                    </a:prstGeom>
                    <a:noFill/>
                    <a:ln>
                      <a:noFill/>
                    </a:ln>
                  </pic:spPr>
                </pic:pic>
              </a:graphicData>
            </a:graphic>
          </wp:inline>
        </w:drawing>
      </w:r>
    </w:p>
    <w:p w14:paraId="19288FAE" w14:textId="77777777" w:rsidR="00D408CA" w:rsidRPr="00D408CA" w:rsidRDefault="00D408CA" w:rsidP="00D408CA">
      <w:pPr>
        <w:jc w:val="both"/>
        <w:rPr>
          <w:rFonts w:ascii="Times New Roman" w:hAnsi="Times New Roman" w:cs="Times New Roman"/>
          <w:b/>
          <w:bCs/>
          <w:sz w:val="28"/>
          <w:szCs w:val="28"/>
          <w:lang w:val="en-US"/>
        </w:rPr>
      </w:pPr>
    </w:p>
    <w:p w14:paraId="441CCD78" w14:textId="77777777" w:rsidR="00D408CA" w:rsidRPr="00D408CA" w:rsidRDefault="00D408CA" w:rsidP="00D408CA">
      <w:pPr>
        <w:jc w:val="both"/>
        <w:rPr>
          <w:rFonts w:ascii="Times New Roman" w:hAnsi="Times New Roman" w:cs="Times New Roman"/>
          <w:b/>
          <w:bCs/>
          <w:sz w:val="28"/>
          <w:szCs w:val="28"/>
          <w:lang w:val="en-US"/>
        </w:rPr>
      </w:pPr>
      <w:r w:rsidRPr="00D408CA">
        <w:rPr>
          <w:rFonts w:ascii="Times New Roman" w:hAnsi="Times New Roman" w:cs="Times New Roman"/>
          <w:b/>
          <w:bCs/>
          <w:sz w:val="28"/>
          <w:szCs w:val="28"/>
          <w:lang w:val="en-US"/>
        </w:rPr>
        <w:lastRenderedPageBreak/>
        <w:t>PM4 – N</w:t>
      </w:r>
    </w:p>
    <w:p w14:paraId="20034478" w14:textId="77777777" w:rsidR="00D408CA" w:rsidRPr="00D408CA" w:rsidRDefault="00D408CA" w:rsidP="00D408CA">
      <w:pPr>
        <w:jc w:val="both"/>
        <w:rPr>
          <w:rFonts w:ascii="Times New Roman" w:hAnsi="Times New Roman" w:cs="Times New Roman"/>
          <w:b/>
          <w:bCs/>
          <w:sz w:val="28"/>
          <w:szCs w:val="28"/>
          <w:lang w:val="en-US"/>
        </w:rPr>
      </w:pPr>
      <w:r w:rsidRPr="00D408CA">
        <w:rPr>
          <w:rFonts w:ascii="Times New Roman" w:hAnsi="Times New Roman" w:cs="Times New Roman"/>
          <w:noProof/>
          <w:sz w:val="28"/>
          <w:szCs w:val="28"/>
          <w:lang w:val="es-PE" w:eastAsia="es-PE"/>
        </w:rPr>
        <w:drawing>
          <wp:inline distT="0" distB="0" distL="0" distR="0" wp14:anchorId="22FB203F" wp14:editId="1710D6F3">
            <wp:extent cx="5400040" cy="4050030"/>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400040" cy="4050030"/>
                    </a:xfrm>
                    <a:prstGeom prst="rect">
                      <a:avLst/>
                    </a:prstGeom>
                    <a:noFill/>
                    <a:ln>
                      <a:noFill/>
                    </a:ln>
                  </pic:spPr>
                </pic:pic>
              </a:graphicData>
            </a:graphic>
          </wp:inline>
        </w:drawing>
      </w:r>
    </w:p>
    <w:p w14:paraId="38667B32" w14:textId="77777777" w:rsidR="00D408CA" w:rsidRPr="00D408CA" w:rsidRDefault="00D408CA" w:rsidP="00D408CA">
      <w:pPr>
        <w:jc w:val="both"/>
        <w:rPr>
          <w:rFonts w:ascii="Times New Roman" w:hAnsi="Times New Roman" w:cs="Times New Roman"/>
          <w:b/>
          <w:bCs/>
          <w:sz w:val="28"/>
          <w:szCs w:val="28"/>
          <w:lang w:val="en-US"/>
        </w:rPr>
      </w:pPr>
      <w:r w:rsidRPr="00D408CA">
        <w:rPr>
          <w:rFonts w:ascii="Times New Roman" w:hAnsi="Times New Roman" w:cs="Times New Roman"/>
          <w:noProof/>
          <w:sz w:val="28"/>
          <w:szCs w:val="28"/>
          <w:lang w:val="es-PE" w:eastAsia="es-PE"/>
        </w:rPr>
        <w:drawing>
          <wp:inline distT="0" distB="0" distL="0" distR="0" wp14:anchorId="7C12D561" wp14:editId="7990F7C6">
            <wp:extent cx="5400040" cy="4050030"/>
            <wp:effectExtent l="0" t="0" r="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400040" cy="4050030"/>
                    </a:xfrm>
                    <a:prstGeom prst="rect">
                      <a:avLst/>
                    </a:prstGeom>
                    <a:noFill/>
                    <a:ln>
                      <a:noFill/>
                    </a:ln>
                  </pic:spPr>
                </pic:pic>
              </a:graphicData>
            </a:graphic>
          </wp:inline>
        </w:drawing>
      </w:r>
    </w:p>
    <w:p w14:paraId="4E911191" w14:textId="77777777" w:rsidR="00D408CA" w:rsidRPr="00D408CA" w:rsidRDefault="00D408CA" w:rsidP="00D408CA">
      <w:pPr>
        <w:jc w:val="both"/>
        <w:rPr>
          <w:rFonts w:ascii="Times New Roman" w:hAnsi="Times New Roman" w:cs="Times New Roman"/>
          <w:b/>
          <w:bCs/>
          <w:sz w:val="28"/>
          <w:szCs w:val="28"/>
          <w:lang w:val="en-US"/>
        </w:rPr>
      </w:pPr>
    </w:p>
    <w:p w14:paraId="2E5BD0CD" w14:textId="77777777" w:rsidR="00D408CA" w:rsidRPr="00D408CA" w:rsidRDefault="00D408CA" w:rsidP="00D408CA">
      <w:pPr>
        <w:jc w:val="both"/>
        <w:rPr>
          <w:rFonts w:ascii="Times New Roman" w:hAnsi="Times New Roman" w:cs="Times New Roman"/>
          <w:b/>
          <w:bCs/>
          <w:sz w:val="28"/>
          <w:szCs w:val="28"/>
          <w:lang w:val="en-US"/>
        </w:rPr>
      </w:pPr>
      <w:r w:rsidRPr="00D408CA">
        <w:rPr>
          <w:rFonts w:ascii="Times New Roman" w:hAnsi="Times New Roman" w:cs="Times New Roman"/>
          <w:b/>
          <w:bCs/>
          <w:sz w:val="28"/>
          <w:szCs w:val="28"/>
          <w:lang w:val="en-US"/>
        </w:rPr>
        <w:lastRenderedPageBreak/>
        <w:t>PM5 – N</w:t>
      </w:r>
    </w:p>
    <w:p w14:paraId="13661C3F" w14:textId="77777777" w:rsidR="00D408CA" w:rsidRPr="00D408CA" w:rsidRDefault="00D408CA" w:rsidP="00D408CA">
      <w:pPr>
        <w:jc w:val="both"/>
        <w:rPr>
          <w:rFonts w:ascii="Times New Roman" w:hAnsi="Times New Roman" w:cs="Times New Roman"/>
          <w:b/>
          <w:bCs/>
          <w:sz w:val="28"/>
          <w:szCs w:val="28"/>
          <w:lang w:val="en-US"/>
        </w:rPr>
      </w:pPr>
      <w:r w:rsidRPr="00D408CA">
        <w:rPr>
          <w:rFonts w:ascii="Times New Roman" w:hAnsi="Times New Roman" w:cs="Times New Roman"/>
          <w:noProof/>
          <w:sz w:val="28"/>
          <w:szCs w:val="28"/>
          <w:lang w:val="es-PE" w:eastAsia="es-PE"/>
        </w:rPr>
        <w:drawing>
          <wp:inline distT="0" distB="0" distL="0" distR="0" wp14:anchorId="497E6BC7" wp14:editId="11F98D15">
            <wp:extent cx="5400040" cy="4050030"/>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400040" cy="4050030"/>
                    </a:xfrm>
                    <a:prstGeom prst="rect">
                      <a:avLst/>
                    </a:prstGeom>
                    <a:noFill/>
                    <a:ln>
                      <a:noFill/>
                    </a:ln>
                  </pic:spPr>
                </pic:pic>
              </a:graphicData>
            </a:graphic>
          </wp:inline>
        </w:drawing>
      </w:r>
    </w:p>
    <w:p w14:paraId="4F565336" w14:textId="77777777" w:rsidR="00D408CA" w:rsidRPr="00D408CA" w:rsidRDefault="00D408CA" w:rsidP="00D408CA">
      <w:pPr>
        <w:jc w:val="both"/>
        <w:rPr>
          <w:rFonts w:ascii="Times New Roman" w:hAnsi="Times New Roman" w:cs="Times New Roman"/>
          <w:b/>
          <w:bCs/>
          <w:sz w:val="28"/>
          <w:szCs w:val="28"/>
          <w:lang w:val="en-US"/>
        </w:rPr>
      </w:pPr>
      <w:r w:rsidRPr="00D408CA">
        <w:rPr>
          <w:rFonts w:ascii="Times New Roman" w:hAnsi="Times New Roman" w:cs="Times New Roman"/>
          <w:noProof/>
          <w:sz w:val="28"/>
          <w:szCs w:val="28"/>
          <w:lang w:val="es-PE" w:eastAsia="es-PE"/>
        </w:rPr>
        <w:drawing>
          <wp:inline distT="0" distB="0" distL="0" distR="0" wp14:anchorId="2DA625AA" wp14:editId="59FFA5BA">
            <wp:extent cx="5400040" cy="4050030"/>
            <wp:effectExtent l="0" t="0" r="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400040" cy="4050030"/>
                    </a:xfrm>
                    <a:prstGeom prst="rect">
                      <a:avLst/>
                    </a:prstGeom>
                    <a:noFill/>
                    <a:ln>
                      <a:noFill/>
                    </a:ln>
                  </pic:spPr>
                </pic:pic>
              </a:graphicData>
            </a:graphic>
          </wp:inline>
        </w:drawing>
      </w:r>
    </w:p>
    <w:p w14:paraId="0D7790C7" w14:textId="77777777" w:rsidR="00C15D94" w:rsidRDefault="00C15D94" w:rsidP="00D408CA">
      <w:pPr>
        <w:jc w:val="center"/>
        <w:rPr>
          <w:rFonts w:ascii="Times New Roman" w:hAnsi="Times New Roman" w:cs="Times New Roman"/>
          <w:b/>
          <w:bCs/>
          <w:sz w:val="28"/>
          <w:szCs w:val="28"/>
        </w:rPr>
      </w:pPr>
    </w:p>
    <w:p w14:paraId="11CA02AD" w14:textId="002C99A4" w:rsidR="00C15D94" w:rsidRDefault="00C15D94" w:rsidP="00C15D94">
      <w:pPr>
        <w:pStyle w:val="MTDisplayEquation"/>
        <w:ind w:left="567"/>
        <w:jc w:val="left"/>
        <w:outlineLvl w:val="0"/>
        <w:rPr>
          <w:b/>
          <w:lang w:val="es-PE"/>
        </w:rPr>
      </w:pPr>
      <w:bookmarkStart w:id="151" w:name="_Toc71533013"/>
      <w:r w:rsidRPr="00E05295">
        <w:rPr>
          <w:b/>
          <w:lang w:val="es-PE"/>
        </w:rPr>
        <w:lastRenderedPageBreak/>
        <w:t>ANEXOS</w:t>
      </w:r>
      <w:r w:rsidR="00091C80">
        <w:rPr>
          <w:b/>
          <w:lang w:val="es-PE"/>
        </w:rPr>
        <w:t xml:space="preserve"> 4</w:t>
      </w:r>
      <w:r>
        <w:rPr>
          <w:b/>
          <w:lang w:val="es-PE"/>
        </w:rPr>
        <w:t xml:space="preserve"> Puntos de muestreo en zonas impactadas</w:t>
      </w:r>
      <w:bookmarkEnd w:id="151"/>
      <w:r w:rsidR="0076259F">
        <w:rPr>
          <w:b/>
          <w:lang w:val="es-PE"/>
        </w:rPr>
        <w:t xml:space="preserve"> </w:t>
      </w:r>
    </w:p>
    <w:p w14:paraId="7EC506BC" w14:textId="77777777" w:rsidR="00D408CA" w:rsidRPr="00D408CA" w:rsidRDefault="00D408CA" w:rsidP="00D408CA">
      <w:pPr>
        <w:jc w:val="center"/>
        <w:rPr>
          <w:rFonts w:ascii="Times New Roman" w:hAnsi="Times New Roman" w:cs="Times New Roman"/>
          <w:b/>
          <w:bCs/>
          <w:sz w:val="28"/>
          <w:szCs w:val="28"/>
        </w:rPr>
      </w:pPr>
      <w:r w:rsidRPr="00D408CA">
        <w:rPr>
          <w:rFonts w:ascii="Times New Roman" w:hAnsi="Times New Roman" w:cs="Times New Roman"/>
          <w:b/>
          <w:bCs/>
          <w:sz w:val="28"/>
          <w:szCs w:val="28"/>
        </w:rPr>
        <w:t>TOTAL = 5 PUNTOS DE MUESTREO</w:t>
      </w:r>
    </w:p>
    <w:p w14:paraId="67A05D1F" w14:textId="77777777" w:rsidR="00D408CA" w:rsidRPr="00C15D94" w:rsidRDefault="00D408CA" w:rsidP="00D408CA">
      <w:pPr>
        <w:jc w:val="both"/>
        <w:rPr>
          <w:rFonts w:ascii="Times New Roman" w:hAnsi="Times New Roman" w:cs="Times New Roman"/>
          <w:b/>
          <w:bCs/>
          <w:sz w:val="28"/>
          <w:szCs w:val="28"/>
          <w:lang w:val="es-VE"/>
        </w:rPr>
      </w:pPr>
      <w:r w:rsidRPr="00C15D94">
        <w:rPr>
          <w:rFonts w:ascii="Times New Roman" w:hAnsi="Times New Roman" w:cs="Times New Roman"/>
          <w:b/>
          <w:bCs/>
          <w:sz w:val="28"/>
          <w:szCs w:val="28"/>
          <w:lang w:val="es-VE"/>
        </w:rPr>
        <w:t>PM1 – I</w:t>
      </w:r>
    </w:p>
    <w:p w14:paraId="0E214DCC" w14:textId="5CD6EF62" w:rsidR="00D408CA" w:rsidRPr="00D408CA" w:rsidRDefault="00E031D6" w:rsidP="00D408CA">
      <w:pPr>
        <w:jc w:val="center"/>
        <w:rPr>
          <w:rFonts w:ascii="Times New Roman" w:hAnsi="Times New Roman" w:cs="Times New Roman"/>
          <w:b/>
          <w:bCs/>
          <w:sz w:val="28"/>
          <w:szCs w:val="28"/>
        </w:rPr>
      </w:pPr>
      <w:r>
        <w:rPr>
          <w:noProof/>
          <w:lang w:val="es-PE" w:eastAsia="es-PE"/>
        </w:rPr>
        <w:drawing>
          <wp:inline distT="0" distB="0" distL="0" distR="0" wp14:anchorId="7A62776E" wp14:editId="120B393C">
            <wp:extent cx="4651976" cy="349062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56154" cy="3493757"/>
                    </a:xfrm>
                    <a:prstGeom prst="rect">
                      <a:avLst/>
                    </a:prstGeom>
                    <a:noFill/>
                    <a:ln>
                      <a:noFill/>
                    </a:ln>
                  </pic:spPr>
                </pic:pic>
              </a:graphicData>
            </a:graphic>
          </wp:inline>
        </w:drawing>
      </w:r>
    </w:p>
    <w:p w14:paraId="2EB2554A" w14:textId="509FBF64" w:rsidR="00D408CA" w:rsidRPr="00D408CA" w:rsidRDefault="00E031D6" w:rsidP="00D408CA">
      <w:pPr>
        <w:jc w:val="center"/>
        <w:rPr>
          <w:rFonts w:ascii="Times New Roman" w:hAnsi="Times New Roman" w:cs="Times New Roman"/>
          <w:b/>
          <w:bCs/>
          <w:sz w:val="28"/>
          <w:szCs w:val="28"/>
          <w:lang w:val="en-US"/>
        </w:rPr>
      </w:pPr>
      <w:r>
        <w:rPr>
          <w:noProof/>
          <w:lang w:val="es-PE" w:eastAsia="es-PE"/>
        </w:rPr>
        <w:drawing>
          <wp:inline distT="0" distB="0" distL="0" distR="0" wp14:anchorId="33153DA3" wp14:editId="41443388">
            <wp:extent cx="4707034" cy="353193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11583" cy="3535349"/>
                    </a:xfrm>
                    <a:prstGeom prst="rect">
                      <a:avLst/>
                    </a:prstGeom>
                    <a:noFill/>
                    <a:ln>
                      <a:noFill/>
                    </a:ln>
                  </pic:spPr>
                </pic:pic>
              </a:graphicData>
            </a:graphic>
          </wp:inline>
        </w:drawing>
      </w:r>
    </w:p>
    <w:p w14:paraId="0A7ECAFB" w14:textId="77777777" w:rsidR="00D408CA" w:rsidRPr="00D408CA" w:rsidRDefault="00D408CA" w:rsidP="00D408CA">
      <w:pPr>
        <w:jc w:val="both"/>
        <w:rPr>
          <w:rFonts w:ascii="Times New Roman" w:hAnsi="Times New Roman" w:cs="Times New Roman"/>
          <w:b/>
          <w:bCs/>
          <w:sz w:val="28"/>
          <w:szCs w:val="28"/>
          <w:lang w:val="en-US"/>
        </w:rPr>
      </w:pPr>
    </w:p>
    <w:p w14:paraId="058291F9" w14:textId="77777777" w:rsidR="00D408CA" w:rsidRPr="00D408CA" w:rsidRDefault="00D408CA" w:rsidP="00D408CA">
      <w:pPr>
        <w:jc w:val="both"/>
        <w:rPr>
          <w:rFonts w:ascii="Times New Roman" w:hAnsi="Times New Roman" w:cs="Times New Roman"/>
          <w:b/>
          <w:bCs/>
          <w:sz w:val="28"/>
          <w:szCs w:val="28"/>
          <w:lang w:val="en-US"/>
        </w:rPr>
      </w:pPr>
      <w:r w:rsidRPr="00D408CA">
        <w:rPr>
          <w:rFonts w:ascii="Times New Roman" w:hAnsi="Times New Roman" w:cs="Times New Roman"/>
          <w:b/>
          <w:bCs/>
          <w:sz w:val="28"/>
          <w:szCs w:val="28"/>
          <w:lang w:val="en-US"/>
        </w:rPr>
        <w:lastRenderedPageBreak/>
        <w:t>PM2 – I</w:t>
      </w:r>
    </w:p>
    <w:p w14:paraId="7D26A9F6" w14:textId="77777777" w:rsidR="00D408CA" w:rsidRPr="00D408CA" w:rsidRDefault="00D408CA" w:rsidP="00D408CA">
      <w:pPr>
        <w:jc w:val="center"/>
        <w:rPr>
          <w:rFonts w:ascii="Times New Roman" w:hAnsi="Times New Roman" w:cs="Times New Roman"/>
          <w:b/>
          <w:bCs/>
          <w:sz w:val="28"/>
          <w:szCs w:val="28"/>
          <w:lang w:val="en-US"/>
        </w:rPr>
      </w:pPr>
      <w:r w:rsidRPr="00D408CA">
        <w:rPr>
          <w:rFonts w:ascii="Times New Roman" w:hAnsi="Times New Roman" w:cs="Times New Roman"/>
          <w:noProof/>
          <w:sz w:val="28"/>
          <w:szCs w:val="28"/>
          <w:lang w:val="es-PE" w:eastAsia="es-PE"/>
        </w:rPr>
        <w:drawing>
          <wp:inline distT="0" distB="0" distL="0" distR="0" wp14:anchorId="77EFA531" wp14:editId="3FA14B8D">
            <wp:extent cx="5130799" cy="38481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143061" cy="3857296"/>
                    </a:xfrm>
                    <a:prstGeom prst="rect">
                      <a:avLst/>
                    </a:prstGeom>
                    <a:noFill/>
                    <a:ln>
                      <a:noFill/>
                    </a:ln>
                  </pic:spPr>
                </pic:pic>
              </a:graphicData>
            </a:graphic>
          </wp:inline>
        </w:drawing>
      </w:r>
    </w:p>
    <w:p w14:paraId="4F533E86" w14:textId="77777777" w:rsidR="00D408CA" w:rsidRPr="00D408CA" w:rsidRDefault="00D408CA" w:rsidP="00D408CA">
      <w:pPr>
        <w:jc w:val="center"/>
        <w:rPr>
          <w:rFonts w:ascii="Times New Roman" w:hAnsi="Times New Roman" w:cs="Times New Roman"/>
          <w:b/>
          <w:bCs/>
          <w:sz w:val="28"/>
          <w:szCs w:val="28"/>
          <w:lang w:val="en-US"/>
        </w:rPr>
      </w:pPr>
      <w:r w:rsidRPr="00D408CA">
        <w:rPr>
          <w:rFonts w:ascii="Times New Roman" w:hAnsi="Times New Roman" w:cs="Times New Roman"/>
          <w:noProof/>
          <w:sz w:val="28"/>
          <w:szCs w:val="28"/>
          <w:lang w:val="es-PE" w:eastAsia="es-PE"/>
        </w:rPr>
        <w:drawing>
          <wp:inline distT="0" distB="0" distL="0" distR="0" wp14:anchorId="29DC38B7" wp14:editId="00788BD1">
            <wp:extent cx="5124450" cy="3843338"/>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132745" cy="3849560"/>
                    </a:xfrm>
                    <a:prstGeom prst="rect">
                      <a:avLst/>
                    </a:prstGeom>
                    <a:noFill/>
                    <a:ln>
                      <a:noFill/>
                    </a:ln>
                  </pic:spPr>
                </pic:pic>
              </a:graphicData>
            </a:graphic>
          </wp:inline>
        </w:drawing>
      </w:r>
    </w:p>
    <w:p w14:paraId="479273C5" w14:textId="77777777" w:rsidR="00D408CA" w:rsidRDefault="00D408CA" w:rsidP="00D408CA">
      <w:pPr>
        <w:jc w:val="both"/>
        <w:rPr>
          <w:rFonts w:ascii="Times New Roman" w:hAnsi="Times New Roman" w:cs="Times New Roman"/>
          <w:b/>
          <w:bCs/>
          <w:sz w:val="28"/>
          <w:szCs w:val="28"/>
          <w:lang w:val="en-US"/>
        </w:rPr>
      </w:pPr>
    </w:p>
    <w:p w14:paraId="079521D5" w14:textId="77777777" w:rsidR="00C15D94" w:rsidRPr="00D408CA" w:rsidRDefault="00C15D94" w:rsidP="00D408CA">
      <w:pPr>
        <w:jc w:val="both"/>
        <w:rPr>
          <w:rFonts w:ascii="Times New Roman" w:hAnsi="Times New Roman" w:cs="Times New Roman"/>
          <w:b/>
          <w:bCs/>
          <w:sz w:val="28"/>
          <w:szCs w:val="28"/>
          <w:lang w:val="en-US"/>
        </w:rPr>
      </w:pPr>
    </w:p>
    <w:p w14:paraId="61531764" w14:textId="77777777" w:rsidR="00D408CA" w:rsidRPr="00D408CA" w:rsidRDefault="00D408CA" w:rsidP="00D408CA">
      <w:pPr>
        <w:jc w:val="both"/>
        <w:rPr>
          <w:rFonts w:ascii="Times New Roman" w:hAnsi="Times New Roman" w:cs="Times New Roman"/>
          <w:b/>
          <w:bCs/>
          <w:sz w:val="28"/>
          <w:szCs w:val="28"/>
          <w:lang w:val="en-US"/>
        </w:rPr>
      </w:pPr>
      <w:r w:rsidRPr="00D408CA">
        <w:rPr>
          <w:rFonts w:ascii="Times New Roman" w:hAnsi="Times New Roman" w:cs="Times New Roman"/>
          <w:b/>
          <w:bCs/>
          <w:sz w:val="28"/>
          <w:szCs w:val="28"/>
          <w:lang w:val="en-US"/>
        </w:rPr>
        <w:lastRenderedPageBreak/>
        <w:t>PM3 – I</w:t>
      </w:r>
    </w:p>
    <w:p w14:paraId="4BB5482B" w14:textId="77777777" w:rsidR="00D408CA" w:rsidRPr="00D408CA" w:rsidRDefault="00D408CA" w:rsidP="00D408CA">
      <w:pPr>
        <w:jc w:val="both"/>
        <w:rPr>
          <w:rFonts w:ascii="Times New Roman" w:hAnsi="Times New Roman" w:cs="Times New Roman"/>
          <w:b/>
          <w:bCs/>
          <w:sz w:val="28"/>
          <w:szCs w:val="28"/>
          <w:lang w:val="en-US"/>
        </w:rPr>
      </w:pPr>
      <w:r w:rsidRPr="00D408CA">
        <w:rPr>
          <w:rFonts w:ascii="Times New Roman" w:hAnsi="Times New Roman" w:cs="Times New Roman"/>
          <w:noProof/>
          <w:sz w:val="28"/>
          <w:szCs w:val="28"/>
          <w:lang w:val="es-PE" w:eastAsia="es-PE"/>
        </w:rPr>
        <w:drawing>
          <wp:inline distT="0" distB="0" distL="0" distR="0" wp14:anchorId="2B988168" wp14:editId="14A93A44">
            <wp:extent cx="5400040" cy="4076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400040" cy="4076700"/>
                    </a:xfrm>
                    <a:prstGeom prst="rect">
                      <a:avLst/>
                    </a:prstGeom>
                    <a:noFill/>
                    <a:ln>
                      <a:noFill/>
                    </a:ln>
                  </pic:spPr>
                </pic:pic>
              </a:graphicData>
            </a:graphic>
          </wp:inline>
        </w:drawing>
      </w:r>
    </w:p>
    <w:p w14:paraId="049E8898" w14:textId="77777777" w:rsidR="00D408CA" w:rsidRPr="00D408CA" w:rsidRDefault="00D408CA" w:rsidP="00D408CA">
      <w:pPr>
        <w:jc w:val="both"/>
        <w:rPr>
          <w:rFonts w:ascii="Times New Roman" w:hAnsi="Times New Roman" w:cs="Times New Roman"/>
          <w:b/>
          <w:bCs/>
          <w:sz w:val="28"/>
          <w:szCs w:val="28"/>
          <w:lang w:val="en-US"/>
        </w:rPr>
      </w:pPr>
      <w:r w:rsidRPr="00D408CA">
        <w:rPr>
          <w:rFonts w:ascii="Times New Roman" w:hAnsi="Times New Roman" w:cs="Times New Roman"/>
          <w:noProof/>
          <w:sz w:val="28"/>
          <w:szCs w:val="28"/>
          <w:lang w:val="es-PE" w:eastAsia="es-PE"/>
        </w:rPr>
        <w:drawing>
          <wp:inline distT="0" distB="0" distL="0" distR="0" wp14:anchorId="3B2D0C9F" wp14:editId="4A49FDA6">
            <wp:extent cx="5400040" cy="4050030"/>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400040" cy="4050030"/>
                    </a:xfrm>
                    <a:prstGeom prst="rect">
                      <a:avLst/>
                    </a:prstGeom>
                    <a:noFill/>
                    <a:ln>
                      <a:noFill/>
                    </a:ln>
                  </pic:spPr>
                </pic:pic>
              </a:graphicData>
            </a:graphic>
          </wp:inline>
        </w:drawing>
      </w:r>
    </w:p>
    <w:p w14:paraId="50EAE312" w14:textId="77777777" w:rsidR="00D408CA" w:rsidRPr="00D408CA" w:rsidRDefault="00D408CA" w:rsidP="00D408CA">
      <w:pPr>
        <w:jc w:val="both"/>
        <w:rPr>
          <w:rFonts w:ascii="Times New Roman" w:hAnsi="Times New Roman" w:cs="Times New Roman"/>
          <w:b/>
          <w:bCs/>
          <w:sz w:val="28"/>
          <w:szCs w:val="28"/>
          <w:lang w:val="en-US"/>
        </w:rPr>
      </w:pPr>
    </w:p>
    <w:p w14:paraId="5E15F7B0" w14:textId="77777777" w:rsidR="00D408CA" w:rsidRPr="00D408CA" w:rsidRDefault="00D408CA" w:rsidP="00D408CA">
      <w:pPr>
        <w:jc w:val="both"/>
        <w:rPr>
          <w:rFonts w:ascii="Times New Roman" w:hAnsi="Times New Roman" w:cs="Times New Roman"/>
          <w:b/>
          <w:bCs/>
          <w:sz w:val="28"/>
          <w:szCs w:val="28"/>
          <w:lang w:val="en-US"/>
        </w:rPr>
      </w:pPr>
      <w:r w:rsidRPr="00D408CA">
        <w:rPr>
          <w:rFonts w:ascii="Times New Roman" w:hAnsi="Times New Roman" w:cs="Times New Roman"/>
          <w:b/>
          <w:bCs/>
          <w:sz w:val="28"/>
          <w:szCs w:val="28"/>
          <w:lang w:val="en-US"/>
        </w:rPr>
        <w:t>PM4 – I</w:t>
      </w:r>
    </w:p>
    <w:p w14:paraId="0BCC0617" w14:textId="77777777" w:rsidR="00D408CA" w:rsidRPr="00D408CA" w:rsidRDefault="00D408CA" w:rsidP="00D408CA">
      <w:pPr>
        <w:jc w:val="both"/>
        <w:rPr>
          <w:rFonts w:ascii="Times New Roman" w:hAnsi="Times New Roman" w:cs="Times New Roman"/>
          <w:b/>
          <w:bCs/>
          <w:sz w:val="28"/>
          <w:szCs w:val="28"/>
          <w:lang w:val="en-US"/>
        </w:rPr>
      </w:pPr>
      <w:r w:rsidRPr="00D408CA">
        <w:rPr>
          <w:rFonts w:ascii="Times New Roman" w:hAnsi="Times New Roman" w:cs="Times New Roman"/>
          <w:noProof/>
          <w:sz w:val="28"/>
          <w:szCs w:val="28"/>
          <w:lang w:val="es-PE" w:eastAsia="es-PE"/>
        </w:rPr>
        <w:drawing>
          <wp:inline distT="0" distB="0" distL="0" distR="0" wp14:anchorId="1394AF36" wp14:editId="4A125F4B">
            <wp:extent cx="5400040" cy="4050030"/>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400040" cy="4050030"/>
                    </a:xfrm>
                    <a:prstGeom prst="rect">
                      <a:avLst/>
                    </a:prstGeom>
                    <a:noFill/>
                    <a:ln>
                      <a:noFill/>
                    </a:ln>
                  </pic:spPr>
                </pic:pic>
              </a:graphicData>
            </a:graphic>
          </wp:inline>
        </w:drawing>
      </w:r>
    </w:p>
    <w:p w14:paraId="2D124A18" w14:textId="77777777" w:rsidR="00D408CA" w:rsidRPr="00D408CA" w:rsidRDefault="00D408CA" w:rsidP="00D408CA">
      <w:pPr>
        <w:jc w:val="both"/>
        <w:rPr>
          <w:rFonts w:ascii="Times New Roman" w:hAnsi="Times New Roman" w:cs="Times New Roman"/>
          <w:b/>
          <w:bCs/>
          <w:sz w:val="28"/>
          <w:szCs w:val="28"/>
          <w:lang w:val="en-US"/>
        </w:rPr>
      </w:pPr>
      <w:r w:rsidRPr="00D408CA">
        <w:rPr>
          <w:rFonts w:ascii="Times New Roman" w:hAnsi="Times New Roman" w:cs="Times New Roman"/>
          <w:noProof/>
          <w:sz w:val="28"/>
          <w:szCs w:val="28"/>
          <w:lang w:val="es-PE" w:eastAsia="es-PE"/>
        </w:rPr>
        <w:drawing>
          <wp:inline distT="0" distB="0" distL="0" distR="0" wp14:anchorId="3DDE8E52" wp14:editId="1E06C3F8">
            <wp:extent cx="5400040" cy="4050030"/>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00040" cy="4050030"/>
                    </a:xfrm>
                    <a:prstGeom prst="rect">
                      <a:avLst/>
                    </a:prstGeom>
                    <a:noFill/>
                    <a:ln>
                      <a:noFill/>
                    </a:ln>
                  </pic:spPr>
                </pic:pic>
              </a:graphicData>
            </a:graphic>
          </wp:inline>
        </w:drawing>
      </w:r>
    </w:p>
    <w:p w14:paraId="31B134DD" w14:textId="77777777" w:rsidR="00D408CA" w:rsidRPr="00D408CA" w:rsidRDefault="00D408CA" w:rsidP="00D408CA">
      <w:pPr>
        <w:jc w:val="both"/>
        <w:rPr>
          <w:rFonts w:ascii="Times New Roman" w:hAnsi="Times New Roman" w:cs="Times New Roman"/>
          <w:b/>
          <w:bCs/>
          <w:sz w:val="28"/>
          <w:szCs w:val="28"/>
          <w:lang w:val="en-US"/>
        </w:rPr>
      </w:pPr>
    </w:p>
    <w:p w14:paraId="7645DA53" w14:textId="77777777" w:rsidR="00D408CA" w:rsidRPr="00D408CA" w:rsidRDefault="00D408CA" w:rsidP="00D408CA">
      <w:pPr>
        <w:jc w:val="both"/>
        <w:rPr>
          <w:rFonts w:ascii="Times New Roman" w:hAnsi="Times New Roman" w:cs="Times New Roman"/>
          <w:b/>
          <w:bCs/>
          <w:sz w:val="28"/>
          <w:szCs w:val="28"/>
          <w:lang w:val="en-US"/>
        </w:rPr>
      </w:pPr>
      <w:r w:rsidRPr="00D408CA">
        <w:rPr>
          <w:rFonts w:ascii="Times New Roman" w:hAnsi="Times New Roman" w:cs="Times New Roman"/>
          <w:b/>
          <w:bCs/>
          <w:sz w:val="28"/>
          <w:szCs w:val="28"/>
          <w:lang w:val="en-US"/>
        </w:rPr>
        <w:t>PM5 – I</w:t>
      </w:r>
    </w:p>
    <w:p w14:paraId="70D58C66" w14:textId="77777777" w:rsidR="00D408CA" w:rsidRPr="00D408CA" w:rsidRDefault="00D408CA" w:rsidP="00D408CA">
      <w:pPr>
        <w:rPr>
          <w:rFonts w:ascii="Times New Roman" w:hAnsi="Times New Roman" w:cs="Times New Roman"/>
          <w:b/>
          <w:bCs/>
          <w:sz w:val="28"/>
          <w:szCs w:val="28"/>
        </w:rPr>
      </w:pPr>
      <w:r w:rsidRPr="00D408CA">
        <w:rPr>
          <w:rFonts w:ascii="Times New Roman" w:hAnsi="Times New Roman" w:cs="Times New Roman"/>
          <w:noProof/>
          <w:sz w:val="28"/>
          <w:szCs w:val="28"/>
          <w:lang w:val="es-PE" w:eastAsia="es-PE"/>
        </w:rPr>
        <w:drawing>
          <wp:inline distT="0" distB="0" distL="0" distR="0" wp14:anchorId="0498D551" wp14:editId="763C3E31">
            <wp:extent cx="5400040" cy="3543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400040" cy="3543300"/>
                    </a:xfrm>
                    <a:prstGeom prst="rect">
                      <a:avLst/>
                    </a:prstGeom>
                    <a:noFill/>
                    <a:ln>
                      <a:noFill/>
                    </a:ln>
                  </pic:spPr>
                </pic:pic>
              </a:graphicData>
            </a:graphic>
          </wp:inline>
        </w:drawing>
      </w:r>
    </w:p>
    <w:p w14:paraId="4B7814C6" w14:textId="26EEB77D" w:rsidR="00D408CA" w:rsidRDefault="00D408CA" w:rsidP="00D408CA">
      <w:pPr>
        <w:rPr>
          <w:rFonts w:ascii="Times New Roman" w:hAnsi="Times New Roman" w:cs="Times New Roman"/>
          <w:b/>
          <w:bCs/>
          <w:sz w:val="28"/>
          <w:szCs w:val="28"/>
        </w:rPr>
      </w:pPr>
      <w:r w:rsidRPr="00D408CA">
        <w:rPr>
          <w:rFonts w:ascii="Times New Roman" w:hAnsi="Times New Roman" w:cs="Times New Roman"/>
          <w:noProof/>
          <w:sz w:val="28"/>
          <w:szCs w:val="28"/>
          <w:lang w:val="es-PE" w:eastAsia="es-PE"/>
        </w:rPr>
        <w:drawing>
          <wp:inline distT="0" distB="0" distL="0" distR="0" wp14:anchorId="002ADFBB" wp14:editId="07D5BB37">
            <wp:extent cx="5400040" cy="4050030"/>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400040" cy="4050030"/>
                    </a:xfrm>
                    <a:prstGeom prst="rect">
                      <a:avLst/>
                    </a:prstGeom>
                    <a:noFill/>
                    <a:ln>
                      <a:noFill/>
                    </a:ln>
                  </pic:spPr>
                </pic:pic>
              </a:graphicData>
            </a:graphic>
          </wp:inline>
        </w:drawing>
      </w:r>
    </w:p>
    <w:p w14:paraId="2F01FEB8" w14:textId="6E8B5679" w:rsidR="00D408CA" w:rsidRDefault="00D408CA" w:rsidP="00D408CA">
      <w:pPr>
        <w:rPr>
          <w:rFonts w:ascii="Times New Roman" w:hAnsi="Times New Roman" w:cs="Times New Roman"/>
          <w:b/>
          <w:bCs/>
          <w:sz w:val="28"/>
          <w:szCs w:val="28"/>
        </w:rPr>
      </w:pPr>
    </w:p>
    <w:p w14:paraId="06D60AB7" w14:textId="4B6F2D01" w:rsidR="00C15D94" w:rsidRDefault="00C15D94" w:rsidP="00C15D94">
      <w:pPr>
        <w:pStyle w:val="MTDisplayEquation"/>
        <w:ind w:left="567"/>
        <w:outlineLvl w:val="0"/>
        <w:rPr>
          <w:b/>
          <w:lang w:val="es-PE"/>
        </w:rPr>
      </w:pPr>
      <w:bookmarkStart w:id="152" w:name="_Toc71533014"/>
      <w:r w:rsidRPr="00E05295">
        <w:rPr>
          <w:b/>
          <w:lang w:val="es-PE"/>
        </w:rPr>
        <w:lastRenderedPageBreak/>
        <w:t>ANEXOS</w:t>
      </w:r>
      <w:r w:rsidR="00091C80">
        <w:rPr>
          <w:b/>
          <w:lang w:val="es-PE"/>
        </w:rPr>
        <w:t xml:space="preserve"> 5</w:t>
      </w:r>
      <w:r>
        <w:rPr>
          <w:b/>
          <w:lang w:val="es-PE"/>
        </w:rPr>
        <w:t xml:space="preserve"> Especies colectadas</w:t>
      </w:r>
      <w:bookmarkEnd w:id="152"/>
    </w:p>
    <w:p w14:paraId="6544789F" w14:textId="416F50EB" w:rsidR="00D408CA" w:rsidRDefault="00261240" w:rsidP="00261240">
      <w:pPr>
        <w:jc w:val="center"/>
        <w:rPr>
          <w:rFonts w:ascii="Times New Roman" w:hAnsi="Times New Roman" w:cs="Times New Roman"/>
          <w:b/>
          <w:bCs/>
          <w:sz w:val="28"/>
          <w:szCs w:val="28"/>
        </w:rPr>
      </w:pPr>
      <w:r>
        <w:rPr>
          <w:noProof/>
          <w:lang w:val="es-PE" w:eastAsia="es-PE"/>
        </w:rPr>
        <w:drawing>
          <wp:inline distT="0" distB="0" distL="0" distR="0" wp14:anchorId="56691A26" wp14:editId="1AF4EE21">
            <wp:extent cx="3686175" cy="3863023"/>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692037" cy="3869167"/>
                    </a:xfrm>
                    <a:prstGeom prst="rect">
                      <a:avLst/>
                    </a:prstGeom>
                    <a:noFill/>
                    <a:ln>
                      <a:noFill/>
                    </a:ln>
                  </pic:spPr>
                </pic:pic>
              </a:graphicData>
            </a:graphic>
          </wp:inline>
        </w:drawing>
      </w:r>
    </w:p>
    <w:p w14:paraId="66801D9D" w14:textId="14ECC579" w:rsidR="00261240" w:rsidRDefault="00261240" w:rsidP="00261240">
      <w:pPr>
        <w:jc w:val="center"/>
        <w:rPr>
          <w:rFonts w:ascii="Times New Roman" w:hAnsi="Times New Roman" w:cs="Times New Roman"/>
          <w:sz w:val="28"/>
          <w:szCs w:val="28"/>
        </w:rPr>
      </w:pPr>
      <w:r w:rsidRPr="00261240">
        <w:rPr>
          <w:rFonts w:ascii="Times New Roman" w:hAnsi="Times New Roman" w:cs="Times New Roman"/>
          <w:sz w:val="28"/>
          <w:szCs w:val="28"/>
        </w:rPr>
        <w:t>Puya Fastuosa</w:t>
      </w:r>
    </w:p>
    <w:p w14:paraId="5A6067A1" w14:textId="3A9DCB53" w:rsidR="00261240" w:rsidRDefault="00261240" w:rsidP="00261240">
      <w:pPr>
        <w:jc w:val="center"/>
        <w:rPr>
          <w:rFonts w:ascii="Times New Roman" w:hAnsi="Times New Roman" w:cs="Times New Roman"/>
          <w:sz w:val="28"/>
          <w:szCs w:val="28"/>
        </w:rPr>
      </w:pPr>
      <w:r>
        <w:rPr>
          <w:noProof/>
          <w:lang w:val="es-PE" w:eastAsia="es-PE"/>
        </w:rPr>
        <w:drawing>
          <wp:inline distT="0" distB="0" distL="0" distR="0" wp14:anchorId="09AC0E3A" wp14:editId="017D7D85">
            <wp:extent cx="3657452" cy="349313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662777" cy="3498220"/>
                    </a:xfrm>
                    <a:prstGeom prst="rect">
                      <a:avLst/>
                    </a:prstGeom>
                    <a:noFill/>
                    <a:ln>
                      <a:noFill/>
                    </a:ln>
                  </pic:spPr>
                </pic:pic>
              </a:graphicData>
            </a:graphic>
          </wp:inline>
        </w:drawing>
      </w:r>
    </w:p>
    <w:p w14:paraId="528E0B63" w14:textId="198E4E25" w:rsidR="00261240" w:rsidRPr="00261240" w:rsidRDefault="00261240" w:rsidP="00261240">
      <w:pPr>
        <w:jc w:val="center"/>
        <w:rPr>
          <w:rFonts w:ascii="Times New Roman" w:hAnsi="Times New Roman" w:cs="Times New Roman"/>
          <w:sz w:val="28"/>
          <w:szCs w:val="28"/>
        </w:rPr>
      </w:pPr>
      <w:proofErr w:type="spellStart"/>
      <w:r w:rsidRPr="00255740">
        <w:rPr>
          <w:rFonts w:ascii="Times New Roman" w:eastAsia="Times New Roman" w:hAnsi="Times New Roman" w:cs="Times New Roman"/>
          <w:i/>
          <w:iCs/>
          <w:color w:val="000000"/>
          <w:sz w:val="24"/>
          <w:szCs w:val="24"/>
          <w:lang w:val="es-PE" w:eastAsia="es-PE"/>
        </w:rPr>
        <w:t>Ageratina</w:t>
      </w:r>
      <w:proofErr w:type="spellEnd"/>
      <w:r w:rsidRPr="00255740">
        <w:rPr>
          <w:rFonts w:ascii="Times New Roman" w:eastAsia="Times New Roman" w:hAnsi="Times New Roman" w:cs="Times New Roman"/>
          <w:i/>
          <w:iCs/>
          <w:color w:val="000000"/>
          <w:sz w:val="24"/>
          <w:szCs w:val="24"/>
          <w:lang w:val="es-PE" w:eastAsia="es-PE"/>
        </w:rPr>
        <w:t xml:space="preserve"> </w:t>
      </w:r>
      <w:proofErr w:type="spellStart"/>
      <w:r w:rsidRPr="00255740">
        <w:rPr>
          <w:rFonts w:ascii="Times New Roman" w:eastAsia="Times New Roman" w:hAnsi="Times New Roman" w:cs="Times New Roman"/>
          <w:i/>
          <w:iCs/>
          <w:color w:val="000000"/>
          <w:sz w:val="24"/>
          <w:szCs w:val="24"/>
          <w:lang w:val="es-PE" w:eastAsia="es-PE"/>
        </w:rPr>
        <w:t>sternbergiana</w:t>
      </w:r>
      <w:proofErr w:type="spellEnd"/>
      <w:r w:rsidRPr="00255740">
        <w:rPr>
          <w:rFonts w:ascii="Times New Roman" w:eastAsia="Times New Roman" w:hAnsi="Times New Roman" w:cs="Times New Roman"/>
          <w:i/>
          <w:iCs/>
          <w:color w:val="000000"/>
          <w:sz w:val="24"/>
          <w:szCs w:val="24"/>
          <w:lang w:val="es-PE" w:eastAsia="es-PE"/>
        </w:rPr>
        <w:t xml:space="preserve"> (DC.)</w:t>
      </w:r>
    </w:p>
    <w:sectPr w:rsidR="00261240" w:rsidRPr="00261240" w:rsidSect="006B30C6">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5E16C" w14:textId="77777777" w:rsidR="00192A38" w:rsidRDefault="00192A38" w:rsidP="00DA62D5">
      <w:pPr>
        <w:spacing w:after="0" w:line="240" w:lineRule="auto"/>
      </w:pPr>
      <w:r>
        <w:separator/>
      </w:r>
    </w:p>
  </w:endnote>
  <w:endnote w:type="continuationSeparator" w:id="0">
    <w:p w14:paraId="33852DC9" w14:textId="77777777" w:rsidR="00192A38" w:rsidRDefault="00192A38" w:rsidP="00DA6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42478" w14:textId="6A80D6A0" w:rsidR="004C3508" w:rsidRPr="001C2F53" w:rsidRDefault="004C3508" w:rsidP="001C2F53">
    <w:pPr>
      <w:pStyle w:val="Piedepgina"/>
      <w:jc w:val="right"/>
      <w:rPr>
        <w:rFonts w:ascii="Times New Roman" w:hAnsi="Times New Roman" w:cs="Times New Roman"/>
        <w:caps/>
        <w:color w:val="000000" w:themeColor="text1"/>
        <w:sz w:val="24"/>
        <w:szCs w:val="24"/>
      </w:rPr>
    </w:pPr>
    <w:r w:rsidRPr="001C2F53">
      <w:rPr>
        <w:rFonts w:ascii="Times New Roman" w:hAnsi="Times New Roman" w:cs="Times New Roman"/>
        <w:caps/>
        <w:color w:val="000000" w:themeColor="text1"/>
        <w:sz w:val="24"/>
        <w:szCs w:val="24"/>
      </w:rPr>
      <w:fldChar w:fldCharType="begin"/>
    </w:r>
    <w:r w:rsidRPr="001C2F53">
      <w:rPr>
        <w:rFonts w:ascii="Times New Roman" w:hAnsi="Times New Roman" w:cs="Times New Roman"/>
        <w:caps/>
        <w:color w:val="000000" w:themeColor="text1"/>
        <w:sz w:val="24"/>
        <w:szCs w:val="24"/>
      </w:rPr>
      <w:instrText>PAGE   \* MERGEFORMAT</w:instrText>
    </w:r>
    <w:r w:rsidRPr="001C2F53">
      <w:rPr>
        <w:rFonts w:ascii="Times New Roman" w:hAnsi="Times New Roman" w:cs="Times New Roman"/>
        <w:caps/>
        <w:color w:val="000000" w:themeColor="text1"/>
        <w:sz w:val="24"/>
        <w:szCs w:val="24"/>
      </w:rPr>
      <w:fldChar w:fldCharType="separate"/>
    </w:r>
    <w:r w:rsidR="00C97355">
      <w:rPr>
        <w:rFonts w:ascii="Times New Roman" w:hAnsi="Times New Roman" w:cs="Times New Roman"/>
        <w:caps/>
        <w:noProof/>
        <w:color w:val="000000" w:themeColor="text1"/>
        <w:sz w:val="24"/>
        <w:szCs w:val="24"/>
      </w:rPr>
      <w:t>4</w:t>
    </w:r>
    <w:r w:rsidRPr="001C2F53">
      <w:rPr>
        <w:rFonts w:ascii="Times New Roman" w:hAnsi="Times New Roman" w:cs="Times New Roman"/>
        <w:caps/>
        <w:color w:val="000000" w:themeColor="text1"/>
        <w:sz w:val="24"/>
        <w:szCs w:val="24"/>
      </w:rPr>
      <w:fldChar w:fldCharType="end"/>
    </w:r>
  </w:p>
  <w:p w14:paraId="3E77F81E" w14:textId="77777777" w:rsidR="004C3508" w:rsidRDefault="004C350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DEA82" w14:textId="77777777" w:rsidR="004C3508" w:rsidRPr="001C2F53" w:rsidRDefault="004C3508" w:rsidP="00CA6F6D">
    <w:pPr>
      <w:pStyle w:val="Piedepgina"/>
      <w:tabs>
        <w:tab w:val="left" w:pos="331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F413D" w14:textId="77777777" w:rsidR="00192A38" w:rsidRDefault="00192A38" w:rsidP="00DA62D5">
      <w:pPr>
        <w:spacing w:after="0" w:line="240" w:lineRule="auto"/>
      </w:pPr>
      <w:r>
        <w:separator/>
      </w:r>
    </w:p>
  </w:footnote>
  <w:footnote w:type="continuationSeparator" w:id="0">
    <w:p w14:paraId="21AA0D04" w14:textId="77777777" w:rsidR="00192A38" w:rsidRDefault="00192A38" w:rsidP="00DA62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2A7A"/>
    <w:multiLevelType w:val="hybridMultilevel"/>
    <w:tmpl w:val="24CE3B60"/>
    <w:lvl w:ilvl="0" w:tplc="64489232">
      <w:start w:val="1"/>
      <w:numFmt w:val="lowerLetter"/>
      <w:lvlText w:val="%1."/>
      <w:lvlJc w:val="left"/>
      <w:pPr>
        <w:ind w:left="3189" w:hanging="360"/>
      </w:pPr>
      <w:rPr>
        <w:rFonts w:hint="default"/>
      </w:rPr>
    </w:lvl>
    <w:lvl w:ilvl="1" w:tplc="280A0019" w:tentative="1">
      <w:start w:val="1"/>
      <w:numFmt w:val="lowerLetter"/>
      <w:lvlText w:val="%2."/>
      <w:lvlJc w:val="left"/>
      <w:pPr>
        <w:ind w:left="3909" w:hanging="360"/>
      </w:pPr>
    </w:lvl>
    <w:lvl w:ilvl="2" w:tplc="280A001B" w:tentative="1">
      <w:start w:val="1"/>
      <w:numFmt w:val="lowerRoman"/>
      <w:lvlText w:val="%3."/>
      <w:lvlJc w:val="right"/>
      <w:pPr>
        <w:ind w:left="4629" w:hanging="180"/>
      </w:pPr>
    </w:lvl>
    <w:lvl w:ilvl="3" w:tplc="280A000F" w:tentative="1">
      <w:start w:val="1"/>
      <w:numFmt w:val="decimal"/>
      <w:lvlText w:val="%4."/>
      <w:lvlJc w:val="left"/>
      <w:pPr>
        <w:ind w:left="5349" w:hanging="360"/>
      </w:pPr>
    </w:lvl>
    <w:lvl w:ilvl="4" w:tplc="280A0019" w:tentative="1">
      <w:start w:val="1"/>
      <w:numFmt w:val="lowerLetter"/>
      <w:lvlText w:val="%5."/>
      <w:lvlJc w:val="left"/>
      <w:pPr>
        <w:ind w:left="6069" w:hanging="360"/>
      </w:pPr>
    </w:lvl>
    <w:lvl w:ilvl="5" w:tplc="280A001B" w:tentative="1">
      <w:start w:val="1"/>
      <w:numFmt w:val="lowerRoman"/>
      <w:lvlText w:val="%6."/>
      <w:lvlJc w:val="right"/>
      <w:pPr>
        <w:ind w:left="6789" w:hanging="180"/>
      </w:pPr>
    </w:lvl>
    <w:lvl w:ilvl="6" w:tplc="280A000F" w:tentative="1">
      <w:start w:val="1"/>
      <w:numFmt w:val="decimal"/>
      <w:lvlText w:val="%7."/>
      <w:lvlJc w:val="left"/>
      <w:pPr>
        <w:ind w:left="7509" w:hanging="360"/>
      </w:pPr>
    </w:lvl>
    <w:lvl w:ilvl="7" w:tplc="280A0019" w:tentative="1">
      <w:start w:val="1"/>
      <w:numFmt w:val="lowerLetter"/>
      <w:lvlText w:val="%8."/>
      <w:lvlJc w:val="left"/>
      <w:pPr>
        <w:ind w:left="8229" w:hanging="360"/>
      </w:pPr>
    </w:lvl>
    <w:lvl w:ilvl="8" w:tplc="280A001B" w:tentative="1">
      <w:start w:val="1"/>
      <w:numFmt w:val="lowerRoman"/>
      <w:lvlText w:val="%9."/>
      <w:lvlJc w:val="right"/>
      <w:pPr>
        <w:ind w:left="8949" w:hanging="180"/>
      </w:pPr>
    </w:lvl>
  </w:abstractNum>
  <w:abstractNum w:abstractNumId="1" w15:restartNumberingAfterBreak="0">
    <w:nsid w:val="04A674C4"/>
    <w:multiLevelType w:val="hybridMultilevel"/>
    <w:tmpl w:val="81DC5F82"/>
    <w:lvl w:ilvl="0" w:tplc="766C96C6">
      <w:start w:val="3546"/>
      <w:numFmt w:val="decimal"/>
      <w:lvlText w:val="%1"/>
      <w:lvlJc w:val="left"/>
      <w:pPr>
        <w:ind w:left="840" w:hanging="480"/>
      </w:pPr>
      <w:rPr>
        <w:rFonts w:hint="default"/>
        <w:b w:val="0"/>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5DE4CD0"/>
    <w:multiLevelType w:val="multilevel"/>
    <w:tmpl w:val="127A12EA"/>
    <w:lvl w:ilvl="0">
      <w:start w:val="2"/>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15:restartNumberingAfterBreak="0">
    <w:nsid w:val="09CA2F9B"/>
    <w:multiLevelType w:val="hybridMultilevel"/>
    <w:tmpl w:val="B49C3912"/>
    <w:lvl w:ilvl="0" w:tplc="36547BAA">
      <w:start w:val="2"/>
      <w:numFmt w:val="bullet"/>
      <w:lvlText w:val="-"/>
      <w:lvlJc w:val="left"/>
      <w:pPr>
        <w:ind w:left="1353" w:hanging="360"/>
      </w:pPr>
      <w:rPr>
        <w:rFonts w:ascii="Times New Roman" w:eastAsiaTheme="minorHAnsi" w:hAnsi="Times New Roman" w:cs="Times New Roman" w:hint="default"/>
        <w:b/>
        <w:sz w:val="24"/>
      </w:rPr>
    </w:lvl>
    <w:lvl w:ilvl="1" w:tplc="280A0003">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4" w15:restartNumberingAfterBreak="0">
    <w:nsid w:val="102F0822"/>
    <w:multiLevelType w:val="multilevel"/>
    <w:tmpl w:val="127A12EA"/>
    <w:lvl w:ilvl="0">
      <w:start w:val="2"/>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21E90EB6"/>
    <w:multiLevelType w:val="hybridMultilevel"/>
    <w:tmpl w:val="419A4192"/>
    <w:lvl w:ilvl="0" w:tplc="B9544500">
      <w:start w:val="4"/>
      <w:numFmt w:val="bullet"/>
      <w:lvlText w:val="-"/>
      <w:lvlJc w:val="left"/>
      <w:pPr>
        <w:ind w:left="1494" w:hanging="360"/>
      </w:pPr>
      <w:rPr>
        <w:rFonts w:ascii="Times New Roman" w:eastAsiaTheme="minorHAnsi" w:hAnsi="Times New Roman" w:cs="Times New Roman" w:hint="default"/>
      </w:rPr>
    </w:lvl>
    <w:lvl w:ilvl="1" w:tplc="280A0003" w:tentative="1">
      <w:start w:val="1"/>
      <w:numFmt w:val="bullet"/>
      <w:lvlText w:val="o"/>
      <w:lvlJc w:val="left"/>
      <w:pPr>
        <w:ind w:left="2214" w:hanging="360"/>
      </w:pPr>
      <w:rPr>
        <w:rFonts w:ascii="Courier New" w:hAnsi="Courier New" w:cs="Courier New" w:hint="default"/>
      </w:rPr>
    </w:lvl>
    <w:lvl w:ilvl="2" w:tplc="280A0005">
      <w:start w:val="1"/>
      <w:numFmt w:val="bullet"/>
      <w:lvlText w:val=""/>
      <w:lvlJc w:val="left"/>
      <w:pPr>
        <w:ind w:left="2934" w:hanging="360"/>
      </w:pPr>
      <w:rPr>
        <w:rFonts w:ascii="Wingdings" w:hAnsi="Wingdings" w:hint="default"/>
      </w:rPr>
    </w:lvl>
    <w:lvl w:ilvl="3" w:tplc="280A000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6" w15:restartNumberingAfterBreak="0">
    <w:nsid w:val="29793704"/>
    <w:multiLevelType w:val="multilevel"/>
    <w:tmpl w:val="36AE3D5C"/>
    <w:lvl w:ilvl="0">
      <w:start w:val="1"/>
      <w:numFmt w:val="decimal"/>
      <w:lvlText w:val="%1."/>
      <w:lvlJc w:val="left"/>
      <w:pPr>
        <w:ind w:left="786" w:hanging="360"/>
      </w:pPr>
      <w:rPr>
        <w:rFonts w:hint="default"/>
        <w:b/>
        <w:sz w:val="28"/>
        <w:szCs w:val="28"/>
      </w:rPr>
    </w:lvl>
    <w:lvl w:ilvl="1">
      <w:start w:val="1"/>
      <w:numFmt w:val="decimal"/>
      <w:isLgl/>
      <w:lvlText w:val="%1.%2."/>
      <w:lvlJc w:val="left"/>
      <w:pPr>
        <w:ind w:left="927" w:hanging="36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569" w:hanging="720"/>
      </w:pPr>
      <w:rPr>
        <w:rFonts w:hint="default"/>
        <w:b/>
      </w:rPr>
    </w:lvl>
    <w:lvl w:ilvl="4">
      <w:start w:val="1"/>
      <w:numFmt w:val="decimal"/>
      <w:isLgl/>
      <w:lvlText w:val="%1.%2.%3.%4.%5."/>
      <w:lvlJc w:val="left"/>
      <w:pPr>
        <w:ind w:left="2070" w:hanging="1080"/>
      </w:pPr>
      <w:rPr>
        <w:rFonts w:hint="default"/>
      </w:rPr>
    </w:lvl>
    <w:lvl w:ilvl="5">
      <w:start w:val="1"/>
      <w:numFmt w:val="decimal"/>
      <w:isLgl/>
      <w:lvlText w:val="%1.%2.%3.%4.%5.%6."/>
      <w:lvlJc w:val="left"/>
      <w:pPr>
        <w:ind w:left="2211" w:hanging="1080"/>
      </w:pPr>
      <w:rPr>
        <w:rFonts w:hint="default"/>
      </w:rPr>
    </w:lvl>
    <w:lvl w:ilvl="6">
      <w:start w:val="1"/>
      <w:numFmt w:val="decimal"/>
      <w:isLgl/>
      <w:lvlText w:val="%1.%2.%3.%4.%5.%6.%7."/>
      <w:lvlJc w:val="left"/>
      <w:pPr>
        <w:ind w:left="2712" w:hanging="1440"/>
      </w:pPr>
      <w:rPr>
        <w:rFonts w:hint="default"/>
      </w:rPr>
    </w:lvl>
    <w:lvl w:ilvl="7">
      <w:start w:val="1"/>
      <w:numFmt w:val="decimal"/>
      <w:isLgl/>
      <w:lvlText w:val="%1.%2.%3.%4.%5.%6.%7.%8."/>
      <w:lvlJc w:val="left"/>
      <w:pPr>
        <w:ind w:left="2853" w:hanging="1440"/>
      </w:pPr>
      <w:rPr>
        <w:rFonts w:hint="default"/>
      </w:rPr>
    </w:lvl>
    <w:lvl w:ilvl="8">
      <w:start w:val="1"/>
      <w:numFmt w:val="decimal"/>
      <w:isLgl/>
      <w:lvlText w:val="%1.%2.%3.%4.%5.%6.%7.%8.%9."/>
      <w:lvlJc w:val="left"/>
      <w:pPr>
        <w:ind w:left="3354" w:hanging="1800"/>
      </w:pPr>
      <w:rPr>
        <w:rFonts w:hint="default"/>
      </w:rPr>
    </w:lvl>
  </w:abstractNum>
  <w:abstractNum w:abstractNumId="7" w15:restartNumberingAfterBreak="0">
    <w:nsid w:val="2BF753B8"/>
    <w:multiLevelType w:val="multilevel"/>
    <w:tmpl w:val="127A12EA"/>
    <w:lvl w:ilvl="0">
      <w:start w:val="2"/>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2C0E588A"/>
    <w:multiLevelType w:val="multilevel"/>
    <w:tmpl w:val="127A12EA"/>
    <w:lvl w:ilvl="0">
      <w:start w:val="2"/>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2E4F4E21"/>
    <w:multiLevelType w:val="hybridMultilevel"/>
    <w:tmpl w:val="3CCE3A28"/>
    <w:lvl w:ilvl="0" w:tplc="B9544500">
      <w:start w:val="4"/>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35000E11"/>
    <w:multiLevelType w:val="hybridMultilevel"/>
    <w:tmpl w:val="417CAABE"/>
    <w:lvl w:ilvl="0" w:tplc="280A0001">
      <w:start w:val="1"/>
      <w:numFmt w:val="bullet"/>
      <w:lvlText w:val=""/>
      <w:lvlJc w:val="left"/>
      <w:pPr>
        <w:ind w:left="2421" w:hanging="360"/>
      </w:pPr>
      <w:rPr>
        <w:rFonts w:ascii="Symbol" w:hAnsi="Symbol"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11" w15:restartNumberingAfterBreak="0">
    <w:nsid w:val="3A4E02FD"/>
    <w:multiLevelType w:val="multilevel"/>
    <w:tmpl w:val="127A12EA"/>
    <w:lvl w:ilvl="0">
      <w:start w:val="2"/>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15:restartNumberingAfterBreak="0">
    <w:nsid w:val="400B360F"/>
    <w:multiLevelType w:val="hybridMultilevel"/>
    <w:tmpl w:val="14EAA3D8"/>
    <w:lvl w:ilvl="0" w:tplc="6B50617A">
      <w:numFmt w:val="bullet"/>
      <w:lvlText w:val="-"/>
      <w:lvlJc w:val="left"/>
      <w:pPr>
        <w:ind w:left="2421" w:hanging="360"/>
      </w:pPr>
      <w:rPr>
        <w:rFonts w:ascii="Times New Roman" w:eastAsiaTheme="minorHAnsi" w:hAnsi="Times New Roman" w:cs="Times New Roman"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13" w15:restartNumberingAfterBreak="0">
    <w:nsid w:val="42F91F71"/>
    <w:multiLevelType w:val="multilevel"/>
    <w:tmpl w:val="36AE3D5C"/>
    <w:lvl w:ilvl="0">
      <w:start w:val="1"/>
      <w:numFmt w:val="decimal"/>
      <w:lvlText w:val="%1."/>
      <w:lvlJc w:val="left"/>
      <w:pPr>
        <w:ind w:left="786" w:hanging="360"/>
      </w:pPr>
      <w:rPr>
        <w:rFonts w:hint="default"/>
        <w:b/>
        <w:sz w:val="28"/>
        <w:szCs w:val="28"/>
      </w:rPr>
    </w:lvl>
    <w:lvl w:ilvl="1">
      <w:start w:val="1"/>
      <w:numFmt w:val="decimal"/>
      <w:isLgl/>
      <w:lvlText w:val="%1.%2."/>
      <w:lvlJc w:val="left"/>
      <w:pPr>
        <w:ind w:left="927" w:hanging="36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569" w:hanging="720"/>
      </w:pPr>
      <w:rPr>
        <w:rFonts w:hint="default"/>
        <w:b/>
      </w:rPr>
    </w:lvl>
    <w:lvl w:ilvl="4">
      <w:start w:val="1"/>
      <w:numFmt w:val="decimal"/>
      <w:isLgl/>
      <w:lvlText w:val="%1.%2.%3.%4.%5."/>
      <w:lvlJc w:val="left"/>
      <w:pPr>
        <w:ind w:left="2070" w:hanging="1080"/>
      </w:pPr>
      <w:rPr>
        <w:rFonts w:hint="default"/>
      </w:rPr>
    </w:lvl>
    <w:lvl w:ilvl="5">
      <w:start w:val="1"/>
      <w:numFmt w:val="decimal"/>
      <w:isLgl/>
      <w:lvlText w:val="%1.%2.%3.%4.%5.%6."/>
      <w:lvlJc w:val="left"/>
      <w:pPr>
        <w:ind w:left="2211" w:hanging="1080"/>
      </w:pPr>
      <w:rPr>
        <w:rFonts w:hint="default"/>
      </w:rPr>
    </w:lvl>
    <w:lvl w:ilvl="6">
      <w:start w:val="1"/>
      <w:numFmt w:val="decimal"/>
      <w:isLgl/>
      <w:lvlText w:val="%1.%2.%3.%4.%5.%6.%7."/>
      <w:lvlJc w:val="left"/>
      <w:pPr>
        <w:ind w:left="2712" w:hanging="1440"/>
      </w:pPr>
      <w:rPr>
        <w:rFonts w:hint="default"/>
      </w:rPr>
    </w:lvl>
    <w:lvl w:ilvl="7">
      <w:start w:val="1"/>
      <w:numFmt w:val="decimal"/>
      <w:isLgl/>
      <w:lvlText w:val="%1.%2.%3.%4.%5.%6.%7.%8."/>
      <w:lvlJc w:val="left"/>
      <w:pPr>
        <w:ind w:left="2853" w:hanging="1440"/>
      </w:pPr>
      <w:rPr>
        <w:rFonts w:hint="default"/>
      </w:rPr>
    </w:lvl>
    <w:lvl w:ilvl="8">
      <w:start w:val="1"/>
      <w:numFmt w:val="decimal"/>
      <w:isLgl/>
      <w:lvlText w:val="%1.%2.%3.%4.%5.%6.%7.%8.%9."/>
      <w:lvlJc w:val="left"/>
      <w:pPr>
        <w:ind w:left="3354" w:hanging="1800"/>
      </w:pPr>
      <w:rPr>
        <w:rFonts w:hint="default"/>
      </w:rPr>
    </w:lvl>
  </w:abstractNum>
  <w:abstractNum w:abstractNumId="14" w15:restartNumberingAfterBreak="0">
    <w:nsid w:val="57AF105D"/>
    <w:multiLevelType w:val="hybridMultilevel"/>
    <w:tmpl w:val="6FF807A8"/>
    <w:lvl w:ilvl="0" w:tplc="07606216">
      <w:start w:val="1"/>
      <w:numFmt w:val="bullet"/>
      <w:lvlText w:val="-"/>
      <w:lvlJc w:val="left"/>
      <w:pPr>
        <w:ind w:left="1440" w:hanging="360"/>
      </w:pPr>
      <w:rPr>
        <w:rFonts w:ascii="Times New Roman" w:eastAsiaTheme="minorHAnsi" w:hAnsi="Times New Roman" w:cs="Times New Roman" w:hint="default"/>
        <w:b/>
      </w:rPr>
    </w:lvl>
    <w:lvl w:ilvl="1" w:tplc="280A0003">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59D339D0"/>
    <w:multiLevelType w:val="hybridMultilevel"/>
    <w:tmpl w:val="A224C8A2"/>
    <w:lvl w:ilvl="0" w:tplc="280A0001">
      <w:start w:val="1"/>
      <w:numFmt w:val="bullet"/>
      <w:lvlText w:val=""/>
      <w:lvlJc w:val="left"/>
      <w:pPr>
        <w:ind w:left="1712" w:hanging="360"/>
      </w:pPr>
      <w:rPr>
        <w:rFonts w:ascii="Symbol" w:hAnsi="Symbol" w:hint="default"/>
      </w:rPr>
    </w:lvl>
    <w:lvl w:ilvl="1" w:tplc="280A0003" w:tentative="1">
      <w:start w:val="1"/>
      <w:numFmt w:val="bullet"/>
      <w:lvlText w:val="o"/>
      <w:lvlJc w:val="left"/>
      <w:pPr>
        <w:ind w:left="2432" w:hanging="360"/>
      </w:pPr>
      <w:rPr>
        <w:rFonts w:ascii="Courier New" w:hAnsi="Courier New" w:cs="Courier New" w:hint="default"/>
      </w:rPr>
    </w:lvl>
    <w:lvl w:ilvl="2" w:tplc="280A0005" w:tentative="1">
      <w:start w:val="1"/>
      <w:numFmt w:val="bullet"/>
      <w:lvlText w:val=""/>
      <w:lvlJc w:val="left"/>
      <w:pPr>
        <w:ind w:left="3152" w:hanging="360"/>
      </w:pPr>
      <w:rPr>
        <w:rFonts w:ascii="Wingdings" w:hAnsi="Wingdings" w:hint="default"/>
      </w:rPr>
    </w:lvl>
    <w:lvl w:ilvl="3" w:tplc="280A0001" w:tentative="1">
      <w:start w:val="1"/>
      <w:numFmt w:val="bullet"/>
      <w:lvlText w:val=""/>
      <w:lvlJc w:val="left"/>
      <w:pPr>
        <w:ind w:left="3872" w:hanging="360"/>
      </w:pPr>
      <w:rPr>
        <w:rFonts w:ascii="Symbol" w:hAnsi="Symbol" w:hint="default"/>
      </w:rPr>
    </w:lvl>
    <w:lvl w:ilvl="4" w:tplc="280A0003" w:tentative="1">
      <w:start w:val="1"/>
      <w:numFmt w:val="bullet"/>
      <w:lvlText w:val="o"/>
      <w:lvlJc w:val="left"/>
      <w:pPr>
        <w:ind w:left="4592" w:hanging="360"/>
      </w:pPr>
      <w:rPr>
        <w:rFonts w:ascii="Courier New" w:hAnsi="Courier New" w:cs="Courier New" w:hint="default"/>
      </w:rPr>
    </w:lvl>
    <w:lvl w:ilvl="5" w:tplc="280A0005" w:tentative="1">
      <w:start w:val="1"/>
      <w:numFmt w:val="bullet"/>
      <w:lvlText w:val=""/>
      <w:lvlJc w:val="left"/>
      <w:pPr>
        <w:ind w:left="5312" w:hanging="360"/>
      </w:pPr>
      <w:rPr>
        <w:rFonts w:ascii="Wingdings" w:hAnsi="Wingdings" w:hint="default"/>
      </w:rPr>
    </w:lvl>
    <w:lvl w:ilvl="6" w:tplc="280A0001" w:tentative="1">
      <w:start w:val="1"/>
      <w:numFmt w:val="bullet"/>
      <w:lvlText w:val=""/>
      <w:lvlJc w:val="left"/>
      <w:pPr>
        <w:ind w:left="6032" w:hanging="360"/>
      </w:pPr>
      <w:rPr>
        <w:rFonts w:ascii="Symbol" w:hAnsi="Symbol" w:hint="default"/>
      </w:rPr>
    </w:lvl>
    <w:lvl w:ilvl="7" w:tplc="280A0003" w:tentative="1">
      <w:start w:val="1"/>
      <w:numFmt w:val="bullet"/>
      <w:lvlText w:val="o"/>
      <w:lvlJc w:val="left"/>
      <w:pPr>
        <w:ind w:left="6752" w:hanging="360"/>
      </w:pPr>
      <w:rPr>
        <w:rFonts w:ascii="Courier New" w:hAnsi="Courier New" w:cs="Courier New" w:hint="default"/>
      </w:rPr>
    </w:lvl>
    <w:lvl w:ilvl="8" w:tplc="280A0005" w:tentative="1">
      <w:start w:val="1"/>
      <w:numFmt w:val="bullet"/>
      <w:lvlText w:val=""/>
      <w:lvlJc w:val="left"/>
      <w:pPr>
        <w:ind w:left="7472" w:hanging="360"/>
      </w:pPr>
      <w:rPr>
        <w:rFonts w:ascii="Wingdings" w:hAnsi="Wingdings" w:hint="default"/>
      </w:rPr>
    </w:lvl>
  </w:abstractNum>
  <w:abstractNum w:abstractNumId="16" w15:restartNumberingAfterBreak="0">
    <w:nsid w:val="5C02071F"/>
    <w:multiLevelType w:val="multilevel"/>
    <w:tmpl w:val="CF9AC834"/>
    <w:lvl w:ilvl="0">
      <w:start w:val="1"/>
      <w:numFmt w:val="upperRoman"/>
      <w:lvlText w:val="%1."/>
      <w:lvlJc w:val="left"/>
      <w:pPr>
        <w:ind w:left="1080" w:hanging="720"/>
      </w:pPr>
      <w:rPr>
        <w:rFonts w:hint="default"/>
        <w:b/>
      </w:rPr>
    </w:lvl>
    <w:lvl w:ilvl="1">
      <w:start w:val="1"/>
      <w:numFmt w:val="decimal"/>
      <w:isLgl/>
      <w:lvlText w:val="%1.%2."/>
      <w:lvlJc w:val="left"/>
      <w:pPr>
        <w:ind w:left="1506" w:hanging="720"/>
      </w:pPr>
      <w:rPr>
        <w:rFonts w:hint="default"/>
        <w:b/>
        <w:sz w:val="24"/>
      </w:rPr>
    </w:lvl>
    <w:lvl w:ilvl="2">
      <w:start w:val="1"/>
      <w:numFmt w:val="decimal"/>
      <w:isLgl/>
      <w:lvlText w:val="%1.%2.%3."/>
      <w:lvlJc w:val="left"/>
      <w:pPr>
        <w:ind w:left="1932" w:hanging="720"/>
      </w:pPr>
      <w:rPr>
        <w:rFonts w:hint="default"/>
        <w:b/>
        <w:sz w:val="24"/>
      </w:rPr>
    </w:lvl>
    <w:lvl w:ilvl="3">
      <w:start w:val="1"/>
      <w:numFmt w:val="decimal"/>
      <w:isLgl/>
      <w:lvlText w:val="%1.%2.%3.%4."/>
      <w:lvlJc w:val="left"/>
      <w:pPr>
        <w:ind w:left="2718" w:hanging="1080"/>
      </w:pPr>
      <w:rPr>
        <w:rFonts w:hint="default"/>
        <w:b/>
        <w:sz w:val="24"/>
      </w:rPr>
    </w:lvl>
    <w:lvl w:ilvl="4">
      <w:start w:val="1"/>
      <w:numFmt w:val="decimal"/>
      <w:isLgl/>
      <w:lvlText w:val="%1.%2.%3.%4.%5."/>
      <w:lvlJc w:val="left"/>
      <w:pPr>
        <w:ind w:left="3144" w:hanging="1080"/>
      </w:pPr>
      <w:rPr>
        <w:rFonts w:hint="default"/>
        <w:b/>
        <w:sz w:val="24"/>
      </w:rPr>
    </w:lvl>
    <w:lvl w:ilvl="5">
      <w:start w:val="1"/>
      <w:numFmt w:val="decimal"/>
      <w:isLgl/>
      <w:lvlText w:val="%1.%2.%3.%4.%5.%6."/>
      <w:lvlJc w:val="left"/>
      <w:pPr>
        <w:ind w:left="3930" w:hanging="1440"/>
      </w:pPr>
      <w:rPr>
        <w:rFonts w:hint="default"/>
        <w:b/>
        <w:sz w:val="24"/>
      </w:rPr>
    </w:lvl>
    <w:lvl w:ilvl="6">
      <w:start w:val="1"/>
      <w:numFmt w:val="decimal"/>
      <w:isLgl/>
      <w:lvlText w:val="%1.%2.%3.%4.%5.%6.%7."/>
      <w:lvlJc w:val="left"/>
      <w:pPr>
        <w:ind w:left="4716" w:hanging="1800"/>
      </w:pPr>
      <w:rPr>
        <w:rFonts w:hint="default"/>
        <w:b/>
        <w:sz w:val="24"/>
      </w:rPr>
    </w:lvl>
    <w:lvl w:ilvl="7">
      <w:start w:val="1"/>
      <w:numFmt w:val="decimal"/>
      <w:isLgl/>
      <w:lvlText w:val="%1.%2.%3.%4.%5.%6.%7.%8."/>
      <w:lvlJc w:val="left"/>
      <w:pPr>
        <w:ind w:left="5142" w:hanging="1800"/>
      </w:pPr>
      <w:rPr>
        <w:rFonts w:hint="default"/>
        <w:b/>
        <w:sz w:val="24"/>
      </w:rPr>
    </w:lvl>
    <w:lvl w:ilvl="8">
      <w:start w:val="1"/>
      <w:numFmt w:val="decimal"/>
      <w:isLgl/>
      <w:lvlText w:val="%1.%2.%3.%4.%5.%6.%7.%8.%9."/>
      <w:lvlJc w:val="left"/>
      <w:pPr>
        <w:ind w:left="5928" w:hanging="2160"/>
      </w:pPr>
      <w:rPr>
        <w:rFonts w:hint="default"/>
        <w:b/>
        <w:sz w:val="24"/>
      </w:rPr>
    </w:lvl>
  </w:abstractNum>
  <w:abstractNum w:abstractNumId="17" w15:restartNumberingAfterBreak="0">
    <w:nsid w:val="5D87573A"/>
    <w:multiLevelType w:val="hybridMultilevel"/>
    <w:tmpl w:val="13AAAE06"/>
    <w:lvl w:ilvl="0" w:tplc="ABC66BEE">
      <w:start w:val="1"/>
      <w:numFmt w:val="decimal"/>
      <w:lvlText w:val="%1."/>
      <w:lvlJc w:val="left"/>
      <w:pPr>
        <w:ind w:left="2912" w:hanging="360"/>
      </w:pPr>
      <w:rPr>
        <w:rFonts w:hint="default"/>
        <w:b/>
      </w:rPr>
    </w:lvl>
    <w:lvl w:ilvl="1" w:tplc="280A0019" w:tentative="1">
      <w:start w:val="1"/>
      <w:numFmt w:val="lowerLetter"/>
      <w:lvlText w:val="%2."/>
      <w:lvlJc w:val="left"/>
      <w:pPr>
        <w:ind w:left="3632" w:hanging="360"/>
      </w:pPr>
    </w:lvl>
    <w:lvl w:ilvl="2" w:tplc="280A001B" w:tentative="1">
      <w:start w:val="1"/>
      <w:numFmt w:val="lowerRoman"/>
      <w:lvlText w:val="%3."/>
      <w:lvlJc w:val="right"/>
      <w:pPr>
        <w:ind w:left="4352" w:hanging="180"/>
      </w:pPr>
    </w:lvl>
    <w:lvl w:ilvl="3" w:tplc="280A000F" w:tentative="1">
      <w:start w:val="1"/>
      <w:numFmt w:val="decimal"/>
      <w:lvlText w:val="%4."/>
      <w:lvlJc w:val="left"/>
      <w:pPr>
        <w:ind w:left="5072" w:hanging="360"/>
      </w:pPr>
    </w:lvl>
    <w:lvl w:ilvl="4" w:tplc="280A0019" w:tentative="1">
      <w:start w:val="1"/>
      <w:numFmt w:val="lowerLetter"/>
      <w:lvlText w:val="%5."/>
      <w:lvlJc w:val="left"/>
      <w:pPr>
        <w:ind w:left="5792" w:hanging="360"/>
      </w:pPr>
    </w:lvl>
    <w:lvl w:ilvl="5" w:tplc="280A001B" w:tentative="1">
      <w:start w:val="1"/>
      <w:numFmt w:val="lowerRoman"/>
      <w:lvlText w:val="%6."/>
      <w:lvlJc w:val="right"/>
      <w:pPr>
        <w:ind w:left="6512" w:hanging="180"/>
      </w:pPr>
    </w:lvl>
    <w:lvl w:ilvl="6" w:tplc="280A000F" w:tentative="1">
      <w:start w:val="1"/>
      <w:numFmt w:val="decimal"/>
      <w:lvlText w:val="%7."/>
      <w:lvlJc w:val="left"/>
      <w:pPr>
        <w:ind w:left="7232" w:hanging="360"/>
      </w:pPr>
    </w:lvl>
    <w:lvl w:ilvl="7" w:tplc="280A0019" w:tentative="1">
      <w:start w:val="1"/>
      <w:numFmt w:val="lowerLetter"/>
      <w:lvlText w:val="%8."/>
      <w:lvlJc w:val="left"/>
      <w:pPr>
        <w:ind w:left="7952" w:hanging="360"/>
      </w:pPr>
    </w:lvl>
    <w:lvl w:ilvl="8" w:tplc="280A001B" w:tentative="1">
      <w:start w:val="1"/>
      <w:numFmt w:val="lowerRoman"/>
      <w:lvlText w:val="%9."/>
      <w:lvlJc w:val="right"/>
      <w:pPr>
        <w:ind w:left="8672" w:hanging="180"/>
      </w:pPr>
    </w:lvl>
  </w:abstractNum>
  <w:abstractNum w:abstractNumId="18" w15:restartNumberingAfterBreak="0">
    <w:nsid w:val="5F341F23"/>
    <w:multiLevelType w:val="hybridMultilevel"/>
    <w:tmpl w:val="A532111E"/>
    <w:lvl w:ilvl="0" w:tplc="280A0001">
      <w:start w:val="1"/>
      <w:numFmt w:val="bullet"/>
      <w:lvlText w:val=""/>
      <w:lvlJc w:val="left"/>
      <w:pPr>
        <w:ind w:left="1712" w:hanging="360"/>
      </w:pPr>
      <w:rPr>
        <w:rFonts w:ascii="Symbol" w:hAnsi="Symbol" w:hint="default"/>
      </w:rPr>
    </w:lvl>
    <w:lvl w:ilvl="1" w:tplc="280A0003" w:tentative="1">
      <w:start w:val="1"/>
      <w:numFmt w:val="bullet"/>
      <w:lvlText w:val="o"/>
      <w:lvlJc w:val="left"/>
      <w:pPr>
        <w:ind w:left="2432" w:hanging="360"/>
      </w:pPr>
      <w:rPr>
        <w:rFonts w:ascii="Courier New" w:hAnsi="Courier New" w:cs="Courier New" w:hint="default"/>
      </w:rPr>
    </w:lvl>
    <w:lvl w:ilvl="2" w:tplc="280A0005" w:tentative="1">
      <w:start w:val="1"/>
      <w:numFmt w:val="bullet"/>
      <w:lvlText w:val=""/>
      <w:lvlJc w:val="left"/>
      <w:pPr>
        <w:ind w:left="3152" w:hanging="360"/>
      </w:pPr>
      <w:rPr>
        <w:rFonts w:ascii="Wingdings" w:hAnsi="Wingdings" w:hint="default"/>
      </w:rPr>
    </w:lvl>
    <w:lvl w:ilvl="3" w:tplc="280A0001" w:tentative="1">
      <w:start w:val="1"/>
      <w:numFmt w:val="bullet"/>
      <w:lvlText w:val=""/>
      <w:lvlJc w:val="left"/>
      <w:pPr>
        <w:ind w:left="3872" w:hanging="360"/>
      </w:pPr>
      <w:rPr>
        <w:rFonts w:ascii="Symbol" w:hAnsi="Symbol" w:hint="default"/>
      </w:rPr>
    </w:lvl>
    <w:lvl w:ilvl="4" w:tplc="280A0003" w:tentative="1">
      <w:start w:val="1"/>
      <w:numFmt w:val="bullet"/>
      <w:lvlText w:val="o"/>
      <w:lvlJc w:val="left"/>
      <w:pPr>
        <w:ind w:left="4592" w:hanging="360"/>
      </w:pPr>
      <w:rPr>
        <w:rFonts w:ascii="Courier New" w:hAnsi="Courier New" w:cs="Courier New" w:hint="default"/>
      </w:rPr>
    </w:lvl>
    <w:lvl w:ilvl="5" w:tplc="280A0005" w:tentative="1">
      <w:start w:val="1"/>
      <w:numFmt w:val="bullet"/>
      <w:lvlText w:val=""/>
      <w:lvlJc w:val="left"/>
      <w:pPr>
        <w:ind w:left="5312" w:hanging="360"/>
      </w:pPr>
      <w:rPr>
        <w:rFonts w:ascii="Wingdings" w:hAnsi="Wingdings" w:hint="default"/>
      </w:rPr>
    </w:lvl>
    <w:lvl w:ilvl="6" w:tplc="280A0001" w:tentative="1">
      <w:start w:val="1"/>
      <w:numFmt w:val="bullet"/>
      <w:lvlText w:val=""/>
      <w:lvlJc w:val="left"/>
      <w:pPr>
        <w:ind w:left="6032" w:hanging="360"/>
      </w:pPr>
      <w:rPr>
        <w:rFonts w:ascii="Symbol" w:hAnsi="Symbol" w:hint="default"/>
      </w:rPr>
    </w:lvl>
    <w:lvl w:ilvl="7" w:tplc="280A0003" w:tentative="1">
      <w:start w:val="1"/>
      <w:numFmt w:val="bullet"/>
      <w:lvlText w:val="o"/>
      <w:lvlJc w:val="left"/>
      <w:pPr>
        <w:ind w:left="6752" w:hanging="360"/>
      </w:pPr>
      <w:rPr>
        <w:rFonts w:ascii="Courier New" w:hAnsi="Courier New" w:cs="Courier New" w:hint="default"/>
      </w:rPr>
    </w:lvl>
    <w:lvl w:ilvl="8" w:tplc="280A0005" w:tentative="1">
      <w:start w:val="1"/>
      <w:numFmt w:val="bullet"/>
      <w:lvlText w:val=""/>
      <w:lvlJc w:val="left"/>
      <w:pPr>
        <w:ind w:left="7472" w:hanging="360"/>
      </w:pPr>
      <w:rPr>
        <w:rFonts w:ascii="Wingdings" w:hAnsi="Wingdings" w:hint="default"/>
      </w:rPr>
    </w:lvl>
  </w:abstractNum>
  <w:abstractNum w:abstractNumId="19" w15:restartNumberingAfterBreak="0">
    <w:nsid w:val="652E6F7B"/>
    <w:multiLevelType w:val="multilevel"/>
    <w:tmpl w:val="E75EA3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Ttulo4"/>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5D0200D"/>
    <w:multiLevelType w:val="multilevel"/>
    <w:tmpl w:val="36AE3D5C"/>
    <w:lvl w:ilvl="0">
      <w:start w:val="1"/>
      <w:numFmt w:val="decimal"/>
      <w:lvlText w:val="%1."/>
      <w:lvlJc w:val="left"/>
      <w:pPr>
        <w:ind w:left="786" w:hanging="360"/>
      </w:pPr>
      <w:rPr>
        <w:rFonts w:hint="default"/>
        <w:b/>
        <w:sz w:val="28"/>
        <w:szCs w:val="28"/>
      </w:rPr>
    </w:lvl>
    <w:lvl w:ilvl="1">
      <w:start w:val="1"/>
      <w:numFmt w:val="decimal"/>
      <w:isLgl/>
      <w:lvlText w:val="%1.%2."/>
      <w:lvlJc w:val="left"/>
      <w:pPr>
        <w:ind w:left="927" w:hanging="36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569" w:hanging="720"/>
      </w:pPr>
      <w:rPr>
        <w:rFonts w:hint="default"/>
        <w:b/>
      </w:rPr>
    </w:lvl>
    <w:lvl w:ilvl="4">
      <w:start w:val="1"/>
      <w:numFmt w:val="decimal"/>
      <w:isLgl/>
      <w:lvlText w:val="%1.%2.%3.%4.%5."/>
      <w:lvlJc w:val="left"/>
      <w:pPr>
        <w:ind w:left="2070" w:hanging="1080"/>
      </w:pPr>
      <w:rPr>
        <w:rFonts w:hint="default"/>
      </w:rPr>
    </w:lvl>
    <w:lvl w:ilvl="5">
      <w:start w:val="1"/>
      <w:numFmt w:val="decimal"/>
      <w:isLgl/>
      <w:lvlText w:val="%1.%2.%3.%4.%5.%6."/>
      <w:lvlJc w:val="left"/>
      <w:pPr>
        <w:ind w:left="2211" w:hanging="1080"/>
      </w:pPr>
      <w:rPr>
        <w:rFonts w:hint="default"/>
      </w:rPr>
    </w:lvl>
    <w:lvl w:ilvl="6">
      <w:start w:val="1"/>
      <w:numFmt w:val="decimal"/>
      <w:isLgl/>
      <w:lvlText w:val="%1.%2.%3.%4.%5.%6.%7."/>
      <w:lvlJc w:val="left"/>
      <w:pPr>
        <w:ind w:left="2712" w:hanging="1440"/>
      </w:pPr>
      <w:rPr>
        <w:rFonts w:hint="default"/>
      </w:rPr>
    </w:lvl>
    <w:lvl w:ilvl="7">
      <w:start w:val="1"/>
      <w:numFmt w:val="decimal"/>
      <w:isLgl/>
      <w:lvlText w:val="%1.%2.%3.%4.%5.%6.%7.%8."/>
      <w:lvlJc w:val="left"/>
      <w:pPr>
        <w:ind w:left="2853" w:hanging="1440"/>
      </w:pPr>
      <w:rPr>
        <w:rFonts w:hint="default"/>
      </w:rPr>
    </w:lvl>
    <w:lvl w:ilvl="8">
      <w:start w:val="1"/>
      <w:numFmt w:val="decimal"/>
      <w:isLgl/>
      <w:lvlText w:val="%1.%2.%3.%4.%5.%6.%7.%8.%9."/>
      <w:lvlJc w:val="left"/>
      <w:pPr>
        <w:ind w:left="3354" w:hanging="1800"/>
      </w:pPr>
      <w:rPr>
        <w:rFonts w:hint="default"/>
      </w:rPr>
    </w:lvl>
  </w:abstractNum>
  <w:abstractNum w:abstractNumId="21" w15:restartNumberingAfterBreak="0">
    <w:nsid w:val="6CD04758"/>
    <w:multiLevelType w:val="hybridMultilevel"/>
    <w:tmpl w:val="6D76E8D4"/>
    <w:lvl w:ilvl="0" w:tplc="6B50617A">
      <w:numFmt w:val="bullet"/>
      <w:lvlText w:val="-"/>
      <w:lvlJc w:val="left"/>
      <w:pPr>
        <w:ind w:left="1068" w:hanging="360"/>
      </w:pPr>
      <w:rPr>
        <w:rFonts w:ascii="Times New Roman" w:eastAsiaTheme="minorHAnsi" w:hAnsi="Times New Roman" w:cs="Times New Roman"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2" w15:restartNumberingAfterBreak="0">
    <w:nsid w:val="6DF93AB1"/>
    <w:multiLevelType w:val="hybridMultilevel"/>
    <w:tmpl w:val="96B08750"/>
    <w:lvl w:ilvl="0" w:tplc="B9544500">
      <w:start w:val="4"/>
      <w:numFmt w:val="bullet"/>
      <w:lvlText w:val="-"/>
      <w:lvlJc w:val="left"/>
      <w:pPr>
        <w:ind w:left="1146" w:hanging="360"/>
      </w:pPr>
      <w:rPr>
        <w:rFonts w:ascii="Times New Roman" w:eastAsiaTheme="minorHAnsi" w:hAnsi="Times New Roman" w:cs="Times New Roman"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3" w15:restartNumberingAfterBreak="0">
    <w:nsid w:val="79A17AE4"/>
    <w:multiLevelType w:val="hybridMultilevel"/>
    <w:tmpl w:val="FE048D40"/>
    <w:lvl w:ilvl="0" w:tplc="6B50617A">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7D8E0919"/>
    <w:multiLevelType w:val="hybridMultilevel"/>
    <w:tmpl w:val="5038F904"/>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5" w15:restartNumberingAfterBreak="0">
    <w:nsid w:val="7F3A3AA5"/>
    <w:multiLevelType w:val="multilevel"/>
    <w:tmpl w:val="2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3"/>
  </w:num>
  <w:num w:numId="2">
    <w:abstractNumId w:val="16"/>
  </w:num>
  <w:num w:numId="3">
    <w:abstractNumId w:val="3"/>
  </w:num>
  <w:num w:numId="4">
    <w:abstractNumId w:val="13"/>
  </w:num>
  <w:num w:numId="5">
    <w:abstractNumId w:val="5"/>
  </w:num>
  <w:num w:numId="6">
    <w:abstractNumId w:val="14"/>
  </w:num>
  <w:num w:numId="7">
    <w:abstractNumId w:val="17"/>
  </w:num>
  <w:num w:numId="8">
    <w:abstractNumId w:val="12"/>
  </w:num>
  <w:num w:numId="9">
    <w:abstractNumId w:val="18"/>
  </w:num>
  <w:num w:numId="10">
    <w:abstractNumId w:val="15"/>
  </w:num>
  <w:num w:numId="11">
    <w:abstractNumId w:val="10"/>
  </w:num>
  <w:num w:numId="12">
    <w:abstractNumId w:val="0"/>
  </w:num>
  <w:num w:numId="13">
    <w:abstractNumId w:val="21"/>
  </w:num>
  <w:num w:numId="14">
    <w:abstractNumId w:val="24"/>
  </w:num>
  <w:num w:numId="15">
    <w:abstractNumId w:val="1"/>
  </w:num>
  <w:num w:numId="16">
    <w:abstractNumId w:val="22"/>
  </w:num>
  <w:num w:numId="17">
    <w:abstractNumId w:val="9"/>
  </w:num>
  <w:num w:numId="18">
    <w:abstractNumId w:val="19"/>
  </w:num>
  <w:num w:numId="19">
    <w:abstractNumId w:val="25"/>
  </w:num>
  <w:num w:numId="20">
    <w:abstractNumId w:val="19"/>
    <w:lvlOverride w:ilvl="0">
      <w:startOverride w:val="1"/>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1"/>
  </w:num>
  <w:num w:numId="25">
    <w:abstractNumId w:val="7"/>
  </w:num>
  <w:num w:numId="26">
    <w:abstractNumId w:val="8"/>
  </w:num>
  <w:num w:numId="27">
    <w:abstractNumId w:val="4"/>
  </w:num>
  <w:num w:numId="28">
    <w:abstractNumId w:val="6"/>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D5"/>
    <w:rsid w:val="00002AB7"/>
    <w:rsid w:val="00002F1D"/>
    <w:rsid w:val="000066CB"/>
    <w:rsid w:val="00016CDE"/>
    <w:rsid w:val="00021E59"/>
    <w:rsid w:val="00021EEA"/>
    <w:rsid w:val="00031C1F"/>
    <w:rsid w:val="00042FFA"/>
    <w:rsid w:val="000465CD"/>
    <w:rsid w:val="00054889"/>
    <w:rsid w:val="00055B6D"/>
    <w:rsid w:val="00060024"/>
    <w:rsid w:val="000629A1"/>
    <w:rsid w:val="00063439"/>
    <w:rsid w:val="00091C80"/>
    <w:rsid w:val="00096325"/>
    <w:rsid w:val="00096E56"/>
    <w:rsid w:val="000A2FF0"/>
    <w:rsid w:val="000A30E7"/>
    <w:rsid w:val="000A59FC"/>
    <w:rsid w:val="000A6304"/>
    <w:rsid w:val="000B1648"/>
    <w:rsid w:val="000B3CB9"/>
    <w:rsid w:val="000B53DE"/>
    <w:rsid w:val="000C0CC5"/>
    <w:rsid w:val="000C207F"/>
    <w:rsid w:val="000C46FF"/>
    <w:rsid w:val="000C50EC"/>
    <w:rsid w:val="000D55DD"/>
    <w:rsid w:val="000E08D3"/>
    <w:rsid w:val="000E758B"/>
    <w:rsid w:val="000F0909"/>
    <w:rsid w:val="000F7534"/>
    <w:rsid w:val="00110891"/>
    <w:rsid w:val="00111E41"/>
    <w:rsid w:val="00115D1F"/>
    <w:rsid w:val="00123BE5"/>
    <w:rsid w:val="001240A7"/>
    <w:rsid w:val="00125502"/>
    <w:rsid w:val="0013065E"/>
    <w:rsid w:val="00134242"/>
    <w:rsid w:val="00134319"/>
    <w:rsid w:val="0013653F"/>
    <w:rsid w:val="00136CC3"/>
    <w:rsid w:val="00140285"/>
    <w:rsid w:val="00140313"/>
    <w:rsid w:val="00143EA9"/>
    <w:rsid w:val="00146B23"/>
    <w:rsid w:val="00150CDF"/>
    <w:rsid w:val="001519CA"/>
    <w:rsid w:val="00157C57"/>
    <w:rsid w:val="001622AB"/>
    <w:rsid w:val="0016281B"/>
    <w:rsid w:val="0016553D"/>
    <w:rsid w:val="0016661B"/>
    <w:rsid w:val="001676A0"/>
    <w:rsid w:val="00170CF1"/>
    <w:rsid w:val="00172273"/>
    <w:rsid w:val="001776D3"/>
    <w:rsid w:val="00177BE8"/>
    <w:rsid w:val="00191733"/>
    <w:rsid w:val="001917A5"/>
    <w:rsid w:val="00192A38"/>
    <w:rsid w:val="001A3542"/>
    <w:rsid w:val="001A6007"/>
    <w:rsid w:val="001B1B2A"/>
    <w:rsid w:val="001C0B8E"/>
    <w:rsid w:val="001C1220"/>
    <w:rsid w:val="001C2729"/>
    <w:rsid w:val="001C2F53"/>
    <w:rsid w:val="001D4140"/>
    <w:rsid w:val="001E352F"/>
    <w:rsid w:val="001F2607"/>
    <w:rsid w:val="0020274F"/>
    <w:rsid w:val="00210263"/>
    <w:rsid w:val="002158C9"/>
    <w:rsid w:val="00217C1D"/>
    <w:rsid w:val="00222CAF"/>
    <w:rsid w:val="002262C9"/>
    <w:rsid w:val="00226AFF"/>
    <w:rsid w:val="002333DC"/>
    <w:rsid w:val="00235A4E"/>
    <w:rsid w:val="00243E2E"/>
    <w:rsid w:val="0024432D"/>
    <w:rsid w:val="00244E18"/>
    <w:rsid w:val="00250501"/>
    <w:rsid w:val="0025168A"/>
    <w:rsid w:val="00255740"/>
    <w:rsid w:val="00255A9D"/>
    <w:rsid w:val="00261240"/>
    <w:rsid w:val="00261F41"/>
    <w:rsid w:val="00271070"/>
    <w:rsid w:val="00273D34"/>
    <w:rsid w:val="00274C10"/>
    <w:rsid w:val="00275EA0"/>
    <w:rsid w:val="002816D3"/>
    <w:rsid w:val="00284E69"/>
    <w:rsid w:val="00294FBD"/>
    <w:rsid w:val="00295001"/>
    <w:rsid w:val="002A0758"/>
    <w:rsid w:val="002A157D"/>
    <w:rsid w:val="002B4DAC"/>
    <w:rsid w:val="002B6436"/>
    <w:rsid w:val="002C2152"/>
    <w:rsid w:val="002C3236"/>
    <w:rsid w:val="002C4969"/>
    <w:rsid w:val="002C5BDB"/>
    <w:rsid w:val="002D30EA"/>
    <w:rsid w:val="002E1D2E"/>
    <w:rsid w:val="002E561F"/>
    <w:rsid w:val="002F3869"/>
    <w:rsid w:val="002F44B9"/>
    <w:rsid w:val="00306AAE"/>
    <w:rsid w:val="00311846"/>
    <w:rsid w:val="00320080"/>
    <w:rsid w:val="003235E8"/>
    <w:rsid w:val="00325FDB"/>
    <w:rsid w:val="003326E4"/>
    <w:rsid w:val="00337394"/>
    <w:rsid w:val="00337640"/>
    <w:rsid w:val="00341CAB"/>
    <w:rsid w:val="003421C5"/>
    <w:rsid w:val="00342DB5"/>
    <w:rsid w:val="00347856"/>
    <w:rsid w:val="003616D1"/>
    <w:rsid w:val="003623AC"/>
    <w:rsid w:val="00365F40"/>
    <w:rsid w:val="00367480"/>
    <w:rsid w:val="00373AF5"/>
    <w:rsid w:val="003752B2"/>
    <w:rsid w:val="00381093"/>
    <w:rsid w:val="003869C8"/>
    <w:rsid w:val="00386B63"/>
    <w:rsid w:val="003974F1"/>
    <w:rsid w:val="003A3085"/>
    <w:rsid w:val="003A6D5F"/>
    <w:rsid w:val="003B28CE"/>
    <w:rsid w:val="003B45E8"/>
    <w:rsid w:val="003C13E2"/>
    <w:rsid w:val="003C3040"/>
    <w:rsid w:val="003C5039"/>
    <w:rsid w:val="003E0F99"/>
    <w:rsid w:val="003F142C"/>
    <w:rsid w:val="00406A63"/>
    <w:rsid w:val="00424A63"/>
    <w:rsid w:val="00427AB2"/>
    <w:rsid w:val="0044221D"/>
    <w:rsid w:val="00443186"/>
    <w:rsid w:val="00445E3C"/>
    <w:rsid w:val="0044632C"/>
    <w:rsid w:val="0045084B"/>
    <w:rsid w:val="00452308"/>
    <w:rsid w:val="00453F40"/>
    <w:rsid w:val="00457EC5"/>
    <w:rsid w:val="004661FF"/>
    <w:rsid w:val="00466B1B"/>
    <w:rsid w:val="00472AFF"/>
    <w:rsid w:val="00474139"/>
    <w:rsid w:val="00475A96"/>
    <w:rsid w:val="0048281F"/>
    <w:rsid w:val="004834DD"/>
    <w:rsid w:val="00486E1F"/>
    <w:rsid w:val="00491660"/>
    <w:rsid w:val="004A5BFA"/>
    <w:rsid w:val="004C2D51"/>
    <w:rsid w:val="004C3508"/>
    <w:rsid w:val="004C57E5"/>
    <w:rsid w:val="004C7FDC"/>
    <w:rsid w:val="004D4E50"/>
    <w:rsid w:val="004E2A66"/>
    <w:rsid w:val="004E7B8A"/>
    <w:rsid w:val="004F3655"/>
    <w:rsid w:val="004F3FF4"/>
    <w:rsid w:val="00503173"/>
    <w:rsid w:val="00504480"/>
    <w:rsid w:val="00512095"/>
    <w:rsid w:val="00516387"/>
    <w:rsid w:val="00520285"/>
    <w:rsid w:val="00521A7A"/>
    <w:rsid w:val="00523CB0"/>
    <w:rsid w:val="005327AC"/>
    <w:rsid w:val="00533F82"/>
    <w:rsid w:val="00537176"/>
    <w:rsid w:val="0054455F"/>
    <w:rsid w:val="00544ADD"/>
    <w:rsid w:val="00560112"/>
    <w:rsid w:val="00563FB8"/>
    <w:rsid w:val="00567FC1"/>
    <w:rsid w:val="00570E0B"/>
    <w:rsid w:val="005715BF"/>
    <w:rsid w:val="0058756F"/>
    <w:rsid w:val="00593EF1"/>
    <w:rsid w:val="005A4BE8"/>
    <w:rsid w:val="005A4D14"/>
    <w:rsid w:val="005A5C62"/>
    <w:rsid w:val="005A75DD"/>
    <w:rsid w:val="005A7A12"/>
    <w:rsid w:val="005B16C5"/>
    <w:rsid w:val="005B3456"/>
    <w:rsid w:val="005B670A"/>
    <w:rsid w:val="005C4A67"/>
    <w:rsid w:val="005C6F6F"/>
    <w:rsid w:val="005D15DC"/>
    <w:rsid w:val="005D5A5C"/>
    <w:rsid w:val="005E1CBC"/>
    <w:rsid w:val="005E69DA"/>
    <w:rsid w:val="005E6C25"/>
    <w:rsid w:val="005E7742"/>
    <w:rsid w:val="00602119"/>
    <w:rsid w:val="006104C9"/>
    <w:rsid w:val="00617726"/>
    <w:rsid w:val="006202DE"/>
    <w:rsid w:val="00627440"/>
    <w:rsid w:val="00627D73"/>
    <w:rsid w:val="006304DA"/>
    <w:rsid w:val="00631332"/>
    <w:rsid w:val="00631C79"/>
    <w:rsid w:val="006321C4"/>
    <w:rsid w:val="006322C0"/>
    <w:rsid w:val="0063480A"/>
    <w:rsid w:val="00635BC4"/>
    <w:rsid w:val="0064015C"/>
    <w:rsid w:val="006513E0"/>
    <w:rsid w:val="00651E26"/>
    <w:rsid w:val="006525ED"/>
    <w:rsid w:val="00653E95"/>
    <w:rsid w:val="006547D6"/>
    <w:rsid w:val="00655794"/>
    <w:rsid w:val="006604AA"/>
    <w:rsid w:val="00671F5F"/>
    <w:rsid w:val="00674C16"/>
    <w:rsid w:val="00683A16"/>
    <w:rsid w:val="0069760B"/>
    <w:rsid w:val="006A05E2"/>
    <w:rsid w:val="006B30C6"/>
    <w:rsid w:val="006C4701"/>
    <w:rsid w:val="006C6A79"/>
    <w:rsid w:val="006C7D87"/>
    <w:rsid w:val="006D1DFE"/>
    <w:rsid w:val="006E1AB5"/>
    <w:rsid w:val="006E3136"/>
    <w:rsid w:val="006E490B"/>
    <w:rsid w:val="006E6F1F"/>
    <w:rsid w:val="006F0692"/>
    <w:rsid w:val="006F6163"/>
    <w:rsid w:val="007007F2"/>
    <w:rsid w:val="0071120C"/>
    <w:rsid w:val="007114D2"/>
    <w:rsid w:val="0071569E"/>
    <w:rsid w:val="00716955"/>
    <w:rsid w:val="00724373"/>
    <w:rsid w:val="00725616"/>
    <w:rsid w:val="00726AE4"/>
    <w:rsid w:val="00731B3A"/>
    <w:rsid w:val="007353E5"/>
    <w:rsid w:val="0074597B"/>
    <w:rsid w:val="00751C0A"/>
    <w:rsid w:val="0076117A"/>
    <w:rsid w:val="0076259F"/>
    <w:rsid w:val="00765B10"/>
    <w:rsid w:val="00775B54"/>
    <w:rsid w:val="00777745"/>
    <w:rsid w:val="00780FFE"/>
    <w:rsid w:val="0078590D"/>
    <w:rsid w:val="00791FBE"/>
    <w:rsid w:val="0079274D"/>
    <w:rsid w:val="007947B4"/>
    <w:rsid w:val="00796DE0"/>
    <w:rsid w:val="007A040F"/>
    <w:rsid w:val="007A1EA8"/>
    <w:rsid w:val="007A3CE8"/>
    <w:rsid w:val="007A4E93"/>
    <w:rsid w:val="007A76C8"/>
    <w:rsid w:val="007E352B"/>
    <w:rsid w:val="007E4058"/>
    <w:rsid w:val="007E43DF"/>
    <w:rsid w:val="007E5FFC"/>
    <w:rsid w:val="007E64D3"/>
    <w:rsid w:val="007E6C19"/>
    <w:rsid w:val="00800C6E"/>
    <w:rsid w:val="00803DB5"/>
    <w:rsid w:val="00807F07"/>
    <w:rsid w:val="008112C4"/>
    <w:rsid w:val="0081316B"/>
    <w:rsid w:val="00814B59"/>
    <w:rsid w:val="0081550C"/>
    <w:rsid w:val="00822EC2"/>
    <w:rsid w:val="008233EE"/>
    <w:rsid w:val="00831870"/>
    <w:rsid w:val="008366BD"/>
    <w:rsid w:val="00842D6F"/>
    <w:rsid w:val="00846B73"/>
    <w:rsid w:val="00851B9F"/>
    <w:rsid w:val="0085728C"/>
    <w:rsid w:val="0087006E"/>
    <w:rsid w:val="008714B8"/>
    <w:rsid w:val="00871DA6"/>
    <w:rsid w:val="00874DED"/>
    <w:rsid w:val="00876E06"/>
    <w:rsid w:val="008772C1"/>
    <w:rsid w:val="00880983"/>
    <w:rsid w:val="0088423C"/>
    <w:rsid w:val="0089317D"/>
    <w:rsid w:val="008957D1"/>
    <w:rsid w:val="00895914"/>
    <w:rsid w:val="008A3E4E"/>
    <w:rsid w:val="008B00A3"/>
    <w:rsid w:val="008B73EC"/>
    <w:rsid w:val="008C144A"/>
    <w:rsid w:val="008C24EC"/>
    <w:rsid w:val="008C2768"/>
    <w:rsid w:val="008D146F"/>
    <w:rsid w:val="008D6898"/>
    <w:rsid w:val="008D7A30"/>
    <w:rsid w:val="008E4A1D"/>
    <w:rsid w:val="008E73CB"/>
    <w:rsid w:val="008F3900"/>
    <w:rsid w:val="008F7920"/>
    <w:rsid w:val="008F7B4E"/>
    <w:rsid w:val="00900514"/>
    <w:rsid w:val="00900CB3"/>
    <w:rsid w:val="00901396"/>
    <w:rsid w:val="00905849"/>
    <w:rsid w:val="009062E8"/>
    <w:rsid w:val="009069AA"/>
    <w:rsid w:val="00910A20"/>
    <w:rsid w:val="00914076"/>
    <w:rsid w:val="00926CA3"/>
    <w:rsid w:val="00932BD3"/>
    <w:rsid w:val="00934B83"/>
    <w:rsid w:val="00941A6E"/>
    <w:rsid w:val="0094206D"/>
    <w:rsid w:val="00943906"/>
    <w:rsid w:val="00945406"/>
    <w:rsid w:val="00955189"/>
    <w:rsid w:val="00955B3C"/>
    <w:rsid w:val="009653FB"/>
    <w:rsid w:val="009677C8"/>
    <w:rsid w:val="00970069"/>
    <w:rsid w:val="0097522B"/>
    <w:rsid w:val="00976ED4"/>
    <w:rsid w:val="009846F0"/>
    <w:rsid w:val="009A54D3"/>
    <w:rsid w:val="009A65A5"/>
    <w:rsid w:val="009C4694"/>
    <w:rsid w:val="009C4918"/>
    <w:rsid w:val="009D587C"/>
    <w:rsid w:val="009E752E"/>
    <w:rsid w:val="009F2C28"/>
    <w:rsid w:val="009F5F27"/>
    <w:rsid w:val="00A0439B"/>
    <w:rsid w:val="00A0464D"/>
    <w:rsid w:val="00A04F70"/>
    <w:rsid w:val="00A15A7E"/>
    <w:rsid w:val="00A1658A"/>
    <w:rsid w:val="00A20234"/>
    <w:rsid w:val="00A33E9E"/>
    <w:rsid w:val="00A34FE4"/>
    <w:rsid w:val="00A3566E"/>
    <w:rsid w:val="00A35DBE"/>
    <w:rsid w:val="00A407F9"/>
    <w:rsid w:val="00A513B6"/>
    <w:rsid w:val="00A514E3"/>
    <w:rsid w:val="00A60FA3"/>
    <w:rsid w:val="00A65A9A"/>
    <w:rsid w:val="00A660D7"/>
    <w:rsid w:val="00A82310"/>
    <w:rsid w:val="00A854F6"/>
    <w:rsid w:val="00A87A3B"/>
    <w:rsid w:val="00A9328A"/>
    <w:rsid w:val="00A9459A"/>
    <w:rsid w:val="00A96EB8"/>
    <w:rsid w:val="00AA1683"/>
    <w:rsid w:val="00AA1784"/>
    <w:rsid w:val="00AA3D87"/>
    <w:rsid w:val="00AA5C62"/>
    <w:rsid w:val="00AB0D52"/>
    <w:rsid w:val="00AB7687"/>
    <w:rsid w:val="00AC677D"/>
    <w:rsid w:val="00AC7AE1"/>
    <w:rsid w:val="00AD028C"/>
    <w:rsid w:val="00AD1797"/>
    <w:rsid w:val="00AD735D"/>
    <w:rsid w:val="00AE2C94"/>
    <w:rsid w:val="00AE4B6E"/>
    <w:rsid w:val="00AE60D0"/>
    <w:rsid w:val="00AF2926"/>
    <w:rsid w:val="00AF5E6E"/>
    <w:rsid w:val="00AF60E6"/>
    <w:rsid w:val="00AF7EC7"/>
    <w:rsid w:val="00AF7ED5"/>
    <w:rsid w:val="00B00A55"/>
    <w:rsid w:val="00B031A7"/>
    <w:rsid w:val="00B059C2"/>
    <w:rsid w:val="00B117D2"/>
    <w:rsid w:val="00B20B13"/>
    <w:rsid w:val="00B30B3C"/>
    <w:rsid w:val="00B34F8D"/>
    <w:rsid w:val="00B440DD"/>
    <w:rsid w:val="00B44AC7"/>
    <w:rsid w:val="00B46D39"/>
    <w:rsid w:val="00B57853"/>
    <w:rsid w:val="00B66831"/>
    <w:rsid w:val="00B94467"/>
    <w:rsid w:val="00B9453C"/>
    <w:rsid w:val="00B96EAB"/>
    <w:rsid w:val="00BB151E"/>
    <w:rsid w:val="00BB350C"/>
    <w:rsid w:val="00BB509E"/>
    <w:rsid w:val="00BC0260"/>
    <w:rsid w:val="00BC264B"/>
    <w:rsid w:val="00BE3A9E"/>
    <w:rsid w:val="00BE5B06"/>
    <w:rsid w:val="00BF12A1"/>
    <w:rsid w:val="00BF6C28"/>
    <w:rsid w:val="00C004A4"/>
    <w:rsid w:val="00C0111E"/>
    <w:rsid w:val="00C03089"/>
    <w:rsid w:val="00C0333A"/>
    <w:rsid w:val="00C11A5B"/>
    <w:rsid w:val="00C122F1"/>
    <w:rsid w:val="00C14937"/>
    <w:rsid w:val="00C15D94"/>
    <w:rsid w:val="00C205DB"/>
    <w:rsid w:val="00C20D53"/>
    <w:rsid w:val="00C23F3C"/>
    <w:rsid w:val="00C273C3"/>
    <w:rsid w:val="00C3435A"/>
    <w:rsid w:val="00C36BD0"/>
    <w:rsid w:val="00C37FB1"/>
    <w:rsid w:val="00C45DFA"/>
    <w:rsid w:val="00C46D74"/>
    <w:rsid w:val="00C5114A"/>
    <w:rsid w:val="00C62799"/>
    <w:rsid w:val="00C63080"/>
    <w:rsid w:val="00C64543"/>
    <w:rsid w:val="00C67B3D"/>
    <w:rsid w:val="00C73EC8"/>
    <w:rsid w:val="00C76C20"/>
    <w:rsid w:val="00C76C31"/>
    <w:rsid w:val="00C76F20"/>
    <w:rsid w:val="00C778A1"/>
    <w:rsid w:val="00C80366"/>
    <w:rsid w:val="00C81FAD"/>
    <w:rsid w:val="00C84225"/>
    <w:rsid w:val="00C84E3D"/>
    <w:rsid w:val="00C91FE8"/>
    <w:rsid w:val="00C97355"/>
    <w:rsid w:val="00CA6F6D"/>
    <w:rsid w:val="00CC49BD"/>
    <w:rsid w:val="00CC6272"/>
    <w:rsid w:val="00CC7488"/>
    <w:rsid w:val="00CD33FC"/>
    <w:rsid w:val="00CD5D83"/>
    <w:rsid w:val="00CF0C01"/>
    <w:rsid w:val="00CF1ABB"/>
    <w:rsid w:val="00CF7575"/>
    <w:rsid w:val="00D0207B"/>
    <w:rsid w:val="00D029C4"/>
    <w:rsid w:val="00D12018"/>
    <w:rsid w:val="00D17157"/>
    <w:rsid w:val="00D21CD2"/>
    <w:rsid w:val="00D27562"/>
    <w:rsid w:val="00D371C0"/>
    <w:rsid w:val="00D401A8"/>
    <w:rsid w:val="00D408CA"/>
    <w:rsid w:val="00D41D77"/>
    <w:rsid w:val="00D578E9"/>
    <w:rsid w:val="00D6064B"/>
    <w:rsid w:val="00D61EDD"/>
    <w:rsid w:val="00D61F71"/>
    <w:rsid w:val="00D65565"/>
    <w:rsid w:val="00D70967"/>
    <w:rsid w:val="00D72FF8"/>
    <w:rsid w:val="00D76E4D"/>
    <w:rsid w:val="00D802BE"/>
    <w:rsid w:val="00D83EFB"/>
    <w:rsid w:val="00D847E5"/>
    <w:rsid w:val="00D86A6C"/>
    <w:rsid w:val="00D9047D"/>
    <w:rsid w:val="00D909E1"/>
    <w:rsid w:val="00D913FE"/>
    <w:rsid w:val="00D97672"/>
    <w:rsid w:val="00D97A18"/>
    <w:rsid w:val="00DA35E5"/>
    <w:rsid w:val="00DA62D5"/>
    <w:rsid w:val="00DA7AE0"/>
    <w:rsid w:val="00DB6B92"/>
    <w:rsid w:val="00DB74C6"/>
    <w:rsid w:val="00DC345D"/>
    <w:rsid w:val="00DC5A62"/>
    <w:rsid w:val="00DC6F42"/>
    <w:rsid w:val="00DD13D4"/>
    <w:rsid w:val="00DE44D0"/>
    <w:rsid w:val="00DE58A6"/>
    <w:rsid w:val="00DE5C31"/>
    <w:rsid w:val="00DF4DE1"/>
    <w:rsid w:val="00DF5F7A"/>
    <w:rsid w:val="00E031D6"/>
    <w:rsid w:val="00E05295"/>
    <w:rsid w:val="00E22046"/>
    <w:rsid w:val="00E229DA"/>
    <w:rsid w:val="00E30990"/>
    <w:rsid w:val="00E31B44"/>
    <w:rsid w:val="00E31D02"/>
    <w:rsid w:val="00E37752"/>
    <w:rsid w:val="00E423EB"/>
    <w:rsid w:val="00E42BC0"/>
    <w:rsid w:val="00E46FB5"/>
    <w:rsid w:val="00E5013B"/>
    <w:rsid w:val="00E5030F"/>
    <w:rsid w:val="00E572D2"/>
    <w:rsid w:val="00E660B7"/>
    <w:rsid w:val="00E66C02"/>
    <w:rsid w:val="00E70BA7"/>
    <w:rsid w:val="00E7282E"/>
    <w:rsid w:val="00E72FAC"/>
    <w:rsid w:val="00E733CE"/>
    <w:rsid w:val="00E76342"/>
    <w:rsid w:val="00E779C9"/>
    <w:rsid w:val="00E80021"/>
    <w:rsid w:val="00E82CFF"/>
    <w:rsid w:val="00E844A6"/>
    <w:rsid w:val="00E856AC"/>
    <w:rsid w:val="00E928CC"/>
    <w:rsid w:val="00E9396A"/>
    <w:rsid w:val="00EA2AC0"/>
    <w:rsid w:val="00EA55CA"/>
    <w:rsid w:val="00EA6489"/>
    <w:rsid w:val="00EA78B1"/>
    <w:rsid w:val="00EB1EBA"/>
    <w:rsid w:val="00EB501E"/>
    <w:rsid w:val="00EB7CCB"/>
    <w:rsid w:val="00EC2788"/>
    <w:rsid w:val="00EC32F0"/>
    <w:rsid w:val="00ED7F55"/>
    <w:rsid w:val="00EE0A3A"/>
    <w:rsid w:val="00EE2D5C"/>
    <w:rsid w:val="00EE48E7"/>
    <w:rsid w:val="00EF5B9C"/>
    <w:rsid w:val="00F07C78"/>
    <w:rsid w:val="00F1182E"/>
    <w:rsid w:val="00F16411"/>
    <w:rsid w:val="00F23191"/>
    <w:rsid w:val="00F23C91"/>
    <w:rsid w:val="00F32931"/>
    <w:rsid w:val="00F337F9"/>
    <w:rsid w:val="00F42D02"/>
    <w:rsid w:val="00F42F1A"/>
    <w:rsid w:val="00F439AB"/>
    <w:rsid w:val="00F46349"/>
    <w:rsid w:val="00F52BE8"/>
    <w:rsid w:val="00F53073"/>
    <w:rsid w:val="00F56563"/>
    <w:rsid w:val="00F61CFA"/>
    <w:rsid w:val="00F64907"/>
    <w:rsid w:val="00F67210"/>
    <w:rsid w:val="00F74BD0"/>
    <w:rsid w:val="00F82AF6"/>
    <w:rsid w:val="00F84A2D"/>
    <w:rsid w:val="00F85DDB"/>
    <w:rsid w:val="00F907DB"/>
    <w:rsid w:val="00F92665"/>
    <w:rsid w:val="00F93C14"/>
    <w:rsid w:val="00FA3D54"/>
    <w:rsid w:val="00FB29C8"/>
    <w:rsid w:val="00FB3F5A"/>
    <w:rsid w:val="00FC5F6D"/>
    <w:rsid w:val="00FC6F58"/>
    <w:rsid w:val="00FE01DF"/>
    <w:rsid w:val="00FF3400"/>
    <w:rsid w:val="00FF4D32"/>
  </w:rsids>
  <m:mathPr>
    <m:mathFont m:val="Cambria Math"/>
    <m:brkBin m:val="before"/>
    <m:brkBinSub m:val="--"/>
    <m:smallFrac m:val="0"/>
    <m:dispDef/>
    <m:lMargin m:val="0"/>
    <m:rMargin m:val="0"/>
    <m:defJc m:val="centerGroup"/>
    <m:wrapIndent m:val="1440"/>
    <m:intLim m:val="subSup"/>
    <m:naryLim m:val="undOvr"/>
  </m:mathPr>
  <w:themeFontLang w:val="es-P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97C2D"/>
  <w15:docId w15:val="{C8C97BF3-5CC9-409B-85D4-A0FA3B139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2D5"/>
    <w:rPr>
      <w:lang w:val="es-ES"/>
    </w:rPr>
  </w:style>
  <w:style w:type="paragraph" w:styleId="Ttulo1">
    <w:name w:val="heading 1"/>
    <w:basedOn w:val="Normal"/>
    <w:next w:val="Normal"/>
    <w:link w:val="Ttulo1Car"/>
    <w:uiPriority w:val="9"/>
    <w:qFormat/>
    <w:rsid w:val="006F0692"/>
    <w:pPr>
      <w:keepNext/>
      <w:keepLines/>
      <w:spacing w:before="120" w:after="0" w:line="480" w:lineRule="auto"/>
      <w:outlineLvl w:val="0"/>
    </w:pPr>
    <w:rPr>
      <w:rFonts w:ascii="Times New Roman" w:eastAsiaTheme="majorEastAsia" w:hAnsi="Times New Roman" w:cstheme="majorBidi"/>
      <w:b/>
      <w:sz w:val="28"/>
      <w:szCs w:val="32"/>
    </w:rPr>
  </w:style>
  <w:style w:type="paragraph" w:styleId="Ttulo2">
    <w:name w:val="heading 2"/>
    <w:basedOn w:val="Normal"/>
    <w:next w:val="Normal"/>
    <w:link w:val="Ttulo2Car"/>
    <w:uiPriority w:val="9"/>
    <w:unhideWhenUsed/>
    <w:qFormat/>
    <w:rsid w:val="006F0692"/>
    <w:pPr>
      <w:keepNext/>
      <w:keepLines/>
      <w:spacing w:after="0" w:line="480" w:lineRule="auto"/>
      <w:outlineLvl w:val="1"/>
    </w:pPr>
    <w:rPr>
      <w:rFonts w:ascii="Times New Roman" w:eastAsiaTheme="majorEastAsia" w:hAnsi="Times New Roman" w:cstheme="majorBidi"/>
      <w:b/>
      <w:bCs/>
      <w:sz w:val="24"/>
      <w:szCs w:val="26"/>
    </w:rPr>
  </w:style>
  <w:style w:type="paragraph" w:styleId="Ttulo3">
    <w:name w:val="heading 3"/>
    <w:basedOn w:val="Normal"/>
    <w:next w:val="Normal"/>
    <w:link w:val="Ttulo3Car"/>
    <w:uiPriority w:val="9"/>
    <w:unhideWhenUsed/>
    <w:qFormat/>
    <w:rsid w:val="00134242"/>
    <w:pPr>
      <w:keepNext/>
      <w:keepLines/>
      <w:spacing w:before="40" w:after="0" w:line="480" w:lineRule="auto"/>
      <w:outlineLvl w:val="2"/>
    </w:pPr>
    <w:rPr>
      <w:rFonts w:ascii="Times New Roman" w:eastAsiaTheme="majorEastAsia" w:hAnsi="Times New Roman" w:cstheme="majorBidi"/>
      <w:b/>
      <w:sz w:val="24"/>
      <w:szCs w:val="24"/>
    </w:rPr>
  </w:style>
  <w:style w:type="paragraph" w:styleId="Ttulo4">
    <w:name w:val="heading 4"/>
    <w:basedOn w:val="Prrafodelista"/>
    <w:next w:val="Normal"/>
    <w:link w:val="Ttulo4Car"/>
    <w:uiPriority w:val="9"/>
    <w:unhideWhenUsed/>
    <w:qFormat/>
    <w:rsid w:val="00BB151E"/>
    <w:pPr>
      <w:numPr>
        <w:ilvl w:val="2"/>
        <w:numId w:val="18"/>
      </w:numPr>
      <w:outlineLvl w:val="3"/>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F0692"/>
    <w:rPr>
      <w:rFonts w:ascii="Times New Roman" w:eastAsiaTheme="majorEastAsia" w:hAnsi="Times New Roman" w:cstheme="majorBidi"/>
      <w:b/>
      <w:sz w:val="28"/>
      <w:szCs w:val="32"/>
      <w:lang w:val="es-ES"/>
    </w:rPr>
  </w:style>
  <w:style w:type="character" w:customStyle="1" w:styleId="Ttulo3Car">
    <w:name w:val="Título 3 Car"/>
    <w:basedOn w:val="Fuentedeprrafopredeter"/>
    <w:link w:val="Ttulo3"/>
    <w:uiPriority w:val="9"/>
    <w:rsid w:val="00134242"/>
    <w:rPr>
      <w:rFonts w:ascii="Times New Roman" w:eastAsiaTheme="majorEastAsia" w:hAnsi="Times New Roman" w:cstheme="majorBidi"/>
      <w:b/>
      <w:sz w:val="24"/>
      <w:szCs w:val="24"/>
      <w:lang w:val="es-ES"/>
    </w:rPr>
  </w:style>
  <w:style w:type="paragraph" w:styleId="Encabezado">
    <w:name w:val="header"/>
    <w:basedOn w:val="Normal"/>
    <w:link w:val="EncabezadoCar"/>
    <w:uiPriority w:val="99"/>
    <w:unhideWhenUsed/>
    <w:rsid w:val="00DA62D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A62D5"/>
    <w:rPr>
      <w:lang w:val="es-ES"/>
    </w:rPr>
  </w:style>
  <w:style w:type="paragraph" w:styleId="Piedepgina">
    <w:name w:val="footer"/>
    <w:basedOn w:val="Normal"/>
    <w:link w:val="PiedepginaCar"/>
    <w:uiPriority w:val="99"/>
    <w:unhideWhenUsed/>
    <w:rsid w:val="00DA62D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A62D5"/>
    <w:rPr>
      <w:lang w:val="es-ES"/>
    </w:rPr>
  </w:style>
  <w:style w:type="paragraph" w:styleId="Prrafodelista">
    <w:name w:val="List Paragraph"/>
    <w:basedOn w:val="Normal"/>
    <w:uiPriority w:val="34"/>
    <w:qFormat/>
    <w:rsid w:val="00134242"/>
    <w:pPr>
      <w:spacing w:after="240" w:line="480" w:lineRule="auto"/>
      <w:ind w:firstLine="709"/>
      <w:jc w:val="both"/>
    </w:pPr>
    <w:rPr>
      <w:rFonts w:ascii="Times New Roman" w:hAnsi="Times New Roman" w:cs="Times New Roman"/>
      <w:sz w:val="24"/>
      <w:szCs w:val="24"/>
      <w:lang w:val="es-PE"/>
    </w:rPr>
  </w:style>
  <w:style w:type="table" w:customStyle="1" w:styleId="3">
    <w:name w:val="3"/>
    <w:basedOn w:val="Tablanormal"/>
    <w:uiPriority w:val="99"/>
    <w:rsid w:val="00DA62D5"/>
    <w:pPr>
      <w:spacing w:after="0" w:line="240" w:lineRule="auto"/>
      <w:jc w:val="center"/>
    </w:pPr>
    <w:tblPr>
      <w:tblBorders>
        <w:bottom w:val="single" w:sz="4" w:space="0" w:color="auto"/>
      </w:tblBorders>
    </w:tblPr>
    <w:tcPr>
      <w:vAlign w:val="center"/>
    </w:tcPr>
    <w:tblStylePr w:type="firstRow">
      <w:tblPr/>
      <w:tcPr>
        <w:tcBorders>
          <w:top w:val="single" w:sz="4" w:space="0" w:color="auto"/>
          <w:bottom w:val="single" w:sz="4" w:space="0" w:color="auto"/>
        </w:tcBorders>
      </w:tcPr>
    </w:tblStylePr>
    <w:tblStylePr w:type="firstCol">
      <w:pPr>
        <w:jc w:val="left"/>
      </w:pPr>
    </w:tblStylePr>
  </w:style>
  <w:style w:type="paragraph" w:customStyle="1" w:styleId="MTDisplayEquation">
    <w:name w:val="MTDisplayEquation"/>
    <w:basedOn w:val="Normal"/>
    <w:next w:val="Normal"/>
    <w:link w:val="MTDisplayEquationCar"/>
    <w:rsid w:val="00880983"/>
    <w:pPr>
      <w:tabs>
        <w:tab w:val="center" w:pos="5240"/>
        <w:tab w:val="right" w:pos="8500"/>
      </w:tabs>
      <w:spacing w:after="240" w:line="480" w:lineRule="auto"/>
      <w:ind w:left="1985"/>
      <w:jc w:val="both"/>
    </w:pPr>
    <w:rPr>
      <w:rFonts w:ascii="Times New Roman" w:hAnsi="Times New Roman" w:cs="Times New Roman"/>
      <w:sz w:val="24"/>
      <w:szCs w:val="24"/>
    </w:rPr>
  </w:style>
  <w:style w:type="character" w:customStyle="1" w:styleId="MTDisplayEquationCar">
    <w:name w:val="MTDisplayEquation Car"/>
    <w:basedOn w:val="Fuentedeprrafopredeter"/>
    <w:link w:val="MTDisplayEquation"/>
    <w:rsid w:val="00880983"/>
    <w:rPr>
      <w:rFonts w:ascii="Times New Roman" w:hAnsi="Times New Roman" w:cs="Times New Roman"/>
      <w:sz w:val="24"/>
      <w:szCs w:val="24"/>
      <w:lang w:val="es-ES"/>
    </w:rPr>
  </w:style>
  <w:style w:type="paragraph" w:styleId="Bibliografa">
    <w:name w:val="Bibliography"/>
    <w:basedOn w:val="Normal"/>
    <w:next w:val="Normal"/>
    <w:uiPriority w:val="37"/>
    <w:unhideWhenUsed/>
    <w:rsid w:val="00210263"/>
  </w:style>
  <w:style w:type="table" w:styleId="Tablaconcuadrcula">
    <w:name w:val="Table Grid"/>
    <w:basedOn w:val="Tablanormal"/>
    <w:uiPriority w:val="39"/>
    <w:rsid w:val="008F3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1C2F53"/>
    <w:pPr>
      <w:outlineLvl w:val="9"/>
    </w:pPr>
    <w:rPr>
      <w:lang w:eastAsia="es-ES"/>
    </w:rPr>
  </w:style>
  <w:style w:type="paragraph" w:styleId="TDC1">
    <w:name w:val="toc 1"/>
    <w:basedOn w:val="Normal"/>
    <w:next w:val="Normal"/>
    <w:autoRedefine/>
    <w:uiPriority w:val="39"/>
    <w:unhideWhenUsed/>
    <w:rsid w:val="00777745"/>
    <w:pPr>
      <w:tabs>
        <w:tab w:val="right" w:leader="dot" w:pos="7938"/>
      </w:tabs>
      <w:spacing w:after="100"/>
      <w:ind w:left="567" w:hanging="567"/>
    </w:pPr>
  </w:style>
  <w:style w:type="paragraph" w:styleId="TDC2">
    <w:name w:val="toc 2"/>
    <w:basedOn w:val="Normal"/>
    <w:next w:val="Normal"/>
    <w:autoRedefine/>
    <w:uiPriority w:val="39"/>
    <w:unhideWhenUsed/>
    <w:rsid w:val="00D21CD2"/>
    <w:pPr>
      <w:tabs>
        <w:tab w:val="left" w:pos="660"/>
        <w:tab w:val="right" w:leader="dot" w:pos="7938"/>
      </w:tabs>
      <w:spacing w:after="100"/>
      <w:ind w:left="220"/>
    </w:pPr>
  </w:style>
  <w:style w:type="paragraph" w:styleId="TDC3">
    <w:name w:val="toc 3"/>
    <w:basedOn w:val="Normal"/>
    <w:next w:val="Normal"/>
    <w:autoRedefine/>
    <w:uiPriority w:val="39"/>
    <w:unhideWhenUsed/>
    <w:rsid w:val="001C2F53"/>
    <w:pPr>
      <w:spacing w:after="100"/>
      <w:ind w:left="440"/>
    </w:pPr>
  </w:style>
  <w:style w:type="character" w:styleId="Hipervnculo">
    <w:name w:val="Hyperlink"/>
    <w:basedOn w:val="Fuentedeprrafopredeter"/>
    <w:uiPriority w:val="99"/>
    <w:unhideWhenUsed/>
    <w:rsid w:val="001C2F53"/>
    <w:rPr>
      <w:color w:val="0563C1" w:themeColor="hyperlink"/>
      <w:u w:val="single"/>
    </w:rPr>
  </w:style>
  <w:style w:type="character" w:styleId="Refdecomentario">
    <w:name w:val="annotation reference"/>
    <w:basedOn w:val="Fuentedeprrafopredeter"/>
    <w:uiPriority w:val="99"/>
    <w:semiHidden/>
    <w:unhideWhenUsed/>
    <w:rsid w:val="00FB29C8"/>
    <w:rPr>
      <w:sz w:val="16"/>
      <w:szCs w:val="16"/>
    </w:rPr>
  </w:style>
  <w:style w:type="paragraph" w:styleId="Textocomentario">
    <w:name w:val="annotation text"/>
    <w:basedOn w:val="Normal"/>
    <w:link w:val="TextocomentarioCar"/>
    <w:uiPriority w:val="99"/>
    <w:semiHidden/>
    <w:unhideWhenUsed/>
    <w:rsid w:val="00FB29C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B29C8"/>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FB29C8"/>
    <w:rPr>
      <w:b/>
      <w:bCs/>
    </w:rPr>
  </w:style>
  <w:style w:type="character" w:customStyle="1" w:styleId="AsuntodelcomentarioCar">
    <w:name w:val="Asunto del comentario Car"/>
    <w:basedOn w:val="TextocomentarioCar"/>
    <w:link w:val="Asuntodelcomentario"/>
    <w:uiPriority w:val="99"/>
    <w:semiHidden/>
    <w:rsid w:val="00FB29C8"/>
    <w:rPr>
      <w:b/>
      <w:bCs/>
      <w:sz w:val="20"/>
      <w:szCs w:val="20"/>
      <w:lang w:val="es-ES"/>
    </w:rPr>
  </w:style>
  <w:style w:type="paragraph" w:styleId="Textodeglobo">
    <w:name w:val="Balloon Text"/>
    <w:basedOn w:val="Normal"/>
    <w:link w:val="TextodegloboCar"/>
    <w:uiPriority w:val="99"/>
    <w:semiHidden/>
    <w:unhideWhenUsed/>
    <w:rsid w:val="00FB29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29C8"/>
    <w:rPr>
      <w:rFonts w:ascii="Segoe UI" w:hAnsi="Segoe UI" w:cs="Segoe UI"/>
      <w:sz w:val="18"/>
      <w:szCs w:val="18"/>
      <w:lang w:val="es-ES"/>
    </w:rPr>
  </w:style>
  <w:style w:type="character" w:customStyle="1" w:styleId="Mencinsinresolver1">
    <w:name w:val="Mención sin resolver1"/>
    <w:basedOn w:val="Fuentedeprrafopredeter"/>
    <w:uiPriority w:val="99"/>
    <w:semiHidden/>
    <w:unhideWhenUsed/>
    <w:rsid w:val="00631332"/>
    <w:rPr>
      <w:color w:val="605E5C"/>
      <w:shd w:val="clear" w:color="auto" w:fill="E1DFDD"/>
    </w:rPr>
  </w:style>
  <w:style w:type="table" w:customStyle="1" w:styleId="TableGrid">
    <w:name w:val="TableGrid"/>
    <w:rsid w:val="00060024"/>
    <w:pPr>
      <w:spacing w:after="0" w:line="240" w:lineRule="auto"/>
    </w:pPr>
    <w:rPr>
      <w:rFonts w:eastAsiaTheme="minorEastAsia"/>
      <w:lang w:eastAsia="es-PE"/>
    </w:rPr>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A0439B"/>
    <w:rPr>
      <w:color w:val="808080"/>
    </w:rPr>
  </w:style>
  <w:style w:type="paragraph" w:styleId="TDC4">
    <w:name w:val="toc 4"/>
    <w:basedOn w:val="Normal"/>
    <w:next w:val="Normal"/>
    <w:autoRedefine/>
    <w:uiPriority w:val="39"/>
    <w:unhideWhenUsed/>
    <w:rsid w:val="00A513B6"/>
    <w:pPr>
      <w:spacing w:after="100"/>
      <w:ind w:left="660"/>
    </w:pPr>
    <w:rPr>
      <w:rFonts w:eastAsiaTheme="minorEastAsia"/>
      <w:lang w:val="es-PE" w:eastAsia="es-PE"/>
    </w:rPr>
  </w:style>
  <w:style w:type="paragraph" w:styleId="TDC5">
    <w:name w:val="toc 5"/>
    <w:basedOn w:val="Normal"/>
    <w:next w:val="Normal"/>
    <w:autoRedefine/>
    <w:uiPriority w:val="39"/>
    <w:unhideWhenUsed/>
    <w:rsid w:val="00A513B6"/>
    <w:pPr>
      <w:spacing w:after="100"/>
      <w:ind w:left="880"/>
    </w:pPr>
    <w:rPr>
      <w:rFonts w:eastAsiaTheme="minorEastAsia"/>
      <w:lang w:val="es-PE" w:eastAsia="es-PE"/>
    </w:rPr>
  </w:style>
  <w:style w:type="paragraph" w:styleId="TDC6">
    <w:name w:val="toc 6"/>
    <w:basedOn w:val="Normal"/>
    <w:next w:val="Normal"/>
    <w:autoRedefine/>
    <w:uiPriority w:val="39"/>
    <w:unhideWhenUsed/>
    <w:rsid w:val="00A513B6"/>
    <w:pPr>
      <w:spacing w:after="100"/>
      <w:ind w:left="1100"/>
    </w:pPr>
    <w:rPr>
      <w:rFonts w:eastAsiaTheme="minorEastAsia"/>
      <w:lang w:val="es-PE" w:eastAsia="es-PE"/>
    </w:rPr>
  </w:style>
  <w:style w:type="paragraph" w:styleId="TDC7">
    <w:name w:val="toc 7"/>
    <w:basedOn w:val="Normal"/>
    <w:next w:val="Normal"/>
    <w:autoRedefine/>
    <w:uiPriority w:val="39"/>
    <w:unhideWhenUsed/>
    <w:rsid w:val="00A513B6"/>
    <w:pPr>
      <w:spacing w:after="100"/>
      <w:ind w:left="1320"/>
    </w:pPr>
    <w:rPr>
      <w:rFonts w:eastAsiaTheme="minorEastAsia"/>
      <w:lang w:val="es-PE" w:eastAsia="es-PE"/>
    </w:rPr>
  </w:style>
  <w:style w:type="paragraph" w:styleId="TDC8">
    <w:name w:val="toc 8"/>
    <w:basedOn w:val="Normal"/>
    <w:next w:val="Normal"/>
    <w:autoRedefine/>
    <w:uiPriority w:val="39"/>
    <w:unhideWhenUsed/>
    <w:rsid w:val="00A513B6"/>
    <w:pPr>
      <w:spacing w:after="100"/>
      <w:ind w:left="1540"/>
    </w:pPr>
    <w:rPr>
      <w:rFonts w:eastAsiaTheme="minorEastAsia"/>
      <w:lang w:val="es-PE" w:eastAsia="es-PE"/>
    </w:rPr>
  </w:style>
  <w:style w:type="paragraph" w:styleId="TDC9">
    <w:name w:val="toc 9"/>
    <w:basedOn w:val="Normal"/>
    <w:next w:val="Normal"/>
    <w:autoRedefine/>
    <w:uiPriority w:val="39"/>
    <w:unhideWhenUsed/>
    <w:rsid w:val="00A513B6"/>
    <w:pPr>
      <w:spacing w:after="100"/>
      <w:ind w:left="1760"/>
    </w:pPr>
    <w:rPr>
      <w:rFonts w:eastAsiaTheme="minorEastAsia"/>
      <w:lang w:val="es-PE" w:eastAsia="es-PE"/>
    </w:rPr>
  </w:style>
  <w:style w:type="table" w:customStyle="1" w:styleId="Tablaconcuadrculaclara1">
    <w:name w:val="Tabla con cuadrícula clara1"/>
    <w:basedOn w:val="Tablanormal"/>
    <w:uiPriority w:val="40"/>
    <w:rsid w:val="00E30990"/>
    <w:pPr>
      <w:spacing w:after="0" w:line="240" w:lineRule="auto"/>
    </w:pPr>
    <w:rPr>
      <w:rFonts w:ascii="Times New Roman" w:eastAsia="Times New Roman" w:hAnsi="Times New Roman" w:cs="Times New Roman"/>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aliases w:val="TABLAS"/>
    <w:basedOn w:val="Normal"/>
    <w:next w:val="Normal"/>
    <w:uiPriority w:val="35"/>
    <w:unhideWhenUsed/>
    <w:qFormat/>
    <w:rsid w:val="00AF7ED5"/>
    <w:pPr>
      <w:spacing w:after="200" w:line="360" w:lineRule="auto"/>
    </w:pPr>
    <w:rPr>
      <w:rFonts w:ascii="Times New Roman" w:hAnsi="Times New Roman"/>
      <w:iCs/>
      <w:color w:val="000000" w:themeColor="text1"/>
      <w:sz w:val="24"/>
      <w:szCs w:val="18"/>
      <w:lang w:val="es-PE"/>
    </w:rPr>
  </w:style>
  <w:style w:type="character" w:customStyle="1" w:styleId="Mencinsinresolver2">
    <w:name w:val="Mención sin resolver2"/>
    <w:basedOn w:val="Fuentedeprrafopredeter"/>
    <w:uiPriority w:val="99"/>
    <w:semiHidden/>
    <w:unhideWhenUsed/>
    <w:rsid w:val="00901396"/>
    <w:rPr>
      <w:color w:val="605E5C"/>
      <w:shd w:val="clear" w:color="auto" w:fill="E1DFDD"/>
    </w:rPr>
  </w:style>
  <w:style w:type="paragraph" w:styleId="Sinespaciado">
    <w:name w:val="No Spacing"/>
    <w:uiPriority w:val="1"/>
    <w:qFormat/>
    <w:rsid w:val="00F16411"/>
    <w:pPr>
      <w:spacing w:after="0" w:line="240" w:lineRule="auto"/>
    </w:pPr>
  </w:style>
  <w:style w:type="paragraph" w:customStyle="1" w:styleId="Default">
    <w:name w:val="Default"/>
    <w:rsid w:val="00F16411"/>
    <w:pPr>
      <w:autoSpaceDE w:val="0"/>
      <w:autoSpaceDN w:val="0"/>
      <w:adjustRightInd w:val="0"/>
      <w:spacing w:after="0" w:line="240" w:lineRule="auto"/>
    </w:pPr>
    <w:rPr>
      <w:rFonts w:ascii="Times New Roman" w:hAnsi="Times New Roman" w:cs="Times New Roman"/>
      <w:color w:val="000000"/>
      <w:sz w:val="24"/>
      <w:szCs w:val="24"/>
      <w:lang w:val="es-VE"/>
    </w:rPr>
  </w:style>
  <w:style w:type="character" w:customStyle="1" w:styleId="Ttulo2Car">
    <w:name w:val="Título 2 Car"/>
    <w:basedOn w:val="Fuentedeprrafopredeter"/>
    <w:link w:val="Ttulo2"/>
    <w:uiPriority w:val="9"/>
    <w:rsid w:val="006F0692"/>
    <w:rPr>
      <w:rFonts w:ascii="Times New Roman" w:eastAsiaTheme="majorEastAsia" w:hAnsi="Times New Roman" w:cstheme="majorBidi"/>
      <w:b/>
      <w:bCs/>
      <w:sz w:val="24"/>
      <w:szCs w:val="26"/>
      <w:lang w:val="es-ES"/>
    </w:rPr>
  </w:style>
  <w:style w:type="character" w:customStyle="1" w:styleId="Ttulo4Car">
    <w:name w:val="Título 4 Car"/>
    <w:basedOn w:val="Fuentedeprrafopredeter"/>
    <w:link w:val="Ttulo4"/>
    <w:uiPriority w:val="9"/>
    <w:rsid w:val="00BB151E"/>
    <w:rPr>
      <w:rFonts w:ascii="Times New Roman" w:hAnsi="Times New Roman" w:cs="Times New Roman"/>
      <w:b/>
      <w:sz w:val="24"/>
      <w:szCs w:val="24"/>
    </w:rPr>
  </w:style>
  <w:style w:type="table" w:customStyle="1" w:styleId="GridTableLight1">
    <w:name w:val="Grid Table Light1"/>
    <w:basedOn w:val="Tablanormal"/>
    <w:uiPriority w:val="40"/>
    <w:rsid w:val="00C23F3C"/>
    <w:pPr>
      <w:spacing w:after="0" w:line="240" w:lineRule="auto"/>
    </w:pPr>
    <w:rPr>
      <w:rFonts w:ascii="Times New Roman" w:eastAsia="Times New Roman" w:hAnsi="Times New Roman" w:cs="Times New Roman"/>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adeilustraciones">
    <w:name w:val="table of figures"/>
    <w:basedOn w:val="Normal"/>
    <w:next w:val="Normal"/>
    <w:uiPriority w:val="99"/>
    <w:unhideWhenUsed/>
    <w:rsid w:val="009E752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384">
      <w:bodyDiv w:val="1"/>
      <w:marLeft w:val="0"/>
      <w:marRight w:val="0"/>
      <w:marTop w:val="0"/>
      <w:marBottom w:val="0"/>
      <w:divBdr>
        <w:top w:val="none" w:sz="0" w:space="0" w:color="auto"/>
        <w:left w:val="none" w:sz="0" w:space="0" w:color="auto"/>
        <w:bottom w:val="none" w:sz="0" w:space="0" w:color="auto"/>
        <w:right w:val="none" w:sz="0" w:space="0" w:color="auto"/>
      </w:divBdr>
    </w:div>
    <w:div w:id="13311868">
      <w:bodyDiv w:val="1"/>
      <w:marLeft w:val="0"/>
      <w:marRight w:val="0"/>
      <w:marTop w:val="0"/>
      <w:marBottom w:val="0"/>
      <w:divBdr>
        <w:top w:val="none" w:sz="0" w:space="0" w:color="auto"/>
        <w:left w:val="none" w:sz="0" w:space="0" w:color="auto"/>
        <w:bottom w:val="none" w:sz="0" w:space="0" w:color="auto"/>
        <w:right w:val="none" w:sz="0" w:space="0" w:color="auto"/>
      </w:divBdr>
    </w:div>
    <w:div w:id="13459969">
      <w:bodyDiv w:val="1"/>
      <w:marLeft w:val="0"/>
      <w:marRight w:val="0"/>
      <w:marTop w:val="0"/>
      <w:marBottom w:val="0"/>
      <w:divBdr>
        <w:top w:val="none" w:sz="0" w:space="0" w:color="auto"/>
        <w:left w:val="none" w:sz="0" w:space="0" w:color="auto"/>
        <w:bottom w:val="none" w:sz="0" w:space="0" w:color="auto"/>
        <w:right w:val="none" w:sz="0" w:space="0" w:color="auto"/>
      </w:divBdr>
    </w:div>
    <w:div w:id="30804573">
      <w:bodyDiv w:val="1"/>
      <w:marLeft w:val="0"/>
      <w:marRight w:val="0"/>
      <w:marTop w:val="0"/>
      <w:marBottom w:val="0"/>
      <w:divBdr>
        <w:top w:val="none" w:sz="0" w:space="0" w:color="auto"/>
        <w:left w:val="none" w:sz="0" w:space="0" w:color="auto"/>
        <w:bottom w:val="none" w:sz="0" w:space="0" w:color="auto"/>
        <w:right w:val="none" w:sz="0" w:space="0" w:color="auto"/>
      </w:divBdr>
    </w:div>
    <w:div w:id="38556068">
      <w:bodyDiv w:val="1"/>
      <w:marLeft w:val="0"/>
      <w:marRight w:val="0"/>
      <w:marTop w:val="0"/>
      <w:marBottom w:val="0"/>
      <w:divBdr>
        <w:top w:val="none" w:sz="0" w:space="0" w:color="auto"/>
        <w:left w:val="none" w:sz="0" w:space="0" w:color="auto"/>
        <w:bottom w:val="none" w:sz="0" w:space="0" w:color="auto"/>
        <w:right w:val="none" w:sz="0" w:space="0" w:color="auto"/>
      </w:divBdr>
    </w:div>
    <w:div w:id="51000936">
      <w:bodyDiv w:val="1"/>
      <w:marLeft w:val="0"/>
      <w:marRight w:val="0"/>
      <w:marTop w:val="0"/>
      <w:marBottom w:val="0"/>
      <w:divBdr>
        <w:top w:val="none" w:sz="0" w:space="0" w:color="auto"/>
        <w:left w:val="none" w:sz="0" w:space="0" w:color="auto"/>
        <w:bottom w:val="none" w:sz="0" w:space="0" w:color="auto"/>
        <w:right w:val="none" w:sz="0" w:space="0" w:color="auto"/>
      </w:divBdr>
    </w:div>
    <w:div w:id="68699857">
      <w:bodyDiv w:val="1"/>
      <w:marLeft w:val="0"/>
      <w:marRight w:val="0"/>
      <w:marTop w:val="0"/>
      <w:marBottom w:val="0"/>
      <w:divBdr>
        <w:top w:val="none" w:sz="0" w:space="0" w:color="auto"/>
        <w:left w:val="none" w:sz="0" w:space="0" w:color="auto"/>
        <w:bottom w:val="none" w:sz="0" w:space="0" w:color="auto"/>
        <w:right w:val="none" w:sz="0" w:space="0" w:color="auto"/>
      </w:divBdr>
    </w:div>
    <w:div w:id="78527070">
      <w:bodyDiv w:val="1"/>
      <w:marLeft w:val="0"/>
      <w:marRight w:val="0"/>
      <w:marTop w:val="0"/>
      <w:marBottom w:val="0"/>
      <w:divBdr>
        <w:top w:val="none" w:sz="0" w:space="0" w:color="auto"/>
        <w:left w:val="none" w:sz="0" w:space="0" w:color="auto"/>
        <w:bottom w:val="none" w:sz="0" w:space="0" w:color="auto"/>
        <w:right w:val="none" w:sz="0" w:space="0" w:color="auto"/>
      </w:divBdr>
    </w:div>
    <w:div w:id="95684361">
      <w:bodyDiv w:val="1"/>
      <w:marLeft w:val="0"/>
      <w:marRight w:val="0"/>
      <w:marTop w:val="0"/>
      <w:marBottom w:val="0"/>
      <w:divBdr>
        <w:top w:val="none" w:sz="0" w:space="0" w:color="auto"/>
        <w:left w:val="none" w:sz="0" w:space="0" w:color="auto"/>
        <w:bottom w:val="none" w:sz="0" w:space="0" w:color="auto"/>
        <w:right w:val="none" w:sz="0" w:space="0" w:color="auto"/>
      </w:divBdr>
    </w:div>
    <w:div w:id="146672337">
      <w:bodyDiv w:val="1"/>
      <w:marLeft w:val="0"/>
      <w:marRight w:val="0"/>
      <w:marTop w:val="0"/>
      <w:marBottom w:val="0"/>
      <w:divBdr>
        <w:top w:val="none" w:sz="0" w:space="0" w:color="auto"/>
        <w:left w:val="none" w:sz="0" w:space="0" w:color="auto"/>
        <w:bottom w:val="none" w:sz="0" w:space="0" w:color="auto"/>
        <w:right w:val="none" w:sz="0" w:space="0" w:color="auto"/>
      </w:divBdr>
    </w:div>
    <w:div w:id="147139146">
      <w:bodyDiv w:val="1"/>
      <w:marLeft w:val="0"/>
      <w:marRight w:val="0"/>
      <w:marTop w:val="0"/>
      <w:marBottom w:val="0"/>
      <w:divBdr>
        <w:top w:val="none" w:sz="0" w:space="0" w:color="auto"/>
        <w:left w:val="none" w:sz="0" w:space="0" w:color="auto"/>
        <w:bottom w:val="none" w:sz="0" w:space="0" w:color="auto"/>
        <w:right w:val="none" w:sz="0" w:space="0" w:color="auto"/>
      </w:divBdr>
    </w:div>
    <w:div w:id="180631540">
      <w:bodyDiv w:val="1"/>
      <w:marLeft w:val="0"/>
      <w:marRight w:val="0"/>
      <w:marTop w:val="0"/>
      <w:marBottom w:val="0"/>
      <w:divBdr>
        <w:top w:val="none" w:sz="0" w:space="0" w:color="auto"/>
        <w:left w:val="none" w:sz="0" w:space="0" w:color="auto"/>
        <w:bottom w:val="none" w:sz="0" w:space="0" w:color="auto"/>
        <w:right w:val="none" w:sz="0" w:space="0" w:color="auto"/>
      </w:divBdr>
    </w:div>
    <w:div w:id="215240083">
      <w:bodyDiv w:val="1"/>
      <w:marLeft w:val="0"/>
      <w:marRight w:val="0"/>
      <w:marTop w:val="0"/>
      <w:marBottom w:val="0"/>
      <w:divBdr>
        <w:top w:val="none" w:sz="0" w:space="0" w:color="auto"/>
        <w:left w:val="none" w:sz="0" w:space="0" w:color="auto"/>
        <w:bottom w:val="none" w:sz="0" w:space="0" w:color="auto"/>
        <w:right w:val="none" w:sz="0" w:space="0" w:color="auto"/>
      </w:divBdr>
    </w:div>
    <w:div w:id="220137178">
      <w:bodyDiv w:val="1"/>
      <w:marLeft w:val="0"/>
      <w:marRight w:val="0"/>
      <w:marTop w:val="0"/>
      <w:marBottom w:val="0"/>
      <w:divBdr>
        <w:top w:val="none" w:sz="0" w:space="0" w:color="auto"/>
        <w:left w:val="none" w:sz="0" w:space="0" w:color="auto"/>
        <w:bottom w:val="none" w:sz="0" w:space="0" w:color="auto"/>
        <w:right w:val="none" w:sz="0" w:space="0" w:color="auto"/>
      </w:divBdr>
    </w:div>
    <w:div w:id="255403761">
      <w:bodyDiv w:val="1"/>
      <w:marLeft w:val="0"/>
      <w:marRight w:val="0"/>
      <w:marTop w:val="0"/>
      <w:marBottom w:val="0"/>
      <w:divBdr>
        <w:top w:val="none" w:sz="0" w:space="0" w:color="auto"/>
        <w:left w:val="none" w:sz="0" w:space="0" w:color="auto"/>
        <w:bottom w:val="none" w:sz="0" w:space="0" w:color="auto"/>
        <w:right w:val="none" w:sz="0" w:space="0" w:color="auto"/>
      </w:divBdr>
    </w:div>
    <w:div w:id="259029947">
      <w:bodyDiv w:val="1"/>
      <w:marLeft w:val="0"/>
      <w:marRight w:val="0"/>
      <w:marTop w:val="0"/>
      <w:marBottom w:val="0"/>
      <w:divBdr>
        <w:top w:val="none" w:sz="0" w:space="0" w:color="auto"/>
        <w:left w:val="none" w:sz="0" w:space="0" w:color="auto"/>
        <w:bottom w:val="none" w:sz="0" w:space="0" w:color="auto"/>
        <w:right w:val="none" w:sz="0" w:space="0" w:color="auto"/>
      </w:divBdr>
    </w:div>
    <w:div w:id="265429679">
      <w:bodyDiv w:val="1"/>
      <w:marLeft w:val="0"/>
      <w:marRight w:val="0"/>
      <w:marTop w:val="0"/>
      <w:marBottom w:val="0"/>
      <w:divBdr>
        <w:top w:val="none" w:sz="0" w:space="0" w:color="auto"/>
        <w:left w:val="none" w:sz="0" w:space="0" w:color="auto"/>
        <w:bottom w:val="none" w:sz="0" w:space="0" w:color="auto"/>
        <w:right w:val="none" w:sz="0" w:space="0" w:color="auto"/>
      </w:divBdr>
    </w:div>
    <w:div w:id="294912726">
      <w:bodyDiv w:val="1"/>
      <w:marLeft w:val="0"/>
      <w:marRight w:val="0"/>
      <w:marTop w:val="0"/>
      <w:marBottom w:val="0"/>
      <w:divBdr>
        <w:top w:val="none" w:sz="0" w:space="0" w:color="auto"/>
        <w:left w:val="none" w:sz="0" w:space="0" w:color="auto"/>
        <w:bottom w:val="none" w:sz="0" w:space="0" w:color="auto"/>
        <w:right w:val="none" w:sz="0" w:space="0" w:color="auto"/>
      </w:divBdr>
    </w:div>
    <w:div w:id="295723288">
      <w:bodyDiv w:val="1"/>
      <w:marLeft w:val="0"/>
      <w:marRight w:val="0"/>
      <w:marTop w:val="0"/>
      <w:marBottom w:val="0"/>
      <w:divBdr>
        <w:top w:val="none" w:sz="0" w:space="0" w:color="auto"/>
        <w:left w:val="none" w:sz="0" w:space="0" w:color="auto"/>
        <w:bottom w:val="none" w:sz="0" w:space="0" w:color="auto"/>
        <w:right w:val="none" w:sz="0" w:space="0" w:color="auto"/>
      </w:divBdr>
    </w:div>
    <w:div w:id="303198419">
      <w:bodyDiv w:val="1"/>
      <w:marLeft w:val="0"/>
      <w:marRight w:val="0"/>
      <w:marTop w:val="0"/>
      <w:marBottom w:val="0"/>
      <w:divBdr>
        <w:top w:val="none" w:sz="0" w:space="0" w:color="auto"/>
        <w:left w:val="none" w:sz="0" w:space="0" w:color="auto"/>
        <w:bottom w:val="none" w:sz="0" w:space="0" w:color="auto"/>
        <w:right w:val="none" w:sz="0" w:space="0" w:color="auto"/>
      </w:divBdr>
    </w:div>
    <w:div w:id="343097911">
      <w:bodyDiv w:val="1"/>
      <w:marLeft w:val="0"/>
      <w:marRight w:val="0"/>
      <w:marTop w:val="0"/>
      <w:marBottom w:val="0"/>
      <w:divBdr>
        <w:top w:val="none" w:sz="0" w:space="0" w:color="auto"/>
        <w:left w:val="none" w:sz="0" w:space="0" w:color="auto"/>
        <w:bottom w:val="none" w:sz="0" w:space="0" w:color="auto"/>
        <w:right w:val="none" w:sz="0" w:space="0" w:color="auto"/>
      </w:divBdr>
    </w:div>
    <w:div w:id="358045003">
      <w:bodyDiv w:val="1"/>
      <w:marLeft w:val="0"/>
      <w:marRight w:val="0"/>
      <w:marTop w:val="0"/>
      <w:marBottom w:val="0"/>
      <w:divBdr>
        <w:top w:val="none" w:sz="0" w:space="0" w:color="auto"/>
        <w:left w:val="none" w:sz="0" w:space="0" w:color="auto"/>
        <w:bottom w:val="none" w:sz="0" w:space="0" w:color="auto"/>
        <w:right w:val="none" w:sz="0" w:space="0" w:color="auto"/>
      </w:divBdr>
    </w:div>
    <w:div w:id="367530991">
      <w:bodyDiv w:val="1"/>
      <w:marLeft w:val="0"/>
      <w:marRight w:val="0"/>
      <w:marTop w:val="0"/>
      <w:marBottom w:val="0"/>
      <w:divBdr>
        <w:top w:val="none" w:sz="0" w:space="0" w:color="auto"/>
        <w:left w:val="none" w:sz="0" w:space="0" w:color="auto"/>
        <w:bottom w:val="none" w:sz="0" w:space="0" w:color="auto"/>
        <w:right w:val="none" w:sz="0" w:space="0" w:color="auto"/>
      </w:divBdr>
    </w:div>
    <w:div w:id="376124624">
      <w:bodyDiv w:val="1"/>
      <w:marLeft w:val="0"/>
      <w:marRight w:val="0"/>
      <w:marTop w:val="0"/>
      <w:marBottom w:val="0"/>
      <w:divBdr>
        <w:top w:val="none" w:sz="0" w:space="0" w:color="auto"/>
        <w:left w:val="none" w:sz="0" w:space="0" w:color="auto"/>
        <w:bottom w:val="none" w:sz="0" w:space="0" w:color="auto"/>
        <w:right w:val="none" w:sz="0" w:space="0" w:color="auto"/>
      </w:divBdr>
    </w:div>
    <w:div w:id="409890916">
      <w:bodyDiv w:val="1"/>
      <w:marLeft w:val="0"/>
      <w:marRight w:val="0"/>
      <w:marTop w:val="0"/>
      <w:marBottom w:val="0"/>
      <w:divBdr>
        <w:top w:val="none" w:sz="0" w:space="0" w:color="auto"/>
        <w:left w:val="none" w:sz="0" w:space="0" w:color="auto"/>
        <w:bottom w:val="none" w:sz="0" w:space="0" w:color="auto"/>
        <w:right w:val="none" w:sz="0" w:space="0" w:color="auto"/>
      </w:divBdr>
    </w:div>
    <w:div w:id="445739005">
      <w:bodyDiv w:val="1"/>
      <w:marLeft w:val="0"/>
      <w:marRight w:val="0"/>
      <w:marTop w:val="0"/>
      <w:marBottom w:val="0"/>
      <w:divBdr>
        <w:top w:val="none" w:sz="0" w:space="0" w:color="auto"/>
        <w:left w:val="none" w:sz="0" w:space="0" w:color="auto"/>
        <w:bottom w:val="none" w:sz="0" w:space="0" w:color="auto"/>
        <w:right w:val="none" w:sz="0" w:space="0" w:color="auto"/>
      </w:divBdr>
    </w:div>
    <w:div w:id="459999343">
      <w:bodyDiv w:val="1"/>
      <w:marLeft w:val="0"/>
      <w:marRight w:val="0"/>
      <w:marTop w:val="0"/>
      <w:marBottom w:val="0"/>
      <w:divBdr>
        <w:top w:val="none" w:sz="0" w:space="0" w:color="auto"/>
        <w:left w:val="none" w:sz="0" w:space="0" w:color="auto"/>
        <w:bottom w:val="none" w:sz="0" w:space="0" w:color="auto"/>
        <w:right w:val="none" w:sz="0" w:space="0" w:color="auto"/>
      </w:divBdr>
    </w:div>
    <w:div w:id="468787196">
      <w:bodyDiv w:val="1"/>
      <w:marLeft w:val="0"/>
      <w:marRight w:val="0"/>
      <w:marTop w:val="0"/>
      <w:marBottom w:val="0"/>
      <w:divBdr>
        <w:top w:val="none" w:sz="0" w:space="0" w:color="auto"/>
        <w:left w:val="none" w:sz="0" w:space="0" w:color="auto"/>
        <w:bottom w:val="none" w:sz="0" w:space="0" w:color="auto"/>
        <w:right w:val="none" w:sz="0" w:space="0" w:color="auto"/>
      </w:divBdr>
    </w:div>
    <w:div w:id="469514672">
      <w:bodyDiv w:val="1"/>
      <w:marLeft w:val="0"/>
      <w:marRight w:val="0"/>
      <w:marTop w:val="0"/>
      <w:marBottom w:val="0"/>
      <w:divBdr>
        <w:top w:val="none" w:sz="0" w:space="0" w:color="auto"/>
        <w:left w:val="none" w:sz="0" w:space="0" w:color="auto"/>
        <w:bottom w:val="none" w:sz="0" w:space="0" w:color="auto"/>
        <w:right w:val="none" w:sz="0" w:space="0" w:color="auto"/>
      </w:divBdr>
    </w:div>
    <w:div w:id="501241481">
      <w:bodyDiv w:val="1"/>
      <w:marLeft w:val="0"/>
      <w:marRight w:val="0"/>
      <w:marTop w:val="0"/>
      <w:marBottom w:val="0"/>
      <w:divBdr>
        <w:top w:val="none" w:sz="0" w:space="0" w:color="auto"/>
        <w:left w:val="none" w:sz="0" w:space="0" w:color="auto"/>
        <w:bottom w:val="none" w:sz="0" w:space="0" w:color="auto"/>
        <w:right w:val="none" w:sz="0" w:space="0" w:color="auto"/>
      </w:divBdr>
    </w:div>
    <w:div w:id="530074628">
      <w:bodyDiv w:val="1"/>
      <w:marLeft w:val="0"/>
      <w:marRight w:val="0"/>
      <w:marTop w:val="0"/>
      <w:marBottom w:val="0"/>
      <w:divBdr>
        <w:top w:val="none" w:sz="0" w:space="0" w:color="auto"/>
        <w:left w:val="none" w:sz="0" w:space="0" w:color="auto"/>
        <w:bottom w:val="none" w:sz="0" w:space="0" w:color="auto"/>
        <w:right w:val="none" w:sz="0" w:space="0" w:color="auto"/>
      </w:divBdr>
    </w:div>
    <w:div w:id="555045746">
      <w:bodyDiv w:val="1"/>
      <w:marLeft w:val="0"/>
      <w:marRight w:val="0"/>
      <w:marTop w:val="0"/>
      <w:marBottom w:val="0"/>
      <w:divBdr>
        <w:top w:val="none" w:sz="0" w:space="0" w:color="auto"/>
        <w:left w:val="none" w:sz="0" w:space="0" w:color="auto"/>
        <w:bottom w:val="none" w:sz="0" w:space="0" w:color="auto"/>
        <w:right w:val="none" w:sz="0" w:space="0" w:color="auto"/>
      </w:divBdr>
    </w:div>
    <w:div w:id="575361022">
      <w:bodyDiv w:val="1"/>
      <w:marLeft w:val="0"/>
      <w:marRight w:val="0"/>
      <w:marTop w:val="0"/>
      <w:marBottom w:val="0"/>
      <w:divBdr>
        <w:top w:val="none" w:sz="0" w:space="0" w:color="auto"/>
        <w:left w:val="none" w:sz="0" w:space="0" w:color="auto"/>
        <w:bottom w:val="none" w:sz="0" w:space="0" w:color="auto"/>
        <w:right w:val="none" w:sz="0" w:space="0" w:color="auto"/>
      </w:divBdr>
    </w:div>
    <w:div w:id="588849863">
      <w:bodyDiv w:val="1"/>
      <w:marLeft w:val="0"/>
      <w:marRight w:val="0"/>
      <w:marTop w:val="0"/>
      <w:marBottom w:val="0"/>
      <w:divBdr>
        <w:top w:val="none" w:sz="0" w:space="0" w:color="auto"/>
        <w:left w:val="none" w:sz="0" w:space="0" w:color="auto"/>
        <w:bottom w:val="none" w:sz="0" w:space="0" w:color="auto"/>
        <w:right w:val="none" w:sz="0" w:space="0" w:color="auto"/>
      </w:divBdr>
    </w:div>
    <w:div w:id="593905565">
      <w:bodyDiv w:val="1"/>
      <w:marLeft w:val="0"/>
      <w:marRight w:val="0"/>
      <w:marTop w:val="0"/>
      <w:marBottom w:val="0"/>
      <w:divBdr>
        <w:top w:val="none" w:sz="0" w:space="0" w:color="auto"/>
        <w:left w:val="none" w:sz="0" w:space="0" w:color="auto"/>
        <w:bottom w:val="none" w:sz="0" w:space="0" w:color="auto"/>
        <w:right w:val="none" w:sz="0" w:space="0" w:color="auto"/>
      </w:divBdr>
    </w:div>
    <w:div w:id="634944381">
      <w:bodyDiv w:val="1"/>
      <w:marLeft w:val="0"/>
      <w:marRight w:val="0"/>
      <w:marTop w:val="0"/>
      <w:marBottom w:val="0"/>
      <w:divBdr>
        <w:top w:val="none" w:sz="0" w:space="0" w:color="auto"/>
        <w:left w:val="none" w:sz="0" w:space="0" w:color="auto"/>
        <w:bottom w:val="none" w:sz="0" w:space="0" w:color="auto"/>
        <w:right w:val="none" w:sz="0" w:space="0" w:color="auto"/>
      </w:divBdr>
    </w:div>
    <w:div w:id="642198986">
      <w:bodyDiv w:val="1"/>
      <w:marLeft w:val="0"/>
      <w:marRight w:val="0"/>
      <w:marTop w:val="0"/>
      <w:marBottom w:val="0"/>
      <w:divBdr>
        <w:top w:val="none" w:sz="0" w:space="0" w:color="auto"/>
        <w:left w:val="none" w:sz="0" w:space="0" w:color="auto"/>
        <w:bottom w:val="none" w:sz="0" w:space="0" w:color="auto"/>
        <w:right w:val="none" w:sz="0" w:space="0" w:color="auto"/>
      </w:divBdr>
    </w:div>
    <w:div w:id="652416020">
      <w:bodyDiv w:val="1"/>
      <w:marLeft w:val="0"/>
      <w:marRight w:val="0"/>
      <w:marTop w:val="0"/>
      <w:marBottom w:val="0"/>
      <w:divBdr>
        <w:top w:val="none" w:sz="0" w:space="0" w:color="auto"/>
        <w:left w:val="none" w:sz="0" w:space="0" w:color="auto"/>
        <w:bottom w:val="none" w:sz="0" w:space="0" w:color="auto"/>
        <w:right w:val="none" w:sz="0" w:space="0" w:color="auto"/>
      </w:divBdr>
    </w:div>
    <w:div w:id="708452257">
      <w:bodyDiv w:val="1"/>
      <w:marLeft w:val="0"/>
      <w:marRight w:val="0"/>
      <w:marTop w:val="0"/>
      <w:marBottom w:val="0"/>
      <w:divBdr>
        <w:top w:val="none" w:sz="0" w:space="0" w:color="auto"/>
        <w:left w:val="none" w:sz="0" w:space="0" w:color="auto"/>
        <w:bottom w:val="none" w:sz="0" w:space="0" w:color="auto"/>
        <w:right w:val="none" w:sz="0" w:space="0" w:color="auto"/>
      </w:divBdr>
    </w:div>
    <w:div w:id="737704474">
      <w:bodyDiv w:val="1"/>
      <w:marLeft w:val="0"/>
      <w:marRight w:val="0"/>
      <w:marTop w:val="0"/>
      <w:marBottom w:val="0"/>
      <w:divBdr>
        <w:top w:val="none" w:sz="0" w:space="0" w:color="auto"/>
        <w:left w:val="none" w:sz="0" w:space="0" w:color="auto"/>
        <w:bottom w:val="none" w:sz="0" w:space="0" w:color="auto"/>
        <w:right w:val="none" w:sz="0" w:space="0" w:color="auto"/>
      </w:divBdr>
    </w:div>
    <w:div w:id="743719250">
      <w:bodyDiv w:val="1"/>
      <w:marLeft w:val="0"/>
      <w:marRight w:val="0"/>
      <w:marTop w:val="0"/>
      <w:marBottom w:val="0"/>
      <w:divBdr>
        <w:top w:val="none" w:sz="0" w:space="0" w:color="auto"/>
        <w:left w:val="none" w:sz="0" w:space="0" w:color="auto"/>
        <w:bottom w:val="none" w:sz="0" w:space="0" w:color="auto"/>
        <w:right w:val="none" w:sz="0" w:space="0" w:color="auto"/>
      </w:divBdr>
    </w:div>
    <w:div w:id="746223467">
      <w:bodyDiv w:val="1"/>
      <w:marLeft w:val="0"/>
      <w:marRight w:val="0"/>
      <w:marTop w:val="0"/>
      <w:marBottom w:val="0"/>
      <w:divBdr>
        <w:top w:val="none" w:sz="0" w:space="0" w:color="auto"/>
        <w:left w:val="none" w:sz="0" w:space="0" w:color="auto"/>
        <w:bottom w:val="none" w:sz="0" w:space="0" w:color="auto"/>
        <w:right w:val="none" w:sz="0" w:space="0" w:color="auto"/>
      </w:divBdr>
    </w:div>
    <w:div w:id="755177883">
      <w:bodyDiv w:val="1"/>
      <w:marLeft w:val="0"/>
      <w:marRight w:val="0"/>
      <w:marTop w:val="0"/>
      <w:marBottom w:val="0"/>
      <w:divBdr>
        <w:top w:val="none" w:sz="0" w:space="0" w:color="auto"/>
        <w:left w:val="none" w:sz="0" w:space="0" w:color="auto"/>
        <w:bottom w:val="none" w:sz="0" w:space="0" w:color="auto"/>
        <w:right w:val="none" w:sz="0" w:space="0" w:color="auto"/>
      </w:divBdr>
    </w:div>
    <w:div w:id="764307524">
      <w:bodyDiv w:val="1"/>
      <w:marLeft w:val="0"/>
      <w:marRight w:val="0"/>
      <w:marTop w:val="0"/>
      <w:marBottom w:val="0"/>
      <w:divBdr>
        <w:top w:val="none" w:sz="0" w:space="0" w:color="auto"/>
        <w:left w:val="none" w:sz="0" w:space="0" w:color="auto"/>
        <w:bottom w:val="none" w:sz="0" w:space="0" w:color="auto"/>
        <w:right w:val="none" w:sz="0" w:space="0" w:color="auto"/>
      </w:divBdr>
    </w:div>
    <w:div w:id="768697107">
      <w:bodyDiv w:val="1"/>
      <w:marLeft w:val="0"/>
      <w:marRight w:val="0"/>
      <w:marTop w:val="0"/>
      <w:marBottom w:val="0"/>
      <w:divBdr>
        <w:top w:val="none" w:sz="0" w:space="0" w:color="auto"/>
        <w:left w:val="none" w:sz="0" w:space="0" w:color="auto"/>
        <w:bottom w:val="none" w:sz="0" w:space="0" w:color="auto"/>
        <w:right w:val="none" w:sz="0" w:space="0" w:color="auto"/>
      </w:divBdr>
    </w:div>
    <w:div w:id="774786087">
      <w:bodyDiv w:val="1"/>
      <w:marLeft w:val="0"/>
      <w:marRight w:val="0"/>
      <w:marTop w:val="0"/>
      <w:marBottom w:val="0"/>
      <w:divBdr>
        <w:top w:val="none" w:sz="0" w:space="0" w:color="auto"/>
        <w:left w:val="none" w:sz="0" w:space="0" w:color="auto"/>
        <w:bottom w:val="none" w:sz="0" w:space="0" w:color="auto"/>
        <w:right w:val="none" w:sz="0" w:space="0" w:color="auto"/>
      </w:divBdr>
    </w:div>
    <w:div w:id="782044226">
      <w:bodyDiv w:val="1"/>
      <w:marLeft w:val="0"/>
      <w:marRight w:val="0"/>
      <w:marTop w:val="0"/>
      <w:marBottom w:val="0"/>
      <w:divBdr>
        <w:top w:val="none" w:sz="0" w:space="0" w:color="auto"/>
        <w:left w:val="none" w:sz="0" w:space="0" w:color="auto"/>
        <w:bottom w:val="none" w:sz="0" w:space="0" w:color="auto"/>
        <w:right w:val="none" w:sz="0" w:space="0" w:color="auto"/>
      </w:divBdr>
    </w:div>
    <w:div w:id="785929479">
      <w:bodyDiv w:val="1"/>
      <w:marLeft w:val="0"/>
      <w:marRight w:val="0"/>
      <w:marTop w:val="0"/>
      <w:marBottom w:val="0"/>
      <w:divBdr>
        <w:top w:val="none" w:sz="0" w:space="0" w:color="auto"/>
        <w:left w:val="none" w:sz="0" w:space="0" w:color="auto"/>
        <w:bottom w:val="none" w:sz="0" w:space="0" w:color="auto"/>
        <w:right w:val="none" w:sz="0" w:space="0" w:color="auto"/>
      </w:divBdr>
    </w:div>
    <w:div w:id="788936014">
      <w:bodyDiv w:val="1"/>
      <w:marLeft w:val="0"/>
      <w:marRight w:val="0"/>
      <w:marTop w:val="0"/>
      <w:marBottom w:val="0"/>
      <w:divBdr>
        <w:top w:val="none" w:sz="0" w:space="0" w:color="auto"/>
        <w:left w:val="none" w:sz="0" w:space="0" w:color="auto"/>
        <w:bottom w:val="none" w:sz="0" w:space="0" w:color="auto"/>
        <w:right w:val="none" w:sz="0" w:space="0" w:color="auto"/>
      </w:divBdr>
    </w:div>
    <w:div w:id="789933725">
      <w:bodyDiv w:val="1"/>
      <w:marLeft w:val="0"/>
      <w:marRight w:val="0"/>
      <w:marTop w:val="0"/>
      <w:marBottom w:val="0"/>
      <w:divBdr>
        <w:top w:val="none" w:sz="0" w:space="0" w:color="auto"/>
        <w:left w:val="none" w:sz="0" w:space="0" w:color="auto"/>
        <w:bottom w:val="none" w:sz="0" w:space="0" w:color="auto"/>
        <w:right w:val="none" w:sz="0" w:space="0" w:color="auto"/>
      </w:divBdr>
    </w:div>
    <w:div w:id="805972293">
      <w:bodyDiv w:val="1"/>
      <w:marLeft w:val="0"/>
      <w:marRight w:val="0"/>
      <w:marTop w:val="0"/>
      <w:marBottom w:val="0"/>
      <w:divBdr>
        <w:top w:val="none" w:sz="0" w:space="0" w:color="auto"/>
        <w:left w:val="none" w:sz="0" w:space="0" w:color="auto"/>
        <w:bottom w:val="none" w:sz="0" w:space="0" w:color="auto"/>
        <w:right w:val="none" w:sz="0" w:space="0" w:color="auto"/>
      </w:divBdr>
    </w:div>
    <w:div w:id="814302430">
      <w:bodyDiv w:val="1"/>
      <w:marLeft w:val="0"/>
      <w:marRight w:val="0"/>
      <w:marTop w:val="0"/>
      <w:marBottom w:val="0"/>
      <w:divBdr>
        <w:top w:val="none" w:sz="0" w:space="0" w:color="auto"/>
        <w:left w:val="none" w:sz="0" w:space="0" w:color="auto"/>
        <w:bottom w:val="none" w:sz="0" w:space="0" w:color="auto"/>
        <w:right w:val="none" w:sz="0" w:space="0" w:color="auto"/>
      </w:divBdr>
    </w:div>
    <w:div w:id="838354195">
      <w:bodyDiv w:val="1"/>
      <w:marLeft w:val="0"/>
      <w:marRight w:val="0"/>
      <w:marTop w:val="0"/>
      <w:marBottom w:val="0"/>
      <w:divBdr>
        <w:top w:val="none" w:sz="0" w:space="0" w:color="auto"/>
        <w:left w:val="none" w:sz="0" w:space="0" w:color="auto"/>
        <w:bottom w:val="none" w:sz="0" w:space="0" w:color="auto"/>
        <w:right w:val="none" w:sz="0" w:space="0" w:color="auto"/>
      </w:divBdr>
    </w:div>
    <w:div w:id="866913879">
      <w:bodyDiv w:val="1"/>
      <w:marLeft w:val="0"/>
      <w:marRight w:val="0"/>
      <w:marTop w:val="0"/>
      <w:marBottom w:val="0"/>
      <w:divBdr>
        <w:top w:val="none" w:sz="0" w:space="0" w:color="auto"/>
        <w:left w:val="none" w:sz="0" w:space="0" w:color="auto"/>
        <w:bottom w:val="none" w:sz="0" w:space="0" w:color="auto"/>
        <w:right w:val="none" w:sz="0" w:space="0" w:color="auto"/>
      </w:divBdr>
    </w:div>
    <w:div w:id="888302735">
      <w:bodyDiv w:val="1"/>
      <w:marLeft w:val="0"/>
      <w:marRight w:val="0"/>
      <w:marTop w:val="0"/>
      <w:marBottom w:val="0"/>
      <w:divBdr>
        <w:top w:val="none" w:sz="0" w:space="0" w:color="auto"/>
        <w:left w:val="none" w:sz="0" w:space="0" w:color="auto"/>
        <w:bottom w:val="none" w:sz="0" w:space="0" w:color="auto"/>
        <w:right w:val="none" w:sz="0" w:space="0" w:color="auto"/>
      </w:divBdr>
    </w:div>
    <w:div w:id="920217521">
      <w:bodyDiv w:val="1"/>
      <w:marLeft w:val="0"/>
      <w:marRight w:val="0"/>
      <w:marTop w:val="0"/>
      <w:marBottom w:val="0"/>
      <w:divBdr>
        <w:top w:val="none" w:sz="0" w:space="0" w:color="auto"/>
        <w:left w:val="none" w:sz="0" w:space="0" w:color="auto"/>
        <w:bottom w:val="none" w:sz="0" w:space="0" w:color="auto"/>
        <w:right w:val="none" w:sz="0" w:space="0" w:color="auto"/>
      </w:divBdr>
    </w:div>
    <w:div w:id="920721669">
      <w:bodyDiv w:val="1"/>
      <w:marLeft w:val="0"/>
      <w:marRight w:val="0"/>
      <w:marTop w:val="0"/>
      <w:marBottom w:val="0"/>
      <w:divBdr>
        <w:top w:val="none" w:sz="0" w:space="0" w:color="auto"/>
        <w:left w:val="none" w:sz="0" w:space="0" w:color="auto"/>
        <w:bottom w:val="none" w:sz="0" w:space="0" w:color="auto"/>
        <w:right w:val="none" w:sz="0" w:space="0" w:color="auto"/>
      </w:divBdr>
    </w:div>
    <w:div w:id="921840517">
      <w:bodyDiv w:val="1"/>
      <w:marLeft w:val="0"/>
      <w:marRight w:val="0"/>
      <w:marTop w:val="0"/>
      <w:marBottom w:val="0"/>
      <w:divBdr>
        <w:top w:val="none" w:sz="0" w:space="0" w:color="auto"/>
        <w:left w:val="none" w:sz="0" w:space="0" w:color="auto"/>
        <w:bottom w:val="none" w:sz="0" w:space="0" w:color="auto"/>
        <w:right w:val="none" w:sz="0" w:space="0" w:color="auto"/>
      </w:divBdr>
    </w:div>
    <w:div w:id="922379041">
      <w:bodyDiv w:val="1"/>
      <w:marLeft w:val="0"/>
      <w:marRight w:val="0"/>
      <w:marTop w:val="0"/>
      <w:marBottom w:val="0"/>
      <w:divBdr>
        <w:top w:val="none" w:sz="0" w:space="0" w:color="auto"/>
        <w:left w:val="none" w:sz="0" w:space="0" w:color="auto"/>
        <w:bottom w:val="none" w:sz="0" w:space="0" w:color="auto"/>
        <w:right w:val="none" w:sz="0" w:space="0" w:color="auto"/>
      </w:divBdr>
    </w:div>
    <w:div w:id="943420819">
      <w:bodyDiv w:val="1"/>
      <w:marLeft w:val="0"/>
      <w:marRight w:val="0"/>
      <w:marTop w:val="0"/>
      <w:marBottom w:val="0"/>
      <w:divBdr>
        <w:top w:val="none" w:sz="0" w:space="0" w:color="auto"/>
        <w:left w:val="none" w:sz="0" w:space="0" w:color="auto"/>
        <w:bottom w:val="none" w:sz="0" w:space="0" w:color="auto"/>
        <w:right w:val="none" w:sz="0" w:space="0" w:color="auto"/>
      </w:divBdr>
    </w:div>
    <w:div w:id="953367016">
      <w:bodyDiv w:val="1"/>
      <w:marLeft w:val="0"/>
      <w:marRight w:val="0"/>
      <w:marTop w:val="0"/>
      <w:marBottom w:val="0"/>
      <w:divBdr>
        <w:top w:val="none" w:sz="0" w:space="0" w:color="auto"/>
        <w:left w:val="none" w:sz="0" w:space="0" w:color="auto"/>
        <w:bottom w:val="none" w:sz="0" w:space="0" w:color="auto"/>
        <w:right w:val="none" w:sz="0" w:space="0" w:color="auto"/>
      </w:divBdr>
    </w:div>
    <w:div w:id="965701280">
      <w:bodyDiv w:val="1"/>
      <w:marLeft w:val="0"/>
      <w:marRight w:val="0"/>
      <w:marTop w:val="0"/>
      <w:marBottom w:val="0"/>
      <w:divBdr>
        <w:top w:val="none" w:sz="0" w:space="0" w:color="auto"/>
        <w:left w:val="none" w:sz="0" w:space="0" w:color="auto"/>
        <w:bottom w:val="none" w:sz="0" w:space="0" w:color="auto"/>
        <w:right w:val="none" w:sz="0" w:space="0" w:color="auto"/>
      </w:divBdr>
    </w:div>
    <w:div w:id="989559397">
      <w:bodyDiv w:val="1"/>
      <w:marLeft w:val="0"/>
      <w:marRight w:val="0"/>
      <w:marTop w:val="0"/>
      <w:marBottom w:val="0"/>
      <w:divBdr>
        <w:top w:val="none" w:sz="0" w:space="0" w:color="auto"/>
        <w:left w:val="none" w:sz="0" w:space="0" w:color="auto"/>
        <w:bottom w:val="none" w:sz="0" w:space="0" w:color="auto"/>
        <w:right w:val="none" w:sz="0" w:space="0" w:color="auto"/>
      </w:divBdr>
    </w:div>
    <w:div w:id="1001083685">
      <w:bodyDiv w:val="1"/>
      <w:marLeft w:val="0"/>
      <w:marRight w:val="0"/>
      <w:marTop w:val="0"/>
      <w:marBottom w:val="0"/>
      <w:divBdr>
        <w:top w:val="none" w:sz="0" w:space="0" w:color="auto"/>
        <w:left w:val="none" w:sz="0" w:space="0" w:color="auto"/>
        <w:bottom w:val="none" w:sz="0" w:space="0" w:color="auto"/>
        <w:right w:val="none" w:sz="0" w:space="0" w:color="auto"/>
      </w:divBdr>
    </w:div>
    <w:div w:id="1008410302">
      <w:bodyDiv w:val="1"/>
      <w:marLeft w:val="0"/>
      <w:marRight w:val="0"/>
      <w:marTop w:val="0"/>
      <w:marBottom w:val="0"/>
      <w:divBdr>
        <w:top w:val="none" w:sz="0" w:space="0" w:color="auto"/>
        <w:left w:val="none" w:sz="0" w:space="0" w:color="auto"/>
        <w:bottom w:val="none" w:sz="0" w:space="0" w:color="auto"/>
        <w:right w:val="none" w:sz="0" w:space="0" w:color="auto"/>
      </w:divBdr>
    </w:div>
    <w:div w:id="1009989683">
      <w:bodyDiv w:val="1"/>
      <w:marLeft w:val="0"/>
      <w:marRight w:val="0"/>
      <w:marTop w:val="0"/>
      <w:marBottom w:val="0"/>
      <w:divBdr>
        <w:top w:val="none" w:sz="0" w:space="0" w:color="auto"/>
        <w:left w:val="none" w:sz="0" w:space="0" w:color="auto"/>
        <w:bottom w:val="none" w:sz="0" w:space="0" w:color="auto"/>
        <w:right w:val="none" w:sz="0" w:space="0" w:color="auto"/>
      </w:divBdr>
    </w:div>
    <w:div w:id="1010524157">
      <w:bodyDiv w:val="1"/>
      <w:marLeft w:val="0"/>
      <w:marRight w:val="0"/>
      <w:marTop w:val="0"/>
      <w:marBottom w:val="0"/>
      <w:divBdr>
        <w:top w:val="none" w:sz="0" w:space="0" w:color="auto"/>
        <w:left w:val="none" w:sz="0" w:space="0" w:color="auto"/>
        <w:bottom w:val="none" w:sz="0" w:space="0" w:color="auto"/>
        <w:right w:val="none" w:sz="0" w:space="0" w:color="auto"/>
      </w:divBdr>
    </w:div>
    <w:div w:id="1027680722">
      <w:bodyDiv w:val="1"/>
      <w:marLeft w:val="0"/>
      <w:marRight w:val="0"/>
      <w:marTop w:val="0"/>
      <w:marBottom w:val="0"/>
      <w:divBdr>
        <w:top w:val="none" w:sz="0" w:space="0" w:color="auto"/>
        <w:left w:val="none" w:sz="0" w:space="0" w:color="auto"/>
        <w:bottom w:val="none" w:sz="0" w:space="0" w:color="auto"/>
        <w:right w:val="none" w:sz="0" w:space="0" w:color="auto"/>
      </w:divBdr>
    </w:div>
    <w:div w:id="1059524029">
      <w:bodyDiv w:val="1"/>
      <w:marLeft w:val="0"/>
      <w:marRight w:val="0"/>
      <w:marTop w:val="0"/>
      <w:marBottom w:val="0"/>
      <w:divBdr>
        <w:top w:val="none" w:sz="0" w:space="0" w:color="auto"/>
        <w:left w:val="none" w:sz="0" w:space="0" w:color="auto"/>
        <w:bottom w:val="none" w:sz="0" w:space="0" w:color="auto"/>
        <w:right w:val="none" w:sz="0" w:space="0" w:color="auto"/>
      </w:divBdr>
    </w:div>
    <w:div w:id="1068382679">
      <w:bodyDiv w:val="1"/>
      <w:marLeft w:val="0"/>
      <w:marRight w:val="0"/>
      <w:marTop w:val="0"/>
      <w:marBottom w:val="0"/>
      <w:divBdr>
        <w:top w:val="none" w:sz="0" w:space="0" w:color="auto"/>
        <w:left w:val="none" w:sz="0" w:space="0" w:color="auto"/>
        <w:bottom w:val="none" w:sz="0" w:space="0" w:color="auto"/>
        <w:right w:val="none" w:sz="0" w:space="0" w:color="auto"/>
      </w:divBdr>
    </w:div>
    <w:div w:id="1142891370">
      <w:bodyDiv w:val="1"/>
      <w:marLeft w:val="0"/>
      <w:marRight w:val="0"/>
      <w:marTop w:val="0"/>
      <w:marBottom w:val="0"/>
      <w:divBdr>
        <w:top w:val="none" w:sz="0" w:space="0" w:color="auto"/>
        <w:left w:val="none" w:sz="0" w:space="0" w:color="auto"/>
        <w:bottom w:val="none" w:sz="0" w:space="0" w:color="auto"/>
        <w:right w:val="none" w:sz="0" w:space="0" w:color="auto"/>
      </w:divBdr>
    </w:div>
    <w:div w:id="1146169682">
      <w:bodyDiv w:val="1"/>
      <w:marLeft w:val="0"/>
      <w:marRight w:val="0"/>
      <w:marTop w:val="0"/>
      <w:marBottom w:val="0"/>
      <w:divBdr>
        <w:top w:val="none" w:sz="0" w:space="0" w:color="auto"/>
        <w:left w:val="none" w:sz="0" w:space="0" w:color="auto"/>
        <w:bottom w:val="none" w:sz="0" w:space="0" w:color="auto"/>
        <w:right w:val="none" w:sz="0" w:space="0" w:color="auto"/>
      </w:divBdr>
    </w:div>
    <w:div w:id="1159466857">
      <w:bodyDiv w:val="1"/>
      <w:marLeft w:val="0"/>
      <w:marRight w:val="0"/>
      <w:marTop w:val="0"/>
      <w:marBottom w:val="0"/>
      <w:divBdr>
        <w:top w:val="none" w:sz="0" w:space="0" w:color="auto"/>
        <w:left w:val="none" w:sz="0" w:space="0" w:color="auto"/>
        <w:bottom w:val="none" w:sz="0" w:space="0" w:color="auto"/>
        <w:right w:val="none" w:sz="0" w:space="0" w:color="auto"/>
      </w:divBdr>
    </w:div>
    <w:div w:id="1167594458">
      <w:bodyDiv w:val="1"/>
      <w:marLeft w:val="0"/>
      <w:marRight w:val="0"/>
      <w:marTop w:val="0"/>
      <w:marBottom w:val="0"/>
      <w:divBdr>
        <w:top w:val="none" w:sz="0" w:space="0" w:color="auto"/>
        <w:left w:val="none" w:sz="0" w:space="0" w:color="auto"/>
        <w:bottom w:val="none" w:sz="0" w:space="0" w:color="auto"/>
        <w:right w:val="none" w:sz="0" w:space="0" w:color="auto"/>
      </w:divBdr>
    </w:div>
    <w:div w:id="1196044053">
      <w:bodyDiv w:val="1"/>
      <w:marLeft w:val="0"/>
      <w:marRight w:val="0"/>
      <w:marTop w:val="0"/>
      <w:marBottom w:val="0"/>
      <w:divBdr>
        <w:top w:val="none" w:sz="0" w:space="0" w:color="auto"/>
        <w:left w:val="none" w:sz="0" w:space="0" w:color="auto"/>
        <w:bottom w:val="none" w:sz="0" w:space="0" w:color="auto"/>
        <w:right w:val="none" w:sz="0" w:space="0" w:color="auto"/>
      </w:divBdr>
    </w:div>
    <w:div w:id="1205600417">
      <w:bodyDiv w:val="1"/>
      <w:marLeft w:val="0"/>
      <w:marRight w:val="0"/>
      <w:marTop w:val="0"/>
      <w:marBottom w:val="0"/>
      <w:divBdr>
        <w:top w:val="none" w:sz="0" w:space="0" w:color="auto"/>
        <w:left w:val="none" w:sz="0" w:space="0" w:color="auto"/>
        <w:bottom w:val="none" w:sz="0" w:space="0" w:color="auto"/>
        <w:right w:val="none" w:sz="0" w:space="0" w:color="auto"/>
      </w:divBdr>
    </w:div>
    <w:div w:id="1232886302">
      <w:bodyDiv w:val="1"/>
      <w:marLeft w:val="0"/>
      <w:marRight w:val="0"/>
      <w:marTop w:val="0"/>
      <w:marBottom w:val="0"/>
      <w:divBdr>
        <w:top w:val="none" w:sz="0" w:space="0" w:color="auto"/>
        <w:left w:val="none" w:sz="0" w:space="0" w:color="auto"/>
        <w:bottom w:val="none" w:sz="0" w:space="0" w:color="auto"/>
        <w:right w:val="none" w:sz="0" w:space="0" w:color="auto"/>
      </w:divBdr>
    </w:div>
    <w:div w:id="1267155125">
      <w:bodyDiv w:val="1"/>
      <w:marLeft w:val="0"/>
      <w:marRight w:val="0"/>
      <w:marTop w:val="0"/>
      <w:marBottom w:val="0"/>
      <w:divBdr>
        <w:top w:val="none" w:sz="0" w:space="0" w:color="auto"/>
        <w:left w:val="none" w:sz="0" w:space="0" w:color="auto"/>
        <w:bottom w:val="none" w:sz="0" w:space="0" w:color="auto"/>
        <w:right w:val="none" w:sz="0" w:space="0" w:color="auto"/>
      </w:divBdr>
    </w:div>
    <w:div w:id="1310749403">
      <w:bodyDiv w:val="1"/>
      <w:marLeft w:val="0"/>
      <w:marRight w:val="0"/>
      <w:marTop w:val="0"/>
      <w:marBottom w:val="0"/>
      <w:divBdr>
        <w:top w:val="none" w:sz="0" w:space="0" w:color="auto"/>
        <w:left w:val="none" w:sz="0" w:space="0" w:color="auto"/>
        <w:bottom w:val="none" w:sz="0" w:space="0" w:color="auto"/>
        <w:right w:val="none" w:sz="0" w:space="0" w:color="auto"/>
      </w:divBdr>
    </w:div>
    <w:div w:id="1312053006">
      <w:bodyDiv w:val="1"/>
      <w:marLeft w:val="0"/>
      <w:marRight w:val="0"/>
      <w:marTop w:val="0"/>
      <w:marBottom w:val="0"/>
      <w:divBdr>
        <w:top w:val="none" w:sz="0" w:space="0" w:color="auto"/>
        <w:left w:val="none" w:sz="0" w:space="0" w:color="auto"/>
        <w:bottom w:val="none" w:sz="0" w:space="0" w:color="auto"/>
        <w:right w:val="none" w:sz="0" w:space="0" w:color="auto"/>
      </w:divBdr>
    </w:div>
    <w:div w:id="1312293063">
      <w:bodyDiv w:val="1"/>
      <w:marLeft w:val="0"/>
      <w:marRight w:val="0"/>
      <w:marTop w:val="0"/>
      <w:marBottom w:val="0"/>
      <w:divBdr>
        <w:top w:val="none" w:sz="0" w:space="0" w:color="auto"/>
        <w:left w:val="none" w:sz="0" w:space="0" w:color="auto"/>
        <w:bottom w:val="none" w:sz="0" w:space="0" w:color="auto"/>
        <w:right w:val="none" w:sz="0" w:space="0" w:color="auto"/>
      </w:divBdr>
    </w:div>
    <w:div w:id="1314675270">
      <w:bodyDiv w:val="1"/>
      <w:marLeft w:val="0"/>
      <w:marRight w:val="0"/>
      <w:marTop w:val="0"/>
      <w:marBottom w:val="0"/>
      <w:divBdr>
        <w:top w:val="none" w:sz="0" w:space="0" w:color="auto"/>
        <w:left w:val="none" w:sz="0" w:space="0" w:color="auto"/>
        <w:bottom w:val="none" w:sz="0" w:space="0" w:color="auto"/>
        <w:right w:val="none" w:sz="0" w:space="0" w:color="auto"/>
      </w:divBdr>
    </w:div>
    <w:div w:id="1319725127">
      <w:bodyDiv w:val="1"/>
      <w:marLeft w:val="0"/>
      <w:marRight w:val="0"/>
      <w:marTop w:val="0"/>
      <w:marBottom w:val="0"/>
      <w:divBdr>
        <w:top w:val="none" w:sz="0" w:space="0" w:color="auto"/>
        <w:left w:val="none" w:sz="0" w:space="0" w:color="auto"/>
        <w:bottom w:val="none" w:sz="0" w:space="0" w:color="auto"/>
        <w:right w:val="none" w:sz="0" w:space="0" w:color="auto"/>
      </w:divBdr>
    </w:div>
    <w:div w:id="1324354812">
      <w:bodyDiv w:val="1"/>
      <w:marLeft w:val="0"/>
      <w:marRight w:val="0"/>
      <w:marTop w:val="0"/>
      <w:marBottom w:val="0"/>
      <w:divBdr>
        <w:top w:val="none" w:sz="0" w:space="0" w:color="auto"/>
        <w:left w:val="none" w:sz="0" w:space="0" w:color="auto"/>
        <w:bottom w:val="none" w:sz="0" w:space="0" w:color="auto"/>
        <w:right w:val="none" w:sz="0" w:space="0" w:color="auto"/>
      </w:divBdr>
    </w:div>
    <w:div w:id="1335379971">
      <w:bodyDiv w:val="1"/>
      <w:marLeft w:val="0"/>
      <w:marRight w:val="0"/>
      <w:marTop w:val="0"/>
      <w:marBottom w:val="0"/>
      <w:divBdr>
        <w:top w:val="none" w:sz="0" w:space="0" w:color="auto"/>
        <w:left w:val="none" w:sz="0" w:space="0" w:color="auto"/>
        <w:bottom w:val="none" w:sz="0" w:space="0" w:color="auto"/>
        <w:right w:val="none" w:sz="0" w:space="0" w:color="auto"/>
      </w:divBdr>
    </w:div>
    <w:div w:id="1340548014">
      <w:bodyDiv w:val="1"/>
      <w:marLeft w:val="0"/>
      <w:marRight w:val="0"/>
      <w:marTop w:val="0"/>
      <w:marBottom w:val="0"/>
      <w:divBdr>
        <w:top w:val="none" w:sz="0" w:space="0" w:color="auto"/>
        <w:left w:val="none" w:sz="0" w:space="0" w:color="auto"/>
        <w:bottom w:val="none" w:sz="0" w:space="0" w:color="auto"/>
        <w:right w:val="none" w:sz="0" w:space="0" w:color="auto"/>
      </w:divBdr>
    </w:div>
    <w:div w:id="1344479969">
      <w:bodyDiv w:val="1"/>
      <w:marLeft w:val="0"/>
      <w:marRight w:val="0"/>
      <w:marTop w:val="0"/>
      <w:marBottom w:val="0"/>
      <w:divBdr>
        <w:top w:val="none" w:sz="0" w:space="0" w:color="auto"/>
        <w:left w:val="none" w:sz="0" w:space="0" w:color="auto"/>
        <w:bottom w:val="none" w:sz="0" w:space="0" w:color="auto"/>
        <w:right w:val="none" w:sz="0" w:space="0" w:color="auto"/>
      </w:divBdr>
    </w:div>
    <w:div w:id="1370299537">
      <w:bodyDiv w:val="1"/>
      <w:marLeft w:val="0"/>
      <w:marRight w:val="0"/>
      <w:marTop w:val="0"/>
      <w:marBottom w:val="0"/>
      <w:divBdr>
        <w:top w:val="none" w:sz="0" w:space="0" w:color="auto"/>
        <w:left w:val="none" w:sz="0" w:space="0" w:color="auto"/>
        <w:bottom w:val="none" w:sz="0" w:space="0" w:color="auto"/>
        <w:right w:val="none" w:sz="0" w:space="0" w:color="auto"/>
      </w:divBdr>
    </w:div>
    <w:div w:id="1383092551">
      <w:bodyDiv w:val="1"/>
      <w:marLeft w:val="0"/>
      <w:marRight w:val="0"/>
      <w:marTop w:val="0"/>
      <w:marBottom w:val="0"/>
      <w:divBdr>
        <w:top w:val="none" w:sz="0" w:space="0" w:color="auto"/>
        <w:left w:val="none" w:sz="0" w:space="0" w:color="auto"/>
        <w:bottom w:val="none" w:sz="0" w:space="0" w:color="auto"/>
        <w:right w:val="none" w:sz="0" w:space="0" w:color="auto"/>
      </w:divBdr>
    </w:div>
    <w:div w:id="1387921635">
      <w:bodyDiv w:val="1"/>
      <w:marLeft w:val="0"/>
      <w:marRight w:val="0"/>
      <w:marTop w:val="0"/>
      <w:marBottom w:val="0"/>
      <w:divBdr>
        <w:top w:val="none" w:sz="0" w:space="0" w:color="auto"/>
        <w:left w:val="none" w:sz="0" w:space="0" w:color="auto"/>
        <w:bottom w:val="none" w:sz="0" w:space="0" w:color="auto"/>
        <w:right w:val="none" w:sz="0" w:space="0" w:color="auto"/>
      </w:divBdr>
    </w:div>
    <w:div w:id="1402682297">
      <w:bodyDiv w:val="1"/>
      <w:marLeft w:val="0"/>
      <w:marRight w:val="0"/>
      <w:marTop w:val="0"/>
      <w:marBottom w:val="0"/>
      <w:divBdr>
        <w:top w:val="none" w:sz="0" w:space="0" w:color="auto"/>
        <w:left w:val="none" w:sz="0" w:space="0" w:color="auto"/>
        <w:bottom w:val="none" w:sz="0" w:space="0" w:color="auto"/>
        <w:right w:val="none" w:sz="0" w:space="0" w:color="auto"/>
      </w:divBdr>
    </w:div>
    <w:div w:id="1407534335">
      <w:bodyDiv w:val="1"/>
      <w:marLeft w:val="0"/>
      <w:marRight w:val="0"/>
      <w:marTop w:val="0"/>
      <w:marBottom w:val="0"/>
      <w:divBdr>
        <w:top w:val="none" w:sz="0" w:space="0" w:color="auto"/>
        <w:left w:val="none" w:sz="0" w:space="0" w:color="auto"/>
        <w:bottom w:val="none" w:sz="0" w:space="0" w:color="auto"/>
        <w:right w:val="none" w:sz="0" w:space="0" w:color="auto"/>
      </w:divBdr>
    </w:div>
    <w:div w:id="1407806426">
      <w:bodyDiv w:val="1"/>
      <w:marLeft w:val="0"/>
      <w:marRight w:val="0"/>
      <w:marTop w:val="0"/>
      <w:marBottom w:val="0"/>
      <w:divBdr>
        <w:top w:val="none" w:sz="0" w:space="0" w:color="auto"/>
        <w:left w:val="none" w:sz="0" w:space="0" w:color="auto"/>
        <w:bottom w:val="none" w:sz="0" w:space="0" w:color="auto"/>
        <w:right w:val="none" w:sz="0" w:space="0" w:color="auto"/>
      </w:divBdr>
    </w:div>
    <w:div w:id="1432166994">
      <w:bodyDiv w:val="1"/>
      <w:marLeft w:val="0"/>
      <w:marRight w:val="0"/>
      <w:marTop w:val="0"/>
      <w:marBottom w:val="0"/>
      <w:divBdr>
        <w:top w:val="none" w:sz="0" w:space="0" w:color="auto"/>
        <w:left w:val="none" w:sz="0" w:space="0" w:color="auto"/>
        <w:bottom w:val="none" w:sz="0" w:space="0" w:color="auto"/>
        <w:right w:val="none" w:sz="0" w:space="0" w:color="auto"/>
      </w:divBdr>
    </w:div>
    <w:div w:id="1453094191">
      <w:bodyDiv w:val="1"/>
      <w:marLeft w:val="0"/>
      <w:marRight w:val="0"/>
      <w:marTop w:val="0"/>
      <w:marBottom w:val="0"/>
      <w:divBdr>
        <w:top w:val="none" w:sz="0" w:space="0" w:color="auto"/>
        <w:left w:val="none" w:sz="0" w:space="0" w:color="auto"/>
        <w:bottom w:val="none" w:sz="0" w:space="0" w:color="auto"/>
        <w:right w:val="none" w:sz="0" w:space="0" w:color="auto"/>
      </w:divBdr>
    </w:div>
    <w:div w:id="1461996777">
      <w:bodyDiv w:val="1"/>
      <w:marLeft w:val="0"/>
      <w:marRight w:val="0"/>
      <w:marTop w:val="0"/>
      <w:marBottom w:val="0"/>
      <w:divBdr>
        <w:top w:val="none" w:sz="0" w:space="0" w:color="auto"/>
        <w:left w:val="none" w:sz="0" w:space="0" w:color="auto"/>
        <w:bottom w:val="none" w:sz="0" w:space="0" w:color="auto"/>
        <w:right w:val="none" w:sz="0" w:space="0" w:color="auto"/>
      </w:divBdr>
    </w:div>
    <w:div w:id="1478305185">
      <w:bodyDiv w:val="1"/>
      <w:marLeft w:val="0"/>
      <w:marRight w:val="0"/>
      <w:marTop w:val="0"/>
      <w:marBottom w:val="0"/>
      <w:divBdr>
        <w:top w:val="none" w:sz="0" w:space="0" w:color="auto"/>
        <w:left w:val="none" w:sz="0" w:space="0" w:color="auto"/>
        <w:bottom w:val="none" w:sz="0" w:space="0" w:color="auto"/>
        <w:right w:val="none" w:sz="0" w:space="0" w:color="auto"/>
      </w:divBdr>
    </w:div>
    <w:div w:id="1479498319">
      <w:bodyDiv w:val="1"/>
      <w:marLeft w:val="0"/>
      <w:marRight w:val="0"/>
      <w:marTop w:val="0"/>
      <w:marBottom w:val="0"/>
      <w:divBdr>
        <w:top w:val="none" w:sz="0" w:space="0" w:color="auto"/>
        <w:left w:val="none" w:sz="0" w:space="0" w:color="auto"/>
        <w:bottom w:val="none" w:sz="0" w:space="0" w:color="auto"/>
        <w:right w:val="none" w:sz="0" w:space="0" w:color="auto"/>
      </w:divBdr>
    </w:div>
    <w:div w:id="1490172734">
      <w:bodyDiv w:val="1"/>
      <w:marLeft w:val="0"/>
      <w:marRight w:val="0"/>
      <w:marTop w:val="0"/>
      <w:marBottom w:val="0"/>
      <w:divBdr>
        <w:top w:val="none" w:sz="0" w:space="0" w:color="auto"/>
        <w:left w:val="none" w:sz="0" w:space="0" w:color="auto"/>
        <w:bottom w:val="none" w:sz="0" w:space="0" w:color="auto"/>
        <w:right w:val="none" w:sz="0" w:space="0" w:color="auto"/>
      </w:divBdr>
    </w:div>
    <w:div w:id="1527331974">
      <w:bodyDiv w:val="1"/>
      <w:marLeft w:val="0"/>
      <w:marRight w:val="0"/>
      <w:marTop w:val="0"/>
      <w:marBottom w:val="0"/>
      <w:divBdr>
        <w:top w:val="none" w:sz="0" w:space="0" w:color="auto"/>
        <w:left w:val="none" w:sz="0" w:space="0" w:color="auto"/>
        <w:bottom w:val="none" w:sz="0" w:space="0" w:color="auto"/>
        <w:right w:val="none" w:sz="0" w:space="0" w:color="auto"/>
      </w:divBdr>
    </w:div>
    <w:div w:id="1528911248">
      <w:bodyDiv w:val="1"/>
      <w:marLeft w:val="0"/>
      <w:marRight w:val="0"/>
      <w:marTop w:val="0"/>
      <w:marBottom w:val="0"/>
      <w:divBdr>
        <w:top w:val="none" w:sz="0" w:space="0" w:color="auto"/>
        <w:left w:val="none" w:sz="0" w:space="0" w:color="auto"/>
        <w:bottom w:val="none" w:sz="0" w:space="0" w:color="auto"/>
        <w:right w:val="none" w:sz="0" w:space="0" w:color="auto"/>
      </w:divBdr>
    </w:div>
    <w:div w:id="1537499790">
      <w:bodyDiv w:val="1"/>
      <w:marLeft w:val="0"/>
      <w:marRight w:val="0"/>
      <w:marTop w:val="0"/>
      <w:marBottom w:val="0"/>
      <w:divBdr>
        <w:top w:val="none" w:sz="0" w:space="0" w:color="auto"/>
        <w:left w:val="none" w:sz="0" w:space="0" w:color="auto"/>
        <w:bottom w:val="none" w:sz="0" w:space="0" w:color="auto"/>
        <w:right w:val="none" w:sz="0" w:space="0" w:color="auto"/>
      </w:divBdr>
    </w:div>
    <w:div w:id="1564439489">
      <w:bodyDiv w:val="1"/>
      <w:marLeft w:val="0"/>
      <w:marRight w:val="0"/>
      <w:marTop w:val="0"/>
      <w:marBottom w:val="0"/>
      <w:divBdr>
        <w:top w:val="none" w:sz="0" w:space="0" w:color="auto"/>
        <w:left w:val="none" w:sz="0" w:space="0" w:color="auto"/>
        <w:bottom w:val="none" w:sz="0" w:space="0" w:color="auto"/>
        <w:right w:val="none" w:sz="0" w:space="0" w:color="auto"/>
      </w:divBdr>
    </w:div>
    <w:div w:id="1568492033">
      <w:bodyDiv w:val="1"/>
      <w:marLeft w:val="0"/>
      <w:marRight w:val="0"/>
      <w:marTop w:val="0"/>
      <w:marBottom w:val="0"/>
      <w:divBdr>
        <w:top w:val="none" w:sz="0" w:space="0" w:color="auto"/>
        <w:left w:val="none" w:sz="0" w:space="0" w:color="auto"/>
        <w:bottom w:val="none" w:sz="0" w:space="0" w:color="auto"/>
        <w:right w:val="none" w:sz="0" w:space="0" w:color="auto"/>
      </w:divBdr>
    </w:div>
    <w:div w:id="1579366133">
      <w:bodyDiv w:val="1"/>
      <w:marLeft w:val="0"/>
      <w:marRight w:val="0"/>
      <w:marTop w:val="0"/>
      <w:marBottom w:val="0"/>
      <w:divBdr>
        <w:top w:val="none" w:sz="0" w:space="0" w:color="auto"/>
        <w:left w:val="none" w:sz="0" w:space="0" w:color="auto"/>
        <w:bottom w:val="none" w:sz="0" w:space="0" w:color="auto"/>
        <w:right w:val="none" w:sz="0" w:space="0" w:color="auto"/>
      </w:divBdr>
    </w:div>
    <w:div w:id="1590847056">
      <w:bodyDiv w:val="1"/>
      <w:marLeft w:val="0"/>
      <w:marRight w:val="0"/>
      <w:marTop w:val="0"/>
      <w:marBottom w:val="0"/>
      <w:divBdr>
        <w:top w:val="none" w:sz="0" w:space="0" w:color="auto"/>
        <w:left w:val="none" w:sz="0" w:space="0" w:color="auto"/>
        <w:bottom w:val="none" w:sz="0" w:space="0" w:color="auto"/>
        <w:right w:val="none" w:sz="0" w:space="0" w:color="auto"/>
      </w:divBdr>
    </w:div>
    <w:div w:id="1594974088">
      <w:bodyDiv w:val="1"/>
      <w:marLeft w:val="0"/>
      <w:marRight w:val="0"/>
      <w:marTop w:val="0"/>
      <w:marBottom w:val="0"/>
      <w:divBdr>
        <w:top w:val="none" w:sz="0" w:space="0" w:color="auto"/>
        <w:left w:val="none" w:sz="0" w:space="0" w:color="auto"/>
        <w:bottom w:val="none" w:sz="0" w:space="0" w:color="auto"/>
        <w:right w:val="none" w:sz="0" w:space="0" w:color="auto"/>
      </w:divBdr>
    </w:div>
    <w:div w:id="1607427381">
      <w:bodyDiv w:val="1"/>
      <w:marLeft w:val="0"/>
      <w:marRight w:val="0"/>
      <w:marTop w:val="0"/>
      <w:marBottom w:val="0"/>
      <w:divBdr>
        <w:top w:val="none" w:sz="0" w:space="0" w:color="auto"/>
        <w:left w:val="none" w:sz="0" w:space="0" w:color="auto"/>
        <w:bottom w:val="none" w:sz="0" w:space="0" w:color="auto"/>
        <w:right w:val="none" w:sz="0" w:space="0" w:color="auto"/>
      </w:divBdr>
    </w:div>
    <w:div w:id="1627471963">
      <w:bodyDiv w:val="1"/>
      <w:marLeft w:val="0"/>
      <w:marRight w:val="0"/>
      <w:marTop w:val="0"/>
      <w:marBottom w:val="0"/>
      <w:divBdr>
        <w:top w:val="none" w:sz="0" w:space="0" w:color="auto"/>
        <w:left w:val="none" w:sz="0" w:space="0" w:color="auto"/>
        <w:bottom w:val="none" w:sz="0" w:space="0" w:color="auto"/>
        <w:right w:val="none" w:sz="0" w:space="0" w:color="auto"/>
      </w:divBdr>
    </w:div>
    <w:div w:id="1653294736">
      <w:bodyDiv w:val="1"/>
      <w:marLeft w:val="0"/>
      <w:marRight w:val="0"/>
      <w:marTop w:val="0"/>
      <w:marBottom w:val="0"/>
      <w:divBdr>
        <w:top w:val="none" w:sz="0" w:space="0" w:color="auto"/>
        <w:left w:val="none" w:sz="0" w:space="0" w:color="auto"/>
        <w:bottom w:val="none" w:sz="0" w:space="0" w:color="auto"/>
        <w:right w:val="none" w:sz="0" w:space="0" w:color="auto"/>
      </w:divBdr>
    </w:div>
    <w:div w:id="1665432692">
      <w:bodyDiv w:val="1"/>
      <w:marLeft w:val="0"/>
      <w:marRight w:val="0"/>
      <w:marTop w:val="0"/>
      <w:marBottom w:val="0"/>
      <w:divBdr>
        <w:top w:val="none" w:sz="0" w:space="0" w:color="auto"/>
        <w:left w:val="none" w:sz="0" w:space="0" w:color="auto"/>
        <w:bottom w:val="none" w:sz="0" w:space="0" w:color="auto"/>
        <w:right w:val="none" w:sz="0" w:space="0" w:color="auto"/>
      </w:divBdr>
    </w:div>
    <w:div w:id="1671906598">
      <w:bodyDiv w:val="1"/>
      <w:marLeft w:val="0"/>
      <w:marRight w:val="0"/>
      <w:marTop w:val="0"/>
      <w:marBottom w:val="0"/>
      <w:divBdr>
        <w:top w:val="none" w:sz="0" w:space="0" w:color="auto"/>
        <w:left w:val="none" w:sz="0" w:space="0" w:color="auto"/>
        <w:bottom w:val="none" w:sz="0" w:space="0" w:color="auto"/>
        <w:right w:val="none" w:sz="0" w:space="0" w:color="auto"/>
      </w:divBdr>
    </w:div>
    <w:div w:id="1674912929">
      <w:bodyDiv w:val="1"/>
      <w:marLeft w:val="0"/>
      <w:marRight w:val="0"/>
      <w:marTop w:val="0"/>
      <w:marBottom w:val="0"/>
      <w:divBdr>
        <w:top w:val="none" w:sz="0" w:space="0" w:color="auto"/>
        <w:left w:val="none" w:sz="0" w:space="0" w:color="auto"/>
        <w:bottom w:val="none" w:sz="0" w:space="0" w:color="auto"/>
        <w:right w:val="none" w:sz="0" w:space="0" w:color="auto"/>
      </w:divBdr>
    </w:div>
    <w:div w:id="1688826731">
      <w:bodyDiv w:val="1"/>
      <w:marLeft w:val="0"/>
      <w:marRight w:val="0"/>
      <w:marTop w:val="0"/>
      <w:marBottom w:val="0"/>
      <w:divBdr>
        <w:top w:val="none" w:sz="0" w:space="0" w:color="auto"/>
        <w:left w:val="none" w:sz="0" w:space="0" w:color="auto"/>
        <w:bottom w:val="none" w:sz="0" w:space="0" w:color="auto"/>
        <w:right w:val="none" w:sz="0" w:space="0" w:color="auto"/>
      </w:divBdr>
    </w:div>
    <w:div w:id="1698962675">
      <w:bodyDiv w:val="1"/>
      <w:marLeft w:val="0"/>
      <w:marRight w:val="0"/>
      <w:marTop w:val="0"/>
      <w:marBottom w:val="0"/>
      <w:divBdr>
        <w:top w:val="none" w:sz="0" w:space="0" w:color="auto"/>
        <w:left w:val="none" w:sz="0" w:space="0" w:color="auto"/>
        <w:bottom w:val="none" w:sz="0" w:space="0" w:color="auto"/>
        <w:right w:val="none" w:sz="0" w:space="0" w:color="auto"/>
      </w:divBdr>
    </w:div>
    <w:div w:id="1709143025">
      <w:bodyDiv w:val="1"/>
      <w:marLeft w:val="0"/>
      <w:marRight w:val="0"/>
      <w:marTop w:val="0"/>
      <w:marBottom w:val="0"/>
      <w:divBdr>
        <w:top w:val="none" w:sz="0" w:space="0" w:color="auto"/>
        <w:left w:val="none" w:sz="0" w:space="0" w:color="auto"/>
        <w:bottom w:val="none" w:sz="0" w:space="0" w:color="auto"/>
        <w:right w:val="none" w:sz="0" w:space="0" w:color="auto"/>
      </w:divBdr>
    </w:div>
    <w:div w:id="1721978594">
      <w:bodyDiv w:val="1"/>
      <w:marLeft w:val="0"/>
      <w:marRight w:val="0"/>
      <w:marTop w:val="0"/>
      <w:marBottom w:val="0"/>
      <w:divBdr>
        <w:top w:val="none" w:sz="0" w:space="0" w:color="auto"/>
        <w:left w:val="none" w:sz="0" w:space="0" w:color="auto"/>
        <w:bottom w:val="none" w:sz="0" w:space="0" w:color="auto"/>
        <w:right w:val="none" w:sz="0" w:space="0" w:color="auto"/>
      </w:divBdr>
    </w:div>
    <w:div w:id="1762414317">
      <w:bodyDiv w:val="1"/>
      <w:marLeft w:val="0"/>
      <w:marRight w:val="0"/>
      <w:marTop w:val="0"/>
      <w:marBottom w:val="0"/>
      <w:divBdr>
        <w:top w:val="none" w:sz="0" w:space="0" w:color="auto"/>
        <w:left w:val="none" w:sz="0" w:space="0" w:color="auto"/>
        <w:bottom w:val="none" w:sz="0" w:space="0" w:color="auto"/>
        <w:right w:val="none" w:sz="0" w:space="0" w:color="auto"/>
      </w:divBdr>
    </w:div>
    <w:div w:id="1772239666">
      <w:bodyDiv w:val="1"/>
      <w:marLeft w:val="0"/>
      <w:marRight w:val="0"/>
      <w:marTop w:val="0"/>
      <w:marBottom w:val="0"/>
      <w:divBdr>
        <w:top w:val="none" w:sz="0" w:space="0" w:color="auto"/>
        <w:left w:val="none" w:sz="0" w:space="0" w:color="auto"/>
        <w:bottom w:val="none" w:sz="0" w:space="0" w:color="auto"/>
        <w:right w:val="none" w:sz="0" w:space="0" w:color="auto"/>
      </w:divBdr>
    </w:div>
    <w:div w:id="1825973412">
      <w:bodyDiv w:val="1"/>
      <w:marLeft w:val="0"/>
      <w:marRight w:val="0"/>
      <w:marTop w:val="0"/>
      <w:marBottom w:val="0"/>
      <w:divBdr>
        <w:top w:val="none" w:sz="0" w:space="0" w:color="auto"/>
        <w:left w:val="none" w:sz="0" w:space="0" w:color="auto"/>
        <w:bottom w:val="none" w:sz="0" w:space="0" w:color="auto"/>
        <w:right w:val="none" w:sz="0" w:space="0" w:color="auto"/>
      </w:divBdr>
    </w:div>
    <w:div w:id="1871532561">
      <w:bodyDiv w:val="1"/>
      <w:marLeft w:val="0"/>
      <w:marRight w:val="0"/>
      <w:marTop w:val="0"/>
      <w:marBottom w:val="0"/>
      <w:divBdr>
        <w:top w:val="none" w:sz="0" w:space="0" w:color="auto"/>
        <w:left w:val="none" w:sz="0" w:space="0" w:color="auto"/>
        <w:bottom w:val="none" w:sz="0" w:space="0" w:color="auto"/>
        <w:right w:val="none" w:sz="0" w:space="0" w:color="auto"/>
      </w:divBdr>
    </w:div>
    <w:div w:id="1935746584">
      <w:bodyDiv w:val="1"/>
      <w:marLeft w:val="0"/>
      <w:marRight w:val="0"/>
      <w:marTop w:val="0"/>
      <w:marBottom w:val="0"/>
      <w:divBdr>
        <w:top w:val="none" w:sz="0" w:space="0" w:color="auto"/>
        <w:left w:val="none" w:sz="0" w:space="0" w:color="auto"/>
        <w:bottom w:val="none" w:sz="0" w:space="0" w:color="auto"/>
        <w:right w:val="none" w:sz="0" w:space="0" w:color="auto"/>
      </w:divBdr>
    </w:div>
    <w:div w:id="1939289494">
      <w:bodyDiv w:val="1"/>
      <w:marLeft w:val="0"/>
      <w:marRight w:val="0"/>
      <w:marTop w:val="0"/>
      <w:marBottom w:val="0"/>
      <w:divBdr>
        <w:top w:val="none" w:sz="0" w:space="0" w:color="auto"/>
        <w:left w:val="none" w:sz="0" w:space="0" w:color="auto"/>
        <w:bottom w:val="none" w:sz="0" w:space="0" w:color="auto"/>
        <w:right w:val="none" w:sz="0" w:space="0" w:color="auto"/>
      </w:divBdr>
    </w:div>
    <w:div w:id="1944848534">
      <w:bodyDiv w:val="1"/>
      <w:marLeft w:val="0"/>
      <w:marRight w:val="0"/>
      <w:marTop w:val="0"/>
      <w:marBottom w:val="0"/>
      <w:divBdr>
        <w:top w:val="none" w:sz="0" w:space="0" w:color="auto"/>
        <w:left w:val="none" w:sz="0" w:space="0" w:color="auto"/>
        <w:bottom w:val="none" w:sz="0" w:space="0" w:color="auto"/>
        <w:right w:val="none" w:sz="0" w:space="0" w:color="auto"/>
      </w:divBdr>
    </w:div>
    <w:div w:id="1971087520">
      <w:bodyDiv w:val="1"/>
      <w:marLeft w:val="0"/>
      <w:marRight w:val="0"/>
      <w:marTop w:val="0"/>
      <w:marBottom w:val="0"/>
      <w:divBdr>
        <w:top w:val="none" w:sz="0" w:space="0" w:color="auto"/>
        <w:left w:val="none" w:sz="0" w:space="0" w:color="auto"/>
        <w:bottom w:val="none" w:sz="0" w:space="0" w:color="auto"/>
        <w:right w:val="none" w:sz="0" w:space="0" w:color="auto"/>
      </w:divBdr>
    </w:div>
    <w:div w:id="2031681921">
      <w:bodyDiv w:val="1"/>
      <w:marLeft w:val="0"/>
      <w:marRight w:val="0"/>
      <w:marTop w:val="0"/>
      <w:marBottom w:val="0"/>
      <w:divBdr>
        <w:top w:val="none" w:sz="0" w:space="0" w:color="auto"/>
        <w:left w:val="none" w:sz="0" w:space="0" w:color="auto"/>
        <w:bottom w:val="none" w:sz="0" w:space="0" w:color="auto"/>
        <w:right w:val="none" w:sz="0" w:space="0" w:color="auto"/>
      </w:divBdr>
    </w:div>
    <w:div w:id="2035570983">
      <w:bodyDiv w:val="1"/>
      <w:marLeft w:val="0"/>
      <w:marRight w:val="0"/>
      <w:marTop w:val="0"/>
      <w:marBottom w:val="0"/>
      <w:divBdr>
        <w:top w:val="none" w:sz="0" w:space="0" w:color="auto"/>
        <w:left w:val="none" w:sz="0" w:space="0" w:color="auto"/>
        <w:bottom w:val="none" w:sz="0" w:space="0" w:color="auto"/>
        <w:right w:val="none" w:sz="0" w:space="0" w:color="auto"/>
      </w:divBdr>
    </w:div>
    <w:div w:id="2048407282">
      <w:bodyDiv w:val="1"/>
      <w:marLeft w:val="0"/>
      <w:marRight w:val="0"/>
      <w:marTop w:val="0"/>
      <w:marBottom w:val="0"/>
      <w:divBdr>
        <w:top w:val="none" w:sz="0" w:space="0" w:color="auto"/>
        <w:left w:val="none" w:sz="0" w:space="0" w:color="auto"/>
        <w:bottom w:val="none" w:sz="0" w:space="0" w:color="auto"/>
        <w:right w:val="none" w:sz="0" w:space="0" w:color="auto"/>
      </w:divBdr>
    </w:div>
    <w:div w:id="2060931418">
      <w:bodyDiv w:val="1"/>
      <w:marLeft w:val="0"/>
      <w:marRight w:val="0"/>
      <w:marTop w:val="0"/>
      <w:marBottom w:val="0"/>
      <w:divBdr>
        <w:top w:val="none" w:sz="0" w:space="0" w:color="auto"/>
        <w:left w:val="none" w:sz="0" w:space="0" w:color="auto"/>
        <w:bottom w:val="none" w:sz="0" w:space="0" w:color="auto"/>
        <w:right w:val="none" w:sz="0" w:space="0" w:color="auto"/>
      </w:divBdr>
    </w:div>
    <w:div w:id="2064598921">
      <w:bodyDiv w:val="1"/>
      <w:marLeft w:val="0"/>
      <w:marRight w:val="0"/>
      <w:marTop w:val="0"/>
      <w:marBottom w:val="0"/>
      <w:divBdr>
        <w:top w:val="none" w:sz="0" w:space="0" w:color="auto"/>
        <w:left w:val="none" w:sz="0" w:space="0" w:color="auto"/>
        <w:bottom w:val="none" w:sz="0" w:space="0" w:color="auto"/>
        <w:right w:val="none" w:sz="0" w:space="0" w:color="auto"/>
      </w:divBdr>
    </w:div>
    <w:div w:id="2081245638">
      <w:bodyDiv w:val="1"/>
      <w:marLeft w:val="0"/>
      <w:marRight w:val="0"/>
      <w:marTop w:val="0"/>
      <w:marBottom w:val="0"/>
      <w:divBdr>
        <w:top w:val="none" w:sz="0" w:space="0" w:color="auto"/>
        <w:left w:val="none" w:sz="0" w:space="0" w:color="auto"/>
        <w:bottom w:val="none" w:sz="0" w:space="0" w:color="auto"/>
        <w:right w:val="none" w:sz="0" w:space="0" w:color="auto"/>
      </w:divBdr>
    </w:div>
    <w:div w:id="2090733587">
      <w:bodyDiv w:val="1"/>
      <w:marLeft w:val="0"/>
      <w:marRight w:val="0"/>
      <w:marTop w:val="0"/>
      <w:marBottom w:val="0"/>
      <w:divBdr>
        <w:top w:val="none" w:sz="0" w:space="0" w:color="auto"/>
        <w:left w:val="none" w:sz="0" w:space="0" w:color="auto"/>
        <w:bottom w:val="none" w:sz="0" w:space="0" w:color="auto"/>
        <w:right w:val="none" w:sz="0" w:space="0" w:color="auto"/>
      </w:divBdr>
    </w:div>
    <w:div w:id="2098944482">
      <w:bodyDiv w:val="1"/>
      <w:marLeft w:val="0"/>
      <w:marRight w:val="0"/>
      <w:marTop w:val="0"/>
      <w:marBottom w:val="0"/>
      <w:divBdr>
        <w:top w:val="none" w:sz="0" w:space="0" w:color="auto"/>
        <w:left w:val="none" w:sz="0" w:space="0" w:color="auto"/>
        <w:bottom w:val="none" w:sz="0" w:space="0" w:color="auto"/>
        <w:right w:val="none" w:sz="0" w:space="0" w:color="auto"/>
      </w:divBdr>
    </w:div>
    <w:div w:id="2110157459">
      <w:bodyDiv w:val="1"/>
      <w:marLeft w:val="0"/>
      <w:marRight w:val="0"/>
      <w:marTop w:val="0"/>
      <w:marBottom w:val="0"/>
      <w:divBdr>
        <w:top w:val="none" w:sz="0" w:space="0" w:color="auto"/>
        <w:left w:val="none" w:sz="0" w:space="0" w:color="auto"/>
        <w:bottom w:val="none" w:sz="0" w:space="0" w:color="auto"/>
        <w:right w:val="none" w:sz="0" w:space="0" w:color="auto"/>
      </w:divBdr>
    </w:div>
    <w:div w:id="2114551603">
      <w:bodyDiv w:val="1"/>
      <w:marLeft w:val="0"/>
      <w:marRight w:val="0"/>
      <w:marTop w:val="0"/>
      <w:marBottom w:val="0"/>
      <w:divBdr>
        <w:top w:val="none" w:sz="0" w:space="0" w:color="auto"/>
        <w:left w:val="none" w:sz="0" w:space="0" w:color="auto"/>
        <w:bottom w:val="none" w:sz="0" w:space="0" w:color="auto"/>
        <w:right w:val="none" w:sz="0" w:space="0" w:color="auto"/>
      </w:divBdr>
    </w:div>
    <w:div w:id="2116289979">
      <w:bodyDiv w:val="1"/>
      <w:marLeft w:val="0"/>
      <w:marRight w:val="0"/>
      <w:marTop w:val="0"/>
      <w:marBottom w:val="0"/>
      <w:divBdr>
        <w:top w:val="none" w:sz="0" w:space="0" w:color="auto"/>
        <w:left w:val="none" w:sz="0" w:space="0" w:color="auto"/>
        <w:bottom w:val="none" w:sz="0" w:space="0" w:color="auto"/>
        <w:right w:val="none" w:sz="0" w:space="0" w:color="auto"/>
      </w:divBdr>
    </w:div>
    <w:div w:id="2128698047">
      <w:bodyDiv w:val="1"/>
      <w:marLeft w:val="0"/>
      <w:marRight w:val="0"/>
      <w:marTop w:val="0"/>
      <w:marBottom w:val="0"/>
      <w:divBdr>
        <w:top w:val="none" w:sz="0" w:space="0" w:color="auto"/>
        <w:left w:val="none" w:sz="0" w:space="0" w:color="auto"/>
        <w:bottom w:val="none" w:sz="0" w:space="0" w:color="auto"/>
        <w:right w:val="none" w:sz="0" w:space="0" w:color="auto"/>
      </w:divBdr>
    </w:div>
    <w:div w:id="2133590037">
      <w:bodyDiv w:val="1"/>
      <w:marLeft w:val="0"/>
      <w:marRight w:val="0"/>
      <w:marTop w:val="0"/>
      <w:marBottom w:val="0"/>
      <w:divBdr>
        <w:top w:val="none" w:sz="0" w:space="0" w:color="auto"/>
        <w:left w:val="none" w:sz="0" w:space="0" w:color="auto"/>
        <w:bottom w:val="none" w:sz="0" w:space="0" w:color="auto"/>
        <w:right w:val="none" w:sz="0" w:space="0" w:color="auto"/>
      </w:divBdr>
    </w:div>
    <w:div w:id="213817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hyperlink" Target="https://definicion.de/ecosistema/" TargetMode="External"/><Relationship Id="rId39" Type="http://schemas.openxmlformats.org/officeDocument/2006/relationships/image" Target="media/image16.jpeg"/><Relationship Id="rId21" Type="http://schemas.openxmlformats.org/officeDocument/2006/relationships/hyperlink" Target="https://www.monografias.com/trabajos69/contaminacion-ambiental/contaminacion-ambiental.shtml"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ropicos.org" TargetMode="External"/><Relationship Id="rId29" Type="http://schemas.openxmlformats.org/officeDocument/2006/relationships/hyperlink" Target="http://dx.doi.org/10.4067/S0717-66432018000100531" TargetMode="External"/><Relationship Id="rId11" Type="http://schemas.openxmlformats.org/officeDocument/2006/relationships/footer" Target="footer1.xml"/><Relationship Id="rId24" Type="http://schemas.openxmlformats.org/officeDocument/2006/relationships/hyperlink" Target="https://definicion.de/incendio/"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hdl.handle.net/11458/2315"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fao.org/docrep/014/am665s/am665s00.pdf" TargetMode="External"/><Relationship Id="rId27" Type="http://schemas.openxmlformats.org/officeDocument/2006/relationships/hyperlink" Target="http://hdl.handle.net/10261/56575" TargetMode="External"/><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hyperlink" Target="https://definicion.de/impacto-ambiental/"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0" Type="http://schemas.openxmlformats.org/officeDocument/2006/relationships/hyperlink" Target="http://repositorio.unc.edu.pe/handle/UNC/3086" TargetMode="External"/><Relationship Id="rId41" Type="http://schemas.openxmlformats.org/officeDocument/2006/relationships/image" Target="media/image1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repositorio.unap.edu.pe/handle/UNAP/3564" TargetMode="External"/><Relationship Id="rId28" Type="http://schemas.openxmlformats.org/officeDocument/2006/relationships/hyperlink" Target="http://repositorio.unc.edu.pe/handle/UNC/2831" TargetMode="External"/><Relationship Id="rId36" Type="http://schemas.openxmlformats.org/officeDocument/2006/relationships/image" Target="media/image13.jpeg"/><Relationship Id="rId49"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oleObject" Target="file:///D:\Archivo%202020\Tesis%202020\ya&#241;ez\PM-NATURA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Valor de importacia</a:t>
            </a:r>
            <a:r>
              <a:rPr lang="en-US" baseline="0"/>
              <a:t> de las especies coletadas en %</a:t>
            </a:r>
            <a:endParaRPr lang="en-US"/>
          </a:p>
        </c:rich>
      </c:tx>
      <c:overlay val="0"/>
      <c:spPr>
        <a:noFill/>
        <a:ln>
          <a:noFill/>
        </a:ln>
        <a:effectLst/>
      </c:spPr>
    </c:title>
    <c:autoTitleDeleted val="0"/>
    <c:plotArea>
      <c:layout/>
      <c:barChart>
        <c:barDir val="bar"/>
        <c:grouping val="clustered"/>
        <c:varyColors val="0"/>
        <c:ser>
          <c:idx val="0"/>
          <c:order val="0"/>
          <c:tx>
            <c:strRef>
              <c:f>Hoja2!$C$2</c:f>
              <c:strCache>
                <c:ptCount val="1"/>
                <c:pt idx="0">
                  <c:v>Importancia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Hoja2!$B$3:$B$34</c:f>
              <c:strCache>
                <c:ptCount val="32"/>
                <c:pt idx="0">
                  <c:v>Alternanthera macbridei Standl.</c:v>
                </c:pt>
                <c:pt idx="1">
                  <c:v>Ageratina sternbergiana (DC.) R.M. King &amp; H. Rob.2</c:v>
                </c:pt>
                <c:pt idx="2">
                  <c:v>Bidens triplinervia H.B.K. var. macrantha</c:v>
                </c:pt>
                <c:pt idx="3">
                  <c:v>Gnaphalium americanum Mill.</c:v>
                </c:pt>
                <c:pt idx="4">
                  <c:v>Gnaphalium dombeyanum DC.</c:v>
                </c:pt>
                <c:pt idx="5">
                  <c:v>Hypochaeris sessiliflora Kunth</c:v>
                </c:pt>
                <c:pt idx="6">
                  <c:v>Paranephelius uniflorus Poeppig</c:v>
                </c:pt>
                <c:pt idx="7">
                  <c:v>Perezia pungens</c:v>
                </c:pt>
                <c:pt idx="8">
                  <c:v>Werneria nubigena</c:v>
                </c:pt>
                <c:pt idx="9">
                  <c:v>Taraxacum officinale (L.) Weber ex F.H.Wigg.</c:v>
                </c:pt>
                <c:pt idx="10">
                  <c:v>Nasturtium officinale W.T.Aiton</c:v>
                </c:pt>
                <c:pt idx="11">
                  <c:v>Puya Fastuosa</c:v>
                </c:pt>
                <c:pt idx="12">
                  <c:v>Arenaria digyna Willd. ex D.F.K. Schltdl.</c:v>
                </c:pt>
                <c:pt idx="13">
                  <c:v>Lupinus sp.</c:v>
                </c:pt>
                <c:pt idx="14">
                  <c:v>Trifolium pratense L.</c:v>
                </c:pt>
                <c:pt idx="15">
                  <c:v>Erodium cicutarium (L.) L'Hér. ex Aiton</c:v>
                </c:pt>
                <c:pt idx="16">
                  <c:v>Sisyrinchium chilense Hook.</c:v>
                </c:pt>
                <c:pt idx="17">
                  <c:v>Plantago australis Lam.</c:v>
                </c:pt>
                <c:pt idx="18">
                  <c:v>Calamagrostis tarmensis Pilger</c:v>
                </c:pt>
                <c:pt idx="19">
                  <c:v>Dactylis glomerata L.</c:v>
                </c:pt>
                <c:pt idx="20">
                  <c:v>Festuca arundinacea Schreber</c:v>
                </c:pt>
                <c:pt idx="21">
                  <c:v>Festuca weberbaueri Pilg</c:v>
                </c:pt>
                <c:pt idx="22">
                  <c:v>Lolium multiflorum Lam.</c:v>
                </c:pt>
                <c:pt idx="23">
                  <c:v>Paspalum bonplandianum Fluegge</c:v>
                </c:pt>
                <c:pt idx="24">
                  <c:v>Stipa ichu (Ruiz &amp; Pavón) Kunth</c:v>
                </c:pt>
                <c:pt idx="25">
                  <c:v>Rumex acetosella L.</c:v>
                </c:pt>
                <c:pt idx="26">
                  <c:v>Rumex obtusifolius L.</c:v>
                </c:pt>
                <c:pt idx="27">
                  <c:v>Alchemilla orbiculata Ruiz &amp; Pav.</c:v>
                </c:pt>
                <c:pt idx="28">
                  <c:v>Alchemilla pinnata Ruiz &amp; Pav.</c:v>
                </c:pt>
                <c:pt idx="29">
                  <c:v>Castilleja fissifolia L. f.</c:v>
                </c:pt>
                <c:pt idx="30">
                  <c:v>Veronica anagallis-aquatica L.</c:v>
                </c:pt>
                <c:pt idx="31">
                  <c:v>Veronica arvensis L.</c:v>
                </c:pt>
              </c:strCache>
            </c:strRef>
          </c:cat>
          <c:val>
            <c:numRef>
              <c:f>Hoja2!$C$3:$C$34</c:f>
              <c:numCache>
                <c:formatCode>General</c:formatCode>
                <c:ptCount val="32"/>
                <c:pt idx="0">
                  <c:v>1.915</c:v>
                </c:pt>
                <c:pt idx="1">
                  <c:v>8.0559999999999992</c:v>
                </c:pt>
                <c:pt idx="2">
                  <c:v>5.351</c:v>
                </c:pt>
                <c:pt idx="3">
                  <c:v>1.6519999999999999</c:v>
                </c:pt>
                <c:pt idx="4">
                  <c:v>1.6519999999999999</c:v>
                </c:pt>
                <c:pt idx="5">
                  <c:v>3.9620000000000002</c:v>
                </c:pt>
                <c:pt idx="6">
                  <c:v>9.7080000000000002</c:v>
                </c:pt>
                <c:pt idx="7">
                  <c:v>2.0470000000000002</c:v>
                </c:pt>
                <c:pt idx="8">
                  <c:v>4.0940000000000003</c:v>
                </c:pt>
                <c:pt idx="9">
                  <c:v>5.351</c:v>
                </c:pt>
                <c:pt idx="10">
                  <c:v>3.6989999999999998</c:v>
                </c:pt>
                <c:pt idx="11">
                  <c:v>2.4420000000000002</c:v>
                </c:pt>
                <c:pt idx="12">
                  <c:v>7.6609999999999996</c:v>
                </c:pt>
                <c:pt idx="13">
                  <c:v>4.4880000000000004</c:v>
                </c:pt>
                <c:pt idx="14">
                  <c:v>5.8040000000000003</c:v>
                </c:pt>
                <c:pt idx="15">
                  <c:v>1.6519999999999999</c:v>
                </c:pt>
                <c:pt idx="16">
                  <c:v>1.915</c:v>
                </c:pt>
                <c:pt idx="17">
                  <c:v>4.0940000000000003</c:v>
                </c:pt>
                <c:pt idx="18">
                  <c:v>23.013999999999999</c:v>
                </c:pt>
                <c:pt idx="19">
                  <c:v>68.016000000000005</c:v>
                </c:pt>
                <c:pt idx="20">
                  <c:v>10.351000000000001</c:v>
                </c:pt>
                <c:pt idx="21">
                  <c:v>23.937000000000001</c:v>
                </c:pt>
                <c:pt idx="22">
                  <c:v>10.555999999999999</c:v>
                </c:pt>
                <c:pt idx="23">
                  <c:v>4.0199999999999996</c:v>
                </c:pt>
                <c:pt idx="24">
                  <c:v>18.523</c:v>
                </c:pt>
                <c:pt idx="25">
                  <c:v>4.7510000000000003</c:v>
                </c:pt>
                <c:pt idx="26">
                  <c:v>3.7570000000000001</c:v>
                </c:pt>
                <c:pt idx="27">
                  <c:v>4.5469999999999997</c:v>
                </c:pt>
                <c:pt idx="28">
                  <c:v>8.64</c:v>
                </c:pt>
                <c:pt idx="29">
                  <c:v>3.8889999999999998</c:v>
                </c:pt>
                <c:pt idx="30">
                  <c:v>4.0940000000000003</c:v>
                </c:pt>
                <c:pt idx="31">
                  <c:v>36.365000000000002</c:v>
                </c:pt>
              </c:numCache>
            </c:numRef>
          </c:val>
          <c:extLst>
            <c:ext xmlns:c16="http://schemas.microsoft.com/office/drawing/2014/chart" uri="{C3380CC4-5D6E-409C-BE32-E72D297353CC}">
              <c16:uniqueId val="{00000000-97C2-466E-A9AD-441B52AADF47}"/>
            </c:ext>
          </c:extLst>
        </c:ser>
        <c:dLbls>
          <c:dLblPos val="outEnd"/>
          <c:showLegendKey val="0"/>
          <c:showVal val="1"/>
          <c:showCatName val="0"/>
          <c:showSerName val="0"/>
          <c:showPercent val="0"/>
          <c:showBubbleSize val="0"/>
        </c:dLbls>
        <c:gapWidth val="182"/>
        <c:axId val="247053696"/>
        <c:axId val="247057024"/>
      </c:barChart>
      <c:catAx>
        <c:axId val="2470536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Especies colectadas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47057024"/>
        <c:crosses val="autoZero"/>
        <c:auto val="1"/>
        <c:lblAlgn val="ctr"/>
        <c:lblOffset val="100"/>
        <c:noMultiLvlLbl val="0"/>
      </c:catAx>
      <c:valAx>
        <c:axId val="247057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47053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Valor de Importancia de las especies</a:t>
            </a:r>
            <a:r>
              <a:rPr lang="en-US" baseline="0"/>
              <a:t> colectadas en %</a:t>
            </a:r>
            <a:endParaRPr lang="en-US"/>
          </a:p>
        </c:rich>
      </c:tx>
      <c:overlay val="0"/>
      <c:spPr>
        <a:noFill/>
        <a:ln>
          <a:noFill/>
        </a:ln>
        <a:effectLst/>
      </c:spPr>
    </c:title>
    <c:autoTitleDeleted val="0"/>
    <c:plotArea>
      <c:layout/>
      <c:barChart>
        <c:barDir val="bar"/>
        <c:grouping val="clustered"/>
        <c:varyColors val="0"/>
        <c:ser>
          <c:idx val="0"/>
          <c:order val="0"/>
          <c:tx>
            <c:strRef>
              <c:f>Hoja3!$C$3</c:f>
              <c:strCache>
                <c:ptCount val="1"/>
                <c:pt idx="0">
                  <c:v>Importancia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Hoja3!$B$4:$B$23</c:f>
              <c:strCache>
                <c:ptCount val="20"/>
                <c:pt idx="0">
                  <c:v>Alternanthera macbridei Standl.</c:v>
                </c:pt>
                <c:pt idx="1">
                  <c:v>Ageratina sternbergiana (DC.) R.M. King &amp; H. Rob.2</c:v>
                </c:pt>
                <c:pt idx="2">
                  <c:v>Bidens triplinervia H.B.K. var. macrantha</c:v>
                </c:pt>
                <c:pt idx="3">
                  <c:v>Paranephelius uniflorus Poeppig</c:v>
                </c:pt>
                <c:pt idx="4">
                  <c:v>Taraxacum officinale (L.) Weber ex F.H.Wigg.</c:v>
                </c:pt>
                <c:pt idx="5">
                  <c:v>Puya Fastuosa</c:v>
                </c:pt>
                <c:pt idx="6">
                  <c:v>Arenaria digyna Willd. ex D.F.K. Schltdl.</c:v>
                </c:pt>
                <c:pt idx="7">
                  <c:v>Lupinus sp.</c:v>
                </c:pt>
                <c:pt idx="8">
                  <c:v>Trifolium pratense L.</c:v>
                </c:pt>
                <c:pt idx="9">
                  <c:v>Erodium cicutarium (L.) L'Hér. ex Aiton</c:v>
                </c:pt>
                <c:pt idx="10">
                  <c:v>Plantago australis Lam.</c:v>
                </c:pt>
                <c:pt idx="11">
                  <c:v>Dactylis glomerata L.</c:v>
                </c:pt>
                <c:pt idx="12">
                  <c:v>Festuca arundinacea Schreber</c:v>
                </c:pt>
                <c:pt idx="13">
                  <c:v>Festuca weberbaueri Pilg</c:v>
                </c:pt>
                <c:pt idx="14">
                  <c:v>Lolium multiflorum Lam.</c:v>
                </c:pt>
                <c:pt idx="15">
                  <c:v>Stipa ichu (Ruiz &amp; Pavón) Kunth</c:v>
                </c:pt>
                <c:pt idx="16">
                  <c:v>Rumex acetosella L.</c:v>
                </c:pt>
                <c:pt idx="17">
                  <c:v>Alchemilla orbiculata Ruiz &amp; Pav.</c:v>
                </c:pt>
                <c:pt idx="18">
                  <c:v>Alchemilla pinnata Ruiz &amp; Pav.</c:v>
                </c:pt>
                <c:pt idx="19">
                  <c:v>Veronica arvensis L.</c:v>
                </c:pt>
              </c:strCache>
            </c:strRef>
          </c:cat>
          <c:val>
            <c:numRef>
              <c:f>Hoja3!$C$4:$C$23</c:f>
              <c:numCache>
                <c:formatCode>General</c:formatCode>
                <c:ptCount val="20"/>
                <c:pt idx="0">
                  <c:v>8.4209999999999994</c:v>
                </c:pt>
                <c:pt idx="1">
                  <c:v>32.726999999999997</c:v>
                </c:pt>
                <c:pt idx="2">
                  <c:v>7.8949999999999996</c:v>
                </c:pt>
                <c:pt idx="3">
                  <c:v>5.7889999999999997</c:v>
                </c:pt>
                <c:pt idx="4">
                  <c:v>13.919</c:v>
                </c:pt>
                <c:pt idx="5">
                  <c:v>83.164000000000001</c:v>
                </c:pt>
                <c:pt idx="6">
                  <c:v>8.4209999999999994</c:v>
                </c:pt>
                <c:pt idx="7">
                  <c:v>16.315999999999999</c:v>
                </c:pt>
                <c:pt idx="8">
                  <c:v>11.661</c:v>
                </c:pt>
                <c:pt idx="9">
                  <c:v>3.6840000000000002</c:v>
                </c:pt>
                <c:pt idx="10">
                  <c:v>12.105</c:v>
                </c:pt>
                <c:pt idx="11">
                  <c:v>23.696999999999999</c:v>
                </c:pt>
                <c:pt idx="12">
                  <c:v>4.7370000000000001</c:v>
                </c:pt>
                <c:pt idx="13">
                  <c:v>21.439</c:v>
                </c:pt>
                <c:pt idx="14">
                  <c:v>3.6840000000000002</c:v>
                </c:pt>
                <c:pt idx="15">
                  <c:v>13.919</c:v>
                </c:pt>
                <c:pt idx="16">
                  <c:v>9.4740000000000002</c:v>
                </c:pt>
                <c:pt idx="17">
                  <c:v>3.6840000000000002</c:v>
                </c:pt>
                <c:pt idx="18">
                  <c:v>4.7370000000000001</c:v>
                </c:pt>
                <c:pt idx="19">
                  <c:v>10.526</c:v>
                </c:pt>
              </c:numCache>
            </c:numRef>
          </c:val>
          <c:extLst>
            <c:ext xmlns:c16="http://schemas.microsoft.com/office/drawing/2014/chart" uri="{C3380CC4-5D6E-409C-BE32-E72D297353CC}">
              <c16:uniqueId val="{00000000-F5BE-4594-8C75-A7840ABB9428}"/>
            </c:ext>
          </c:extLst>
        </c:ser>
        <c:dLbls>
          <c:dLblPos val="outEnd"/>
          <c:showLegendKey val="0"/>
          <c:showVal val="1"/>
          <c:showCatName val="0"/>
          <c:showSerName val="0"/>
          <c:showPercent val="0"/>
          <c:showBubbleSize val="0"/>
        </c:dLbls>
        <c:gapWidth val="182"/>
        <c:axId val="247068544"/>
        <c:axId val="247268480"/>
      </c:barChart>
      <c:catAx>
        <c:axId val="2470685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Especies colectadas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47268480"/>
        <c:crosses val="autoZero"/>
        <c:auto val="1"/>
        <c:lblAlgn val="ctr"/>
        <c:lblOffset val="100"/>
        <c:noMultiLvlLbl val="0"/>
      </c:catAx>
      <c:valAx>
        <c:axId val="247268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47068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Har15</b:Tag>
    <b:SourceType>Report</b:SourceType>
    <b:Guid>{A988EDF5-9FA9-463E-8C2E-CE17D168176B}</b:Guid>
    <b:Author>
      <b:Author>
        <b:NameList>
          <b:Person>
            <b:Last>Solano</b:Last>
            <b:First>Harold</b:First>
            <b:Middle>Jesus Solano</b:Middle>
          </b:Person>
        </b:NameList>
      </b:Author>
    </b:Author>
    <b:Title>PLAGUICIDAS ORGANOCLORADOS PRESENTES EN LA ZONA ARROCERA  DEL HATICO, MUNICIPIO DE FONSECA – LA GUAJIRA Y SU POTENCIAL IMPACTO EN LA SALUD PÚBLICA. </b:Title>
    <b:Year>2015</b:Year>
    <b:City>Guajira</b:City>
    <b:RefOrder>8</b:RefOrder>
  </b:Source>
  <b:Source>
    <b:Tag>FAO13</b:Tag>
    <b:SourceType>Report</b:SourceType>
    <b:Guid>{97DF002E-FF53-4D25-A735-4A43B5903242}</b:Guid>
    <b:Author>
      <b:Author>
        <b:NameList>
          <b:Person>
            <b:Last>FAO</b:Last>
          </b:Person>
        </b:NameList>
      </b:Author>
    </b:Author>
    <b:Title>Estado de la inseguridad alimentaria en el mundo </b:Title>
    <b:Year>2013</b:Year>
    <b:City>Roma</b:City>
    <b:RefOrder>9</b:RefOrder>
  </b:Source>
  <b:Source>
    <b:Tag>FAO02</b:Tag>
    <b:SourceType>Report</b:SourceType>
    <b:Guid>{C24FFF63-DF01-4422-AF45-18C8091A83C6}</b:Guid>
    <b:Author>
      <b:Author>
        <b:NameList>
          <b:Person>
            <b:Last>FAO</b:Last>
          </b:Person>
        </b:NameList>
      </b:Author>
    </b:Author>
    <b:Title>Código Internacional de Conducta para la Distribución y Utilización de Plaguicidas.</b:Title>
    <b:Year>2002</b:Year>
    <b:Publisher>123</b:Publisher>
    <b:City>Roma</b:City>
    <b:RefOrder>10</b:RefOrder>
  </b:Source>
  <b:Source>
    <b:Tag>Rot18</b:Tag>
    <b:SourceType>Report</b:SourceType>
    <b:Guid>{FC6AC97D-687F-43B7-87D1-B19ADBE47828}</b:Guid>
    <b:Author>
      <b:Author>
        <b:NameList>
          <b:Person>
            <b:Last>Rotterdam</b:Last>
          </b:Person>
        </b:NameList>
      </b:Author>
    </b:Author>
    <b:Title>Implementacion del convenio de Rotterdam</b:Title>
    <b:Year>2018</b:Year>
    <b:City>Perú</b:City>
    <b:RefOrder>11</b:RefOrder>
  </b:Source>
  <b:Source>
    <b:Tag>COP09</b:Tag>
    <b:SourceType>Report</b:SourceType>
    <b:Guid>{0C451B44-CB4E-46A0-B6A8-6AE13A831733}</b:Guid>
    <b:Author>
      <b:Author>
        <b:NameList>
          <b:Person>
            <b:Last>COP</b:Last>
          </b:Person>
        </b:NameList>
      </b:Author>
    </b:Author>
    <b:Title>CONVENIO DE ESTOCOLMO SOBRE CONTAMINANTES ORGÁNICOS  PERSISTENTES.</b:Title>
    <b:Year>2009</b:Year>
    <b:Publisher>Chatelaine</b:Publisher>
    <b:City>Suiza</b:City>
    <b:RefOrder>12</b:RefOrder>
  </b:Source>
  <b:Source>
    <b:Tag>Min05</b:Tag>
    <b:SourceType>DocumentFromInternetSite</b:SourceType>
    <b:Guid>{761FB95A-1348-49E2-A16B-55A6F74AAFAC}</b:Guid>
    <b:Title>Ley general del ambiente </b:Title>
    <b:Year>2005</b:Year>
    <b:Month>octubre</b:Month>
    <b:Day>15</b:Day>
    <b:URL>http://www.minam.gob.pe/wp-content/uploads/2013/06/ley-general-del-ambiente.pdf</b:URL>
    <b:Author>
      <b:Author>
        <b:Corporate>Ministerio del ambiente</b:Corporate>
      </b:Author>
    </b:Author>
    <b:RefOrder>13</b:RefOrder>
  </b:Source>
  <b:Source>
    <b:Tag>FAO05</b:Tag>
    <b:SourceType>Report</b:SourceType>
    <b:Guid>{00588846-BF5A-4E58-94E4-00511CAF050A}</b:Guid>
    <b:Title>comision del codex alimentarius </b:Title>
    <b:Year>2005</b:Year>
    <b:Author>
      <b:Author>
        <b:NameList>
          <b:Person>
            <b:Last>FAO</b:Last>
          </b:Person>
        </b:NameList>
      </b:Author>
    </b:Author>
    <b:City>Roma</b:City>
    <b:RefOrder>14</b:RefOrder>
  </b:Source>
  <b:Source>
    <b:Tag>Lea14</b:Tag>
    <b:SourceType>Book</b:SourceType>
    <b:Guid>{A74833F2-4FD8-4819-A008-721826DB63C3}</b:Guid>
    <b:Title>RESIDUOS DE PLAGUICIDAS ORGANOCLORADOS EN SUELOS AGRÍCOLAS</b:Title>
    <b:Year>2014</b:Year>
    <b:Publisher>32</b:Publisher>
    <b:City>Mexico</b:City>
    <b:Author>
      <b:Author>
        <b:NameList>
          <b:Person>
            <b:Last>Leal</b:Last>
            <b:First>Sergio</b:First>
          </b:Person>
          <b:Person>
            <b:Last>Valenzuela</b:Last>
            <b:First>Ana</b:First>
          </b:Person>
          <b:Person>
            <b:Last>Gutiérrez</b:Last>
            <b:First>María de Lourdes</b:First>
          </b:Person>
          <b:Person>
            <b:Last>Bermúdez</b:Last>
            <b:First>Maria</b:First>
          </b:Person>
          <b:Person>
            <b:Last>García</b:Last>
            <b:First>Jaqueline</b:First>
          </b:Person>
          <b:Person>
            <b:Last>Aldana</b:Last>
            <b:First>Maria</b:First>
          </b:Person>
          <b:Person>
            <b:Last>Grajeda</b:Last>
            <b:First>Patricia</b:First>
          </b:Person>
          <b:Person>
            <b:Last>Silveira</b:Last>
            <b:First>Maria</b:First>
          </b:Person>
          <b:Person>
            <b:Last>Meza</b:Last>
            <b:First>Maria</b:First>
          </b:Person>
          <b:Person>
            <b:Last>Palma</b:Last>
            <b:First>Susana</b:First>
          </b:Person>
          <b:Person>
            <b:Last>Leyva</b:Last>
            <b:First>German</b:First>
          </b:Person>
          <b:Person>
            <b:Last> Camarena</b:Last>
            <b:First>Beatriz</b:First>
          </b:Person>
          <b:Person>
            <b:Last>Valenzuela</b:Last>
            <b:First>Ciara</b:First>
          </b:Person>
        </b:NameList>
      </b:Author>
    </b:Author>
    <b:RefOrder>15</b:RefOrder>
  </b:Source>
  <b:Source>
    <b:Tag>Del14</b:Tag>
    <b:SourceType>JournalArticle</b:SourceType>
    <b:Guid>{EA76E5F3-C3EE-487E-A937-6C71529C7981}</b:Guid>
    <b:Title>Efectos de los plaguicidas sobre el ambiente y la salud</b:Title>
    <b:Year>2014</b:Year>
    <b:JournalName>Revista Cubana de Higiene y Epidemiología.</b:JournalName>
    <b:Pages>378</b:Pages>
    <b:Author>
      <b:Author>
        <b:NameList>
          <b:Person>
            <b:Last> Del Puerto Rodríguez</b:Last>
            <b:First>Asela </b:First>
          </b:Person>
          <b:Person>
            <b:Last> Suárez </b:Last>
            <b:First> Susana</b:First>
          </b:Person>
          <b:Person>
            <b:Last>Palacio</b:Last>
            <b:First>Daniel</b:First>
          </b:Person>
        </b:NameList>
      </b:Author>
    </b:Author>
    <b:RefOrder>16</b:RefOrder>
  </b:Source>
  <b:Source>
    <b:Tag>Jai97</b:Tag>
    <b:SourceType>Report</b:SourceType>
    <b:Guid>{CF13A56F-3A53-4908-BE76-7A75BB5BC762}</b:Guid>
    <b:Title>CONSECUENCIAS INDESEABLES DE LOS PLAGUICIDAS EN EL AMBIENTE</b:Title>
    <b:Year>1997</b:Year>
    <b:City>Costa rica </b:City>
    <b:Author>
      <b:Author>
        <b:NameList>
          <b:Person>
            <b:Last>Garcia</b:Last>
            <b:First>Jaime</b:First>
          </b:Person>
        </b:NameList>
      </b:Author>
    </b:Author>
    <b:RefOrder>17</b:RefOrder>
  </b:Source>
  <b:Source>
    <b:Tag>del14</b:Tag>
    <b:SourceType>JournalArticle</b:SourceType>
    <b:Guid>{19323584-D1A3-4D14-A8EF-D5B3D29B8D99}</b:Guid>
    <b:Title>Efectos de los plaguicidas sobre el ambiente y la salud</b:Title>
    <b:Year>2014</b:Year>
    <b:JournalName>Revista Cubana de Higiene y Epidemiología. 2014;52 (3):372-387</b:JournalName>
    <b:Pages>380</b:Pages>
    <b:Author>
      <b:Author>
        <b:NameList>
          <b:Person>
            <b:Last>del Puerto Rodríguez</b:Last>
            <b:First>Asela</b:First>
          </b:Person>
          <b:Person>
            <b:Last>Suárez</b:Last>
            <b:First>Susana</b:First>
          </b:Person>
          <b:Person>
            <b:Last>Palacio</b:Last>
            <b:First>Daniel</b:First>
          </b:Person>
        </b:NameList>
      </b:Author>
    </b:Author>
    <b:RefOrder>18</b:RefOrder>
  </b:Source>
  <b:Source>
    <b:Tag>Can181</b:Tag>
    <b:SourceType>JournalArticle</b:SourceType>
    <b:Guid>{F3ED997E-F58A-4BBF-BFCF-3246B1F59E80}</b:Guid>
    <b:Title>Determinación de plaguicidas organoclorados en hortalizas del sur de Determinación de plaguicidas organoclorados en hortalizas del sur de máximos permitidos</b:Title>
    <b:JournalName>BIOTECNIA</b:JournalName>
    <b:Year>2018</b:Year>
    <b:Pages>20-21</b:Pages>
    <b:Author>
      <b:Author>
        <b:NameList>
          <b:Person>
            <b:Last>Cantu Nava </b:Last>
            <b:Middle>Carolina </b:Middle>
            <b:First>Paola </b:First>
          </b:Person>
          <b:Person>
            <b:Last>Meza Montenegro</b:Last>
            <b:Middle>Mercedes</b:Middle>
            <b:First>Maria</b:First>
          </b:Person>
          <b:Person>
            <b:Last>Velenzuela </b:Last>
            <b:Middle>Ana Isabel</b:Middle>
            <b:First>Quintanar </b:First>
          </b:Person>
          <b:Person>
            <b:Last>Osorio </b:Last>
            <b:Middle>Claudia </b:Middle>
            <b:First>Rosas </b:First>
          </b:Person>
          <b:Person>
            <b:Last>Garcia </b:Last>
            <b:Middle>Helga</b:Middle>
            <b:First>Zamorano </b:First>
          </b:Person>
          <b:Person>
            <b:Last>Grajeda</b:Last>
            <b:Middle>Patricia </b:Middle>
            <b:First>Cota</b:First>
          </b:Person>
          <b:Person>
            <b:Last>Gutierrez Coronado </b:Last>
            <b:Middle>Lourdes</b:Middle>
            <b:First>Maria </b:First>
          </b:Person>
        </b:NameList>
      </b:Author>
    </b:Author>
    <b:RefOrder>19</b:RefOrder>
  </b:Source>
  <b:Source>
    <b:Tag>Uzc11</b:Tag>
    <b:SourceType>Report</b:SourceType>
    <b:Guid>{019BEEC7-138F-4D55-9C03-7266D3B2AD7E}</b:Guid>
    <b:Title>Residuos de plaguicidas organoclorados y su relación con paramétros físico-químicos en suelos del municipio Pueblo Llano, Estado Mérida</b:Title>
    <b:Year>2011</b:Year>
    <b:Publisher>Bioagro</b:Publisher>
    <b:City>Venezuela </b:City>
    <b:Author>
      <b:Author>
        <b:NameList>
          <b:Person>
            <b:Last>Uzcátegui</b:Last>
            <b:First>Jorge</b:First>
          </b:Person>
          <b:Person>
            <b:Last>Araujo </b:Last>
            <b:First>Yelinda</b:First>
          </b:Person>
          <b:Person>
            <b:Last>Mendoza</b:Last>
            <b:First>Luz</b:First>
          </b:Person>
        </b:NameList>
      </b:Author>
    </b:Author>
    <b:RefOrder>20</b:RefOrder>
  </b:Source>
  <b:Source>
    <b:Tag>Gue12</b:Tag>
    <b:SourceType>JournalArticle</b:SourceType>
    <b:Guid>{BA74F573-61CC-4720-B563-4574D2F7E94A}</b:Guid>
    <b:Title>IMPACTO EN AGROECOSISTEMAS GENERADO POR PESTICIDAS EN LOS SECTORES VICHANZAO, EL MORO, SANTA LUCÍA DE MOCHE Y MOCHICA ALTA, VALLE DE SANTA CATALINA, LA LIBERTAD, PERÚ</b:Title>
    <b:JournalName>SCIENDO</b:JournalName>
    <b:Year>2012</b:Year>
    <b:Pages>1-2-3-12</b:Pages>
    <b:Author>
      <b:Author>
        <b:NameList>
          <b:Person>
            <b:Last>Guerrero Padilla</b:Last>
            <b:Middle>Marlene</b:Middle>
            <b:First>Ana</b:First>
          </b:Person>
          <b:Person>
            <b:Last>Otiniano Medina </b:Last>
            <b:Middle>Jose</b:Middle>
            <b:First>Luis</b:First>
          </b:Person>
        </b:NameList>
      </b:Author>
    </b:Author>
    <b:RefOrder>21</b:RefOrder>
  </b:Source>
  <b:Source>
    <b:Tag>Gue06</b:Tag>
    <b:SourceType>JournalArticle</b:SourceType>
    <b:Guid>{8F757586-F1F1-46CC-9C44-ABE9A51ADADC}</b:Guid>
    <b:Title>Dteccion significativa de plaguicidas en agricultores, frutos y suelos del Alto y Bajo Piura.</b:Title>
    <b:JournalName>UNIVERSALIA</b:JournalName>
    <b:Year>2006</b:Year>
    <b:Pages>26-29</b:Pages>
    <b:Author>
      <b:Author>
        <b:NameList>
          <b:Person>
            <b:Last>Guerra</b:Last>
            <b:First>E</b:First>
          </b:Person>
          <b:Person>
            <b:Last>Gutierréz</b:Last>
            <b:First>A</b:First>
          </b:Person>
          <b:Person>
            <b:Last>Tongo</b:Last>
            <b:First>P</b:First>
          </b:Person>
          <b:Person>
            <b:Last>Guzman </b:Last>
            <b:First>F</b:First>
          </b:Person>
          <b:Person>
            <b:Last>Jiménez</b:Last>
            <b:First>M</b:First>
          </b:Person>
          <b:Person>
            <b:Last>Chávez</b:Last>
            <b:First>H</b:First>
          </b:Person>
        </b:NameList>
      </b:Author>
    </b:Author>
    <b:RefOrder>22</b:RefOrder>
  </b:Source>
  <b:Source>
    <b:Tag>Cal09</b:Tag>
    <b:SourceType>Report</b:SourceType>
    <b:Guid>{DF0B9247-A12C-456D-938B-DDEE89B5BB57}</b:Guid>
    <b:Title>Numero, tipo de envases y cantidad de residuos toxicos de plaguicidas abonados en dos agroecosistemas de hortalizas en Chiclayo, Peru. 2009</b:Title>
    <b:Year>2009</b:Year>
    <b:City>Chiclayo</b:City>
    <b:Author>
      <b:Author>
        <b:NameList>
          <b:Person>
            <b:Last>Calderon Arias</b:Last>
            <b:First>Carmen Patricia </b:First>
          </b:Person>
        </b:NameList>
      </b:Author>
    </b:Author>
    <b:RefOrder>23</b:RefOrder>
  </b:Source>
  <b:Source>
    <b:Tag>Lig16</b:Tag>
    <b:SourceType>Report</b:SourceType>
    <b:Guid>{555FD230-61CB-41D8-B68E-C8DFDC146862}</b:Guid>
    <b:Author>
      <b:Author>
        <b:NameList>
          <b:Person>
            <b:Last>Marín</b:Last>
            <b:First>Ligia</b:First>
            <b:Middle>Mayela López</b:Middle>
          </b:Person>
        </b:NameList>
      </b:Author>
    </b:Author>
    <b:Title>MANUAL TÉCNICO DEL CULTIVO DE TOMATE (Solanum lycopersicum)</b:Title>
    <b:Year>2016</b:Year>
    <b:Publisher>INTA</b:Publisher>
    <b:City>Panama </b:City>
    <b:RefOrder>24</b:RefOrder>
  </b:Source>
  <b:Source>
    <b:Tag>Mar17</b:Tag>
    <b:SourceType>InternetSite</b:SourceType>
    <b:Guid>{B5A0EECD-33DC-4EF5-A10E-24436793A839}</b:Guid>
    <b:Title>Taxonomia de plantas </b:Title>
    <b:Year>2017</b:Year>
    <b:Author>
      <b:Author>
        <b:NameList>
          <b:Person>
            <b:Last>Garcia</b:Last>
            <b:First>Marta</b:First>
          </b:Person>
        </b:NameList>
      </b:Author>
    </b:Author>
    <b:Month>noviembre</b:Month>
    <b:Day>20</b:Day>
    <b:URL>http://taxonomiaenplantas2017.blogspot.com/2017/11/tomate.html</b:URL>
    <b:RefOrder>25</b:RefOrder>
  </b:Source>
  <b:Source>
    <b:Tag>Ale09</b:Tag>
    <b:SourceType>Report</b:SourceType>
    <b:Guid>{40B2B577-CFD9-489C-A512-49A0B5657D68}</b:Guid>
    <b:Author>
      <b:Author>
        <b:NameList>
          <b:Person>
            <b:Last>Lara</b:Last>
            <b:First>Alexander</b:First>
            <b:Middle>López</b:Middle>
          </b:Person>
        </b:NameList>
      </b:Author>
    </b:Author>
    <b:Title>comportamiento de cuatro heteroinjertos (HIB) de tomate (lycopersicum esculentum) frente a la enfermedad de la gota </b:Title>
    <b:Year>2009</b:Year>
    <b:City>Bogota</b:City>
    <b:RefOrder>26</b:RefOrder>
  </b:Source>
  <b:Source>
    <b:Tag>Che08</b:Tag>
    <b:SourceType>Report</b:SourceType>
    <b:Guid>{FD2DB349-D0CE-489D-9A98-3F1D7A4705B0}</b:Guid>
    <b:Title>PROGRAMA DE DIVERSIFICACION HORTICOLA Proyecto de Desarrollo de la Cadena de Valor y  Conglomerado Agrícola</b:Title>
    <b:Year>2008</b:Year>
    <b:Author>
      <b:Author>
        <b:NameList>
          <b:Person>
            <b:Last>Chemonics</b:Last>
          </b:Person>
        </b:NameList>
      </b:Author>
    </b:Author>
    <b:Publisher>MCA</b:Publisher>
    <b:City>Nicaragua</b:City>
    <b:RefOrder>27</b:RefOrder>
  </b:Source>
  <b:Source>
    <b:Tag>Lig161</b:Tag>
    <b:SourceType>Report</b:SourceType>
    <b:Guid>{2D12E2CC-D342-4BE4-85EE-31BEE9503A60}</b:Guid>
    <b:Author>
      <b:Author>
        <b:NameList>
          <b:Person>
            <b:Last>Marín</b:Last>
            <b:First>Ligia</b:First>
            <b:Middle>Mayela López</b:Middle>
          </b:Person>
        </b:NameList>
      </b:Author>
    </b:Author>
    <b:Title>MANUAL TÉCNICO DEL CULTIVO DE TOMATE (Solanum lycopersicum)</b:Title>
    <b:Year>2016</b:Year>
    <b:Publisher>INTA</b:Publisher>
    <b:City>Panama</b:City>
    <b:RefOrder>28</b:RefOrder>
  </b:Source>
  <b:Source>
    <b:Tag>ORG062</b:Tag>
    <b:SourceType>Book</b:SourceType>
    <b:Guid>{90D94F3F-4C16-40D8-8EFA-B008E2E4545F}</b:Guid>
    <b:Title>Código Internacional de Conducta para la Distribución y Utilización de Plaguicidas</b:Title>
    <b:Year>2006</b:Year>
    <b:City>Roma</b:City>
    <b:Author>
      <b:Author>
        <b:NameList>
          <b:Person>
            <b:Last>ORGANIZACIÓN DE LAS NACIONES UNIDAS PARA LA AGRICU</b:Last>
            <b:First>FAO</b:First>
          </b:Person>
        </b:NameList>
      </b:Author>
    </b:Author>
    <b:RefOrder>29</b:RefOrder>
  </b:Source>
  <b:Source>
    <b:Tag>UNI15</b:Tag>
    <b:SourceType>Report</b:SourceType>
    <b:Guid>{EED39749-7013-4B97-845B-FD70EAC8489D}</b:Guid>
    <b:Author>
      <b:Author>
        <b:NameList>
          <b:Person>
            <b:Last>UNICOOP</b:Last>
          </b:Person>
        </b:NameList>
      </b:Author>
    </b:Author>
    <b:Title>MANUAL PARA EL BUEN USO Y MANEJO DE PLAGUICIDAS </b:Title>
    <b:Year>2015</b:Year>
    <b:Publisher>unisol </b:Publisher>
    <b:City>Santa Rita </b:City>
    <b:RefOrder>30</b:RefOrder>
  </b:Source>
  <b:Source>
    <b:Tag>Cor06</b:Tag>
    <b:SourceType>Report</b:SourceType>
    <b:Guid>{8ECB1DD8-90AD-4019-827E-8C1B5D20A901}</b:Guid>
    <b:Title>Toxicologia</b:Title>
    <b:Year>2006</b:Year>
    <b:Author>
      <b:Author>
        <b:NameList>
          <b:Person>
            <b:Last>Cordova</b:Last>
          </b:Person>
        </b:NameList>
      </b:Author>
    </b:Author>
    <b:Publisher>manual moderno </b:Publisher>
    <b:City>Medellin </b:City>
    <b:RefOrder>31</b:RefOrder>
  </b:Source>
  <b:Source>
    <b:Tag>NAN11</b:Tag>
    <b:SourceType>Report</b:SourceType>
    <b:Guid>{54B93FCB-D1C5-4B31-8612-5F46CF01DB4A}</b:Guid>
    <b:Author>
      <b:Author>
        <b:NameList>
          <b:Person>
            <b:Last>MONTIEL</b:Last>
            <b:First>NANCY</b:First>
            <b:Middle>JAZMÍN REYES</b:Middle>
          </b:Person>
        </b:NameList>
      </b:Author>
    </b:Author>
    <b:Title>CONCENTRACIÓN DE PLAGUICIDAS ORGANOCLORADOS Y CONDICIÓN FISIOLÓGICA DE Mugil cephalus EN EL COLORADITO, GUASAVE, SINALOA</b:Title>
    <b:Year>2011</b:Year>
    <b:City>Sinaloa</b:City>
    <b:RefOrder>32</b:RefOrder>
  </b:Source>
  <b:Source>
    <b:Tag>Hul90</b:Tag>
    <b:SourceType>BookSection</b:SourceType>
    <b:Guid>{4764CC72-D75A-4754-86D0-459C56D1BDA6}</b:Guid>
    <b:Title>Biological Markers in</b:Title>
    <b:Year>1990</b:Year>
    <b:Publisher>J.D</b:Publisher>
    <b:BookTitle>Over view of biological markers</b:BookTitle>
    <b:Pages>3 - 15</b:Pages>
    <b:Author>
      <b:Author>
        <b:NameList>
          <b:Person>
            <b:Last>Hulka</b:Last>
          </b:Person>
        </b:NameList>
      </b:Author>
      <b:BookAuthor>
        <b:NameList>
          <b:Person>
            <b:Last>Oxford</b:Last>
          </b:Person>
          <b:Person>
            <b:Last>Wilcosky</b:Last>
          </b:Person>
          <b:Person>
            <b:Last>Griffith</b:Last>
          </b:Person>
        </b:NameList>
      </b:BookAuthor>
    </b:Author>
    <b:RefOrder>33</b:RefOrder>
  </b:Source>
  <b:Source>
    <b:Tag>Ort14</b:Tag>
    <b:SourceType>Report</b:SourceType>
    <b:Guid>{8BEBFEC6-89BC-4080-837B-61033D6D5A5A}</b:Guid>
    <b:Title>PLAGUICIDAS EN EL PERÚ: NORMAS QUE RIGEN SU REGISTRO Y COMERCIALIZACION </b:Title>
    <b:Year>2014</b:Year>
    <b:City>Lima - Perú</b:City>
    <b:Author>
      <b:Author>
        <b:NameList>
          <b:Person>
            <b:Last>Ortega</b:Last>
            <b:First>Gloria</b:First>
          </b:Person>
        </b:NameList>
      </b:Author>
    </b:Author>
    <b:RefOrder>34</b:RefOrder>
  </b:Source>
  <b:Source>
    <b:Tag>Bet13</b:Tag>
    <b:SourceType>Report</b:SourceType>
    <b:Guid>{ABE9994A-8951-444C-8078-13E8AE7E3560}</b:Guid>
    <b:Title>Biorremediación de suelo contaminado con pesticidas: caso DDT</b:Title>
    <b:Year>2013</b:Year>
    <b:Publisher>16</b:Publisher>
    <b:City>Colombia</b:City>
    <b:Author>
      <b:Author>
        <b:NameList>
          <b:Person>
            <b:Last>Betancur</b:Last>
            <b:First>Bibiana</b:First>
          </b:Person>
          <b:Person>
            <b:Last>Pino</b:Last>
            <b:First>Nancy</b:First>
          </b:Person>
          <b:Person>
            <b:Last>Peñuela </b:Last>
            <b:First>Gustavo</b:First>
          </b:Person>
          <b:Person>
            <b:Last>Cardona </b:Last>
            <b:First>Santiago</b:First>
          </b:Person>
        </b:NameList>
      </b:Author>
    </b:Author>
    <b:RefOrder>35</b:RefOrder>
  </b:Source>
  <b:Source>
    <b:Tag>ATS94</b:Tag>
    <b:SourceType>JournalArticle</b:SourceType>
    <b:Guid>{B470EDC6-3843-428F-854E-631EECE8660C}</b:Guid>
    <b:Author>
      <b:Author>
        <b:NameList>
          <b:Person>
            <b:Last>ATSDR</b:Last>
          </b:Person>
        </b:NameList>
      </b:Author>
    </b:Author>
    <b:Title>Clordano </b:Title>
    <b:JournalName>CAS</b:JournalName>
    <b:Year>1994</b:Year>
    <b:Pages>2</b:Pages>
    <b:RefOrder>36</b:RefOrder>
  </b:Source>
  <b:Source>
    <b:Tag>And14</b:Tag>
    <b:SourceType>JournalArticle</b:SourceType>
    <b:Guid>{1957F7E4-EE30-422E-9741-8592ADEF3A60}</b:Guid>
    <b:Title>Impacto Ambiental de los plaguicidas organoclorados: Dieldrin, endrin y endosulfan</b:Title>
    <b:Year>2014</b:Year>
    <b:JournalName>espacios</b:JournalName>
    <b:Pages>8</b:Pages>
    <b:Author>
      <b:Author>
        <b:NameList>
          <b:Person>
            <b:Last>Muzardo </b:Last>
            <b:First>Gabriela </b:First>
          </b:Person>
          <b:Person>
            <b:Last>Silva </b:Last>
            <b:First>Fernanda</b:First>
          </b:Person>
        </b:NameList>
      </b:Author>
    </b:Author>
    <b:Month>diciembre </b:Month>
    <b:Day>23</b:Day>
    <b:RefOrder>37</b:RefOrder>
  </b:Source>
  <b:Source>
    <b:Tag>PIS96</b:Tag>
    <b:SourceType>Report</b:SourceType>
    <b:Guid>{80A312AE-CBA9-4664-8D3C-28B707DC26F3}</b:Guid>
    <b:Author>
      <b:Author>
        <b:NameList>
          <b:Person>
            <b:Last>PISSQ</b:Last>
          </b:Person>
        </b:NameList>
      </b:Author>
    </b:Author>
    <b:Title>Aldrin y Dieldrin </b:Title>
    <b:Year>1996</b:Year>
    <b:Publisher>21</b:Publisher>
    <b:City>México </b:City>
    <b:RefOrder>38</b:RefOrder>
  </b:Source>
  <b:Source>
    <b:Tag>INS13</b:Tag>
    <b:SourceType>Report</b:SourceType>
    <b:Guid>{2A89014D-F4A1-4573-A2DF-75C81C114B6B}</b:Guid>
    <b:Title>DOCUMENTACIÓN TOXICOLÓGICA PARA EL ESTABLECIMIENTO DEL LÍMITE DE EXPOSICIÓN PROFESIONAL DE DIELDRIN</b:Title>
    <b:Year>2013</b:Year>
    <b:Author>
      <b:Author>
        <b:NameList>
          <b:Person>
            <b:Last>INSHT</b:Last>
          </b:Person>
        </b:NameList>
      </b:Author>
    </b:Author>
    <b:Publisher>Dlep 77</b:Publisher>
    <b:City>Perú</b:City>
    <b:RefOrder>39</b:RefOrder>
  </b:Source>
  <b:Source>
    <b:Tag>ATS07</b:Tag>
    <b:SourceType>JournalArticle</b:SourceType>
    <b:Guid>{1215B5EE-199D-4667-A49F-58BB524333AC}</b:Guid>
    <b:Author>
      <b:Author>
        <b:NameList>
          <b:Person>
            <b:Last>ATSDR</b:Last>
          </b:Person>
        </b:NameList>
      </b:Author>
    </b:Author>
    <b:Title>Division de toxicologia y medicina ambiental </b:Title>
    <b:JournalName>National Technical Information Service </b:JournalName>
    <b:Year>2007</b:Year>
    <b:Pages>2 - 3</b:Pages>
    <b:RefOrder>40</b:RefOrder>
  </b:Source>
  <b:Source>
    <b:Tag>Est09</b:Tag>
    <b:SourceType>Report</b:SourceType>
    <b:Guid>{995ABFA3-7016-40B1-98B2-FEA5288855E1}</b:Guid>
    <b:Title>Contaminantes Orgánicos Persistentes sobre la labor de su quinta reunión  </b:Title>
    <b:Year>2009</b:Year>
    <b:Author>
      <b:Author>
        <b:NameList>
          <b:Person>
            <b:Last>Estocolmo</b:Last>
          </b:Person>
        </b:NameList>
      </b:Author>
    </b:Author>
    <b:Publisher>Pnuma </b:Publisher>
    <b:City>Ginebra </b:City>
    <b:RefOrder>41</b:RefOrder>
  </b:Source>
  <b:Source>
    <b:Tag>ATS02</b:Tag>
    <b:SourceType>JournalArticle</b:SourceType>
    <b:Guid>{A2DC19AD-13BA-4DC6-AF24-B047D488E5CC}</b:Guid>
    <b:Title>DDT, DDE y DDD </b:Title>
    <b:Year>2002</b:Year>
    <b:Author>
      <b:Author>
        <b:NameList>
          <b:Person>
            <b:Last>ATSDR</b:Last>
          </b:Person>
        </b:NameList>
      </b:Author>
    </b:Author>
    <b:JournalName>CAS</b:JournalName>
    <b:Pages>2</b:Pages>
    <b:RefOrder>42</b:RefOrder>
  </b:Source>
  <b:Source>
    <b:Tag>Sil09</b:Tag>
    <b:SourceType>DocumentFromInternetSite</b:SourceType>
    <b:Guid>{BAC1943F-6E19-4A24-9A6A-4BDFD4FDE428}</b:Guid>
    <b:Title>ANÁLISIS DE LA CONTAMINACIÓN DEL SUELO: REVISIÓN DE LA NORMATIVA Y POSIBILIDADES DE REGULACIÓN ECONÓMICA</b:Title>
    <b:Year>2009</b:Year>
    <b:Month>mayo</b:Month>
    <b:Day>15</b:Day>
    <b:URL>http://www.scielo.org.co/pdf/seec/v12n23/v12n23a2.pdf</b:URL>
    <b:Author>
      <b:Author>
        <b:NameList>
          <b:Person>
            <b:Last>Silva</b:Last>
            <b:First>Sandra</b:First>
          </b:Person>
          <b:Person>
            <b:Last>Correa</b:Last>
            <b:First>Francisco </b:First>
          </b:Person>
        </b:NameList>
      </b:Author>
    </b:Author>
    <b:RefOrder>43</b:RefOrder>
  </b:Source>
  <b:Source>
    <b:Tag>Vic11</b:Tag>
    <b:SourceType>Report</b:SourceType>
    <b:Guid>{EF81A040-8FA1-4769-8617-424D0F4ED2F0}</b:Guid>
    <b:Title>Efectos de los pesticidas organoclorados sobre la neurotransmision glutamatergica en cultivos primarios neuronales. interacciones con el sistema neuroendocrino</b:Title>
    <b:Year>2011</b:Year>
    <b:Author>
      <b:Author>
        <b:NameList>
          <b:Person>
            <b:Last>Herrezuelo</b:Last>
            <b:First>Victor</b:First>
            <b:Middle>Briz</b:Middle>
          </b:Person>
        </b:NameList>
      </b:Author>
    </b:Author>
    <b:Publisher>CSIC</b:Publisher>
    <b:City>Barcelona </b:City>
    <b:RefOrder>44</b:RefOrder>
  </b:Source>
  <b:Source>
    <b:Tag>Min16</b:Tag>
    <b:SourceType>Report</b:SourceType>
    <b:Guid>{E7480862-4915-4787-B634-10573CB4C105}</b:Guid>
    <b:Author>
      <b:Author>
        <b:NameList>
          <b:Person>
            <b:Last>ambiente</b:Last>
            <b:First>Ministerio</b:First>
            <b:Middle>del</b:Middle>
          </b:Person>
        </b:NameList>
      </b:Author>
    </b:Author>
    <b:Title>salud y ambiente </b:Title>
    <b:Year>2016</b:Year>
    <b:Publisher>1</b:Publisher>
    <b:City>Perú</b:City>
    <b:RefOrder>45</b:RefOrder>
  </b:Source>
  <b:Source>
    <b:Tag>Ari05</b:Tag>
    <b:SourceType>Report</b:SourceType>
    <b:Guid>{2FC40A8B-B2AB-4A79-9EEE-53F13FAD8137}</b:Guid>
    <b:Author>
      <b:Author>
        <b:NameList>
          <b:Person>
            <b:Last>Ringue</b:Last>
            <b:First>Ariel</b:First>
          </b:Person>
        </b:NameList>
      </b:Author>
    </b:Author>
    <b:Title>Fertilizantes y abonos </b:Title>
    <b:Year>2005</b:Year>
    <b:Publisher>primera </b:Publisher>
    <b:City>Argentina </b:City>
    <b:RefOrder>46</b:RefOrder>
  </b:Source>
  <b:Source>
    <b:Tag>Sae14</b:Tag>
    <b:SourceType>Book</b:SourceType>
    <b:Guid>{D9D6C5ED-4016-4F17-A7B5-0F219F116453}</b:Guid>
    <b:Title>Metodos y tecnicas cualitativas y cuantitavivas aplicables a la investigacion de ciencias sociales</b:Title>
    <b:Year>2014</b:Year>
    <b:City>Mexico</b:City>
    <b:Author>
      <b:Author>
        <b:NameList>
          <b:Person>
            <b:Last>Saenz</b:Last>
            <b:First>Karla</b:First>
          </b:Person>
          <b:Person>
            <b:Last>Tamez</b:Last>
            <b:First>Gerardo</b:First>
          </b:Person>
        </b:NameList>
      </b:Author>
    </b:Author>
    <b:RefOrder>47</b:RefOrder>
  </b:Source>
  <b:Source>
    <b:Tag>Áva16</b:Tag>
    <b:SourceType>DocumentFromInternetSite</b:SourceType>
    <b:Guid>{CCE9E801-BD5D-468A-9B1C-22209DEFDA0B}</b:Guid>
    <b:Title>Cadena custodia y toxicologia </b:Title>
    <b:Year>2016</b:Year>
    <b:Month>septiembre </b:Month>
    <b:Day>18</b:Day>
    <b:URL>https://es.slideshare.net/alyavalos/cadena-de-custodia-y-toxicoogia</b:URL>
    <b:Author>
      <b:Author>
        <b:NameList>
          <b:Person>
            <b:Last>Ávalos</b:Last>
            <b:First>Alicia</b:First>
          </b:Person>
        </b:NameList>
      </b:Author>
    </b:Author>
    <b:RefOrder>48</b:RefOrder>
  </b:Source>
  <b:Source>
    <b:Tag>Alm14</b:Tag>
    <b:SourceType>Report</b:SourceType>
    <b:Guid>{E456B133-0588-406A-8B56-E3F24C0C6F9B}</b:Guid>
    <b:Author>
      <b:Author>
        <b:NameList>
          <b:Person>
            <b:Last>GarcÌa</b:Last>
            <b:First>Almudena</b:First>
            <b:Middle>Pajares</b:Middle>
          </b:Person>
        </b:NameList>
      </b:Author>
    </b:Author>
    <b:Title>Las medias estadísticas</b:Title>
    <b:Year>2014</b:Year>
    <b:City>Madrid</b:City>
    <b:RefOrder>49</b:RefOrder>
  </b:Source>
  <b:Source>
    <b:Tag>Eri03</b:Tag>
    <b:SourceType>Report</b:SourceType>
    <b:Guid>{96D61EAB-85F2-4C86-93B7-0A169AC68FA6}</b:Guid>
    <b:Title>EL COEFICIENTE DE CORRELACIÓN Y CORRELACIONES ESPÚREAS </b:Title>
    <b:Year>2003</b:Year>
    <b:Author>
      <b:Author>
        <b:NameList>
          <b:Person>
            <b:Last>Lahura</b:Last>
            <b:First>Erick</b:First>
          </b:Person>
        </b:NameList>
      </b:Author>
    </b:Author>
    <b:RefOrder>50</b:RefOrder>
  </b:Source>
  <b:Source>
    <b:Tag>Gal89</b:Tag>
    <b:SourceType>Report</b:SourceType>
    <b:Guid>{46E9B269-FACE-40B9-A3CB-8D35459C89CE}</b:Guid>
    <b:Author>
      <b:Author>
        <b:NameList>
          <b:Person>
            <b:Last>Galton</b:Last>
          </b:Person>
        </b:NameList>
      </b:Author>
    </b:Author>
    <b:Title>REGRESION Y CORRELACION</b:Title>
    <b:Year>1889</b:Year>
    <b:Publisher>6</b:Publisher>
    <b:City>London</b:City>
    <b:RefOrder>51</b:RefOrder>
  </b:Source>
  <b:Source>
    <b:Tag>Lóp17</b:Tag>
    <b:SourceType>Report</b:SourceType>
    <b:Guid>{4CFF7537-111F-472D-9E6A-E743A11EE0C7}</b:Guid>
    <b:Title>Manual técnico del cultivo de tomate (solanum lycopersicum)</b:Title>
    <b:Year>2017</b:Year>
    <b:Publisher>INTA</b:Publisher>
    <b:City>Costa Rica</b:City>
    <b:Author>
      <b:Author>
        <b:NameList>
          <b:Person>
            <b:Last>López ,Marin</b:Last>
            <b:Middle>Mayela</b:Middle>
            <b:First>Ligia </b:First>
          </b:Person>
        </b:NameList>
      </b:Author>
    </b:Author>
    <b:RefOrder>52</b:RefOrder>
  </b:Source>
  <b:Source>
    <b:Tag>And20</b:Tag>
    <b:SourceType>ArticleInAPeriodical</b:SourceType>
    <b:Guid>{74C13D11-87A3-4089-BE98-CCF510419715}</b:Guid>
    <b:Author>
      <b:Author>
        <b:NameList>
          <b:Person>
            <b:Last>Andina</b:Last>
          </b:Person>
        </b:NameList>
      </b:Author>
    </b:Author>
    <b:Title>Incendios forestales arrasan 600 hectáreas de plantaciones en Cajamarca</b:Title>
    <b:PeriodicalTitle>Andina Agencia Peruana de Noticias</b:PeriodicalTitle>
    <b:Year>2020</b:Year>
    <b:Month>octubre</b:Month>
    <b:Day>12</b:Day>
    <b:URL>https://andina.pe/agencia/noticia-incendios-forestales-arrasan-600-hectareas-plantaciones-cajamarca-817464.aspx</b:URL>
    <b:RefOrder>1</b:RefOrder>
  </b:Source>
  <b:Source>
    <b:Tag>MIN15</b:Tag>
    <b:SourceType>DocumentFromInternetSite</b:SourceType>
    <b:Guid>{C318E3C4-8076-446D-AC1C-5F2F7FDE8703}</b:Guid>
    <b:Title>Ministerio del Ambiente del Perú</b:Title>
    <b:Year>2015</b:Year>
    <b:Author>
      <b:Author>
        <b:NameList>
          <b:Person>
            <b:Last>MINAM</b:Last>
          </b:Person>
        </b:NameList>
      </b:Author>
    </b:Author>
    <b:InternetSiteTitle>Minam.go.pe</b:InternetSiteTitle>
    <b:URL>http://www.minam.gob.pe/patrimonio-natural/wp-content/uploads/sites/6/2013/10/GU%C3%83-A-DE-FLORA-Y-VEGETACI%C3%83%E2%80%9CN.compressed.pdf</b:URL>
    <b:RefOrder>4</b:RefOrder>
  </b:Source>
  <b:Source>
    <b:Tag>Arc19</b:Tag>
    <b:SourceType>InternetSite</b:SourceType>
    <b:Guid>{FDB1C5C0-07EC-441D-AB74-298897CDD863}</b:Guid>
    <b:Title>Alcula</b:Title>
    <b:Year>2019</b:Year>
    <b:URL>http://www.alcula.com/es/calculadoras/estadistica/desviacion-estandar/</b:URL>
    <b:Author>
      <b:Author>
        <b:NameList>
          <b:Person>
            <b:Last>Arcidiacono</b:Last>
          </b:Person>
        </b:NameList>
      </b:Author>
    </b:Author>
    <b:RefOrder>5</b:RefOrder>
  </b:Source>
  <b:Source>
    <b:Tag>Roj16</b:Tag>
    <b:SourceType>JournalArticle</b:SourceType>
    <b:Guid>{3A95C21B-6AE1-4C9A-86C9-7F2336237FA4}</b:Guid>
    <b:Title>Persistencia de Dactylis glomerata L. solo y asociado con Lolium perenne L. y Trifolium repens L.</b:Title>
    <b:Year>2016</b:Year>
    <b:URL>http://www.scielo.org.mx/scielo.php?script=sci_arttext&amp;pid=S2007-09342016000400885&amp;lng=es&amp;tlng=es.</b:URL>
    <b:Author>
      <b:Author>
        <b:Corporate>Rojas et all. </b:Corporate>
      </b:Author>
    </b:Author>
    <b:JournalName>Revista mexicana de ciencias agrícolas</b:JournalName>
    <b:Pages>885-895</b:Pages>
    <b:Volume>7</b:Volume>
    <b:Issue>4</b:Issue>
    <b:RefOrder>6</b:RefOrder>
  </b:Source>
  <b:Source>
    <b:Tag>Roy18</b:Tag>
    <b:SourceType>InternetSite</b:SourceType>
    <b:Guid>{A6BCB9C2-F70D-41CF-8792-7A821D5FFC6B}</b:Guid>
    <b:Title>Plant of the Word Online</b:Title>
    <b:Year>2018</b:Year>
    <b:Author>
      <b:Author>
        <b:Corporate>Royal Botanical Garden </b:Corporate>
      </b:Author>
    </b:Author>
    <b:URL>http://www.plantsoftheworldonline.org/taxon/urn:lsid:ipni.org:names:7034-2</b:URL>
    <b:RefOrder>7</b:RefOrder>
  </b:Source>
  <b:Source>
    <b:Tag>Her12</b:Tag>
    <b:SourceType>Book</b:SourceType>
    <b:Guid>{A39B7C29-286B-4C20-9941-57C7FC04D088}</b:Guid>
    <b:Title>Metodología de la Investigación</b:Title>
    <b:Year>2014</b:Year>
    <b:Publisher>Mc. Graw Hill</b:Publisher>
    <b:City>DF</b:City>
    <b:LCID>es-ES_tradnl</b:LCID>
    <b:Author>
      <b:Author>
        <b:NameList>
          <b:Person>
            <b:Last>Hernández</b:Last>
            <b:First>Roberto</b:First>
          </b:Person>
          <b:Person>
            <b:Last>Fernández</b:Last>
            <b:First>Carlos</b:First>
          </b:Person>
          <b:Person>
            <b:Last>Baptista</b:Last>
            <b:First>Pilar</b:First>
          </b:Person>
        </b:NameList>
      </b:Author>
    </b:Author>
    <b:CountryRegion>México</b:CountryRegion>
    <b:Edition>2 ED.</b:Edition>
    <b:RefOrder>2</b:RefOrder>
  </b:Source>
  <b:Source>
    <b:Tag>Otz17</b:Tag>
    <b:SourceType>JournalArticle</b:SourceType>
    <b:Guid>{398DC35E-E271-4698-8B32-391B9297EFBC}</b:Guid>
    <b:Title>Téncias de muestreo sobre una población a estudio</b:Title>
    <b:JournalName>Int Morphol</b:JournalName>
    <b:Year>2017</b:Year>
    <b:Pages>227-232</b:Pages>
    <b:Author>
      <b:Author>
        <b:NameList>
          <b:Person>
            <b:Last>Otzen</b:Last>
            <b:First>Tamara</b:First>
          </b:Person>
          <b:Person>
            <b:Last>Manterola</b:Last>
            <b:First>Carlos</b:First>
          </b:Person>
        </b:NameList>
      </b:Author>
    </b:Author>
    <b:RefOrder>3</b:RefOrder>
  </b:Source>
</b:Sources>
</file>

<file path=customXml/itemProps1.xml><?xml version="1.0" encoding="utf-8"?>
<ds:datastoreItem xmlns:ds="http://schemas.openxmlformats.org/officeDocument/2006/customXml" ds:itemID="{656A47BD-5887-45A4-AC6E-C07FA64FF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79</Pages>
  <Words>12990</Words>
  <Characters>71450</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84272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TuSoft</dc:creator>
  <cp:lastModifiedBy>Gary Christiam Farfan Chilicaus</cp:lastModifiedBy>
  <cp:revision>2</cp:revision>
  <cp:lastPrinted>2021-08-21T20:51:00Z</cp:lastPrinted>
  <dcterms:created xsi:type="dcterms:W3CDTF">2021-09-07T21:19:00Z</dcterms:created>
  <dcterms:modified xsi:type="dcterms:W3CDTF">2021-09-07T21:19:00Z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