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693B" w14:textId="7948046A" w:rsidR="00350E23" w:rsidRDefault="001256AF" w:rsidP="00443FFC">
      <w:pPr>
        <w:ind w:left="708"/>
        <w:rPr>
          <w:rFonts w:ascii="Times New Roman" w:hAnsi="Times New Roman" w:cs="Times New Roman"/>
          <w:noProof/>
          <w:lang w:eastAsia="es-PE"/>
        </w:rPr>
      </w:pPr>
      <w:r>
        <w:rPr>
          <w:rFonts w:ascii="Times New Roman" w:hAnsi="Times New Roman" w:cs="Times New Roman"/>
          <w:noProof/>
          <w:lang w:val="en-US"/>
        </w:rPr>
        <mc:AlternateContent>
          <mc:Choice Requires="wps">
            <w:drawing>
              <wp:anchor distT="45720" distB="45720" distL="114300" distR="114300" simplePos="0" relativeHeight="3" behindDoc="0" locked="0" layoutInCell="1" allowOverlap="1" wp14:anchorId="1CA3E747" wp14:editId="2B806269">
                <wp:simplePos x="0" y="0"/>
                <wp:positionH relativeFrom="margin">
                  <wp:align>right</wp:align>
                </wp:positionH>
                <wp:positionV relativeFrom="paragraph">
                  <wp:posOffset>4604385</wp:posOffset>
                </wp:positionV>
                <wp:extent cx="5257800" cy="1057275"/>
                <wp:effectExtent l="0" t="0" r="0" b="0"/>
                <wp:wrapSquare wrapText="bothSides"/>
                <wp:docPr id="103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1057275"/>
                        </a:xfrm>
                        <a:prstGeom prst="rect">
                          <a:avLst/>
                        </a:prstGeom>
                        <a:ln>
                          <a:noFill/>
                        </a:ln>
                      </wps:spPr>
                      <wps:txbx>
                        <w:txbxContent>
                          <w:p w14:paraId="41BD906A" w14:textId="62725E5F" w:rsidR="00F63B1D" w:rsidRDefault="00F63B1D">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 xml:space="preserve">Bach. </w:t>
                            </w:r>
                          </w:p>
                          <w:p w14:paraId="19DABEF2" w14:textId="5716FC64" w:rsidR="00F63B1D" w:rsidRDefault="00CE1418">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DALILA CORALIZA ARCE HUAYA</w:t>
                            </w:r>
                            <w:r w:rsidR="00F63B1D">
                              <w:rPr>
                                <w:rFonts w:ascii="Times New Roman" w:eastAsia="SimSun" w:hAnsi="Times New Roman" w:cs="Times New Roman"/>
                                <w:b/>
                                <w:color w:val="000000"/>
                                <w:sz w:val="24"/>
                                <w:szCs w:val="24"/>
                              </w:rPr>
                              <w:t>N</w:t>
                            </w:r>
                          </w:p>
                          <w:p w14:paraId="507937F7" w14:textId="1E192406" w:rsidR="00F63B1D" w:rsidRDefault="00F63B1D">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YURI JANETH DE LA CRUZ PAISIG</w:t>
                            </w:r>
                          </w:p>
                          <w:p w14:paraId="43D6C8DF" w14:textId="77777777" w:rsidR="00F63B1D" w:rsidRDefault="00F63B1D">
                            <w:pPr>
                              <w:spacing w:after="0" w:line="480" w:lineRule="auto"/>
                              <w:jc w:val="center"/>
                              <w:rPr>
                                <w:rFonts w:ascii="Times New Roman" w:eastAsia="SimSun" w:hAnsi="Times New Roman" w:cs="Times New Roman"/>
                                <w:b/>
                                <w:color w:val="000000"/>
                                <w:sz w:val="24"/>
                                <w:szCs w:val="24"/>
                              </w:rPr>
                            </w:pPr>
                          </w:p>
                          <w:p w14:paraId="2C1B0284" w14:textId="77777777" w:rsidR="00F63B1D" w:rsidRDefault="00F63B1D">
                            <w:pPr>
                              <w:spacing w:after="0" w:line="480" w:lineRule="auto"/>
                              <w:jc w:val="center"/>
                              <w:rPr>
                                <w:rFonts w:ascii="Times New Roman" w:eastAsia="SimSun" w:hAnsi="Times New Roman" w:cs="Times New Roman"/>
                                <w:b/>
                                <w:color w:val="000000"/>
                                <w:sz w:val="24"/>
                                <w:szCs w:val="24"/>
                              </w:rPr>
                            </w:pPr>
                          </w:p>
                          <w:p w14:paraId="205A1CD5" w14:textId="77777777" w:rsidR="00F63B1D" w:rsidRDefault="00F63B1D">
                            <w:pPr>
                              <w:spacing w:after="0" w:line="480" w:lineRule="auto"/>
                              <w:jc w:val="center"/>
                              <w:rPr>
                                <w:rFonts w:ascii="Times New Roman" w:eastAsia="SimSun" w:hAnsi="Times New Roman" w:cs="Times New Roman"/>
                                <w:b/>
                                <w:color w:val="000000"/>
                                <w:sz w:val="24"/>
                                <w:szCs w:val="24"/>
                              </w:rPr>
                            </w:pPr>
                          </w:p>
                          <w:p w14:paraId="3C10E78E" w14:textId="77777777" w:rsidR="00F63B1D" w:rsidRDefault="00F63B1D">
                            <w:pPr>
                              <w:rPr>
                                <w:b/>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E747" id="Cuadro de texto 7" o:spid="_x0000_s1026" style="position:absolute;left:0;text-align:left;margin-left:362.8pt;margin-top:362.55pt;width:414pt;height:83.25pt;z-index: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" filled="f" stroked="f">
                <v:textbox>
                  <w:txbxContent>
                    <w:p w14:paraId="41BD906A" w14:textId="62725E5F" w:rsidR="00F63B1D" w:rsidRDefault="00F63B1D">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 xml:space="preserve">Bach. </w:t>
                      </w:r>
                    </w:p>
                    <w:p w14:paraId="19DABEF2" w14:textId="5716FC64" w:rsidR="00F63B1D" w:rsidRDefault="00CE1418">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DALILA CORALIZA ARCE HUAYA</w:t>
                      </w:r>
                      <w:r w:rsidR="00F63B1D">
                        <w:rPr>
                          <w:rFonts w:ascii="Times New Roman" w:eastAsia="SimSun" w:hAnsi="Times New Roman" w:cs="Times New Roman"/>
                          <w:b/>
                          <w:color w:val="000000"/>
                          <w:sz w:val="24"/>
                          <w:szCs w:val="24"/>
                        </w:rPr>
                        <w:t>N</w:t>
                      </w:r>
                    </w:p>
                    <w:p w14:paraId="507937F7" w14:textId="1E192406" w:rsidR="00F63B1D" w:rsidRDefault="00F63B1D">
                      <w:pPr>
                        <w:spacing w:after="0" w:line="480" w:lineRule="auto"/>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YURI JANETH DE LA CRUZ PAISIG</w:t>
                      </w:r>
                    </w:p>
                    <w:p w14:paraId="43D6C8DF" w14:textId="77777777" w:rsidR="00F63B1D" w:rsidRDefault="00F63B1D">
                      <w:pPr>
                        <w:spacing w:after="0" w:line="480" w:lineRule="auto"/>
                        <w:jc w:val="center"/>
                        <w:rPr>
                          <w:rFonts w:ascii="Times New Roman" w:eastAsia="SimSun" w:hAnsi="Times New Roman" w:cs="Times New Roman"/>
                          <w:b/>
                          <w:color w:val="000000"/>
                          <w:sz w:val="24"/>
                          <w:szCs w:val="24"/>
                        </w:rPr>
                      </w:pPr>
                    </w:p>
                    <w:p w14:paraId="2C1B0284" w14:textId="77777777" w:rsidR="00F63B1D" w:rsidRDefault="00F63B1D">
                      <w:pPr>
                        <w:spacing w:after="0" w:line="480" w:lineRule="auto"/>
                        <w:jc w:val="center"/>
                        <w:rPr>
                          <w:rFonts w:ascii="Times New Roman" w:eastAsia="SimSun" w:hAnsi="Times New Roman" w:cs="Times New Roman"/>
                          <w:b/>
                          <w:color w:val="000000"/>
                          <w:sz w:val="24"/>
                          <w:szCs w:val="24"/>
                        </w:rPr>
                      </w:pPr>
                    </w:p>
                    <w:p w14:paraId="205A1CD5" w14:textId="77777777" w:rsidR="00F63B1D" w:rsidRDefault="00F63B1D">
                      <w:pPr>
                        <w:spacing w:after="0" w:line="480" w:lineRule="auto"/>
                        <w:jc w:val="center"/>
                        <w:rPr>
                          <w:rFonts w:ascii="Times New Roman" w:eastAsia="SimSun" w:hAnsi="Times New Roman" w:cs="Times New Roman"/>
                          <w:b/>
                          <w:color w:val="000000"/>
                          <w:sz w:val="24"/>
                          <w:szCs w:val="24"/>
                        </w:rPr>
                      </w:pPr>
                    </w:p>
                    <w:p w14:paraId="3C10E78E" w14:textId="77777777" w:rsidR="00F63B1D" w:rsidRDefault="00F63B1D">
                      <w:pPr>
                        <w:rPr>
                          <w:b/>
                        </w:rPr>
                      </w:pPr>
                    </w:p>
                  </w:txbxContent>
                </v:textbox>
                <w10:wrap type="square" anchorx="margin"/>
              </v:rect>
            </w:pict>
          </mc:Fallback>
        </mc:AlternateContent>
      </w:r>
      <w:r w:rsidR="00D242BA">
        <w:rPr>
          <w:rFonts w:ascii="Times New Roman" w:hAnsi="Times New Roman" w:cs="Times New Roman"/>
          <w:noProof/>
          <w:color w:val="5B9BD5"/>
          <w:sz w:val="24"/>
          <w:szCs w:val="24"/>
          <w:lang w:val="en-US"/>
        </w:rPr>
        <mc:AlternateContent>
          <mc:Choice Requires="wps">
            <w:drawing>
              <wp:anchor distT="45720" distB="45720" distL="114300" distR="114300" simplePos="0" relativeHeight="2" behindDoc="0" locked="0" layoutInCell="1" allowOverlap="1" wp14:anchorId="222C5023" wp14:editId="20100617">
                <wp:simplePos x="0" y="0"/>
                <wp:positionH relativeFrom="margin">
                  <wp:align>left</wp:align>
                </wp:positionH>
                <wp:positionV relativeFrom="paragraph">
                  <wp:posOffset>3387090</wp:posOffset>
                </wp:positionV>
                <wp:extent cx="5268595" cy="1266825"/>
                <wp:effectExtent l="0" t="0" r="0" b="0"/>
                <wp:wrapSquare wrapText="bothSides"/>
                <wp:docPr id="102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8595" cy="1266825"/>
                        </a:xfrm>
                        <a:prstGeom prst="rect">
                          <a:avLst/>
                        </a:prstGeom>
                        <a:ln>
                          <a:noFill/>
                        </a:ln>
                      </wps:spPr>
                      <wps:txbx>
                        <w:txbxContent>
                          <w:p w14:paraId="52EDD3DB" w14:textId="2184AE05" w:rsidR="00F63B1D" w:rsidRPr="00AF5272"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5023" id="Cuadro de texto 6" o:spid="_x0000_s1027" style="position:absolute;left:0;text-align:left;margin-left:0;margin-top:266.7pt;width:414.85pt;height:99.75pt;z-index: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" filled="f" stroked="f">
                <v:textbox>
                  <w:txbxContent>
                    <w:p w14:paraId="52EDD3DB" w14:textId="2184AE05" w:rsidR="00F63B1D" w:rsidRPr="00AF5272"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v:rect>
            </w:pict>
          </mc:Fallback>
        </mc:AlternateContent>
      </w:r>
      <w:r w:rsidR="00D242BA">
        <w:rPr>
          <w:rFonts w:ascii="Times New Roman" w:hAnsi="Times New Roman" w:cs="Times New Roman"/>
          <w:noProof/>
          <w:lang w:val="en-US"/>
        </w:rPr>
        <mc:AlternateContent>
          <mc:Choice Requires="wps">
            <w:drawing>
              <wp:anchor distT="45720" distB="45720" distL="114300" distR="114300" simplePos="0" relativeHeight="5" behindDoc="0" locked="0" layoutInCell="1" allowOverlap="1" wp14:anchorId="564BC460" wp14:editId="33B98D1D">
                <wp:simplePos x="0" y="0"/>
                <wp:positionH relativeFrom="margin">
                  <wp:align>right</wp:align>
                </wp:positionH>
                <wp:positionV relativeFrom="paragraph">
                  <wp:posOffset>2320290</wp:posOffset>
                </wp:positionV>
                <wp:extent cx="5257165" cy="718185"/>
                <wp:effectExtent l="0" t="0" r="0" b="5715"/>
                <wp:wrapSquare wrapText="bothSides"/>
                <wp:docPr id="1027"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718185"/>
                        </a:xfrm>
                        <a:prstGeom prst="rect">
                          <a:avLst/>
                        </a:prstGeom>
                        <a:ln>
                          <a:noFill/>
                        </a:ln>
                      </wps:spPr>
                      <wps:txbx>
                        <w:txbxContent>
                          <w:p w14:paraId="61CA76E3" w14:textId="77777777" w:rsidR="00F63B1D" w:rsidRDefault="00F63B1D">
                            <w:pPr>
                              <w:spacing w:after="0" w:line="480" w:lineRule="auto"/>
                              <w:jc w:val="cente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eastAsia="SimSun" w:hAnsi="Times New Roman" w:cs="Times New Roman"/>
                                <w:b/>
                                <w:color w:val="000000"/>
                                <w:sz w:val="28"/>
                                <w:szCs w:val="28"/>
                              </w:rPr>
                              <w:t>Carrera Profesional de Ingeniería Ambiental y Prevención de Riesgos</w:t>
                            </w:r>
                            <w: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 xml:space="preserve">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C460" id="Cuadro de texto 9" o:spid="_x0000_s1028" style="position:absolute;left:0;text-align:left;margin-left:362.75pt;margin-top:182.7pt;width:413.95pt;height:56.55pt;z-index: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" filled="f" stroked="f">
                <v:textbox>
                  <w:txbxContent>
                    <w:p w14:paraId="61CA76E3" w14:textId="77777777" w:rsidR="00F63B1D" w:rsidRDefault="00F63B1D">
                      <w:pPr>
                        <w:spacing w:after="0" w:line="480" w:lineRule="auto"/>
                        <w:jc w:val="cente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eastAsia="SimSun" w:hAnsi="Times New Roman" w:cs="Times New Roman"/>
                          <w:b/>
                          <w:color w:val="000000"/>
                          <w:sz w:val="28"/>
                          <w:szCs w:val="28"/>
                        </w:rPr>
                        <w:t>Carrera Profesional de Ingeniería Ambiental y Prevención de Riesgos</w:t>
                      </w:r>
                      <w: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 xml:space="preserve"> </w:t>
                      </w:r>
                    </w:p>
                  </w:txbxContent>
                </v:textbox>
                <w10:wrap type="square" anchorx="margin"/>
              </v:rect>
            </w:pict>
          </mc:Fallback>
        </mc:AlternateContent>
      </w:r>
      <w:r w:rsidR="00D242BA">
        <w:rPr>
          <w:rFonts w:ascii="Times New Roman" w:hAnsi="Times New Roman" w:cs="Times New Roman"/>
          <w:noProof/>
          <w:color w:val="5B9BD5"/>
          <w:sz w:val="24"/>
          <w:szCs w:val="24"/>
          <w:lang w:val="en-US"/>
        </w:rPr>
        <mc:AlternateContent>
          <mc:Choice Requires="wps">
            <w:drawing>
              <wp:anchor distT="45720" distB="45720" distL="114300" distR="114300" simplePos="0" relativeHeight="6" behindDoc="0" locked="0" layoutInCell="1" allowOverlap="1" wp14:anchorId="70675D23" wp14:editId="486CEC1E">
                <wp:simplePos x="0" y="0"/>
                <wp:positionH relativeFrom="margin">
                  <wp:align>right</wp:align>
                </wp:positionH>
                <wp:positionV relativeFrom="paragraph">
                  <wp:posOffset>1904365</wp:posOffset>
                </wp:positionV>
                <wp:extent cx="5257165" cy="314325"/>
                <wp:effectExtent l="0" t="0" r="0" b="0"/>
                <wp:wrapSquare wrapText="bothSides"/>
                <wp:docPr id="102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314325"/>
                        </a:xfrm>
                        <a:prstGeom prst="rect">
                          <a:avLst/>
                        </a:prstGeom>
                        <a:ln>
                          <a:noFill/>
                        </a:ln>
                      </wps:spPr>
                      <wps:txbx>
                        <w:txbxContent>
                          <w:p w14:paraId="3DFF0D4A" w14:textId="77777777" w:rsidR="00F63B1D" w:rsidRDefault="00F63B1D">
                            <w:pPr>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Facultad de Ingeniería</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5D23" id="Cuadro de texto 11" o:spid="_x0000_s1029" style="position:absolute;left:0;text-align:left;margin-left:362.75pt;margin-top:149.95pt;width:413.95pt;height:24.75pt;z-index: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" filled="f" stroked="f">
                <v:textbox>
                  <w:txbxContent>
                    <w:p w14:paraId="3DFF0D4A" w14:textId="77777777" w:rsidR="00F63B1D" w:rsidRDefault="00F63B1D">
                      <w:pPr>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Facultad de Ingeniería</w:t>
                      </w:r>
                    </w:p>
                  </w:txbxContent>
                </v:textbox>
                <w10:wrap type="square" anchorx="margin"/>
              </v:rect>
            </w:pict>
          </mc:Fallback>
        </mc:AlternateContent>
      </w:r>
      <w:r w:rsidR="00D242BA">
        <w:rPr>
          <w:rFonts w:ascii="Times New Roman" w:hAnsi="Times New Roman" w:cs="Times New Roman"/>
          <w:noProof/>
          <w:lang w:val="en-US"/>
        </w:rPr>
        <w:drawing>
          <wp:anchor distT="0" distB="0" distL="0" distR="0" simplePos="0" relativeHeight="14" behindDoc="0" locked="0" layoutInCell="1" allowOverlap="1" wp14:anchorId="15AB2407" wp14:editId="6191CDF3">
            <wp:simplePos x="0" y="0"/>
            <wp:positionH relativeFrom="page">
              <wp:align>center</wp:align>
            </wp:positionH>
            <wp:positionV relativeFrom="paragraph">
              <wp:posOffset>516255</wp:posOffset>
            </wp:positionV>
            <wp:extent cx="759460" cy="1210945"/>
            <wp:effectExtent l="0" t="0" r="2540" b="8255"/>
            <wp:wrapTopAndBottom/>
            <wp:docPr id="102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srcRect/>
                    <a:stretch/>
                  </pic:blipFill>
                  <pic:spPr>
                    <a:xfrm>
                      <a:off x="0" y="0"/>
                      <a:ext cx="759460" cy="1210945"/>
                    </a:xfrm>
                    <a:prstGeom prst="rect">
                      <a:avLst/>
                    </a:prstGeom>
                    <a:ln>
                      <a:noFill/>
                    </a:ln>
                  </pic:spPr>
                </pic:pic>
              </a:graphicData>
            </a:graphic>
            <wp14:sizeRelH relativeFrom="margin">
              <wp14:pctWidth>0</wp14:pctWidth>
            </wp14:sizeRelH>
            <wp14:sizeRelV relativeFrom="margin">
              <wp14:pctHeight>0</wp14:pctHeight>
            </wp14:sizeRelV>
          </wp:anchor>
        </w:drawing>
      </w:r>
      <w:r w:rsidR="00D242BA">
        <w:rPr>
          <w:rFonts w:ascii="Times New Roman" w:hAnsi="Times New Roman" w:cs="Times New Roman"/>
          <w:noProof/>
          <w:lang w:val="en-US"/>
        </w:rPr>
        <mc:AlternateContent>
          <mc:Choice Requires="wps">
            <w:drawing>
              <wp:anchor distT="45720" distB="45720" distL="114300" distR="114300" simplePos="0" relativeHeight="4" behindDoc="0" locked="0" layoutInCell="1" allowOverlap="1" wp14:anchorId="3196BFF7" wp14:editId="7F4F34A7">
                <wp:simplePos x="0" y="0"/>
                <wp:positionH relativeFrom="margin">
                  <wp:align>right</wp:align>
                </wp:positionH>
                <wp:positionV relativeFrom="paragraph">
                  <wp:posOffset>0</wp:posOffset>
                </wp:positionV>
                <wp:extent cx="5257165" cy="1404620"/>
                <wp:effectExtent l="0" t="0" r="0" b="0"/>
                <wp:wrapSquare wrapText="bothSides"/>
                <wp:docPr id="10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1404620"/>
                        </a:xfrm>
                        <a:prstGeom prst="rect">
                          <a:avLst/>
                        </a:prstGeom>
                        <a:ln>
                          <a:noFill/>
                        </a:ln>
                      </wps:spPr>
                      <wps:txbx>
                        <w:txbxContent>
                          <w:p w14:paraId="2C3E1C6D" w14:textId="77777777" w:rsidR="00F63B1D" w:rsidRDefault="00F63B1D">
                            <w:pPr>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UNIVERSIDAD PRIVADA ANTONIO GUILLERMO URRELO</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3196BFF7" id="Cuadro de texto 2" o:spid="_x0000_s1030" style="position:absolute;left:0;text-align:left;margin-left:362.75pt;margin-top:0;width:413.95pt;height:110.6pt;z-index: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" filled="f" stroked="f">
                <v:textbox style="mso-fit-shape-to-text:t">
                  <w:txbxContent>
                    <w:p w14:paraId="2C3E1C6D" w14:textId="77777777" w:rsidR="00F63B1D" w:rsidRDefault="00F63B1D">
                      <w:pPr>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UNIVERSIDAD PRIVADA ANTONIO GUILLERMO URRELO</w:t>
                      </w:r>
                    </w:p>
                  </w:txbxContent>
                </v:textbox>
                <w10:wrap type="square" anchorx="margin"/>
              </v:rect>
            </w:pict>
          </mc:Fallback>
        </mc:AlternateContent>
      </w:r>
    </w:p>
    <w:p w14:paraId="16909A55" w14:textId="5ADE5FDA" w:rsidR="00350E23" w:rsidRDefault="001256AF">
      <w:pPr>
        <w:rPr>
          <w:rFonts w:ascii="Times New Roman" w:hAnsi="Times New Roman" w:cs="Times New Roman"/>
          <w:noProof/>
          <w:lang w:eastAsia="es-PE"/>
        </w:rPr>
      </w:pPr>
      <w:bookmarkStart w:id="0" w:name="_Hlk531564503"/>
      <w:bookmarkEnd w:id="0"/>
      <w:r>
        <w:rPr>
          <w:rFonts w:ascii="Times New Roman" w:hAnsi="Times New Roman" w:cs="Times New Roman"/>
          <w:noProof/>
          <w:lang w:val="en-US"/>
        </w:rPr>
        <mc:AlternateContent>
          <mc:Choice Requires="wps">
            <w:drawing>
              <wp:anchor distT="45720" distB="45720" distL="114300" distR="114300" simplePos="0" relativeHeight="10" behindDoc="0" locked="0" layoutInCell="1" allowOverlap="1" wp14:anchorId="411E9E15" wp14:editId="293159E1">
                <wp:simplePos x="0" y="0"/>
                <wp:positionH relativeFrom="margin">
                  <wp:align>right</wp:align>
                </wp:positionH>
                <wp:positionV relativeFrom="paragraph">
                  <wp:posOffset>2632075</wp:posOffset>
                </wp:positionV>
                <wp:extent cx="5272405" cy="381000"/>
                <wp:effectExtent l="0" t="0" r="0" b="0"/>
                <wp:wrapSquare wrapText="bothSides"/>
                <wp:docPr id="103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381000"/>
                        </a:xfrm>
                        <a:prstGeom prst="rect">
                          <a:avLst/>
                        </a:prstGeom>
                        <a:ln>
                          <a:noFill/>
                        </a:ln>
                      </wps:spPr>
                      <wps:txbx>
                        <w:txbxContent>
                          <w:p w14:paraId="0084EDF4" w14:textId="304D0143" w:rsidR="00F63B1D" w:rsidRDefault="00F63B1D" w:rsidP="001256AF">
                            <w:pPr>
                              <w:spacing w:after="0" w:line="276" w:lineRule="auto"/>
                              <w:jc w:val="center"/>
                              <w:rPr>
                                <w:rFonts w:ascii="Times New Roman" w:eastAsia="SimSun" w:hAnsi="Times New Roman" w:cs="Times New Roman"/>
                                <w:b/>
                                <w:color w:val="000000"/>
                                <w:sz w:val="24"/>
                                <w:szCs w:val="24"/>
                              </w:rPr>
                            </w:pPr>
                            <w:r w:rsidRPr="001256AF">
                              <w:rPr>
                                <w:rFonts w:ascii="Times New Roman" w:hAnsi="Times New Roman" w:cs="Times New Roman"/>
                                <w:b/>
                                <w:sz w:val="24"/>
                                <w:szCs w:val="24"/>
                              </w:rPr>
                              <w:t>Asesor</w:t>
                            </w:r>
                            <w:r>
                              <w:rPr>
                                <w:rFonts w:ascii="Times New Roman" w:eastAsia="SimSun" w:hAnsi="Times New Roman" w:cs="Times New Roman"/>
                                <w:b/>
                                <w:color w:val="000000"/>
                                <w:sz w:val="24"/>
                                <w:szCs w:val="24"/>
                              </w:rPr>
                              <w:t xml:space="preserve">: Dr. </w:t>
                            </w:r>
                            <w:proofErr w:type="spellStart"/>
                            <w:r>
                              <w:rPr>
                                <w:rFonts w:ascii="Times New Roman" w:eastAsia="SimSun" w:hAnsi="Times New Roman" w:cs="Times New Roman"/>
                                <w:b/>
                                <w:color w:val="000000"/>
                                <w:sz w:val="24"/>
                                <w:szCs w:val="24"/>
                              </w:rPr>
                              <w:t>Persi</w:t>
                            </w:r>
                            <w:proofErr w:type="spellEnd"/>
                            <w:r>
                              <w:rPr>
                                <w:rFonts w:ascii="Times New Roman" w:eastAsia="SimSun" w:hAnsi="Times New Roman" w:cs="Times New Roman"/>
                                <w:b/>
                                <w:color w:val="000000"/>
                                <w:sz w:val="24"/>
                                <w:szCs w:val="24"/>
                              </w:rPr>
                              <w:t xml:space="preserve"> Vera Zelada</w:t>
                            </w:r>
                          </w:p>
                          <w:p w14:paraId="72B16D7A" w14:textId="77777777" w:rsidR="00F63B1D" w:rsidRDefault="00F63B1D">
                            <w:pPr>
                              <w:spacing w:after="0" w:line="480" w:lineRule="auto"/>
                              <w:jc w:val="center"/>
                              <w:rPr>
                                <w:rFonts w:ascii="Times New Roman" w:eastAsia="SimSun" w:hAnsi="Times New Roman" w:cs="Times New Roman"/>
                                <w:b/>
                                <w:color w:val="000000"/>
                                <w:sz w:val="24"/>
                                <w:szCs w:val="24"/>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9E15" id="Cuadro de texto 8" o:spid="_x0000_s1031" style="position:absolute;margin-left:363.95pt;margin-top:207.25pt;width:415.15pt;height:30pt;z-index:1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" filled="f" stroked="f">
                <v:textbox>
                  <w:txbxContent>
                    <w:p w14:paraId="0084EDF4" w14:textId="304D0143" w:rsidR="00F63B1D" w:rsidRDefault="00F63B1D" w:rsidP="001256AF">
                      <w:pPr>
                        <w:spacing w:after="0" w:line="276" w:lineRule="auto"/>
                        <w:jc w:val="center"/>
                        <w:rPr>
                          <w:rFonts w:ascii="Times New Roman" w:eastAsia="SimSun" w:hAnsi="Times New Roman" w:cs="Times New Roman"/>
                          <w:b/>
                          <w:color w:val="000000"/>
                          <w:sz w:val="24"/>
                          <w:szCs w:val="24"/>
                        </w:rPr>
                      </w:pPr>
                      <w:r w:rsidRPr="001256AF">
                        <w:rPr>
                          <w:rFonts w:ascii="Times New Roman" w:hAnsi="Times New Roman" w:cs="Times New Roman"/>
                          <w:b/>
                          <w:sz w:val="24"/>
                          <w:szCs w:val="24"/>
                        </w:rPr>
                        <w:t>Asesor</w:t>
                      </w:r>
                      <w:r>
                        <w:rPr>
                          <w:rFonts w:ascii="Times New Roman" w:eastAsia="SimSun" w:hAnsi="Times New Roman" w:cs="Times New Roman"/>
                          <w:b/>
                          <w:color w:val="000000"/>
                          <w:sz w:val="24"/>
                          <w:szCs w:val="24"/>
                        </w:rPr>
                        <w:t xml:space="preserve">: Dr. </w:t>
                      </w:r>
                      <w:proofErr w:type="spellStart"/>
                      <w:r>
                        <w:rPr>
                          <w:rFonts w:ascii="Times New Roman" w:eastAsia="SimSun" w:hAnsi="Times New Roman" w:cs="Times New Roman"/>
                          <w:b/>
                          <w:color w:val="000000"/>
                          <w:sz w:val="24"/>
                          <w:szCs w:val="24"/>
                        </w:rPr>
                        <w:t>Persi</w:t>
                      </w:r>
                      <w:proofErr w:type="spellEnd"/>
                      <w:r>
                        <w:rPr>
                          <w:rFonts w:ascii="Times New Roman" w:eastAsia="SimSun" w:hAnsi="Times New Roman" w:cs="Times New Roman"/>
                          <w:b/>
                          <w:color w:val="000000"/>
                          <w:sz w:val="24"/>
                          <w:szCs w:val="24"/>
                        </w:rPr>
                        <w:t xml:space="preserve"> Vera Zelada</w:t>
                      </w:r>
                    </w:p>
                    <w:p w14:paraId="72B16D7A" w14:textId="77777777" w:rsidR="00F63B1D" w:rsidRDefault="00F63B1D">
                      <w:pPr>
                        <w:spacing w:after="0" w:line="480" w:lineRule="auto"/>
                        <w:jc w:val="center"/>
                        <w:rPr>
                          <w:rFonts w:ascii="Times New Roman" w:eastAsia="SimSun" w:hAnsi="Times New Roman" w:cs="Times New Roman"/>
                          <w:b/>
                          <w:color w:val="000000"/>
                          <w:sz w:val="24"/>
                          <w:szCs w:val="24"/>
                        </w:rPr>
                      </w:pPr>
                    </w:p>
                  </w:txbxContent>
                </v:textbox>
                <w10:wrap type="square" anchorx="margin"/>
              </v:rect>
            </w:pict>
          </mc:Fallback>
        </mc:AlternateContent>
      </w:r>
    </w:p>
    <w:p w14:paraId="447D7490" w14:textId="564E9BFD" w:rsidR="00350E23" w:rsidRDefault="001256AF">
      <w:pPr>
        <w:spacing w:after="0" w:line="480" w:lineRule="auto"/>
        <w:jc w:val="center"/>
        <w:rPr>
          <w:rFonts w:ascii="Times New Roman" w:eastAsia="SimSun" w:hAnsi="Times New Roman" w:cs="Times New Roman"/>
          <w:b/>
          <w:color w:val="000000"/>
          <w:sz w:val="24"/>
          <w:szCs w:val="24"/>
        </w:rPr>
      </w:pPr>
      <w:r>
        <w:rPr>
          <w:rFonts w:ascii="Times New Roman" w:hAnsi="Times New Roman" w:cs="Times New Roman"/>
          <w:noProof/>
          <w:lang w:val="en-US"/>
        </w:rPr>
        <mc:AlternateContent>
          <mc:Choice Requires="wps">
            <w:drawing>
              <wp:anchor distT="45720" distB="45720" distL="114300" distR="114300" simplePos="0" relativeHeight="15" behindDoc="0" locked="0" layoutInCell="1" allowOverlap="1" wp14:anchorId="6E2AB63F" wp14:editId="2D3358D7">
                <wp:simplePos x="0" y="0"/>
                <wp:positionH relativeFrom="margin">
                  <wp:align>right</wp:align>
                </wp:positionH>
                <wp:positionV relativeFrom="paragraph">
                  <wp:posOffset>763270</wp:posOffset>
                </wp:positionV>
                <wp:extent cx="5238750" cy="723900"/>
                <wp:effectExtent l="0" t="0" r="0" b="0"/>
                <wp:wrapSquare wrapText="bothSides"/>
                <wp:docPr id="103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723900"/>
                        </a:xfrm>
                        <a:prstGeom prst="rect">
                          <a:avLst/>
                        </a:prstGeom>
                        <a:ln>
                          <a:noFill/>
                        </a:ln>
                      </wps:spPr>
                      <wps:txbx>
                        <w:txbxContent>
                          <w:p w14:paraId="272A3ED2" w14:textId="77777777" w:rsidR="00F63B1D" w:rsidRDefault="00F63B1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1AB8BA6B" w14:textId="77777777" w:rsidR="00F63B1D" w:rsidRDefault="00F63B1D">
                            <w:pPr>
                              <w:spacing w:after="0" w:line="276" w:lineRule="auto"/>
                              <w:jc w:val="center"/>
                              <w:rPr>
                                <w:rFonts w:ascii="Times New Roman" w:hAnsi="Times New Roman" w:cs="Times New Roman"/>
                                <w:b/>
                                <w:sz w:val="24"/>
                                <w:szCs w:val="24"/>
                              </w:rPr>
                            </w:pPr>
                          </w:p>
                          <w:p w14:paraId="3BD450EF" w14:textId="394FE0F8" w:rsidR="00F63B1D" w:rsidRDefault="00F63B1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Enero – 2021</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B63F" id="Cuadro de texto 5" o:spid="_x0000_s1032" style="position:absolute;left:0;text-align:left;margin-left:361.3pt;margin-top:60.1pt;width:412.5pt;height:57pt;z-index: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" filled="f" stroked="f">
                <v:textbox>
                  <w:txbxContent>
                    <w:p w14:paraId="272A3ED2" w14:textId="77777777" w:rsidR="00F63B1D" w:rsidRDefault="00F63B1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1AB8BA6B" w14:textId="77777777" w:rsidR="00F63B1D" w:rsidRDefault="00F63B1D">
                      <w:pPr>
                        <w:spacing w:after="0" w:line="276" w:lineRule="auto"/>
                        <w:jc w:val="center"/>
                        <w:rPr>
                          <w:rFonts w:ascii="Times New Roman" w:hAnsi="Times New Roman" w:cs="Times New Roman"/>
                          <w:b/>
                          <w:sz w:val="24"/>
                          <w:szCs w:val="24"/>
                        </w:rPr>
                      </w:pPr>
                    </w:p>
                    <w:p w14:paraId="3BD450EF" w14:textId="394FE0F8" w:rsidR="00F63B1D" w:rsidRDefault="00F63B1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Enero – 2021</w:t>
                      </w:r>
                    </w:p>
                  </w:txbxContent>
                </v:textbox>
                <w10:wrap type="square" anchorx="margin"/>
              </v:rect>
            </w:pict>
          </mc:Fallback>
        </mc:AlternateContent>
      </w:r>
    </w:p>
    <w:p w14:paraId="1BED9ACF" w14:textId="0375B933" w:rsidR="00350E23" w:rsidRDefault="00350E23">
      <w:pPr>
        <w:rPr>
          <w:rFonts w:ascii="Times New Roman" w:hAnsi="Times New Roman" w:cs="Times New Roman"/>
        </w:rPr>
      </w:pPr>
    </w:p>
    <w:p w14:paraId="0558B4F2" w14:textId="77777777" w:rsidR="00350E23" w:rsidRDefault="00D242BA">
      <w:pPr>
        <w:jc w:val="both"/>
        <w:rPr>
          <w:rFonts w:ascii="Times New Roman" w:hAnsi="Times New Roman" w:cs="Times New Roman"/>
          <w:b/>
          <w:sz w:val="24"/>
          <w:szCs w:val="24"/>
        </w:rPr>
      </w:pPr>
      <w:r>
        <w:rPr>
          <w:rFonts w:ascii="Times New Roman" w:hAnsi="Times New Roman" w:cs="Times New Roman"/>
          <w:noProof/>
          <w:lang w:val="en-US"/>
        </w:rPr>
        <w:lastRenderedPageBreak/>
        <w:drawing>
          <wp:anchor distT="0" distB="0" distL="0" distR="0" simplePos="0" relativeHeight="16" behindDoc="0" locked="0" layoutInCell="1" allowOverlap="1" wp14:anchorId="15076398" wp14:editId="5784767D">
            <wp:simplePos x="0" y="0"/>
            <wp:positionH relativeFrom="page">
              <wp:align>center</wp:align>
            </wp:positionH>
            <wp:positionV relativeFrom="paragraph">
              <wp:posOffset>637540</wp:posOffset>
            </wp:positionV>
            <wp:extent cx="759460" cy="1210945"/>
            <wp:effectExtent l="0" t="0" r="2540" b="8255"/>
            <wp:wrapTopAndBottom/>
            <wp:docPr id="103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srcRect/>
                    <a:stretch/>
                  </pic:blipFill>
                  <pic:spPr>
                    <a:xfrm>
                      <a:off x="0" y="0"/>
                      <a:ext cx="759460" cy="121094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n-US"/>
        </w:rPr>
        <mc:AlternateContent>
          <mc:Choice Requires="wps">
            <w:drawing>
              <wp:anchor distT="45720" distB="45720" distL="114300" distR="114300" simplePos="0" relativeHeight="11" behindDoc="0" locked="0" layoutInCell="1" allowOverlap="1" wp14:anchorId="0FC28310" wp14:editId="342AB4A3">
                <wp:simplePos x="0" y="0"/>
                <wp:positionH relativeFrom="margin">
                  <wp:align>right</wp:align>
                </wp:positionH>
                <wp:positionV relativeFrom="paragraph">
                  <wp:posOffset>5715</wp:posOffset>
                </wp:positionV>
                <wp:extent cx="5238750" cy="361950"/>
                <wp:effectExtent l="0" t="0" r="0" b="0"/>
                <wp:wrapSquare wrapText="bothSides"/>
                <wp:docPr id="10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361950"/>
                        </a:xfrm>
                        <a:prstGeom prst="rect">
                          <a:avLst/>
                        </a:prstGeom>
                        <a:ln>
                          <a:noFill/>
                        </a:ln>
                      </wps:spPr>
                      <wps:txbx>
                        <w:txbxContent>
                          <w:p w14:paraId="1B420B05" w14:textId="77777777" w:rsidR="00F63B1D" w:rsidRDefault="00F63B1D">
                            <w:pPr>
                              <w:jc w:val="center"/>
                              <w:rPr>
                                <w:rFonts w:ascii="Times New Roman" w:hAnsi="Times New Roman" w:cs="Times New Roman"/>
                                <w:b/>
                                <w:sz w:val="28"/>
                                <w:szCs w:val="28"/>
                              </w:rPr>
                            </w:pPr>
                            <w:r>
                              <w:rPr>
                                <w:rFonts w:ascii="Times New Roman" w:hAnsi="Times New Roman" w:cs="Times New Roman"/>
                                <w:b/>
                                <w:sz w:val="28"/>
                                <w:szCs w:val="28"/>
                              </w:rPr>
                              <w:t>UNIVERSIDAD PRIVADA ANTONIO GUILLERMO URRELO</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8310" id="_x0000_s1033" style="position:absolute;left:0;text-align:left;margin-left:361.3pt;margin-top:.45pt;width:412.5pt;height:28.5pt;z-index:1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" filled="f" stroked="f">
                <v:textbox>
                  <w:txbxContent>
                    <w:p w14:paraId="1B420B05" w14:textId="77777777" w:rsidR="00F63B1D" w:rsidRDefault="00F63B1D">
                      <w:pPr>
                        <w:jc w:val="center"/>
                        <w:rPr>
                          <w:rFonts w:ascii="Times New Roman" w:hAnsi="Times New Roman" w:cs="Times New Roman"/>
                          <w:b/>
                          <w:sz w:val="28"/>
                          <w:szCs w:val="28"/>
                        </w:rPr>
                      </w:pPr>
                      <w:r>
                        <w:rPr>
                          <w:rFonts w:ascii="Times New Roman" w:hAnsi="Times New Roman" w:cs="Times New Roman"/>
                          <w:b/>
                          <w:sz w:val="28"/>
                          <w:szCs w:val="28"/>
                        </w:rPr>
                        <w:t>UNIVERSIDAD PRIVADA ANTONIO GUILLERMO URRELO</w:t>
                      </w:r>
                    </w:p>
                  </w:txbxContent>
                </v:textbox>
                <w10:wrap type="square" anchorx="margin"/>
              </v:rect>
            </w:pict>
          </mc:Fallback>
        </mc:AlternateContent>
      </w:r>
    </w:p>
    <w:p w14:paraId="37224ECD" w14:textId="485CB0A7" w:rsidR="00350E23" w:rsidRDefault="00D242BA">
      <w:pPr>
        <w:jc w:val="both"/>
        <w:rPr>
          <w:rFonts w:ascii="Times New Roman" w:hAnsi="Times New Roman" w:cs="Times New Roman"/>
          <w:b/>
          <w:sz w:val="24"/>
          <w:szCs w:val="24"/>
        </w:rPr>
      </w:pPr>
      <w:r>
        <w:rPr>
          <w:rFonts w:ascii="Times New Roman" w:hAnsi="Times New Roman" w:cs="Times New Roman"/>
          <w:noProof/>
          <w:lang w:val="en-US"/>
        </w:rPr>
        <mc:AlternateContent>
          <mc:Choice Requires="wps">
            <w:drawing>
              <wp:anchor distT="45720" distB="45720" distL="114300" distR="114300" simplePos="0" relativeHeight="12" behindDoc="0" locked="0" layoutInCell="1" allowOverlap="1" wp14:anchorId="6560910D" wp14:editId="44A996A2">
                <wp:simplePos x="0" y="0"/>
                <wp:positionH relativeFrom="margin">
                  <wp:align>right</wp:align>
                </wp:positionH>
                <wp:positionV relativeFrom="paragraph">
                  <wp:posOffset>1504315</wp:posOffset>
                </wp:positionV>
                <wp:extent cx="5219700" cy="736600"/>
                <wp:effectExtent l="0" t="0" r="0" b="6350"/>
                <wp:wrapSquare wrapText="bothSides"/>
                <wp:docPr id="1036"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736600"/>
                        </a:xfrm>
                        <a:prstGeom prst="rect">
                          <a:avLst/>
                        </a:prstGeom>
                        <a:ln>
                          <a:noFill/>
                        </a:ln>
                      </wps:spPr>
                      <wps:txbx>
                        <w:txbxContent>
                          <w:p w14:paraId="4F9E4F88" w14:textId="77777777" w:rsidR="00F63B1D" w:rsidRDefault="00F63B1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Facultad de Ingeniería</w:t>
                            </w:r>
                          </w:p>
                          <w:p w14:paraId="075E05C7" w14:textId="77777777" w:rsidR="00F63B1D" w:rsidRDefault="00F63B1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Carrera Profesional de Ingeniería Ambiental y Prevención Riesgos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910D" id="Cuadro de texto 27" o:spid="_x0000_s1034" style="position:absolute;left:0;text-align:left;margin-left:359.8pt;margin-top:118.45pt;width:411pt;height:58pt;z-index: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" filled="f" stroked="f">
                <v:textbox>
                  <w:txbxContent>
                    <w:p w14:paraId="4F9E4F88" w14:textId="77777777" w:rsidR="00F63B1D" w:rsidRDefault="00F63B1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Facultad de Ingeniería</w:t>
                      </w:r>
                    </w:p>
                    <w:p w14:paraId="075E05C7" w14:textId="77777777" w:rsidR="00F63B1D" w:rsidRDefault="00F63B1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Carrera Profesional de Ingeniería Ambiental y Prevención Riesgos </w:t>
                      </w:r>
                    </w:p>
                  </w:txbxContent>
                </v:textbox>
                <w10:wrap type="square" anchorx="margin"/>
              </v:rect>
            </w:pict>
          </mc:Fallback>
        </mc:AlternateContent>
      </w:r>
    </w:p>
    <w:p w14:paraId="3A35F2BA" w14:textId="618B3E66" w:rsidR="00350E23" w:rsidRDefault="001256AF">
      <w:pPr>
        <w:jc w:val="both"/>
        <w:rPr>
          <w:rFonts w:ascii="Times New Roman" w:hAnsi="Times New Roman" w:cs="Times New Roman"/>
          <w:b/>
          <w:sz w:val="24"/>
          <w:szCs w:val="24"/>
        </w:rPr>
      </w:pPr>
      <w:r>
        <w:rPr>
          <w:rFonts w:ascii="Times New Roman" w:hAnsi="Times New Roman" w:cs="Times New Roman"/>
          <w:noProof/>
          <w:color w:val="5B9BD5"/>
          <w:sz w:val="24"/>
          <w:szCs w:val="24"/>
          <w:lang w:val="en-US"/>
        </w:rPr>
        <mc:AlternateContent>
          <mc:Choice Requires="wps">
            <w:drawing>
              <wp:anchor distT="45720" distB="45720" distL="114300" distR="114300" simplePos="0" relativeHeight="18" behindDoc="0" locked="0" layoutInCell="1" allowOverlap="1" wp14:anchorId="4E64BE02" wp14:editId="07A5416E">
                <wp:simplePos x="0" y="0"/>
                <wp:positionH relativeFrom="margin">
                  <wp:posOffset>-287655</wp:posOffset>
                </wp:positionH>
                <wp:positionV relativeFrom="paragraph">
                  <wp:posOffset>2934970</wp:posOffset>
                </wp:positionV>
                <wp:extent cx="5488940" cy="2571750"/>
                <wp:effectExtent l="0" t="0" r="0" b="0"/>
                <wp:wrapSquare wrapText="bothSides"/>
                <wp:docPr id="1039"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940" cy="2571750"/>
                        </a:xfrm>
                        <a:prstGeom prst="rect">
                          <a:avLst/>
                        </a:prstGeom>
                        <a:ln>
                          <a:noFill/>
                        </a:ln>
                      </wps:spPr>
                      <wps:txbx>
                        <w:txbxContent>
                          <w:p w14:paraId="27C12CE6" w14:textId="44BF8F39" w:rsidR="00F63B1D" w:rsidRDefault="00F63B1D">
                            <w:pPr>
                              <w:spacing w:after="0" w:line="360" w:lineRule="auto"/>
                              <w:jc w:val="center"/>
                              <w:rPr>
                                <w:rFonts w:ascii="Times New Roman" w:hAnsi="Times New Roman" w:cs="Times New Roman"/>
                                <w:b/>
                                <w:sz w:val="24"/>
                                <w:szCs w:val="24"/>
                              </w:rPr>
                            </w:pPr>
                            <w:bookmarkStart w:id="1" w:name="_Hlk520269962"/>
                            <w:r>
                              <w:rPr>
                                <w:rFonts w:ascii="Times New Roman" w:hAnsi="Times New Roman" w:cs="Times New Roman"/>
                                <w:b/>
                                <w:sz w:val="24"/>
                                <w:szCs w:val="24"/>
                              </w:rPr>
                              <w:t xml:space="preserve">Bachiller: </w:t>
                            </w:r>
                          </w:p>
                          <w:p w14:paraId="11421432" w14:textId="29580E88"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Yuri Janeth De La Cruz </w:t>
                            </w:r>
                            <w:proofErr w:type="spellStart"/>
                            <w:r>
                              <w:rPr>
                                <w:rFonts w:ascii="Times New Roman" w:hAnsi="Times New Roman" w:cs="Times New Roman"/>
                                <w:b/>
                                <w:sz w:val="24"/>
                                <w:szCs w:val="24"/>
                              </w:rPr>
                              <w:t>Paisig</w:t>
                            </w:r>
                            <w:proofErr w:type="spellEnd"/>
                          </w:p>
                          <w:p w14:paraId="5C93B916" w14:textId="16104609"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Dalila </w:t>
                            </w:r>
                            <w:proofErr w:type="spellStart"/>
                            <w:r>
                              <w:rPr>
                                <w:rFonts w:ascii="Times New Roman" w:hAnsi="Times New Roman" w:cs="Times New Roman"/>
                                <w:b/>
                                <w:sz w:val="24"/>
                                <w:szCs w:val="24"/>
                              </w:rPr>
                              <w:t>Coraliza</w:t>
                            </w:r>
                            <w:proofErr w:type="spellEnd"/>
                            <w:r>
                              <w:rPr>
                                <w:rFonts w:ascii="Times New Roman" w:hAnsi="Times New Roman" w:cs="Times New Roman"/>
                                <w:b/>
                                <w:sz w:val="24"/>
                                <w:szCs w:val="24"/>
                              </w:rPr>
                              <w:t xml:space="preserve"> Arce </w:t>
                            </w:r>
                            <w:proofErr w:type="spellStart"/>
                            <w:r>
                              <w:rPr>
                                <w:rFonts w:ascii="Times New Roman" w:hAnsi="Times New Roman" w:cs="Times New Roman"/>
                                <w:b/>
                                <w:sz w:val="24"/>
                                <w:szCs w:val="24"/>
                              </w:rPr>
                              <w:t>Huayan</w:t>
                            </w:r>
                            <w:proofErr w:type="spellEnd"/>
                          </w:p>
                          <w:bookmarkEnd w:id="1"/>
                          <w:p w14:paraId="24FABDE7" w14:textId="77777777" w:rsidR="00F63B1D" w:rsidRDefault="00F63B1D">
                            <w:pPr>
                              <w:spacing w:after="0" w:line="360" w:lineRule="auto"/>
                              <w:jc w:val="center"/>
                              <w:rPr>
                                <w:rFonts w:ascii="Times New Roman" w:hAnsi="Times New Roman" w:cs="Times New Roman"/>
                                <w:b/>
                                <w:sz w:val="24"/>
                                <w:szCs w:val="24"/>
                              </w:rPr>
                            </w:pPr>
                          </w:p>
                          <w:p w14:paraId="38E4436E" w14:textId="539EDDC7"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Asesor: Dr. </w:t>
                            </w:r>
                            <w:proofErr w:type="spellStart"/>
                            <w:r>
                              <w:rPr>
                                <w:rFonts w:ascii="Times New Roman" w:hAnsi="Times New Roman" w:cs="Times New Roman"/>
                                <w:b/>
                                <w:sz w:val="24"/>
                                <w:szCs w:val="24"/>
                              </w:rPr>
                              <w:t>Persi</w:t>
                            </w:r>
                            <w:proofErr w:type="spellEnd"/>
                            <w:r>
                              <w:rPr>
                                <w:rFonts w:ascii="Times New Roman" w:hAnsi="Times New Roman" w:cs="Times New Roman"/>
                                <w:b/>
                                <w:sz w:val="24"/>
                                <w:szCs w:val="24"/>
                              </w:rPr>
                              <w:t xml:space="preserve"> Vera Zelada</w:t>
                            </w:r>
                          </w:p>
                          <w:p w14:paraId="1EB2FB9B" w14:textId="77777777" w:rsidR="00F63B1D" w:rsidRDefault="00F63B1D">
                            <w:pPr>
                              <w:spacing w:after="0" w:line="360" w:lineRule="auto"/>
                              <w:jc w:val="center"/>
                              <w:rPr>
                                <w:rFonts w:ascii="Times New Roman" w:hAnsi="Times New Roman" w:cs="Times New Roman"/>
                                <w:sz w:val="24"/>
                                <w:szCs w:val="24"/>
                              </w:rPr>
                            </w:pPr>
                          </w:p>
                          <w:p w14:paraId="536B3D27" w14:textId="77777777"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5415E4D2" w14:textId="77777777" w:rsidR="00F63B1D" w:rsidRDefault="00F63B1D">
                            <w:pPr>
                              <w:spacing w:after="0" w:line="360" w:lineRule="auto"/>
                              <w:jc w:val="center"/>
                              <w:rPr>
                                <w:rFonts w:ascii="Times New Roman" w:hAnsi="Times New Roman" w:cs="Times New Roman"/>
                                <w:b/>
                                <w:sz w:val="24"/>
                                <w:szCs w:val="24"/>
                              </w:rPr>
                            </w:pPr>
                          </w:p>
                          <w:p w14:paraId="66F83C74" w14:textId="57AB5F0E" w:rsidR="00F63B1D" w:rsidRDefault="00F63B1D">
                            <w:pPr>
                              <w:jc w:val="center"/>
                              <w:rPr>
                                <w:rFonts w:ascii="Times New Roman" w:hAnsi="Times New Roman" w:cs="Times New Roman"/>
                                <w:sz w:val="24"/>
                                <w:szCs w:val="24"/>
                              </w:rPr>
                            </w:pPr>
                            <w:r>
                              <w:rPr>
                                <w:rFonts w:ascii="Times New Roman" w:hAnsi="Times New Roman" w:cs="Times New Roman"/>
                                <w:b/>
                                <w:sz w:val="24"/>
                                <w:szCs w:val="24"/>
                              </w:rPr>
                              <w:t>Enero – 2021</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4BE02" id="Cuadro de texto 13" o:spid="_x0000_s1035" style="position:absolute;left:0;text-align:left;margin-left:-22.65pt;margin-top:231.1pt;width:432.2pt;height:202.5pt;z-index: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" filled="f" stroked="f">
                <v:textbox>
                  <w:txbxContent>
                    <w:p w14:paraId="27C12CE6" w14:textId="44BF8F39" w:rsidR="00F63B1D" w:rsidRDefault="00F63B1D">
                      <w:pPr>
                        <w:spacing w:after="0" w:line="360" w:lineRule="auto"/>
                        <w:jc w:val="center"/>
                        <w:rPr>
                          <w:rFonts w:ascii="Times New Roman" w:hAnsi="Times New Roman" w:cs="Times New Roman"/>
                          <w:b/>
                          <w:sz w:val="24"/>
                          <w:szCs w:val="24"/>
                        </w:rPr>
                      </w:pPr>
                      <w:bookmarkStart w:id="2" w:name="_Hlk520269962"/>
                      <w:r>
                        <w:rPr>
                          <w:rFonts w:ascii="Times New Roman" w:hAnsi="Times New Roman" w:cs="Times New Roman"/>
                          <w:b/>
                          <w:sz w:val="24"/>
                          <w:szCs w:val="24"/>
                        </w:rPr>
                        <w:t xml:space="preserve">Bachiller: </w:t>
                      </w:r>
                    </w:p>
                    <w:p w14:paraId="11421432" w14:textId="29580E88"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Yuri Janeth De La Cruz </w:t>
                      </w:r>
                      <w:proofErr w:type="spellStart"/>
                      <w:r>
                        <w:rPr>
                          <w:rFonts w:ascii="Times New Roman" w:hAnsi="Times New Roman" w:cs="Times New Roman"/>
                          <w:b/>
                          <w:sz w:val="24"/>
                          <w:szCs w:val="24"/>
                        </w:rPr>
                        <w:t>Paisig</w:t>
                      </w:r>
                      <w:proofErr w:type="spellEnd"/>
                    </w:p>
                    <w:p w14:paraId="5C93B916" w14:textId="16104609"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Dalila </w:t>
                      </w:r>
                      <w:proofErr w:type="spellStart"/>
                      <w:r>
                        <w:rPr>
                          <w:rFonts w:ascii="Times New Roman" w:hAnsi="Times New Roman" w:cs="Times New Roman"/>
                          <w:b/>
                          <w:sz w:val="24"/>
                          <w:szCs w:val="24"/>
                        </w:rPr>
                        <w:t>Coraliza</w:t>
                      </w:r>
                      <w:proofErr w:type="spellEnd"/>
                      <w:r>
                        <w:rPr>
                          <w:rFonts w:ascii="Times New Roman" w:hAnsi="Times New Roman" w:cs="Times New Roman"/>
                          <w:b/>
                          <w:sz w:val="24"/>
                          <w:szCs w:val="24"/>
                        </w:rPr>
                        <w:t xml:space="preserve"> Arce </w:t>
                      </w:r>
                      <w:proofErr w:type="spellStart"/>
                      <w:r>
                        <w:rPr>
                          <w:rFonts w:ascii="Times New Roman" w:hAnsi="Times New Roman" w:cs="Times New Roman"/>
                          <w:b/>
                          <w:sz w:val="24"/>
                          <w:szCs w:val="24"/>
                        </w:rPr>
                        <w:t>Huayan</w:t>
                      </w:r>
                      <w:proofErr w:type="spellEnd"/>
                    </w:p>
                    <w:bookmarkEnd w:id="2"/>
                    <w:p w14:paraId="24FABDE7" w14:textId="77777777" w:rsidR="00F63B1D" w:rsidRDefault="00F63B1D">
                      <w:pPr>
                        <w:spacing w:after="0" w:line="360" w:lineRule="auto"/>
                        <w:jc w:val="center"/>
                        <w:rPr>
                          <w:rFonts w:ascii="Times New Roman" w:hAnsi="Times New Roman" w:cs="Times New Roman"/>
                          <w:b/>
                          <w:sz w:val="24"/>
                          <w:szCs w:val="24"/>
                        </w:rPr>
                      </w:pPr>
                    </w:p>
                    <w:p w14:paraId="38E4436E" w14:textId="539EDDC7"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Asesor: Dr. </w:t>
                      </w:r>
                      <w:proofErr w:type="spellStart"/>
                      <w:r>
                        <w:rPr>
                          <w:rFonts w:ascii="Times New Roman" w:hAnsi="Times New Roman" w:cs="Times New Roman"/>
                          <w:b/>
                          <w:sz w:val="24"/>
                          <w:szCs w:val="24"/>
                        </w:rPr>
                        <w:t>Persi</w:t>
                      </w:r>
                      <w:proofErr w:type="spellEnd"/>
                      <w:r>
                        <w:rPr>
                          <w:rFonts w:ascii="Times New Roman" w:hAnsi="Times New Roman" w:cs="Times New Roman"/>
                          <w:b/>
                          <w:sz w:val="24"/>
                          <w:szCs w:val="24"/>
                        </w:rPr>
                        <w:t xml:space="preserve"> Vera Zelada</w:t>
                      </w:r>
                    </w:p>
                    <w:p w14:paraId="1EB2FB9B" w14:textId="77777777" w:rsidR="00F63B1D" w:rsidRDefault="00F63B1D">
                      <w:pPr>
                        <w:spacing w:after="0" w:line="360" w:lineRule="auto"/>
                        <w:jc w:val="center"/>
                        <w:rPr>
                          <w:rFonts w:ascii="Times New Roman" w:hAnsi="Times New Roman" w:cs="Times New Roman"/>
                          <w:sz w:val="24"/>
                          <w:szCs w:val="24"/>
                        </w:rPr>
                      </w:pPr>
                    </w:p>
                    <w:p w14:paraId="536B3D27" w14:textId="77777777" w:rsidR="00F63B1D" w:rsidRDefault="00F63B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5415E4D2" w14:textId="77777777" w:rsidR="00F63B1D" w:rsidRDefault="00F63B1D">
                      <w:pPr>
                        <w:spacing w:after="0" w:line="360" w:lineRule="auto"/>
                        <w:jc w:val="center"/>
                        <w:rPr>
                          <w:rFonts w:ascii="Times New Roman" w:hAnsi="Times New Roman" w:cs="Times New Roman"/>
                          <w:b/>
                          <w:sz w:val="24"/>
                          <w:szCs w:val="24"/>
                        </w:rPr>
                      </w:pPr>
                    </w:p>
                    <w:p w14:paraId="66F83C74" w14:textId="57AB5F0E" w:rsidR="00F63B1D" w:rsidRDefault="00F63B1D">
                      <w:pPr>
                        <w:jc w:val="center"/>
                        <w:rPr>
                          <w:rFonts w:ascii="Times New Roman" w:hAnsi="Times New Roman" w:cs="Times New Roman"/>
                          <w:sz w:val="24"/>
                          <w:szCs w:val="24"/>
                        </w:rPr>
                      </w:pPr>
                      <w:r>
                        <w:rPr>
                          <w:rFonts w:ascii="Times New Roman" w:hAnsi="Times New Roman" w:cs="Times New Roman"/>
                          <w:b/>
                          <w:sz w:val="24"/>
                          <w:szCs w:val="24"/>
                        </w:rPr>
                        <w:t>Enero – 2021</w:t>
                      </w:r>
                    </w:p>
                  </w:txbxContent>
                </v:textbox>
                <w10:wrap type="square" anchorx="margin"/>
              </v:rect>
            </w:pict>
          </mc:Fallback>
        </mc:AlternateContent>
      </w:r>
      <w:r w:rsidR="008939BC">
        <w:rPr>
          <w:rFonts w:ascii="Times New Roman" w:hAnsi="Times New Roman" w:cs="Times New Roman"/>
          <w:noProof/>
          <w:color w:val="5B9BD5"/>
          <w:sz w:val="24"/>
          <w:szCs w:val="24"/>
          <w:lang w:val="en-US"/>
        </w:rPr>
        <mc:AlternateContent>
          <mc:Choice Requires="wps">
            <w:drawing>
              <wp:anchor distT="45720" distB="45720" distL="114300" distR="114300" simplePos="0" relativeHeight="13" behindDoc="0" locked="0" layoutInCell="1" allowOverlap="1" wp14:anchorId="3904A8CF" wp14:editId="201563A4">
                <wp:simplePos x="0" y="0"/>
                <wp:positionH relativeFrom="margin">
                  <wp:align>center</wp:align>
                </wp:positionH>
                <wp:positionV relativeFrom="paragraph">
                  <wp:posOffset>1098550</wp:posOffset>
                </wp:positionV>
                <wp:extent cx="5271135" cy="1404620"/>
                <wp:effectExtent l="0" t="0" r="0" b="4445"/>
                <wp:wrapSquare wrapText="bothSides"/>
                <wp:docPr id="1037"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1135" cy="1404620"/>
                        </a:xfrm>
                        <a:prstGeom prst="rect">
                          <a:avLst/>
                        </a:prstGeom>
                        <a:ln>
                          <a:noFill/>
                        </a:ln>
                      </wps:spPr>
                      <wps:txbx>
                        <w:txbxContent>
                          <w:p w14:paraId="71C357D0" w14:textId="6551CA54" w:rsidR="00F63B1D" w:rsidRPr="003E006E"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D80102" w14:textId="6B82CC56" w:rsidR="00F63B1D" w:rsidRPr="007B044B" w:rsidRDefault="00F63B1D">
                            <w:pPr>
                              <w:jc w:val="center"/>
                              <w:rPr>
                                <w:rFonts w:ascii="Times New Roman" w:hAnsi="Times New Roman" w:cs="Times New Roman"/>
                                <w:b/>
                                <w:sz w:val="28"/>
                                <w:szCs w:val="28"/>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3904A8CF" id="Cuadro de texto 28" o:spid="_x0000_s1036" style="position:absolute;left:0;text-align:left;margin-left:0;margin-top:86.5pt;width:415.05pt;height:110.6pt;z-index:1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" filled="f" stroked="f">
                <v:textbox style="mso-fit-shape-to-text:t">
                  <w:txbxContent>
                    <w:p w14:paraId="71C357D0" w14:textId="6551CA54" w:rsidR="00F63B1D" w:rsidRPr="003E006E"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D80102" w14:textId="6B82CC56" w:rsidR="00F63B1D" w:rsidRPr="007B044B" w:rsidRDefault="00F63B1D">
                      <w:pPr>
                        <w:jc w:val="center"/>
                        <w:rPr>
                          <w:rFonts w:ascii="Times New Roman" w:hAnsi="Times New Roman" w:cs="Times New Roman"/>
                          <w:b/>
                          <w:sz w:val="28"/>
                          <w:szCs w:val="28"/>
                        </w:rPr>
                      </w:pPr>
                    </w:p>
                  </w:txbxContent>
                </v:textbox>
                <w10:wrap type="square" anchorx="margin"/>
              </v:rect>
            </w:pict>
          </mc:Fallback>
        </mc:AlternateContent>
      </w:r>
    </w:p>
    <w:p w14:paraId="42ADA4C2" w14:textId="79523369" w:rsidR="00350E23" w:rsidRDefault="00D242BA">
      <w:pPr>
        <w:jc w:val="both"/>
        <w:rPr>
          <w:rFonts w:ascii="Times New Roman" w:hAnsi="Times New Roman" w:cs="Times New Roman"/>
          <w:b/>
          <w:sz w:val="24"/>
          <w:szCs w:val="24"/>
        </w:rPr>
      </w:pPr>
      <w:r>
        <w:rPr>
          <w:rFonts w:ascii="Times New Roman" w:hAnsi="Times New Roman" w:cs="Times New Roman"/>
          <w:noProof/>
          <w:color w:val="5B9BD5"/>
          <w:sz w:val="24"/>
          <w:szCs w:val="24"/>
          <w:lang w:val="en-US"/>
        </w:rPr>
        <mc:AlternateContent>
          <mc:Choice Requires="wps">
            <w:drawing>
              <wp:anchor distT="45720" distB="45720" distL="114300" distR="114300" simplePos="0" relativeHeight="17" behindDoc="0" locked="0" layoutInCell="1" allowOverlap="1" wp14:anchorId="05CEAA17" wp14:editId="645FE86E">
                <wp:simplePos x="0" y="0"/>
                <wp:positionH relativeFrom="margin">
                  <wp:posOffset>110490</wp:posOffset>
                </wp:positionH>
                <wp:positionV relativeFrom="paragraph">
                  <wp:posOffset>987425</wp:posOffset>
                </wp:positionV>
                <wp:extent cx="5243830" cy="603885"/>
                <wp:effectExtent l="0" t="0" r="0" b="5715"/>
                <wp:wrapSquare wrapText="bothSides"/>
                <wp:docPr id="103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830" cy="603885"/>
                        </a:xfrm>
                        <a:prstGeom prst="rect">
                          <a:avLst/>
                        </a:prstGeom>
                        <a:ln>
                          <a:noFill/>
                        </a:ln>
                      </wps:spPr>
                      <wps:txbx>
                        <w:txbxContent>
                          <w:p w14:paraId="5F8752FF" w14:textId="77777777" w:rsidR="00F63B1D" w:rsidRDefault="00F63B1D">
                            <w:pPr>
                              <w:spacing w:after="0" w:line="480" w:lineRule="auto"/>
                              <w:jc w:val="center"/>
                              <w:rPr>
                                <w:rFonts w:ascii="Times New Roman" w:hAnsi="Times New Roman" w:cs="Times New Roman"/>
                              </w:rPr>
                            </w:pPr>
                            <w:r>
                              <w:rPr>
                                <w:rFonts w:ascii="Times New Roman" w:hAnsi="Times New Roman" w:cs="Times New Roman"/>
                              </w:rPr>
                              <w:t>Tesis presentada en cumplimiento parcial de los requerimientos para optar el Título Profesional de Ingeniería Ambiental y Prevención de Riesgos</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AA17" id="Cuadro de texto 10" o:spid="_x0000_s1037" style="position:absolute;left:0;text-align:left;margin-left:8.7pt;margin-top:77.75pt;width:412.9pt;height:47.55pt;z-index: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" filled="f" stroked="f">
                <v:textbox>
                  <w:txbxContent>
                    <w:p w14:paraId="5F8752FF" w14:textId="77777777" w:rsidR="00F63B1D" w:rsidRDefault="00F63B1D">
                      <w:pPr>
                        <w:spacing w:after="0" w:line="480" w:lineRule="auto"/>
                        <w:jc w:val="center"/>
                        <w:rPr>
                          <w:rFonts w:ascii="Times New Roman" w:hAnsi="Times New Roman" w:cs="Times New Roman"/>
                        </w:rPr>
                      </w:pPr>
                      <w:r>
                        <w:rPr>
                          <w:rFonts w:ascii="Times New Roman" w:hAnsi="Times New Roman" w:cs="Times New Roman"/>
                        </w:rPr>
                        <w:t>Tesis presentada en cumplimiento parcial de los requerimientos para optar el Título Profesional de Ingeniería Ambiental y Prevención de Riesgos</w:t>
                      </w:r>
                    </w:p>
                  </w:txbxContent>
                </v:textbox>
                <w10:wrap type="square" anchorx="margin"/>
              </v:rect>
            </w:pict>
          </mc:Fallback>
        </mc:AlternateContent>
      </w:r>
    </w:p>
    <w:p w14:paraId="1A96827E" w14:textId="0AFA5CA8" w:rsidR="00350E23" w:rsidRDefault="00350E23">
      <w:pPr>
        <w:jc w:val="both"/>
        <w:rPr>
          <w:rFonts w:ascii="Times New Roman" w:hAnsi="Times New Roman" w:cs="Times New Roman"/>
          <w:b/>
          <w:sz w:val="24"/>
          <w:szCs w:val="24"/>
        </w:rPr>
      </w:pPr>
    </w:p>
    <w:p w14:paraId="1B18D15A" w14:textId="77777777" w:rsidR="00350E23" w:rsidRDefault="00350E23">
      <w:pPr>
        <w:jc w:val="both"/>
        <w:rPr>
          <w:rFonts w:ascii="Times New Roman" w:hAnsi="Times New Roman" w:cs="Times New Roman"/>
          <w:b/>
          <w:sz w:val="24"/>
          <w:szCs w:val="24"/>
        </w:rPr>
      </w:pPr>
    </w:p>
    <w:p w14:paraId="2224184E" w14:textId="77777777" w:rsidR="00350E23" w:rsidRPr="00EA4069" w:rsidRDefault="00D242BA">
      <w:pPr>
        <w:rPr>
          <w:rFonts w:ascii="Times New Roman" w:hAnsi="Times New Roman" w:cs="Times New Roman"/>
          <w:sz w:val="28"/>
          <w:szCs w:val="28"/>
          <w:lang w:val="es-ES"/>
        </w:rPr>
      </w:pPr>
      <w:r w:rsidRPr="00EA4069">
        <w:rPr>
          <w:rFonts w:ascii="Times New Roman" w:hAnsi="Times New Roman" w:cs="Times New Roman"/>
          <w:sz w:val="28"/>
          <w:szCs w:val="28"/>
          <w:lang w:val="es-ES"/>
        </w:rPr>
        <w:t xml:space="preserve">               </w:t>
      </w:r>
    </w:p>
    <w:p w14:paraId="5DC51B10" w14:textId="77777777" w:rsidR="00350E23" w:rsidRPr="00EA4069" w:rsidRDefault="00350E23">
      <w:pPr>
        <w:spacing w:after="0" w:line="360" w:lineRule="auto"/>
        <w:jc w:val="center"/>
        <w:rPr>
          <w:rFonts w:ascii="Times New Roman" w:hAnsi="Times New Roman" w:cs="Times New Roman"/>
          <w:b/>
          <w:sz w:val="28"/>
          <w:szCs w:val="28"/>
          <w:lang w:val="es-ES"/>
        </w:rPr>
      </w:pPr>
    </w:p>
    <w:p w14:paraId="6DAC0D86" w14:textId="77777777" w:rsidR="00350E23" w:rsidRPr="00EA4069" w:rsidRDefault="00350E23">
      <w:pPr>
        <w:spacing w:after="0" w:line="480" w:lineRule="auto"/>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7C8FD047"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343624B6"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1C2B29C5"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3EEE2144"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507EF81B"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32010BCF"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6D2EE288"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3AB56F8C" w14:textId="77777777" w:rsidR="00350E23" w:rsidRPr="00EA4069" w:rsidRDefault="00350E23">
      <w:pPr>
        <w:jc w:val="center"/>
        <w:rPr>
          <w:rFonts w:ascii="Times New Roman" w:hAnsi="Times New Roman" w:cs="Times New Roman"/>
          <w:color w:val="000000"/>
          <w:sz w:val="28"/>
          <w:szCs w:val="28"/>
          <w:lang w:val="es-ES"/>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p w14:paraId="5D851650" w14:textId="77777777" w:rsidR="00350E23" w:rsidRPr="00EA4069" w:rsidRDefault="00350E23">
      <w:pPr>
        <w:pStyle w:val="Default"/>
        <w:spacing w:line="480" w:lineRule="auto"/>
        <w:jc w:val="center"/>
        <w:rPr>
          <w:color w:val="auto"/>
          <w:sz w:val="28"/>
          <w:szCs w:val="28"/>
          <w:lang w:val="es-ES"/>
        </w:rPr>
      </w:pPr>
    </w:p>
    <w:p w14:paraId="55B5EDB4" w14:textId="77777777" w:rsidR="00350E23" w:rsidRPr="00DB0BA0" w:rsidRDefault="00D242BA">
      <w:pPr>
        <w:pStyle w:val="Default"/>
        <w:spacing w:line="480" w:lineRule="auto"/>
        <w:jc w:val="center"/>
        <w:rPr>
          <w:color w:val="auto"/>
          <w:sz w:val="28"/>
          <w:szCs w:val="28"/>
          <w:lang w:val="es-ES"/>
        </w:rPr>
      </w:pPr>
      <w:r w:rsidRPr="00DB0BA0">
        <w:rPr>
          <w:color w:val="auto"/>
          <w:sz w:val="28"/>
          <w:szCs w:val="28"/>
          <w:lang w:val="es-ES"/>
        </w:rPr>
        <w:t xml:space="preserve">COPYRIGHT © 2020 </w:t>
      </w:r>
      <w:proofErr w:type="spellStart"/>
      <w:r w:rsidRPr="00DB0BA0">
        <w:rPr>
          <w:color w:val="auto"/>
          <w:sz w:val="28"/>
          <w:szCs w:val="28"/>
          <w:lang w:val="es-ES"/>
        </w:rPr>
        <w:t>by</w:t>
      </w:r>
      <w:proofErr w:type="spellEnd"/>
    </w:p>
    <w:p w14:paraId="231F8F3B" w14:textId="77777777" w:rsidR="00350E23" w:rsidRPr="00B84338" w:rsidRDefault="00350E23">
      <w:pPr>
        <w:pStyle w:val="Default"/>
        <w:spacing w:line="480" w:lineRule="auto"/>
        <w:jc w:val="center"/>
        <w:rPr>
          <w:color w:val="auto"/>
          <w:sz w:val="28"/>
          <w:szCs w:val="28"/>
          <w:lang w:val="es-ES"/>
        </w:rPr>
      </w:pPr>
    </w:p>
    <w:p w14:paraId="0CC6876E" w14:textId="77777777" w:rsidR="00350E23" w:rsidRDefault="00D242BA">
      <w:pPr>
        <w:spacing w:line="480" w:lineRule="auto"/>
        <w:jc w:val="cente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Times New Roman" w:hAnsi="Times New Roman" w:cs="Times New Roman"/>
          <w:sz w:val="28"/>
          <w:szCs w:val="28"/>
        </w:rPr>
        <w:t>Todos los derechos reservados</w:t>
      </w:r>
    </w:p>
    <w:p w14:paraId="374634E5" w14:textId="77777777" w:rsidR="00350E23" w:rsidRDefault="00350E23">
      <w:pPr>
        <w:jc w:val="center"/>
        <w:rPr>
          <w:rFonts w:ascii="Times New Roman" w:hAnsi="Times New Roman" w:cs="Times New Roman"/>
          <w:sz w:val="28"/>
          <w:szCs w:val="28"/>
        </w:rPr>
      </w:pPr>
    </w:p>
    <w:p w14:paraId="1B67F5EF" w14:textId="77777777" w:rsidR="00350E23" w:rsidRDefault="00350E23">
      <w:pPr>
        <w:jc w:val="both"/>
        <w:rPr>
          <w:rFonts w:ascii="Times New Roman" w:hAnsi="Times New Roman" w:cs="Times New Roman"/>
          <w:b/>
          <w:sz w:val="28"/>
          <w:szCs w:val="28"/>
        </w:rPr>
      </w:pPr>
    </w:p>
    <w:p w14:paraId="7E5282E6" w14:textId="77777777" w:rsidR="00350E23" w:rsidRDefault="00350E23">
      <w:pPr>
        <w:jc w:val="both"/>
        <w:rPr>
          <w:rFonts w:ascii="Times New Roman" w:hAnsi="Times New Roman" w:cs="Times New Roman"/>
          <w:b/>
          <w:sz w:val="28"/>
          <w:szCs w:val="28"/>
        </w:rPr>
      </w:pPr>
    </w:p>
    <w:p w14:paraId="3E74B0C9" w14:textId="77777777" w:rsidR="00350E23" w:rsidRDefault="00350E23">
      <w:pPr>
        <w:jc w:val="both"/>
        <w:rPr>
          <w:rFonts w:ascii="Times New Roman" w:hAnsi="Times New Roman" w:cs="Times New Roman"/>
          <w:b/>
          <w:sz w:val="28"/>
          <w:szCs w:val="28"/>
        </w:rPr>
      </w:pPr>
    </w:p>
    <w:p w14:paraId="1DAED2FB" w14:textId="77777777" w:rsidR="00350E23" w:rsidRDefault="00D242BA">
      <w:pPr>
        <w:jc w:val="both"/>
        <w:rPr>
          <w:rFonts w:ascii="Times New Roman" w:hAnsi="Times New Roman" w:cs="Times New Roman"/>
          <w:b/>
          <w:sz w:val="28"/>
          <w:szCs w:val="28"/>
        </w:rPr>
      </w:pPr>
      <w:r>
        <w:rPr>
          <w:rFonts w:ascii="Times New Roman" w:hAnsi="Times New Roman" w:cs="Times New Roman"/>
          <w:noProof/>
          <w:color w:val="5B9BD5"/>
          <w:sz w:val="24"/>
          <w:szCs w:val="24"/>
          <w:lang w:val="en-US"/>
        </w:rPr>
        <w:lastRenderedPageBreak/>
        <mc:AlternateContent>
          <mc:Choice Requires="wps">
            <w:drawing>
              <wp:anchor distT="45720" distB="45720" distL="114300" distR="114300" simplePos="0" relativeHeight="9" behindDoc="0" locked="0" layoutInCell="1" allowOverlap="1" wp14:anchorId="14C3C7A2" wp14:editId="35CE3E0F">
                <wp:simplePos x="0" y="0"/>
                <wp:positionH relativeFrom="margin">
                  <wp:align>right</wp:align>
                </wp:positionH>
                <wp:positionV relativeFrom="paragraph">
                  <wp:posOffset>1951355</wp:posOffset>
                </wp:positionV>
                <wp:extent cx="4161155" cy="553085"/>
                <wp:effectExtent l="0" t="0" r="0" b="0"/>
                <wp:wrapSquare wrapText="bothSides"/>
                <wp:docPr id="1040"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1155" cy="553085"/>
                        </a:xfrm>
                        <a:prstGeom prst="rect">
                          <a:avLst/>
                        </a:prstGeom>
                        <a:ln>
                          <a:noFill/>
                        </a:ln>
                      </wps:spPr>
                      <wps:txbx>
                        <w:txbxContent>
                          <w:p w14:paraId="58671D33" w14:textId="77777777" w:rsidR="00F63B1D" w:rsidRDefault="00F63B1D">
                            <w:pPr>
                              <w:spacing w:after="0" w:line="276" w:lineRule="auto"/>
                              <w:rPr>
                                <w:rFonts w:ascii="Times New Roman" w:hAnsi="Times New Roman" w:cs="Times New Roman"/>
                                <w:sz w:val="28"/>
                                <w:szCs w:val="28"/>
                              </w:rPr>
                            </w:pPr>
                            <w:r>
                              <w:rPr>
                                <w:rFonts w:ascii="Times New Roman" w:hAnsi="Times New Roman" w:cs="Times New Roman"/>
                                <w:sz w:val="28"/>
                                <w:szCs w:val="28"/>
                              </w:rPr>
                              <w:t>APROBACIÓN DE TESIS PARA OPTAR TÍTULO</w:t>
                            </w:r>
                          </w:p>
                          <w:p w14:paraId="06D81EAC" w14:textId="77777777" w:rsidR="00F63B1D" w:rsidRDefault="00F63B1D">
                            <w:pPr>
                              <w:spacing w:after="0" w:line="276" w:lineRule="auto"/>
                              <w:jc w:val="center"/>
                              <w:rPr>
                                <w:rFonts w:ascii="Times New Roman" w:hAnsi="Times New Roman" w:cs="Times New Roman"/>
                                <w:b/>
                                <w:sz w:val="28"/>
                                <w:szCs w:val="28"/>
                              </w:rPr>
                            </w:pPr>
                            <w:r>
                              <w:rPr>
                                <w:rFonts w:ascii="Times New Roman" w:hAnsi="Times New Roman" w:cs="Times New Roman"/>
                                <w:sz w:val="28"/>
                                <w:szCs w:val="28"/>
                              </w:rPr>
                              <w:t>PROFESIONAL</w:t>
                            </w:r>
                          </w:p>
                          <w:p w14:paraId="2C1D6A9A" w14:textId="77777777" w:rsidR="00F63B1D" w:rsidRDefault="00F63B1D">
                            <w:pPr>
                              <w:jc w:val="cente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3C7A2" id="Cuadro de texto 29" o:spid="_x0000_s1038" style="position:absolute;left:0;text-align:left;margin-left:276.45pt;margin-top:153.65pt;width:327.65pt;height:43.55pt;z-index: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" filled="f" stroked="f">
                <v:textbox>
                  <w:txbxContent>
                    <w:p w14:paraId="58671D33" w14:textId="77777777" w:rsidR="00F63B1D" w:rsidRDefault="00F63B1D">
                      <w:pPr>
                        <w:spacing w:after="0" w:line="276" w:lineRule="auto"/>
                        <w:rPr>
                          <w:rFonts w:ascii="Times New Roman" w:hAnsi="Times New Roman" w:cs="Times New Roman"/>
                          <w:sz w:val="28"/>
                          <w:szCs w:val="28"/>
                        </w:rPr>
                      </w:pPr>
                      <w:r>
                        <w:rPr>
                          <w:rFonts w:ascii="Times New Roman" w:hAnsi="Times New Roman" w:cs="Times New Roman"/>
                          <w:sz w:val="28"/>
                          <w:szCs w:val="28"/>
                        </w:rPr>
                        <w:t>APROBACIÓN DE TESIS PARA OPTAR TÍTULO</w:t>
                      </w:r>
                    </w:p>
                    <w:p w14:paraId="06D81EAC" w14:textId="77777777" w:rsidR="00F63B1D" w:rsidRDefault="00F63B1D">
                      <w:pPr>
                        <w:spacing w:after="0" w:line="276" w:lineRule="auto"/>
                        <w:jc w:val="center"/>
                        <w:rPr>
                          <w:rFonts w:ascii="Times New Roman" w:hAnsi="Times New Roman" w:cs="Times New Roman"/>
                          <w:b/>
                          <w:sz w:val="28"/>
                          <w:szCs w:val="28"/>
                        </w:rPr>
                      </w:pPr>
                      <w:r>
                        <w:rPr>
                          <w:rFonts w:ascii="Times New Roman" w:hAnsi="Times New Roman" w:cs="Times New Roman"/>
                          <w:sz w:val="28"/>
                          <w:szCs w:val="28"/>
                        </w:rPr>
                        <w:t>PROFESIONAL</w:t>
                      </w:r>
                    </w:p>
                    <w:p w14:paraId="2C1D6A9A" w14:textId="77777777" w:rsidR="00F63B1D" w:rsidRDefault="00F63B1D">
                      <w:pPr>
                        <w:jc w:val="center"/>
                        <w:rPr>
                          <w:rFonts w:ascii="Times New Roman" w:hAnsi="Times New Roman" w:cs="Times New Roman"/>
                          <w:color w:val="000000"/>
                          <w:sz w:val="28"/>
                          <w:szCs w:val="28"/>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p>
                  </w:txbxContent>
                </v:textbox>
                <w10:wrap type="square" anchorx="margin"/>
              </v:rect>
            </w:pict>
          </mc:Fallback>
        </mc:AlternateContent>
      </w:r>
      <w:r>
        <w:rPr>
          <w:rFonts w:ascii="Times New Roman" w:hAnsi="Times New Roman" w:cs="Times New Roman"/>
          <w:noProof/>
          <w:color w:val="5B9BD5"/>
          <w:sz w:val="24"/>
          <w:szCs w:val="24"/>
          <w:lang w:val="en-US"/>
        </w:rPr>
        <mc:AlternateContent>
          <mc:Choice Requires="wps">
            <w:drawing>
              <wp:anchor distT="45720" distB="45720" distL="114300" distR="114300" simplePos="0" relativeHeight="8" behindDoc="0" locked="0" layoutInCell="1" allowOverlap="1" wp14:anchorId="442FA5BB" wp14:editId="72F5E06E">
                <wp:simplePos x="0" y="0"/>
                <wp:positionH relativeFrom="margin">
                  <wp:align>left</wp:align>
                </wp:positionH>
                <wp:positionV relativeFrom="paragraph">
                  <wp:posOffset>919113</wp:posOffset>
                </wp:positionV>
                <wp:extent cx="5264785" cy="769619"/>
                <wp:effectExtent l="0" t="0" r="0" b="0"/>
                <wp:wrapSquare wrapText="bothSides"/>
                <wp:docPr id="104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69619"/>
                        </a:xfrm>
                        <a:prstGeom prst="rect">
                          <a:avLst/>
                        </a:prstGeom>
                        <a:ln>
                          <a:noFill/>
                        </a:ln>
                      </wps:spPr>
                      <wps:txbx>
                        <w:txbxContent>
                          <w:p w14:paraId="3A563F7F"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CARRERA PROFESIONAL DE INGENIERÍA AMBIENTAL Y PREVENCIÓN DE RIESGOS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FA5BB" id="Cuadro de texto 4" o:spid="_x0000_s1039" style="position:absolute;left:0;text-align:left;margin-left:0;margin-top:72.35pt;width:414.55pt;height:60.6pt;z-index: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" filled="f" stroked="f">
                <v:textbox>
                  <w:txbxContent>
                    <w:p w14:paraId="3A563F7F"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CARRERA PROFESIONAL DE INGENIERÍA AMBIENTAL Y PREVENCIÓN DE RIESGOS </w:t>
                      </w:r>
                    </w:p>
                  </w:txbxContent>
                </v:textbox>
                <w10:wrap type="square" anchorx="margin"/>
              </v:rect>
            </w:pict>
          </mc:Fallback>
        </mc:AlternateContent>
      </w:r>
      <w:r>
        <w:rPr>
          <w:rFonts w:ascii="Times New Roman" w:hAnsi="Times New Roman" w:cs="Times New Roman"/>
          <w:noProof/>
          <w:color w:val="5B9BD5"/>
          <w:sz w:val="24"/>
          <w:szCs w:val="24"/>
          <w:lang w:val="en-US"/>
        </w:rPr>
        <mc:AlternateContent>
          <mc:Choice Requires="wps">
            <w:drawing>
              <wp:anchor distT="45720" distB="45720" distL="114300" distR="114300" simplePos="0" relativeHeight="7" behindDoc="0" locked="0" layoutInCell="1" allowOverlap="1" wp14:anchorId="5DAFD292" wp14:editId="3D2E198F">
                <wp:simplePos x="0" y="0"/>
                <wp:positionH relativeFrom="margin">
                  <wp:align>left</wp:align>
                </wp:positionH>
                <wp:positionV relativeFrom="paragraph">
                  <wp:posOffset>7620</wp:posOffset>
                </wp:positionV>
                <wp:extent cx="5233670" cy="740410"/>
                <wp:effectExtent l="0" t="0" r="0" b="2540"/>
                <wp:wrapSquare wrapText="bothSides"/>
                <wp:docPr id="10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3670" cy="740410"/>
                        </a:xfrm>
                        <a:prstGeom prst="rect">
                          <a:avLst/>
                        </a:prstGeom>
                        <a:ln>
                          <a:noFill/>
                        </a:ln>
                      </wps:spPr>
                      <wps:txbx>
                        <w:txbxContent>
                          <w:p w14:paraId="2CE5F6CE"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UNIVERSIDAD PRIVADA ANTONIO GUILLERMO URRELO</w:t>
                            </w:r>
                          </w:p>
                          <w:p w14:paraId="0D39FA5B"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FACULTAD DE INGENIERÍA</w:t>
                            </w:r>
                          </w:p>
                          <w:p w14:paraId="04462D69" w14:textId="77777777" w:rsidR="00F63B1D" w:rsidRDefault="00F63B1D">
                            <w:pPr>
                              <w:jc w:val="center"/>
                              <w:rPr>
                                <w:rFonts w:ascii="Times New Roman" w:hAnsi="Times New Roman" w:cs="Times New Roman"/>
                                <w:sz w:val="28"/>
                                <w:szCs w:val="2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FD292" id="_x0000_s1040" style="position:absolute;left:0;text-align:left;margin-left:0;margin-top:.6pt;width:412.1pt;height:58.3pt;z-index: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" filled="f" stroked="f">
                <v:textbox>
                  <w:txbxContent>
                    <w:p w14:paraId="2CE5F6CE"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UNIVERSIDAD PRIVADA ANTONIO GUILLERMO URRELO</w:t>
                      </w:r>
                    </w:p>
                    <w:p w14:paraId="0D39FA5B" w14:textId="77777777" w:rsidR="00F63B1D" w:rsidRDefault="00F63B1D">
                      <w:pPr>
                        <w:spacing w:after="0" w:line="480" w:lineRule="auto"/>
                        <w:jc w:val="center"/>
                        <w:rPr>
                          <w:rFonts w:ascii="Times New Roman" w:hAnsi="Times New Roman" w:cs="Times New Roman"/>
                          <w:b/>
                          <w:i/>
                          <w:sz w:val="28"/>
                          <w:szCs w:val="28"/>
                        </w:rPr>
                      </w:pPr>
                      <w:r>
                        <w:rPr>
                          <w:rFonts w:ascii="Times New Roman" w:hAnsi="Times New Roman" w:cs="Times New Roman"/>
                          <w:b/>
                          <w:i/>
                          <w:sz w:val="28"/>
                          <w:szCs w:val="28"/>
                        </w:rPr>
                        <w:t>FACULTAD DE INGENIERÍA</w:t>
                      </w:r>
                    </w:p>
                    <w:p w14:paraId="04462D69" w14:textId="77777777" w:rsidR="00F63B1D" w:rsidRDefault="00F63B1D">
                      <w:pPr>
                        <w:jc w:val="center"/>
                        <w:rPr>
                          <w:rFonts w:ascii="Times New Roman" w:hAnsi="Times New Roman" w:cs="Times New Roman"/>
                          <w:sz w:val="28"/>
                          <w:szCs w:val="28"/>
                        </w:rPr>
                      </w:pPr>
                    </w:p>
                  </w:txbxContent>
                </v:textbox>
                <w10:wrap type="square" anchorx="margin"/>
              </v:rect>
            </w:pict>
          </mc:Fallback>
        </mc:AlternateContent>
      </w:r>
    </w:p>
    <w:p w14:paraId="56E0B75B" w14:textId="77777777" w:rsidR="00350E23" w:rsidRDefault="00350E23">
      <w:pPr>
        <w:jc w:val="both"/>
        <w:rPr>
          <w:rFonts w:ascii="Times New Roman" w:hAnsi="Times New Roman" w:cs="Times New Roman"/>
          <w:b/>
          <w:sz w:val="28"/>
          <w:szCs w:val="28"/>
        </w:rPr>
      </w:pPr>
    </w:p>
    <w:p w14:paraId="05E7058A" w14:textId="77777777" w:rsidR="00350E23" w:rsidRDefault="00D242BA">
      <w:pPr>
        <w:pStyle w:val="Default"/>
        <w:spacing w:line="480" w:lineRule="auto"/>
        <w:jc w:val="center"/>
        <w:rPr>
          <w:sz w:val="28"/>
          <w:szCs w:val="28"/>
        </w:rPr>
      </w:pPr>
      <w:r>
        <w:rPr>
          <w:noProof/>
          <w:color w:val="5B9BD5"/>
          <w:lang w:val="en-US"/>
        </w:rPr>
        <mc:AlternateContent>
          <mc:Choice Requires="wps">
            <w:drawing>
              <wp:anchor distT="45720" distB="45720" distL="114300" distR="114300" simplePos="0" relativeHeight="19" behindDoc="0" locked="0" layoutInCell="1" allowOverlap="1" wp14:anchorId="2C9759B8" wp14:editId="5A91D16F">
                <wp:simplePos x="0" y="0"/>
                <wp:positionH relativeFrom="margin">
                  <wp:posOffset>85725</wp:posOffset>
                </wp:positionH>
                <wp:positionV relativeFrom="paragraph">
                  <wp:posOffset>294640</wp:posOffset>
                </wp:positionV>
                <wp:extent cx="5263515" cy="1295400"/>
                <wp:effectExtent l="0" t="0" r="0" b="0"/>
                <wp:wrapSquare wrapText="bothSides"/>
                <wp:docPr id="104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3515" cy="1295400"/>
                        </a:xfrm>
                        <a:prstGeom prst="rect">
                          <a:avLst/>
                        </a:prstGeom>
                        <a:ln>
                          <a:noFill/>
                        </a:ln>
                      </wps:spPr>
                      <wps:txbx>
                        <w:txbxContent>
                          <w:p w14:paraId="51D81E90" w14:textId="48766F9F" w:rsidR="00F63B1D" w:rsidRPr="003E006E"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EF6855" w14:textId="39226328" w:rsidR="00F63B1D" w:rsidRPr="007B044B" w:rsidRDefault="00F63B1D" w:rsidP="008939BC">
                            <w:pPr>
                              <w:spacing w:after="0" w:line="480" w:lineRule="auto"/>
                              <w:jc w:val="both"/>
                              <w:rPr>
                                <w:rFonts w:ascii="Times New Roman" w:hAnsi="Times New Roman" w:cs="Times New Roman"/>
                                <w:sz w:val="28"/>
                                <w:szCs w:val="2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59B8" id="Cuadro de texto 14" o:spid="_x0000_s1041" style="position:absolute;left:0;text-align:left;margin-left:6.75pt;margin-top:23.2pt;width:414.45pt;height:102pt;z-index: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" filled="f" stroked="f">
                <v:textbox>
                  <w:txbxContent>
                    <w:p w14:paraId="51D81E90" w14:textId="48766F9F" w:rsidR="00F63B1D" w:rsidRPr="003E006E" w:rsidRDefault="00F63B1D" w:rsidP="00AF5272">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DE</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REACTOR BIOLÓGICO SECUENCIAL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SBR</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CONCENTRACIÓN D</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 Y P DEL AGUA RESIDUAL EN LA</w:t>
                      </w:r>
                      <w:r w:rsidRPr="003E006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 LÁCTEA, CAJAMARCA, 2020</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EF6855" w14:textId="39226328" w:rsidR="00F63B1D" w:rsidRPr="007B044B" w:rsidRDefault="00F63B1D" w:rsidP="008939BC">
                      <w:pPr>
                        <w:spacing w:after="0" w:line="480" w:lineRule="auto"/>
                        <w:jc w:val="both"/>
                        <w:rPr>
                          <w:rFonts w:ascii="Times New Roman" w:hAnsi="Times New Roman" w:cs="Times New Roman"/>
                          <w:sz w:val="28"/>
                          <w:szCs w:val="28"/>
                        </w:rPr>
                      </w:pPr>
                    </w:p>
                  </w:txbxContent>
                </v:textbox>
                <w10:wrap type="square" anchorx="margin"/>
              </v:rect>
            </w:pict>
          </mc:Fallback>
        </mc:AlternateContent>
      </w:r>
    </w:p>
    <w:p w14:paraId="0ACC2CB1" w14:textId="77777777" w:rsidR="00350E23" w:rsidRDefault="00350E23">
      <w:pPr>
        <w:pStyle w:val="Default"/>
        <w:spacing w:line="480" w:lineRule="auto"/>
        <w:rPr>
          <w:color w:val="auto"/>
          <w:sz w:val="28"/>
          <w:szCs w:val="28"/>
        </w:rPr>
      </w:pPr>
    </w:p>
    <w:p w14:paraId="55DB468F" w14:textId="639F0673" w:rsidR="00350E23" w:rsidRDefault="00350E23">
      <w:pPr>
        <w:pStyle w:val="Default"/>
        <w:spacing w:line="480" w:lineRule="auto"/>
        <w:rPr>
          <w:color w:val="auto"/>
          <w:sz w:val="28"/>
          <w:szCs w:val="28"/>
        </w:rPr>
      </w:pPr>
    </w:p>
    <w:p w14:paraId="582EC7FF" w14:textId="77777777" w:rsidR="00350E23" w:rsidRDefault="00D242BA">
      <w:pPr>
        <w:pStyle w:val="Default"/>
        <w:spacing w:line="480" w:lineRule="auto"/>
        <w:ind w:left="851"/>
        <w:rPr>
          <w:color w:val="auto"/>
          <w:sz w:val="28"/>
          <w:szCs w:val="28"/>
        </w:rPr>
      </w:pPr>
      <w:r>
        <w:rPr>
          <w:color w:val="auto"/>
          <w:sz w:val="28"/>
          <w:szCs w:val="28"/>
        </w:rPr>
        <w:t>Presidente:       ________________________</w:t>
      </w:r>
    </w:p>
    <w:p w14:paraId="15BB58A2" w14:textId="77777777" w:rsidR="00350E23" w:rsidRDefault="00350E23">
      <w:pPr>
        <w:pStyle w:val="Default"/>
        <w:spacing w:line="480" w:lineRule="auto"/>
        <w:ind w:left="851"/>
        <w:rPr>
          <w:color w:val="auto"/>
          <w:sz w:val="28"/>
          <w:szCs w:val="28"/>
        </w:rPr>
      </w:pPr>
    </w:p>
    <w:p w14:paraId="4F43EDE8" w14:textId="77777777" w:rsidR="00350E23" w:rsidRDefault="00D242BA">
      <w:pPr>
        <w:pStyle w:val="Default"/>
        <w:spacing w:line="480" w:lineRule="auto"/>
        <w:ind w:left="851"/>
        <w:rPr>
          <w:color w:val="auto"/>
          <w:sz w:val="28"/>
          <w:szCs w:val="28"/>
        </w:rPr>
      </w:pPr>
      <w:r>
        <w:rPr>
          <w:color w:val="auto"/>
          <w:sz w:val="28"/>
          <w:szCs w:val="28"/>
        </w:rPr>
        <w:t>Secretario:       ________________________</w:t>
      </w:r>
    </w:p>
    <w:p w14:paraId="7C0AB9D0" w14:textId="77777777" w:rsidR="00350E23" w:rsidRDefault="00350E23">
      <w:pPr>
        <w:pStyle w:val="Default"/>
        <w:spacing w:line="480" w:lineRule="auto"/>
        <w:ind w:left="851"/>
        <w:rPr>
          <w:color w:val="auto"/>
          <w:sz w:val="28"/>
          <w:szCs w:val="28"/>
        </w:rPr>
      </w:pPr>
    </w:p>
    <w:p w14:paraId="42876D47" w14:textId="77777777" w:rsidR="00350E23" w:rsidRDefault="00D242BA">
      <w:pPr>
        <w:pStyle w:val="Default"/>
        <w:spacing w:line="480" w:lineRule="auto"/>
        <w:ind w:left="851"/>
        <w:rPr>
          <w:color w:val="auto"/>
          <w:sz w:val="28"/>
          <w:szCs w:val="28"/>
        </w:rPr>
      </w:pPr>
      <w:r>
        <w:rPr>
          <w:color w:val="auto"/>
          <w:sz w:val="28"/>
          <w:szCs w:val="28"/>
        </w:rPr>
        <w:t>Vocal:              ________________________</w:t>
      </w:r>
    </w:p>
    <w:p w14:paraId="60781B6D" w14:textId="77777777" w:rsidR="00350E23" w:rsidRDefault="00350E23">
      <w:pPr>
        <w:pStyle w:val="Default"/>
        <w:spacing w:line="480" w:lineRule="auto"/>
        <w:ind w:left="851"/>
        <w:rPr>
          <w:color w:val="auto"/>
          <w:sz w:val="28"/>
          <w:szCs w:val="28"/>
        </w:rPr>
      </w:pPr>
    </w:p>
    <w:p w14:paraId="7AC10E3E" w14:textId="77777777" w:rsidR="00350E23" w:rsidRDefault="00D242BA">
      <w:pPr>
        <w:spacing w:line="480" w:lineRule="auto"/>
        <w:ind w:left="851"/>
        <w:rPr>
          <w:rFonts w:ascii="Times New Roman" w:hAnsi="Times New Roman" w:cs="Times New Roman"/>
          <w:sz w:val="28"/>
          <w:szCs w:val="28"/>
        </w:rPr>
      </w:pPr>
      <w:r>
        <w:rPr>
          <w:rFonts w:ascii="Times New Roman" w:hAnsi="Times New Roman" w:cs="Times New Roman"/>
          <w:sz w:val="28"/>
          <w:szCs w:val="28"/>
        </w:rPr>
        <w:t>Asesor:            ________________________</w:t>
      </w:r>
    </w:p>
    <w:p w14:paraId="5B4C6512" w14:textId="77777777" w:rsidR="00350E23" w:rsidRDefault="00350E23">
      <w:pPr>
        <w:jc w:val="both"/>
        <w:rPr>
          <w:rFonts w:ascii="Times New Roman" w:hAnsi="Times New Roman" w:cs="Times New Roman"/>
          <w:sz w:val="28"/>
          <w:szCs w:val="28"/>
        </w:rPr>
      </w:pPr>
    </w:p>
    <w:p w14:paraId="1CCE49D2" w14:textId="77777777" w:rsidR="00350E23" w:rsidRDefault="00350E23" w:rsidP="002167E4">
      <w:pPr>
        <w:jc w:val="right"/>
        <w:rPr>
          <w:rFonts w:ascii="Times New Roman" w:hAnsi="Times New Roman" w:cs="Times New Roman"/>
          <w:sz w:val="28"/>
          <w:szCs w:val="28"/>
        </w:rPr>
        <w:sectPr w:rsidR="00350E23" w:rsidSect="007A52F7">
          <w:headerReference w:type="default" r:id="rId9"/>
          <w:footerReference w:type="default" r:id="rId10"/>
          <w:pgSz w:w="12240" w:h="15840"/>
          <w:pgMar w:top="1701" w:right="1701" w:bottom="1701" w:left="2268" w:header="708" w:footer="708" w:gutter="0"/>
          <w:pgNumType w:fmt="lowerRoman" w:start="1"/>
          <w:cols w:space="708"/>
          <w:titlePg/>
          <w:docGrid w:linePitch="360"/>
        </w:sectPr>
      </w:pPr>
    </w:p>
    <w:p w14:paraId="335B68F4" w14:textId="5ADC3871" w:rsidR="002167E4" w:rsidRDefault="00D242BA" w:rsidP="002167E4">
      <w:pPr>
        <w:pStyle w:val="Ttulo1"/>
        <w:numPr>
          <w:ilvl w:val="0"/>
          <w:numId w:val="0"/>
        </w:numPr>
        <w:ind w:left="426"/>
        <w:jc w:val="right"/>
      </w:pPr>
      <w:bookmarkStart w:id="3" w:name="_Toc534213673"/>
      <w:bookmarkStart w:id="4" w:name="_Toc72428881"/>
      <w:r w:rsidRPr="00704950">
        <w:t>Dedicatoria</w:t>
      </w:r>
      <w:bookmarkEnd w:id="3"/>
      <w:bookmarkEnd w:id="4"/>
    </w:p>
    <w:p w14:paraId="4D6E3665" w14:textId="05989DF3" w:rsidR="002167E4" w:rsidRPr="008E0772" w:rsidRDefault="002167E4" w:rsidP="002167E4">
      <w:pPr>
        <w:rPr>
          <w:rFonts w:ascii="Times New Roman" w:hAnsi="Times New Roman" w:cs="Times New Roman"/>
          <w:sz w:val="24"/>
          <w:szCs w:val="24"/>
        </w:rPr>
      </w:pPr>
    </w:p>
    <w:p w14:paraId="616C9307" w14:textId="77777777" w:rsidR="008E0772" w:rsidRPr="008E0772" w:rsidRDefault="008E0772" w:rsidP="00704950">
      <w:pPr>
        <w:spacing w:line="480" w:lineRule="auto"/>
        <w:jc w:val="both"/>
        <w:rPr>
          <w:rFonts w:ascii="Times New Roman" w:hAnsi="Times New Roman" w:cs="Times New Roman"/>
          <w:sz w:val="24"/>
          <w:szCs w:val="24"/>
          <w:lang w:val="es-MX"/>
        </w:rPr>
      </w:pPr>
      <w:r w:rsidRPr="008E0772">
        <w:rPr>
          <w:rFonts w:ascii="Times New Roman" w:hAnsi="Times New Roman" w:cs="Times New Roman"/>
          <w:sz w:val="24"/>
          <w:szCs w:val="24"/>
          <w:lang w:val="es-MX"/>
        </w:rPr>
        <w:t xml:space="preserve">Dedico este trabajo, a mi madre Norma Elizabeth </w:t>
      </w:r>
      <w:proofErr w:type="spellStart"/>
      <w:r w:rsidRPr="008E0772">
        <w:rPr>
          <w:rFonts w:ascii="Times New Roman" w:hAnsi="Times New Roman" w:cs="Times New Roman"/>
          <w:sz w:val="24"/>
          <w:szCs w:val="24"/>
          <w:lang w:val="es-MX"/>
        </w:rPr>
        <w:t>Huayan</w:t>
      </w:r>
      <w:proofErr w:type="spellEnd"/>
      <w:r w:rsidRPr="008E0772">
        <w:rPr>
          <w:rFonts w:ascii="Times New Roman" w:hAnsi="Times New Roman" w:cs="Times New Roman"/>
          <w:sz w:val="24"/>
          <w:szCs w:val="24"/>
          <w:lang w:val="es-MX"/>
        </w:rPr>
        <w:t xml:space="preserve"> Terán ya que ella ha sido un pilar fundamental en mi vida, con su apoyo incondicional, palabras de aliento para seguir adelante y lograr mis metas, a mi hijo </w:t>
      </w:r>
      <w:proofErr w:type="spellStart"/>
      <w:r w:rsidRPr="008E0772">
        <w:rPr>
          <w:rFonts w:ascii="Times New Roman" w:hAnsi="Times New Roman" w:cs="Times New Roman"/>
          <w:sz w:val="24"/>
          <w:szCs w:val="24"/>
          <w:lang w:val="es-MX"/>
        </w:rPr>
        <w:t>Líam</w:t>
      </w:r>
      <w:proofErr w:type="spellEnd"/>
      <w:r w:rsidRPr="008E0772">
        <w:rPr>
          <w:rFonts w:ascii="Times New Roman" w:hAnsi="Times New Roman" w:cs="Times New Roman"/>
          <w:sz w:val="24"/>
          <w:szCs w:val="24"/>
          <w:lang w:val="es-MX"/>
        </w:rPr>
        <w:t xml:space="preserve"> </w:t>
      </w:r>
      <w:proofErr w:type="spellStart"/>
      <w:r w:rsidRPr="008E0772">
        <w:rPr>
          <w:rFonts w:ascii="Times New Roman" w:hAnsi="Times New Roman" w:cs="Times New Roman"/>
          <w:sz w:val="24"/>
          <w:szCs w:val="24"/>
          <w:lang w:val="es-MX"/>
        </w:rPr>
        <w:t>Jhair</w:t>
      </w:r>
      <w:proofErr w:type="spellEnd"/>
      <w:r w:rsidRPr="008E0772">
        <w:rPr>
          <w:rFonts w:ascii="Times New Roman" w:hAnsi="Times New Roman" w:cs="Times New Roman"/>
          <w:sz w:val="24"/>
          <w:szCs w:val="24"/>
          <w:lang w:val="es-MX"/>
        </w:rPr>
        <w:t xml:space="preserve"> por ser mi inspiración y mi fuerza.</w:t>
      </w:r>
    </w:p>
    <w:p w14:paraId="1D515720" w14:textId="3CA78CF2" w:rsidR="008E0772" w:rsidRPr="008E0772" w:rsidRDefault="001256AF" w:rsidP="00704950">
      <w:pPr>
        <w:spacing w:line="480" w:lineRule="auto"/>
        <w:jc w:val="right"/>
        <w:rPr>
          <w:rFonts w:ascii="Times New Roman" w:hAnsi="Times New Roman" w:cs="Times New Roman"/>
          <w:sz w:val="24"/>
          <w:szCs w:val="24"/>
          <w:lang w:val="es-MX"/>
        </w:rPr>
      </w:pPr>
      <w:r>
        <w:rPr>
          <w:rFonts w:ascii="Times New Roman" w:hAnsi="Times New Roman" w:cs="Times New Roman"/>
          <w:sz w:val="24"/>
          <w:szCs w:val="24"/>
          <w:lang w:val="es-MX"/>
        </w:rPr>
        <w:t xml:space="preserve">Dalila </w:t>
      </w:r>
      <w:proofErr w:type="spellStart"/>
      <w:r>
        <w:rPr>
          <w:rFonts w:ascii="Times New Roman" w:hAnsi="Times New Roman" w:cs="Times New Roman"/>
          <w:sz w:val="24"/>
          <w:szCs w:val="24"/>
          <w:lang w:val="es-MX"/>
        </w:rPr>
        <w:t>Coraliza</w:t>
      </w:r>
      <w:proofErr w:type="spellEnd"/>
      <w:r>
        <w:rPr>
          <w:rFonts w:ascii="Times New Roman" w:hAnsi="Times New Roman" w:cs="Times New Roman"/>
          <w:sz w:val="24"/>
          <w:szCs w:val="24"/>
          <w:lang w:val="es-MX"/>
        </w:rPr>
        <w:t xml:space="preserve"> Arce </w:t>
      </w:r>
      <w:proofErr w:type="spellStart"/>
      <w:r w:rsidR="00F63B1D">
        <w:rPr>
          <w:rFonts w:ascii="Times New Roman" w:hAnsi="Times New Roman" w:cs="Times New Roman"/>
          <w:sz w:val="24"/>
          <w:szCs w:val="24"/>
          <w:lang w:val="es-MX"/>
        </w:rPr>
        <w:t>Huaya</w:t>
      </w:r>
      <w:r w:rsidR="00F63B1D" w:rsidRPr="008E0772">
        <w:rPr>
          <w:rFonts w:ascii="Times New Roman" w:hAnsi="Times New Roman" w:cs="Times New Roman"/>
          <w:sz w:val="24"/>
          <w:szCs w:val="24"/>
          <w:lang w:val="es-MX"/>
        </w:rPr>
        <w:t>n</w:t>
      </w:r>
      <w:proofErr w:type="spellEnd"/>
      <w:r w:rsidR="008E0772" w:rsidRPr="008E0772">
        <w:rPr>
          <w:rFonts w:ascii="Times New Roman" w:hAnsi="Times New Roman" w:cs="Times New Roman"/>
          <w:sz w:val="24"/>
          <w:szCs w:val="24"/>
          <w:lang w:val="es-MX"/>
        </w:rPr>
        <w:t xml:space="preserve">. </w:t>
      </w:r>
    </w:p>
    <w:p w14:paraId="54882976" w14:textId="77777777" w:rsidR="008E0772" w:rsidRPr="008E0772" w:rsidRDefault="008E0772" w:rsidP="00704950">
      <w:pPr>
        <w:spacing w:line="480" w:lineRule="auto"/>
        <w:jc w:val="right"/>
        <w:rPr>
          <w:rFonts w:ascii="Times New Roman" w:hAnsi="Times New Roman" w:cs="Times New Roman"/>
          <w:sz w:val="24"/>
          <w:szCs w:val="24"/>
          <w:lang w:val="es-MX"/>
        </w:rPr>
      </w:pPr>
    </w:p>
    <w:p w14:paraId="79BF08DF" w14:textId="77777777" w:rsidR="008E0772" w:rsidRPr="008E0772" w:rsidRDefault="008E0772" w:rsidP="00704950">
      <w:pPr>
        <w:spacing w:line="480" w:lineRule="auto"/>
        <w:jc w:val="both"/>
        <w:rPr>
          <w:rFonts w:ascii="Times New Roman" w:hAnsi="Times New Roman" w:cs="Times New Roman"/>
          <w:sz w:val="24"/>
          <w:szCs w:val="24"/>
          <w:lang w:val="es-MX"/>
        </w:rPr>
      </w:pPr>
      <w:r w:rsidRPr="008E0772">
        <w:rPr>
          <w:rFonts w:ascii="Times New Roman" w:hAnsi="Times New Roman" w:cs="Times New Roman"/>
          <w:sz w:val="24"/>
          <w:szCs w:val="24"/>
          <w:lang w:val="es-MX"/>
        </w:rPr>
        <w:t>Dedico este trabajo a mis padres Mayela y Jesús que son el pilar más importante en mi vida, ya que, con su amor, paciencia, trabajó, sacrificio, consejos y su apoyo incondicional me han permitido cumplir un sueño más, inculcando en mí el ejemplo de esfuerzo y valentía,</w:t>
      </w:r>
    </w:p>
    <w:p w14:paraId="30C447AD" w14:textId="77777777" w:rsidR="008E0772" w:rsidRPr="008E0772" w:rsidRDefault="008E0772" w:rsidP="00704950">
      <w:pPr>
        <w:spacing w:line="480" w:lineRule="auto"/>
        <w:jc w:val="right"/>
        <w:rPr>
          <w:rFonts w:ascii="Times New Roman" w:hAnsi="Times New Roman" w:cs="Times New Roman"/>
          <w:sz w:val="24"/>
          <w:szCs w:val="24"/>
          <w:lang w:val="es-MX"/>
        </w:rPr>
      </w:pPr>
      <w:r w:rsidRPr="008E0772">
        <w:rPr>
          <w:rFonts w:ascii="Times New Roman" w:hAnsi="Times New Roman" w:cs="Times New Roman"/>
          <w:sz w:val="24"/>
          <w:szCs w:val="24"/>
          <w:lang w:val="es-MX"/>
        </w:rPr>
        <w:t xml:space="preserve">Yuri Janeth De La Cruz </w:t>
      </w:r>
      <w:proofErr w:type="spellStart"/>
      <w:r w:rsidRPr="008E0772">
        <w:rPr>
          <w:rFonts w:ascii="Times New Roman" w:hAnsi="Times New Roman" w:cs="Times New Roman"/>
          <w:sz w:val="24"/>
          <w:szCs w:val="24"/>
          <w:lang w:val="es-MX"/>
        </w:rPr>
        <w:t>Paisig</w:t>
      </w:r>
      <w:proofErr w:type="spellEnd"/>
      <w:r w:rsidRPr="008E0772">
        <w:rPr>
          <w:rFonts w:ascii="Times New Roman" w:hAnsi="Times New Roman" w:cs="Times New Roman"/>
          <w:sz w:val="24"/>
          <w:szCs w:val="24"/>
          <w:lang w:val="es-MX"/>
        </w:rPr>
        <w:t>.</w:t>
      </w:r>
    </w:p>
    <w:p w14:paraId="36CDBC84" w14:textId="77777777" w:rsidR="002167E4" w:rsidRPr="008E0772" w:rsidRDefault="002167E4" w:rsidP="002167E4">
      <w:pPr>
        <w:jc w:val="both"/>
        <w:rPr>
          <w:rFonts w:ascii="Times New Roman" w:hAnsi="Times New Roman" w:cs="Times New Roman"/>
          <w:sz w:val="52"/>
          <w:szCs w:val="36"/>
          <w:lang w:val="es-MX"/>
        </w:rPr>
      </w:pPr>
    </w:p>
    <w:p w14:paraId="4AF022A2" w14:textId="77777777" w:rsidR="002167E4" w:rsidRPr="002167E4" w:rsidRDefault="002167E4" w:rsidP="002167E4">
      <w:pPr>
        <w:jc w:val="both"/>
        <w:rPr>
          <w:rFonts w:ascii="Times New Roman" w:hAnsi="Times New Roman" w:cs="Times New Roman"/>
          <w:sz w:val="36"/>
          <w:lang w:val="es-ES"/>
        </w:rPr>
      </w:pPr>
    </w:p>
    <w:p w14:paraId="7D02E420" w14:textId="77777777" w:rsidR="00053AC5" w:rsidRPr="00053AC5" w:rsidRDefault="00053AC5" w:rsidP="00053AC5"/>
    <w:p w14:paraId="4C973827" w14:textId="77777777" w:rsidR="00350E23" w:rsidRDefault="00350E23">
      <w:pPr>
        <w:spacing w:after="0" w:line="480" w:lineRule="auto"/>
        <w:ind w:left="426"/>
        <w:jc w:val="both"/>
        <w:rPr>
          <w:rFonts w:ascii="Times New Roman" w:hAnsi="Times New Roman" w:cs="Times New Roman"/>
          <w:sz w:val="28"/>
          <w:szCs w:val="28"/>
        </w:rPr>
      </w:pPr>
    </w:p>
    <w:p w14:paraId="60521924" w14:textId="77777777" w:rsidR="00350E23" w:rsidRDefault="00350E23">
      <w:pPr>
        <w:jc w:val="both"/>
        <w:rPr>
          <w:rFonts w:ascii="Times New Roman" w:hAnsi="Times New Roman" w:cs="Times New Roman"/>
          <w:sz w:val="24"/>
          <w:szCs w:val="24"/>
        </w:rPr>
      </w:pPr>
    </w:p>
    <w:p w14:paraId="7A8CB72B" w14:textId="26D6C5EB" w:rsidR="002327AF" w:rsidRDefault="002327AF">
      <w:pPr>
        <w:jc w:val="both"/>
        <w:rPr>
          <w:rFonts w:ascii="Times New Roman" w:hAnsi="Times New Roman" w:cs="Times New Roman"/>
          <w:b/>
          <w:sz w:val="28"/>
          <w:szCs w:val="28"/>
        </w:rPr>
      </w:pPr>
    </w:p>
    <w:p w14:paraId="64033EBA" w14:textId="34CD70B7" w:rsidR="002327AF" w:rsidRDefault="002327AF">
      <w:pPr>
        <w:jc w:val="both"/>
        <w:rPr>
          <w:rFonts w:ascii="Times New Roman" w:hAnsi="Times New Roman" w:cs="Times New Roman"/>
          <w:b/>
          <w:sz w:val="28"/>
          <w:szCs w:val="28"/>
        </w:rPr>
      </w:pPr>
    </w:p>
    <w:p w14:paraId="4869EA08" w14:textId="27C14B2C" w:rsidR="002327AF" w:rsidRDefault="002327AF">
      <w:pPr>
        <w:jc w:val="both"/>
        <w:rPr>
          <w:rFonts w:ascii="Times New Roman" w:hAnsi="Times New Roman" w:cs="Times New Roman"/>
          <w:b/>
          <w:sz w:val="28"/>
          <w:szCs w:val="28"/>
        </w:rPr>
      </w:pPr>
    </w:p>
    <w:p w14:paraId="3D6DA0A4" w14:textId="77777777" w:rsidR="002327AF" w:rsidRDefault="002327AF">
      <w:pPr>
        <w:jc w:val="both"/>
        <w:rPr>
          <w:rFonts w:ascii="Times New Roman" w:hAnsi="Times New Roman" w:cs="Times New Roman"/>
          <w:b/>
          <w:sz w:val="28"/>
          <w:szCs w:val="28"/>
        </w:rPr>
      </w:pPr>
    </w:p>
    <w:p w14:paraId="3036780D" w14:textId="25412EA5" w:rsidR="00350E23" w:rsidRPr="00B7768C" w:rsidRDefault="00D242BA" w:rsidP="002167E4">
      <w:pPr>
        <w:pStyle w:val="Ttulo1"/>
        <w:numPr>
          <w:ilvl w:val="0"/>
          <w:numId w:val="0"/>
        </w:numPr>
        <w:spacing w:before="0"/>
        <w:ind w:left="426" w:hanging="360"/>
        <w:jc w:val="right"/>
      </w:pPr>
      <w:bookmarkStart w:id="5" w:name="_Toc534213674"/>
      <w:bookmarkStart w:id="6" w:name="_Toc72428882"/>
      <w:r w:rsidRPr="00704950">
        <w:t>Agradecimientos</w:t>
      </w:r>
      <w:bookmarkEnd w:id="5"/>
      <w:bookmarkEnd w:id="6"/>
    </w:p>
    <w:p w14:paraId="20D6374B" w14:textId="0F9EA65B" w:rsidR="00704950" w:rsidRPr="00704950" w:rsidRDefault="00704950" w:rsidP="00704950">
      <w:pPr>
        <w:spacing w:line="480" w:lineRule="auto"/>
        <w:ind w:left="360"/>
        <w:jc w:val="both"/>
        <w:rPr>
          <w:rFonts w:ascii="Times New Roman" w:hAnsi="Times New Roman" w:cs="Times New Roman"/>
          <w:sz w:val="24"/>
          <w:szCs w:val="28"/>
          <w:lang w:val="es-MX"/>
        </w:rPr>
      </w:pPr>
      <w:r w:rsidRPr="00704950">
        <w:rPr>
          <w:rFonts w:ascii="Times New Roman" w:hAnsi="Times New Roman" w:cs="Times New Roman"/>
          <w:sz w:val="24"/>
          <w:szCs w:val="28"/>
          <w:lang w:val="es-MX"/>
        </w:rPr>
        <w:t>Agradecemos a Dios, por darnos vida, salud, sabiduría y por permitirnos tener a nuestra familia unida.</w:t>
      </w:r>
    </w:p>
    <w:p w14:paraId="7904A157" w14:textId="3F81B6D5" w:rsidR="00704950" w:rsidRPr="00704950" w:rsidRDefault="00704950" w:rsidP="00704950">
      <w:pPr>
        <w:spacing w:line="480" w:lineRule="auto"/>
        <w:ind w:left="360"/>
        <w:jc w:val="both"/>
        <w:rPr>
          <w:rFonts w:ascii="Times New Roman" w:hAnsi="Times New Roman" w:cs="Times New Roman"/>
          <w:sz w:val="24"/>
          <w:szCs w:val="28"/>
          <w:lang w:val="es-MX"/>
        </w:rPr>
      </w:pPr>
      <w:r w:rsidRPr="00704950">
        <w:rPr>
          <w:rFonts w:ascii="Times New Roman" w:hAnsi="Times New Roman" w:cs="Times New Roman"/>
          <w:sz w:val="24"/>
          <w:szCs w:val="28"/>
          <w:lang w:val="es-MX"/>
        </w:rPr>
        <w:t xml:space="preserve">Agradecemos a la Universidad UPAGU por permitirnos formar parte de tan prestigiosa casa superior de estudios y también a todos los docentes de la facultad de “INGENIERIA” que compartieron sus conocimientos con nosotros. </w:t>
      </w:r>
    </w:p>
    <w:p w14:paraId="5EE10BAB" w14:textId="565F620D" w:rsidR="00704950" w:rsidRPr="00704950" w:rsidRDefault="00704950" w:rsidP="00704950">
      <w:pPr>
        <w:spacing w:line="480" w:lineRule="auto"/>
        <w:ind w:left="360"/>
        <w:jc w:val="both"/>
        <w:rPr>
          <w:rFonts w:ascii="Times New Roman" w:hAnsi="Times New Roman" w:cs="Times New Roman"/>
          <w:sz w:val="24"/>
          <w:szCs w:val="28"/>
          <w:lang w:val="es-MX"/>
        </w:rPr>
      </w:pPr>
      <w:r w:rsidRPr="00704950">
        <w:rPr>
          <w:rFonts w:ascii="Times New Roman" w:hAnsi="Times New Roman" w:cs="Times New Roman"/>
          <w:sz w:val="24"/>
          <w:szCs w:val="28"/>
          <w:lang w:val="es-MX"/>
        </w:rPr>
        <w:t xml:space="preserve">Se agradece a nuestro asesor de tesis, </w:t>
      </w:r>
      <w:proofErr w:type="spellStart"/>
      <w:r w:rsidRPr="00704950">
        <w:rPr>
          <w:rFonts w:ascii="Times New Roman" w:hAnsi="Times New Roman" w:cs="Times New Roman"/>
          <w:sz w:val="24"/>
          <w:szCs w:val="28"/>
          <w:lang w:val="es-MX"/>
        </w:rPr>
        <w:t>Ing°</w:t>
      </w:r>
      <w:proofErr w:type="spellEnd"/>
      <w:r w:rsidRPr="00704950">
        <w:rPr>
          <w:rFonts w:ascii="Times New Roman" w:hAnsi="Times New Roman" w:cs="Times New Roman"/>
          <w:sz w:val="24"/>
          <w:szCs w:val="28"/>
          <w:lang w:val="es-MX"/>
        </w:rPr>
        <w:t xml:space="preserve">. </w:t>
      </w:r>
      <w:r w:rsidR="001256AF" w:rsidRPr="00704950">
        <w:rPr>
          <w:rFonts w:ascii="Times New Roman" w:hAnsi="Times New Roman" w:cs="Times New Roman"/>
          <w:sz w:val="24"/>
          <w:szCs w:val="28"/>
          <w:lang w:val="es-MX"/>
        </w:rPr>
        <w:t xml:space="preserve">Dr. </w:t>
      </w:r>
      <w:proofErr w:type="spellStart"/>
      <w:r w:rsidRPr="00704950">
        <w:rPr>
          <w:rFonts w:ascii="Times New Roman" w:hAnsi="Times New Roman" w:cs="Times New Roman"/>
          <w:sz w:val="24"/>
          <w:szCs w:val="28"/>
          <w:lang w:val="es-MX"/>
        </w:rPr>
        <w:t>Persi</w:t>
      </w:r>
      <w:proofErr w:type="spellEnd"/>
      <w:r w:rsidRPr="00704950">
        <w:rPr>
          <w:rFonts w:ascii="Times New Roman" w:hAnsi="Times New Roman" w:cs="Times New Roman"/>
          <w:sz w:val="24"/>
          <w:szCs w:val="28"/>
          <w:lang w:val="es-MX"/>
        </w:rPr>
        <w:t xml:space="preserve"> Vera Zelada, por brindarnos su apoyo incondicional durante todo el desarrollo de la ejecución de la tesis.</w:t>
      </w:r>
    </w:p>
    <w:p w14:paraId="7A8995F4" w14:textId="77777777" w:rsidR="00704950" w:rsidRPr="00704950" w:rsidRDefault="00704950" w:rsidP="00704950">
      <w:pPr>
        <w:spacing w:line="480" w:lineRule="auto"/>
        <w:ind w:left="360"/>
        <w:jc w:val="both"/>
        <w:rPr>
          <w:rFonts w:ascii="Times New Roman" w:hAnsi="Times New Roman" w:cs="Times New Roman"/>
          <w:sz w:val="24"/>
          <w:szCs w:val="28"/>
          <w:lang w:val="es-MX"/>
        </w:rPr>
      </w:pPr>
      <w:r w:rsidRPr="00704950">
        <w:rPr>
          <w:rFonts w:ascii="Times New Roman" w:hAnsi="Times New Roman" w:cs="Times New Roman"/>
          <w:sz w:val="24"/>
          <w:szCs w:val="28"/>
          <w:lang w:val="es-MX"/>
        </w:rPr>
        <w:t>Agradecemos a todas las personas especiales que nos acompañaron en esta etapa con sus consejos y buenos deseos.</w:t>
      </w:r>
    </w:p>
    <w:p w14:paraId="0B4AB4FE" w14:textId="77777777" w:rsidR="00704950" w:rsidRPr="00704950" w:rsidRDefault="00704950" w:rsidP="00704950">
      <w:pPr>
        <w:pStyle w:val="Prrafodelista"/>
        <w:spacing w:line="480" w:lineRule="auto"/>
        <w:jc w:val="both"/>
        <w:rPr>
          <w:rFonts w:ascii="Times New Roman" w:hAnsi="Times New Roman" w:cs="Times New Roman"/>
          <w:sz w:val="24"/>
          <w:szCs w:val="28"/>
          <w:lang w:val="es-MX"/>
        </w:rPr>
      </w:pPr>
    </w:p>
    <w:p w14:paraId="4C0E37C9" w14:textId="5424CB9F" w:rsidR="00704950" w:rsidRPr="00704950" w:rsidRDefault="00704950" w:rsidP="00704950">
      <w:pPr>
        <w:spacing w:line="480" w:lineRule="auto"/>
        <w:ind w:left="4680"/>
        <w:jc w:val="both"/>
        <w:rPr>
          <w:rFonts w:ascii="Times New Roman" w:hAnsi="Times New Roman" w:cs="Times New Roman"/>
          <w:sz w:val="24"/>
          <w:szCs w:val="28"/>
          <w:lang w:val="es-MX"/>
        </w:rPr>
      </w:pPr>
      <w:proofErr w:type="spellStart"/>
      <w:r w:rsidRPr="00704950">
        <w:rPr>
          <w:rFonts w:ascii="Times New Roman" w:hAnsi="Times New Roman" w:cs="Times New Roman"/>
          <w:sz w:val="24"/>
          <w:szCs w:val="28"/>
          <w:lang w:val="es-MX"/>
        </w:rPr>
        <w:t>Coraliza</w:t>
      </w:r>
      <w:proofErr w:type="spellEnd"/>
      <w:r w:rsidRPr="00704950">
        <w:rPr>
          <w:rFonts w:ascii="Times New Roman" w:hAnsi="Times New Roman" w:cs="Times New Roman"/>
          <w:sz w:val="24"/>
          <w:szCs w:val="28"/>
          <w:lang w:val="es-MX"/>
        </w:rPr>
        <w:t xml:space="preserve"> y Yuri</w:t>
      </w:r>
    </w:p>
    <w:p w14:paraId="50A73865" w14:textId="77777777" w:rsidR="00053AC5" w:rsidRPr="00053AC5" w:rsidRDefault="00053AC5" w:rsidP="00053AC5"/>
    <w:p w14:paraId="101C593F" w14:textId="04B91385" w:rsidR="00350E23" w:rsidRDefault="00350E23">
      <w:pPr>
        <w:spacing w:after="0" w:line="480" w:lineRule="auto"/>
        <w:jc w:val="both"/>
        <w:rPr>
          <w:rFonts w:ascii="Times New Roman" w:hAnsi="Times New Roman" w:cs="Times New Roman"/>
          <w:sz w:val="24"/>
          <w:szCs w:val="24"/>
        </w:rPr>
      </w:pPr>
    </w:p>
    <w:p w14:paraId="4B2E7649" w14:textId="3DA41D7B" w:rsidR="008939BC" w:rsidRPr="002167E4" w:rsidRDefault="008939BC" w:rsidP="002167E4">
      <w:pPr>
        <w:spacing w:after="0" w:line="480" w:lineRule="auto"/>
        <w:jc w:val="right"/>
        <w:rPr>
          <w:rFonts w:ascii="Times New Roman" w:hAnsi="Times New Roman" w:cs="Times New Roman"/>
          <w:sz w:val="28"/>
          <w:szCs w:val="24"/>
        </w:rPr>
      </w:pPr>
    </w:p>
    <w:p w14:paraId="5C0BDD49" w14:textId="1BF48243" w:rsidR="008939BC" w:rsidRDefault="008939BC">
      <w:pPr>
        <w:spacing w:after="0" w:line="480" w:lineRule="auto"/>
        <w:jc w:val="both"/>
        <w:rPr>
          <w:rFonts w:ascii="Times New Roman" w:hAnsi="Times New Roman" w:cs="Times New Roman"/>
          <w:sz w:val="24"/>
          <w:szCs w:val="24"/>
        </w:rPr>
      </w:pPr>
    </w:p>
    <w:p w14:paraId="0E35FCC4" w14:textId="4111D096" w:rsidR="008939BC" w:rsidRDefault="008939BC">
      <w:pPr>
        <w:spacing w:after="0" w:line="480" w:lineRule="auto"/>
        <w:jc w:val="both"/>
        <w:rPr>
          <w:rFonts w:ascii="Times New Roman" w:hAnsi="Times New Roman" w:cs="Times New Roman"/>
          <w:sz w:val="24"/>
          <w:szCs w:val="24"/>
        </w:rPr>
      </w:pPr>
    </w:p>
    <w:p w14:paraId="2A98928A" w14:textId="5E19C0F0" w:rsidR="00350E23" w:rsidRDefault="00350E23">
      <w:pPr>
        <w:spacing w:after="0" w:line="480" w:lineRule="auto"/>
        <w:jc w:val="both"/>
        <w:rPr>
          <w:rFonts w:ascii="Times New Roman" w:hAnsi="Times New Roman" w:cs="Times New Roman"/>
          <w:b/>
          <w:sz w:val="28"/>
          <w:szCs w:val="28"/>
        </w:rPr>
      </w:pPr>
    </w:p>
    <w:p w14:paraId="3A3A8B01" w14:textId="043D88ED" w:rsidR="00350E23" w:rsidRPr="00272EEC" w:rsidRDefault="00D242BA" w:rsidP="007D7035">
      <w:pPr>
        <w:pStyle w:val="Ttulo1"/>
        <w:numPr>
          <w:ilvl w:val="0"/>
          <w:numId w:val="0"/>
        </w:numPr>
        <w:spacing w:before="0"/>
        <w:ind w:left="426" w:hanging="426"/>
        <w:jc w:val="center"/>
      </w:pPr>
      <w:bookmarkStart w:id="7" w:name="_Toc534213675"/>
      <w:bookmarkStart w:id="8" w:name="_Toc72428883"/>
      <w:r w:rsidRPr="00272EEC">
        <w:lastRenderedPageBreak/>
        <w:t>RESUMEN</w:t>
      </w:r>
      <w:bookmarkEnd w:id="7"/>
      <w:bookmarkEnd w:id="8"/>
    </w:p>
    <w:p w14:paraId="7A1433EE" w14:textId="71E636AB" w:rsidR="00FF1C62" w:rsidRDefault="00FF1C62" w:rsidP="00E33B92">
      <w:pPr>
        <w:spacing w:after="0" w:line="480" w:lineRule="auto"/>
        <w:jc w:val="both"/>
        <w:rPr>
          <w:rFonts w:ascii="Times New Roman" w:hAnsi="Times New Roman" w:cs="Times New Roman"/>
          <w:b/>
          <w:sz w:val="24"/>
          <w:szCs w:val="24"/>
        </w:rPr>
      </w:pPr>
    </w:p>
    <w:p w14:paraId="353DFE3B" w14:textId="77A6CC0F" w:rsidR="0094554C" w:rsidRPr="00DA4F47" w:rsidRDefault="0094554C" w:rsidP="0094554C">
      <w:pPr>
        <w:spacing w:line="480" w:lineRule="auto"/>
        <w:jc w:val="both"/>
        <w:rPr>
          <w:rFonts w:ascii="Times New Roman" w:hAnsi="Times New Roman" w:cs="Times New Roman"/>
          <w:sz w:val="24"/>
          <w:szCs w:val="24"/>
        </w:rPr>
      </w:pPr>
      <w:r w:rsidRPr="00E33B92">
        <w:rPr>
          <w:rFonts w:ascii="Times New Roman" w:hAnsi="Times New Roman" w:cs="Times New Roman"/>
          <w:sz w:val="24"/>
          <w:szCs w:val="24"/>
        </w:rPr>
        <w:t>El presente estudio de investigación evaluó el efecto de</w:t>
      </w:r>
      <w:r w:rsidR="001256AF">
        <w:rPr>
          <w:rFonts w:ascii="Times New Roman" w:hAnsi="Times New Roman" w:cs="Times New Roman"/>
          <w:sz w:val="24"/>
          <w:szCs w:val="24"/>
        </w:rPr>
        <w:t>l</w:t>
      </w:r>
      <w:r w:rsidRPr="00E33B92">
        <w:rPr>
          <w:rFonts w:ascii="Times New Roman" w:hAnsi="Times New Roman" w:cs="Times New Roman"/>
          <w:sz w:val="24"/>
          <w:szCs w:val="24"/>
        </w:rPr>
        <w:t xml:space="preserve"> reactor biológico secuencial (SBR) sobre la concentración de N y P del agua residual en la industria láctea, Cajamarca, 2020. </w:t>
      </w:r>
      <w:r w:rsidR="00960C0A">
        <w:rPr>
          <w:rFonts w:ascii="Times New Roman" w:hAnsi="Times New Roman" w:cs="Times New Roman"/>
          <w:sz w:val="24"/>
          <w:szCs w:val="24"/>
        </w:rPr>
        <w:t>Es pertinente</w:t>
      </w:r>
      <w:r w:rsidRPr="00E33B92">
        <w:rPr>
          <w:rFonts w:ascii="Times New Roman" w:hAnsi="Times New Roman" w:cs="Times New Roman"/>
          <w:sz w:val="24"/>
          <w:szCs w:val="24"/>
        </w:rPr>
        <w:t xml:space="preserve"> resaltar, que los parámetros indicadores de las descargas industriales son tanto materia orgánica y exceso de nutrientes; sobre todo en las industrias lácteas. Por consiguiente, se busca diversos </w:t>
      </w:r>
      <w:proofErr w:type="spellStart"/>
      <w:r w:rsidRPr="00E33B92">
        <w:rPr>
          <w:rFonts w:ascii="Times New Roman" w:hAnsi="Times New Roman" w:cs="Times New Roman"/>
          <w:sz w:val="24"/>
          <w:szCs w:val="24"/>
        </w:rPr>
        <w:t>biotratamientos</w:t>
      </w:r>
      <w:proofErr w:type="spellEnd"/>
      <w:r w:rsidRPr="00E33B92">
        <w:rPr>
          <w:rFonts w:ascii="Times New Roman" w:hAnsi="Times New Roman" w:cs="Times New Roman"/>
          <w:sz w:val="24"/>
          <w:szCs w:val="24"/>
        </w:rPr>
        <w:t xml:space="preserve"> para reducir</w:t>
      </w:r>
      <w:r w:rsidR="00960C0A">
        <w:rPr>
          <w:rFonts w:ascii="Times New Roman" w:hAnsi="Times New Roman" w:cs="Times New Roman"/>
          <w:sz w:val="24"/>
          <w:szCs w:val="24"/>
        </w:rPr>
        <w:t xml:space="preserve"> los valores de</w:t>
      </w:r>
      <w:r w:rsidRPr="00E33B92">
        <w:rPr>
          <w:rFonts w:ascii="Times New Roman" w:hAnsi="Times New Roman" w:cs="Times New Roman"/>
          <w:sz w:val="24"/>
          <w:szCs w:val="24"/>
        </w:rPr>
        <w:t xml:space="preserve"> dichos parámetros. Es por ello, que se evaluó el efecto de</w:t>
      </w:r>
      <w:r w:rsidR="00960C0A">
        <w:rPr>
          <w:rFonts w:ascii="Times New Roman" w:hAnsi="Times New Roman" w:cs="Times New Roman"/>
          <w:sz w:val="24"/>
          <w:szCs w:val="24"/>
        </w:rPr>
        <w:t>l</w:t>
      </w:r>
      <w:r w:rsidRPr="00E33B92">
        <w:rPr>
          <w:rFonts w:ascii="Times New Roman" w:hAnsi="Times New Roman" w:cs="Times New Roman"/>
          <w:sz w:val="24"/>
          <w:szCs w:val="24"/>
        </w:rPr>
        <w:t xml:space="preserve"> </w:t>
      </w:r>
      <w:r w:rsidR="00551D27" w:rsidRPr="00E33B92">
        <w:rPr>
          <w:rFonts w:ascii="Times New Roman" w:hAnsi="Times New Roman" w:cs="Times New Roman"/>
          <w:sz w:val="24"/>
          <w:szCs w:val="24"/>
        </w:rPr>
        <w:t xml:space="preserve">Reactor Biológico Secuencial </w:t>
      </w:r>
      <w:r w:rsidRPr="00E33B92">
        <w:rPr>
          <w:rFonts w:ascii="Times New Roman" w:hAnsi="Times New Roman" w:cs="Times New Roman"/>
          <w:sz w:val="24"/>
          <w:szCs w:val="24"/>
        </w:rPr>
        <w:t xml:space="preserve">(SBR) en la disminución de los parámetros de </w:t>
      </w:r>
      <w:r w:rsidR="00551D27" w:rsidRPr="00E33B92">
        <w:rPr>
          <w:rFonts w:ascii="Times New Roman" w:hAnsi="Times New Roman" w:cs="Times New Roman"/>
          <w:sz w:val="24"/>
          <w:szCs w:val="24"/>
        </w:rPr>
        <w:t xml:space="preserve">Nitrógeno Total </w:t>
      </w:r>
      <w:r w:rsidRPr="00E33B92">
        <w:rPr>
          <w:rFonts w:ascii="Times New Roman" w:hAnsi="Times New Roman" w:cs="Times New Roman"/>
          <w:sz w:val="24"/>
          <w:szCs w:val="24"/>
        </w:rPr>
        <w:t xml:space="preserve">y </w:t>
      </w:r>
      <w:r w:rsidR="00551D27" w:rsidRPr="00E33B92">
        <w:rPr>
          <w:rFonts w:ascii="Times New Roman" w:hAnsi="Times New Roman" w:cs="Times New Roman"/>
          <w:sz w:val="24"/>
          <w:szCs w:val="24"/>
        </w:rPr>
        <w:t>Fósforo Total</w:t>
      </w:r>
      <w:r w:rsidRPr="00E33B92">
        <w:rPr>
          <w:rFonts w:ascii="Times New Roman" w:hAnsi="Times New Roman" w:cs="Times New Roman"/>
          <w:sz w:val="24"/>
          <w:szCs w:val="24"/>
        </w:rPr>
        <w:t>.  El ti</w:t>
      </w:r>
      <w:r w:rsidR="00960C0A">
        <w:rPr>
          <w:rFonts w:ascii="Times New Roman" w:hAnsi="Times New Roman" w:cs="Times New Roman"/>
          <w:sz w:val="24"/>
          <w:szCs w:val="24"/>
        </w:rPr>
        <w:t>po de estudio es: Longitudinal por</w:t>
      </w:r>
      <w:r w:rsidR="00960C0A" w:rsidRPr="00E33B92">
        <w:rPr>
          <w:rFonts w:ascii="Times New Roman" w:hAnsi="Times New Roman" w:cs="Times New Roman"/>
          <w:sz w:val="24"/>
          <w:szCs w:val="24"/>
        </w:rPr>
        <w:t>que</w:t>
      </w:r>
      <w:r w:rsidR="00551D27" w:rsidRPr="00E33B92">
        <w:rPr>
          <w:rFonts w:ascii="Times New Roman" w:hAnsi="Times New Roman" w:cs="Times New Roman"/>
          <w:sz w:val="24"/>
          <w:szCs w:val="24"/>
        </w:rPr>
        <w:t xml:space="preserve">, se realizó </w:t>
      </w:r>
      <w:r w:rsidRPr="00E33B92">
        <w:rPr>
          <w:rFonts w:ascii="Times New Roman" w:hAnsi="Times New Roman" w:cs="Times New Roman"/>
          <w:sz w:val="24"/>
          <w:szCs w:val="24"/>
        </w:rPr>
        <w:t xml:space="preserve">más de dos mediciones a lo largo del seguimiento para la toma de muestras de </w:t>
      </w:r>
      <w:r w:rsidR="00551D27" w:rsidRPr="00E33B92">
        <w:rPr>
          <w:rFonts w:ascii="Times New Roman" w:hAnsi="Times New Roman" w:cs="Times New Roman"/>
          <w:sz w:val="24"/>
          <w:szCs w:val="24"/>
        </w:rPr>
        <w:t xml:space="preserve">Nitrógeno Total </w:t>
      </w:r>
      <w:r w:rsidRPr="00E33B92">
        <w:rPr>
          <w:rFonts w:ascii="Times New Roman" w:hAnsi="Times New Roman" w:cs="Times New Roman"/>
          <w:sz w:val="24"/>
          <w:szCs w:val="24"/>
        </w:rPr>
        <w:t xml:space="preserve">y </w:t>
      </w:r>
      <w:r w:rsidR="00551D27" w:rsidRPr="00E33B92">
        <w:rPr>
          <w:rFonts w:ascii="Times New Roman" w:hAnsi="Times New Roman" w:cs="Times New Roman"/>
          <w:sz w:val="24"/>
          <w:szCs w:val="24"/>
        </w:rPr>
        <w:t>Fósforo Total</w:t>
      </w:r>
      <w:r w:rsidRPr="00E33B92">
        <w:rPr>
          <w:rFonts w:ascii="Times New Roman" w:hAnsi="Times New Roman" w:cs="Times New Roman"/>
          <w:color w:val="000000" w:themeColor="text1"/>
          <w:sz w:val="24"/>
          <w:szCs w:val="24"/>
        </w:rPr>
        <w:t xml:space="preserve">. </w:t>
      </w:r>
      <w:r w:rsidR="00015743" w:rsidRPr="00E33B92">
        <w:rPr>
          <w:rFonts w:ascii="Times New Roman" w:hAnsi="Times New Roman" w:cs="Times New Roman"/>
          <w:color w:val="000000" w:themeColor="text1"/>
          <w:sz w:val="24"/>
          <w:szCs w:val="24"/>
        </w:rPr>
        <w:t>Los muestreos se realizaron cada tres días durante tres meses consecutivos septiembre, octubre y noviembre de 2020.</w:t>
      </w:r>
      <w:r w:rsidR="00015743" w:rsidRPr="00E33B92">
        <w:rPr>
          <w:rFonts w:ascii="Times New Roman" w:hAnsi="Times New Roman" w:cs="Times New Roman"/>
          <w:sz w:val="24"/>
          <w:szCs w:val="24"/>
        </w:rPr>
        <w:t xml:space="preserve"> </w:t>
      </w:r>
      <w:r w:rsidR="00015743" w:rsidRPr="00E33B92">
        <w:rPr>
          <w:rFonts w:ascii="Times New Roman" w:hAnsi="Times New Roman" w:cs="Times New Roman"/>
          <w:sz w:val="24"/>
          <w:szCs w:val="24"/>
          <w:lang w:val="es-ES"/>
        </w:rPr>
        <w:t>De tal manera que se logró disminuir las concentraciones elevadas de los pa</w:t>
      </w:r>
      <w:r w:rsidR="00960C0A">
        <w:rPr>
          <w:rFonts w:ascii="Times New Roman" w:hAnsi="Times New Roman" w:cs="Times New Roman"/>
          <w:sz w:val="24"/>
          <w:szCs w:val="24"/>
          <w:lang w:val="es-ES"/>
        </w:rPr>
        <w:t>rámetros de Nitrógeno Total y Fó</w:t>
      </w:r>
      <w:r w:rsidR="00015743" w:rsidRPr="00E33B92">
        <w:rPr>
          <w:rFonts w:ascii="Times New Roman" w:hAnsi="Times New Roman" w:cs="Times New Roman"/>
          <w:sz w:val="24"/>
          <w:szCs w:val="24"/>
          <w:lang w:val="es-ES"/>
        </w:rPr>
        <w:t>sforo Total con los siguientes</w:t>
      </w:r>
      <w:r w:rsidR="00015743" w:rsidRPr="00E75A5B">
        <w:rPr>
          <w:rFonts w:ascii="Times New Roman" w:hAnsi="Times New Roman" w:cs="Times New Roman"/>
          <w:sz w:val="24"/>
          <w:szCs w:val="24"/>
          <w:lang w:val="es-ES"/>
        </w:rPr>
        <w:t xml:space="preserve"> promedios: 6,2; 5,9; 7,3 y 1,4; 1,3; 1,5 mg/L consecutivamente. Cumpliendo con los LMP para efluentes industriales para procesos lácteos.</w:t>
      </w:r>
    </w:p>
    <w:p w14:paraId="264EF3AE" w14:textId="77777777" w:rsidR="0094554C" w:rsidRDefault="0094554C" w:rsidP="0094554C"/>
    <w:p w14:paraId="3DE7104F" w14:textId="77777777" w:rsidR="0094554C" w:rsidRPr="003B51B9" w:rsidRDefault="0094554C" w:rsidP="0094554C"/>
    <w:p w14:paraId="64698615" w14:textId="63FF5B85" w:rsidR="0094554C" w:rsidRPr="00D41105" w:rsidRDefault="0094554C" w:rsidP="00960C0A">
      <w:pPr>
        <w:spacing w:line="480" w:lineRule="auto"/>
        <w:jc w:val="both"/>
        <w:rPr>
          <w:rFonts w:ascii="Times New Roman" w:hAnsi="Times New Roman" w:cs="Times New Roman"/>
          <w:b/>
          <w:sz w:val="24"/>
          <w:szCs w:val="24"/>
        </w:rPr>
      </w:pPr>
      <w:r w:rsidRPr="004C2031">
        <w:rPr>
          <w:rFonts w:ascii="Times New Roman" w:hAnsi="Times New Roman" w:cs="Times New Roman"/>
          <w:b/>
          <w:sz w:val="24"/>
          <w:szCs w:val="24"/>
        </w:rPr>
        <w:t>Palabras clave:</w:t>
      </w:r>
      <w:r>
        <w:rPr>
          <w:rFonts w:ascii="Times New Roman" w:hAnsi="Times New Roman" w:cs="Times New Roman"/>
          <w:b/>
          <w:sz w:val="24"/>
          <w:szCs w:val="24"/>
        </w:rPr>
        <w:t xml:space="preserve"> </w:t>
      </w:r>
      <w:r w:rsidR="00960C0A">
        <w:rPr>
          <w:rFonts w:ascii="Times New Roman" w:hAnsi="Times New Roman" w:cs="Times New Roman"/>
          <w:sz w:val="24"/>
          <w:szCs w:val="24"/>
        </w:rPr>
        <w:t>Reactor biológico secuencial</w:t>
      </w:r>
      <w:r w:rsidRPr="00EE1020">
        <w:rPr>
          <w:rFonts w:ascii="Times New Roman" w:hAnsi="Times New Roman" w:cs="Times New Roman"/>
          <w:sz w:val="24"/>
          <w:szCs w:val="24"/>
        </w:rPr>
        <w:t xml:space="preserve">, </w:t>
      </w:r>
      <w:r w:rsidR="00960C0A">
        <w:rPr>
          <w:rFonts w:ascii="Times New Roman" w:hAnsi="Times New Roman" w:cs="Times New Roman"/>
          <w:sz w:val="24"/>
          <w:szCs w:val="24"/>
        </w:rPr>
        <w:t>nitrógeno total y fósforo total.</w:t>
      </w:r>
      <w:r w:rsidRPr="00EE1020">
        <w:rPr>
          <w:rFonts w:ascii="Times New Roman" w:hAnsi="Times New Roman" w:cs="Times New Roman"/>
          <w:sz w:val="24"/>
          <w:szCs w:val="24"/>
        </w:rPr>
        <w:t xml:space="preserve"> </w:t>
      </w:r>
    </w:p>
    <w:p w14:paraId="03182A76" w14:textId="68EA366E" w:rsidR="004038C9" w:rsidRPr="00D41105" w:rsidRDefault="004038C9" w:rsidP="00F60B27">
      <w:pPr>
        <w:spacing w:after="0" w:line="480" w:lineRule="auto"/>
        <w:jc w:val="both"/>
        <w:rPr>
          <w:rFonts w:ascii="Times New Roman" w:hAnsi="Times New Roman" w:cs="Times New Roman"/>
          <w:b/>
          <w:sz w:val="24"/>
          <w:szCs w:val="24"/>
        </w:rPr>
      </w:pPr>
    </w:p>
    <w:p w14:paraId="76242279" w14:textId="3F129511" w:rsidR="00F75935" w:rsidRPr="00F75935" w:rsidRDefault="00F75935" w:rsidP="00E4559C">
      <w:pPr>
        <w:spacing w:after="0" w:line="480" w:lineRule="auto"/>
        <w:jc w:val="both"/>
        <w:rPr>
          <w:rFonts w:ascii="Times New Roman" w:hAnsi="Times New Roman" w:cs="Times New Roman"/>
          <w:sz w:val="24"/>
          <w:szCs w:val="24"/>
        </w:rPr>
      </w:pPr>
    </w:p>
    <w:p w14:paraId="1D152DC3" w14:textId="4343569F" w:rsidR="00350E23" w:rsidRPr="00E4559C" w:rsidRDefault="00D242BA" w:rsidP="00F75935">
      <w:pPr>
        <w:pStyle w:val="Ttulo1"/>
        <w:numPr>
          <w:ilvl w:val="0"/>
          <w:numId w:val="0"/>
        </w:numPr>
        <w:spacing w:before="0"/>
        <w:ind w:left="426" w:hanging="426"/>
        <w:jc w:val="center"/>
        <w:rPr>
          <w:lang w:val="en-US"/>
        </w:rPr>
      </w:pPr>
      <w:bookmarkStart w:id="9" w:name="_Toc534213676"/>
      <w:bookmarkStart w:id="10" w:name="_Toc72428884"/>
      <w:r w:rsidRPr="00E33B92">
        <w:rPr>
          <w:lang w:val="en-US"/>
        </w:rPr>
        <w:lastRenderedPageBreak/>
        <w:t>ABSTRACT</w:t>
      </w:r>
      <w:bookmarkEnd w:id="9"/>
      <w:bookmarkEnd w:id="10"/>
    </w:p>
    <w:p w14:paraId="069CED29" w14:textId="499D2849" w:rsidR="00F75935" w:rsidRPr="00E4559C" w:rsidRDefault="00F75935" w:rsidP="00F75935">
      <w:pPr>
        <w:rPr>
          <w:highlight w:val="yellow"/>
          <w:lang w:val="en-US"/>
        </w:rPr>
      </w:pPr>
    </w:p>
    <w:p w14:paraId="3BBAAF7D" w14:textId="02DE7051" w:rsidR="00E33B92" w:rsidRPr="00E33B92" w:rsidRDefault="00E33B92" w:rsidP="00E33B92">
      <w:pPr>
        <w:spacing w:line="480" w:lineRule="auto"/>
        <w:jc w:val="both"/>
        <w:rPr>
          <w:rFonts w:ascii="Times New Roman" w:hAnsi="Times New Roman" w:cs="Times New Roman"/>
          <w:sz w:val="24"/>
          <w:szCs w:val="24"/>
          <w:lang w:val="en-US"/>
        </w:rPr>
      </w:pPr>
      <w:r w:rsidRPr="00E33B92">
        <w:rPr>
          <w:rFonts w:ascii="Times New Roman" w:hAnsi="Times New Roman" w:cs="Times New Roman"/>
          <w:sz w:val="24"/>
          <w:szCs w:val="24"/>
          <w:lang w:val="en-US"/>
        </w:rPr>
        <w:t>The present research study evaluated the effect of sequential biological reactor (SBR) on the concentration of N and P of wastewater in the dairy industry, Cajamarca, 2020. It should be noted that the indicator parameters of industrial discharges are both organic matter and excess nutrients; especially in the dairy industries.</w:t>
      </w:r>
      <w:r>
        <w:rPr>
          <w:rFonts w:ascii="Times New Roman" w:hAnsi="Times New Roman" w:cs="Times New Roman"/>
          <w:sz w:val="24"/>
          <w:szCs w:val="24"/>
          <w:lang w:val="en-US"/>
        </w:rPr>
        <w:t xml:space="preserve"> </w:t>
      </w:r>
      <w:r w:rsidRPr="00E33B92">
        <w:rPr>
          <w:rFonts w:ascii="Times New Roman" w:hAnsi="Times New Roman" w:cs="Times New Roman"/>
          <w:sz w:val="24"/>
          <w:szCs w:val="24"/>
          <w:lang w:val="en-US"/>
        </w:rPr>
        <w:t>Consequently, various biotreatments are sought to reduce these parameters. For this reason, the effect of the Sequential Biological Reactor (SBR) was evaluated in the decrease of the parameters of Total Nitrogen and Total Phosphorus. The type of study is: Longitudinal. Given that, more than two measurements were made throughout the follow-up to take samples of Total Nitrogen and Total Phosphorus.</w:t>
      </w:r>
      <w:r>
        <w:rPr>
          <w:rFonts w:ascii="Times New Roman" w:hAnsi="Times New Roman" w:cs="Times New Roman"/>
          <w:sz w:val="24"/>
          <w:szCs w:val="24"/>
          <w:lang w:val="en-US"/>
        </w:rPr>
        <w:t xml:space="preserve"> </w:t>
      </w:r>
      <w:r w:rsidRPr="00E33B92">
        <w:rPr>
          <w:rFonts w:ascii="Times New Roman" w:hAnsi="Times New Roman" w:cs="Times New Roman"/>
          <w:sz w:val="24"/>
          <w:szCs w:val="24"/>
          <w:lang w:val="en-US"/>
        </w:rPr>
        <w:t>The samplings were carried out every three days during three consecutive months September, October and November 2020. In such a way that it was possible to reduce the high concentrations of the parameters of Total Nitrogen and Total Phosphorus with the following averages: 6.2; 5.9; 7.3 and 1.4; 1.3; 1.5 mg / L consecutively. Complying with the LMP for industrial effluents for dairy processes.</w:t>
      </w:r>
    </w:p>
    <w:p w14:paraId="6C51F500" w14:textId="37B930B8" w:rsidR="00E33B92" w:rsidRPr="00E33B92" w:rsidRDefault="00E33B92" w:rsidP="00E33B92">
      <w:pPr>
        <w:spacing w:line="480" w:lineRule="auto"/>
        <w:jc w:val="both"/>
        <w:rPr>
          <w:rFonts w:ascii="Times New Roman" w:hAnsi="Times New Roman" w:cs="Times New Roman"/>
          <w:sz w:val="24"/>
          <w:szCs w:val="24"/>
          <w:lang w:val="en-US"/>
        </w:rPr>
      </w:pPr>
    </w:p>
    <w:p w14:paraId="3485F17E" w14:textId="01D58ECA" w:rsidR="00260E3A" w:rsidRDefault="00E33B92" w:rsidP="00E33B92">
      <w:pPr>
        <w:spacing w:line="480" w:lineRule="auto"/>
        <w:jc w:val="both"/>
        <w:rPr>
          <w:rFonts w:ascii="Times New Roman" w:hAnsi="Times New Roman" w:cs="Times New Roman"/>
          <w:sz w:val="24"/>
          <w:szCs w:val="24"/>
          <w:lang w:val="en-US"/>
        </w:rPr>
      </w:pPr>
      <w:r w:rsidRPr="00E33B92">
        <w:rPr>
          <w:rFonts w:ascii="Times New Roman" w:hAnsi="Times New Roman" w:cs="Times New Roman"/>
          <w:b/>
          <w:sz w:val="24"/>
          <w:szCs w:val="24"/>
          <w:lang w:val="en-US"/>
        </w:rPr>
        <w:t>Keywords:</w:t>
      </w:r>
      <w:r w:rsidRPr="00E33B92">
        <w:rPr>
          <w:rFonts w:ascii="Times New Roman" w:hAnsi="Times New Roman" w:cs="Times New Roman"/>
          <w:sz w:val="24"/>
          <w:szCs w:val="24"/>
          <w:lang w:val="en-US"/>
        </w:rPr>
        <w:t xml:space="preserve"> </w:t>
      </w:r>
      <w:r w:rsidR="00960C0A" w:rsidRPr="00960C0A">
        <w:rPr>
          <w:rFonts w:ascii="Times New Roman" w:hAnsi="Times New Roman" w:cs="Times New Roman"/>
          <w:sz w:val="24"/>
          <w:szCs w:val="24"/>
          <w:lang w:val="en-US"/>
        </w:rPr>
        <w:t>Sequential biological reactor, total nitrogen and total phosphorus</w:t>
      </w:r>
      <w:r>
        <w:rPr>
          <w:rFonts w:ascii="Times New Roman" w:hAnsi="Times New Roman" w:cs="Times New Roman"/>
          <w:sz w:val="24"/>
          <w:szCs w:val="24"/>
          <w:lang w:val="en-US"/>
        </w:rPr>
        <w:t>.</w:t>
      </w:r>
    </w:p>
    <w:p w14:paraId="6601F5AE" w14:textId="29C71F06" w:rsidR="004038C9" w:rsidRPr="00E4559C" w:rsidRDefault="004038C9">
      <w:pPr>
        <w:spacing w:line="480" w:lineRule="auto"/>
        <w:jc w:val="both"/>
        <w:rPr>
          <w:rFonts w:ascii="Times New Roman" w:hAnsi="Times New Roman" w:cs="Times New Roman"/>
          <w:sz w:val="24"/>
          <w:szCs w:val="24"/>
          <w:lang w:val="en-US"/>
        </w:rPr>
      </w:pPr>
    </w:p>
    <w:p w14:paraId="7CE745E8" w14:textId="78724274" w:rsidR="00EA19C7" w:rsidRPr="00E33B92" w:rsidRDefault="00C53C11" w:rsidP="002E39D8">
      <w:pPr>
        <w:pStyle w:val="Ttulo1"/>
        <w:numPr>
          <w:ilvl w:val="0"/>
          <w:numId w:val="0"/>
        </w:numPr>
        <w:spacing w:before="0" w:line="240" w:lineRule="auto"/>
        <w:ind w:left="426" w:hanging="360"/>
        <w:jc w:val="center"/>
        <w:rPr>
          <w:b w:val="0"/>
          <w:lang w:val="en-US"/>
        </w:rPr>
      </w:pPr>
      <w:bookmarkStart w:id="11" w:name="_Toc534213677"/>
      <w:bookmarkStart w:id="12" w:name="_Toc72428885"/>
      <w:r>
        <w:rPr>
          <w:rStyle w:val="Ttulo1Car"/>
          <w:b/>
          <w:lang w:val="en-US"/>
        </w:rPr>
        <w:lastRenderedPageBreak/>
        <w:t>Í</w:t>
      </w:r>
      <w:r w:rsidR="00D242BA" w:rsidRPr="00E33B92">
        <w:rPr>
          <w:rStyle w:val="Ttulo1Car"/>
          <w:b/>
          <w:lang w:val="en-US"/>
        </w:rPr>
        <w:t>NDICE</w:t>
      </w:r>
      <w:bookmarkEnd w:id="11"/>
      <w:bookmarkEnd w:id="12"/>
    </w:p>
    <w:sdt>
      <w:sdtPr>
        <w:rPr>
          <w:rFonts w:ascii="Times New Roman" w:eastAsia="Calibri" w:hAnsi="Times New Roman" w:cs="Times New Roman"/>
          <w:color w:val="auto"/>
          <w:sz w:val="24"/>
          <w:szCs w:val="22"/>
          <w:lang w:val="es-ES" w:eastAsia="en-US"/>
        </w:rPr>
        <w:id w:val="1794554301"/>
        <w:docPartObj>
          <w:docPartGallery w:val="Table of Contents"/>
          <w:docPartUnique/>
        </w:docPartObj>
      </w:sdtPr>
      <w:sdtEndPr>
        <w:rPr>
          <w:b/>
          <w:bCs/>
        </w:rPr>
      </w:sdtEndPr>
      <w:sdtContent>
        <w:p w14:paraId="1DB384B0" w14:textId="603D43DD" w:rsidR="00A15D9E" w:rsidRPr="00DB0BA0" w:rsidRDefault="00A15D9E" w:rsidP="00DB0BA0">
          <w:pPr>
            <w:pStyle w:val="TtuloTDC"/>
            <w:spacing w:line="480" w:lineRule="auto"/>
            <w:jc w:val="both"/>
            <w:rPr>
              <w:rFonts w:ascii="Times New Roman" w:hAnsi="Times New Roman" w:cs="Times New Roman"/>
              <w:sz w:val="36"/>
            </w:rPr>
          </w:pPr>
        </w:p>
        <w:p w14:paraId="6338E0D4" w14:textId="59AEEBD7" w:rsidR="00364A69" w:rsidRDefault="00A15D9E">
          <w:pPr>
            <w:pStyle w:val="TDC1"/>
            <w:tabs>
              <w:tab w:val="right" w:leader="dot" w:pos="8261"/>
            </w:tabs>
            <w:rPr>
              <w:rFonts w:asciiTheme="minorHAnsi" w:eastAsiaTheme="minorEastAsia" w:hAnsiTheme="minorHAnsi" w:cstheme="minorBidi"/>
              <w:noProof/>
              <w:lang w:val="en-US"/>
            </w:rPr>
          </w:pPr>
          <w:r w:rsidRPr="00DB0BA0">
            <w:rPr>
              <w:rFonts w:ascii="Times New Roman" w:hAnsi="Times New Roman" w:cs="Times New Roman"/>
              <w:sz w:val="24"/>
            </w:rPr>
            <w:fldChar w:fldCharType="begin"/>
          </w:r>
          <w:r w:rsidRPr="00DB0BA0">
            <w:rPr>
              <w:rFonts w:ascii="Times New Roman" w:hAnsi="Times New Roman" w:cs="Times New Roman"/>
              <w:sz w:val="24"/>
            </w:rPr>
            <w:instrText xml:space="preserve"> TOC \o "1-3" \h \z \u </w:instrText>
          </w:r>
          <w:r w:rsidRPr="00DB0BA0">
            <w:rPr>
              <w:rFonts w:ascii="Times New Roman" w:hAnsi="Times New Roman" w:cs="Times New Roman"/>
              <w:sz w:val="24"/>
            </w:rPr>
            <w:fldChar w:fldCharType="separate"/>
          </w:r>
          <w:hyperlink w:anchor="_Toc72428881" w:history="1">
            <w:r w:rsidR="00364A69" w:rsidRPr="004F4B81">
              <w:rPr>
                <w:rStyle w:val="Hipervnculo"/>
                <w:noProof/>
              </w:rPr>
              <w:t>Dedicatoria</w:t>
            </w:r>
            <w:r w:rsidR="00364A69">
              <w:rPr>
                <w:noProof/>
                <w:webHidden/>
              </w:rPr>
              <w:tab/>
            </w:r>
            <w:r w:rsidR="00364A69">
              <w:rPr>
                <w:noProof/>
                <w:webHidden/>
              </w:rPr>
              <w:fldChar w:fldCharType="begin"/>
            </w:r>
            <w:r w:rsidR="00364A69">
              <w:rPr>
                <w:noProof/>
                <w:webHidden/>
              </w:rPr>
              <w:instrText xml:space="preserve"> PAGEREF _Toc72428881 \h </w:instrText>
            </w:r>
            <w:r w:rsidR="00364A69">
              <w:rPr>
                <w:noProof/>
                <w:webHidden/>
              </w:rPr>
            </w:r>
            <w:r w:rsidR="00364A69">
              <w:rPr>
                <w:noProof/>
                <w:webHidden/>
              </w:rPr>
              <w:fldChar w:fldCharType="separate"/>
            </w:r>
            <w:r w:rsidR="0013446A">
              <w:rPr>
                <w:noProof/>
                <w:webHidden/>
              </w:rPr>
              <w:t>v</w:t>
            </w:r>
            <w:r w:rsidR="00364A69">
              <w:rPr>
                <w:noProof/>
                <w:webHidden/>
              </w:rPr>
              <w:fldChar w:fldCharType="end"/>
            </w:r>
          </w:hyperlink>
        </w:p>
        <w:p w14:paraId="18160753" w14:textId="607930F3" w:rsidR="00364A69" w:rsidRDefault="004D4A5D">
          <w:pPr>
            <w:pStyle w:val="TDC1"/>
            <w:tabs>
              <w:tab w:val="right" w:leader="dot" w:pos="8261"/>
            </w:tabs>
            <w:rPr>
              <w:rFonts w:asciiTheme="minorHAnsi" w:eastAsiaTheme="minorEastAsia" w:hAnsiTheme="minorHAnsi" w:cstheme="minorBidi"/>
              <w:noProof/>
              <w:lang w:val="en-US"/>
            </w:rPr>
          </w:pPr>
          <w:hyperlink w:anchor="_Toc72428882" w:history="1">
            <w:r w:rsidR="00364A69" w:rsidRPr="004F4B81">
              <w:rPr>
                <w:rStyle w:val="Hipervnculo"/>
                <w:noProof/>
              </w:rPr>
              <w:t>Agradecimientos</w:t>
            </w:r>
            <w:r w:rsidR="00364A69">
              <w:rPr>
                <w:noProof/>
                <w:webHidden/>
              </w:rPr>
              <w:tab/>
            </w:r>
            <w:r w:rsidR="00364A69">
              <w:rPr>
                <w:noProof/>
                <w:webHidden/>
              </w:rPr>
              <w:fldChar w:fldCharType="begin"/>
            </w:r>
            <w:r w:rsidR="00364A69">
              <w:rPr>
                <w:noProof/>
                <w:webHidden/>
              </w:rPr>
              <w:instrText xml:space="preserve"> PAGEREF _Toc72428882 \h </w:instrText>
            </w:r>
            <w:r w:rsidR="00364A69">
              <w:rPr>
                <w:noProof/>
                <w:webHidden/>
              </w:rPr>
            </w:r>
            <w:r w:rsidR="00364A69">
              <w:rPr>
                <w:noProof/>
                <w:webHidden/>
              </w:rPr>
              <w:fldChar w:fldCharType="separate"/>
            </w:r>
            <w:r w:rsidR="0013446A">
              <w:rPr>
                <w:noProof/>
                <w:webHidden/>
              </w:rPr>
              <w:t>ii</w:t>
            </w:r>
            <w:r w:rsidR="00364A69">
              <w:rPr>
                <w:noProof/>
                <w:webHidden/>
              </w:rPr>
              <w:fldChar w:fldCharType="end"/>
            </w:r>
          </w:hyperlink>
        </w:p>
        <w:p w14:paraId="2023BA9E" w14:textId="56FE6508" w:rsidR="00364A69" w:rsidRDefault="004D4A5D">
          <w:pPr>
            <w:pStyle w:val="TDC1"/>
            <w:tabs>
              <w:tab w:val="right" w:leader="dot" w:pos="8261"/>
            </w:tabs>
            <w:rPr>
              <w:rFonts w:asciiTheme="minorHAnsi" w:eastAsiaTheme="minorEastAsia" w:hAnsiTheme="minorHAnsi" w:cstheme="minorBidi"/>
              <w:noProof/>
              <w:lang w:val="en-US"/>
            </w:rPr>
          </w:pPr>
          <w:hyperlink w:anchor="_Toc72428883" w:history="1">
            <w:r w:rsidR="00364A69" w:rsidRPr="004F4B81">
              <w:rPr>
                <w:rStyle w:val="Hipervnculo"/>
                <w:noProof/>
              </w:rPr>
              <w:t>RESUMEN</w:t>
            </w:r>
            <w:r w:rsidR="00364A69">
              <w:rPr>
                <w:noProof/>
                <w:webHidden/>
              </w:rPr>
              <w:tab/>
            </w:r>
            <w:r w:rsidR="00364A69">
              <w:rPr>
                <w:noProof/>
                <w:webHidden/>
              </w:rPr>
              <w:fldChar w:fldCharType="begin"/>
            </w:r>
            <w:r w:rsidR="00364A69">
              <w:rPr>
                <w:noProof/>
                <w:webHidden/>
              </w:rPr>
              <w:instrText xml:space="preserve"> PAGEREF _Toc72428883 \h </w:instrText>
            </w:r>
            <w:r w:rsidR="00364A69">
              <w:rPr>
                <w:noProof/>
                <w:webHidden/>
              </w:rPr>
            </w:r>
            <w:r w:rsidR="00364A69">
              <w:rPr>
                <w:noProof/>
                <w:webHidden/>
              </w:rPr>
              <w:fldChar w:fldCharType="separate"/>
            </w:r>
            <w:r w:rsidR="0013446A">
              <w:rPr>
                <w:noProof/>
                <w:webHidden/>
              </w:rPr>
              <w:t>iii</w:t>
            </w:r>
            <w:r w:rsidR="00364A69">
              <w:rPr>
                <w:noProof/>
                <w:webHidden/>
              </w:rPr>
              <w:fldChar w:fldCharType="end"/>
            </w:r>
          </w:hyperlink>
        </w:p>
        <w:p w14:paraId="15BB1379" w14:textId="029B890C" w:rsidR="00364A69" w:rsidRDefault="004D4A5D">
          <w:pPr>
            <w:pStyle w:val="TDC1"/>
            <w:tabs>
              <w:tab w:val="right" w:leader="dot" w:pos="8261"/>
            </w:tabs>
            <w:rPr>
              <w:rFonts w:asciiTheme="minorHAnsi" w:eastAsiaTheme="minorEastAsia" w:hAnsiTheme="minorHAnsi" w:cstheme="minorBidi"/>
              <w:noProof/>
              <w:lang w:val="en-US"/>
            </w:rPr>
          </w:pPr>
          <w:hyperlink w:anchor="_Toc72428884" w:history="1">
            <w:r w:rsidR="00364A69" w:rsidRPr="004F4B81">
              <w:rPr>
                <w:rStyle w:val="Hipervnculo"/>
                <w:noProof/>
                <w:lang w:val="en-US"/>
              </w:rPr>
              <w:t>ABSTRACT</w:t>
            </w:r>
            <w:r w:rsidR="00364A69">
              <w:rPr>
                <w:noProof/>
                <w:webHidden/>
              </w:rPr>
              <w:tab/>
            </w:r>
            <w:r w:rsidR="00364A69">
              <w:rPr>
                <w:noProof/>
                <w:webHidden/>
              </w:rPr>
              <w:fldChar w:fldCharType="begin"/>
            </w:r>
            <w:r w:rsidR="00364A69">
              <w:rPr>
                <w:noProof/>
                <w:webHidden/>
              </w:rPr>
              <w:instrText xml:space="preserve"> PAGEREF _Toc72428884 \h </w:instrText>
            </w:r>
            <w:r w:rsidR="00364A69">
              <w:rPr>
                <w:noProof/>
                <w:webHidden/>
              </w:rPr>
            </w:r>
            <w:r w:rsidR="00364A69">
              <w:rPr>
                <w:noProof/>
                <w:webHidden/>
              </w:rPr>
              <w:fldChar w:fldCharType="separate"/>
            </w:r>
            <w:r w:rsidR="0013446A">
              <w:rPr>
                <w:noProof/>
                <w:webHidden/>
              </w:rPr>
              <w:t>iv</w:t>
            </w:r>
            <w:r w:rsidR="00364A69">
              <w:rPr>
                <w:noProof/>
                <w:webHidden/>
              </w:rPr>
              <w:fldChar w:fldCharType="end"/>
            </w:r>
          </w:hyperlink>
        </w:p>
        <w:p w14:paraId="44E6B4CA" w14:textId="2F26C50E" w:rsidR="00364A69" w:rsidRDefault="004D4A5D">
          <w:pPr>
            <w:pStyle w:val="TDC1"/>
            <w:tabs>
              <w:tab w:val="right" w:leader="dot" w:pos="8261"/>
            </w:tabs>
            <w:rPr>
              <w:rFonts w:asciiTheme="minorHAnsi" w:eastAsiaTheme="minorEastAsia" w:hAnsiTheme="minorHAnsi" w:cstheme="minorBidi"/>
              <w:noProof/>
              <w:lang w:val="en-US"/>
            </w:rPr>
          </w:pPr>
          <w:hyperlink w:anchor="_Toc72428885" w:history="1">
            <w:r w:rsidR="00364A69" w:rsidRPr="004F4B81">
              <w:rPr>
                <w:rStyle w:val="Hipervnculo"/>
                <w:noProof/>
                <w:lang w:val="en-US"/>
              </w:rPr>
              <w:t>ÍNDICE</w:t>
            </w:r>
            <w:r w:rsidR="00364A69">
              <w:rPr>
                <w:noProof/>
                <w:webHidden/>
              </w:rPr>
              <w:tab/>
            </w:r>
            <w:r w:rsidR="00364A69">
              <w:rPr>
                <w:noProof/>
                <w:webHidden/>
              </w:rPr>
              <w:fldChar w:fldCharType="begin"/>
            </w:r>
            <w:r w:rsidR="00364A69">
              <w:rPr>
                <w:noProof/>
                <w:webHidden/>
              </w:rPr>
              <w:instrText xml:space="preserve"> PAGEREF _Toc72428885 \h </w:instrText>
            </w:r>
            <w:r w:rsidR="00364A69">
              <w:rPr>
                <w:noProof/>
                <w:webHidden/>
              </w:rPr>
            </w:r>
            <w:r w:rsidR="00364A69">
              <w:rPr>
                <w:noProof/>
                <w:webHidden/>
              </w:rPr>
              <w:fldChar w:fldCharType="separate"/>
            </w:r>
            <w:r w:rsidR="0013446A">
              <w:rPr>
                <w:noProof/>
                <w:webHidden/>
              </w:rPr>
              <w:t>v</w:t>
            </w:r>
            <w:r w:rsidR="00364A69">
              <w:rPr>
                <w:noProof/>
                <w:webHidden/>
              </w:rPr>
              <w:fldChar w:fldCharType="end"/>
            </w:r>
          </w:hyperlink>
        </w:p>
        <w:p w14:paraId="61B28D30" w14:textId="4397B8DF" w:rsidR="00364A69" w:rsidRDefault="004D4A5D">
          <w:pPr>
            <w:pStyle w:val="TDC1"/>
            <w:tabs>
              <w:tab w:val="right" w:leader="dot" w:pos="8261"/>
            </w:tabs>
            <w:rPr>
              <w:rFonts w:asciiTheme="minorHAnsi" w:eastAsiaTheme="minorEastAsia" w:hAnsiTheme="minorHAnsi" w:cstheme="minorBidi"/>
              <w:noProof/>
              <w:lang w:val="en-US"/>
            </w:rPr>
          </w:pPr>
          <w:hyperlink w:anchor="_Toc72428886" w:history="1">
            <w:r w:rsidR="00364A69" w:rsidRPr="004F4B81">
              <w:rPr>
                <w:rStyle w:val="Hipervnculo"/>
                <w:noProof/>
              </w:rPr>
              <w:t>LISTA DE TABLAS</w:t>
            </w:r>
            <w:r w:rsidR="00364A69">
              <w:rPr>
                <w:noProof/>
                <w:webHidden/>
              </w:rPr>
              <w:tab/>
            </w:r>
            <w:r w:rsidR="00364A69">
              <w:rPr>
                <w:noProof/>
                <w:webHidden/>
              </w:rPr>
              <w:fldChar w:fldCharType="begin"/>
            </w:r>
            <w:r w:rsidR="00364A69">
              <w:rPr>
                <w:noProof/>
                <w:webHidden/>
              </w:rPr>
              <w:instrText xml:space="preserve"> PAGEREF _Toc72428886 \h </w:instrText>
            </w:r>
            <w:r w:rsidR="00364A69">
              <w:rPr>
                <w:noProof/>
                <w:webHidden/>
              </w:rPr>
            </w:r>
            <w:r w:rsidR="00364A69">
              <w:rPr>
                <w:noProof/>
                <w:webHidden/>
              </w:rPr>
              <w:fldChar w:fldCharType="separate"/>
            </w:r>
            <w:r w:rsidR="0013446A">
              <w:rPr>
                <w:noProof/>
                <w:webHidden/>
              </w:rPr>
              <w:t>vii</w:t>
            </w:r>
            <w:r w:rsidR="00364A69">
              <w:rPr>
                <w:noProof/>
                <w:webHidden/>
              </w:rPr>
              <w:fldChar w:fldCharType="end"/>
            </w:r>
          </w:hyperlink>
        </w:p>
        <w:p w14:paraId="19DF422E" w14:textId="33DE01F5" w:rsidR="00364A69" w:rsidRDefault="004D4A5D">
          <w:pPr>
            <w:pStyle w:val="TDC1"/>
            <w:tabs>
              <w:tab w:val="right" w:leader="dot" w:pos="8261"/>
            </w:tabs>
            <w:rPr>
              <w:rFonts w:asciiTheme="minorHAnsi" w:eastAsiaTheme="minorEastAsia" w:hAnsiTheme="minorHAnsi" w:cstheme="minorBidi"/>
              <w:noProof/>
              <w:lang w:val="en-US"/>
            </w:rPr>
          </w:pPr>
          <w:hyperlink w:anchor="_Toc72428887" w:history="1">
            <w:r w:rsidR="00364A69" w:rsidRPr="004F4B81">
              <w:rPr>
                <w:rStyle w:val="Hipervnculo"/>
                <w:noProof/>
              </w:rPr>
              <w:t>LISTA DE FIGURAS</w:t>
            </w:r>
            <w:r w:rsidR="00364A69">
              <w:rPr>
                <w:noProof/>
                <w:webHidden/>
              </w:rPr>
              <w:tab/>
            </w:r>
            <w:r w:rsidR="00364A69">
              <w:rPr>
                <w:noProof/>
                <w:webHidden/>
              </w:rPr>
              <w:fldChar w:fldCharType="begin"/>
            </w:r>
            <w:r w:rsidR="00364A69">
              <w:rPr>
                <w:noProof/>
                <w:webHidden/>
              </w:rPr>
              <w:instrText xml:space="preserve"> PAGEREF _Toc72428887 \h </w:instrText>
            </w:r>
            <w:r w:rsidR="00364A69">
              <w:rPr>
                <w:noProof/>
                <w:webHidden/>
              </w:rPr>
            </w:r>
            <w:r w:rsidR="00364A69">
              <w:rPr>
                <w:noProof/>
                <w:webHidden/>
              </w:rPr>
              <w:fldChar w:fldCharType="separate"/>
            </w:r>
            <w:r w:rsidR="0013446A">
              <w:rPr>
                <w:noProof/>
                <w:webHidden/>
              </w:rPr>
              <w:t>viii</w:t>
            </w:r>
            <w:r w:rsidR="00364A69">
              <w:rPr>
                <w:noProof/>
                <w:webHidden/>
              </w:rPr>
              <w:fldChar w:fldCharType="end"/>
            </w:r>
          </w:hyperlink>
        </w:p>
        <w:p w14:paraId="24FAAD17" w14:textId="359D5486" w:rsidR="00364A69" w:rsidRDefault="004D4A5D">
          <w:pPr>
            <w:pStyle w:val="TDC1"/>
            <w:tabs>
              <w:tab w:val="right" w:leader="dot" w:pos="8261"/>
            </w:tabs>
            <w:rPr>
              <w:rFonts w:asciiTheme="minorHAnsi" w:eastAsiaTheme="minorEastAsia" w:hAnsiTheme="minorHAnsi" w:cstheme="minorBidi"/>
              <w:noProof/>
              <w:lang w:val="en-US"/>
            </w:rPr>
          </w:pPr>
          <w:hyperlink w:anchor="_Toc72428888" w:history="1">
            <w:r w:rsidR="00364A69" w:rsidRPr="004F4B81">
              <w:rPr>
                <w:rStyle w:val="Hipervnculo"/>
                <w:noProof/>
              </w:rPr>
              <w:t>CAPÍTULO I: INTRODUCCIÓN</w:t>
            </w:r>
            <w:r w:rsidR="00364A69">
              <w:rPr>
                <w:noProof/>
                <w:webHidden/>
              </w:rPr>
              <w:tab/>
            </w:r>
            <w:r w:rsidR="00364A69">
              <w:rPr>
                <w:noProof/>
                <w:webHidden/>
              </w:rPr>
              <w:fldChar w:fldCharType="begin"/>
            </w:r>
            <w:r w:rsidR="00364A69">
              <w:rPr>
                <w:noProof/>
                <w:webHidden/>
              </w:rPr>
              <w:instrText xml:space="preserve"> PAGEREF _Toc72428888 \h </w:instrText>
            </w:r>
            <w:r w:rsidR="00364A69">
              <w:rPr>
                <w:noProof/>
                <w:webHidden/>
              </w:rPr>
            </w:r>
            <w:r w:rsidR="00364A69">
              <w:rPr>
                <w:noProof/>
                <w:webHidden/>
              </w:rPr>
              <w:fldChar w:fldCharType="separate"/>
            </w:r>
            <w:r w:rsidR="0013446A">
              <w:rPr>
                <w:noProof/>
                <w:webHidden/>
              </w:rPr>
              <w:t>9</w:t>
            </w:r>
            <w:r w:rsidR="00364A69">
              <w:rPr>
                <w:noProof/>
                <w:webHidden/>
              </w:rPr>
              <w:fldChar w:fldCharType="end"/>
            </w:r>
          </w:hyperlink>
        </w:p>
        <w:p w14:paraId="3FCEFEAF" w14:textId="41C00EFA" w:rsidR="00364A69" w:rsidRDefault="004D4A5D">
          <w:pPr>
            <w:pStyle w:val="TDC1"/>
            <w:tabs>
              <w:tab w:val="right" w:leader="dot" w:pos="8261"/>
            </w:tabs>
            <w:rPr>
              <w:rFonts w:asciiTheme="minorHAnsi" w:eastAsiaTheme="minorEastAsia" w:hAnsiTheme="minorHAnsi" w:cstheme="minorBidi"/>
              <w:noProof/>
              <w:lang w:val="en-US"/>
            </w:rPr>
          </w:pPr>
          <w:hyperlink w:anchor="_Toc72428889"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1.</w:t>
            </w:r>
            <w:r w:rsidR="00364A69" w:rsidRPr="004F4B81">
              <w:rPr>
                <w:rStyle w:val="Hipervnculo"/>
                <w:noProof/>
              </w:rPr>
              <w:t xml:space="preserve"> Planteamiento del problema</w:t>
            </w:r>
            <w:r w:rsidR="00364A69">
              <w:rPr>
                <w:noProof/>
                <w:webHidden/>
              </w:rPr>
              <w:tab/>
            </w:r>
            <w:r w:rsidR="00364A69">
              <w:rPr>
                <w:noProof/>
                <w:webHidden/>
              </w:rPr>
              <w:fldChar w:fldCharType="begin"/>
            </w:r>
            <w:r w:rsidR="00364A69">
              <w:rPr>
                <w:noProof/>
                <w:webHidden/>
              </w:rPr>
              <w:instrText xml:space="preserve"> PAGEREF _Toc72428889 \h </w:instrText>
            </w:r>
            <w:r w:rsidR="00364A69">
              <w:rPr>
                <w:noProof/>
                <w:webHidden/>
              </w:rPr>
            </w:r>
            <w:r w:rsidR="00364A69">
              <w:rPr>
                <w:noProof/>
                <w:webHidden/>
              </w:rPr>
              <w:fldChar w:fldCharType="separate"/>
            </w:r>
            <w:r w:rsidR="0013446A">
              <w:rPr>
                <w:noProof/>
                <w:webHidden/>
              </w:rPr>
              <w:t>9</w:t>
            </w:r>
            <w:r w:rsidR="00364A69">
              <w:rPr>
                <w:noProof/>
                <w:webHidden/>
              </w:rPr>
              <w:fldChar w:fldCharType="end"/>
            </w:r>
          </w:hyperlink>
        </w:p>
        <w:p w14:paraId="030D4350" w14:textId="4EC4C635" w:rsidR="00364A69" w:rsidRDefault="004D4A5D">
          <w:pPr>
            <w:pStyle w:val="TDC2"/>
            <w:tabs>
              <w:tab w:val="right" w:leader="dot" w:pos="8261"/>
            </w:tabs>
            <w:rPr>
              <w:rFonts w:asciiTheme="minorHAnsi" w:eastAsiaTheme="minorEastAsia" w:hAnsiTheme="minorHAnsi" w:cstheme="minorBidi"/>
              <w:noProof/>
              <w:lang w:val="en-US"/>
            </w:rPr>
          </w:pPr>
          <w:hyperlink w:anchor="_Toc72428890" w:history="1">
            <w:r w:rsidR="00364A69" w:rsidRPr="004F4B81">
              <w:rPr>
                <w:rStyle w:val="Hipervnculo"/>
                <w:noProof/>
              </w:rPr>
              <w:t>1.2. Formulación del problema</w:t>
            </w:r>
            <w:r w:rsidR="00364A69">
              <w:rPr>
                <w:noProof/>
                <w:webHidden/>
              </w:rPr>
              <w:tab/>
            </w:r>
            <w:r w:rsidR="00364A69">
              <w:rPr>
                <w:noProof/>
                <w:webHidden/>
              </w:rPr>
              <w:fldChar w:fldCharType="begin"/>
            </w:r>
            <w:r w:rsidR="00364A69">
              <w:rPr>
                <w:noProof/>
                <w:webHidden/>
              </w:rPr>
              <w:instrText xml:space="preserve"> PAGEREF _Toc72428890 \h </w:instrText>
            </w:r>
            <w:r w:rsidR="00364A69">
              <w:rPr>
                <w:noProof/>
                <w:webHidden/>
              </w:rPr>
            </w:r>
            <w:r w:rsidR="00364A69">
              <w:rPr>
                <w:noProof/>
                <w:webHidden/>
              </w:rPr>
              <w:fldChar w:fldCharType="separate"/>
            </w:r>
            <w:r w:rsidR="0013446A">
              <w:rPr>
                <w:noProof/>
                <w:webHidden/>
              </w:rPr>
              <w:t>10</w:t>
            </w:r>
            <w:r w:rsidR="00364A69">
              <w:rPr>
                <w:noProof/>
                <w:webHidden/>
              </w:rPr>
              <w:fldChar w:fldCharType="end"/>
            </w:r>
          </w:hyperlink>
        </w:p>
        <w:p w14:paraId="2EDC0F55" w14:textId="5FC6F487" w:rsidR="00364A69" w:rsidRDefault="004D4A5D">
          <w:pPr>
            <w:pStyle w:val="TDC2"/>
            <w:tabs>
              <w:tab w:val="right" w:leader="dot" w:pos="8261"/>
            </w:tabs>
            <w:rPr>
              <w:rFonts w:asciiTheme="minorHAnsi" w:eastAsiaTheme="minorEastAsia" w:hAnsiTheme="minorHAnsi" w:cstheme="minorBidi"/>
              <w:noProof/>
              <w:lang w:val="en-US"/>
            </w:rPr>
          </w:pPr>
          <w:hyperlink w:anchor="_Toc72428891" w:history="1">
            <w:r w:rsidR="00364A69" w:rsidRPr="004F4B81">
              <w:rPr>
                <w:rStyle w:val="Hipervnculo"/>
                <w:noProof/>
              </w:rPr>
              <w:t>1.3. Objetivos</w:t>
            </w:r>
            <w:r w:rsidR="00364A69">
              <w:rPr>
                <w:noProof/>
                <w:webHidden/>
              </w:rPr>
              <w:tab/>
            </w:r>
            <w:r w:rsidR="00364A69">
              <w:rPr>
                <w:noProof/>
                <w:webHidden/>
              </w:rPr>
              <w:fldChar w:fldCharType="begin"/>
            </w:r>
            <w:r w:rsidR="00364A69">
              <w:rPr>
                <w:noProof/>
                <w:webHidden/>
              </w:rPr>
              <w:instrText xml:space="preserve"> PAGEREF _Toc72428891 \h </w:instrText>
            </w:r>
            <w:r w:rsidR="00364A69">
              <w:rPr>
                <w:noProof/>
                <w:webHidden/>
              </w:rPr>
            </w:r>
            <w:r w:rsidR="00364A69">
              <w:rPr>
                <w:noProof/>
                <w:webHidden/>
              </w:rPr>
              <w:fldChar w:fldCharType="separate"/>
            </w:r>
            <w:r w:rsidR="0013446A">
              <w:rPr>
                <w:noProof/>
                <w:webHidden/>
              </w:rPr>
              <w:t>10</w:t>
            </w:r>
            <w:r w:rsidR="00364A69">
              <w:rPr>
                <w:noProof/>
                <w:webHidden/>
              </w:rPr>
              <w:fldChar w:fldCharType="end"/>
            </w:r>
          </w:hyperlink>
        </w:p>
        <w:p w14:paraId="4B44FD5B" w14:textId="02227528" w:rsidR="00364A69" w:rsidRDefault="004D4A5D">
          <w:pPr>
            <w:pStyle w:val="TDC3"/>
            <w:tabs>
              <w:tab w:val="right" w:leader="dot" w:pos="8261"/>
            </w:tabs>
            <w:rPr>
              <w:rFonts w:asciiTheme="minorHAnsi" w:eastAsiaTheme="minorEastAsia" w:hAnsiTheme="minorHAnsi" w:cstheme="minorBidi"/>
              <w:noProof/>
              <w:lang w:val="en-US"/>
            </w:rPr>
          </w:pPr>
          <w:hyperlink w:anchor="_Toc72428892" w:history="1">
            <w:r w:rsidR="00364A69" w:rsidRPr="004F4B81">
              <w:rPr>
                <w:rStyle w:val="Hipervnculo"/>
                <w:noProof/>
              </w:rPr>
              <w:t>1.3.1. Objetivo General</w:t>
            </w:r>
            <w:r w:rsidR="00364A69">
              <w:rPr>
                <w:noProof/>
                <w:webHidden/>
              </w:rPr>
              <w:tab/>
            </w:r>
            <w:r w:rsidR="00364A69">
              <w:rPr>
                <w:noProof/>
                <w:webHidden/>
              </w:rPr>
              <w:fldChar w:fldCharType="begin"/>
            </w:r>
            <w:r w:rsidR="00364A69">
              <w:rPr>
                <w:noProof/>
                <w:webHidden/>
              </w:rPr>
              <w:instrText xml:space="preserve"> PAGEREF _Toc72428892 \h </w:instrText>
            </w:r>
            <w:r w:rsidR="00364A69">
              <w:rPr>
                <w:noProof/>
                <w:webHidden/>
              </w:rPr>
            </w:r>
            <w:r w:rsidR="00364A69">
              <w:rPr>
                <w:noProof/>
                <w:webHidden/>
              </w:rPr>
              <w:fldChar w:fldCharType="separate"/>
            </w:r>
            <w:r w:rsidR="0013446A">
              <w:rPr>
                <w:noProof/>
                <w:webHidden/>
              </w:rPr>
              <w:t>10</w:t>
            </w:r>
            <w:r w:rsidR="00364A69">
              <w:rPr>
                <w:noProof/>
                <w:webHidden/>
              </w:rPr>
              <w:fldChar w:fldCharType="end"/>
            </w:r>
          </w:hyperlink>
        </w:p>
        <w:p w14:paraId="30B875DC" w14:textId="1CF544F5" w:rsidR="00364A69" w:rsidRDefault="004D4A5D">
          <w:pPr>
            <w:pStyle w:val="TDC3"/>
            <w:tabs>
              <w:tab w:val="right" w:leader="dot" w:pos="8261"/>
            </w:tabs>
            <w:rPr>
              <w:rFonts w:asciiTheme="minorHAnsi" w:eastAsiaTheme="minorEastAsia" w:hAnsiTheme="minorHAnsi" w:cstheme="minorBidi"/>
              <w:noProof/>
              <w:lang w:val="en-US"/>
            </w:rPr>
          </w:pPr>
          <w:hyperlink w:anchor="_Toc72428893" w:history="1">
            <w:r w:rsidR="00364A69" w:rsidRPr="004F4B81">
              <w:rPr>
                <w:rStyle w:val="Hipervnculo"/>
                <w:noProof/>
              </w:rPr>
              <w:t>1.3.2. Objetivos específicos</w:t>
            </w:r>
            <w:r w:rsidR="00364A69">
              <w:rPr>
                <w:noProof/>
                <w:webHidden/>
              </w:rPr>
              <w:tab/>
            </w:r>
            <w:r w:rsidR="00364A69">
              <w:rPr>
                <w:noProof/>
                <w:webHidden/>
              </w:rPr>
              <w:fldChar w:fldCharType="begin"/>
            </w:r>
            <w:r w:rsidR="00364A69">
              <w:rPr>
                <w:noProof/>
                <w:webHidden/>
              </w:rPr>
              <w:instrText xml:space="preserve"> PAGEREF _Toc72428893 \h </w:instrText>
            </w:r>
            <w:r w:rsidR="00364A69">
              <w:rPr>
                <w:noProof/>
                <w:webHidden/>
              </w:rPr>
            </w:r>
            <w:r w:rsidR="00364A69">
              <w:rPr>
                <w:noProof/>
                <w:webHidden/>
              </w:rPr>
              <w:fldChar w:fldCharType="separate"/>
            </w:r>
            <w:r w:rsidR="0013446A">
              <w:rPr>
                <w:noProof/>
                <w:webHidden/>
              </w:rPr>
              <w:t>10</w:t>
            </w:r>
            <w:r w:rsidR="00364A69">
              <w:rPr>
                <w:noProof/>
                <w:webHidden/>
              </w:rPr>
              <w:fldChar w:fldCharType="end"/>
            </w:r>
          </w:hyperlink>
        </w:p>
        <w:p w14:paraId="2F8E3EAE" w14:textId="622FB154" w:rsidR="00364A69" w:rsidRDefault="004D4A5D">
          <w:pPr>
            <w:pStyle w:val="TDC2"/>
            <w:tabs>
              <w:tab w:val="right" w:leader="dot" w:pos="8261"/>
            </w:tabs>
            <w:rPr>
              <w:rFonts w:asciiTheme="minorHAnsi" w:eastAsiaTheme="minorEastAsia" w:hAnsiTheme="minorHAnsi" w:cstheme="minorBidi"/>
              <w:noProof/>
              <w:lang w:val="en-US"/>
            </w:rPr>
          </w:pPr>
          <w:hyperlink w:anchor="_Toc72428894" w:history="1">
            <w:r w:rsidR="00364A69" w:rsidRPr="004F4B81">
              <w:rPr>
                <w:rStyle w:val="Hipervnculo"/>
                <w:noProof/>
              </w:rPr>
              <w:t>1.4. Justificación e Importancia</w:t>
            </w:r>
            <w:r w:rsidR="00364A69">
              <w:rPr>
                <w:noProof/>
                <w:webHidden/>
              </w:rPr>
              <w:tab/>
            </w:r>
            <w:r w:rsidR="00364A69">
              <w:rPr>
                <w:noProof/>
                <w:webHidden/>
              </w:rPr>
              <w:fldChar w:fldCharType="begin"/>
            </w:r>
            <w:r w:rsidR="00364A69">
              <w:rPr>
                <w:noProof/>
                <w:webHidden/>
              </w:rPr>
              <w:instrText xml:space="preserve"> PAGEREF _Toc72428894 \h </w:instrText>
            </w:r>
            <w:r w:rsidR="00364A69">
              <w:rPr>
                <w:noProof/>
                <w:webHidden/>
              </w:rPr>
            </w:r>
            <w:r w:rsidR="00364A69">
              <w:rPr>
                <w:noProof/>
                <w:webHidden/>
              </w:rPr>
              <w:fldChar w:fldCharType="separate"/>
            </w:r>
            <w:r w:rsidR="0013446A">
              <w:rPr>
                <w:noProof/>
                <w:webHidden/>
              </w:rPr>
              <w:t>11</w:t>
            </w:r>
            <w:r w:rsidR="00364A69">
              <w:rPr>
                <w:noProof/>
                <w:webHidden/>
              </w:rPr>
              <w:fldChar w:fldCharType="end"/>
            </w:r>
          </w:hyperlink>
        </w:p>
        <w:p w14:paraId="7F07772B" w14:textId="1B865F24" w:rsidR="00364A69" w:rsidRDefault="004D4A5D">
          <w:pPr>
            <w:pStyle w:val="TDC1"/>
            <w:tabs>
              <w:tab w:val="right" w:leader="dot" w:pos="8261"/>
            </w:tabs>
            <w:rPr>
              <w:rFonts w:asciiTheme="minorHAnsi" w:eastAsiaTheme="minorEastAsia" w:hAnsiTheme="minorHAnsi" w:cstheme="minorBidi"/>
              <w:noProof/>
              <w:lang w:val="en-US"/>
            </w:rPr>
          </w:pPr>
          <w:hyperlink w:anchor="_Toc72428895" w:history="1">
            <w:r w:rsidR="00364A69" w:rsidRPr="004F4B81">
              <w:rPr>
                <w:rStyle w:val="Hipervnculo"/>
                <w:noProof/>
              </w:rPr>
              <w:t>CAPÍTULO II: MARCO TEÓRICO</w:t>
            </w:r>
            <w:r w:rsidR="00364A69">
              <w:rPr>
                <w:noProof/>
                <w:webHidden/>
              </w:rPr>
              <w:tab/>
            </w:r>
            <w:r w:rsidR="00364A69">
              <w:rPr>
                <w:noProof/>
                <w:webHidden/>
              </w:rPr>
              <w:fldChar w:fldCharType="begin"/>
            </w:r>
            <w:r w:rsidR="00364A69">
              <w:rPr>
                <w:noProof/>
                <w:webHidden/>
              </w:rPr>
              <w:instrText xml:space="preserve"> PAGEREF _Toc72428895 \h </w:instrText>
            </w:r>
            <w:r w:rsidR="00364A69">
              <w:rPr>
                <w:noProof/>
                <w:webHidden/>
              </w:rPr>
            </w:r>
            <w:r w:rsidR="00364A69">
              <w:rPr>
                <w:noProof/>
                <w:webHidden/>
              </w:rPr>
              <w:fldChar w:fldCharType="separate"/>
            </w:r>
            <w:r w:rsidR="0013446A">
              <w:rPr>
                <w:noProof/>
                <w:webHidden/>
              </w:rPr>
              <w:t>12</w:t>
            </w:r>
            <w:r w:rsidR="00364A69">
              <w:rPr>
                <w:noProof/>
                <w:webHidden/>
              </w:rPr>
              <w:fldChar w:fldCharType="end"/>
            </w:r>
          </w:hyperlink>
        </w:p>
        <w:p w14:paraId="5C73A448" w14:textId="51E2A884" w:rsidR="00364A69" w:rsidRDefault="004D4A5D">
          <w:pPr>
            <w:pStyle w:val="TDC1"/>
            <w:tabs>
              <w:tab w:val="right" w:leader="dot" w:pos="8261"/>
            </w:tabs>
            <w:rPr>
              <w:rFonts w:asciiTheme="minorHAnsi" w:eastAsiaTheme="minorEastAsia" w:hAnsiTheme="minorHAnsi" w:cstheme="minorBidi"/>
              <w:noProof/>
              <w:lang w:val="en-US"/>
            </w:rPr>
          </w:pPr>
          <w:hyperlink w:anchor="_Toc72428896"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2.</w:t>
            </w:r>
            <w:r w:rsidR="00364A69" w:rsidRPr="004F4B81">
              <w:rPr>
                <w:rStyle w:val="Hipervnculo"/>
                <w:noProof/>
              </w:rPr>
              <w:t xml:space="preserve"> Fundamentos Teóricos de la investigación</w:t>
            </w:r>
            <w:r w:rsidR="00364A69">
              <w:rPr>
                <w:noProof/>
                <w:webHidden/>
              </w:rPr>
              <w:tab/>
            </w:r>
            <w:r w:rsidR="00364A69">
              <w:rPr>
                <w:noProof/>
                <w:webHidden/>
              </w:rPr>
              <w:fldChar w:fldCharType="begin"/>
            </w:r>
            <w:r w:rsidR="00364A69">
              <w:rPr>
                <w:noProof/>
                <w:webHidden/>
              </w:rPr>
              <w:instrText xml:space="preserve"> PAGEREF _Toc72428896 \h </w:instrText>
            </w:r>
            <w:r w:rsidR="00364A69">
              <w:rPr>
                <w:noProof/>
                <w:webHidden/>
              </w:rPr>
            </w:r>
            <w:r w:rsidR="00364A69">
              <w:rPr>
                <w:noProof/>
                <w:webHidden/>
              </w:rPr>
              <w:fldChar w:fldCharType="separate"/>
            </w:r>
            <w:r w:rsidR="0013446A">
              <w:rPr>
                <w:noProof/>
                <w:webHidden/>
              </w:rPr>
              <w:t>12</w:t>
            </w:r>
            <w:r w:rsidR="00364A69">
              <w:rPr>
                <w:noProof/>
                <w:webHidden/>
              </w:rPr>
              <w:fldChar w:fldCharType="end"/>
            </w:r>
          </w:hyperlink>
        </w:p>
        <w:p w14:paraId="5B723B24" w14:textId="481494F8" w:rsidR="00364A69" w:rsidRDefault="004D4A5D">
          <w:pPr>
            <w:pStyle w:val="TDC2"/>
            <w:tabs>
              <w:tab w:val="right" w:leader="dot" w:pos="8261"/>
            </w:tabs>
            <w:rPr>
              <w:rFonts w:asciiTheme="minorHAnsi" w:eastAsiaTheme="minorEastAsia" w:hAnsiTheme="minorHAnsi" w:cstheme="minorBidi"/>
              <w:noProof/>
              <w:lang w:val="en-US"/>
            </w:rPr>
          </w:pPr>
          <w:hyperlink w:anchor="_Toc72428897" w:history="1">
            <w:r w:rsidR="00364A69" w:rsidRPr="004F4B81">
              <w:rPr>
                <w:rStyle w:val="Hipervnculo"/>
                <w:noProof/>
              </w:rPr>
              <w:t>2.1. Antecedentes Teóricos</w:t>
            </w:r>
            <w:r w:rsidR="00364A69">
              <w:rPr>
                <w:noProof/>
                <w:webHidden/>
              </w:rPr>
              <w:tab/>
            </w:r>
            <w:r w:rsidR="00364A69">
              <w:rPr>
                <w:noProof/>
                <w:webHidden/>
              </w:rPr>
              <w:fldChar w:fldCharType="begin"/>
            </w:r>
            <w:r w:rsidR="00364A69">
              <w:rPr>
                <w:noProof/>
                <w:webHidden/>
              </w:rPr>
              <w:instrText xml:space="preserve"> PAGEREF _Toc72428897 \h </w:instrText>
            </w:r>
            <w:r w:rsidR="00364A69">
              <w:rPr>
                <w:noProof/>
                <w:webHidden/>
              </w:rPr>
            </w:r>
            <w:r w:rsidR="00364A69">
              <w:rPr>
                <w:noProof/>
                <w:webHidden/>
              </w:rPr>
              <w:fldChar w:fldCharType="separate"/>
            </w:r>
            <w:r w:rsidR="0013446A">
              <w:rPr>
                <w:noProof/>
                <w:webHidden/>
              </w:rPr>
              <w:t>17</w:t>
            </w:r>
            <w:r w:rsidR="00364A69">
              <w:rPr>
                <w:noProof/>
                <w:webHidden/>
              </w:rPr>
              <w:fldChar w:fldCharType="end"/>
            </w:r>
          </w:hyperlink>
        </w:p>
        <w:p w14:paraId="4853BDE0" w14:textId="1D317966" w:rsidR="00364A69" w:rsidRDefault="004D4A5D">
          <w:pPr>
            <w:pStyle w:val="TDC2"/>
            <w:tabs>
              <w:tab w:val="right" w:leader="dot" w:pos="8261"/>
            </w:tabs>
            <w:rPr>
              <w:rFonts w:asciiTheme="minorHAnsi" w:eastAsiaTheme="minorEastAsia" w:hAnsiTheme="minorHAnsi" w:cstheme="minorBidi"/>
              <w:noProof/>
              <w:lang w:val="en-US"/>
            </w:rPr>
          </w:pPr>
          <w:hyperlink w:anchor="_Toc72428898" w:history="1">
            <w:r w:rsidR="00364A69" w:rsidRPr="004F4B81">
              <w:rPr>
                <w:rStyle w:val="Hipervnculo"/>
                <w:noProof/>
              </w:rPr>
              <w:t>2.2. Marco teórico</w:t>
            </w:r>
            <w:r w:rsidR="00364A69">
              <w:rPr>
                <w:noProof/>
                <w:webHidden/>
              </w:rPr>
              <w:tab/>
            </w:r>
            <w:r w:rsidR="00364A69">
              <w:rPr>
                <w:noProof/>
                <w:webHidden/>
              </w:rPr>
              <w:fldChar w:fldCharType="begin"/>
            </w:r>
            <w:r w:rsidR="00364A69">
              <w:rPr>
                <w:noProof/>
                <w:webHidden/>
              </w:rPr>
              <w:instrText xml:space="preserve"> PAGEREF _Toc72428898 \h </w:instrText>
            </w:r>
            <w:r w:rsidR="00364A69">
              <w:rPr>
                <w:noProof/>
                <w:webHidden/>
              </w:rPr>
            </w:r>
            <w:r w:rsidR="00364A69">
              <w:rPr>
                <w:noProof/>
                <w:webHidden/>
              </w:rPr>
              <w:fldChar w:fldCharType="separate"/>
            </w:r>
            <w:r w:rsidR="0013446A">
              <w:rPr>
                <w:noProof/>
                <w:webHidden/>
              </w:rPr>
              <w:t>21</w:t>
            </w:r>
            <w:r w:rsidR="00364A69">
              <w:rPr>
                <w:noProof/>
                <w:webHidden/>
              </w:rPr>
              <w:fldChar w:fldCharType="end"/>
            </w:r>
          </w:hyperlink>
        </w:p>
        <w:p w14:paraId="4FA8267F" w14:textId="5423089D" w:rsidR="00364A69" w:rsidRDefault="004D4A5D">
          <w:pPr>
            <w:pStyle w:val="TDC2"/>
            <w:tabs>
              <w:tab w:val="right" w:leader="dot" w:pos="8261"/>
            </w:tabs>
            <w:rPr>
              <w:rFonts w:asciiTheme="minorHAnsi" w:eastAsiaTheme="minorEastAsia" w:hAnsiTheme="minorHAnsi" w:cstheme="minorBidi"/>
              <w:noProof/>
              <w:lang w:val="en-US"/>
            </w:rPr>
          </w:pPr>
          <w:hyperlink w:anchor="_Toc72428899" w:history="1">
            <w:r w:rsidR="00364A69" w:rsidRPr="004F4B81">
              <w:rPr>
                <w:rStyle w:val="Hipervnculo"/>
                <w:noProof/>
              </w:rPr>
              <w:t>2.3. Marco Conceptual</w:t>
            </w:r>
            <w:r w:rsidR="00364A69">
              <w:rPr>
                <w:noProof/>
                <w:webHidden/>
              </w:rPr>
              <w:tab/>
            </w:r>
            <w:r w:rsidR="00364A69">
              <w:rPr>
                <w:noProof/>
                <w:webHidden/>
              </w:rPr>
              <w:fldChar w:fldCharType="begin"/>
            </w:r>
            <w:r w:rsidR="00364A69">
              <w:rPr>
                <w:noProof/>
                <w:webHidden/>
              </w:rPr>
              <w:instrText xml:space="preserve"> PAGEREF _Toc72428899 \h </w:instrText>
            </w:r>
            <w:r w:rsidR="00364A69">
              <w:rPr>
                <w:noProof/>
                <w:webHidden/>
              </w:rPr>
            </w:r>
            <w:r w:rsidR="00364A69">
              <w:rPr>
                <w:noProof/>
                <w:webHidden/>
              </w:rPr>
              <w:fldChar w:fldCharType="separate"/>
            </w:r>
            <w:r w:rsidR="0013446A">
              <w:rPr>
                <w:noProof/>
                <w:webHidden/>
              </w:rPr>
              <w:t>25</w:t>
            </w:r>
            <w:r w:rsidR="00364A69">
              <w:rPr>
                <w:noProof/>
                <w:webHidden/>
              </w:rPr>
              <w:fldChar w:fldCharType="end"/>
            </w:r>
          </w:hyperlink>
        </w:p>
        <w:p w14:paraId="00D9B41A" w14:textId="428185E0" w:rsidR="00364A69" w:rsidRDefault="004D4A5D">
          <w:pPr>
            <w:pStyle w:val="TDC2"/>
            <w:tabs>
              <w:tab w:val="right" w:leader="dot" w:pos="8261"/>
            </w:tabs>
            <w:rPr>
              <w:rFonts w:asciiTheme="minorHAnsi" w:eastAsiaTheme="minorEastAsia" w:hAnsiTheme="minorHAnsi" w:cstheme="minorBidi"/>
              <w:noProof/>
              <w:lang w:val="en-US"/>
            </w:rPr>
          </w:pPr>
          <w:hyperlink w:anchor="_Toc72428900" w:history="1">
            <w:r w:rsidR="00364A69" w:rsidRPr="004F4B81">
              <w:rPr>
                <w:rStyle w:val="Hipervnculo"/>
                <w:noProof/>
              </w:rPr>
              <w:t>2.4. Hipótesis</w:t>
            </w:r>
            <w:r w:rsidR="00364A69">
              <w:rPr>
                <w:noProof/>
                <w:webHidden/>
              </w:rPr>
              <w:tab/>
            </w:r>
            <w:r w:rsidR="00364A69">
              <w:rPr>
                <w:noProof/>
                <w:webHidden/>
              </w:rPr>
              <w:fldChar w:fldCharType="begin"/>
            </w:r>
            <w:r w:rsidR="00364A69">
              <w:rPr>
                <w:noProof/>
                <w:webHidden/>
              </w:rPr>
              <w:instrText xml:space="preserve"> PAGEREF _Toc72428900 \h </w:instrText>
            </w:r>
            <w:r w:rsidR="00364A69">
              <w:rPr>
                <w:noProof/>
                <w:webHidden/>
              </w:rPr>
            </w:r>
            <w:r w:rsidR="00364A69">
              <w:rPr>
                <w:noProof/>
                <w:webHidden/>
              </w:rPr>
              <w:fldChar w:fldCharType="separate"/>
            </w:r>
            <w:r w:rsidR="0013446A">
              <w:rPr>
                <w:noProof/>
                <w:webHidden/>
              </w:rPr>
              <w:t>26</w:t>
            </w:r>
            <w:r w:rsidR="00364A69">
              <w:rPr>
                <w:noProof/>
                <w:webHidden/>
              </w:rPr>
              <w:fldChar w:fldCharType="end"/>
            </w:r>
          </w:hyperlink>
        </w:p>
        <w:p w14:paraId="3ADEF461" w14:textId="6EF03015" w:rsidR="00364A69" w:rsidRDefault="004D4A5D">
          <w:pPr>
            <w:pStyle w:val="TDC1"/>
            <w:tabs>
              <w:tab w:val="right" w:leader="dot" w:pos="8261"/>
            </w:tabs>
            <w:rPr>
              <w:rFonts w:asciiTheme="minorHAnsi" w:eastAsiaTheme="minorEastAsia" w:hAnsiTheme="minorHAnsi" w:cstheme="minorBidi"/>
              <w:noProof/>
              <w:lang w:val="en-US"/>
            </w:rPr>
          </w:pPr>
          <w:hyperlink w:anchor="_Toc72428901" w:history="1">
            <w:r w:rsidR="00364A69" w:rsidRPr="004F4B81">
              <w:rPr>
                <w:rStyle w:val="Hipervnculo"/>
                <w:noProof/>
              </w:rPr>
              <w:t>CAPÍTULO III: MÉTODO DE INVESTIGACIÓN</w:t>
            </w:r>
            <w:r w:rsidR="00364A69">
              <w:rPr>
                <w:noProof/>
                <w:webHidden/>
              </w:rPr>
              <w:tab/>
            </w:r>
            <w:r w:rsidR="00364A69">
              <w:rPr>
                <w:noProof/>
                <w:webHidden/>
              </w:rPr>
              <w:fldChar w:fldCharType="begin"/>
            </w:r>
            <w:r w:rsidR="00364A69">
              <w:rPr>
                <w:noProof/>
                <w:webHidden/>
              </w:rPr>
              <w:instrText xml:space="preserve"> PAGEREF _Toc72428901 \h </w:instrText>
            </w:r>
            <w:r w:rsidR="00364A69">
              <w:rPr>
                <w:noProof/>
                <w:webHidden/>
              </w:rPr>
            </w:r>
            <w:r w:rsidR="00364A69">
              <w:rPr>
                <w:noProof/>
                <w:webHidden/>
              </w:rPr>
              <w:fldChar w:fldCharType="separate"/>
            </w:r>
            <w:r w:rsidR="0013446A">
              <w:rPr>
                <w:noProof/>
                <w:webHidden/>
              </w:rPr>
              <w:t>27</w:t>
            </w:r>
            <w:r w:rsidR="00364A69">
              <w:rPr>
                <w:noProof/>
                <w:webHidden/>
              </w:rPr>
              <w:fldChar w:fldCharType="end"/>
            </w:r>
          </w:hyperlink>
        </w:p>
        <w:p w14:paraId="16520A27" w14:textId="135460B7" w:rsidR="00364A69" w:rsidRDefault="004D4A5D">
          <w:pPr>
            <w:pStyle w:val="TDC1"/>
            <w:tabs>
              <w:tab w:val="right" w:leader="dot" w:pos="8261"/>
            </w:tabs>
            <w:rPr>
              <w:rFonts w:asciiTheme="minorHAnsi" w:eastAsiaTheme="minorEastAsia" w:hAnsiTheme="minorHAnsi" w:cstheme="minorBidi"/>
              <w:noProof/>
              <w:lang w:val="en-US"/>
            </w:rPr>
          </w:pPr>
          <w:hyperlink w:anchor="_Toc72428902"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3.</w:t>
            </w:r>
            <w:r w:rsidR="00364A69" w:rsidRPr="004F4B81">
              <w:rPr>
                <w:rStyle w:val="Hipervnculo"/>
                <w:noProof/>
              </w:rPr>
              <w:t xml:space="preserve"> Metodología</w:t>
            </w:r>
            <w:r w:rsidR="00364A69">
              <w:rPr>
                <w:noProof/>
                <w:webHidden/>
              </w:rPr>
              <w:tab/>
            </w:r>
            <w:r w:rsidR="00364A69">
              <w:rPr>
                <w:noProof/>
                <w:webHidden/>
              </w:rPr>
              <w:fldChar w:fldCharType="begin"/>
            </w:r>
            <w:r w:rsidR="00364A69">
              <w:rPr>
                <w:noProof/>
                <w:webHidden/>
              </w:rPr>
              <w:instrText xml:space="preserve"> PAGEREF _Toc72428902 \h </w:instrText>
            </w:r>
            <w:r w:rsidR="00364A69">
              <w:rPr>
                <w:noProof/>
                <w:webHidden/>
              </w:rPr>
            </w:r>
            <w:r w:rsidR="00364A69">
              <w:rPr>
                <w:noProof/>
                <w:webHidden/>
              </w:rPr>
              <w:fldChar w:fldCharType="separate"/>
            </w:r>
            <w:r w:rsidR="0013446A">
              <w:rPr>
                <w:noProof/>
                <w:webHidden/>
              </w:rPr>
              <w:t>27</w:t>
            </w:r>
            <w:r w:rsidR="00364A69">
              <w:rPr>
                <w:noProof/>
                <w:webHidden/>
              </w:rPr>
              <w:fldChar w:fldCharType="end"/>
            </w:r>
          </w:hyperlink>
        </w:p>
        <w:p w14:paraId="645C4219" w14:textId="0752B699" w:rsidR="00364A69" w:rsidRDefault="004D4A5D">
          <w:pPr>
            <w:pStyle w:val="TDC2"/>
            <w:tabs>
              <w:tab w:val="right" w:leader="dot" w:pos="8261"/>
            </w:tabs>
            <w:rPr>
              <w:rFonts w:asciiTheme="minorHAnsi" w:eastAsiaTheme="minorEastAsia" w:hAnsiTheme="minorHAnsi" w:cstheme="minorBidi"/>
              <w:noProof/>
              <w:lang w:val="en-US"/>
            </w:rPr>
          </w:pPr>
          <w:hyperlink w:anchor="_Toc72428903" w:history="1">
            <w:r w:rsidR="00364A69" w:rsidRPr="004F4B81">
              <w:rPr>
                <w:rStyle w:val="Hipervnculo"/>
                <w:noProof/>
              </w:rPr>
              <w:t>3.1. Tipo de investigación</w:t>
            </w:r>
            <w:r w:rsidR="00364A69">
              <w:rPr>
                <w:noProof/>
                <w:webHidden/>
              </w:rPr>
              <w:tab/>
            </w:r>
            <w:r w:rsidR="00364A69">
              <w:rPr>
                <w:noProof/>
                <w:webHidden/>
              </w:rPr>
              <w:fldChar w:fldCharType="begin"/>
            </w:r>
            <w:r w:rsidR="00364A69">
              <w:rPr>
                <w:noProof/>
                <w:webHidden/>
              </w:rPr>
              <w:instrText xml:space="preserve"> PAGEREF _Toc72428903 \h </w:instrText>
            </w:r>
            <w:r w:rsidR="00364A69">
              <w:rPr>
                <w:noProof/>
                <w:webHidden/>
              </w:rPr>
            </w:r>
            <w:r w:rsidR="00364A69">
              <w:rPr>
                <w:noProof/>
                <w:webHidden/>
              </w:rPr>
              <w:fldChar w:fldCharType="separate"/>
            </w:r>
            <w:r w:rsidR="0013446A">
              <w:rPr>
                <w:noProof/>
                <w:webHidden/>
              </w:rPr>
              <w:t>27</w:t>
            </w:r>
            <w:r w:rsidR="00364A69">
              <w:rPr>
                <w:noProof/>
                <w:webHidden/>
              </w:rPr>
              <w:fldChar w:fldCharType="end"/>
            </w:r>
          </w:hyperlink>
        </w:p>
        <w:p w14:paraId="4260A14F" w14:textId="5DF5B46F" w:rsidR="00364A69" w:rsidRDefault="004D4A5D">
          <w:pPr>
            <w:pStyle w:val="TDC2"/>
            <w:tabs>
              <w:tab w:val="right" w:leader="dot" w:pos="8261"/>
            </w:tabs>
            <w:rPr>
              <w:rFonts w:asciiTheme="minorHAnsi" w:eastAsiaTheme="minorEastAsia" w:hAnsiTheme="minorHAnsi" w:cstheme="minorBidi"/>
              <w:noProof/>
              <w:lang w:val="en-US"/>
            </w:rPr>
          </w:pPr>
          <w:hyperlink w:anchor="_Toc72428904" w:history="1">
            <w:r w:rsidR="00364A69" w:rsidRPr="004F4B81">
              <w:rPr>
                <w:rStyle w:val="Hipervnculo"/>
                <w:noProof/>
              </w:rPr>
              <w:t>3.2. Diseño de investigación</w:t>
            </w:r>
            <w:r w:rsidR="00364A69">
              <w:rPr>
                <w:noProof/>
                <w:webHidden/>
              </w:rPr>
              <w:tab/>
            </w:r>
            <w:r w:rsidR="00364A69">
              <w:rPr>
                <w:noProof/>
                <w:webHidden/>
              </w:rPr>
              <w:fldChar w:fldCharType="begin"/>
            </w:r>
            <w:r w:rsidR="00364A69">
              <w:rPr>
                <w:noProof/>
                <w:webHidden/>
              </w:rPr>
              <w:instrText xml:space="preserve"> PAGEREF _Toc72428904 \h </w:instrText>
            </w:r>
            <w:r w:rsidR="00364A69">
              <w:rPr>
                <w:noProof/>
                <w:webHidden/>
              </w:rPr>
            </w:r>
            <w:r w:rsidR="00364A69">
              <w:rPr>
                <w:noProof/>
                <w:webHidden/>
              </w:rPr>
              <w:fldChar w:fldCharType="separate"/>
            </w:r>
            <w:r w:rsidR="0013446A">
              <w:rPr>
                <w:noProof/>
                <w:webHidden/>
              </w:rPr>
              <w:t>27</w:t>
            </w:r>
            <w:r w:rsidR="00364A69">
              <w:rPr>
                <w:noProof/>
                <w:webHidden/>
              </w:rPr>
              <w:fldChar w:fldCharType="end"/>
            </w:r>
          </w:hyperlink>
        </w:p>
        <w:p w14:paraId="10192094" w14:textId="50D97092" w:rsidR="00364A69" w:rsidRDefault="004D4A5D">
          <w:pPr>
            <w:pStyle w:val="TDC2"/>
            <w:tabs>
              <w:tab w:val="right" w:leader="dot" w:pos="8261"/>
            </w:tabs>
            <w:rPr>
              <w:rFonts w:asciiTheme="minorHAnsi" w:eastAsiaTheme="minorEastAsia" w:hAnsiTheme="minorHAnsi" w:cstheme="minorBidi"/>
              <w:noProof/>
              <w:lang w:val="en-US"/>
            </w:rPr>
          </w:pPr>
          <w:hyperlink w:anchor="_Toc72428905" w:history="1">
            <w:r w:rsidR="00364A69" w:rsidRPr="004F4B81">
              <w:rPr>
                <w:rStyle w:val="Hipervnculo"/>
                <w:noProof/>
              </w:rPr>
              <w:t>3.3. Unidad de Análisis</w:t>
            </w:r>
            <w:r w:rsidR="00364A69">
              <w:rPr>
                <w:noProof/>
                <w:webHidden/>
              </w:rPr>
              <w:tab/>
            </w:r>
            <w:r w:rsidR="00364A69">
              <w:rPr>
                <w:noProof/>
                <w:webHidden/>
              </w:rPr>
              <w:fldChar w:fldCharType="begin"/>
            </w:r>
            <w:r w:rsidR="00364A69">
              <w:rPr>
                <w:noProof/>
                <w:webHidden/>
              </w:rPr>
              <w:instrText xml:space="preserve"> PAGEREF _Toc72428905 \h </w:instrText>
            </w:r>
            <w:r w:rsidR="00364A69">
              <w:rPr>
                <w:noProof/>
                <w:webHidden/>
              </w:rPr>
            </w:r>
            <w:r w:rsidR="00364A69">
              <w:rPr>
                <w:noProof/>
                <w:webHidden/>
              </w:rPr>
              <w:fldChar w:fldCharType="separate"/>
            </w:r>
            <w:r w:rsidR="0013446A">
              <w:rPr>
                <w:noProof/>
                <w:webHidden/>
              </w:rPr>
              <w:t>28</w:t>
            </w:r>
            <w:r w:rsidR="00364A69">
              <w:rPr>
                <w:noProof/>
                <w:webHidden/>
              </w:rPr>
              <w:fldChar w:fldCharType="end"/>
            </w:r>
          </w:hyperlink>
        </w:p>
        <w:p w14:paraId="2F038F2E" w14:textId="31A2E1F8" w:rsidR="00364A69" w:rsidRDefault="004D4A5D">
          <w:pPr>
            <w:pStyle w:val="TDC2"/>
            <w:tabs>
              <w:tab w:val="right" w:leader="dot" w:pos="8261"/>
            </w:tabs>
            <w:rPr>
              <w:rFonts w:asciiTheme="minorHAnsi" w:eastAsiaTheme="minorEastAsia" w:hAnsiTheme="minorHAnsi" w:cstheme="minorBidi"/>
              <w:noProof/>
              <w:lang w:val="en-US"/>
            </w:rPr>
          </w:pPr>
          <w:hyperlink w:anchor="_Toc72428906" w:history="1">
            <w:r w:rsidR="00364A69" w:rsidRPr="004F4B81">
              <w:rPr>
                <w:rStyle w:val="Hipervnculo"/>
                <w:noProof/>
              </w:rPr>
              <w:t>3.4. Universo:</w:t>
            </w:r>
            <w:r w:rsidR="00364A69">
              <w:rPr>
                <w:noProof/>
                <w:webHidden/>
              </w:rPr>
              <w:tab/>
            </w:r>
            <w:r w:rsidR="00364A69">
              <w:rPr>
                <w:noProof/>
                <w:webHidden/>
              </w:rPr>
              <w:fldChar w:fldCharType="begin"/>
            </w:r>
            <w:r w:rsidR="00364A69">
              <w:rPr>
                <w:noProof/>
                <w:webHidden/>
              </w:rPr>
              <w:instrText xml:space="preserve"> PAGEREF _Toc72428906 \h </w:instrText>
            </w:r>
            <w:r w:rsidR="00364A69">
              <w:rPr>
                <w:noProof/>
                <w:webHidden/>
              </w:rPr>
            </w:r>
            <w:r w:rsidR="00364A69">
              <w:rPr>
                <w:noProof/>
                <w:webHidden/>
              </w:rPr>
              <w:fldChar w:fldCharType="separate"/>
            </w:r>
            <w:r w:rsidR="0013446A">
              <w:rPr>
                <w:noProof/>
                <w:webHidden/>
              </w:rPr>
              <w:t>28</w:t>
            </w:r>
            <w:r w:rsidR="00364A69">
              <w:rPr>
                <w:noProof/>
                <w:webHidden/>
              </w:rPr>
              <w:fldChar w:fldCharType="end"/>
            </w:r>
          </w:hyperlink>
        </w:p>
        <w:p w14:paraId="3698A124" w14:textId="01A4F8CD" w:rsidR="00364A69" w:rsidRDefault="004D4A5D">
          <w:pPr>
            <w:pStyle w:val="TDC2"/>
            <w:tabs>
              <w:tab w:val="right" w:leader="dot" w:pos="8261"/>
            </w:tabs>
            <w:rPr>
              <w:rFonts w:asciiTheme="minorHAnsi" w:eastAsiaTheme="minorEastAsia" w:hAnsiTheme="minorHAnsi" w:cstheme="minorBidi"/>
              <w:noProof/>
              <w:lang w:val="en-US"/>
            </w:rPr>
          </w:pPr>
          <w:hyperlink w:anchor="_Toc72428907" w:history="1">
            <w:r w:rsidR="00364A69" w:rsidRPr="004F4B81">
              <w:rPr>
                <w:rStyle w:val="Hipervnculo"/>
                <w:noProof/>
              </w:rPr>
              <w:t>3.5. Muestra:</w:t>
            </w:r>
            <w:r w:rsidR="00364A69">
              <w:rPr>
                <w:noProof/>
                <w:webHidden/>
              </w:rPr>
              <w:tab/>
            </w:r>
            <w:r w:rsidR="00364A69">
              <w:rPr>
                <w:noProof/>
                <w:webHidden/>
              </w:rPr>
              <w:fldChar w:fldCharType="begin"/>
            </w:r>
            <w:r w:rsidR="00364A69">
              <w:rPr>
                <w:noProof/>
                <w:webHidden/>
              </w:rPr>
              <w:instrText xml:space="preserve"> PAGEREF _Toc72428907 \h </w:instrText>
            </w:r>
            <w:r w:rsidR="00364A69">
              <w:rPr>
                <w:noProof/>
                <w:webHidden/>
              </w:rPr>
            </w:r>
            <w:r w:rsidR="00364A69">
              <w:rPr>
                <w:noProof/>
                <w:webHidden/>
              </w:rPr>
              <w:fldChar w:fldCharType="separate"/>
            </w:r>
            <w:r w:rsidR="0013446A">
              <w:rPr>
                <w:noProof/>
                <w:webHidden/>
              </w:rPr>
              <w:t>28</w:t>
            </w:r>
            <w:r w:rsidR="00364A69">
              <w:rPr>
                <w:noProof/>
                <w:webHidden/>
              </w:rPr>
              <w:fldChar w:fldCharType="end"/>
            </w:r>
          </w:hyperlink>
        </w:p>
        <w:p w14:paraId="186ABC38" w14:textId="0913377B" w:rsidR="00364A69" w:rsidRDefault="004D4A5D">
          <w:pPr>
            <w:pStyle w:val="TDC2"/>
            <w:tabs>
              <w:tab w:val="right" w:leader="dot" w:pos="8261"/>
            </w:tabs>
            <w:rPr>
              <w:rFonts w:asciiTheme="minorHAnsi" w:eastAsiaTheme="minorEastAsia" w:hAnsiTheme="minorHAnsi" w:cstheme="minorBidi"/>
              <w:noProof/>
              <w:lang w:val="en-US"/>
            </w:rPr>
          </w:pPr>
          <w:hyperlink w:anchor="_Toc72428908" w:history="1">
            <w:r w:rsidR="00364A69" w:rsidRPr="004F4B81">
              <w:rPr>
                <w:rStyle w:val="Hipervnculo"/>
                <w:noProof/>
              </w:rPr>
              <w:t>3.6. Técnicas e instrumentos de recolección de datos</w:t>
            </w:r>
            <w:r w:rsidR="00364A69">
              <w:rPr>
                <w:noProof/>
                <w:webHidden/>
              </w:rPr>
              <w:tab/>
            </w:r>
            <w:r w:rsidR="00364A69">
              <w:rPr>
                <w:noProof/>
                <w:webHidden/>
              </w:rPr>
              <w:fldChar w:fldCharType="begin"/>
            </w:r>
            <w:r w:rsidR="00364A69">
              <w:rPr>
                <w:noProof/>
                <w:webHidden/>
              </w:rPr>
              <w:instrText xml:space="preserve"> PAGEREF _Toc72428908 \h </w:instrText>
            </w:r>
            <w:r w:rsidR="00364A69">
              <w:rPr>
                <w:noProof/>
                <w:webHidden/>
              </w:rPr>
            </w:r>
            <w:r w:rsidR="00364A69">
              <w:rPr>
                <w:noProof/>
                <w:webHidden/>
              </w:rPr>
              <w:fldChar w:fldCharType="separate"/>
            </w:r>
            <w:r w:rsidR="0013446A">
              <w:rPr>
                <w:noProof/>
                <w:webHidden/>
              </w:rPr>
              <w:t>28</w:t>
            </w:r>
            <w:r w:rsidR="00364A69">
              <w:rPr>
                <w:noProof/>
                <w:webHidden/>
              </w:rPr>
              <w:fldChar w:fldCharType="end"/>
            </w:r>
          </w:hyperlink>
        </w:p>
        <w:p w14:paraId="51C37786" w14:textId="6D65EC65" w:rsidR="00364A69" w:rsidRDefault="004D4A5D">
          <w:pPr>
            <w:pStyle w:val="TDC3"/>
            <w:tabs>
              <w:tab w:val="right" w:leader="dot" w:pos="8261"/>
            </w:tabs>
            <w:rPr>
              <w:rFonts w:asciiTheme="minorHAnsi" w:eastAsiaTheme="minorEastAsia" w:hAnsiTheme="minorHAnsi" w:cstheme="minorBidi"/>
              <w:noProof/>
              <w:lang w:val="en-US"/>
            </w:rPr>
          </w:pPr>
          <w:hyperlink w:anchor="_Toc72428909" w:history="1">
            <w:r w:rsidR="00364A69" w:rsidRPr="004F4B81">
              <w:rPr>
                <w:rStyle w:val="Hipervnculo"/>
                <w:noProof/>
              </w:rPr>
              <w:t>3.6.1. Instrumentos</w:t>
            </w:r>
            <w:r w:rsidR="00364A69">
              <w:rPr>
                <w:noProof/>
                <w:webHidden/>
              </w:rPr>
              <w:tab/>
            </w:r>
            <w:r w:rsidR="00364A69">
              <w:rPr>
                <w:noProof/>
                <w:webHidden/>
              </w:rPr>
              <w:fldChar w:fldCharType="begin"/>
            </w:r>
            <w:r w:rsidR="00364A69">
              <w:rPr>
                <w:noProof/>
                <w:webHidden/>
              </w:rPr>
              <w:instrText xml:space="preserve"> PAGEREF _Toc72428909 \h </w:instrText>
            </w:r>
            <w:r w:rsidR="00364A69">
              <w:rPr>
                <w:noProof/>
                <w:webHidden/>
              </w:rPr>
            </w:r>
            <w:r w:rsidR="00364A69">
              <w:rPr>
                <w:noProof/>
                <w:webHidden/>
              </w:rPr>
              <w:fldChar w:fldCharType="separate"/>
            </w:r>
            <w:r w:rsidR="0013446A">
              <w:rPr>
                <w:noProof/>
                <w:webHidden/>
              </w:rPr>
              <w:t>29</w:t>
            </w:r>
            <w:r w:rsidR="00364A69">
              <w:rPr>
                <w:noProof/>
                <w:webHidden/>
              </w:rPr>
              <w:fldChar w:fldCharType="end"/>
            </w:r>
          </w:hyperlink>
        </w:p>
        <w:p w14:paraId="52CD3EF3" w14:textId="58E3F274" w:rsidR="00364A69" w:rsidRDefault="004D4A5D">
          <w:pPr>
            <w:pStyle w:val="TDC2"/>
            <w:tabs>
              <w:tab w:val="right" w:leader="dot" w:pos="8261"/>
            </w:tabs>
            <w:rPr>
              <w:rFonts w:asciiTheme="minorHAnsi" w:eastAsiaTheme="minorEastAsia" w:hAnsiTheme="minorHAnsi" w:cstheme="minorBidi"/>
              <w:noProof/>
              <w:lang w:val="en-US"/>
            </w:rPr>
          </w:pPr>
          <w:hyperlink w:anchor="_Toc72428910" w:history="1">
            <w:r w:rsidR="00364A69" w:rsidRPr="004F4B81">
              <w:rPr>
                <w:rStyle w:val="Hipervnculo"/>
                <w:noProof/>
              </w:rPr>
              <w:t>3.7. Técnicas para el procesamiento y análisis de datos</w:t>
            </w:r>
            <w:r w:rsidR="00364A69">
              <w:rPr>
                <w:noProof/>
                <w:webHidden/>
              </w:rPr>
              <w:tab/>
            </w:r>
            <w:r w:rsidR="00364A69">
              <w:rPr>
                <w:noProof/>
                <w:webHidden/>
              </w:rPr>
              <w:fldChar w:fldCharType="begin"/>
            </w:r>
            <w:r w:rsidR="00364A69">
              <w:rPr>
                <w:noProof/>
                <w:webHidden/>
              </w:rPr>
              <w:instrText xml:space="preserve"> PAGEREF _Toc72428910 \h </w:instrText>
            </w:r>
            <w:r w:rsidR="00364A69">
              <w:rPr>
                <w:noProof/>
                <w:webHidden/>
              </w:rPr>
            </w:r>
            <w:r w:rsidR="00364A69">
              <w:rPr>
                <w:noProof/>
                <w:webHidden/>
              </w:rPr>
              <w:fldChar w:fldCharType="separate"/>
            </w:r>
            <w:r w:rsidR="0013446A">
              <w:rPr>
                <w:noProof/>
                <w:webHidden/>
              </w:rPr>
              <w:t>29</w:t>
            </w:r>
            <w:r w:rsidR="00364A69">
              <w:rPr>
                <w:noProof/>
                <w:webHidden/>
              </w:rPr>
              <w:fldChar w:fldCharType="end"/>
            </w:r>
          </w:hyperlink>
        </w:p>
        <w:p w14:paraId="26F4C001" w14:textId="15B252ED" w:rsidR="00364A69" w:rsidRDefault="004D4A5D">
          <w:pPr>
            <w:pStyle w:val="TDC1"/>
            <w:tabs>
              <w:tab w:val="right" w:leader="dot" w:pos="8261"/>
            </w:tabs>
            <w:rPr>
              <w:rFonts w:asciiTheme="minorHAnsi" w:eastAsiaTheme="minorEastAsia" w:hAnsiTheme="minorHAnsi" w:cstheme="minorBidi"/>
              <w:noProof/>
              <w:lang w:val="en-US"/>
            </w:rPr>
          </w:pPr>
          <w:hyperlink w:anchor="_Toc72428911" w:history="1">
            <w:r w:rsidR="00364A69" w:rsidRPr="004F4B81">
              <w:rPr>
                <w:rStyle w:val="Hipervnculo"/>
                <w:noProof/>
              </w:rPr>
              <w:t>CAPÍTULO IV: RESULTADOS Y DISCUSIÓN</w:t>
            </w:r>
            <w:r w:rsidR="00364A69">
              <w:rPr>
                <w:noProof/>
                <w:webHidden/>
              </w:rPr>
              <w:tab/>
            </w:r>
            <w:r w:rsidR="00364A69">
              <w:rPr>
                <w:noProof/>
                <w:webHidden/>
              </w:rPr>
              <w:fldChar w:fldCharType="begin"/>
            </w:r>
            <w:r w:rsidR="00364A69">
              <w:rPr>
                <w:noProof/>
                <w:webHidden/>
              </w:rPr>
              <w:instrText xml:space="preserve"> PAGEREF _Toc72428911 \h </w:instrText>
            </w:r>
            <w:r w:rsidR="00364A69">
              <w:rPr>
                <w:noProof/>
                <w:webHidden/>
              </w:rPr>
            </w:r>
            <w:r w:rsidR="00364A69">
              <w:rPr>
                <w:noProof/>
                <w:webHidden/>
              </w:rPr>
              <w:fldChar w:fldCharType="separate"/>
            </w:r>
            <w:r w:rsidR="0013446A">
              <w:rPr>
                <w:noProof/>
                <w:webHidden/>
              </w:rPr>
              <w:t>31</w:t>
            </w:r>
            <w:r w:rsidR="00364A69">
              <w:rPr>
                <w:noProof/>
                <w:webHidden/>
              </w:rPr>
              <w:fldChar w:fldCharType="end"/>
            </w:r>
          </w:hyperlink>
        </w:p>
        <w:p w14:paraId="1676A408" w14:textId="02C765C8" w:rsidR="00364A69" w:rsidRDefault="004D4A5D">
          <w:pPr>
            <w:pStyle w:val="TDC1"/>
            <w:tabs>
              <w:tab w:val="right" w:leader="dot" w:pos="8261"/>
            </w:tabs>
            <w:rPr>
              <w:rFonts w:asciiTheme="minorHAnsi" w:eastAsiaTheme="minorEastAsia" w:hAnsiTheme="minorHAnsi" w:cstheme="minorBidi"/>
              <w:noProof/>
              <w:lang w:val="en-US"/>
            </w:rPr>
          </w:pPr>
          <w:hyperlink w:anchor="_Toc72428912"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4.</w:t>
            </w:r>
            <w:r w:rsidR="00364A69" w:rsidRPr="004F4B81">
              <w:rPr>
                <w:rStyle w:val="Hipervnculo"/>
                <w:noProof/>
              </w:rPr>
              <w:t xml:space="preserve"> Presentación, análisis e interpretación de resultados</w:t>
            </w:r>
            <w:r w:rsidR="00364A69">
              <w:rPr>
                <w:noProof/>
                <w:webHidden/>
              </w:rPr>
              <w:tab/>
            </w:r>
            <w:r w:rsidR="00364A69">
              <w:rPr>
                <w:noProof/>
                <w:webHidden/>
              </w:rPr>
              <w:fldChar w:fldCharType="begin"/>
            </w:r>
            <w:r w:rsidR="00364A69">
              <w:rPr>
                <w:noProof/>
                <w:webHidden/>
              </w:rPr>
              <w:instrText xml:space="preserve"> PAGEREF _Toc72428912 \h </w:instrText>
            </w:r>
            <w:r w:rsidR="00364A69">
              <w:rPr>
                <w:noProof/>
                <w:webHidden/>
              </w:rPr>
            </w:r>
            <w:r w:rsidR="00364A69">
              <w:rPr>
                <w:noProof/>
                <w:webHidden/>
              </w:rPr>
              <w:fldChar w:fldCharType="separate"/>
            </w:r>
            <w:r w:rsidR="0013446A">
              <w:rPr>
                <w:noProof/>
                <w:webHidden/>
              </w:rPr>
              <w:t>31</w:t>
            </w:r>
            <w:r w:rsidR="00364A69">
              <w:rPr>
                <w:noProof/>
                <w:webHidden/>
              </w:rPr>
              <w:fldChar w:fldCharType="end"/>
            </w:r>
          </w:hyperlink>
        </w:p>
        <w:p w14:paraId="607F8D30" w14:textId="10D49506" w:rsidR="00364A69" w:rsidRDefault="004D4A5D">
          <w:pPr>
            <w:pStyle w:val="TDC2"/>
            <w:tabs>
              <w:tab w:val="right" w:leader="dot" w:pos="8261"/>
            </w:tabs>
            <w:rPr>
              <w:rFonts w:asciiTheme="minorHAnsi" w:eastAsiaTheme="minorEastAsia" w:hAnsiTheme="minorHAnsi" w:cstheme="minorBidi"/>
              <w:noProof/>
              <w:lang w:val="en-US"/>
            </w:rPr>
          </w:pPr>
          <w:hyperlink w:anchor="_Toc72428913" w:history="1">
            <w:r w:rsidR="00364A69" w:rsidRPr="004F4B81">
              <w:rPr>
                <w:rStyle w:val="Hipervnculo"/>
                <w:noProof/>
              </w:rPr>
              <w:t>4.1. Discusión</w:t>
            </w:r>
            <w:r w:rsidR="00364A69">
              <w:rPr>
                <w:noProof/>
                <w:webHidden/>
              </w:rPr>
              <w:tab/>
            </w:r>
            <w:r w:rsidR="00364A69">
              <w:rPr>
                <w:noProof/>
                <w:webHidden/>
              </w:rPr>
              <w:fldChar w:fldCharType="begin"/>
            </w:r>
            <w:r w:rsidR="00364A69">
              <w:rPr>
                <w:noProof/>
                <w:webHidden/>
              </w:rPr>
              <w:instrText xml:space="preserve"> PAGEREF _Toc72428913 \h </w:instrText>
            </w:r>
            <w:r w:rsidR="00364A69">
              <w:rPr>
                <w:noProof/>
                <w:webHidden/>
              </w:rPr>
            </w:r>
            <w:r w:rsidR="00364A69">
              <w:rPr>
                <w:noProof/>
                <w:webHidden/>
              </w:rPr>
              <w:fldChar w:fldCharType="separate"/>
            </w:r>
            <w:r w:rsidR="0013446A">
              <w:rPr>
                <w:noProof/>
                <w:webHidden/>
              </w:rPr>
              <w:t>39</w:t>
            </w:r>
            <w:r w:rsidR="00364A69">
              <w:rPr>
                <w:noProof/>
                <w:webHidden/>
              </w:rPr>
              <w:fldChar w:fldCharType="end"/>
            </w:r>
          </w:hyperlink>
        </w:p>
        <w:p w14:paraId="185852D1" w14:textId="4B8AC49A" w:rsidR="00364A69" w:rsidRDefault="004D4A5D">
          <w:pPr>
            <w:pStyle w:val="TDC2"/>
            <w:tabs>
              <w:tab w:val="right" w:leader="dot" w:pos="8261"/>
            </w:tabs>
            <w:rPr>
              <w:rFonts w:asciiTheme="minorHAnsi" w:eastAsiaTheme="minorEastAsia" w:hAnsiTheme="minorHAnsi" w:cstheme="minorBidi"/>
              <w:noProof/>
              <w:lang w:val="en-US"/>
            </w:rPr>
          </w:pPr>
          <w:hyperlink w:anchor="_Toc72428914" w:history="1">
            <w:r w:rsidR="00364A69" w:rsidRPr="004F4B81">
              <w:rPr>
                <w:rStyle w:val="Hipervnculo"/>
                <w:noProof/>
              </w:rPr>
              <w:t>4.2. Proceso de prueba de hipótesis</w:t>
            </w:r>
            <w:r w:rsidR="00364A69">
              <w:rPr>
                <w:noProof/>
                <w:webHidden/>
              </w:rPr>
              <w:tab/>
            </w:r>
            <w:r w:rsidR="00364A69">
              <w:rPr>
                <w:noProof/>
                <w:webHidden/>
              </w:rPr>
              <w:fldChar w:fldCharType="begin"/>
            </w:r>
            <w:r w:rsidR="00364A69">
              <w:rPr>
                <w:noProof/>
                <w:webHidden/>
              </w:rPr>
              <w:instrText xml:space="preserve"> PAGEREF _Toc72428914 \h </w:instrText>
            </w:r>
            <w:r w:rsidR="00364A69">
              <w:rPr>
                <w:noProof/>
                <w:webHidden/>
              </w:rPr>
            </w:r>
            <w:r w:rsidR="00364A69">
              <w:rPr>
                <w:noProof/>
                <w:webHidden/>
              </w:rPr>
              <w:fldChar w:fldCharType="separate"/>
            </w:r>
            <w:r w:rsidR="0013446A">
              <w:rPr>
                <w:noProof/>
                <w:webHidden/>
              </w:rPr>
              <w:t>42</w:t>
            </w:r>
            <w:r w:rsidR="00364A69">
              <w:rPr>
                <w:noProof/>
                <w:webHidden/>
              </w:rPr>
              <w:fldChar w:fldCharType="end"/>
            </w:r>
          </w:hyperlink>
        </w:p>
        <w:p w14:paraId="0F6DD061" w14:textId="4D1BF606" w:rsidR="00364A69" w:rsidRDefault="004D4A5D">
          <w:pPr>
            <w:pStyle w:val="TDC1"/>
            <w:tabs>
              <w:tab w:val="right" w:leader="dot" w:pos="8261"/>
            </w:tabs>
            <w:rPr>
              <w:rFonts w:asciiTheme="minorHAnsi" w:eastAsiaTheme="minorEastAsia" w:hAnsiTheme="minorHAnsi" w:cstheme="minorBidi"/>
              <w:noProof/>
              <w:lang w:val="en-US"/>
            </w:rPr>
          </w:pPr>
          <w:hyperlink w:anchor="_Toc72428915" w:history="1">
            <w:r w:rsidR="00364A69" w:rsidRPr="004F4B81">
              <w:rPr>
                <w:rStyle w:val="Hipervnculo"/>
                <w:noProof/>
              </w:rPr>
              <w:t>CAPÍTULO V: CONCLUSIONES Y RECOMENDACIONES</w:t>
            </w:r>
            <w:r w:rsidR="00364A69">
              <w:rPr>
                <w:noProof/>
                <w:webHidden/>
              </w:rPr>
              <w:tab/>
            </w:r>
            <w:r w:rsidR="00364A69">
              <w:rPr>
                <w:noProof/>
                <w:webHidden/>
              </w:rPr>
              <w:fldChar w:fldCharType="begin"/>
            </w:r>
            <w:r w:rsidR="00364A69">
              <w:rPr>
                <w:noProof/>
                <w:webHidden/>
              </w:rPr>
              <w:instrText xml:space="preserve"> PAGEREF _Toc72428915 \h </w:instrText>
            </w:r>
            <w:r w:rsidR="00364A69">
              <w:rPr>
                <w:noProof/>
                <w:webHidden/>
              </w:rPr>
            </w:r>
            <w:r w:rsidR="00364A69">
              <w:rPr>
                <w:noProof/>
                <w:webHidden/>
              </w:rPr>
              <w:fldChar w:fldCharType="separate"/>
            </w:r>
            <w:r w:rsidR="0013446A">
              <w:rPr>
                <w:noProof/>
                <w:webHidden/>
              </w:rPr>
              <w:t>45</w:t>
            </w:r>
            <w:r w:rsidR="00364A69">
              <w:rPr>
                <w:noProof/>
                <w:webHidden/>
              </w:rPr>
              <w:fldChar w:fldCharType="end"/>
            </w:r>
          </w:hyperlink>
        </w:p>
        <w:p w14:paraId="02DFD26A" w14:textId="350441A2" w:rsidR="00364A69" w:rsidRDefault="004D4A5D">
          <w:pPr>
            <w:pStyle w:val="TDC1"/>
            <w:tabs>
              <w:tab w:val="right" w:leader="dot" w:pos="8261"/>
            </w:tabs>
            <w:rPr>
              <w:rFonts w:asciiTheme="minorHAnsi" w:eastAsiaTheme="minorEastAsia" w:hAnsiTheme="minorHAnsi" w:cstheme="minorBidi"/>
              <w:noProof/>
              <w:lang w:val="en-US"/>
            </w:rPr>
          </w:pPr>
          <w:hyperlink w:anchor="_Toc72428916"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5.</w:t>
            </w:r>
            <w:r w:rsidR="00364A69" w:rsidRPr="004F4B81">
              <w:rPr>
                <w:rStyle w:val="Hipervnculo"/>
                <w:noProof/>
              </w:rPr>
              <w:t xml:space="preserve"> Conclusiones y Recomendaciones</w:t>
            </w:r>
            <w:r w:rsidR="00364A69">
              <w:rPr>
                <w:noProof/>
                <w:webHidden/>
              </w:rPr>
              <w:tab/>
            </w:r>
            <w:r w:rsidR="00364A69">
              <w:rPr>
                <w:noProof/>
                <w:webHidden/>
              </w:rPr>
              <w:fldChar w:fldCharType="begin"/>
            </w:r>
            <w:r w:rsidR="00364A69">
              <w:rPr>
                <w:noProof/>
                <w:webHidden/>
              </w:rPr>
              <w:instrText xml:space="preserve"> PAGEREF _Toc72428916 \h </w:instrText>
            </w:r>
            <w:r w:rsidR="00364A69">
              <w:rPr>
                <w:noProof/>
                <w:webHidden/>
              </w:rPr>
            </w:r>
            <w:r w:rsidR="00364A69">
              <w:rPr>
                <w:noProof/>
                <w:webHidden/>
              </w:rPr>
              <w:fldChar w:fldCharType="separate"/>
            </w:r>
            <w:r w:rsidR="0013446A">
              <w:rPr>
                <w:noProof/>
                <w:webHidden/>
              </w:rPr>
              <w:t>45</w:t>
            </w:r>
            <w:r w:rsidR="00364A69">
              <w:rPr>
                <w:noProof/>
                <w:webHidden/>
              </w:rPr>
              <w:fldChar w:fldCharType="end"/>
            </w:r>
          </w:hyperlink>
        </w:p>
        <w:p w14:paraId="5F97D052" w14:textId="3CC3ABF7" w:rsidR="00364A69" w:rsidRDefault="004D4A5D">
          <w:pPr>
            <w:pStyle w:val="TDC2"/>
            <w:tabs>
              <w:tab w:val="right" w:leader="dot" w:pos="8261"/>
            </w:tabs>
            <w:rPr>
              <w:rFonts w:asciiTheme="minorHAnsi" w:eastAsiaTheme="minorEastAsia" w:hAnsiTheme="minorHAnsi" w:cstheme="minorBidi"/>
              <w:noProof/>
              <w:lang w:val="en-US"/>
            </w:rPr>
          </w:pPr>
          <w:hyperlink w:anchor="_Toc72428917" w:history="1">
            <w:r w:rsidR="00364A69" w:rsidRPr="004F4B81">
              <w:rPr>
                <w:rStyle w:val="Hipervnculo"/>
                <w:noProof/>
              </w:rPr>
              <w:t>5.1. Conclusiones</w:t>
            </w:r>
            <w:r w:rsidR="00364A69">
              <w:rPr>
                <w:noProof/>
                <w:webHidden/>
              </w:rPr>
              <w:tab/>
            </w:r>
            <w:r w:rsidR="00364A69">
              <w:rPr>
                <w:noProof/>
                <w:webHidden/>
              </w:rPr>
              <w:fldChar w:fldCharType="begin"/>
            </w:r>
            <w:r w:rsidR="00364A69">
              <w:rPr>
                <w:noProof/>
                <w:webHidden/>
              </w:rPr>
              <w:instrText xml:space="preserve"> PAGEREF _Toc72428917 \h </w:instrText>
            </w:r>
            <w:r w:rsidR="00364A69">
              <w:rPr>
                <w:noProof/>
                <w:webHidden/>
              </w:rPr>
            </w:r>
            <w:r w:rsidR="00364A69">
              <w:rPr>
                <w:noProof/>
                <w:webHidden/>
              </w:rPr>
              <w:fldChar w:fldCharType="separate"/>
            </w:r>
            <w:r w:rsidR="0013446A">
              <w:rPr>
                <w:noProof/>
                <w:webHidden/>
              </w:rPr>
              <w:t>45</w:t>
            </w:r>
            <w:r w:rsidR="00364A69">
              <w:rPr>
                <w:noProof/>
                <w:webHidden/>
              </w:rPr>
              <w:fldChar w:fldCharType="end"/>
            </w:r>
          </w:hyperlink>
        </w:p>
        <w:p w14:paraId="5E1FD340" w14:textId="23A076B2" w:rsidR="00364A69" w:rsidRDefault="004D4A5D">
          <w:pPr>
            <w:pStyle w:val="TDC2"/>
            <w:tabs>
              <w:tab w:val="right" w:leader="dot" w:pos="8261"/>
            </w:tabs>
            <w:rPr>
              <w:rFonts w:asciiTheme="minorHAnsi" w:eastAsiaTheme="minorEastAsia" w:hAnsiTheme="minorHAnsi" w:cstheme="minorBidi"/>
              <w:noProof/>
              <w:lang w:val="en-US"/>
            </w:rPr>
          </w:pPr>
          <w:hyperlink w:anchor="_Toc72428918" w:history="1">
            <w:r w:rsidR="00364A69" w:rsidRPr="004F4B81">
              <w:rPr>
                <w:rStyle w:val="Hipervnculo"/>
                <w:noProof/>
              </w:rPr>
              <w:t>5.2. Recomendaciones</w:t>
            </w:r>
            <w:r w:rsidR="00364A69">
              <w:rPr>
                <w:noProof/>
                <w:webHidden/>
              </w:rPr>
              <w:tab/>
            </w:r>
            <w:r w:rsidR="00364A69">
              <w:rPr>
                <w:noProof/>
                <w:webHidden/>
              </w:rPr>
              <w:fldChar w:fldCharType="begin"/>
            </w:r>
            <w:r w:rsidR="00364A69">
              <w:rPr>
                <w:noProof/>
                <w:webHidden/>
              </w:rPr>
              <w:instrText xml:space="preserve"> PAGEREF _Toc72428918 \h </w:instrText>
            </w:r>
            <w:r w:rsidR="00364A69">
              <w:rPr>
                <w:noProof/>
                <w:webHidden/>
              </w:rPr>
            </w:r>
            <w:r w:rsidR="00364A69">
              <w:rPr>
                <w:noProof/>
                <w:webHidden/>
              </w:rPr>
              <w:fldChar w:fldCharType="separate"/>
            </w:r>
            <w:r w:rsidR="0013446A">
              <w:rPr>
                <w:noProof/>
                <w:webHidden/>
              </w:rPr>
              <w:t>47</w:t>
            </w:r>
            <w:r w:rsidR="00364A69">
              <w:rPr>
                <w:noProof/>
                <w:webHidden/>
              </w:rPr>
              <w:fldChar w:fldCharType="end"/>
            </w:r>
          </w:hyperlink>
        </w:p>
        <w:p w14:paraId="05F81997" w14:textId="4C9DA706" w:rsidR="00364A69" w:rsidRDefault="004D4A5D">
          <w:pPr>
            <w:pStyle w:val="TDC1"/>
            <w:tabs>
              <w:tab w:val="right" w:leader="dot" w:pos="8261"/>
            </w:tabs>
            <w:rPr>
              <w:rFonts w:asciiTheme="minorHAnsi" w:eastAsiaTheme="minorEastAsia" w:hAnsiTheme="minorHAnsi" w:cstheme="minorBidi"/>
              <w:noProof/>
              <w:lang w:val="en-US"/>
            </w:rPr>
          </w:pPr>
          <w:hyperlink w:anchor="_Toc72428919" w:history="1">
            <w:r w:rsidR="00364A69" w:rsidRPr="004F4B81">
              <w:rPr>
                <w:rStyle w:val="Hipervnculo"/>
                <w:noProof/>
                <w14:textOutline w14:w="0" w14:cap="flat" w14:cmpd="sng" w14:algn="ctr">
                  <w14:noFill/>
                  <w14:prstDash w14:val="solid"/>
                  <w14:bevel/>
                </w14:textOutline>
                <w14:scene3d>
                  <w14:camera w14:prst="orthographicFront"/>
                  <w14:lightRig w14:rig="threePt" w14:dir="t">
                    <w14:rot w14:lat="0" w14:lon="0" w14:rev="0"/>
                  </w14:lightRig>
                </w14:scene3d>
                <w14:cntxtAlts/>
              </w:rPr>
              <w:t>6.</w:t>
            </w:r>
            <w:r w:rsidR="00364A69" w:rsidRPr="004F4B81">
              <w:rPr>
                <w:rStyle w:val="Hipervnculo"/>
                <w:noProof/>
                <w:lang w:val="es-ES"/>
              </w:rPr>
              <w:t xml:space="preserve"> REFERENCIAS</w:t>
            </w:r>
            <w:r w:rsidR="00364A69">
              <w:rPr>
                <w:noProof/>
                <w:webHidden/>
              </w:rPr>
              <w:tab/>
            </w:r>
            <w:r w:rsidR="00364A69">
              <w:rPr>
                <w:noProof/>
                <w:webHidden/>
              </w:rPr>
              <w:fldChar w:fldCharType="begin"/>
            </w:r>
            <w:r w:rsidR="00364A69">
              <w:rPr>
                <w:noProof/>
                <w:webHidden/>
              </w:rPr>
              <w:instrText xml:space="preserve"> PAGEREF _Toc72428919 \h </w:instrText>
            </w:r>
            <w:r w:rsidR="00364A69">
              <w:rPr>
                <w:noProof/>
                <w:webHidden/>
              </w:rPr>
            </w:r>
            <w:r w:rsidR="00364A69">
              <w:rPr>
                <w:noProof/>
                <w:webHidden/>
              </w:rPr>
              <w:fldChar w:fldCharType="separate"/>
            </w:r>
            <w:r w:rsidR="0013446A">
              <w:rPr>
                <w:noProof/>
                <w:webHidden/>
              </w:rPr>
              <w:t>48</w:t>
            </w:r>
            <w:r w:rsidR="00364A69">
              <w:rPr>
                <w:noProof/>
                <w:webHidden/>
              </w:rPr>
              <w:fldChar w:fldCharType="end"/>
            </w:r>
          </w:hyperlink>
        </w:p>
        <w:p w14:paraId="19FA7972" w14:textId="1E49345F" w:rsidR="00364A69" w:rsidRDefault="004D4A5D">
          <w:pPr>
            <w:pStyle w:val="TDC1"/>
            <w:tabs>
              <w:tab w:val="right" w:leader="dot" w:pos="8261"/>
            </w:tabs>
            <w:rPr>
              <w:rFonts w:asciiTheme="minorHAnsi" w:eastAsiaTheme="minorEastAsia" w:hAnsiTheme="minorHAnsi" w:cstheme="minorBidi"/>
              <w:noProof/>
              <w:lang w:val="en-US"/>
            </w:rPr>
          </w:pPr>
          <w:hyperlink w:anchor="_Toc72428920" w:history="1">
            <w:r w:rsidR="00364A69" w:rsidRPr="004F4B81">
              <w:rPr>
                <w:rStyle w:val="Hipervnculo"/>
                <w:noProof/>
                <w:lang w:val="es-ES"/>
              </w:rPr>
              <w:t>ANEXOS</w:t>
            </w:r>
            <w:r w:rsidR="00364A69">
              <w:rPr>
                <w:noProof/>
                <w:webHidden/>
              </w:rPr>
              <w:tab/>
            </w:r>
            <w:r w:rsidR="00364A69">
              <w:rPr>
                <w:noProof/>
                <w:webHidden/>
              </w:rPr>
              <w:fldChar w:fldCharType="begin"/>
            </w:r>
            <w:r w:rsidR="00364A69">
              <w:rPr>
                <w:noProof/>
                <w:webHidden/>
              </w:rPr>
              <w:instrText xml:space="preserve"> PAGEREF _Toc72428920 \h </w:instrText>
            </w:r>
            <w:r w:rsidR="00364A69">
              <w:rPr>
                <w:noProof/>
                <w:webHidden/>
              </w:rPr>
            </w:r>
            <w:r w:rsidR="00364A69">
              <w:rPr>
                <w:noProof/>
                <w:webHidden/>
              </w:rPr>
              <w:fldChar w:fldCharType="separate"/>
            </w:r>
            <w:r w:rsidR="0013446A">
              <w:rPr>
                <w:noProof/>
                <w:webHidden/>
              </w:rPr>
              <w:t>51</w:t>
            </w:r>
            <w:r w:rsidR="00364A69">
              <w:rPr>
                <w:noProof/>
                <w:webHidden/>
              </w:rPr>
              <w:fldChar w:fldCharType="end"/>
            </w:r>
          </w:hyperlink>
        </w:p>
        <w:p w14:paraId="0AF6258A" w14:textId="3DE7085E" w:rsidR="00A15D9E" w:rsidRPr="00DB0BA0" w:rsidRDefault="00A15D9E" w:rsidP="00DB0BA0">
          <w:pPr>
            <w:spacing w:line="480" w:lineRule="auto"/>
            <w:jc w:val="both"/>
            <w:rPr>
              <w:rFonts w:ascii="Times New Roman" w:hAnsi="Times New Roman" w:cs="Times New Roman"/>
              <w:sz w:val="24"/>
            </w:rPr>
          </w:pPr>
          <w:r w:rsidRPr="00DB0BA0">
            <w:rPr>
              <w:rFonts w:ascii="Times New Roman" w:hAnsi="Times New Roman" w:cs="Times New Roman"/>
              <w:b/>
              <w:bCs/>
              <w:sz w:val="24"/>
              <w:lang w:val="es-ES"/>
            </w:rPr>
            <w:fldChar w:fldCharType="end"/>
          </w:r>
        </w:p>
      </w:sdtContent>
    </w:sdt>
    <w:p w14:paraId="19C63442" w14:textId="2B2D10F6" w:rsidR="00EA19C7" w:rsidRPr="00DB0BA0" w:rsidRDefault="00EA19C7" w:rsidP="00DB0BA0">
      <w:pPr>
        <w:spacing w:line="480" w:lineRule="auto"/>
        <w:rPr>
          <w:rFonts w:ascii="Times New Roman" w:hAnsi="Times New Roman" w:cs="Times New Roman"/>
          <w:b/>
          <w:sz w:val="24"/>
        </w:rPr>
      </w:pPr>
    </w:p>
    <w:p w14:paraId="7AF087A7" w14:textId="03E31648" w:rsidR="00EA19C7" w:rsidRDefault="00EA19C7">
      <w:pPr>
        <w:rPr>
          <w:rFonts w:ascii="Times New Roman" w:hAnsi="Times New Roman" w:cs="Times New Roman"/>
          <w:b/>
        </w:rPr>
      </w:pPr>
    </w:p>
    <w:p w14:paraId="39DA7976" w14:textId="751CFC3C" w:rsidR="00EA19C7" w:rsidRDefault="00EA19C7">
      <w:pPr>
        <w:rPr>
          <w:rFonts w:ascii="Times New Roman" w:hAnsi="Times New Roman" w:cs="Times New Roman"/>
          <w:b/>
        </w:rPr>
      </w:pPr>
    </w:p>
    <w:p w14:paraId="74057FBB" w14:textId="367CA615" w:rsidR="00EA19C7" w:rsidRDefault="00EA19C7">
      <w:pPr>
        <w:rPr>
          <w:rFonts w:ascii="Times New Roman" w:hAnsi="Times New Roman" w:cs="Times New Roman"/>
          <w:b/>
        </w:rPr>
      </w:pPr>
    </w:p>
    <w:p w14:paraId="66FC4992" w14:textId="54F4B72E" w:rsidR="00EA19C7" w:rsidRDefault="00EA19C7">
      <w:pPr>
        <w:rPr>
          <w:rFonts w:ascii="Times New Roman" w:hAnsi="Times New Roman" w:cs="Times New Roman"/>
          <w:b/>
        </w:rPr>
      </w:pPr>
    </w:p>
    <w:p w14:paraId="411A5689" w14:textId="463F2908" w:rsidR="00EA19C7" w:rsidRDefault="00EA19C7">
      <w:pPr>
        <w:rPr>
          <w:rFonts w:ascii="Times New Roman" w:hAnsi="Times New Roman" w:cs="Times New Roman"/>
          <w:b/>
        </w:rPr>
      </w:pPr>
    </w:p>
    <w:p w14:paraId="3082285F" w14:textId="77777777" w:rsidR="00350E23" w:rsidRDefault="00350E23">
      <w:pPr>
        <w:rPr>
          <w:rFonts w:ascii="Times New Roman" w:hAnsi="Times New Roman" w:cs="Times New Roman"/>
          <w:b/>
        </w:rPr>
      </w:pPr>
    </w:p>
    <w:p w14:paraId="0C53A373" w14:textId="77777777" w:rsidR="00350E23" w:rsidRDefault="00D242BA">
      <w:pPr>
        <w:tabs>
          <w:tab w:val="left" w:pos="6207"/>
        </w:tabs>
        <w:rPr>
          <w:rFonts w:ascii="Times New Roman" w:hAnsi="Times New Roman" w:cs="Times New Roman"/>
          <w:b/>
          <w:sz w:val="28"/>
          <w:szCs w:val="28"/>
        </w:rPr>
      </w:pPr>
      <w:r>
        <w:rPr>
          <w:rFonts w:ascii="Times New Roman" w:hAnsi="Times New Roman" w:cs="Times New Roman"/>
          <w:b/>
          <w:sz w:val="28"/>
          <w:szCs w:val="28"/>
        </w:rPr>
        <w:tab/>
      </w:r>
    </w:p>
    <w:p w14:paraId="7FB22B92" w14:textId="1E624870" w:rsidR="00350E23" w:rsidRDefault="00350E23">
      <w:pPr>
        <w:rPr>
          <w:rFonts w:ascii="Times New Roman" w:hAnsi="Times New Roman" w:cs="Times New Roman"/>
          <w:b/>
          <w:sz w:val="28"/>
          <w:szCs w:val="28"/>
        </w:rPr>
      </w:pPr>
    </w:p>
    <w:p w14:paraId="3B81A463" w14:textId="56009FC9" w:rsidR="007A52F7" w:rsidRDefault="007A52F7">
      <w:pPr>
        <w:rPr>
          <w:rFonts w:ascii="Times New Roman" w:hAnsi="Times New Roman" w:cs="Times New Roman"/>
          <w:b/>
          <w:sz w:val="28"/>
          <w:szCs w:val="28"/>
        </w:rPr>
      </w:pPr>
    </w:p>
    <w:p w14:paraId="70FED149" w14:textId="6F5CCCAE" w:rsidR="00D87FEF" w:rsidRDefault="00D87FEF">
      <w:pPr>
        <w:rPr>
          <w:rFonts w:ascii="Times New Roman" w:hAnsi="Times New Roman" w:cs="Times New Roman"/>
          <w:b/>
          <w:sz w:val="28"/>
          <w:szCs w:val="28"/>
        </w:rPr>
      </w:pPr>
    </w:p>
    <w:p w14:paraId="562534BB" w14:textId="50BFE9A8" w:rsidR="00D87FEF" w:rsidRDefault="00D87FEF">
      <w:pPr>
        <w:rPr>
          <w:rFonts w:ascii="Times New Roman" w:hAnsi="Times New Roman" w:cs="Times New Roman"/>
          <w:b/>
          <w:sz w:val="28"/>
          <w:szCs w:val="28"/>
        </w:rPr>
      </w:pPr>
    </w:p>
    <w:p w14:paraId="6D73C126" w14:textId="0ABA2331" w:rsidR="00286674" w:rsidRDefault="00286674">
      <w:pPr>
        <w:rPr>
          <w:rFonts w:ascii="Times New Roman" w:hAnsi="Times New Roman" w:cs="Times New Roman"/>
          <w:b/>
          <w:sz w:val="28"/>
          <w:szCs w:val="28"/>
        </w:rPr>
      </w:pPr>
    </w:p>
    <w:p w14:paraId="21E4D0BD" w14:textId="77777777" w:rsidR="00286674" w:rsidRDefault="00286674">
      <w:pPr>
        <w:rPr>
          <w:rFonts w:ascii="Times New Roman" w:hAnsi="Times New Roman" w:cs="Times New Roman"/>
          <w:b/>
          <w:sz w:val="28"/>
          <w:szCs w:val="28"/>
        </w:rPr>
      </w:pPr>
    </w:p>
    <w:p w14:paraId="37BDBA93" w14:textId="77777777" w:rsidR="00D87FEF" w:rsidRDefault="00D87FEF">
      <w:pPr>
        <w:rPr>
          <w:rFonts w:ascii="Times New Roman" w:hAnsi="Times New Roman" w:cs="Times New Roman"/>
          <w:b/>
          <w:sz w:val="28"/>
          <w:szCs w:val="28"/>
        </w:rPr>
      </w:pPr>
    </w:p>
    <w:p w14:paraId="3EF114FE" w14:textId="576B2E81" w:rsidR="002E39D8" w:rsidRDefault="002E39D8" w:rsidP="00286674">
      <w:pPr>
        <w:rPr>
          <w:rFonts w:ascii="Times New Roman" w:hAnsi="Times New Roman" w:cs="Times New Roman"/>
          <w:b/>
          <w:sz w:val="28"/>
          <w:szCs w:val="28"/>
        </w:rPr>
      </w:pPr>
    </w:p>
    <w:p w14:paraId="713E741A" w14:textId="7BF99A4B" w:rsidR="00350E23" w:rsidRPr="00B7768C" w:rsidRDefault="00D242BA" w:rsidP="00286674">
      <w:pPr>
        <w:pStyle w:val="Ttulo1"/>
        <w:numPr>
          <w:ilvl w:val="0"/>
          <w:numId w:val="0"/>
        </w:numPr>
        <w:spacing w:before="0"/>
        <w:ind w:left="426" w:hanging="360"/>
        <w:jc w:val="center"/>
        <w:rPr>
          <w:szCs w:val="24"/>
        </w:rPr>
      </w:pPr>
      <w:bookmarkStart w:id="13" w:name="_Toc534213678"/>
      <w:bookmarkStart w:id="14" w:name="_Toc72428886"/>
      <w:r w:rsidRPr="00AD7B7E">
        <w:rPr>
          <w:szCs w:val="24"/>
        </w:rPr>
        <w:t>LISTA DE TABLAS</w:t>
      </w:r>
      <w:bookmarkEnd w:id="13"/>
      <w:bookmarkEnd w:id="14"/>
    </w:p>
    <w:p w14:paraId="31A126AF" w14:textId="77777777" w:rsidR="00286674" w:rsidRPr="000F515D" w:rsidRDefault="00286674" w:rsidP="0094554C">
      <w:pPr>
        <w:spacing w:line="480" w:lineRule="auto"/>
        <w:jc w:val="both"/>
        <w:rPr>
          <w:rFonts w:ascii="Times New Roman" w:hAnsi="Times New Roman" w:cs="Times New Roman"/>
          <w:sz w:val="24"/>
          <w:szCs w:val="24"/>
        </w:rPr>
      </w:pPr>
    </w:p>
    <w:p w14:paraId="2A430C29" w14:textId="1DA2DC88" w:rsidR="0094554C" w:rsidRDefault="0094554C"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"Tabla" </w:instrText>
      </w:r>
      <w:r>
        <w:rPr>
          <w:rFonts w:ascii="Times New Roman" w:hAnsi="Times New Roman" w:cs="Times New Roman"/>
          <w:sz w:val="24"/>
          <w:szCs w:val="24"/>
        </w:rPr>
        <w:fldChar w:fldCharType="separate"/>
      </w:r>
      <w:hyperlink w:anchor="_Toc61813076" w:history="1">
        <w:r w:rsidRPr="004B4156">
          <w:rPr>
            <w:rStyle w:val="Hipervnculo"/>
            <w:rFonts w:ascii="Times New Roman" w:hAnsi="Times New Roman" w:cs="Times New Roman"/>
            <w:noProof/>
          </w:rPr>
          <w:t>Tabla 1. Resultados del pre-tratamiento de Nitrógeno Total en comparación con LMP para descargas industriales</w:t>
        </w:r>
        <w:r>
          <w:rPr>
            <w:noProof/>
            <w:webHidden/>
          </w:rPr>
          <w:tab/>
        </w:r>
        <w:r>
          <w:rPr>
            <w:noProof/>
            <w:webHidden/>
          </w:rPr>
          <w:fldChar w:fldCharType="begin"/>
        </w:r>
        <w:r>
          <w:rPr>
            <w:noProof/>
            <w:webHidden/>
          </w:rPr>
          <w:instrText xml:space="preserve"> PAGEREF _Toc61813076 \h </w:instrText>
        </w:r>
        <w:r>
          <w:rPr>
            <w:noProof/>
            <w:webHidden/>
          </w:rPr>
        </w:r>
        <w:r>
          <w:rPr>
            <w:noProof/>
            <w:webHidden/>
          </w:rPr>
          <w:fldChar w:fldCharType="separate"/>
        </w:r>
        <w:r w:rsidR="0013446A">
          <w:rPr>
            <w:noProof/>
            <w:webHidden/>
          </w:rPr>
          <w:t>31</w:t>
        </w:r>
        <w:r>
          <w:rPr>
            <w:noProof/>
            <w:webHidden/>
          </w:rPr>
          <w:fldChar w:fldCharType="end"/>
        </w:r>
      </w:hyperlink>
    </w:p>
    <w:p w14:paraId="69365CAE" w14:textId="06081DAC"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77" w:history="1">
        <w:r w:rsidR="0094554C" w:rsidRPr="004B4156">
          <w:rPr>
            <w:rStyle w:val="Hipervnculo"/>
            <w:rFonts w:ascii="Times New Roman" w:hAnsi="Times New Roman" w:cs="Times New Roman"/>
            <w:noProof/>
          </w:rPr>
          <w:t>Tabla 2. Resultado final de Nitrógeno Total después del proceso de tratamiento del Reactor Biológico Secuencial en comparación con los LMP para descargas industriales.</w:t>
        </w:r>
        <w:r w:rsidR="0094554C">
          <w:rPr>
            <w:noProof/>
            <w:webHidden/>
          </w:rPr>
          <w:tab/>
        </w:r>
        <w:r w:rsidR="0094554C">
          <w:rPr>
            <w:noProof/>
            <w:webHidden/>
          </w:rPr>
          <w:fldChar w:fldCharType="begin"/>
        </w:r>
        <w:r w:rsidR="0094554C">
          <w:rPr>
            <w:noProof/>
            <w:webHidden/>
          </w:rPr>
          <w:instrText xml:space="preserve"> PAGEREF _Toc61813077 \h </w:instrText>
        </w:r>
        <w:r w:rsidR="0094554C">
          <w:rPr>
            <w:noProof/>
            <w:webHidden/>
          </w:rPr>
        </w:r>
        <w:r w:rsidR="0094554C">
          <w:rPr>
            <w:noProof/>
            <w:webHidden/>
          </w:rPr>
          <w:fldChar w:fldCharType="separate"/>
        </w:r>
        <w:r w:rsidR="0013446A">
          <w:rPr>
            <w:noProof/>
            <w:webHidden/>
          </w:rPr>
          <w:t>33</w:t>
        </w:r>
        <w:r w:rsidR="0094554C">
          <w:rPr>
            <w:noProof/>
            <w:webHidden/>
          </w:rPr>
          <w:fldChar w:fldCharType="end"/>
        </w:r>
      </w:hyperlink>
    </w:p>
    <w:p w14:paraId="658E6C9B" w14:textId="0A9EAC68"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78" w:history="1">
        <w:r w:rsidR="0094554C" w:rsidRPr="004B4156">
          <w:rPr>
            <w:rStyle w:val="Hipervnculo"/>
            <w:rFonts w:ascii="Times New Roman" w:hAnsi="Times New Roman" w:cs="Times New Roman"/>
            <w:noProof/>
          </w:rPr>
          <w:t>Tabla 3. Resultados del pre-tratamiento de Fósforo Total en comparación con LMP para descargas industriales</w:t>
        </w:r>
        <w:r w:rsidR="0094554C">
          <w:rPr>
            <w:noProof/>
            <w:webHidden/>
          </w:rPr>
          <w:tab/>
        </w:r>
        <w:r w:rsidR="0094554C">
          <w:rPr>
            <w:noProof/>
            <w:webHidden/>
          </w:rPr>
          <w:fldChar w:fldCharType="begin"/>
        </w:r>
        <w:r w:rsidR="0094554C">
          <w:rPr>
            <w:noProof/>
            <w:webHidden/>
          </w:rPr>
          <w:instrText xml:space="preserve"> PAGEREF _Toc61813078 \h </w:instrText>
        </w:r>
        <w:r w:rsidR="0094554C">
          <w:rPr>
            <w:noProof/>
            <w:webHidden/>
          </w:rPr>
        </w:r>
        <w:r w:rsidR="0094554C">
          <w:rPr>
            <w:noProof/>
            <w:webHidden/>
          </w:rPr>
          <w:fldChar w:fldCharType="separate"/>
        </w:r>
        <w:r w:rsidR="0013446A">
          <w:rPr>
            <w:noProof/>
            <w:webHidden/>
          </w:rPr>
          <w:t>35</w:t>
        </w:r>
        <w:r w:rsidR="0094554C">
          <w:rPr>
            <w:noProof/>
            <w:webHidden/>
          </w:rPr>
          <w:fldChar w:fldCharType="end"/>
        </w:r>
      </w:hyperlink>
    </w:p>
    <w:p w14:paraId="23E957A4" w14:textId="75826382"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79" w:history="1">
        <w:r w:rsidR="0094554C" w:rsidRPr="004B4156">
          <w:rPr>
            <w:rStyle w:val="Hipervnculo"/>
            <w:rFonts w:ascii="Times New Roman" w:hAnsi="Times New Roman" w:cs="Times New Roman"/>
            <w:noProof/>
          </w:rPr>
          <w:t>Tabla 4. Resultado final de Fósforo Total después del proceso de tratamiento del Reactor Biológico Secuencial en comparación con los LMP para descargas industriales.</w:t>
        </w:r>
        <w:r w:rsidR="0094554C">
          <w:rPr>
            <w:noProof/>
            <w:webHidden/>
          </w:rPr>
          <w:tab/>
        </w:r>
        <w:r w:rsidR="0094554C">
          <w:rPr>
            <w:noProof/>
            <w:webHidden/>
          </w:rPr>
          <w:fldChar w:fldCharType="begin"/>
        </w:r>
        <w:r w:rsidR="0094554C">
          <w:rPr>
            <w:noProof/>
            <w:webHidden/>
          </w:rPr>
          <w:instrText xml:space="preserve"> PAGEREF _Toc61813079 \h </w:instrText>
        </w:r>
        <w:r w:rsidR="0094554C">
          <w:rPr>
            <w:noProof/>
            <w:webHidden/>
          </w:rPr>
        </w:r>
        <w:r w:rsidR="0094554C">
          <w:rPr>
            <w:noProof/>
            <w:webHidden/>
          </w:rPr>
          <w:fldChar w:fldCharType="separate"/>
        </w:r>
        <w:r w:rsidR="0013446A">
          <w:rPr>
            <w:noProof/>
            <w:webHidden/>
          </w:rPr>
          <w:t>37</w:t>
        </w:r>
        <w:r w:rsidR="0094554C">
          <w:rPr>
            <w:noProof/>
            <w:webHidden/>
          </w:rPr>
          <w:fldChar w:fldCharType="end"/>
        </w:r>
      </w:hyperlink>
    </w:p>
    <w:p w14:paraId="49D4068B" w14:textId="28BE2CF6"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80" w:history="1">
        <w:r w:rsidR="0094554C" w:rsidRPr="004B4156">
          <w:rPr>
            <w:rStyle w:val="Hipervnculo"/>
            <w:rFonts w:ascii="Times New Roman" w:hAnsi="Times New Roman" w:cs="Times New Roman"/>
            <w:noProof/>
          </w:rPr>
          <w:t>Tabla 5. Fósforo Total – LMP descarga industrial para procesos lácteos</w:t>
        </w:r>
        <w:r w:rsidR="0094554C">
          <w:rPr>
            <w:noProof/>
            <w:webHidden/>
          </w:rPr>
          <w:tab/>
        </w:r>
        <w:r w:rsidR="0094554C">
          <w:rPr>
            <w:noProof/>
            <w:webHidden/>
          </w:rPr>
          <w:fldChar w:fldCharType="begin"/>
        </w:r>
        <w:r w:rsidR="0094554C">
          <w:rPr>
            <w:noProof/>
            <w:webHidden/>
          </w:rPr>
          <w:instrText xml:space="preserve"> PAGEREF _Toc61813080 \h </w:instrText>
        </w:r>
        <w:r w:rsidR="0094554C">
          <w:rPr>
            <w:noProof/>
            <w:webHidden/>
          </w:rPr>
        </w:r>
        <w:r w:rsidR="0094554C">
          <w:rPr>
            <w:noProof/>
            <w:webHidden/>
          </w:rPr>
          <w:fldChar w:fldCharType="separate"/>
        </w:r>
        <w:r w:rsidR="0013446A">
          <w:rPr>
            <w:noProof/>
            <w:webHidden/>
          </w:rPr>
          <w:t>42</w:t>
        </w:r>
        <w:r w:rsidR="0094554C">
          <w:rPr>
            <w:noProof/>
            <w:webHidden/>
          </w:rPr>
          <w:fldChar w:fldCharType="end"/>
        </w:r>
      </w:hyperlink>
    </w:p>
    <w:p w14:paraId="660BE5C6" w14:textId="134BFEC0"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81" w:history="1">
        <w:r w:rsidR="0094554C" w:rsidRPr="004B4156">
          <w:rPr>
            <w:rStyle w:val="Hipervnculo"/>
            <w:rFonts w:ascii="Times New Roman" w:hAnsi="Times New Roman" w:cs="Times New Roman"/>
            <w:noProof/>
          </w:rPr>
          <w:t>Tabla 6. Nitrógeno Total - LMP descarga industrial para procesos lácteos</w:t>
        </w:r>
        <w:r w:rsidR="0094554C">
          <w:rPr>
            <w:noProof/>
            <w:webHidden/>
          </w:rPr>
          <w:tab/>
        </w:r>
        <w:r w:rsidR="0094554C">
          <w:rPr>
            <w:noProof/>
            <w:webHidden/>
          </w:rPr>
          <w:fldChar w:fldCharType="begin"/>
        </w:r>
        <w:r w:rsidR="0094554C">
          <w:rPr>
            <w:noProof/>
            <w:webHidden/>
          </w:rPr>
          <w:instrText xml:space="preserve"> PAGEREF _Toc61813081 \h </w:instrText>
        </w:r>
        <w:r w:rsidR="0094554C">
          <w:rPr>
            <w:noProof/>
            <w:webHidden/>
          </w:rPr>
        </w:r>
        <w:r w:rsidR="0094554C">
          <w:rPr>
            <w:noProof/>
            <w:webHidden/>
          </w:rPr>
          <w:fldChar w:fldCharType="separate"/>
        </w:r>
        <w:r w:rsidR="0013446A">
          <w:rPr>
            <w:noProof/>
            <w:webHidden/>
          </w:rPr>
          <w:t>42</w:t>
        </w:r>
        <w:r w:rsidR="0094554C">
          <w:rPr>
            <w:noProof/>
            <w:webHidden/>
          </w:rPr>
          <w:fldChar w:fldCharType="end"/>
        </w:r>
      </w:hyperlink>
    </w:p>
    <w:p w14:paraId="717AD09E" w14:textId="65EDB2FD"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82" w:history="1">
        <w:r w:rsidR="0094554C" w:rsidRPr="004B4156">
          <w:rPr>
            <w:rStyle w:val="Hipervnculo"/>
            <w:rFonts w:ascii="Times New Roman" w:hAnsi="Times New Roman" w:cs="Times New Roman"/>
            <w:noProof/>
          </w:rPr>
          <w:t>Tabla 7. Prueba T para el grado de significancia de los parámetros Fósforo Total y Nitrógeno Total</w:t>
        </w:r>
        <w:r w:rsidR="0094554C">
          <w:rPr>
            <w:noProof/>
            <w:webHidden/>
          </w:rPr>
          <w:tab/>
        </w:r>
        <w:r w:rsidR="0094554C">
          <w:rPr>
            <w:noProof/>
            <w:webHidden/>
          </w:rPr>
          <w:fldChar w:fldCharType="begin"/>
        </w:r>
        <w:r w:rsidR="0094554C">
          <w:rPr>
            <w:noProof/>
            <w:webHidden/>
          </w:rPr>
          <w:instrText xml:space="preserve"> PAGEREF _Toc61813082 \h </w:instrText>
        </w:r>
        <w:r w:rsidR="0094554C">
          <w:rPr>
            <w:noProof/>
            <w:webHidden/>
          </w:rPr>
        </w:r>
        <w:r w:rsidR="0094554C">
          <w:rPr>
            <w:noProof/>
            <w:webHidden/>
          </w:rPr>
          <w:fldChar w:fldCharType="separate"/>
        </w:r>
        <w:r w:rsidR="0013446A">
          <w:rPr>
            <w:noProof/>
            <w:webHidden/>
          </w:rPr>
          <w:t>43</w:t>
        </w:r>
        <w:r w:rsidR="0094554C">
          <w:rPr>
            <w:noProof/>
            <w:webHidden/>
          </w:rPr>
          <w:fldChar w:fldCharType="end"/>
        </w:r>
      </w:hyperlink>
    </w:p>
    <w:p w14:paraId="28E81CB5" w14:textId="7F93A530" w:rsidR="00286674" w:rsidRDefault="0094554C" w:rsidP="009455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1325794F" w14:textId="4F2ED1E9" w:rsidR="00286674" w:rsidRDefault="00286674" w:rsidP="0094554C">
      <w:pPr>
        <w:spacing w:after="0" w:line="480" w:lineRule="auto"/>
        <w:jc w:val="both"/>
        <w:rPr>
          <w:rFonts w:ascii="Times New Roman" w:hAnsi="Times New Roman" w:cs="Times New Roman"/>
          <w:sz w:val="24"/>
          <w:szCs w:val="24"/>
        </w:rPr>
      </w:pPr>
    </w:p>
    <w:p w14:paraId="5237A857" w14:textId="0B1501DA" w:rsidR="00286674" w:rsidRDefault="00286674" w:rsidP="00286674">
      <w:pPr>
        <w:spacing w:after="0" w:line="480" w:lineRule="auto"/>
        <w:jc w:val="both"/>
        <w:rPr>
          <w:rFonts w:ascii="Times New Roman" w:hAnsi="Times New Roman" w:cs="Times New Roman"/>
          <w:sz w:val="24"/>
          <w:szCs w:val="24"/>
        </w:rPr>
      </w:pPr>
    </w:p>
    <w:p w14:paraId="3FF4D047" w14:textId="2E37C044" w:rsidR="00286674" w:rsidRDefault="00286674" w:rsidP="00286674">
      <w:pPr>
        <w:spacing w:after="0" w:line="480" w:lineRule="auto"/>
        <w:jc w:val="both"/>
        <w:rPr>
          <w:rFonts w:ascii="Times New Roman" w:hAnsi="Times New Roman" w:cs="Times New Roman"/>
          <w:sz w:val="24"/>
          <w:szCs w:val="24"/>
        </w:rPr>
      </w:pPr>
    </w:p>
    <w:p w14:paraId="2BD7AC7F" w14:textId="546DA0B9" w:rsidR="00286674" w:rsidRDefault="00286674" w:rsidP="00286674">
      <w:pPr>
        <w:spacing w:after="0" w:line="480" w:lineRule="auto"/>
        <w:jc w:val="both"/>
        <w:rPr>
          <w:rFonts w:ascii="Times New Roman" w:hAnsi="Times New Roman" w:cs="Times New Roman"/>
          <w:sz w:val="24"/>
          <w:szCs w:val="24"/>
        </w:rPr>
      </w:pPr>
    </w:p>
    <w:p w14:paraId="0CBBB346" w14:textId="66820B71" w:rsidR="004038C9" w:rsidRDefault="004038C9" w:rsidP="00286674">
      <w:pPr>
        <w:spacing w:after="0" w:line="480" w:lineRule="auto"/>
        <w:jc w:val="both"/>
        <w:rPr>
          <w:rFonts w:ascii="Times New Roman" w:hAnsi="Times New Roman" w:cs="Times New Roman"/>
          <w:sz w:val="24"/>
          <w:szCs w:val="24"/>
        </w:rPr>
      </w:pPr>
    </w:p>
    <w:p w14:paraId="25FDD59B" w14:textId="69F1DC3D" w:rsidR="004038C9" w:rsidRDefault="004038C9" w:rsidP="00286674">
      <w:pPr>
        <w:spacing w:after="0" w:line="480" w:lineRule="auto"/>
        <w:jc w:val="both"/>
        <w:rPr>
          <w:rFonts w:ascii="Times New Roman" w:hAnsi="Times New Roman" w:cs="Times New Roman"/>
          <w:sz w:val="24"/>
          <w:szCs w:val="24"/>
        </w:rPr>
      </w:pPr>
    </w:p>
    <w:p w14:paraId="26F0D5EE" w14:textId="4BA102D1" w:rsidR="00286674" w:rsidRPr="00286674" w:rsidRDefault="00286674" w:rsidP="00286674">
      <w:pPr>
        <w:spacing w:after="0" w:line="480" w:lineRule="auto"/>
        <w:jc w:val="both"/>
        <w:rPr>
          <w:rFonts w:ascii="Times New Roman" w:hAnsi="Times New Roman" w:cs="Times New Roman"/>
          <w:sz w:val="24"/>
          <w:szCs w:val="24"/>
        </w:rPr>
      </w:pPr>
    </w:p>
    <w:p w14:paraId="03CAB8C2" w14:textId="07285E87" w:rsidR="00350E23" w:rsidRDefault="00D242BA" w:rsidP="00286674">
      <w:pPr>
        <w:pStyle w:val="Ttulo1"/>
        <w:numPr>
          <w:ilvl w:val="0"/>
          <w:numId w:val="0"/>
        </w:numPr>
        <w:spacing w:before="0"/>
        <w:ind w:left="426" w:hanging="360"/>
        <w:jc w:val="center"/>
        <w:rPr>
          <w:szCs w:val="24"/>
        </w:rPr>
      </w:pPr>
      <w:bookmarkStart w:id="15" w:name="_Toc534213680"/>
      <w:bookmarkStart w:id="16" w:name="_Toc72428887"/>
      <w:r w:rsidRPr="00AD7B7E">
        <w:rPr>
          <w:szCs w:val="24"/>
        </w:rPr>
        <w:t>LISTA DE FIGURAS</w:t>
      </w:r>
      <w:bookmarkEnd w:id="15"/>
      <w:bookmarkEnd w:id="16"/>
    </w:p>
    <w:p w14:paraId="32BF21EF" w14:textId="758FC555" w:rsidR="004038C9" w:rsidRDefault="004038C9" w:rsidP="004038C9"/>
    <w:bookmarkStart w:id="17" w:name="_Toc534213681"/>
    <w:p w14:paraId="2F0B846B" w14:textId="4232BFA1" w:rsidR="0094554C" w:rsidRDefault="0094554C"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r>
        <w:rPr>
          <w:sz w:val="20"/>
        </w:rPr>
        <w:fldChar w:fldCharType="begin"/>
      </w:r>
      <w:r>
        <w:rPr>
          <w:sz w:val="20"/>
        </w:rPr>
        <w:instrText xml:space="preserve"> TOC \h \z \c "Figura" </w:instrText>
      </w:r>
      <w:r>
        <w:rPr>
          <w:sz w:val="20"/>
        </w:rPr>
        <w:fldChar w:fldCharType="separate"/>
      </w:r>
      <w:hyperlink w:anchor="_Toc61813095" w:history="1">
        <w:r w:rsidRPr="00503BC6">
          <w:rPr>
            <w:rStyle w:val="Hipervnculo"/>
            <w:rFonts w:ascii="Times New Roman" w:hAnsi="Times New Roman" w:cs="Times New Roman"/>
            <w:noProof/>
          </w:rPr>
          <w:t>Figura 1. Resultados del pre-tratamiento de Nitrógeno Total en comparación con LMP para descargas industriales</w:t>
        </w:r>
        <w:r>
          <w:rPr>
            <w:noProof/>
            <w:webHidden/>
          </w:rPr>
          <w:tab/>
        </w:r>
        <w:r>
          <w:rPr>
            <w:noProof/>
            <w:webHidden/>
          </w:rPr>
          <w:fldChar w:fldCharType="begin"/>
        </w:r>
        <w:r>
          <w:rPr>
            <w:noProof/>
            <w:webHidden/>
          </w:rPr>
          <w:instrText xml:space="preserve"> PAGEREF _Toc61813095 \h </w:instrText>
        </w:r>
        <w:r>
          <w:rPr>
            <w:noProof/>
            <w:webHidden/>
          </w:rPr>
        </w:r>
        <w:r>
          <w:rPr>
            <w:noProof/>
            <w:webHidden/>
          </w:rPr>
          <w:fldChar w:fldCharType="separate"/>
        </w:r>
        <w:r w:rsidR="0013446A">
          <w:rPr>
            <w:noProof/>
            <w:webHidden/>
          </w:rPr>
          <w:t>32</w:t>
        </w:r>
        <w:r>
          <w:rPr>
            <w:noProof/>
            <w:webHidden/>
          </w:rPr>
          <w:fldChar w:fldCharType="end"/>
        </w:r>
      </w:hyperlink>
    </w:p>
    <w:p w14:paraId="67E3C4E0" w14:textId="66261532"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96" w:history="1">
        <w:r w:rsidR="0094554C" w:rsidRPr="00503BC6">
          <w:rPr>
            <w:rStyle w:val="Hipervnculo"/>
            <w:rFonts w:ascii="Times New Roman" w:hAnsi="Times New Roman" w:cs="Times New Roman"/>
            <w:noProof/>
          </w:rPr>
          <w:t>Figura 2. Resultado final de Nitrógeno Total después del proceso de tratamiento del Reactor Biológico Secuencial en comparación con los LMP para descargas industriales.</w:t>
        </w:r>
        <w:r w:rsidR="0094554C">
          <w:rPr>
            <w:noProof/>
            <w:webHidden/>
          </w:rPr>
          <w:tab/>
        </w:r>
        <w:r w:rsidR="0094554C">
          <w:rPr>
            <w:noProof/>
            <w:webHidden/>
          </w:rPr>
          <w:fldChar w:fldCharType="begin"/>
        </w:r>
        <w:r w:rsidR="0094554C">
          <w:rPr>
            <w:noProof/>
            <w:webHidden/>
          </w:rPr>
          <w:instrText xml:space="preserve"> PAGEREF _Toc61813096 \h </w:instrText>
        </w:r>
        <w:r w:rsidR="0094554C">
          <w:rPr>
            <w:noProof/>
            <w:webHidden/>
          </w:rPr>
        </w:r>
        <w:r w:rsidR="0094554C">
          <w:rPr>
            <w:noProof/>
            <w:webHidden/>
          </w:rPr>
          <w:fldChar w:fldCharType="separate"/>
        </w:r>
        <w:r w:rsidR="0013446A">
          <w:rPr>
            <w:noProof/>
            <w:webHidden/>
          </w:rPr>
          <w:t>34</w:t>
        </w:r>
        <w:r w:rsidR="0094554C">
          <w:rPr>
            <w:noProof/>
            <w:webHidden/>
          </w:rPr>
          <w:fldChar w:fldCharType="end"/>
        </w:r>
      </w:hyperlink>
    </w:p>
    <w:p w14:paraId="2804B492" w14:textId="74BCF7F4"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97" w:history="1">
        <w:r w:rsidR="0094554C" w:rsidRPr="00503BC6">
          <w:rPr>
            <w:rStyle w:val="Hipervnculo"/>
            <w:rFonts w:ascii="Times New Roman" w:hAnsi="Times New Roman" w:cs="Times New Roman"/>
            <w:noProof/>
          </w:rPr>
          <w:t>Figura 3. Resultados del pre-tratamiento de Fósforo Total en comparación con LMP para descargas industriales</w:t>
        </w:r>
        <w:r w:rsidR="0094554C">
          <w:rPr>
            <w:noProof/>
            <w:webHidden/>
          </w:rPr>
          <w:tab/>
        </w:r>
        <w:r w:rsidR="0094554C">
          <w:rPr>
            <w:noProof/>
            <w:webHidden/>
          </w:rPr>
          <w:fldChar w:fldCharType="begin"/>
        </w:r>
        <w:r w:rsidR="0094554C">
          <w:rPr>
            <w:noProof/>
            <w:webHidden/>
          </w:rPr>
          <w:instrText xml:space="preserve"> PAGEREF _Toc61813097 \h </w:instrText>
        </w:r>
        <w:r w:rsidR="0094554C">
          <w:rPr>
            <w:noProof/>
            <w:webHidden/>
          </w:rPr>
        </w:r>
        <w:r w:rsidR="0094554C">
          <w:rPr>
            <w:noProof/>
            <w:webHidden/>
          </w:rPr>
          <w:fldChar w:fldCharType="separate"/>
        </w:r>
        <w:r w:rsidR="0013446A">
          <w:rPr>
            <w:noProof/>
            <w:webHidden/>
          </w:rPr>
          <w:t>36</w:t>
        </w:r>
        <w:r w:rsidR="0094554C">
          <w:rPr>
            <w:noProof/>
            <w:webHidden/>
          </w:rPr>
          <w:fldChar w:fldCharType="end"/>
        </w:r>
      </w:hyperlink>
    </w:p>
    <w:p w14:paraId="57900DCB" w14:textId="4847F1AC" w:rsidR="0094554C" w:rsidRDefault="004D4A5D" w:rsidP="0094554C">
      <w:pPr>
        <w:pStyle w:val="Tabladeilustraciones"/>
        <w:tabs>
          <w:tab w:val="right" w:leader="dot" w:pos="8261"/>
        </w:tabs>
        <w:spacing w:line="480" w:lineRule="auto"/>
        <w:jc w:val="both"/>
        <w:rPr>
          <w:rFonts w:asciiTheme="minorHAnsi" w:eastAsiaTheme="minorEastAsia" w:hAnsiTheme="minorHAnsi" w:cstheme="minorBidi"/>
          <w:noProof/>
          <w:lang w:val="en-US"/>
        </w:rPr>
      </w:pPr>
      <w:hyperlink w:anchor="_Toc61813098" w:history="1">
        <w:r w:rsidR="0094554C" w:rsidRPr="00503BC6">
          <w:rPr>
            <w:rStyle w:val="Hipervnculo"/>
            <w:rFonts w:ascii="Times New Roman" w:hAnsi="Times New Roman" w:cs="Times New Roman"/>
            <w:noProof/>
          </w:rPr>
          <w:t>Figura 4. Resultado final de Fósforo Total después del proceso de tratamiento del Reactor Biológico Secuencial en comparación con los LMP para descargas industriales.</w:t>
        </w:r>
        <w:r w:rsidR="0094554C">
          <w:rPr>
            <w:noProof/>
            <w:webHidden/>
          </w:rPr>
          <w:tab/>
        </w:r>
        <w:r w:rsidR="0094554C">
          <w:rPr>
            <w:noProof/>
            <w:webHidden/>
          </w:rPr>
          <w:fldChar w:fldCharType="begin"/>
        </w:r>
        <w:r w:rsidR="0094554C">
          <w:rPr>
            <w:noProof/>
            <w:webHidden/>
          </w:rPr>
          <w:instrText xml:space="preserve"> PAGEREF _Toc61813098 \h </w:instrText>
        </w:r>
        <w:r w:rsidR="0094554C">
          <w:rPr>
            <w:noProof/>
            <w:webHidden/>
          </w:rPr>
        </w:r>
        <w:r w:rsidR="0094554C">
          <w:rPr>
            <w:noProof/>
            <w:webHidden/>
          </w:rPr>
          <w:fldChar w:fldCharType="separate"/>
        </w:r>
        <w:r w:rsidR="0013446A">
          <w:rPr>
            <w:noProof/>
            <w:webHidden/>
          </w:rPr>
          <w:t>38</w:t>
        </w:r>
        <w:r w:rsidR="0094554C">
          <w:rPr>
            <w:noProof/>
            <w:webHidden/>
          </w:rPr>
          <w:fldChar w:fldCharType="end"/>
        </w:r>
      </w:hyperlink>
    </w:p>
    <w:p w14:paraId="71AC6144" w14:textId="2989CD0C" w:rsidR="00286674" w:rsidRPr="00E956FA" w:rsidRDefault="0094554C" w:rsidP="0094554C">
      <w:pPr>
        <w:spacing w:line="480" w:lineRule="auto"/>
        <w:jc w:val="both"/>
        <w:rPr>
          <w:sz w:val="20"/>
        </w:rPr>
        <w:sectPr w:rsidR="00286674" w:rsidRPr="00E956FA">
          <w:footerReference w:type="default" r:id="rId11"/>
          <w:type w:val="continuous"/>
          <w:pgSz w:w="12240" w:h="15840"/>
          <w:pgMar w:top="1701" w:right="1701" w:bottom="1701" w:left="2268" w:header="708" w:footer="850" w:gutter="0"/>
          <w:pgNumType w:fmt="lowerRoman" w:start="1"/>
          <w:cols w:space="708"/>
          <w:docGrid w:linePitch="360"/>
        </w:sectPr>
      </w:pPr>
      <w:r>
        <w:rPr>
          <w:sz w:val="20"/>
        </w:rPr>
        <w:fldChar w:fldCharType="end"/>
      </w:r>
    </w:p>
    <w:p w14:paraId="2E13D97F" w14:textId="32D850A8" w:rsidR="00350E23" w:rsidRDefault="00D242BA" w:rsidP="00B632AF">
      <w:pPr>
        <w:pStyle w:val="Ttulo1"/>
        <w:numPr>
          <w:ilvl w:val="0"/>
          <w:numId w:val="0"/>
        </w:numPr>
        <w:spacing w:before="0"/>
        <w:jc w:val="center"/>
      </w:pPr>
      <w:bookmarkStart w:id="18" w:name="_Toc72428888"/>
      <w:r>
        <w:lastRenderedPageBreak/>
        <w:t>CAPÍTULO I: INTRODUCCIÓN</w:t>
      </w:r>
      <w:bookmarkEnd w:id="17"/>
      <w:bookmarkEnd w:id="18"/>
    </w:p>
    <w:p w14:paraId="4A8BA73E" w14:textId="77777777" w:rsidR="00350E23" w:rsidRDefault="00D242BA" w:rsidP="00B632AF">
      <w:pPr>
        <w:pStyle w:val="Ttulo1"/>
        <w:spacing w:before="0"/>
        <w:ind w:left="284" w:hanging="284"/>
      </w:pPr>
      <w:bookmarkStart w:id="19" w:name="_Toc534213682"/>
      <w:bookmarkStart w:id="20" w:name="_Toc72428889"/>
      <w:r>
        <w:t>Planteamiento del problema</w:t>
      </w:r>
      <w:bookmarkEnd w:id="19"/>
      <w:bookmarkEnd w:id="20"/>
      <w:r>
        <w:t xml:space="preserve"> </w:t>
      </w:r>
    </w:p>
    <w:p w14:paraId="359E5B7B" w14:textId="77777777" w:rsidR="00E7323D" w:rsidRDefault="00D242BA" w:rsidP="00B632AF">
      <w:pPr>
        <w:pStyle w:val="Prrafodelista"/>
        <w:numPr>
          <w:ilvl w:val="1"/>
          <w:numId w:val="1"/>
        </w:numPr>
        <w:spacing w:after="0"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Descripción de la realidad problemática </w:t>
      </w:r>
    </w:p>
    <w:p w14:paraId="75BCFC3E" w14:textId="77777777" w:rsidR="00AF5272" w:rsidRPr="00AF5272" w:rsidRDefault="00AF5272" w:rsidP="00B632AF">
      <w:pPr>
        <w:spacing w:after="0" w:line="480" w:lineRule="auto"/>
        <w:ind w:left="567"/>
        <w:jc w:val="both"/>
        <w:rPr>
          <w:rFonts w:ascii="Times New Roman" w:hAnsi="Times New Roman" w:cs="Times New Roman"/>
          <w:color w:val="000000"/>
          <w:sz w:val="24"/>
          <w:szCs w:val="24"/>
        </w:rPr>
      </w:pPr>
      <w:r w:rsidRPr="00AF5272">
        <w:rPr>
          <w:rFonts w:ascii="Times New Roman" w:hAnsi="Times New Roman" w:cs="Times New Roman"/>
          <w:color w:val="000000"/>
          <w:sz w:val="24"/>
          <w:szCs w:val="24"/>
        </w:rPr>
        <w:t>El rápido crecimiento industrial que ha tenido el país en los últimos años ha traído consigo serios problemas de contaminación ambiental, tanto, del aire, agua y suelo. La Región Cajamarca, se caracteriza por ser una de las regiones sobresalientes en el sector agropecuario y lechero. Del cual, se vienen formando desde microempresas a grande empresa en la industria láctea, siendo un aporte para la economía, sin embargo; trayendo consigo la generación de residuos lácteos, lo cuales son vertidos industriales con gran potencial de deteriorar la calidad de agua de un cuerpo natural.</w:t>
      </w:r>
    </w:p>
    <w:p w14:paraId="6E25DD3E" w14:textId="77777777" w:rsidR="00AF5272" w:rsidRPr="00AF5272" w:rsidRDefault="00AF5272" w:rsidP="00B632AF">
      <w:pPr>
        <w:spacing w:after="0" w:line="480" w:lineRule="auto"/>
        <w:ind w:left="567"/>
        <w:jc w:val="both"/>
        <w:rPr>
          <w:rFonts w:ascii="Times New Roman" w:hAnsi="Times New Roman" w:cs="Times New Roman"/>
          <w:color w:val="000000"/>
          <w:sz w:val="24"/>
          <w:szCs w:val="24"/>
        </w:rPr>
      </w:pPr>
    </w:p>
    <w:p w14:paraId="3DA58424" w14:textId="77777777" w:rsidR="00AF5272" w:rsidRPr="00AF5272" w:rsidRDefault="00AF5272" w:rsidP="00B632AF">
      <w:pPr>
        <w:spacing w:after="0" w:line="480" w:lineRule="auto"/>
        <w:ind w:left="567"/>
        <w:jc w:val="both"/>
        <w:rPr>
          <w:rFonts w:ascii="Times New Roman" w:hAnsi="Times New Roman" w:cs="Times New Roman"/>
          <w:color w:val="000000"/>
          <w:sz w:val="24"/>
          <w:szCs w:val="24"/>
        </w:rPr>
      </w:pPr>
      <w:r w:rsidRPr="00AF5272">
        <w:rPr>
          <w:rFonts w:ascii="Times New Roman" w:hAnsi="Times New Roman" w:cs="Times New Roman"/>
          <w:color w:val="000000"/>
          <w:sz w:val="24"/>
          <w:szCs w:val="24"/>
        </w:rPr>
        <w:t>Por lo que el interés en eliminar contaminantes de las aguas residuales se ha incrementado en los últimos años. Existe una constante búsqueda de nuevos y mejores diseños que permitan la implementación de sistemas de tratamiento confiables, de bajo costo y que ofrezcan mejores resultados. La investigación en el área de la ingeniería y las ciencias ambientales ha permitido el desarrollo de la tecnología de reactores biológicos secuenciales (SBR, por sus siglas en inglés), como una variación del proceso de lodos activados convencional para la eliminación de materia orgánica y de nutrientes de las aguas residuales. El presente estudio de investigación evaluará la eficiencia de este tipo de sistemas, teniendo en cuenta las generalidades del tratamiento en la industria láctea.</w:t>
      </w:r>
    </w:p>
    <w:p w14:paraId="2536735B" w14:textId="037B067B" w:rsidR="004038C9" w:rsidRPr="004038C9" w:rsidRDefault="004038C9" w:rsidP="00B632AF">
      <w:pPr>
        <w:spacing w:after="0" w:line="480" w:lineRule="auto"/>
        <w:jc w:val="both"/>
        <w:rPr>
          <w:rFonts w:ascii="Times New Roman" w:hAnsi="Times New Roman" w:cs="Times New Roman"/>
          <w:color w:val="000000"/>
          <w:sz w:val="24"/>
          <w:szCs w:val="24"/>
        </w:rPr>
      </w:pPr>
    </w:p>
    <w:p w14:paraId="1EE051AD" w14:textId="77777777" w:rsidR="00350E23" w:rsidRDefault="00D242BA" w:rsidP="00B632AF">
      <w:pPr>
        <w:pStyle w:val="Ttulo2"/>
        <w:numPr>
          <w:ilvl w:val="1"/>
          <w:numId w:val="1"/>
        </w:numPr>
        <w:spacing w:before="0" w:line="480" w:lineRule="auto"/>
        <w:ind w:left="709" w:hanging="425"/>
      </w:pPr>
      <w:bookmarkStart w:id="21" w:name="_Toc534213683"/>
      <w:bookmarkStart w:id="22" w:name="_Toc72428890"/>
      <w:r>
        <w:t>Formulación del problema</w:t>
      </w:r>
      <w:bookmarkEnd w:id="21"/>
      <w:bookmarkEnd w:id="22"/>
    </w:p>
    <w:p w14:paraId="6BBB1122" w14:textId="16A66702" w:rsidR="00EA08BE" w:rsidRDefault="00AF5272" w:rsidP="00B632AF">
      <w:pPr>
        <w:tabs>
          <w:tab w:val="left" w:pos="1578"/>
        </w:tabs>
        <w:spacing w:after="0" w:line="480" w:lineRule="auto"/>
        <w:ind w:left="709"/>
        <w:jc w:val="both"/>
        <w:rPr>
          <w:rFonts w:ascii="Times New Roman" w:hAnsi="Times New Roman" w:cs="Times New Roman"/>
          <w:sz w:val="24"/>
          <w:szCs w:val="24"/>
        </w:rPr>
      </w:pPr>
      <w:r w:rsidRPr="00AF5272">
        <w:rPr>
          <w:rFonts w:ascii="Times New Roman" w:hAnsi="Times New Roman" w:cs="Times New Roman"/>
          <w:sz w:val="24"/>
          <w:szCs w:val="24"/>
        </w:rPr>
        <w:t xml:space="preserve">¿Cuál es el efecto </w:t>
      </w:r>
      <w:r w:rsidR="00F63B1D" w:rsidRPr="00AF5272">
        <w:rPr>
          <w:rFonts w:ascii="Times New Roman" w:hAnsi="Times New Roman" w:cs="Times New Roman"/>
          <w:sz w:val="24"/>
          <w:szCs w:val="24"/>
        </w:rPr>
        <w:t>de</w:t>
      </w:r>
      <w:r w:rsidR="00F63B1D">
        <w:rPr>
          <w:rFonts w:ascii="Times New Roman" w:hAnsi="Times New Roman" w:cs="Times New Roman"/>
          <w:sz w:val="24"/>
          <w:szCs w:val="24"/>
        </w:rPr>
        <w:t>l</w:t>
      </w:r>
      <w:r w:rsidRPr="00AF5272">
        <w:rPr>
          <w:rFonts w:ascii="Times New Roman" w:hAnsi="Times New Roman" w:cs="Times New Roman"/>
          <w:sz w:val="24"/>
          <w:szCs w:val="24"/>
        </w:rPr>
        <w:t xml:space="preserve"> Reactor Biológico Secuencial (SBR) sobre la concentración de N y P del agua residual en la industria láctea, Cajamarca, 2020?</w:t>
      </w:r>
      <w:r w:rsidR="00E7323D" w:rsidRPr="00E7323D">
        <w:rPr>
          <w:rFonts w:ascii="Times New Roman" w:hAnsi="Times New Roman" w:cs="Times New Roman"/>
          <w:sz w:val="24"/>
          <w:szCs w:val="24"/>
        </w:rPr>
        <w:t xml:space="preserve"> </w:t>
      </w:r>
    </w:p>
    <w:p w14:paraId="570034D1" w14:textId="77777777" w:rsidR="00E7323D" w:rsidRDefault="00E7323D" w:rsidP="00B632AF">
      <w:pPr>
        <w:tabs>
          <w:tab w:val="left" w:pos="1578"/>
        </w:tabs>
        <w:spacing w:after="0" w:line="480" w:lineRule="auto"/>
        <w:ind w:left="709"/>
        <w:jc w:val="both"/>
        <w:rPr>
          <w:rFonts w:ascii="Times New Roman" w:hAnsi="Times New Roman" w:cs="Times New Roman"/>
          <w:sz w:val="24"/>
          <w:szCs w:val="24"/>
        </w:rPr>
      </w:pPr>
    </w:p>
    <w:p w14:paraId="3804D0FC" w14:textId="77777777" w:rsidR="00350E23" w:rsidRDefault="00D242BA" w:rsidP="00B632AF">
      <w:pPr>
        <w:pStyle w:val="Ttulo2"/>
        <w:numPr>
          <w:ilvl w:val="1"/>
          <w:numId w:val="1"/>
        </w:numPr>
        <w:spacing w:before="0" w:line="480" w:lineRule="auto"/>
        <w:ind w:left="709" w:hanging="425"/>
      </w:pPr>
      <w:bookmarkStart w:id="23" w:name="_Toc534213684"/>
      <w:bookmarkStart w:id="24" w:name="_Toc72428891"/>
      <w:r>
        <w:t>Objetivos</w:t>
      </w:r>
      <w:bookmarkEnd w:id="23"/>
      <w:bookmarkEnd w:id="24"/>
      <w:r>
        <w:t xml:space="preserve"> </w:t>
      </w:r>
    </w:p>
    <w:p w14:paraId="47769918" w14:textId="5CEBFE66" w:rsidR="00E7323D" w:rsidRDefault="00E7323D" w:rsidP="00B632AF">
      <w:pPr>
        <w:pStyle w:val="Ttulo3"/>
        <w:spacing w:before="0"/>
      </w:pPr>
      <w:bookmarkStart w:id="25" w:name="_Toc20810378"/>
      <w:bookmarkStart w:id="26" w:name="_Toc72428892"/>
      <w:r w:rsidRPr="00C51813">
        <w:t>Objetivo General</w:t>
      </w:r>
      <w:bookmarkEnd w:id="25"/>
      <w:bookmarkEnd w:id="26"/>
      <w:r w:rsidRPr="00C51813">
        <w:t xml:space="preserve"> </w:t>
      </w:r>
    </w:p>
    <w:p w14:paraId="31B5546C" w14:textId="77777777" w:rsidR="00AF5272" w:rsidRPr="0059263E" w:rsidRDefault="00AF5272" w:rsidP="00B632AF">
      <w:pPr>
        <w:spacing w:after="0" w:line="480" w:lineRule="auto"/>
        <w:ind w:left="851"/>
        <w:jc w:val="both"/>
        <w:rPr>
          <w:rFonts w:ascii="Times New Roman" w:hAnsi="Times New Roman" w:cs="Times New Roman"/>
          <w:sz w:val="24"/>
          <w:szCs w:val="24"/>
          <w:lang w:val="es-ES"/>
        </w:rPr>
      </w:pPr>
      <w:r w:rsidRPr="003B51B9">
        <w:rPr>
          <w:rFonts w:ascii="Times New Roman" w:hAnsi="Times New Roman" w:cs="Times New Roman"/>
          <w:sz w:val="24"/>
          <w:szCs w:val="24"/>
          <w:lang w:val="es-ES"/>
        </w:rPr>
        <w:t xml:space="preserve">Evaluar el efecto de Reactor Biológico Secuencial </w:t>
      </w:r>
      <w:r>
        <w:rPr>
          <w:rFonts w:ascii="Times New Roman" w:hAnsi="Times New Roman" w:cs="Times New Roman"/>
          <w:sz w:val="24"/>
          <w:szCs w:val="24"/>
          <w:lang w:val="es-ES"/>
        </w:rPr>
        <w:t>(</w:t>
      </w:r>
      <w:r w:rsidRPr="003B51B9">
        <w:rPr>
          <w:rFonts w:ascii="Times New Roman" w:hAnsi="Times New Roman" w:cs="Times New Roman"/>
          <w:sz w:val="24"/>
          <w:szCs w:val="24"/>
          <w:lang w:val="es-ES"/>
        </w:rPr>
        <w:t>SBR</w:t>
      </w:r>
      <w:r>
        <w:rPr>
          <w:rFonts w:ascii="Times New Roman" w:hAnsi="Times New Roman" w:cs="Times New Roman"/>
          <w:sz w:val="24"/>
          <w:szCs w:val="24"/>
          <w:lang w:val="es-ES"/>
        </w:rPr>
        <w:t>)</w:t>
      </w:r>
      <w:r w:rsidRPr="003B51B9">
        <w:rPr>
          <w:rFonts w:ascii="Times New Roman" w:hAnsi="Times New Roman" w:cs="Times New Roman"/>
          <w:sz w:val="24"/>
          <w:szCs w:val="24"/>
          <w:lang w:val="es-ES"/>
        </w:rPr>
        <w:t xml:space="preserve"> sobre la concentració</w:t>
      </w:r>
      <w:r>
        <w:rPr>
          <w:rFonts w:ascii="Times New Roman" w:hAnsi="Times New Roman" w:cs="Times New Roman"/>
          <w:sz w:val="24"/>
          <w:szCs w:val="24"/>
          <w:lang w:val="es-ES"/>
        </w:rPr>
        <w:t>n de N y P del agua residual en la</w:t>
      </w:r>
      <w:r w:rsidRPr="003B51B9">
        <w:rPr>
          <w:rFonts w:ascii="Times New Roman" w:hAnsi="Times New Roman" w:cs="Times New Roman"/>
          <w:sz w:val="24"/>
          <w:szCs w:val="24"/>
          <w:lang w:val="es-ES"/>
        </w:rPr>
        <w:t xml:space="preserve"> industria láctea, Cajamarca, 2020.</w:t>
      </w:r>
    </w:p>
    <w:p w14:paraId="0AA004BA" w14:textId="77777777" w:rsidR="00E7323D" w:rsidRPr="004038C9" w:rsidRDefault="00E7323D" w:rsidP="00B632AF">
      <w:pPr>
        <w:pStyle w:val="Prrafodelista"/>
        <w:autoSpaceDE w:val="0"/>
        <w:autoSpaceDN w:val="0"/>
        <w:adjustRightInd w:val="0"/>
        <w:spacing w:after="0" w:line="480" w:lineRule="auto"/>
        <w:rPr>
          <w:rFonts w:ascii="Times New Roman" w:hAnsi="Times New Roman" w:cs="Times New Roman"/>
          <w:color w:val="000000"/>
          <w:sz w:val="23"/>
          <w:szCs w:val="23"/>
          <w:lang w:val="es-ES"/>
        </w:rPr>
      </w:pPr>
    </w:p>
    <w:p w14:paraId="37E20519" w14:textId="0BF8E917" w:rsidR="00E7323D" w:rsidRDefault="00E7323D" w:rsidP="00B632AF">
      <w:pPr>
        <w:pStyle w:val="Ttulo3"/>
        <w:spacing w:before="0"/>
      </w:pPr>
      <w:bookmarkStart w:id="27" w:name="_Toc20810379"/>
      <w:bookmarkStart w:id="28" w:name="_Toc72428893"/>
      <w:r w:rsidRPr="00C51813">
        <w:t xml:space="preserve">Objetivos </w:t>
      </w:r>
      <w:r>
        <w:t>específicos</w:t>
      </w:r>
      <w:bookmarkEnd w:id="27"/>
      <w:bookmarkEnd w:id="28"/>
    </w:p>
    <w:p w14:paraId="4C2C85C0" w14:textId="77777777" w:rsidR="00AF5272" w:rsidRDefault="00AF5272" w:rsidP="00B632AF">
      <w:pPr>
        <w:spacing w:after="0" w:line="480" w:lineRule="auto"/>
        <w:ind w:left="851"/>
        <w:jc w:val="both"/>
        <w:rPr>
          <w:rFonts w:ascii="Times New Roman" w:hAnsi="Times New Roman" w:cs="Times New Roman"/>
          <w:sz w:val="24"/>
          <w:szCs w:val="24"/>
          <w:lang w:val="es-ES"/>
        </w:rPr>
      </w:pPr>
      <w:r w:rsidRPr="0059263E">
        <w:rPr>
          <w:rFonts w:ascii="Times New Roman" w:hAnsi="Times New Roman" w:cs="Times New Roman"/>
          <w:sz w:val="24"/>
        </w:rPr>
        <w:t xml:space="preserve">Determinar la concentración de </w:t>
      </w:r>
      <w:r>
        <w:rPr>
          <w:rFonts w:ascii="Times New Roman" w:hAnsi="Times New Roman" w:cs="Times New Roman"/>
          <w:sz w:val="24"/>
        </w:rPr>
        <w:t xml:space="preserve">N y P de las muestras obtenidas del agua </w:t>
      </w:r>
      <w:r w:rsidRPr="003B51B9">
        <w:rPr>
          <w:rFonts w:ascii="Times New Roman" w:hAnsi="Times New Roman" w:cs="Times New Roman"/>
          <w:sz w:val="24"/>
        </w:rPr>
        <w:t xml:space="preserve">residual </w:t>
      </w:r>
      <w:r>
        <w:rPr>
          <w:rFonts w:ascii="Times New Roman" w:hAnsi="Times New Roman" w:cs="Times New Roman"/>
          <w:sz w:val="24"/>
        </w:rPr>
        <w:t xml:space="preserve">en la </w:t>
      </w:r>
      <w:r w:rsidRPr="003B51B9">
        <w:rPr>
          <w:rFonts w:ascii="Times New Roman" w:hAnsi="Times New Roman" w:cs="Times New Roman"/>
          <w:sz w:val="24"/>
          <w:szCs w:val="24"/>
          <w:lang w:val="es-ES"/>
        </w:rPr>
        <w:t>industria láctea, Cajamarca, 2020</w:t>
      </w:r>
      <w:r>
        <w:rPr>
          <w:rFonts w:ascii="Times New Roman" w:hAnsi="Times New Roman" w:cs="Times New Roman"/>
          <w:sz w:val="24"/>
          <w:szCs w:val="24"/>
          <w:lang w:val="es-ES"/>
        </w:rPr>
        <w:t>.</w:t>
      </w:r>
    </w:p>
    <w:p w14:paraId="6314015F" w14:textId="77777777" w:rsidR="00AF5272" w:rsidRPr="003B51B9" w:rsidRDefault="00AF5272" w:rsidP="00B632AF">
      <w:pPr>
        <w:spacing w:after="0" w:line="480" w:lineRule="auto"/>
        <w:ind w:left="851"/>
        <w:jc w:val="both"/>
        <w:rPr>
          <w:rFonts w:ascii="Times New Roman" w:hAnsi="Times New Roman" w:cs="Times New Roman"/>
          <w:sz w:val="24"/>
          <w:lang w:val="es-ES"/>
        </w:rPr>
      </w:pPr>
    </w:p>
    <w:p w14:paraId="11858590" w14:textId="77777777" w:rsidR="00AF5272" w:rsidRDefault="00AF5272" w:rsidP="00B632AF">
      <w:pPr>
        <w:spacing w:after="0" w:line="480" w:lineRule="auto"/>
        <w:ind w:left="851"/>
        <w:jc w:val="both"/>
        <w:rPr>
          <w:rFonts w:ascii="Times New Roman" w:hAnsi="Times New Roman" w:cs="Times New Roman"/>
          <w:sz w:val="24"/>
        </w:rPr>
      </w:pPr>
      <w:r w:rsidRPr="00684F64">
        <w:rPr>
          <w:rFonts w:ascii="Times New Roman" w:hAnsi="Times New Roman" w:cs="Times New Roman"/>
          <w:sz w:val="24"/>
        </w:rPr>
        <w:t xml:space="preserve">Realizar el tratamiento del Reactor Biológico Secuencial </w:t>
      </w:r>
      <w:r>
        <w:rPr>
          <w:rFonts w:ascii="Times New Roman" w:hAnsi="Times New Roman" w:cs="Times New Roman"/>
          <w:sz w:val="24"/>
        </w:rPr>
        <w:t>(</w:t>
      </w:r>
      <w:r w:rsidRPr="00684F64">
        <w:rPr>
          <w:rFonts w:ascii="Times New Roman" w:hAnsi="Times New Roman" w:cs="Times New Roman"/>
          <w:sz w:val="24"/>
        </w:rPr>
        <w:t>SBR</w:t>
      </w:r>
      <w:r>
        <w:rPr>
          <w:rFonts w:ascii="Times New Roman" w:hAnsi="Times New Roman" w:cs="Times New Roman"/>
          <w:sz w:val="24"/>
        </w:rPr>
        <w:t>)</w:t>
      </w:r>
      <w:r w:rsidRPr="00684F64">
        <w:rPr>
          <w:rFonts w:ascii="Times New Roman" w:hAnsi="Times New Roman" w:cs="Times New Roman"/>
          <w:sz w:val="24"/>
        </w:rPr>
        <w:t xml:space="preserve"> y sistematizar los dat</w:t>
      </w:r>
      <w:r>
        <w:rPr>
          <w:rFonts w:ascii="Times New Roman" w:hAnsi="Times New Roman" w:cs="Times New Roman"/>
          <w:sz w:val="24"/>
        </w:rPr>
        <w:t>os para evidenciar su efecto en el agua residual de la</w:t>
      </w:r>
      <w:r w:rsidRPr="00684F64">
        <w:rPr>
          <w:rFonts w:ascii="Times New Roman" w:hAnsi="Times New Roman" w:cs="Times New Roman"/>
          <w:sz w:val="24"/>
        </w:rPr>
        <w:t xml:space="preserve"> </w:t>
      </w:r>
      <w:r w:rsidRPr="00684F64">
        <w:rPr>
          <w:rFonts w:ascii="Times New Roman" w:hAnsi="Times New Roman" w:cs="Times New Roman"/>
          <w:sz w:val="24"/>
          <w:szCs w:val="24"/>
          <w:lang w:val="es-ES"/>
        </w:rPr>
        <w:t>industria láctea, Cajamarca, 2020</w:t>
      </w:r>
      <w:r>
        <w:rPr>
          <w:rFonts w:ascii="Times New Roman" w:hAnsi="Times New Roman" w:cs="Times New Roman"/>
          <w:sz w:val="24"/>
          <w:szCs w:val="24"/>
          <w:lang w:val="es-ES"/>
        </w:rPr>
        <w:t>.</w:t>
      </w:r>
    </w:p>
    <w:p w14:paraId="4A6195F1" w14:textId="77777777" w:rsidR="00AF5272" w:rsidRDefault="00AF5272" w:rsidP="00B632AF">
      <w:pPr>
        <w:spacing w:after="0" w:line="480" w:lineRule="auto"/>
        <w:ind w:left="851"/>
        <w:jc w:val="both"/>
        <w:rPr>
          <w:rFonts w:ascii="Times New Roman" w:hAnsi="Times New Roman" w:cs="Times New Roman"/>
          <w:sz w:val="24"/>
        </w:rPr>
      </w:pPr>
    </w:p>
    <w:p w14:paraId="5C84EDA1" w14:textId="75443C64" w:rsidR="00AF5272" w:rsidRPr="002327AF" w:rsidRDefault="00AF5272" w:rsidP="00B632AF">
      <w:pPr>
        <w:spacing w:after="0" w:line="480" w:lineRule="auto"/>
        <w:ind w:left="851"/>
        <w:jc w:val="both"/>
        <w:rPr>
          <w:rFonts w:ascii="Times New Roman" w:hAnsi="Times New Roman" w:cs="Times New Roman"/>
          <w:sz w:val="24"/>
        </w:rPr>
      </w:pPr>
      <w:r>
        <w:rPr>
          <w:rFonts w:ascii="Times New Roman" w:hAnsi="Times New Roman" w:cs="Times New Roman"/>
          <w:sz w:val="24"/>
        </w:rPr>
        <w:t>C</w:t>
      </w:r>
      <w:r w:rsidRPr="00D05305">
        <w:rPr>
          <w:rFonts w:ascii="Times New Roman" w:hAnsi="Times New Roman" w:cs="Times New Roman"/>
          <w:sz w:val="24"/>
        </w:rPr>
        <w:t>omparar los valores obtenidos de N y P con la</w:t>
      </w:r>
      <w:r>
        <w:rPr>
          <w:rFonts w:ascii="Times New Roman" w:hAnsi="Times New Roman" w:cs="Times New Roman"/>
          <w:sz w:val="24"/>
          <w:szCs w:val="24"/>
        </w:rPr>
        <w:t xml:space="preserve"> guía </w:t>
      </w:r>
      <w:r w:rsidRPr="00833B4B">
        <w:rPr>
          <w:rFonts w:ascii="Times New Roman" w:hAnsi="Times New Roman" w:cs="Times New Roman"/>
          <w:sz w:val="24"/>
          <w:szCs w:val="24"/>
        </w:rPr>
        <w:t xml:space="preserve">sobre el medio ambiente, salud y seguridad para el procesamiento de productos </w:t>
      </w:r>
      <w:r>
        <w:rPr>
          <w:rFonts w:ascii="Times New Roman" w:hAnsi="Times New Roman" w:cs="Times New Roman"/>
          <w:sz w:val="24"/>
          <w:szCs w:val="24"/>
        </w:rPr>
        <w:t>lácteos.</w:t>
      </w:r>
      <w:r w:rsidRPr="005620BC">
        <w:rPr>
          <w:rFonts w:ascii="Times New Roman" w:hAnsi="Times New Roman" w:cs="Times New Roman"/>
          <w:b/>
          <w:sz w:val="24"/>
        </w:rPr>
        <w:t xml:space="preserve"> </w:t>
      </w:r>
    </w:p>
    <w:p w14:paraId="018F8F80" w14:textId="250BD283" w:rsidR="00BE24BF" w:rsidRPr="007F30BC" w:rsidRDefault="00BE24BF" w:rsidP="00B632AF">
      <w:pPr>
        <w:spacing w:after="0" w:line="480" w:lineRule="auto"/>
        <w:jc w:val="both"/>
        <w:rPr>
          <w:rFonts w:ascii="Times New Roman" w:hAnsi="Times New Roman" w:cs="Times New Roman"/>
          <w:sz w:val="24"/>
          <w:szCs w:val="24"/>
          <w:lang w:val="es-ES"/>
        </w:rPr>
      </w:pPr>
    </w:p>
    <w:p w14:paraId="5CC1E1B8" w14:textId="72DF0F93" w:rsidR="00BE24BF" w:rsidRDefault="00D242BA" w:rsidP="00B632AF">
      <w:pPr>
        <w:pStyle w:val="Ttulo2"/>
        <w:numPr>
          <w:ilvl w:val="1"/>
          <w:numId w:val="1"/>
        </w:numPr>
        <w:spacing w:before="0" w:line="480" w:lineRule="auto"/>
        <w:ind w:left="709" w:hanging="425"/>
      </w:pPr>
      <w:bookmarkStart w:id="29" w:name="_Toc534213685"/>
      <w:bookmarkStart w:id="30" w:name="_Toc72428894"/>
      <w:r>
        <w:lastRenderedPageBreak/>
        <w:t>Justificación e Importancia</w:t>
      </w:r>
      <w:bookmarkEnd w:id="29"/>
      <w:bookmarkEnd w:id="30"/>
    </w:p>
    <w:p w14:paraId="4EB526CE" w14:textId="1AF2CAAD" w:rsidR="00AF5272" w:rsidRPr="00AF5272" w:rsidRDefault="00AF5272" w:rsidP="00B632AF">
      <w:pPr>
        <w:spacing w:after="0" w:line="480" w:lineRule="auto"/>
        <w:ind w:left="709"/>
        <w:jc w:val="both"/>
        <w:rPr>
          <w:rFonts w:ascii="Times New Roman" w:hAnsi="Times New Roman" w:cs="Times New Roman"/>
          <w:sz w:val="24"/>
        </w:rPr>
      </w:pPr>
      <w:r w:rsidRPr="00AF5272">
        <w:rPr>
          <w:rFonts w:ascii="Times New Roman" w:hAnsi="Times New Roman" w:cs="Times New Roman"/>
          <w:sz w:val="24"/>
        </w:rPr>
        <w:t>Lo parámetros con exceso de nutrientes que se presentan en el agua residual de descargas indust</w:t>
      </w:r>
      <w:r w:rsidR="00B632AF">
        <w:rPr>
          <w:rFonts w:ascii="Times New Roman" w:hAnsi="Times New Roman" w:cs="Times New Roman"/>
          <w:sz w:val="24"/>
        </w:rPr>
        <w:t>riales son: Nitrógeno total y fó</w:t>
      </w:r>
      <w:r w:rsidRPr="00AF5272">
        <w:rPr>
          <w:rFonts w:ascii="Times New Roman" w:hAnsi="Times New Roman" w:cs="Times New Roman"/>
          <w:sz w:val="24"/>
        </w:rPr>
        <w:t>sforo total. La presencia de estos compuestos es esencial para el crecimiento de las plantas y de otros organismos, por lo que se denominan nutrientes. Sin embargo, al exceder la concentración de estos, se vuelven un foco de contaminación, Este proceso da origen a la eutrofización, aumento de la población de algas, un incremento de la productividad en todos los niveles de la cadena alimentaria y un empeoramiento progresivo de las características fisicoquímicas del agua.</w:t>
      </w:r>
    </w:p>
    <w:p w14:paraId="169E8986" w14:textId="77777777" w:rsidR="00AF5272" w:rsidRPr="00AF5272" w:rsidRDefault="00AF5272" w:rsidP="00B632AF">
      <w:pPr>
        <w:spacing w:after="0" w:line="480" w:lineRule="auto"/>
        <w:ind w:left="709"/>
        <w:jc w:val="both"/>
        <w:rPr>
          <w:rFonts w:ascii="Times New Roman" w:hAnsi="Times New Roman" w:cs="Times New Roman"/>
          <w:sz w:val="24"/>
        </w:rPr>
      </w:pPr>
    </w:p>
    <w:p w14:paraId="289132CE" w14:textId="7AA8FE2F" w:rsidR="002F5771" w:rsidRDefault="00AF5272" w:rsidP="00B632AF">
      <w:pPr>
        <w:spacing w:after="0" w:line="480" w:lineRule="auto"/>
        <w:ind w:left="709"/>
        <w:jc w:val="both"/>
        <w:rPr>
          <w:rFonts w:ascii="Times New Roman" w:hAnsi="Times New Roman" w:cs="Times New Roman"/>
          <w:sz w:val="24"/>
        </w:rPr>
      </w:pPr>
      <w:r w:rsidRPr="00AF5272">
        <w:rPr>
          <w:rFonts w:ascii="Times New Roman" w:hAnsi="Times New Roman" w:cs="Times New Roman"/>
          <w:sz w:val="24"/>
        </w:rPr>
        <w:t>La finalidad del presente estudio de investigación es evaluar el efecto de Reactor Biológico Secuencial (SBR) sobre la concentración de N y P del agua residual en la industria láctea, Cajamarca, 2020. Con el fin de lograr las concentraciones adecuadas de estos parámetros indicadores de nutrientes en el agua, al ser comparados con la normativa que aplica a la calidad del agua y control de descargas industriales. De tal manera, que al ser vertidos de forma directa no generen un impacto negativo en el agua natural.</w:t>
      </w:r>
    </w:p>
    <w:p w14:paraId="67754099" w14:textId="77777777" w:rsidR="00516DF6" w:rsidRDefault="00516DF6" w:rsidP="00B632AF">
      <w:pPr>
        <w:spacing w:after="0" w:line="480" w:lineRule="auto"/>
        <w:ind w:left="709"/>
        <w:jc w:val="both"/>
        <w:rPr>
          <w:rFonts w:ascii="Times New Roman" w:hAnsi="Times New Roman" w:cs="Times New Roman"/>
          <w:sz w:val="24"/>
        </w:rPr>
      </w:pPr>
    </w:p>
    <w:p w14:paraId="57183628" w14:textId="77777777" w:rsidR="00516DF6" w:rsidRDefault="00516DF6" w:rsidP="00B632AF">
      <w:pPr>
        <w:spacing w:after="0" w:line="480" w:lineRule="auto"/>
        <w:ind w:left="709"/>
        <w:jc w:val="both"/>
        <w:rPr>
          <w:rFonts w:ascii="Times New Roman" w:hAnsi="Times New Roman" w:cs="Times New Roman"/>
          <w:sz w:val="24"/>
        </w:rPr>
      </w:pPr>
    </w:p>
    <w:p w14:paraId="56E27E63" w14:textId="77777777" w:rsidR="00516DF6" w:rsidRDefault="00516DF6" w:rsidP="00B632AF">
      <w:pPr>
        <w:spacing w:after="0" w:line="480" w:lineRule="auto"/>
        <w:ind w:left="709"/>
        <w:jc w:val="both"/>
        <w:rPr>
          <w:rFonts w:ascii="Times New Roman" w:hAnsi="Times New Roman" w:cs="Times New Roman"/>
          <w:sz w:val="24"/>
        </w:rPr>
      </w:pPr>
    </w:p>
    <w:p w14:paraId="4A177E58" w14:textId="77777777" w:rsidR="00516DF6" w:rsidRDefault="00516DF6" w:rsidP="00B632AF">
      <w:pPr>
        <w:spacing w:after="0" w:line="480" w:lineRule="auto"/>
        <w:ind w:left="709"/>
        <w:jc w:val="both"/>
        <w:rPr>
          <w:rFonts w:ascii="Times New Roman" w:hAnsi="Times New Roman" w:cs="Times New Roman"/>
          <w:sz w:val="24"/>
        </w:rPr>
      </w:pPr>
    </w:p>
    <w:p w14:paraId="0256E2C5" w14:textId="77777777" w:rsidR="00516DF6" w:rsidRDefault="00516DF6" w:rsidP="00B632AF">
      <w:pPr>
        <w:spacing w:after="0" w:line="480" w:lineRule="auto"/>
        <w:ind w:left="709"/>
        <w:jc w:val="both"/>
        <w:rPr>
          <w:rFonts w:ascii="Times New Roman" w:hAnsi="Times New Roman" w:cs="Times New Roman"/>
          <w:sz w:val="24"/>
        </w:rPr>
      </w:pPr>
    </w:p>
    <w:p w14:paraId="6E02C8BE" w14:textId="2B9570EA" w:rsidR="002F5771" w:rsidRPr="002F5771" w:rsidRDefault="002F5771" w:rsidP="00B632AF">
      <w:pPr>
        <w:spacing w:after="0" w:line="480" w:lineRule="auto"/>
        <w:ind w:left="709"/>
        <w:jc w:val="both"/>
        <w:rPr>
          <w:rFonts w:ascii="Times New Roman" w:hAnsi="Times New Roman" w:cs="Times New Roman"/>
          <w:sz w:val="24"/>
        </w:rPr>
      </w:pPr>
    </w:p>
    <w:p w14:paraId="329BC8A6" w14:textId="2023F945" w:rsidR="00260E3A" w:rsidRDefault="00D242BA" w:rsidP="00B632AF">
      <w:pPr>
        <w:pStyle w:val="Ttulo1"/>
        <w:numPr>
          <w:ilvl w:val="0"/>
          <w:numId w:val="0"/>
        </w:numPr>
        <w:spacing w:before="0"/>
        <w:jc w:val="center"/>
      </w:pPr>
      <w:bookmarkStart w:id="31" w:name="_Toc534213686"/>
      <w:bookmarkStart w:id="32" w:name="_Toc72428895"/>
      <w:r w:rsidRPr="005A1F89">
        <w:lastRenderedPageBreak/>
        <w:t>CAPÍTULO II: MARCO TEÓRICO</w:t>
      </w:r>
      <w:bookmarkEnd w:id="31"/>
      <w:bookmarkEnd w:id="32"/>
    </w:p>
    <w:p w14:paraId="1F1E8E28" w14:textId="77777777" w:rsidR="002327AF" w:rsidRPr="002327AF" w:rsidRDefault="002327AF" w:rsidP="00B632AF">
      <w:pPr>
        <w:spacing w:after="0" w:line="480" w:lineRule="auto"/>
      </w:pPr>
    </w:p>
    <w:p w14:paraId="4ECDE9D0" w14:textId="06B6C226" w:rsidR="00EA4069" w:rsidRPr="005A1F89" w:rsidRDefault="00D242BA" w:rsidP="00B632AF">
      <w:pPr>
        <w:pStyle w:val="Ttulo1"/>
        <w:spacing w:before="0"/>
        <w:ind w:left="284" w:hanging="284"/>
      </w:pPr>
      <w:bookmarkStart w:id="33" w:name="_Toc534213687"/>
      <w:bookmarkStart w:id="34" w:name="_Toc72428896"/>
      <w:r w:rsidRPr="005A1F89">
        <w:t>Fundamentos Teóricos de la investigación</w:t>
      </w:r>
      <w:bookmarkEnd w:id="33"/>
      <w:bookmarkEnd w:id="34"/>
    </w:p>
    <w:p w14:paraId="0B279DB6" w14:textId="77777777" w:rsidR="0072237E" w:rsidRPr="00CD37AF" w:rsidRDefault="0072237E" w:rsidP="00B632AF">
      <w:pPr>
        <w:pStyle w:val="Prrafodelista"/>
        <w:numPr>
          <w:ilvl w:val="7"/>
          <w:numId w:val="16"/>
        </w:numPr>
        <w:spacing w:after="0" w:line="480" w:lineRule="auto"/>
        <w:ind w:left="851" w:hanging="284"/>
        <w:rPr>
          <w:rFonts w:ascii="Times New Roman" w:hAnsi="Times New Roman" w:cs="Times New Roman"/>
          <w:b/>
          <w:sz w:val="24"/>
          <w:szCs w:val="24"/>
        </w:rPr>
      </w:pPr>
      <w:r w:rsidRPr="00545B1C">
        <w:rPr>
          <w:rFonts w:ascii="Times New Roman" w:hAnsi="Times New Roman" w:cs="Times New Roman"/>
          <w:b/>
          <w:sz w:val="24"/>
          <w:szCs w:val="24"/>
        </w:rPr>
        <w:t>Impacto ambiental y el sistema productivo de las industrias lácteas.</w:t>
      </w:r>
    </w:p>
    <w:p w14:paraId="09D9FDCD" w14:textId="0AB8CDB3" w:rsidR="0072237E" w:rsidRDefault="0072237E" w:rsidP="00B632AF">
      <w:pPr>
        <w:spacing w:after="0" w:line="480" w:lineRule="auto"/>
        <w:ind w:left="851"/>
        <w:jc w:val="both"/>
        <w:rPr>
          <w:rFonts w:ascii="Times New Roman" w:hAnsi="Times New Roman" w:cs="Times New Roman"/>
          <w:sz w:val="24"/>
        </w:rPr>
      </w:pPr>
      <w:r w:rsidRPr="00C8635A">
        <w:rPr>
          <w:rFonts w:ascii="Times New Roman" w:hAnsi="Times New Roman" w:cs="Times New Roman"/>
          <w:sz w:val="24"/>
        </w:rPr>
        <w:t>Las industrias lácteas se caracterizan por altos niveles de producción, ofrecen productos como leche, queso, requesón, nata, helados, suero y lactosa. La industria láctea como medida paliativa a su contaminación establece como medida paliativa el tratam</w:t>
      </w:r>
      <w:r>
        <w:rPr>
          <w:rFonts w:ascii="Times New Roman" w:hAnsi="Times New Roman" w:cs="Times New Roman"/>
          <w:sz w:val="24"/>
        </w:rPr>
        <w:t>iento aeróbico</w:t>
      </w:r>
      <w:r w:rsidRPr="00C8635A">
        <w:rPr>
          <w:rFonts w:ascii="Times New Roman" w:hAnsi="Times New Roman" w:cs="Times New Roman"/>
          <w:sz w:val="24"/>
        </w:rPr>
        <w:t xml:space="preserve"> de aguas residuales biológicas, además numerosos centros de producción han realizado grandes inversiones en sistemas de cienos activos, </w:t>
      </w:r>
      <w:proofErr w:type="spellStart"/>
      <w:r w:rsidRPr="00C8635A">
        <w:rPr>
          <w:rFonts w:ascii="Times New Roman" w:hAnsi="Times New Roman" w:cs="Times New Roman"/>
          <w:sz w:val="24"/>
        </w:rPr>
        <w:t>biotorres</w:t>
      </w:r>
      <w:proofErr w:type="spellEnd"/>
      <w:r w:rsidRPr="00C8635A">
        <w:rPr>
          <w:rFonts w:ascii="Times New Roman" w:hAnsi="Times New Roman" w:cs="Times New Roman"/>
          <w:sz w:val="24"/>
        </w:rPr>
        <w:t>, reactores químicos secuenciales por cargas y tratamiento en paquetes que ayudan a reducir las aguas residuales genera</w:t>
      </w:r>
      <w:r>
        <w:rPr>
          <w:rFonts w:ascii="Times New Roman" w:hAnsi="Times New Roman" w:cs="Times New Roman"/>
          <w:sz w:val="24"/>
        </w:rPr>
        <w:t>das en los procesos productivos</w:t>
      </w:r>
      <w:sdt>
        <w:sdtPr>
          <w:rPr>
            <w:rFonts w:ascii="Times New Roman" w:hAnsi="Times New Roman" w:cs="Times New Roman"/>
            <w:sz w:val="24"/>
          </w:rPr>
          <w:id w:val="1319994804"/>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Eli09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(Denicia &amp; Castillo, 2009)</w:t>
          </w:r>
          <w:r>
            <w:rPr>
              <w:rFonts w:ascii="Times New Roman" w:hAnsi="Times New Roman" w:cs="Times New Roman"/>
              <w:sz w:val="24"/>
            </w:rPr>
            <w:fldChar w:fldCharType="end"/>
          </w:r>
        </w:sdtContent>
      </w:sdt>
      <w:r>
        <w:rPr>
          <w:rFonts w:ascii="Times New Roman" w:hAnsi="Times New Roman" w:cs="Times New Roman"/>
          <w:sz w:val="24"/>
        </w:rPr>
        <w:t>.</w:t>
      </w:r>
    </w:p>
    <w:p w14:paraId="0AEA5B2C" w14:textId="77777777" w:rsidR="0072237E" w:rsidRDefault="0072237E" w:rsidP="00B632AF">
      <w:pPr>
        <w:spacing w:after="0" w:line="480" w:lineRule="auto"/>
        <w:ind w:left="851"/>
        <w:jc w:val="both"/>
        <w:rPr>
          <w:rFonts w:ascii="Times New Roman" w:hAnsi="Times New Roman" w:cs="Times New Roman"/>
          <w:sz w:val="24"/>
        </w:rPr>
      </w:pPr>
    </w:p>
    <w:p w14:paraId="1925BD2E" w14:textId="6F560F5C" w:rsidR="0072237E" w:rsidRPr="00C8635A" w:rsidRDefault="0072237E" w:rsidP="00B632AF">
      <w:pPr>
        <w:spacing w:after="0" w:line="480" w:lineRule="auto"/>
        <w:ind w:left="851"/>
        <w:jc w:val="both"/>
        <w:rPr>
          <w:rFonts w:ascii="Times New Roman" w:hAnsi="Times New Roman" w:cs="Times New Roman"/>
          <w:sz w:val="24"/>
        </w:rPr>
      </w:pPr>
      <w:r w:rsidRPr="00C8635A">
        <w:rPr>
          <w:rFonts w:ascii="Times New Roman" w:hAnsi="Times New Roman" w:cs="Times New Roman"/>
          <w:sz w:val="24"/>
        </w:rPr>
        <w:t xml:space="preserve">Como consecuencia de los principales procesos de la industria láctea se producen residuos contaminantes y aguas residuales. Estas tienden a volverse acidas muy rápidamente a causa de la fermentación del azúcar de la </w:t>
      </w:r>
      <w:r>
        <w:rPr>
          <w:rFonts w:ascii="Times New Roman" w:hAnsi="Times New Roman" w:cs="Times New Roman"/>
          <w:sz w:val="24"/>
        </w:rPr>
        <w:t xml:space="preserve">leche que genera ácido láctico. </w:t>
      </w:r>
      <w:r w:rsidRPr="00C8635A">
        <w:rPr>
          <w:rFonts w:ascii="Times New Roman" w:hAnsi="Times New Roman" w:cs="Times New Roman"/>
          <w:sz w:val="24"/>
        </w:rPr>
        <w:t xml:space="preserve">Al crearse grandes cantidades de residuos contaminantes se ocasiona el vertido de efluentes líquidos que contienen un alto nivel de carga orgánica, los efluentes provienen del lavado de la maquinaría utilizada en los distintos procesos de producción, por ello los principales contaminantes son los productores de derivados lácteos como el queso y la mantequilla </w:t>
      </w:r>
      <w:r w:rsidRPr="00AD7B7E">
        <w:rPr>
          <w:rFonts w:ascii="Times New Roman" w:hAnsi="Times New Roman" w:cs="Times New Roman"/>
          <w:sz w:val="24"/>
        </w:rPr>
        <w:t>(</w:t>
      </w:r>
      <w:proofErr w:type="spellStart"/>
      <w:r w:rsidRPr="00AD7B7E">
        <w:rPr>
          <w:rFonts w:ascii="Times New Roman" w:hAnsi="Times New Roman" w:cs="Times New Roman"/>
          <w:sz w:val="24"/>
        </w:rPr>
        <w:t>Condorchem</w:t>
      </w:r>
      <w:proofErr w:type="spellEnd"/>
      <w:r w:rsidRPr="00AD7B7E">
        <w:rPr>
          <w:rFonts w:ascii="Times New Roman" w:hAnsi="Times New Roman" w:cs="Times New Roman"/>
          <w:sz w:val="24"/>
        </w:rPr>
        <w:t>, 2018).</w:t>
      </w:r>
    </w:p>
    <w:p w14:paraId="57D741B6" w14:textId="77777777" w:rsidR="0072237E" w:rsidRPr="00545B1C" w:rsidRDefault="0072237E" w:rsidP="00B632AF">
      <w:pPr>
        <w:pStyle w:val="Prrafodelista"/>
        <w:numPr>
          <w:ilvl w:val="7"/>
          <w:numId w:val="16"/>
        </w:numPr>
        <w:spacing w:after="0" w:line="480" w:lineRule="auto"/>
        <w:ind w:left="851" w:hanging="284"/>
        <w:jc w:val="both"/>
        <w:rPr>
          <w:rFonts w:ascii="Times New Roman" w:hAnsi="Times New Roman" w:cs="Times New Roman"/>
          <w:b/>
          <w:sz w:val="24"/>
        </w:rPr>
      </w:pPr>
      <w:r w:rsidRPr="00545B1C">
        <w:rPr>
          <w:rFonts w:ascii="Times New Roman" w:hAnsi="Times New Roman" w:cs="Times New Roman"/>
          <w:b/>
          <w:sz w:val="24"/>
        </w:rPr>
        <w:lastRenderedPageBreak/>
        <w:t>Tratamiento de aguas residuales de la industria láctea</w:t>
      </w:r>
    </w:p>
    <w:p w14:paraId="4FB410CC" w14:textId="0D410A9B" w:rsidR="0072237E" w:rsidRDefault="0072237E" w:rsidP="00B632AF">
      <w:pPr>
        <w:tabs>
          <w:tab w:val="left" w:pos="709"/>
        </w:tabs>
        <w:spacing w:after="0" w:line="480" w:lineRule="auto"/>
        <w:ind w:left="851"/>
        <w:jc w:val="both"/>
        <w:rPr>
          <w:rFonts w:ascii="Times New Roman" w:hAnsi="Times New Roman" w:cs="Times New Roman"/>
          <w:sz w:val="24"/>
          <w:szCs w:val="24"/>
        </w:rPr>
      </w:pPr>
      <w:r w:rsidRPr="00D25A1A">
        <w:rPr>
          <w:rFonts w:ascii="Times New Roman" w:hAnsi="Times New Roman" w:cs="Times New Roman"/>
          <w:sz w:val="24"/>
          <w:szCs w:val="24"/>
        </w:rPr>
        <w:t>El propósito del tratamiento de las aguas residuales es remover los contaminantes que perjudican el ambiente acuático y, en general, a los seres vivos, antes de que lleguen a los suelos, ríos, lagos y posteriormente a los mares. El tratamiento es una combinación de procesos físicos, químicos y biológicos que se clasifican en: pretratamiento, tratamiento primario, tratamiento secundario y terciario. El pretratamiento consiste en separar sólidos gruesos que pueden provocar taponamiento; el tratamiento primario separa las partículas en suspensión que no son retenidas por el pretratamiento; en el tratamiento secundario o biológico se utilizan microorganismos que eliminan materia orgánica disuelta; por último, en el tratamiento terciario se adicionan compuestos químicos para su desinfección</w:t>
      </w:r>
      <w:r>
        <w:rPr>
          <w:rFonts w:ascii="Times New Roman" w:hAnsi="Times New Roman" w:cs="Times New Roman"/>
          <w:sz w:val="24"/>
          <w:szCs w:val="24"/>
        </w:rPr>
        <w:t xml:space="preserve"> </w:t>
      </w:r>
      <w:r w:rsidR="002327AF" w:rsidRPr="005A56CF">
        <w:rPr>
          <w:rFonts w:ascii="Times New Roman" w:hAnsi="Times New Roman" w:cs="Times New Roman"/>
          <w:noProof/>
          <w:sz w:val="24"/>
          <w:szCs w:val="24"/>
          <w:lang w:val="es-ES"/>
        </w:rPr>
        <w:t>(Denicia &amp; Castillo, 2009)</w:t>
      </w:r>
      <w:r w:rsidR="002327AF">
        <w:rPr>
          <w:rFonts w:ascii="Times New Roman" w:hAnsi="Times New Roman" w:cs="Times New Roman"/>
          <w:sz w:val="24"/>
          <w:szCs w:val="24"/>
        </w:rPr>
        <w:t>.</w:t>
      </w:r>
    </w:p>
    <w:p w14:paraId="4243A384" w14:textId="77777777" w:rsidR="002327AF" w:rsidRDefault="002327AF" w:rsidP="00B632AF">
      <w:pPr>
        <w:tabs>
          <w:tab w:val="left" w:pos="709"/>
        </w:tabs>
        <w:spacing w:after="0" w:line="480" w:lineRule="auto"/>
        <w:ind w:left="851"/>
        <w:jc w:val="both"/>
        <w:rPr>
          <w:rFonts w:ascii="Times New Roman" w:hAnsi="Times New Roman" w:cs="Times New Roman"/>
          <w:sz w:val="24"/>
          <w:szCs w:val="24"/>
        </w:rPr>
      </w:pPr>
    </w:p>
    <w:p w14:paraId="49F532F5" w14:textId="4D7FD4C0" w:rsidR="0072237E" w:rsidRDefault="0072237E" w:rsidP="00B632AF">
      <w:pPr>
        <w:spacing w:after="0" w:line="480" w:lineRule="auto"/>
        <w:ind w:left="851"/>
        <w:jc w:val="both"/>
        <w:rPr>
          <w:rFonts w:ascii="Times New Roman" w:hAnsi="Times New Roman" w:cs="Times New Roman"/>
          <w:sz w:val="24"/>
          <w:szCs w:val="24"/>
        </w:rPr>
      </w:pPr>
      <w:r w:rsidRPr="00B22F25">
        <w:rPr>
          <w:rFonts w:ascii="Times New Roman" w:hAnsi="Times New Roman" w:cs="Times New Roman"/>
          <w:sz w:val="24"/>
        </w:rPr>
        <w:t>Las aguas residuales pueden contener agentes contaminantes como: grasas, aceites, metales pesados, residuos de materia fecal, también generan cantidades significativas de residuos líquidos mayormente la leche diluida, los cuales no son reutilizados y son desechados</w:t>
      </w:r>
      <w:r>
        <w:rPr>
          <w:rFonts w:ascii="Times New Roman" w:hAnsi="Times New Roman" w:cs="Times New Roman"/>
          <w:sz w:val="24"/>
        </w:rPr>
        <w:t>.</w:t>
      </w:r>
      <w:r w:rsidRPr="00B22F25">
        <w:rPr>
          <w:rFonts w:ascii="Times New Roman" w:hAnsi="Times New Roman" w:cs="Times New Roman"/>
          <w:sz w:val="24"/>
        </w:rPr>
        <w:t xml:space="preserve"> De acuerdo con (Engler, 2003) "Las proteínas y la lactosa se transforman en contaminantes cuando el líquido es arrojado al medioambiente sin ningún tipo de tratamiento, porque la carga de materia orgánica que contiene permite la reproducción de microorganismos". Los vertidos accidentales de sustancias contaminantes pueden ocasionar molestias y peligros para la salud pública, ya que es un </w:t>
      </w:r>
      <w:r w:rsidRPr="00B22F25">
        <w:rPr>
          <w:rFonts w:ascii="Times New Roman" w:hAnsi="Times New Roman" w:cs="Times New Roman"/>
          <w:sz w:val="24"/>
        </w:rPr>
        <w:lastRenderedPageBreak/>
        <w:t>impacto negativo de tipo directo y manejable a partir de la ejecución de inspecciones en forma rutinaria, limpieza, y cumplimiento de normas higi</w:t>
      </w:r>
      <w:r>
        <w:rPr>
          <w:rFonts w:ascii="Times New Roman" w:hAnsi="Times New Roman" w:cs="Times New Roman"/>
          <w:sz w:val="24"/>
        </w:rPr>
        <w:t xml:space="preserve">énico sanitarias </w:t>
      </w:r>
      <w:sdt>
        <w:sdtPr>
          <w:rPr>
            <w:rFonts w:ascii="Times New Roman" w:hAnsi="Times New Roman" w:cs="Times New Roman"/>
            <w:sz w:val="24"/>
          </w:rPr>
          <w:id w:val="647406144"/>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Art16 \l 3082 </w:instrText>
          </w:r>
          <w:r>
            <w:rPr>
              <w:rFonts w:ascii="Times New Roman" w:hAnsi="Times New Roman" w:cs="Times New Roman"/>
              <w:sz w:val="24"/>
            </w:rPr>
            <w:fldChar w:fldCharType="separate"/>
          </w:r>
          <w:r w:rsidR="005A56CF" w:rsidRPr="005A56CF">
            <w:rPr>
              <w:rFonts w:ascii="Times New Roman" w:hAnsi="Times New Roman" w:cs="Times New Roman"/>
              <w:noProof/>
              <w:sz w:val="24"/>
              <w:lang w:val="es-ES"/>
            </w:rPr>
            <w:t>(Gónzales, 2016)</w:t>
          </w:r>
          <w:r>
            <w:rPr>
              <w:rFonts w:ascii="Times New Roman" w:hAnsi="Times New Roman" w:cs="Times New Roman"/>
              <w:sz w:val="24"/>
            </w:rPr>
            <w:fldChar w:fldCharType="end"/>
          </w:r>
        </w:sdtContent>
      </w:sdt>
      <w:r>
        <w:rPr>
          <w:rFonts w:ascii="Times New Roman" w:hAnsi="Times New Roman" w:cs="Times New Roman"/>
          <w:sz w:val="24"/>
        </w:rPr>
        <w:t>.</w:t>
      </w:r>
    </w:p>
    <w:p w14:paraId="5EB0BA77" w14:textId="77777777" w:rsidR="0072237E" w:rsidRDefault="0072237E" w:rsidP="00B632AF">
      <w:pPr>
        <w:spacing w:after="0" w:line="480" w:lineRule="auto"/>
        <w:ind w:left="851"/>
        <w:jc w:val="both"/>
        <w:rPr>
          <w:rFonts w:ascii="Times New Roman" w:hAnsi="Times New Roman" w:cs="Times New Roman"/>
          <w:sz w:val="24"/>
          <w:szCs w:val="24"/>
        </w:rPr>
      </w:pPr>
    </w:p>
    <w:p w14:paraId="3CEE62CA" w14:textId="77777777" w:rsidR="0072237E" w:rsidRPr="00545B1C" w:rsidRDefault="0072237E" w:rsidP="00B632AF">
      <w:pPr>
        <w:pStyle w:val="Prrafodelista"/>
        <w:numPr>
          <w:ilvl w:val="7"/>
          <w:numId w:val="16"/>
        </w:numPr>
        <w:spacing w:after="0" w:line="480" w:lineRule="auto"/>
        <w:ind w:left="851" w:hanging="284"/>
        <w:jc w:val="both"/>
        <w:rPr>
          <w:rFonts w:ascii="Times New Roman" w:hAnsi="Times New Roman" w:cs="Times New Roman"/>
          <w:sz w:val="24"/>
        </w:rPr>
      </w:pPr>
      <w:r w:rsidRPr="00545B1C">
        <w:rPr>
          <w:rFonts w:ascii="Times New Roman" w:hAnsi="Times New Roman" w:cs="Times New Roman"/>
          <w:b/>
          <w:sz w:val="24"/>
        </w:rPr>
        <w:t>Déficit de alcalinidad en aguas residuales industriales</w:t>
      </w:r>
      <w:r w:rsidRPr="00545B1C">
        <w:rPr>
          <w:rFonts w:ascii="Times New Roman" w:hAnsi="Times New Roman" w:cs="Times New Roman"/>
          <w:sz w:val="24"/>
        </w:rPr>
        <w:t xml:space="preserve"> </w:t>
      </w:r>
    </w:p>
    <w:p w14:paraId="2050A704" w14:textId="1CACCBF7" w:rsidR="0072237E" w:rsidRDefault="0072237E" w:rsidP="00B632AF">
      <w:pPr>
        <w:spacing w:after="0" w:line="480" w:lineRule="auto"/>
        <w:ind w:left="851"/>
        <w:jc w:val="both"/>
        <w:rPr>
          <w:rFonts w:ascii="Times New Roman" w:hAnsi="Times New Roman" w:cs="Times New Roman"/>
          <w:sz w:val="24"/>
        </w:rPr>
      </w:pPr>
      <w:r w:rsidRPr="00DA000B">
        <w:rPr>
          <w:rFonts w:ascii="Times New Roman" w:hAnsi="Times New Roman" w:cs="Times New Roman"/>
          <w:sz w:val="24"/>
        </w:rPr>
        <w:t>La alcalinidad del agua residual está relacionada con su poder tampón y viene dada principalmente por la presencia de iones hidroxilo, carbonatos y bicarbonatos; y ayuda a confrontar las variaciones de pH que pueden tener lugar cuando un influente está acidificado o cuando la propia reacción biológica produce acidificación. Como norma general, la cantidad típica de alcalinidad</w:t>
      </w:r>
      <w:r>
        <w:rPr>
          <w:rFonts w:ascii="Times New Roman" w:hAnsi="Times New Roman" w:cs="Times New Roman"/>
          <w:sz w:val="24"/>
        </w:rPr>
        <w:t xml:space="preserve"> requerida en un agua residual </w:t>
      </w:r>
      <w:r w:rsidRPr="00DA000B">
        <w:rPr>
          <w:rFonts w:ascii="Times New Roman" w:hAnsi="Times New Roman" w:cs="Times New Roman"/>
          <w:sz w:val="24"/>
        </w:rPr>
        <w:t>para mantener el</w:t>
      </w:r>
      <w:r>
        <w:rPr>
          <w:rFonts w:ascii="Times New Roman" w:hAnsi="Times New Roman" w:cs="Times New Roman"/>
          <w:sz w:val="24"/>
        </w:rPr>
        <w:t xml:space="preserve"> </w:t>
      </w:r>
      <w:r w:rsidRPr="00DA000B">
        <w:rPr>
          <w:rFonts w:ascii="Times New Roman" w:hAnsi="Times New Roman" w:cs="Times New Roman"/>
          <w:sz w:val="24"/>
        </w:rPr>
        <w:t>pH aproximadamente en 7 (pH neutro) es de 70–80 mg CaCO</w:t>
      </w:r>
      <w:r w:rsidRPr="00DA000B">
        <w:rPr>
          <w:rFonts w:ascii="Times New Roman" w:hAnsi="Times New Roman" w:cs="Times New Roman"/>
          <w:sz w:val="24"/>
          <w:vertAlign w:val="subscript"/>
        </w:rPr>
        <w:t>3</w:t>
      </w:r>
      <w:r>
        <w:rPr>
          <w:rFonts w:ascii="Times New Roman" w:hAnsi="Times New Roman" w:cs="Times New Roman"/>
          <w:sz w:val="24"/>
        </w:rPr>
        <w:t>/L</w:t>
      </w:r>
      <w:sdt>
        <w:sdtPr>
          <w:rPr>
            <w:rFonts w:ascii="Times New Roman" w:hAnsi="Times New Roman" w:cs="Times New Roman"/>
            <w:sz w:val="24"/>
          </w:rPr>
          <w:id w:val="-1968966470"/>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CITATION Ger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(Méndez, Sánchez, &amp; Muyo, s/f)</w:t>
          </w:r>
          <w:r>
            <w:rPr>
              <w:rFonts w:ascii="Times New Roman" w:hAnsi="Times New Roman" w:cs="Times New Roman"/>
              <w:sz w:val="24"/>
            </w:rPr>
            <w:fldChar w:fldCharType="end"/>
          </w:r>
        </w:sdtContent>
      </w:sdt>
      <w:r>
        <w:rPr>
          <w:rFonts w:ascii="Times New Roman" w:hAnsi="Times New Roman" w:cs="Times New Roman"/>
          <w:sz w:val="24"/>
        </w:rPr>
        <w:t>.</w:t>
      </w:r>
    </w:p>
    <w:p w14:paraId="512410CE" w14:textId="77777777" w:rsidR="0072237E" w:rsidRPr="00903DFA" w:rsidRDefault="0072237E" w:rsidP="00B632AF">
      <w:pPr>
        <w:spacing w:after="0" w:line="480" w:lineRule="auto"/>
        <w:ind w:left="851"/>
        <w:jc w:val="both"/>
        <w:rPr>
          <w:rFonts w:ascii="Times New Roman" w:hAnsi="Times New Roman" w:cs="Times New Roman"/>
          <w:sz w:val="24"/>
        </w:rPr>
      </w:pPr>
    </w:p>
    <w:p w14:paraId="6FA58C32" w14:textId="77777777" w:rsidR="0072237E" w:rsidRPr="00545B1C" w:rsidRDefault="0072237E" w:rsidP="00B632AF">
      <w:pPr>
        <w:pStyle w:val="Prrafodelista"/>
        <w:numPr>
          <w:ilvl w:val="7"/>
          <w:numId w:val="16"/>
        </w:numPr>
        <w:spacing w:after="0" w:line="480" w:lineRule="auto"/>
        <w:ind w:left="851" w:hanging="284"/>
        <w:jc w:val="both"/>
        <w:rPr>
          <w:rFonts w:ascii="Times New Roman" w:hAnsi="Times New Roman" w:cs="Times New Roman"/>
          <w:b/>
          <w:sz w:val="24"/>
          <w:szCs w:val="24"/>
        </w:rPr>
      </w:pPr>
      <w:r w:rsidRPr="00545B1C">
        <w:rPr>
          <w:rFonts w:ascii="Times New Roman" w:hAnsi="Times New Roman" w:cs="Times New Roman"/>
          <w:b/>
          <w:sz w:val="24"/>
          <w:szCs w:val="24"/>
        </w:rPr>
        <w:t>Tratamientos biológicos para tratamiento agua residuales industriales</w:t>
      </w:r>
    </w:p>
    <w:p w14:paraId="3D004071" w14:textId="7B808EEE" w:rsidR="0072237E" w:rsidRPr="00903DFA" w:rsidRDefault="0072237E" w:rsidP="00B632AF">
      <w:pPr>
        <w:spacing w:after="0" w:line="480" w:lineRule="auto"/>
        <w:ind w:left="851"/>
        <w:jc w:val="both"/>
        <w:rPr>
          <w:rFonts w:ascii="Times New Roman" w:hAnsi="Times New Roman" w:cs="Times New Roman"/>
          <w:sz w:val="24"/>
          <w:szCs w:val="24"/>
        </w:rPr>
      </w:pPr>
      <w:r w:rsidRPr="00CB08FC">
        <w:rPr>
          <w:rFonts w:ascii="Times New Roman" w:hAnsi="Times New Roman" w:cs="Times New Roman"/>
          <w:sz w:val="24"/>
          <w:szCs w:val="24"/>
        </w:rPr>
        <w:t xml:space="preserve">Los tratamientos biológicos de las aguas residuales </w:t>
      </w:r>
      <w:r>
        <w:rPr>
          <w:rFonts w:ascii="Times New Roman" w:hAnsi="Times New Roman" w:cs="Times New Roman"/>
          <w:sz w:val="24"/>
          <w:szCs w:val="24"/>
        </w:rPr>
        <w:t xml:space="preserve">de descargas industriales </w:t>
      </w:r>
      <w:r w:rsidRPr="00CB08FC">
        <w:rPr>
          <w:rFonts w:ascii="Times New Roman" w:hAnsi="Times New Roman" w:cs="Times New Roman"/>
          <w:sz w:val="24"/>
          <w:szCs w:val="24"/>
        </w:rPr>
        <w:t xml:space="preserve">se basan en la capacidad de un surtido conjunto de microorganismos que son capaces de degradar la materia orgánica presente en el agua residual para su propio crecimiento. Para el crecimiento de los microorganismos es necesario que, aparte de materia orgánica, el agua contenga nutrientes, básicamente nitrógeno y fósforo. Posteriormente, la separación de estos microorganismos del agua es sencilla y económica, por lo que los microorganismos son los encargados de eliminar la materia orgánica presente en el agua, tanto la </w:t>
      </w:r>
      <w:r w:rsidRPr="00CB08FC">
        <w:rPr>
          <w:rFonts w:ascii="Times New Roman" w:hAnsi="Times New Roman" w:cs="Times New Roman"/>
          <w:sz w:val="24"/>
          <w:szCs w:val="24"/>
        </w:rPr>
        <w:lastRenderedPageBreak/>
        <w:t>particulada como la soluble.</w:t>
      </w:r>
      <w:r w:rsidRPr="00F13ACE">
        <w:t xml:space="preserve"> </w:t>
      </w:r>
      <w:r w:rsidRPr="00F13ACE">
        <w:rPr>
          <w:rFonts w:ascii="Times New Roman" w:hAnsi="Times New Roman" w:cs="Times New Roman"/>
          <w:sz w:val="24"/>
          <w:szCs w:val="24"/>
        </w:rPr>
        <w:t>a eliminación de la materia orgánica biodegradable, así como el nitrógeno y el fósforo, mediante tratamientos biológicos es la forma más económica y sencilla de tratar los efluentes. Es por esta razón que es el tratamiento más aplicado no sólo para el tratamiento de las aguas residuales urbanas, sin</w:t>
      </w:r>
      <w:r>
        <w:rPr>
          <w:rFonts w:ascii="Times New Roman" w:hAnsi="Times New Roman" w:cs="Times New Roman"/>
          <w:sz w:val="24"/>
          <w:szCs w:val="24"/>
        </w:rPr>
        <w:t>o también para las industriales</w:t>
      </w:r>
      <w:sdt>
        <w:sdtPr>
          <w:rPr>
            <w:rFonts w:ascii="Times New Roman" w:hAnsi="Times New Roman" w:cs="Times New Roman"/>
            <w:sz w:val="24"/>
            <w:szCs w:val="24"/>
          </w:rPr>
          <w:id w:val="18391861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Consf \l 3082 </w:instrText>
          </w:r>
          <w:r>
            <w:rPr>
              <w:rFonts w:ascii="Times New Roman" w:hAnsi="Times New Roman" w:cs="Times New Roman"/>
              <w:sz w:val="24"/>
              <w:szCs w:val="24"/>
            </w:rPr>
            <w:fldChar w:fldCharType="separate"/>
          </w:r>
          <w:r w:rsidR="005A56CF">
            <w:rPr>
              <w:rFonts w:ascii="Times New Roman" w:hAnsi="Times New Roman" w:cs="Times New Roman"/>
              <w:noProof/>
              <w:sz w:val="24"/>
              <w:szCs w:val="24"/>
              <w:lang w:val="es-ES"/>
            </w:rPr>
            <w:t xml:space="preserve"> </w:t>
          </w:r>
          <w:r w:rsidR="005A56CF" w:rsidRPr="005A56CF">
            <w:rPr>
              <w:rFonts w:ascii="Times New Roman" w:hAnsi="Times New Roman" w:cs="Times New Roman"/>
              <w:noProof/>
              <w:sz w:val="24"/>
              <w:szCs w:val="24"/>
              <w:lang w:val="es-ES"/>
            </w:rPr>
            <w:t>(Envitech, s/f)</w:t>
          </w:r>
          <w:r>
            <w:rPr>
              <w:rFonts w:ascii="Times New Roman" w:hAnsi="Times New Roman" w:cs="Times New Roman"/>
              <w:sz w:val="24"/>
              <w:szCs w:val="24"/>
            </w:rPr>
            <w:fldChar w:fldCharType="end"/>
          </w:r>
        </w:sdtContent>
      </w:sdt>
    </w:p>
    <w:p w14:paraId="4DB506A4" w14:textId="77777777" w:rsidR="0072237E" w:rsidRPr="00D25A1A" w:rsidRDefault="0072237E" w:rsidP="00B632AF">
      <w:pPr>
        <w:spacing w:after="0" w:line="480" w:lineRule="auto"/>
        <w:ind w:left="851"/>
      </w:pPr>
    </w:p>
    <w:p w14:paraId="34CCA861" w14:textId="77777777" w:rsidR="0072237E" w:rsidRPr="00545B1C" w:rsidRDefault="0072237E" w:rsidP="00B632AF">
      <w:pPr>
        <w:pStyle w:val="Prrafodelista"/>
        <w:numPr>
          <w:ilvl w:val="7"/>
          <w:numId w:val="16"/>
        </w:numPr>
        <w:spacing w:after="0" w:line="480" w:lineRule="auto"/>
        <w:ind w:left="851" w:hanging="284"/>
        <w:rPr>
          <w:rFonts w:ascii="Times New Roman" w:hAnsi="Times New Roman" w:cs="Times New Roman"/>
          <w:b/>
          <w:sz w:val="24"/>
        </w:rPr>
      </w:pPr>
      <w:r w:rsidRPr="00545B1C">
        <w:rPr>
          <w:rFonts w:ascii="Times New Roman" w:hAnsi="Times New Roman" w:cs="Times New Roman"/>
          <w:b/>
          <w:sz w:val="24"/>
        </w:rPr>
        <w:t xml:space="preserve">Generalidades de la tecnología SBR </w:t>
      </w:r>
    </w:p>
    <w:p w14:paraId="2A64732C" w14:textId="77777777" w:rsidR="0072237E" w:rsidRDefault="0072237E" w:rsidP="00B632AF">
      <w:pPr>
        <w:spacing w:after="0" w:line="480" w:lineRule="auto"/>
        <w:ind w:left="851"/>
        <w:jc w:val="both"/>
        <w:rPr>
          <w:rFonts w:ascii="Times New Roman" w:hAnsi="Times New Roman" w:cs="Times New Roman"/>
          <w:sz w:val="24"/>
          <w:szCs w:val="24"/>
        </w:rPr>
      </w:pPr>
      <w:r w:rsidRPr="00545B1C">
        <w:rPr>
          <w:rFonts w:ascii="Times New Roman" w:hAnsi="Times New Roman" w:cs="Times New Roman"/>
          <w:sz w:val="24"/>
          <w:szCs w:val="24"/>
        </w:rPr>
        <w:t>Los SBR se conocen hace aproximadamente 100 años. Un reactor discontinuo secuencial (SBR) se puede definir como un sistema de lodos activados, cuyo funcionamiento</w:t>
      </w:r>
      <w:r w:rsidRPr="00D73CD6">
        <w:rPr>
          <w:rFonts w:ascii="Times New Roman" w:hAnsi="Times New Roman" w:cs="Times New Roman"/>
          <w:sz w:val="24"/>
          <w:szCs w:val="24"/>
        </w:rPr>
        <w:t xml:space="preserve"> se basa en la secuencia de llenado y vaciado. Los procesos unitarios que intervienen son similares a los de un proceso</w:t>
      </w:r>
      <w:r>
        <w:rPr>
          <w:rFonts w:ascii="Times New Roman" w:hAnsi="Times New Roman" w:cs="Times New Roman"/>
          <w:sz w:val="24"/>
          <w:szCs w:val="24"/>
        </w:rPr>
        <w:t xml:space="preserve"> </w:t>
      </w:r>
      <w:r w:rsidRPr="00D73CD6">
        <w:rPr>
          <w:rFonts w:ascii="Times New Roman" w:hAnsi="Times New Roman" w:cs="Times New Roman"/>
          <w:sz w:val="24"/>
          <w:szCs w:val="24"/>
        </w:rPr>
        <w:t>convencional de lodos activados.</w:t>
      </w:r>
    </w:p>
    <w:p w14:paraId="6AA321F8" w14:textId="77777777" w:rsidR="0072237E" w:rsidRDefault="0072237E" w:rsidP="00B632AF">
      <w:pPr>
        <w:spacing w:after="0" w:line="480" w:lineRule="auto"/>
        <w:ind w:left="851"/>
        <w:jc w:val="both"/>
        <w:rPr>
          <w:rFonts w:ascii="Times New Roman" w:hAnsi="Times New Roman" w:cs="Times New Roman"/>
          <w:sz w:val="24"/>
          <w:szCs w:val="24"/>
        </w:rPr>
      </w:pPr>
    </w:p>
    <w:p w14:paraId="0F5B0FC6" w14:textId="096C1B31" w:rsidR="0072237E" w:rsidRDefault="0072237E" w:rsidP="00B632AF">
      <w:pPr>
        <w:spacing w:after="0" w:line="480" w:lineRule="auto"/>
        <w:ind w:left="851"/>
        <w:jc w:val="both"/>
        <w:rPr>
          <w:rFonts w:ascii="Times New Roman" w:hAnsi="Times New Roman" w:cs="Times New Roman"/>
          <w:sz w:val="24"/>
        </w:rPr>
      </w:pPr>
      <w:r>
        <w:rPr>
          <w:rFonts w:ascii="Times New Roman" w:hAnsi="Times New Roman" w:cs="Times New Roman"/>
          <w:sz w:val="24"/>
          <w:szCs w:val="24"/>
        </w:rPr>
        <w:t>Puesto que, ambos</w:t>
      </w:r>
      <w:r w:rsidRPr="00D73CD6">
        <w:rPr>
          <w:rFonts w:ascii="Times New Roman" w:hAnsi="Times New Roman" w:cs="Times New Roman"/>
          <w:sz w:val="24"/>
        </w:rPr>
        <w:t xml:space="preserve"> sistemas intervienen la mezcla, reacción y sedimentación, pero entre ambos existe una diferencia importante, ya que, en las plantas convencionales, los procesos se llevan a cabo simultáneamente en tanques separados, mientras que en un sistema SBR los procesos tienen lugar en el mismo tanque</w:t>
      </w:r>
      <w:sdt>
        <w:sdtPr>
          <w:rPr>
            <w:rFonts w:ascii="Times New Roman" w:hAnsi="Times New Roman" w:cs="Times New Roman"/>
            <w:sz w:val="24"/>
          </w:rPr>
          <w:id w:val="-1769612787"/>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Par14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(Paredes &amp; Ramos, 2014)</w:t>
          </w:r>
          <w:r>
            <w:rPr>
              <w:rFonts w:ascii="Times New Roman" w:hAnsi="Times New Roman" w:cs="Times New Roman"/>
              <w:sz w:val="24"/>
            </w:rPr>
            <w:fldChar w:fldCharType="end"/>
          </w:r>
        </w:sdtContent>
      </w:sdt>
      <w:r>
        <w:rPr>
          <w:rFonts w:ascii="Times New Roman" w:hAnsi="Times New Roman" w:cs="Times New Roman"/>
          <w:sz w:val="24"/>
        </w:rPr>
        <w:t>.</w:t>
      </w:r>
    </w:p>
    <w:p w14:paraId="3378C8E4" w14:textId="77777777" w:rsidR="0072237E" w:rsidRDefault="0072237E" w:rsidP="00B632AF">
      <w:pPr>
        <w:spacing w:after="0" w:line="480" w:lineRule="auto"/>
        <w:ind w:left="851"/>
        <w:jc w:val="both"/>
        <w:rPr>
          <w:rFonts w:ascii="Times New Roman" w:hAnsi="Times New Roman" w:cs="Times New Roman"/>
          <w:sz w:val="24"/>
        </w:rPr>
      </w:pPr>
    </w:p>
    <w:p w14:paraId="3BBFA1E1" w14:textId="1D62DE34" w:rsidR="0072237E" w:rsidRDefault="0072237E" w:rsidP="00B632AF">
      <w:pPr>
        <w:spacing w:after="0" w:line="480" w:lineRule="auto"/>
        <w:ind w:left="851"/>
        <w:jc w:val="both"/>
        <w:rPr>
          <w:rFonts w:ascii="Times New Roman" w:hAnsi="Times New Roman" w:cs="Times New Roman"/>
          <w:sz w:val="24"/>
        </w:rPr>
      </w:pPr>
      <w:r w:rsidRPr="00D73CD6">
        <w:rPr>
          <w:rFonts w:ascii="Times New Roman" w:hAnsi="Times New Roman" w:cs="Times New Roman"/>
          <w:sz w:val="24"/>
        </w:rPr>
        <w:t xml:space="preserve">En contraste con el sistema continuo, el agua se introduce al reactor en un tiempo establecido previamente, la degradación de la materia orgánica y la sedimentación se realizan en el mismo tanque. Las etapas del proceso son secuenciales y se repiten periódicamente, además de que se emplea aireación </w:t>
      </w:r>
      <w:r w:rsidRPr="00D73CD6">
        <w:rPr>
          <w:rFonts w:ascii="Times New Roman" w:hAnsi="Times New Roman" w:cs="Times New Roman"/>
          <w:sz w:val="24"/>
        </w:rPr>
        <w:lastRenderedPageBreak/>
        <w:t>(proceso aerobio) o no (proceso anaerobio), para conseguir la degradación de la materia orgánica y la elimin</w:t>
      </w:r>
      <w:r>
        <w:rPr>
          <w:rFonts w:ascii="Times New Roman" w:hAnsi="Times New Roman" w:cs="Times New Roman"/>
          <w:sz w:val="24"/>
        </w:rPr>
        <w:t>ación de nitrógeno y de fósforo</w:t>
      </w:r>
      <w:sdt>
        <w:sdtPr>
          <w:rPr>
            <w:rFonts w:ascii="Times New Roman" w:hAnsi="Times New Roman" w:cs="Times New Roman"/>
            <w:sz w:val="24"/>
          </w:rPr>
          <w:id w:val="1724328849"/>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Par14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(Paredes &amp; Ramos, 2014)</w:t>
          </w:r>
          <w:r>
            <w:rPr>
              <w:rFonts w:ascii="Times New Roman" w:hAnsi="Times New Roman" w:cs="Times New Roman"/>
              <w:sz w:val="24"/>
            </w:rPr>
            <w:fldChar w:fldCharType="end"/>
          </w:r>
        </w:sdtContent>
      </w:sdt>
      <w:r>
        <w:rPr>
          <w:rFonts w:ascii="Times New Roman" w:hAnsi="Times New Roman" w:cs="Times New Roman"/>
          <w:sz w:val="24"/>
        </w:rPr>
        <w:t>.</w:t>
      </w:r>
    </w:p>
    <w:p w14:paraId="41B2006B" w14:textId="77777777" w:rsidR="0072237E" w:rsidRPr="00660319" w:rsidRDefault="0072237E" w:rsidP="00B632AF">
      <w:pPr>
        <w:spacing w:after="0" w:line="480" w:lineRule="auto"/>
        <w:jc w:val="both"/>
        <w:rPr>
          <w:rFonts w:ascii="Times New Roman" w:hAnsi="Times New Roman" w:cs="Times New Roman"/>
          <w:sz w:val="24"/>
        </w:rPr>
      </w:pPr>
    </w:p>
    <w:p w14:paraId="64C6CDE1" w14:textId="77777777" w:rsidR="0072237E" w:rsidRPr="00545B1C" w:rsidRDefault="0072237E" w:rsidP="00B632AF">
      <w:pPr>
        <w:pStyle w:val="Prrafodelista"/>
        <w:numPr>
          <w:ilvl w:val="7"/>
          <w:numId w:val="16"/>
        </w:numPr>
        <w:spacing w:after="0" w:line="480" w:lineRule="auto"/>
        <w:ind w:left="851" w:hanging="284"/>
        <w:jc w:val="both"/>
        <w:rPr>
          <w:rFonts w:ascii="Times New Roman" w:hAnsi="Times New Roman" w:cs="Times New Roman"/>
          <w:b/>
          <w:sz w:val="24"/>
          <w:szCs w:val="24"/>
        </w:rPr>
      </w:pPr>
      <w:r w:rsidRPr="00545B1C">
        <w:rPr>
          <w:rFonts w:ascii="Times New Roman" w:hAnsi="Times New Roman" w:cs="Times New Roman"/>
          <w:b/>
          <w:sz w:val="24"/>
          <w:szCs w:val="24"/>
        </w:rPr>
        <w:t>Operación de SBR</w:t>
      </w:r>
    </w:p>
    <w:p w14:paraId="39D515BE" w14:textId="465122FD" w:rsidR="0072237E" w:rsidRDefault="0072237E" w:rsidP="00B632AF">
      <w:pPr>
        <w:spacing w:after="0" w:line="480" w:lineRule="auto"/>
        <w:ind w:left="851"/>
        <w:jc w:val="both"/>
        <w:rPr>
          <w:rFonts w:ascii="Times New Roman" w:hAnsi="Times New Roman" w:cs="Times New Roman"/>
          <w:sz w:val="24"/>
          <w:szCs w:val="24"/>
        </w:rPr>
      </w:pPr>
      <w:r w:rsidRPr="00D73CD6">
        <w:rPr>
          <w:rFonts w:ascii="Times New Roman" w:hAnsi="Times New Roman" w:cs="Times New Roman"/>
          <w:sz w:val="24"/>
          <w:szCs w:val="24"/>
        </w:rPr>
        <w:t>Los reactores SBR fundamentan su funcionamiento en un sistema de llenado y vaciado. Todos los procesos se llevan a cabo en un solo reactor y siguen una secuencia de llenado, rea</w:t>
      </w:r>
      <w:r>
        <w:rPr>
          <w:rFonts w:ascii="Times New Roman" w:hAnsi="Times New Roman" w:cs="Times New Roman"/>
          <w:sz w:val="24"/>
          <w:szCs w:val="24"/>
        </w:rPr>
        <w:t>cción, sedimentación y vaciado</w:t>
      </w:r>
      <w:sdt>
        <w:sdtPr>
          <w:rPr>
            <w:rFonts w:ascii="Times New Roman" w:hAnsi="Times New Roman" w:cs="Times New Roman"/>
            <w:sz w:val="24"/>
            <w:szCs w:val="24"/>
          </w:rPr>
          <w:id w:val="-170100280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Par14 \l 3082 </w:instrText>
          </w:r>
          <w:r>
            <w:rPr>
              <w:rFonts w:ascii="Times New Roman" w:hAnsi="Times New Roman" w:cs="Times New Roman"/>
              <w:sz w:val="24"/>
              <w:szCs w:val="24"/>
            </w:rPr>
            <w:fldChar w:fldCharType="separate"/>
          </w:r>
          <w:r w:rsidR="005A56CF">
            <w:rPr>
              <w:rFonts w:ascii="Times New Roman" w:hAnsi="Times New Roman" w:cs="Times New Roman"/>
              <w:noProof/>
              <w:sz w:val="24"/>
              <w:szCs w:val="24"/>
              <w:lang w:val="es-ES"/>
            </w:rPr>
            <w:t xml:space="preserve"> </w:t>
          </w:r>
          <w:r w:rsidR="005A56CF" w:rsidRPr="005A56CF">
            <w:rPr>
              <w:rFonts w:ascii="Times New Roman" w:hAnsi="Times New Roman" w:cs="Times New Roman"/>
              <w:noProof/>
              <w:sz w:val="24"/>
              <w:szCs w:val="24"/>
              <w:lang w:val="es-ES"/>
            </w:rPr>
            <w:t>(Paredes &amp; Ramos,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EAFEE2B" w14:textId="77777777" w:rsidR="0072237E" w:rsidRDefault="0072237E" w:rsidP="00B632AF">
      <w:pPr>
        <w:spacing w:after="0" w:line="480" w:lineRule="auto"/>
        <w:ind w:left="851"/>
        <w:jc w:val="both"/>
        <w:rPr>
          <w:rFonts w:ascii="Times New Roman" w:hAnsi="Times New Roman" w:cs="Times New Roman"/>
          <w:sz w:val="24"/>
          <w:szCs w:val="24"/>
        </w:rPr>
      </w:pPr>
      <w:r w:rsidRPr="00CD37AF">
        <w:rPr>
          <w:rFonts w:ascii="Times New Roman" w:hAnsi="Times New Roman" w:cs="Times New Roman"/>
          <w:b/>
          <w:sz w:val="24"/>
        </w:rPr>
        <w:t>Etapa de llenado:</w:t>
      </w:r>
    </w:p>
    <w:p w14:paraId="7E50C0C8" w14:textId="01C9D885" w:rsidR="0072237E" w:rsidRDefault="0072237E" w:rsidP="00B632AF">
      <w:pPr>
        <w:spacing w:after="0" w:line="480" w:lineRule="auto"/>
        <w:ind w:left="851"/>
        <w:jc w:val="both"/>
        <w:rPr>
          <w:rFonts w:ascii="Times New Roman" w:hAnsi="Times New Roman" w:cs="Times New Roman"/>
          <w:sz w:val="24"/>
        </w:rPr>
      </w:pPr>
      <w:r w:rsidRPr="00CD37AF">
        <w:rPr>
          <w:rFonts w:ascii="Times New Roman" w:hAnsi="Times New Roman" w:cs="Times New Roman"/>
          <w:sz w:val="24"/>
        </w:rPr>
        <w:t xml:space="preserve"> Esta etapa puede ser estática, mezclada o aireada, dependiendo de los objetivos que se tengan previstos para el tratamiento del agua residual. En el llenado estático resulta una entrada mínima de energía y una concentración alta de sustrato al final de la misma. Puede presentarse desnitrificación con la presencia de nitratos y generar condiciones propicias para la remoción del fósforo</w:t>
      </w:r>
      <w:sdt>
        <w:sdtPr>
          <w:id w:val="-419481208"/>
          <w:citation/>
        </w:sdtPr>
        <w:sdtEndPr/>
        <w:sdtContent>
          <w:r w:rsidRPr="00CD37AF">
            <w:rPr>
              <w:rFonts w:ascii="Times New Roman" w:hAnsi="Times New Roman" w:cs="Times New Roman"/>
              <w:sz w:val="24"/>
            </w:rPr>
            <w:fldChar w:fldCharType="begin"/>
          </w:r>
          <w:r w:rsidRPr="00CD37AF">
            <w:rPr>
              <w:rFonts w:ascii="Times New Roman" w:hAnsi="Times New Roman" w:cs="Times New Roman"/>
              <w:sz w:val="24"/>
              <w:lang w:val="es-ES"/>
            </w:rPr>
            <w:instrText xml:space="preserve"> CITATION Par14 \l 3082 </w:instrText>
          </w:r>
          <w:r w:rsidRPr="00CD37AF">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(Paredes &amp; Ramos, 2014)</w:t>
          </w:r>
          <w:r w:rsidRPr="00CD37AF">
            <w:rPr>
              <w:rFonts w:ascii="Times New Roman" w:hAnsi="Times New Roman" w:cs="Times New Roman"/>
              <w:sz w:val="24"/>
            </w:rPr>
            <w:fldChar w:fldCharType="end"/>
          </w:r>
        </w:sdtContent>
      </w:sdt>
      <w:r w:rsidRPr="00CD37AF">
        <w:rPr>
          <w:rFonts w:ascii="Times New Roman" w:hAnsi="Times New Roman" w:cs="Times New Roman"/>
          <w:sz w:val="24"/>
        </w:rPr>
        <w:t>.</w:t>
      </w:r>
    </w:p>
    <w:p w14:paraId="7B00BEB3" w14:textId="77777777" w:rsidR="0072237E" w:rsidRDefault="0072237E" w:rsidP="00B632AF">
      <w:pPr>
        <w:spacing w:after="0" w:line="480" w:lineRule="auto"/>
        <w:ind w:left="851"/>
        <w:jc w:val="both"/>
        <w:rPr>
          <w:rFonts w:ascii="Times New Roman" w:hAnsi="Times New Roman" w:cs="Times New Roman"/>
          <w:sz w:val="24"/>
          <w:szCs w:val="24"/>
        </w:rPr>
      </w:pPr>
    </w:p>
    <w:p w14:paraId="66A0D794" w14:textId="77777777" w:rsidR="0072237E" w:rsidRDefault="0072237E" w:rsidP="00B632AF">
      <w:pPr>
        <w:spacing w:after="0" w:line="480" w:lineRule="auto"/>
        <w:ind w:left="851"/>
        <w:jc w:val="both"/>
        <w:rPr>
          <w:rFonts w:ascii="Times New Roman" w:hAnsi="Times New Roman" w:cs="Times New Roman"/>
          <w:sz w:val="24"/>
          <w:szCs w:val="24"/>
        </w:rPr>
      </w:pPr>
      <w:r w:rsidRPr="00660319">
        <w:rPr>
          <w:rFonts w:ascii="Times New Roman" w:hAnsi="Times New Roman" w:cs="Times New Roman"/>
          <w:b/>
          <w:sz w:val="24"/>
        </w:rPr>
        <w:t>Etapa de sedimentación:</w:t>
      </w:r>
    </w:p>
    <w:p w14:paraId="6A7A7179" w14:textId="4F1347BC" w:rsidR="0072237E" w:rsidRDefault="0072237E" w:rsidP="00B632AF">
      <w:pPr>
        <w:spacing w:after="0" w:line="480" w:lineRule="auto"/>
        <w:ind w:left="851"/>
        <w:jc w:val="both"/>
        <w:rPr>
          <w:rFonts w:ascii="Times New Roman" w:hAnsi="Times New Roman" w:cs="Times New Roman"/>
          <w:sz w:val="24"/>
          <w:szCs w:val="24"/>
        </w:rPr>
      </w:pPr>
      <w:r w:rsidRPr="00384544">
        <w:rPr>
          <w:rFonts w:ascii="Times New Roman" w:hAnsi="Times New Roman" w:cs="Times New Roman"/>
          <w:sz w:val="24"/>
          <w:szCs w:val="24"/>
        </w:rPr>
        <w:t xml:space="preserve"> La obtención del lodo es otro paso importante en la operación de este tipo de reactores, que afecta en gran medida el rendimiento. Su objetivo es la regulación de la concentración de sólidos en el lodo en el reactor. El tiempo de a</w:t>
      </w:r>
      <w:r w:rsidR="00B632AF">
        <w:rPr>
          <w:rFonts w:ascii="Times New Roman" w:hAnsi="Times New Roman" w:cs="Times New Roman"/>
          <w:sz w:val="24"/>
          <w:szCs w:val="24"/>
        </w:rPr>
        <w:t>sentamiento puede durar entre 0.5 y 1.</w:t>
      </w:r>
      <w:r w:rsidRPr="00384544">
        <w:rPr>
          <w:rFonts w:ascii="Times New Roman" w:hAnsi="Times New Roman" w:cs="Times New Roman"/>
          <w:sz w:val="24"/>
          <w:szCs w:val="24"/>
        </w:rPr>
        <w:t>5 h, y previene que el manto de sólidos flote debido a la acumulación de gas</w:t>
      </w:r>
      <w:sdt>
        <w:sdtPr>
          <w:rPr>
            <w:rFonts w:ascii="Times New Roman" w:hAnsi="Times New Roman" w:cs="Times New Roman"/>
            <w:sz w:val="24"/>
            <w:szCs w:val="24"/>
          </w:rPr>
          <w:id w:val="-41794953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Par14 \l 3082 </w:instrText>
          </w:r>
          <w:r>
            <w:rPr>
              <w:rFonts w:ascii="Times New Roman" w:hAnsi="Times New Roman" w:cs="Times New Roman"/>
              <w:sz w:val="24"/>
              <w:szCs w:val="24"/>
            </w:rPr>
            <w:fldChar w:fldCharType="separate"/>
          </w:r>
          <w:r w:rsidR="005A56CF">
            <w:rPr>
              <w:rFonts w:ascii="Times New Roman" w:hAnsi="Times New Roman" w:cs="Times New Roman"/>
              <w:noProof/>
              <w:sz w:val="24"/>
              <w:szCs w:val="24"/>
              <w:lang w:val="es-ES"/>
            </w:rPr>
            <w:t xml:space="preserve"> </w:t>
          </w:r>
          <w:r w:rsidR="005A56CF" w:rsidRPr="005A56CF">
            <w:rPr>
              <w:rFonts w:ascii="Times New Roman" w:hAnsi="Times New Roman" w:cs="Times New Roman"/>
              <w:noProof/>
              <w:sz w:val="24"/>
              <w:szCs w:val="24"/>
              <w:lang w:val="es-ES"/>
            </w:rPr>
            <w:t>(Paredes &amp; Ramos, 2014)</w:t>
          </w:r>
          <w:r>
            <w:rPr>
              <w:rFonts w:ascii="Times New Roman" w:hAnsi="Times New Roman" w:cs="Times New Roman"/>
              <w:sz w:val="24"/>
              <w:szCs w:val="24"/>
            </w:rPr>
            <w:fldChar w:fldCharType="end"/>
          </w:r>
        </w:sdtContent>
      </w:sdt>
      <w:r w:rsidR="002327AF">
        <w:rPr>
          <w:rFonts w:ascii="Times New Roman" w:hAnsi="Times New Roman" w:cs="Times New Roman"/>
          <w:sz w:val="24"/>
          <w:szCs w:val="24"/>
        </w:rPr>
        <w:t>.</w:t>
      </w:r>
    </w:p>
    <w:p w14:paraId="7660172E" w14:textId="77777777" w:rsidR="0072237E" w:rsidRDefault="0072237E" w:rsidP="00B632AF">
      <w:pPr>
        <w:spacing w:after="0" w:line="480" w:lineRule="auto"/>
        <w:ind w:left="851"/>
        <w:jc w:val="both"/>
        <w:rPr>
          <w:rFonts w:ascii="Times New Roman" w:hAnsi="Times New Roman" w:cs="Times New Roman"/>
          <w:sz w:val="24"/>
          <w:szCs w:val="24"/>
        </w:rPr>
      </w:pPr>
      <w:r>
        <w:rPr>
          <w:rFonts w:ascii="Times New Roman" w:hAnsi="Times New Roman" w:cs="Times New Roman"/>
          <w:b/>
          <w:sz w:val="24"/>
          <w:szCs w:val="24"/>
        </w:rPr>
        <w:lastRenderedPageBreak/>
        <w:t>Etapa de vaciado</w:t>
      </w:r>
      <w:r>
        <w:rPr>
          <w:rFonts w:ascii="Times New Roman" w:hAnsi="Times New Roman" w:cs="Times New Roman"/>
          <w:sz w:val="24"/>
          <w:szCs w:val="24"/>
        </w:rPr>
        <w:t>:</w:t>
      </w:r>
    </w:p>
    <w:p w14:paraId="5F6632F3" w14:textId="77777777" w:rsidR="0072237E" w:rsidRDefault="0072237E" w:rsidP="00B632AF">
      <w:pPr>
        <w:spacing w:after="0" w:line="480" w:lineRule="auto"/>
        <w:ind w:left="851"/>
        <w:jc w:val="both"/>
        <w:rPr>
          <w:rFonts w:ascii="Times New Roman" w:hAnsi="Times New Roman" w:cs="Times New Roman"/>
          <w:sz w:val="24"/>
          <w:szCs w:val="24"/>
        </w:rPr>
      </w:pPr>
      <w:r w:rsidRPr="00384544">
        <w:rPr>
          <w:rFonts w:ascii="Times New Roman" w:hAnsi="Times New Roman" w:cs="Times New Roman"/>
          <w:sz w:val="24"/>
          <w:szCs w:val="24"/>
        </w:rPr>
        <w:t>El exceso de lodo activado residual también se remueve, empleando un tiempo que puede variar desde un 5 a un 30 % del tiempo total.</w:t>
      </w:r>
    </w:p>
    <w:p w14:paraId="6EBD7C33" w14:textId="77777777" w:rsidR="0072237E" w:rsidRDefault="0072237E" w:rsidP="00B632AF">
      <w:pPr>
        <w:spacing w:after="0" w:line="480" w:lineRule="auto"/>
        <w:ind w:left="851"/>
        <w:jc w:val="both"/>
        <w:rPr>
          <w:rFonts w:ascii="Times New Roman" w:hAnsi="Times New Roman" w:cs="Times New Roman"/>
          <w:sz w:val="24"/>
          <w:szCs w:val="24"/>
        </w:rPr>
      </w:pPr>
    </w:p>
    <w:p w14:paraId="7652AE41" w14:textId="77777777" w:rsidR="0072237E" w:rsidRPr="00CD37AF" w:rsidRDefault="0072237E" w:rsidP="00B632AF">
      <w:pPr>
        <w:pStyle w:val="Prrafodelista"/>
        <w:numPr>
          <w:ilvl w:val="7"/>
          <w:numId w:val="16"/>
        </w:numPr>
        <w:spacing w:after="0" w:line="480" w:lineRule="auto"/>
        <w:ind w:left="851" w:hanging="284"/>
        <w:jc w:val="both"/>
        <w:rPr>
          <w:rFonts w:ascii="Times New Roman" w:hAnsi="Times New Roman" w:cs="Times New Roman"/>
          <w:sz w:val="24"/>
          <w:szCs w:val="24"/>
        </w:rPr>
      </w:pPr>
      <w:r w:rsidRPr="00CD37AF">
        <w:rPr>
          <w:rFonts w:ascii="Times New Roman" w:hAnsi="Times New Roman" w:cs="Times New Roman"/>
          <w:b/>
          <w:sz w:val="24"/>
          <w:szCs w:val="24"/>
        </w:rPr>
        <w:t xml:space="preserve">Eliminación simultanea de nitrógeno y fósforo </w:t>
      </w:r>
    </w:p>
    <w:p w14:paraId="5CF3EC06" w14:textId="25DB11A5" w:rsidR="0072237E" w:rsidRDefault="0072237E" w:rsidP="00B632AF">
      <w:pPr>
        <w:tabs>
          <w:tab w:val="left" w:pos="6663"/>
        </w:tabs>
        <w:spacing w:after="0" w:line="480" w:lineRule="auto"/>
        <w:ind w:left="851"/>
        <w:jc w:val="both"/>
        <w:rPr>
          <w:rFonts w:ascii="Times New Roman" w:hAnsi="Times New Roman" w:cs="Times New Roman"/>
          <w:sz w:val="24"/>
          <w:szCs w:val="24"/>
        </w:rPr>
      </w:pPr>
      <w:r w:rsidRPr="00384544">
        <w:rPr>
          <w:rFonts w:ascii="Times New Roman" w:hAnsi="Times New Roman" w:cs="Times New Roman"/>
          <w:sz w:val="24"/>
          <w:szCs w:val="24"/>
        </w:rPr>
        <w:t>En un sistema SBR, los procesos convencionales anaerobio - aerobio que incorporan una zona anóxica para desnitrificación han sido aplicados para la eliminación de N y P en plantas de tratamiento de aguas residuales a gran escala, y han mostrado un aumento de la relación de fosfato anóxico absorbido a fosfato aeróbi</w:t>
      </w:r>
      <w:r>
        <w:rPr>
          <w:rFonts w:ascii="Times New Roman" w:hAnsi="Times New Roman" w:cs="Times New Roman"/>
          <w:sz w:val="24"/>
          <w:szCs w:val="24"/>
        </w:rPr>
        <w:t>co consumido del 11 al 64 %</w:t>
      </w:r>
      <w:r w:rsidRPr="00384544">
        <w:rPr>
          <w:rFonts w:ascii="Times New Roman" w:hAnsi="Times New Roman" w:cs="Times New Roman"/>
          <w:sz w:val="24"/>
          <w:szCs w:val="24"/>
        </w:rPr>
        <w:t>, por lo tanto, es posible lograr la nitrificación, desnitrificación y eliminación de fósforo en un solo reactor usando la tecnología SBR. El nitrógeno puede ser eliminado como gas nitrógeno (N</w:t>
      </w:r>
      <w:r w:rsidRPr="00384544">
        <w:rPr>
          <w:rFonts w:ascii="Times New Roman" w:hAnsi="Times New Roman" w:cs="Times New Roman"/>
          <w:sz w:val="24"/>
          <w:szCs w:val="24"/>
          <w:vertAlign w:val="subscript"/>
        </w:rPr>
        <w:t>2</w:t>
      </w:r>
      <w:r w:rsidRPr="00384544">
        <w:rPr>
          <w:rFonts w:ascii="Times New Roman" w:hAnsi="Times New Roman" w:cs="Times New Roman"/>
          <w:sz w:val="24"/>
          <w:szCs w:val="24"/>
        </w:rPr>
        <w:t>) por el accionar combinado de autótrofos en la nitrificación bajo condiciones aerobias y de heterótrofos en la desnitrificación bajo condiciones anaerobias, mientras el fósforo sólo puede ser eliminado por su absorción en</w:t>
      </w:r>
      <w:r>
        <w:rPr>
          <w:rFonts w:ascii="Times New Roman" w:hAnsi="Times New Roman" w:cs="Times New Roman"/>
          <w:sz w:val="24"/>
          <w:szCs w:val="24"/>
        </w:rPr>
        <w:t xml:space="preserve"> </w:t>
      </w:r>
      <w:r w:rsidRPr="00384544">
        <w:rPr>
          <w:rFonts w:ascii="Times New Roman" w:hAnsi="Times New Roman" w:cs="Times New Roman"/>
          <w:sz w:val="24"/>
          <w:szCs w:val="24"/>
        </w:rPr>
        <w:t>la biomasa</w:t>
      </w:r>
      <w:r>
        <w:rPr>
          <w:rFonts w:ascii="Times New Roman" w:hAnsi="Times New Roman" w:cs="Times New Roman"/>
          <w:sz w:val="24"/>
          <w:szCs w:val="24"/>
        </w:rPr>
        <w:t xml:space="preserve"> que puede ser descargada desde </w:t>
      </w:r>
      <w:r w:rsidRPr="00384544">
        <w:rPr>
          <w:rFonts w:ascii="Times New Roman" w:hAnsi="Times New Roman" w:cs="Times New Roman"/>
          <w:sz w:val="24"/>
          <w:szCs w:val="24"/>
        </w:rPr>
        <w:t>el sistema como un lodo excedent</w:t>
      </w:r>
      <w:r>
        <w:rPr>
          <w:rFonts w:ascii="Times New Roman" w:hAnsi="Times New Roman" w:cs="Times New Roman"/>
          <w:sz w:val="24"/>
          <w:szCs w:val="24"/>
        </w:rPr>
        <w:t xml:space="preserve">e </w:t>
      </w:r>
      <w:sdt>
        <w:sdtPr>
          <w:rPr>
            <w:rFonts w:ascii="Times New Roman" w:hAnsi="Times New Roman" w:cs="Times New Roman"/>
            <w:sz w:val="24"/>
            <w:szCs w:val="24"/>
          </w:rPr>
          <w:id w:val="107494009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Par14 \l 3082 </w:instrText>
          </w:r>
          <w:r>
            <w:rPr>
              <w:rFonts w:ascii="Times New Roman" w:hAnsi="Times New Roman" w:cs="Times New Roman"/>
              <w:sz w:val="24"/>
              <w:szCs w:val="24"/>
            </w:rPr>
            <w:fldChar w:fldCharType="separate"/>
          </w:r>
          <w:r w:rsidR="005A56CF" w:rsidRPr="005A56CF">
            <w:rPr>
              <w:rFonts w:ascii="Times New Roman" w:hAnsi="Times New Roman" w:cs="Times New Roman"/>
              <w:noProof/>
              <w:sz w:val="24"/>
              <w:szCs w:val="24"/>
              <w:lang w:val="es-ES"/>
            </w:rPr>
            <w:t>(Paredes &amp; Ramos,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8C452F0" w14:textId="232A3B1F" w:rsidR="00C77EA8" w:rsidRDefault="00C77EA8" w:rsidP="00B632AF">
      <w:pPr>
        <w:tabs>
          <w:tab w:val="left" w:pos="567"/>
        </w:tabs>
        <w:spacing w:after="0" w:line="480" w:lineRule="auto"/>
        <w:jc w:val="both"/>
        <w:rPr>
          <w:rFonts w:ascii="Times New Roman" w:hAnsi="Times New Roman" w:cs="Times New Roman"/>
          <w:sz w:val="24"/>
          <w:szCs w:val="24"/>
        </w:rPr>
      </w:pPr>
    </w:p>
    <w:p w14:paraId="40797C8C" w14:textId="16E1E16B" w:rsidR="00350E23" w:rsidRPr="005646E1" w:rsidRDefault="00D242BA" w:rsidP="00B632AF">
      <w:pPr>
        <w:pStyle w:val="Ttulo2"/>
        <w:numPr>
          <w:ilvl w:val="1"/>
          <w:numId w:val="1"/>
        </w:numPr>
        <w:spacing w:before="0" w:line="480" w:lineRule="auto"/>
        <w:ind w:left="709" w:hanging="425"/>
      </w:pPr>
      <w:bookmarkStart w:id="35" w:name="_Toc534213688"/>
      <w:bookmarkStart w:id="36" w:name="_Toc72428897"/>
      <w:r w:rsidRPr="005646E1">
        <w:t>Antecedentes Teóricos</w:t>
      </w:r>
      <w:bookmarkEnd w:id="35"/>
      <w:bookmarkEnd w:id="36"/>
      <w:r w:rsidRPr="005646E1">
        <w:t xml:space="preserve"> </w:t>
      </w:r>
    </w:p>
    <w:p w14:paraId="2CD362C6" w14:textId="77777777" w:rsidR="00AF5272" w:rsidRPr="00AF5272" w:rsidRDefault="00AF5272" w:rsidP="00B632AF">
      <w:pPr>
        <w:spacing w:after="0" w:line="480" w:lineRule="auto"/>
        <w:ind w:left="567"/>
        <w:jc w:val="both"/>
        <w:rPr>
          <w:rFonts w:ascii="Times New Roman" w:hAnsi="Times New Roman" w:cs="Times New Roman"/>
          <w:sz w:val="24"/>
          <w:shd w:val="clear" w:color="auto" w:fill="FFFFFF"/>
        </w:rPr>
      </w:pPr>
      <w:r w:rsidRPr="00AF5272">
        <w:rPr>
          <w:rFonts w:ascii="Times New Roman" w:hAnsi="Times New Roman" w:cs="Times New Roman"/>
          <w:noProof/>
          <w:sz w:val="24"/>
          <w:lang w:val="es-ES"/>
        </w:rPr>
        <w:t>Ferrer, S. (2018)  Mediante su estudio de investigacion sobre la eficiencia de un reactor biológico secuencial en el tratamiento de efluentes de una planta procesadora de productos cárnicos. Basicamente el agua residual la planta procesadora</w:t>
      </w:r>
      <w:r w:rsidRPr="00AF5272">
        <w:rPr>
          <w:rFonts w:ascii="Times New Roman" w:hAnsi="Times New Roman" w:cs="Times New Roman"/>
          <w:sz w:val="24"/>
        </w:rPr>
        <w:t xml:space="preserve"> </w:t>
      </w:r>
      <w:r w:rsidRPr="00AF5272">
        <w:rPr>
          <w:rFonts w:ascii="Times New Roman" w:hAnsi="Times New Roman" w:cs="Times New Roman"/>
          <w:sz w:val="24"/>
          <w:shd w:val="clear" w:color="auto" w:fill="FFFFFF"/>
        </w:rPr>
        <w:t xml:space="preserve">está constituida por materia orgánica y altos contenidos de nitrógeno </w:t>
      </w:r>
      <w:r w:rsidRPr="00AF5272">
        <w:rPr>
          <w:rFonts w:ascii="Times New Roman" w:hAnsi="Times New Roman" w:cs="Times New Roman"/>
          <w:sz w:val="24"/>
          <w:shd w:val="clear" w:color="auto" w:fill="FFFFFF"/>
        </w:rPr>
        <w:lastRenderedPageBreak/>
        <w:t>y fósforo. Es por ello, que esta investigación tuvo como objetivo evaluar la eficiencia de un reactor biológico secuencial en la remoción de materia orgánica y nutrientes, tratando efluentes de una planta procesadora de productos cárnicos ubicada en el estado Zulia, Venezuela.</w:t>
      </w:r>
    </w:p>
    <w:p w14:paraId="448120F8" w14:textId="77777777" w:rsidR="00AF5272" w:rsidRPr="00AF5272" w:rsidRDefault="00AF5272" w:rsidP="00B632AF">
      <w:pPr>
        <w:spacing w:after="0" w:line="480" w:lineRule="auto"/>
        <w:ind w:left="567"/>
        <w:jc w:val="both"/>
        <w:rPr>
          <w:rFonts w:ascii="Times New Roman" w:hAnsi="Times New Roman" w:cs="Times New Roman"/>
          <w:sz w:val="24"/>
          <w:shd w:val="clear" w:color="auto" w:fill="FFFFFF"/>
        </w:rPr>
      </w:pPr>
    </w:p>
    <w:p w14:paraId="28DA982C" w14:textId="77ABE776" w:rsidR="00AF5272" w:rsidRPr="00AF5272" w:rsidRDefault="00AF5272" w:rsidP="00B632AF">
      <w:pPr>
        <w:spacing w:after="0" w:line="480" w:lineRule="auto"/>
        <w:ind w:left="567"/>
        <w:jc w:val="both"/>
        <w:rPr>
          <w:rFonts w:ascii="Times New Roman" w:hAnsi="Times New Roman" w:cs="Times New Roman"/>
          <w:sz w:val="24"/>
          <w:highlight w:val="yellow"/>
        </w:rPr>
      </w:pPr>
      <w:r w:rsidRPr="00AF5272">
        <w:rPr>
          <w:rFonts w:ascii="Times New Roman" w:hAnsi="Times New Roman" w:cs="Times New Roman"/>
          <w:sz w:val="24"/>
          <w:shd w:val="clear" w:color="auto" w:fill="FFFFFF"/>
        </w:rPr>
        <w:t xml:space="preserve"> El reactor fue operado con tres tiempos de ciclo operacional (7, 10 y 12 h), un tiempo de retención celular de 25 días y una secuencia anóxica-anaeróbica/aeróbica/anóxica (</w:t>
      </w:r>
      <w:proofErr w:type="spellStart"/>
      <w:r w:rsidRPr="00AF5272">
        <w:rPr>
          <w:rFonts w:ascii="Times New Roman" w:hAnsi="Times New Roman" w:cs="Times New Roman"/>
          <w:sz w:val="24"/>
          <w:shd w:val="clear" w:color="auto" w:fill="FFFFFF"/>
        </w:rPr>
        <w:t>Ax-An</w:t>
      </w:r>
      <w:proofErr w:type="spellEnd"/>
      <w:r w:rsidRPr="00AF5272">
        <w:rPr>
          <w:rFonts w:ascii="Times New Roman" w:hAnsi="Times New Roman" w:cs="Times New Roman"/>
          <w:sz w:val="24"/>
          <w:shd w:val="clear" w:color="auto" w:fill="FFFFFF"/>
        </w:rPr>
        <w:t>/</w:t>
      </w:r>
      <w:proofErr w:type="spellStart"/>
      <w:r w:rsidRPr="00AF5272">
        <w:rPr>
          <w:rFonts w:ascii="Times New Roman" w:hAnsi="Times New Roman" w:cs="Times New Roman"/>
          <w:sz w:val="24"/>
          <w:shd w:val="clear" w:color="auto" w:fill="FFFFFF"/>
        </w:rPr>
        <w:t>Ae</w:t>
      </w:r>
      <w:proofErr w:type="spellEnd"/>
      <w:r w:rsidRPr="00AF5272">
        <w:rPr>
          <w:rFonts w:ascii="Times New Roman" w:hAnsi="Times New Roman" w:cs="Times New Roman"/>
          <w:sz w:val="24"/>
          <w:shd w:val="clear" w:color="auto" w:fill="FFFFFF"/>
        </w:rPr>
        <w:t>/</w:t>
      </w:r>
      <w:proofErr w:type="spellStart"/>
      <w:r w:rsidRPr="00AF5272">
        <w:rPr>
          <w:rFonts w:ascii="Times New Roman" w:hAnsi="Times New Roman" w:cs="Times New Roman"/>
          <w:sz w:val="24"/>
          <w:shd w:val="clear" w:color="auto" w:fill="FFFFFF"/>
        </w:rPr>
        <w:t>Ax</w:t>
      </w:r>
      <w:proofErr w:type="spellEnd"/>
      <w:r w:rsidRPr="00AF5272">
        <w:rPr>
          <w:rFonts w:ascii="Times New Roman" w:hAnsi="Times New Roman" w:cs="Times New Roman"/>
          <w:sz w:val="24"/>
          <w:shd w:val="clear" w:color="auto" w:fill="FFFFFF"/>
        </w:rPr>
        <w:t>). Los parámetros evaluados fueron: demanda química de oxígeno total, demanda bioquímica de oxígeno, nitrógeno total, nitrógeno amoniacal, nitritos, nitratos, pH, alcalinidad total, fósforo total, color y turbidez. Los tratamientos aplicados a dicho efluente en el reactor biológico secuencial (SBR) permitieron obtener remociones de materia orgánica y nutrientes superiores al 92.6 % para la DQOT, 44.7 % para el NT y 52.6 % para el PT, debido a la flexibilidad del reactor para adaptarse a distintas condiciones de operación. Generando que el efluente cumpla con lo establecido en la normativa venezolana para descarga en cuerpos de agua</w:t>
      </w:r>
      <w:sdt>
        <w:sdtPr>
          <w:rPr>
            <w:rFonts w:ascii="Times New Roman" w:hAnsi="Times New Roman" w:cs="Times New Roman"/>
            <w:sz w:val="24"/>
            <w:shd w:val="clear" w:color="auto" w:fill="FFFFFF"/>
          </w:rPr>
          <w:id w:val="-132562317"/>
          <w:citation/>
        </w:sdtPr>
        <w:sdtEndPr/>
        <w:sdtContent>
          <w:r w:rsidRPr="00AF5272">
            <w:rPr>
              <w:rFonts w:ascii="Times New Roman" w:hAnsi="Times New Roman" w:cs="Times New Roman"/>
              <w:sz w:val="24"/>
              <w:shd w:val="clear" w:color="auto" w:fill="FFFFFF"/>
            </w:rPr>
            <w:fldChar w:fldCharType="begin"/>
          </w:r>
          <w:r w:rsidRPr="00AF5272">
            <w:rPr>
              <w:rFonts w:ascii="Times New Roman" w:hAnsi="Times New Roman" w:cs="Times New Roman"/>
              <w:sz w:val="24"/>
              <w:shd w:val="clear" w:color="auto" w:fill="FFFFFF"/>
              <w:lang w:val="es-ES"/>
            </w:rPr>
            <w:instrText xml:space="preserve"> CITATION Sed18 \l 3082 </w:instrText>
          </w:r>
          <w:r w:rsidRPr="00AF5272">
            <w:rPr>
              <w:rFonts w:ascii="Times New Roman" w:hAnsi="Times New Roman" w:cs="Times New Roman"/>
              <w:sz w:val="24"/>
              <w:shd w:val="clear" w:color="auto" w:fill="FFFFFF"/>
            </w:rPr>
            <w:fldChar w:fldCharType="separate"/>
          </w:r>
          <w:r w:rsidR="005A56CF">
            <w:rPr>
              <w:rFonts w:ascii="Times New Roman" w:hAnsi="Times New Roman" w:cs="Times New Roman"/>
              <w:noProof/>
              <w:sz w:val="24"/>
              <w:shd w:val="clear" w:color="auto" w:fill="FFFFFF"/>
              <w:lang w:val="es-ES"/>
            </w:rPr>
            <w:t xml:space="preserve"> </w:t>
          </w:r>
          <w:r w:rsidR="005A56CF" w:rsidRPr="005A56CF">
            <w:rPr>
              <w:rFonts w:ascii="Times New Roman" w:hAnsi="Times New Roman" w:cs="Times New Roman"/>
              <w:noProof/>
              <w:sz w:val="24"/>
              <w:shd w:val="clear" w:color="auto" w:fill="FFFFFF"/>
              <w:lang w:val="es-ES"/>
            </w:rPr>
            <w:t>(Ferrer, 2018)</w:t>
          </w:r>
          <w:r w:rsidRPr="00AF5272">
            <w:rPr>
              <w:rFonts w:ascii="Times New Roman" w:hAnsi="Times New Roman" w:cs="Times New Roman"/>
              <w:sz w:val="24"/>
              <w:shd w:val="clear" w:color="auto" w:fill="FFFFFF"/>
            </w:rPr>
            <w:fldChar w:fldCharType="end"/>
          </w:r>
        </w:sdtContent>
      </w:sdt>
      <w:r w:rsidRPr="00AF5272">
        <w:rPr>
          <w:rFonts w:ascii="Times New Roman" w:hAnsi="Times New Roman" w:cs="Times New Roman"/>
          <w:sz w:val="24"/>
          <w:shd w:val="clear" w:color="auto" w:fill="FFFFFF"/>
        </w:rPr>
        <w:t>.</w:t>
      </w:r>
    </w:p>
    <w:p w14:paraId="650C8DCC" w14:textId="77777777" w:rsidR="00AF5272" w:rsidRPr="00AF5272" w:rsidRDefault="00AF5272" w:rsidP="00B632AF">
      <w:pPr>
        <w:spacing w:after="0" w:line="480" w:lineRule="auto"/>
        <w:ind w:left="567"/>
        <w:jc w:val="both"/>
        <w:rPr>
          <w:rFonts w:ascii="Times New Roman" w:hAnsi="Times New Roman" w:cs="Times New Roman"/>
          <w:sz w:val="24"/>
          <w:highlight w:val="yellow"/>
        </w:rPr>
      </w:pPr>
    </w:p>
    <w:p w14:paraId="2DA8C5B2" w14:textId="77777777"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noProof/>
          <w:sz w:val="24"/>
          <w:lang w:val="es-ES"/>
        </w:rPr>
        <w:t>Paredes, J. &amp; Ramos, M. (2014)</w:t>
      </w:r>
      <w:r w:rsidRPr="00AF5272">
        <w:rPr>
          <w:rFonts w:ascii="Times New Roman" w:hAnsi="Times New Roman" w:cs="Times New Roman"/>
          <w:sz w:val="24"/>
        </w:rPr>
        <w:t xml:space="preserve"> Realizaron su estudio de investigación sobre los reactores discontinuos secuenciales: una tecnología versátil en el tratamiento de aguas residuales con el interés en eliminar contaminantes de las aguas residuales. Esta tarea ha sido realmente un reto, debido a la generación de múltiples tipos de vertimientos líquidos, con diferentes características y composición y, en particular, al cumplimiento de estrictas y diferentes regulaciones que en los </w:t>
      </w:r>
      <w:r w:rsidRPr="00AF5272">
        <w:rPr>
          <w:rFonts w:ascii="Times New Roman" w:hAnsi="Times New Roman" w:cs="Times New Roman"/>
          <w:sz w:val="24"/>
        </w:rPr>
        <w:lastRenderedPageBreak/>
        <w:t>distintos países se establecen en materia de control ambiental. La tecnología SBR es importante en el tratamiento de aguas residuales domésticas e industriales y ha adquirido gran importancia en los últimos años debido a la facilidad de operación y a la posibilidad de remover en una sola unidad materia orgánica y nutrientes.</w:t>
      </w:r>
    </w:p>
    <w:p w14:paraId="3EB4F76F" w14:textId="77777777" w:rsidR="00AF5272" w:rsidRPr="00AF5272" w:rsidRDefault="00AF5272" w:rsidP="00B632AF">
      <w:pPr>
        <w:spacing w:after="0" w:line="480" w:lineRule="auto"/>
        <w:ind w:left="567"/>
        <w:jc w:val="both"/>
        <w:rPr>
          <w:rFonts w:ascii="Times New Roman" w:hAnsi="Times New Roman" w:cs="Times New Roman"/>
          <w:sz w:val="24"/>
        </w:rPr>
      </w:pPr>
    </w:p>
    <w:p w14:paraId="3F8538E3" w14:textId="77777777" w:rsidR="00AF5272" w:rsidRPr="00AF5272" w:rsidRDefault="00AF5272" w:rsidP="00B632AF">
      <w:pPr>
        <w:spacing w:after="0" w:line="480" w:lineRule="auto"/>
        <w:ind w:left="567"/>
        <w:jc w:val="both"/>
        <w:rPr>
          <w:rFonts w:ascii="Times New Roman" w:hAnsi="Times New Roman" w:cs="Times New Roman"/>
          <w:sz w:val="24"/>
          <w:szCs w:val="24"/>
        </w:rPr>
      </w:pPr>
      <w:r w:rsidRPr="00AF5272">
        <w:rPr>
          <w:rFonts w:ascii="Times New Roman" w:hAnsi="Times New Roman" w:cs="Times New Roman"/>
          <w:noProof/>
          <w:sz w:val="24"/>
          <w:lang w:val="es-ES"/>
        </w:rPr>
        <w:t xml:space="preserve">Durant, A. &amp; Medina, E. (2012) </w:t>
      </w:r>
      <w:r w:rsidRPr="00AF5272">
        <w:rPr>
          <w:rFonts w:ascii="Times New Roman" w:hAnsi="Times New Roman" w:cs="Times New Roman"/>
          <w:sz w:val="24"/>
        </w:rPr>
        <w:t xml:space="preserve">El presente trabajo de investigación consistió en diseñar y aplicar un Reactor Biológico Secuencial (SBR), el cual tiene como etapas de proceso, el llenado, agitación por aireación, sedimentación de lodos y vaciado de agua tratada. Se analizaron los siguientes parámetros: grasa, proteína, densidad, lactosa, sólidos totales, punto de congelación, pH y temperatura. </w:t>
      </w:r>
    </w:p>
    <w:p w14:paraId="74E434F4" w14:textId="77777777" w:rsidR="00AF5272" w:rsidRPr="00AF5272" w:rsidRDefault="00AF5272" w:rsidP="00B632AF">
      <w:pPr>
        <w:spacing w:after="0" w:line="480" w:lineRule="auto"/>
        <w:ind w:left="567"/>
        <w:jc w:val="both"/>
        <w:rPr>
          <w:rFonts w:ascii="Times New Roman" w:hAnsi="Times New Roman" w:cs="Times New Roman"/>
          <w:sz w:val="24"/>
        </w:rPr>
      </w:pPr>
    </w:p>
    <w:p w14:paraId="71D06255" w14:textId="77777777"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sz w:val="24"/>
          <w:szCs w:val="24"/>
        </w:rPr>
        <w:t>P</w:t>
      </w:r>
      <w:r w:rsidRPr="00AF5272">
        <w:rPr>
          <w:rFonts w:ascii="Times New Roman" w:hAnsi="Times New Roman" w:cs="Times New Roman"/>
          <w:sz w:val="24"/>
        </w:rPr>
        <w:t xml:space="preserve">ara la depuración de las aguas se empleó lodo microbiológico tomado de la poza de desagüe de la planta, el cual tuvo un proceso de activación en un proceso de 7 días, del cual se realizaron identificaciones microbiológicas. Dentro del tratamiento se determinó dos temperaturas a trabajar: temperatura ambiente o 25°C y 37°C; las cuales son luego comparadas a fin de evaluar sus eficiencias. Para la determinación de los parámetros se trabajó con el D.S. </w:t>
      </w:r>
      <w:proofErr w:type="spellStart"/>
      <w:r w:rsidRPr="00AF5272">
        <w:rPr>
          <w:rFonts w:ascii="Times New Roman" w:hAnsi="Times New Roman" w:cs="Times New Roman"/>
          <w:sz w:val="24"/>
        </w:rPr>
        <w:t>N°</w:t>
      </w:r>
      <w:proofErr w:type="spellEnd"/>
      <w:r w:rsidRPr="00AF5272">
        <w:rPr>
          <w:rFonts w:ascii="Times New Roman" w:hAnsi="Times New Roman" w:cs="Times New Roman"/>
          <w:sz w:val="24"/>
        </w:rPr>
        <w:t xml:space="preserve"> 002 -2008 –MINAM. Se obtuvo una eficiencia del 51%, a temperatura ambiente de 25°C. En la construcción de la estructura de costos de capital, utilitarios y manufactura para el SBR, se determinó la relación directamente proporcional en los parámetros </w:t>
      </w:r>
      <w:r w:rsidRPr="00AF5272">
        <w:rPr>
          <w:rFonts w:ascii="Times New Roman" w:hAnsi="Times New Roman" w:cs="Times New Roman"/>
          <w:noProof/>
          <w:sz w:val="24"/>
          <w:lang w:val="es-ES"/>
        </w:rPr>
        <w:t>(Durant &amp; Medina, 2012)</w:t>
      </w:r>
      <w:r w:rsidRPr="00AF5272">
        <w:rPr>
          <w:rFonts w:ascii="Times New Roman" w:hAnsi="Times New Roman" w:cs="Times New Roman"/>
          <w:sz w:val="24"/>
        </w:rPr>
        <w:t>.</w:t>
      </w:r>
    </w:p>
    <w:p w14:paraId="62595415" w14:textId="77777777" w:rsidR="00AF5272" w:rsidRPr="00AF5272" w:rsidRDefault="00AF5272" w:rsidP="00B632AF">
      <w:pPr>
        <w:spacing w:after="0" w:line="480" w:lineRule="auto"/>
        <w:ind w:left="567"/>
        <w:jc w:val="both"/>
        <w:rPr>
          <w:rFonts w:ascii="Times New Roman" w:hAnsi="Times New Roman" w:cs="Times New Roman"/>
          <w:sz w:val="24"/>
        </w:rPr>
      </w:pPr>
    </w:p>
    <w:p w14:paraId="17FB978D" w14:textId="77777777"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noProof/>
          <w:sz w:val="24"/>
          <w:lang w:val="es-ES"/>
        </w:rPr>
        <w:lastRenderedPageBreak/>
        <w:t>Bedoya, O. &amp; Sousa, L. (2009)</w:t>
      </w:r>
      <w:r w:rsidRPr="00AF5272">
        <w:rPr>
          <w:rFonts w:ascii="Times New Roman" w:hAnsi="Times New Roman" w:cs="Times New Roman"/>
          <w:noProof/>
          <w:sz w:val="32"/>
          <w:lang w:val="es-ES"/>
        </w:rPr>
        <w:t xml:space="preserve"> </w:t>
      </w:r>
      <w:r w:rsidRPr="00AF5272">
        <w:rPr>
          <w:rFonts w:ascii="Times New Roman" w:hAnsi="Times New Roman" w:cs="Times New Roman"/>
          <w:noProof/>
          <w:sz w:val="24"/>
          <w:szCs w:val="24"/>
          <w:lang w:val="es-ES"/>
        </w:rPr>
        <w:t xml:space="preserve">Realizaron un </w:t>
      </w:r>
      <w:r w:rsidRPr="00AF5272">
        <w:rPr>
          <w:rFonts w:ascii="Times New Roman" w:hAnsi="Times New Roman" w:cs="Times New Roman"/>
          <w:sz w:val="24"/>
          <w:szCs w:val="24"/>
        </w:rPr>
        <w:t>tratamiento</w:t>
      </w:r>
      <w:r w:rsidRPr="00AF5272">
        <w:rPr>
          <w:rFonts w:ascii="Times New Roman" w:hAnsi="Times New Roman" w:cs="Times New Roman"/>
          <w:sz w:val="24"/>
        </w:rPr>
        <w:t xml:space="preserve"> de aguas residuales de la industria láctea en sistemas anaerobios tipo UASB. Debido a sus ventajas respecto a los procesos aerobios en términos de mayor grado de estabilización de las aguas residuales, bajo crecimiento de biomasa y requerimientos nutricionales, producción de metano y no requerimiento de oxígeno, la digestión anaerobia es una alternativa viable para el tratamiento de las aguas residuales de la industria láctea. El reactor UASB fue operado con un tiempo de retención hidráulica (TRH) de 13 días y velocidades de carga orgánica entre 1.7 a 18.5 g de DQO/</w:t>
      </w:r>
      <w:proofErr w:type="spellStart"/>
      <w:r w:rsidRPr="00AF5272">
        <w:rPr>
          <w:rFonts w:ascii="Times New Roman" w:hAnsi="Times New Roman" w:cs="Times New Roman"/>
          <w:sz w:val="24"/>
        </w:rPr>
        <w:t>L.d</w:t>
      </w:r>
      <w:proofErr w:type="spellEnd"/>
      <w:r w:rsidRPr="00AF5272">
        <w:rPr>
          <w:rFonts w:ascii="Times New Roman" w:hAnsi="Times New Roman" w:cs="Times New Roman"/>
          <w:sz w:val="24"/>
        </w:rPr>
        <w:t>. Los máximos niveles de reducción de la demanda química de oxígeno (DQO) y de sólidos totales volátiles (STV) alcanzados fueron 98% y 97.2% respectivamente, con una velocidad de carga orgánica en el reactor de 9.6 g DQO/</w:t>
      </w:r>
      <w:proofErr w:type="spellStart"/>
      <w:r w:rsidRPr="00AF5272">
        <w:rPr>
          <w:rFonts w:ascii="Times New Roman" w:hAnsi="Times New Roman" w:cs="Times New Roman"/>
          <w:sz w:val="24"/>
        </w:rPr>
        <w:t>L.d</w:t>
      </w:r>
      <w:proofErr w:type="spellEnd"/>
      <w:r w:rsidRPr="00AF5272">
        <w:rPr>
          <w:rFonts w:ascii="Times New Roman" w:hAnsi="Times New Roman" w:cs="Times New Roman"/>
          <w:sz w:val="24"/>
        </w:rPr>
        <w:t>, observándose una reducción en la eficiencia de remoción de la DQO hasta niveles de 77% cuando la carga orgánica se llevó a 18.6 g DQO/</w:t>
      </w:r>
      <w:proofErr w:type="spellStart"/>
      <w:r w:rsidRPr="00AF5272">
        <w:rPr>
          <w:rFonts w:ascii="Times New Roman" w:hAnsi="Times New Roman" w:cs="Times New Roman"/>
          <w:sz w:val="24"/>
        </w:rPr>
        <w:t>L.d</w:t>
      </w:r>
      <w:proofErr w:type="spellEnd"/>
      <w:r w:rsidRPr="00AF5272">
        <w:rPr>
          <w:rFonts w:ascii="Times New Roman" w:hAnsi="Times New Roman" w:cs="Times New Roman"/>
          <w:sz w:val="24"/>
        </w:rPr>
        <w:t xml:space="preserve">. </w:t>
      </w:r>
    </w:p>
    <w:p w14:paraId="29F1C19C" w14:textId="77777777" w:rsidR="00AF5272" w:rsidRPr="00AF5272" w:rsidRDefault="00AF5272" w:rsidP="00B632AF">
      <w:pPr>
        <w:spacing w:after="0" w:line="480" w:lineRule="auto"/>
        <w:ind w:left="567"/>
        <w:jc w:val="both"/>
        <w:rPr>
          <w:rFonts w:ascii="Times New Roman" w:hAnsi="Times New Roman" w:cs="Times New Roman"/>
          <w:sz w:val="24"/>
        </w:rPr>
      </w:pPr>
    </w:p>
    <w:p w14:paraId="3A9D38CA" w14:textId="77777777"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sz w:val="24"/>
        </w:rPr>
        <w:t>La producción máxima de gas metano generado a partir del suero de queso estudiado fue de 0.27 L CH4 /g DQO afluente, con un contenido de metano en el biogás de 56%. Con base en los resultados se puede concluir que es recomendable el uso de reactores UASB para el tratamiento anaerobio de sueros de quesería, obteniéndose un efluente de buena calidad para su descarga final</w:t>
      </w:r>
      <w:r w:rsidRPr="00AF5272">
        <w:rPr>
          <w:rFonts w:ascii="Times New Roman" w:hAnsi="Times New Roman" w:cs="Times New Roman"/>
          <w:noProof/>
          <w:sz w:val="24"/>
          <w:lang w:val="es-ES"/>
        </w:rPr>
        <w:t xml:space="preserve"> (Bedoya &amp; Sousa, 2009)</w:t>
      </w:r>
      <w:r w:rsidRPr="00AF5272">
        <w:rPr>
          <w:rFonts w:ascii="Times New Roman" w:hAnsi="Times New Roman" w:cs="Times New Roman"/>
          <w:sz w:val="24"/>
        </w:rPr>
        <w:t>.</w:t>
      </w:r>
    </w:p>
    <w:p w14:paraId="3C988349" w14:textId="77777777" w:rsidR="00AF5272" w:rsidRPr="00AF5272" w:rsidRDefault="00AF5272" w:rsidP="00B632AF">
      <w:pPr>
        <w:spacing w:after="0" w:line="480" w:lineRule="auto"/>
        <w:ind w:left="567"/>
        <w:jc w:val="both"/>
        <w:rPr>
          <w:rFonts w:ascii="Times New Roman" w:hAnsi="Times New Roman" w:cs="Times New Roman"/>
          <w:sz w:val="24"/>
        </w:rPr>
      </w:pPr>
    </w:p>
    <w:p w14:paraId="41F1628F" w14:textId="77777777"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noProof/>
          <w:sz w:val="24"/>
          <w:lang w:val="es-ES"/>
        </w:rPr>
        <w:t xml:space="preserve">Araujo, I. (2006) Realiza su investigación sobre la remoción de nutrientes mediante un reactor discontinuo secuencial, con el objetivo de disminuir la </w:t>
      </w:r>
      <w:r w:rsidRPr="00AF5272">
        <w:rPr>
          <w:rFonts w:ascii="Times New Roman" w:hAnsi="Times New Roman" w:cs="Times New Roman"/>
          <w:sz w:val="24"/>
        </w:rPr>
        <w:lastRenderedPageBreak/>
        <w:t xml:space="preserve">elevada concentración de nutrientes en efluentes no tratados, ya que, pueden tener efectos negativos en las aguas receptoras de lagos, ríos y embalses donde son vertidos, estimulando el crecimiento de algas y plantas. Para estudiar la remoción biológica de nutrientes del agua residual doméstica se utilizó un reactor discontinuo secuencial (RDS o SBR, por sus siglas en inglés) a escala piloto, con un volumen de 2000 litros. Los ciclos de operación consistieron en una secuencia de etapas de llenado, mezclas anaeróbicas, </w:t>
      </w:r>
      <w:r w:rsidRPr="00AF5272">
        <w:rPr>
          <w:rFonts w:ascii="Times New Roman" w:hAnsi="Times New Roman" w:cs="Times New Roman"/>
          <w:sz w:val="24"/>
          <w:szCs w:val="24"/>
        </w:rPr>
        <w:t>aeróbica y anóxica, sedimentación y vaciado, con variación del tiempo de las etapas de las mezclas.</w:t>
      </w:r>
    </w:p>
    <w:p w14:paraId="645ED606" w14:textId="77777777" w:rsidR="00AF5272" w:rsidRPr="00AF5272" w:rsidRDefault="00AF5272" w:rsidP="00B632AF">
      <w:pPr>
        <w:spacing w:after="0" w:line="480" w:lineRule="auto"/>
        <w:ind w:left="567"/>
        <w:jc w:val="both"/>
        <w:rPr>
          <w:rFonts w:ascii="Times New Roman" w:hAnsi="Times New Roman" w:cs="Times New Roman"/>
          <w:sz w:val="24"/>
        </w:rPr>
      </w:pPr>
    </w:p>
    <w:p w14:paraId="2545885C" w14:textId="3C0ED7E4" w:rsidR="00AF5272" w:rsidRPr="00AF5272" w:rsidRDefault="00AF5272" w:rsidP="00B632AF">
      <w:pPr>
        <w:spacing w:after="0" w:line="480" w:lineRule="auto"/>
        <w:ind w:left="567"/>
        <w:jc w:val="both"/>
        <w:rPr>
          <w:rFonts w:ascii="Times New Roman" w:hAnsi="Times New Roman" w:cs="Times New Roman"/>
          <w:sz w:val="24"/>
        </w:rPr>
      </w:pPr>
      <w:r w:rsidRPr="00AF5272">
        <w:rPr>
          <w:rFonts w:ascii="Times New Roman" w:hAnsi="Times New Roman" w:cs="Times New Roman"/>
          <w:sz w:val="24"/>
        </w:rPr>
        <w:t>Los parámetros medidos fueron BQO, DBO, nitrógeno total Kjeldahl (NTK), nitrito (N-NO</w:t>
      </w:r>
      <w:r w:rsidRPr="00516DF6">
        <w:rPr>
          <w:rFonts w:ascii="Times New Roman" w:hAnsi="Times New Roman" w:cs="Times New Roman"/>
          <w:sz w:val="24"/>
          <w:vertAlign w:val="subscript"/>
        </w:rPr>
        <w:t>2</w:t>
      </w:r>
      <w:r w:rsidRPr="00516DF6">
        <w:rPr>
          <w:rFonts w:ascii="Times New Roman" w:hAnsi="Times New Roman" w:cs="Times New Roman"/>
          <w:sz w:val="24"/>
          <w:vertAlign w:val="superscript"/>
        </w:rPr>
        <w:t>-</w:t>
      </w:r>
      <w:r w:rsidRPr="00AF5272">
        <w:rPr>
          <w:rFonts w:ascii="Times New Roman" w:hAnsi="Times New Roman" w:cs="Times New Roman"/>
          <w:sz w:val="24"/>
        </w:rPr>
        <w:t>), nitrato (N-NO</w:t>
      </w:r>
      <w:r w:rsidRPr="00516DF6">
        <w:rPr>
          <w:rFonts w:ascii="Times New Roman" w:hAnsi="Times New Roman" w:cs="Times New Roman"/>
          <w:sz w:val="24"/>
          <w:vertAlign w:val="subscript"/>
        </w:rPr>
        <w:t>3</w:t>
      </w:r>
      <w:r w:rsidRPr="00AF5272">
        <w:rPr>
          <w:rFonts w:ascii="Times New Roman" w:hAnsi="Times New Roman" w:cs="Times New Roman"/>
          <w:sz w:val="24"/>
          <w:vertAlign w:val="superscript"/>
        </w:rPr>
        <w:t>-</w:t>
      </w:r>
      <w:r w:rsidRPr="00AF5272">
        <w:rPr>
          <w:rFonts w:ascii="Times New Roman" w:hAnsi="Times New Roman" w:cs="Times New Roman"/>
          <w:sz w:val="24"/>
        </w:rPr>
        <w:t>), nitrógeno amoniacal (N-NH</w:t>
      </w:r>
      <w:r w:rsidRPr="00AF5272">
        <w:rPr>
          <w:rFonts w:ascii="Times New Roman" w:hAnsi="Times New Roman" w:cs="Times New Roman"/>
          <w:sz w:val="24"/>
          <w:vertAlign w:val="subscript"/>
        </w:rPr>
        <w:t>3</w:t>
      </w:r>
      <w:r w:rsidRPr="00AF5272">
        <w:rPr>
          <w:rFonts w:ascii="Times New Roman" w:hAnsi="Times New Roman" w:cs="Times New Roman"/>
          <w:sz w:val="24"/>
        </w:rPr>
        <w:t>), pH, temperatura, fósforo total (PT), sólidos suspendidos totales (SST) y volátiles (SSV), en las diferentes etapas de cada ciclo de evaluación. El ciclo con mejor rendimiento fue el que constaba de 1h de mezcla anaeróbica, 6h de mezcla aeróbica y 16h de mezcla anóxica, alcanzando valores de remoción promedios de 85% para la DQO, 92% para la DBO, 52% para el NT, 65% para el N-NO</w:t>
      </w:r>
      <w:r w:rsidRPr="00B418C2">
        <w:rPr>
          <w:rFonts w:ascii="Times New Roman" w:hAnsi="Times New Roman" w:cs="Times New Roman"/>
          <w:sz w:val="24"/>
          <w:vertAlign w:val="subscript"/>
        </w:rPr>
        <w:t>3</w:t>
      </w:r>
      <w:r w:rsidRPr="00B418C2">
        <w:rPr>
          <w:rFonts w:ascii="Times New Roman" w:hAnsi="Times New Roman" w:cs="Times New Roman"/>
          <w:sz w:val="24"/>
          <w:vertAlign w:val="superscript"/>
        </w:rPr>
        <w:t>-</w:t>
      </w:r>
      <w:r w:rsidRPr="00AF5272">
        <w:rPr>
          <w:rFonts w:ascii="Times New Roman" w:hAnsi="Times New Roman" w:cs="Times New Roman"/>
          <w:sz w:val="24"/>
        </w:rPr>
        <w:t xml:space="preserve"> y 67% para el PT, demostrándose así la aplicabilidad de los SBR en la remoción de materia orgánica y nutrientes del agua residual doméstica</w:t>
      </w:r>
      <w:sdt>
        <w:sdtPr>
          <w:rPr>
            <w:rFonts w:ascii="Times New Roman" w:hAnsi="Times New Roman" w:cs="Times New Roman"/>
            <w:sz w:val="24"/>
          </w:rPr>
          <w:id w:val="-1223520747"/>
          <w:citation/>
        </w:sdtPr>
        <w:sdtEndPr/>
        <w:sdtContent>
          <w:r w:rsidRPr="00AF5272">
            <w:rPr>
              <w:rFonts w:ascii="Times New Roman" w:hAnsi="Times New Roman" w:cs="Times New Roman"/>
              <w:sz w:val="24"/>
            </w:rPr>
            <w:fldChar w:fldCharType="begin"/>
          </w:r>
          <w:r w:rsidRPr="00AF5272">
            <w:rPr>
              <w:rFonts w:ascii="Times New Roman" w:hAnsi="Times New Roman" w:cs="Times New Roman"/>
              <w:noProof/>
              <w:sz w:val="24"/>
              <w:lang w:val="es-ES"/>
            </w:rPr>
            <w:instrText xml:space="preserve"> CITATION Ism06 \l 3082 </w:instrText>
          </w:r>
          <w:r w:rsidRPr="00AF5272">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(Araujo, 2006)</w:t>
          </w:r>
          <w:r w:rsidRPr="00AF5272">
            <w:rPr>
              <w:rFonts w:ascii="Times New Roman" w:hAnsi="Times New Roman" w:cs="Times New Roman"/>
              <w:sz w:val="24"/>
            </w:rPr>
            <w:fldChar w:fldCharType="end"/>
          </w:r>
        </w:sdtContent>
      </w:sdt>
      <w:r w:rsidRPr="00AF5272">
        <w:rPr>
          <w:rFonts w:ascii="Times New Roman" w:hAnsi="Times New Roman" w:cs="Times New Roman"/>
          <w:sz w:val="24"/>
        </w:rPr>
        <w:t>.</w:t>
      </w:r>
    </w:p>
    <w:p w14:paraId="68D66FA6" w14:textId="77777777" w:rsidR="0034235C" w:rsidRDefault="0034235C" w:rsidP="00B632AF">
      <w:pPr>
        <w:autoSpaceDE w:val="0"/>
        <w:autoSpaceDN w:val="0"/>
        <w:adjustRightInd w:val="0"/>
        <w:spacing w:after="0" w:line="480" w:lineRule="auto"/>
        <w:jc w:val="both"/>
        <w:rPr>
          <w:rFonts w:ascii="Times New Roman" w:hAnsi="Times New Roman" w:cs="Times New Roman"/>
          <w:sz w:val="24"/>
          <w:szCs w:val="24"/>
        </w:rPr>
      </w:pPr>
    </w:p>
    <w:p w14:paraId="075BADCC" w14:textId="42E22065" w:rsidR="004D5444" w:rsidRPr="005A1F89" w:rsidRDefault="00D242BA" w:rsidP="00B632AF">
      <w:pPr>
        <w:pStyle w:val="Ttulo2"/>
        <w:numPr>
          <w:ilvl w:val="1"/>
          <w:numId w:val="1"/>
        </w:numPr>
        <w:spacing w:before="0" w:line="480" w:lineRule="auto"/>
        <w:ind w:left="709" w:hanging="425"/>
      </w:pPr>
      <w:bookmarkStart w:id="37" w:name="_Toc534213689"/>
      <w:bookmarkStart w:id="38" w:name="_Toc72428898"/>
      <w:r w:rsidRPr="005A1F89">
        <w:t>Marco teórico</w:t>
      </w:r>
      <w:bookmarkEnd w:id="37"/>
      <w:bookmarkEnd w:id="38"/>
    </w:p>
    <w:p w14:paraId="28DBFADB" w14:textId="77777777" w:rsidR="00C77EA8" w:rsidRPr="00606F11" w:rsidRDefault="00C77EA8" w:rsidP="00B632AF">
      <w:pPr>
        <w:spacing w:after="0" w:line="480" w:lineRule="auto"/>
        <w:ind w:left="709"/>
        <w:jc w:val="both"/>
        <w:rPr>
          <w:rFonts w:ascii="Times New Roman" w:hAnsi="Times New Roman" w:cs="Times New Roman"/>
          <w:b/>
          <w:sz w:val="24"/>
        </w:rPr>
      </w:pPr>
      <w:r w:rsidRPr="00606F11">
        <w:rPr>
          <w:rFonts w:ascii="Times New Roman" w:hAnsi="Times New Roman" w:cs="Times New Roman"/>
          <w:b/>
          <w:sz w:val="24"/>
        </w:rPr>
        <w:t>Aguas Residuales Lácteas</w:t>
      </w:r>
    </w:p>
    <w:p w14:paraId="1A3372E9" w14:textId="163BC51B" w:rsidR="00C77EA8" w:rsidRDefault="00C77EA8" w:rsidP="00B632AF">
      <w:pPr>
        <w:spacing w:after="0" w:line="480" w:lineRule="auto"/>
        <w:ind w:left="709"/>
        <w:jc w:val="both"/>
        <w:rPr>
          <w:rFonts w:ascii="Times New Roman" w:hAnsi="Times New Roman" w:cs="Times New Roman"/>
          <w:sz w:val="24"/>
        </w:rPr>
      </w:pPr>
      <w:r w:rsidRPr="00606F11">
        <w:rPr>
          <w:rFonts w:ascii="Times New Roman" w:hAnsi="Times New Roman" w:cs="Times New Roman"/>
          <w:sz w:val="24"/>
        </w:rPr>
        <w:t xml:space="preserve"> Los procesos de producción de quesos, yogurt y mantequilla, son los procesos más significativos de la Industria Láctea que producen residuos contaminantes. </w:t>
      </w:r>
      <w:r w:rsidRPr="00606F11">
        <w:rPr>
          <w:rFonts w:ascii="Times New Roman" w:hAnsi="Times New Roman" w:cs="Times New Roman"/>
          <w:sz w:val="24"/>
        </w:rPr>
        <w:lastRenderedPageBreak/>
        <w:t>Estas aguas están compuestas por suspensiones coloidales de proteínas (caseína, albuminas y globulinas), sales minerales y también incluye sustancias orgánicas disueltas como la lactosa</w:t>
      </w:r>
      <w:sdt>
        <w:sdtPr>
          <w:rPr>
            <w:rFonts w:ascii="Times New Roman" w:hAnsi="Times New Roman" w:cs="Times New Roman"/>
            <w:sz w:val="24"/>
          </w:rPr>
          <w:id w:val="-873080429"/>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Ale17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(Saavedra, 2017)</w:t>
          </w:r>
          <w:r>
            <w:rPr>
              <w:rFonts w:ascii="Times New Roman" w:hAnsi="Times New Roman" w:cs="Times New Roman"/>
              <w:sz w:val="24"/>
            </w:rPr>
            <w:fldChar w:fldCharType="end"/>
          </w:r>
        </w:sdtContent>
      </w:sdt>
      <w:r>
        <w:rPr>
          <w:rFonts w:ascii="Times New Roman" w:hAnsi="Times New Roman" w:cs="Times New Roman"/>
          <w:sz w:val="24"/>
        </w:rPr>
        <w:t>.</w:t>
      </w:r>
    </w:p>
    <w:p w14:paraId="42CC15D5" w14:textId="77777777" w:rsidR="00C77EA8" w:rsidRDefault="00C77EA8" w:rsidP="00B632AF">
      <w:pPr>
        <w:spacing w:after="0" w:line="480" w:lineRule="auto"/>
        <w:jc w:val="both"/>
        <w:rPr>
          <w:rFonts w:ascii="Times New Roman" w:hAnsi="Times New Roman" w:cs="Times New Roman"/>
          <w:sz w:val="24"/>
        </w:rPr>
      </w:pPr>
    </w:p>
    <w:p w14:paraId="2A6E6745" w14:textId="77777777" w:rsidR="00C77EA8" w:rsidRPr="00606F11" w:rsidRDefault="00C77EA8" w:rsidP="00B632AF">
      <w:pPr>
        <w:spacing w:after="0" w:line="480" w:lineRule="auto"/>
        <w:ind w:left="709"/>
        <w:jc w:val="both"/>
        <w:rPr>
          <w:rFonts w:ascii="Times New Roman" w:hAnsi="Times New Roman" w:cs="Times New Roman"/>
          <w:b/>
          <w:sz w:val="24"/>
        </w:rPr>
      </w:pPr>
      <w:r w:rsidRPr="00606F11">
        <w:rPr>
          <w:rFonts w:ascii="Times New Roman" w:hAnsi="Times New Roman" w:cs="Times New Roman"/>
          <w:b/>
          <w:sz w:val="24"/>
        </w:rPr>
        <w:t>Tratamientos de aguas residuales</w:t>
      </w:r>
    </w:p>
    <w:p w14:paraId="687C8234" w14:textId="7FF49A95" w:rsidR="00C77EA8" w:rsidRDefault="00C77EA8" w:rsidP="00B632AF">
      <w:pPr>
        <w:spacing w:after="0" w:line="480" w:lineRule="auto"/>
        <w:ind w:left="709"/>
        <w:jc w:val="both"/>
        <w:rPr>
          <w:rFonts w:ascii="Times New Roman" w:hAnsi="Times New Roman" w:cs="Times New Roman"/>
          <w:sz w:val="24"/>
        </w:rPr>
      </w:pPr>
      <w:r w:rsidRPr="00606F11">
        <w:rPr>
          <w:rFonts w:ascii="Times New Roman" w:hAnsi="Times New Roman" w:cs="Times New Roman"/>
          <w:sz w:val="24"/>
        </w:rPr>
        <w:t xml:space="preserve"> El tratamiento de las aguas residuales consiste en operaciones físicas, biológicas y químicas, con lo que se busca eliminar gran cantidad posible de contaminantes antes de su vertido, para que así los niveles de contaminación que queden en los efluentes tratados cumplan los límites establecido y puedan ser asimilados por las fuentes receptoras</w:t>
      </w:r>
      <w:sdt>
        <w:sdtPr>
          <w:rPr>
            <w:rFonts w:ascii="Times New Roman" w:hAnsi="Times New Roman" w:cs="Times New Roman"/>
            <w:sz w:val="24"/>
          </w:rPr>
          <w:id w:val="152119536"/>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Ale17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(Saavedra, 2017)</w:t>
          </w:r>
          <w:r>
            <w:rPr>
              <w:rFonts w:ascii="Times New Roman" w:hAnsi="Times New Roman" w:cs="Times New Roman"/>
              <w:sz w:val="24"/>
            </w:rPr>
            <w:fldChar w:fldCharType="end"/>
          </w:r>
        </w:sdtContent>
      </w:sdt>
      <w:r>
        <w:rPr>
          <w:rFonts w:ascii="Times New Roman" w:hAnsi="Times New Roman" w:cs="Times New Roman"/>
          <w:sz w:val="24"/>
        </w:rPr>
        <w:t>.</w:t>
      </w:r>
    </w:p>
    <w:p w14:paraId="78855D88" w14:textId="72D8B1EE" w:rsidR="00C77EA8" w:rsidRDefault="00C77EA8" w:rsidP="00B632AF">
      <w:pPr>
        <w:spacing w:after="0" w:line="480" w:lineRule="auto"/>
        <w:jc w:val="both"/>
        <w:rPr>
          <w:rFonts w:ascii="Times New Roman" w:hAnsi="Times New Roman" w:cs="Times New Roman"/>
          <w:sz w:val="24"/>
        </w:rPr>
      </w:pPr>
    </w:p>
    <w:p w14:paraId="2F621195" w14:textId="77777777" w:rsidR="00C77EA8" w:rsidRDefault="00C77EA8" w:rsidP="00B632AF">
      <w:pPr>
        <w:spacing w:after="0" w:line="480" w:lineRule="auto"/>
        <w:ind w:left="709"/>
        <w:jc w:val="both"/>
        <w:rPr>
          <w:rFonts w:ascii="Times New Roman" w:hAnsi="Times New Roman" w:cs="Times New Roman"/>
          <w:b/>
          <w:sz w:val="24"/>
        </w:rPr>
      </w:pPr>
      <w:r w:rsidRPr="006D6C0D">
        <w:rPr>
          <w:rFonts w:ascii="Times New Roman" w:hAnsi="Times New Roman" w:cs="Times New Roman"/>
          <w:b/>
          <w:sz w:val="24"/>
        </w:rPr>
        <w:t>Clasificación del Agua Residual Láctea</w:t>
      </w:r>
    </w:p>
    <w:p w14:paraId="60495F9D" w14:textId="77777777" w:rsidR="00C77EA8" w:rsidRDefault="00C77EA8" w:rsidP="00B632AF">
      <w:pPr>
        <w:spacing w:after="0" w:line="480" w:lineRule="auto"/>
        <w:ind w:left="709"/>
        <w:jc w:val="both"/>
        <w:rPr>
          <w:rFonts w:ascii="Times New Roman" w:hAnsi="Times New Roman" w:cs="Times New Roman"/>
          <w:sz w:val="24"/>
        </w:rPr>
      </w:pPr>
      <w:r w:rsidRPr="006D6C0D">
        <w:rPr>
          <w:rFonts w:ascii="Times New Roman" w:hAnsi="Times New Roman" w:cs="Times New Roman"/>
          <w:sz w:val="24"/>
        </w:rPr>
        <w:t xml:space="preserve">Debido a los distintos procesos llevados en las industrias lácteas se puede clasificar al efluente generado de la siguiente manera: </w:t>
      </w:r>
    </w:p>
    <w:p w14:paraId="79E5E5BF" w14:textId="77777777" w:rsidR="00C77EA8" w:rsidRPr="006D6C0D" w:rsidRDefault="00C77EA8" w:rsidP="00B632AF">
      <w:pPr>
        <w:pStyle w:val="Prrafodelista"/>
        <w:numPr>
          <w:ilvl w:val="0"/>
          <w:numId w:val="12"/>
        </w:numPr>
        <w:spacing w:after="0" w:line="480" w:lineRule="auto"/>
        <w:jc w:val="both"/>
        <w:rPr>
          <w:rFonts w:ascii="Times New Roman" w:hAnsi="Times New Roman" w:cs="Times New Roman"/>
          <w:b/>
          <w:sz w:val="28"/>
        </w:rPr>
      </w:pPr>
      <w:r w:rsidRPr="006D6C0D">
        <w:rPr>
          <w:rFonts w:ascii="Times New Roman" w:hAnsi="Times New Roman" w:cs="Times New Roman"/>
          <w:b/>
          <w:sz w:val="24"/>
        </w:rPr>
        <w:t>Agua de proceso:</w:t>
      </w:r>
      <w:r w:rsidRPr="006D6C0D">
        <w:rPr>
          <w:rFonts w:ascii="Times New Roman" w:hAnsi="Times New Roman" w:cs="Times New Roman"/>
          <w:sz w:val="24"/>
        </w:rPr>
        <w:t xml:space="preserve"> Es el agua que interviene en el proceso de fabricación y que entra en contacto con el producto a transformar. </w:t>
      </w:r>
    </w:p>
    <w:p w14:paraId="03ABB6D1" w14:textId="77777777" w:rsidR="00C77EA8" w:rsidRPr="003E3CE6" w:rsidRDefault="00C77EA8" w:rsidP="00B632AF">
      <w:pPr>
        <w:pStyle w:val="Prrafodelista"/>
        <w:numPr>
          <w:ilvl w:val="0"/>
          <w:numId w:val="12"/>
        </w:numPr>
        <w:spacing w:after="0" w:line="480" w:lineRule="auto"/>
        <w:jc w:val="both"/>
        <w:rPr>
          <w:rFonts w:ascii="Times New Roman" w:hAnsi="Times New Roman" w:cs="Times New Roman"/>
          <w:b/>
          <w:sz w:val="28"/>
        </w:rPr>
      </w:pPr>
      <w:r w:rsidRPr="003E3CE6">
        <w:rPr>
          <w:rFonts w:ascii="Times New Roman" w:hAnsi="Times New Roman" w:cs="Times New Roman"/>
          <w:b/>
          <w:sz w:val="24"/>
        </w:rPr>
        <w:t>Agua de Limpieza de equipos e instalaciones:</w:t>
      </w:r>
      <w:r w:rsidRPr="003E3CE6">
        <w:rPr>
          <w:rFonts w:ascii="Times New Roman" w:hAnsi="Times New Roman" w:cs="Times New Roman"/>
          <w:sz w:val="24"/>
        </w:rPr>
        <w:t xml:space="preserve"> Indispensable para la industria de alimentos para garantizar la higiene general requerida. </w:t>
      </w:r>
    </w:p>
    <w:p w14:paraId="6D912F16" w14:textId="77777777" w:rsidR="00C77EA8" w:rsidRPr="003E3CE6" w:rsidRDefault="00C77EA8" w:rsidP="00B632AF">
      <w:pPr>
        <w:pStyle w:val="Prrafodelista"/>
        <w:spacing w:after="0" w:line="480" w:lineRule="auto"/>
        <w:ind w:left="1069"/>
        <w:jc w:val="both"/>
        <w:rPr>
          <w:rFonts w:ascii="Times New Roman" w:hAnsi="Times New Roman" w:cs="Times New Roman"/>
          <w:b/>
          <w:sz w:val="28"/>
        </w:rPr>
      </w:pPr>
    </w:p>
    <w:p w14:paraId="75C863E9" w14:textId="77777777" w:rsidR="00C77EA8" w:rsidRDefault="00C77EA8" w:rsidP="00B632AF">
      <w:pPr>
        <w:spacing w:after="0" w:line="480" w:lineRule="auto"/>
        <w:ind w:left="709"/>
        <w:jc w:val="both"/>
        <w:rPr>
          <w:rFonts w:ascii="Times New Roman" w:hAnsi="Times New Roman" w:cs="Times New Roman"/>
          <w:b/>
          <w:sz w:val="28"/>
        </w:rPr>
      </w:pPr>
      <w:r w:rsidRPr="003E3CE6">
        <w:rPr>
          <w:rFonts w:ascii="Times New Roman" w:hAnsi="Times New Roman" w:cs="Times New Roman"/>
          <w:b/>
          <w:sz w:val="24"/>
        </w:rPr>
        <w:t>Caracterización de agua residual láctea.</w:t>
      </w:r>
    </w:p>
    <w:p w14:paraId="23ADEAD7" w14:textId="77777777" w:rsidR="00C77EA8" w:rsidRDefault="00C77EA8" w:rsidP="00B632AF">
      <w:pPr>
        <w:spacing w:after="0" w:line="480" w:lineRule="auto"/>
        <w:ind w:left="709"/>
        <w:jc w:val="both"/>
        <w:rPr>
          <w:rFonts w:ascii="Times New Roman" w:hAnsi="Times New Roman" w:cs="Times New Roman"/>
          <w:sz w:val="24"/>
        </w:rPr>
      </w:pPr>
      <w:r w:rsidRPr="00C413A9">
        <w:rPr>
          <w:rFonts w:ascii="Times New Roman" w:hAnsi="Times New Roman" w:cs="Times New Roman"/>
          <w:sz w:val="24"/>
        </w:rPr>
        <w:t xml:space="preserve">La caracterización del agua residual proveniente de industrias lácteas es compleja debido a los procesos que cada una realiza, sin embargo, varios </w:t>
      </w:r>
      <w:r w:rsidRPr="00C413A9">
        <w:rPr>
          <w:rFonts w:ascii="Times New Roman" w:hAnsi="Times New Roman" w:cs="Times New Roman"/>
          <w:sz w:val="24"/>
        </w:rPr>
        <w:lastRenderedPageBreak/>
        <w:t xml:space="preserve">estudios coinciden en un aumento considerable en diversos parámetros como aceites y grasas, demanda biológica de </w:t>
      </w:r>
      <w:proofErr w:type="spellStart"/>
      <w:r w:rsidRPr="00C413A9">
        <w:rPr>
          <w:rFonts w:ascii="Times New Roman" w:hAnsi="Times New Roman" w:cs="Times New Roman"/>
          <w:sz w:val="24"/>
        </w:rPr>
        <w:t>oxigeno</w:t>
      </w:r>
      <w:proofErr w:type="spellEnd"/>
      <w:r w:rsidRPr="00C413A9">
        <w:rPr>
          <w:rFonts w:ascii="Times New Roman" w:hAnsi="Times New Roman" w:cs="Times New Roman"/>
          <w:sz w:val="24"/>
        </w:rPr>
        <w:t xml:space="preserve"> (DBO</w:t>
      </w:r>
      <w:r w:rsidRPr="00C413A9">
        <w:rPr>
          <w:rFonts w:ascii="Times New Roman" w:hAnsi="Times New Roman" w:cs="Times New Roman"/>
          <w:sz w:val="24"/>
          <w:vertAlign w:val="subscript"/>
        </w:rPr>
        <w:t>5</w:t>
      </w:r>
      <w:r w:rsidRPr="00C413A9">
        <w:rPr>
          <w:rFonts w:ascii="Times New Roman" w:hAnsi="Times New Roman" w:cs="Times New Roman"/>
          <w:sz w:val="24"/>
        </w:rPr>
        <w:t xml:space="preserve">), demanda química de </w:t>
      </w:r>
      <w:proofErr w:type="spellStart"/>
      <w:r w:rsidRPr="00C413A9">
        <w:rPr>
          <w:rFonts w:ascii="Times New Roman" w:hAnsi="Times New Roman" w:cs="Times New Roman"/>
          <w:sz w:val="24"/>
        </w:rPr>
        <w:t>oxigeno</w:t>
      </w:r>
      <w:proofErr w:type="spellEnd"/>
      <w:r w:rsidRPr="00C413A9">
        <w:rPr>
          <w:rFonts w:ascii="Times New Roman" w:hAnsi="Times New Roman" w:cs="Times New Roman"/>
          <w:sz w:val="24"/>
        </w:rPr>
        <w:t xml:space="preserve"> (DQO), solidas suspendidos, totales y disueltos, entre otros</w:t>
      </w:r>
      <w:r>
        <w:rPr>
          <w:rFonts w:ascii="Times New Roman" w:hAnsi="Times New Roman" w:cs="Times New Roman"/>
          <w:sz w:val="24"/>
        </w:rPr>
        <w:t>.</w:t>
      </w:r>
    </w:p>
    <w:p w14:paraId="6217040F" w14:textId="77777777" w:rsidR="00C77EA8" w:rsidRPr="00C413A9" w:rsidRDefault="00C77EA8" w:rsidP="00B632AF">
      <w:pPr>
        <w:spacing w:after="0" w:line="480" w:lineRule="auto"/>
        <w:ind w:left="709"/>
        <w:jc w:val="both"/>
        <w:rPr>
          <w:rFonts w:ascii="Times New Roman" w:hAnsi="Times New Roman" w:cs="Times New Roman"/>
          <w:b/>
          <w:sz w:val="28"/>
        </w:rPr>
      </w:pPr>
    </w:p>
    <w:p w14:paraId="28039801" w14:textId="43F7429B" w:rsidR="00C77EA8" w:rsidRDefault="00C77EA8" w:rsidP="00B632AF">
      <w:pPr>
        <w:spacing w:after="0" w:line="480" w:lineRule="auto"/>
        <w:ind w:left="709"/>
        <w:jc w:val="both"/>
        <w:rPr>
          <w:rFonts w:ascii="Times New Roman" w:hAnsi="Times New Roman" w:cs="Times New Roman"/>
          <w:noProof/>
          <w:sz w:val="24"/>
          <w:lang w:val="es-ES"/>
        </w:rPr>
      </w:pPr>
      <w:r w:rsidRPr="003E3CE6">
        <w:rPr>
          <w:rFonts w:ascii="Times New Roman" w:hAnsi="Times New Roman" w:cs="Times New Roman"/>
          <w:sz w:val="24"/>
        </w:rPr>
        <w:t>Todo ello depende de la cantidad de leche y suero que se introduzca en el efluente final provocando una mayor carga orgánica contaminante. Las aguas residuales de las industrias de tratamiento de leche presentan las siguientes características generales: Marcad</w:t>
      </w:r>
      <w:r>
        <w:rPr>
          <w:rFonts w:ascii="Times New Roman" w:hAnsi="Times New Roman" w:cs="Times New Roman"/>
          <w:sz w:val="24"/>
        </w:rPr>
        <w:t>o carácter orgánico (elevada DBO</w:t>
      </w:r>
      <w:r w:rsidRPr="003E3CE6">
        <w:rPr>
          <w:rFonts w:ascii="Times New Roman" w:hAnsi="Times New Roman" w:cs="Times New Roman"/>
          <w:sz w:val="24"/>
          <w:vertAlign w:val="subscript"/>
        </w:rPr>
        <w:t>5</w:t>
      </w:r>
      <w:r>
        <w:rPr>
          <w:rFonts w:ascii="Times New Roman" w:hAnsi="Times New Roman" w:cs="Times New Roman"/>
          <w:sz w:val="24"/>
          <w:vertAlign w:val="subscript"/>
        </w:rPr>
        <w:t xml:space="preserve"> </w:t>
      </w:r>
      <w:r w:rsidRPr="003E3CE6">
        <w:rPr>
          <w:rFonts w:ascii="Times New Roman" w:hAnsi="Times New Roman" w:cs="Times New Roman"/>
          <w:sz w:val="24"/>
        </w:rPr>
        <w:t>y</w:t>
      </w:r>
      <w:r>
        <w:rPr>
          <w:rFonts w:ascii="Times New Roman" w:hAnsi="Times New Roman" w:cs="Times New Roman"/>
          <w:sz w:val="24"/>
        </w:rPr>
        <w:t xml:space="preserve"> DQO</w:t>
      </w:r>
      <w:r w:rsidRPr="003E3CE6">
        <w:rPr>
          <w:rFonts w:ascii="Times New Roman" w:hAnsi="Times New Roman" w:cs="Times New Roman"/>
          <w:sz w:val="24"/>
        </w:rPr>
        <w:t>) ya que la</w:t>
      </w:r>
      <w:r>
        <w:rPr>
          <w:rFonts w:ascii="Times New Roman" w:hAnsi="Times New Roman" w:cs="Times New Roman"/>
          <w:sz w:val="24"/>
        </w:rPr>
        <w:t xml:space="preserve"> leche tiene una DBO</w:t>
      </w:r>
      <w:r w:rsidRPr="00425462">
        <w:rPr>
          <w:rFonts w:ascii="Times New Roman" w:hAnsi="Times New Roman" w:cs="Times New Roman"/>
          <w:sz w:val="24"/>
          <w:vertAlign w:val="subscript"/>
        </w:rPr>
        <w:t>5</w:t>
      </w:r>
      <w:r>
        <w:rPr>
          <w:rFonts w:ascii="Times New Roman" w:hAnsi="Times New Roman" w:cs="Times New Roman"/>
          <w:sz w:val="24"/>
        </w:rPr>
        <w:t xml:space="preserve"> </w:t>
      </w:r>
      <w:r w:rsidR="00B418C2">
        <w:rPr>
          <w:rFonts w:ascii="Times New Roman" w:hAnsi="Times New Roman" w:cs="Times New Roman"/>
          <w:sz w:val="24"/>
        </w:rPr>
        <w:t xml:space="preserve">de 100 </w:t>
      </w:r>
      <w:r w:rsidRPr="003E3CE6">
        <w:rPr>
          <w:rFonts w:ascii="Times New Roman" w:hAnsi="Times New Roman" w:cs="Times New Roman"/>
          <w:sz w:val="24"/>
        </w:rPr>
        <w:t>000 mg/L. Alta biodegradabilidad. Presencia de aceites y grasas. Altas concentraciones de nutrientes (fosforo y nitratos). Presencia de sólidos en suspensión, principalmente en la elaboración de quesos. Ocasionalmente pueden tener pH extremo, debido</w:t>
      </w:r>
      <w:r>
        <w:rPr>
          <w:rFonts w:ascii="Times New Roman" w:hAnsi="Times New Roman" w:cs="Times New Roman"/>
          <w:sz w:val="24"/>
        </w:rPr>
        <w:t xml:space="preserve"> a las operaciones de limpieza</w:t>
      </w:r>
      <w:r>
        <w:rPr>
          <w:rFonts w:ascii="Times New Roman" w:hAnsi="Times New Roman" w:cs="Times New Roman"/>
          <w:noProof/>
          <w:sz w:val="24"/>
          <w:lang w:val="es-ES"/>
        </w:rPr>
        <w:t xml:space="preserve"> (</w:t>
      </w:r>
      <w:r w:rsidRPr="00425462">
        <w:rPr>
          <w:rFonts w:ascii="Times New Roman" w:hAnsi="Times New Roman" w:cs="Times New Roman"/>
          <w:noProof/>
          <w:sz w:val="24"/>
          <w:lang w:val="es-ES"/>
        </w:rPr>
        <w:t>Rojas,</w:t>
      </w:r>
      <w:r>
        <w:rPr>
          <w:rFonts w:ascii="Times New Roman" w:hAnsi="Times New Roman" w:cs="Times New Roman"/>
          <w:noProof/>
          <w:sz w:val="24"/>
          <w:lang w:val="es-ES"/>
        </w:rPr>
        <w:t>.</w:t>
      </w:r>
      <w:r w:rsidRPr="00425462">
        <w:rPr>
          <w:rFonts w:ascii="Times New Roman" w:hAnsi="Times New Roman" w:cs="Times New Roman"/>
          <w:noProof/>
          <w:sz w:val="24"/>
          <w:lang w:val="es-ES"/>
        </w:rPr>
        <w:t xml:space="preserve"> </w:t>
      </w:r>
      <w:r w:rsidRPr="00425462">
        <w:rPr>
          <w:rFonts w:ascii="Times New Roman" w:hAnsi="Times New Roman" w:cs="Times New Roman"/>
          <w:i/>
          <w:noProof/>
          <w:sz w:val="24"/>
          <w:lang w:val="es-ES"/>
        </w:rPr>
        <w:t>et al</w:t>
      </w:r>
      <w:r w:rsidRPr="00425462">
        <w:rPr>
          <w:rFonts w:ascii="Times New Roman" w:hAnsi="Times New Roman" w:cs="Times New Roman"/>
          <w:noProof/>
          <w:sz w:val="24"/>
          <w:lang w:val="es-ES"/>
        </w:rPr>
        <w:t>, 2016)</w:t>
      </w:r>
      <w:r>
        <w:rPr>
          <w:rFonts w:ascii="Times New Roman" w:hAnsi="Times New Roman" w:cs="Times New Roman"/>
          <w:noProof/>
          <w:sz w:val="24"/>
          <w:lang w:val="es-ES"/>
        </w:rPr>
        <w:t>.</w:t>
      </w:r>
    </w:p>
    <w:p w14:paraId="2CEB2F10" w14:textId="77777777" w:rsidR="00C77EA8" w:rsidRDefault="00C77EA8" w:rsidP="00B632AF">
      <w:pPr>
        <w:spacing w:after="0" w:line="480" w:lineRule="auto"/>
        <w:ind w:left="709"/>
        <w:jc w:val="both"/>
        <w:rPr>
          <w:rFonts w:ascii="Times New Roman" w:hAnsi="Times New Roman" w:cs="Times New Roman"/>
          <w:noProof/>
          <w:sz w:val="24"/>
          <w:lang w:val="es-ES"/>
        </w:rPr>
      </w:pPr>
    </w:p>
    <w:p w14:paraId="55794457" w14:textId="77777777" w:rsidR="00C77EA8" w:rsidRDefault="00C77EA8" w:rsidP="00B632AF">
      <w:pPr>
        <w:spacing w:after="0" w:line="480" w:lineRule="auto"/>
        <w:ind w:left="709"/>
        <w:jc w:val="both"/>
        <w:rPr>
          <w:rFonts w:ascii="Times New Roman" w:hAnsi="Times New Roman" w:cs="Times New Roman"/>
          <w:noProof/>
          <w:sz w:val="24"/>
          <w:lang w:val="es-ES"/>
        </w:rPr>
      </w:pPr>
      <w:r w:rsidRPr="00976DC3">
        <w:rPr>
          <w:rFonts w:ascii="Times New Roman" w:hAnsi="Times New Roman" w:cs="Times New Roman"/>
          <w:b/>
          <w:sz w:val="24"/>
        </w:rPr>
        <w:t>Aguas residuales de procesos industriales</w:t>
      </w:r>
    </w:p>
    <w:p w14:paraId="283F9B0B" w14:textId="77777777" w:rsidR="00C77EA8" w:rsidRDefault="00C77EA8" w:rsidP="00B632AF">
      <w:pPr>
        <w:spacing w:after="0" w:line="480" w:lineRule="auto"/>
        <w:ind w:left="709"/>
        <w:jc w:val="both"/>
        <w:rPr>
          <w:rFonts w:ascii="Times New Roman" w:hAnsi="Times New Roman" w:cs="Times New Roman"/>
          <w:noProof/>
          <w:sz w:val="24"/>
          <w:lang w:val="es-ES"/>
        </w:rPr>
      </w:pPr>
      <w:r w:rsidRPr="00976DC3">
        <w:rPr>
          <w:rFonts w:ascii="Times New Roman" w:hAnsi="Times New Roman" w:cs="Times New Roman"/>
          <w:sz w:val="24"/>
        </w:rPr>
        <w:t>Dada la presencia de sólidos de la leche las aguas residuales procedentes de las instalaciones de procesamiento de productos lácteos pueden registrar un contenido orgánico y una demanda biológica (DBO) y química (DQO) de oxígeno considerables.  Asimismo, la existencia de grandes cargas orgánicas, la salazón durante la producción de queso afec</w:t>
      </w:r>
      <w:r>
        <w:rPr>
          <w:rFonts w:ascii="Times New Roman" w:hAnsi="Times New Roman" w:cs="Times New Roman"/>
          <w:sz w:val="24"/>
        </w:rPr>
        <w:t>ta la salinidad, ácidos,</w:t>
      </w:r>
      <w:r w:rsidRPr="00976DC3">
        <w:rPr>
          <w:rFonts w:ascii="Times New Roman" w:hAnsi="Times New Roman" w:cs="Times New Roman"/>
          <w:sz w:val="24"/>
        </w:rPr>
        <w:t xml:space="preserve"> cloro, peróxido de hidrógeno y</w:t>
      </w:r>
      <w:r>
        <w:rPr>
          <w:rFonts w:ascii="Times New Roman" w:hAnsi="Times New Roman" w:cs="Times New Roman"/>
          <w:sz w:val="24"/>
        </w:rPr>
        <w:t xml:space="preserve"> amonio cuaternario entre otros. </w:t>
      </w:r>
    </w:p>
    <w:p w14:paraId="2B2BBBE1" w14:textId="77777777" w:rsidR="00C77EA8" w:rsidRDefault="00C77EA8" w:rsidP="00B632AF">
      <w:pPr>
        <w:spacing w:after="0" w:line="480" w:lineRule="auto"/>
        <w:ind w:left="709"/>
        <w:jc w:val="both"/>
        <w:rPr>
          <w:rFonts w:ascii="Times New Roman" w:hAnsi="Times New Roman" w:cs="Times New Roman"/>
          <w:noProof/>
          <w:sz w:val="24"/>
          <w:lang w:val="es-ES"/>
        </w:rPr>
      </w:pPr>
    </w:p>
    <w:p w14:paraId="47D37A22" w14:textId="14687454" w:rsidR="00C77EA8" w:rsidRDefault="00C77EA8" w:rsidP="00B632AF">
      <w:pPr>
        <w:spacing w:after="0" w:line="480" w:lineRule="auto"/>
        <w:ind w:left="709"/>
        <w:jc w:val="both"/>
        <w:rPr>
          <w:rFonts w:ascii="Times New Roman" w:hAnsi="Times New Roman" w:cs="Times New Roman"/>
          <w:noProof/>
          <w:sz w:val="24"/>
          <w:lang w:val="es-ES"/>
        </w:rPr>
      </w:pPr>
      <w:r w:rsidRPr="00976DC3">
        <w:rPr>
          <w:rFonts w:ascii="Times New Roman" w:hAnsi="Times New Roman" w:cs="Times New Roman"/>
          <w:sz w:val="24"/>
        </w:rPr>
        <w:lastRenderedPageBreak/>
        <w:t>Los vertidos líquidos son el aspecto que presenta mayor incidencia medioambiental debido al alto volumen de aguas residuales generado (consumos de agua de 2 a 5 veces el volumen de leche tratada) y a su marcado carácter orgánico. El volumen de los efluentes y su contenido en materia contaminante son variables, según la naturaleza de la fabricación, las técnicas de trabajo y de cómo se realic</w:t>
      </w:r>
      <w:r>
        <w:rPr>
          <w:rFonts w:ascii="Times New Roman" w:hAnsi="Times New Roman" w:cs="Times New Roman"/>
          <w:sz w:val="24"/>
        </w:rPr>
        <w:t xml:space="preserve">en las operaciones de limpieza. </w:t>
      </w:r>
      <w:r w:rsidRPr="00976DC3">
        <w:rPr>
          <w:rFonts w:ascii="Times New Roman" w:hAnsi="Times New Roman" w:cs="Times New Roman"/>
          <w:sz w:val="24"/>
        </w:rPr>
        <w:t>Los productos lácteos pueden contener azúcar, sal, colorantes, estabilizantes, etc., todos estos componentes aparecen en las aguas residuales en mayor o m</w:t>
      </w:r>
      <w:r>
        <w:rPr>
          <w:rFonts w:ascii="Times New Roman" w:hAnsi="Times New Roman" w:cs="Times New Roman"/>
          <w:sz w:val="24"/>
        </w:rPr>
        <w:t>enor cantidad</w:t>
      </w:r>
      <w:sdt>
        <w:sdtPr>
          <w:rPr>
            <w:rFonts w:ascii="Times New Roman" w:hAnsi="Times New Roman" w:cs="Times New Roman"/>
            <w:sz w:val="24"/>
          </w:rPr>
          <w:id w:val="1703738622"/>
          <w:citation/>
        </w:sdtPr>
        <w:sdtEndPr/>
        <w:sdtContent>
          <w:r w:rsidRPr="00976DC3">
            <w:rPr>
              <w:rFonts w:ascii="Times New Roman" w:hAnsi="Times New Roman" w:cs="Times New Roman"/>
              <w:sz w:val="24"/>
            </w:rPr>
            <w:fldChar w:fldCharType="begin"/>
          </w:r>
          <w:r w:rsidRPr="00976DC3">
            <w:rPr>
              <w:rFonts w:ascii="Times New Roman" w:hAnsi="Times New Roman" w:cs="Times New Roman"/>
              <w:sz w:val="24"/>
              <w:lang w:val="es-ES"/>
            </w:rPr>
            <w:instrText xml:space="preserve"> CITATION Edw15 \l 3082 </w:instrText>
          </w:r>
          <w:r w:rsidRPr="00976DC3">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(Freire, 2015)</w:t>
          </w:r>
          <w:r w:rsidRPr="00976DC3">
            <w:rPr>
              <w:rFonts w:ascii="Times New Roman" w:hAnsi="Times New Roman" w:cs="Times New Roman"/>
              <w:sz w:val="24"/>
            </w:rPr>
            <w:fldChar w:fldCharType="end"/>
          </w:r>
        </w:sdtContent>
      </w:sdt>
      <w:r w:rsidRPr="00976DC3">
        <w:rPr>
          <w:rFonts w:ascii="Times New Roman" w:hAnsi="Times New Roman" w:cs="Times New Roman"/>
          <w:sz w:val="24"/>
        </w:rPr>
        <w:t>.</w:t>
      </w:r>
    </w:p>
    <w:p w14:paraId="481B6D0D" w14:textId="3A2973A4" w:rsidR="00C77EA8" w:rsidRDefault="00C77EA8" w:rsidP="00B632AF">
      <w:pPr>
        <w:spacing w:after="0" w:line="480" w:lineRule="auto"/>
        <w:jc w:val="both"/>
        <w:rPr>
          <w:rFonts w:ascii="Times New Roman" w:hAnsi="Times New Roman" w:cs="Times New Roman"/>
          <w:b/>
          <w:sz w:val="24"/>
        </w:rPr>
      </w:pPr>
    </w:p>
    <w:p w14:paraId="5F3379CA" w14:textId="77777777" w:rsidR="00C77EA8" w:rsidRDefault="00C77EA8" w:rsidP="00B632AF">
      <w:pPr>
        <w:spacing w:after="0" w:line="480" w:lineRule="auto"/>
        <w:ind w:left="709"/>
        <w:jc w:val="both"/>
        <w:rPr>
          <w:rFonts w:ascii="Times New Roman" w:hAnsi="Times New Roman" w:cs="Times New Roman"/>
          <w:sz w:val="24"/>
        </w:rPr>
      </w:pPr>
      <w:r w:rsidRPr="00976DC3">
        <w:rPr>
          <w:rFonts w:ascii="Times New Roman" w:hAnsi="Times New Roman" w:cs="Times New Roman"/>
          <w:b/>
          <w:sz w:val="24"/>
        </w:rPr>
        <w:t>Contaminación en la producción de leche</w:t>
      </w:r>
      <w:r w:rsidRPr="00976DC3">
        <w:rPr>
          <w:rFonts w:ascii="Times New Roman" w:hAnsi="Times New Roman" w:cs="Times New Roman"/>
          <w:sz w:val="24"/>
        </w:rPr>
        <w:t xml:space="preserve"> </w:t>
      </w:r>
    </w:p>
    <w:p w14:paraId="54D43411" w14:textId="77777777" w:rsidR="00C77EA8" w:rsidRDefault="00C77EA8" w:rsidP="00B632AF">
      <w:pPr>
        <w:spacing w:after="0" w:line="480" w:lineRule="auto"/>
        <w:ind w:left="709"/>
        <w:jc w:val="both"/>
        <w:rPr>
          <w:rFonts w:ascii="Times New Roman" w:hAnsi="Times New Roman" w:cs="Times New Roman"/>
          <w:noProof/>
          <w:sz w:val="24"/>
          <w:lang w:val="es-ES"/>
        </w:rPr>
      </w:pPr>
      <w:r w:rsidRPr="00976DC3">
        <w:rPr>
          <w:rFonts w:ascii="Times New Roman" w:hAnsi="Times New Roman" w:cs="Times New Roman"/>
          <w:sz w:val="24"/>
        </w:rPr>
        <w:t>La leche es un excelente medio de cultivo para numerosos microorganismos por su elevado contenido de agua, pH casi neutro y su riqueza en alimentos para los microorganismos. Posee una gran cantidad de elementos energéticos en forma de azúcar (lactosa), grasa y citrato, ade</w:t>
      </w:r>
      <w:r>
        <w:rPr>
          <w:rFonts w:ascii="Times New Roman" w:hAnsi="Times New Roman" w:cs="Times New Roman"/>
          <w:sz w:val="24"/>
        </w:rPr>
        <w:t xml:space="preserve">más de compuestos nitrogenados. </w:t>
      </w:r>
    </w:p>
    <w:p w14:paraId="6BDE496A" w14:textId="77777777" w:rsidR="00C77EA8" w:rsidRDefault="00C77EA8" w:rsidP="00B632AF">
      <w:pPr>
        <w:spacing w:after="0" w:line="480" w:lineRule="auto"/>
        <w:ind w:left="709"/>
        <w:jc w:val="both"/>
        <w:rPr>
          <w:rFonts w:ascii="Times New Roman" w:hAnsi="Times New Roman" w:cs="Times New Roman"/>
          <w:sz w:val="24"/>
        </w:rPr>
      </w:pPr>
    </w:p>
    <w:p w14:paraId="49B34E29" w14:textId="4FD92753" w:rsidR="00C77EA8" w:rsidRDefault="00C77EA8" w:rsidP="00B632AF">
      <w:pPr>
        <w:spacing w:after="0" w:line="480" w:lineRule="auto"/>
        <w:ind w:left="709"/>
        <w:jc w:val="both"/>
        <w:rPr>
          <w:rFonts w:ascii="Times New Roman" w:hAnsi="Times New Roman" w:cs="Times New Roman"/>
          <w:sz w:val="24"/>
        </w:rPr>
      </w:pPr>
      <w:r w:rsidRPr="00976DC3">
        <w:rPr>
          <w:rFonts w:ascii="Times New Roman" w:hAnsi="Times New Roman" w:cs="Times New Roman"/>
          <w:sz w:val="24"/>
        </w:rPr>
        <w:t>También, se emplea gran cantidad de agua en la limpieza de las instalaciones, además de de</w:t>
      </w:r>
      <w:r>
        <w:rPr>
          <w:rFonts w:ascii="Times New Roman" w:hAnsi="Times New Roman" w:cs="Times New Roman"/>
          <w:sz w:val="24"/>
        </w:rPr>
        <w:t xml:space="preserve">tergentes, ácido nítrico y sosa. </w:t>
      </w:r>
      <w:r w:rsidRPr="00976DC3">
        <w:rPr>
          <w:rFonts w:ascii="Times New Roman" w:hAnsi="Times New Roman" w:cs="Times New Roman"/>
          <w:sz w:val="24"/>
        </w:rPr>
        <w:t xml:space="preserve">La mayoría de los componentes de los efluentes de esta industria los constituyen: grasa de la leche, proteínas, lactosa y ácido lácteo, así como también sodio, potasio y calcio. El problema medioambiental más importante de la industria es la generación de aguas residuales, tanto por su volumen como por la carga contaminante asociada (fundamentalmente orgánica). En cuanto al volumen de aguas residuales </w:t>
      </w:r>
      <w:r w:rsidRPr="00976DC3">
        <w:rPr>
          <w:rFonts w:ascii="Times New Roman" w:hAnsi="Times New Roman" w:cs="Times New Roman"/>
          <w:sz w:val="24"/>
        </w:rPr>
        <w:lastRenderedPageBreak/>
        <w:t>generado por una empresa láctea se pueden encontrar val</w:t>
      </w:r>
      <w:r>
        <w:rPr>
          <w:rFonts w:ascii="Times New Roman" w:hAnsi="Times New Roman" w:cs="Times New Roman"/>
          <w:sz w:val="24"/>
        </w:rPr>
        <w:t>ores que oscilan entre 2 y 6 L leche procesada</w:t>
      </w:r>
      <w:sdt>
        <w:sdtPr>
          <w:rPr>
            <w:rFonts w:ascii="Times New Roman" w:hAnsi="Times New Roman" w:cs="Times New Roman"/>
            <w:sz w:val="24"/>
          </w:rPr>
          <w:id w:val="-59256613"/>
          <w:citation/>
        </w:sdtPr>
        <w:sdtEndPr/>
        <w:sdtContent>
          <w:r>
            <w:rPr>
              <w:rFonts w:ascii="Times New Roman" w:hAnsi="Times New Roman" w:cs="Times New Roman"/>
              <w:sz w:val="24"/>
            </w:rPr>
            <w:fldChar w:fldCharType="begin"/>
          </w:r>
          <w:r>
            <w:rPr>
              <w:rFonts w:ascii="Times New Roman" w:hAnsi="Times New Roman" w:cs="Times New Roman"/>
              <w:sz w:val="24"/>
              <w:lang w:val="es-ES"/>
            </w:rPr>
            <w:instrText xml:space="preserve"> CITATION Edw15 \l 3082 </w:instrText>
          </w:r>
          <w:r>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(Freire, 2015)</w:t>
          </w:r>
          <w:r>
            <w:rPr>
              <w:rFonts w:ascii="Times New Roman" w:hAnsi="Times New Roman" w:cs="Times New Roman"/>
              <w:sz w:val="24"/>
            </w:rPr>
            <w:fldChar w:fldCharType="end"/>
          </w:r>
        </w:sdtContent>
      </w:sdt>
      <w:r>
        <w:rPr>
          <w:rFonts w:ascii="Times New Roman" w:hAnsi="Times New Roman" w:cs="Times New Roman"/>
          <w:sz w:val="24"/>
        </w:rPr>
        <w:t>.</w:t>
      </w:r>
    </w:p>
    <w:p w14:paraId="1506A9DA" w14:textId="73BB3E78" w:rsidR="00AD7B7E" w:rsidRDefault="00AD7B7E" w:rsidP="00B632AF">
      <w:pPr>
        <w:spacing w:after="0" w:line="480" w:lineRule="auto"/>
        <w:jc w:val="both"/>
        <w:rPr>
          <w:rFonts w:ascii="Times New Roman" w:hAnsi="Times New Roman" w:cs="Times New Roman"/>
          <w:sz w:val="24"/>
          <w:szCs w:val="24"/>
        </w:rPr>
      </w:pPr>
    </w:p>
    <w:p w14:paraId="7C31599F" w14:textId="0D92349C" w:rsidR="00350E23" w:rsidRDefault="00D242BA" w:rsidP="00B632AF">
      <w:pPr>
        <w:pStyle w:val="Ttulo2"/>
        <w:numPr>
          <w:ilvl w:val="1"/>
          <w:numId w:val="1"/>
        </w:numPr>
        <w:spacing w:before="0" w:line="480" w:lineRule="auto"/>
        <w:ind w:left="709" w:hanging="425"/>
      </w:pPr>
      <w:bookmarkStart w:id="39" w:name="_Toc534213690"/>
      <w:bookmarkStart w:id="40" w:name="_Toc72428899"/>
      <w:r w:rsidRPr="005E72B5">
        <w:t>Marco Conceptual</w:t>
      </w:r>
      <w:bookmarkEnd w:id="39"/>
      <w:bookmarkEnd w:id="40"/>
    </w:p>
    <w:p w14:paraId="2E9DC223" w14:textId="77777777" w:rsidR="00A53641" w:rsidRPr="00A53641" w:rsidRDefault="00A53641" w:rsidP="00B632AF">
      <w:pPr>
        <w:spacing w:after="0" w:line="480" w:lineRule="auto"/>
        <w:ind w:left="709"/>
        <w:jc w:val="both"/>
        <w:rPr>
          <w:rFonts w:ascii="Times New Roman" w:hAnsi="Times New Roman" w:cs="Times New Roman"/>
          <w:b/>
          <w:sz w:val="24"/>
        </w:rPr>
      </w:pPr>
      <w:r w:rsidRPr="00A53641">
        <w:rPr>
          <w:rFonts w:ascii="Times New Roman" w:hAnsi="Times New Roman" w:cs="Times New Roman"/>
          <w:b/>
          <w:sz w:val="24"/>
        </w:rPr>
        <w:t>Nitrógeno Total</w:t>
      </w:r>
    </w:p>
    <w:p w14:paraId="752D7627" w14:textId="3210224E" w:rsidR="00A53641" w:rsidRDefault="00A53641" w:rsidP="00B632AF">
      <w:pPr>
        <w:spacing w:after="0" w:line="480" w:lineRule="auto"/>
        <w:ind w:left="709"/>
        <w:jc w:val="both"/>
        <w:rPr>
          <w:rFonts w:ascii="Times New Roman" w:hAnsi="Times New Roman" w:cs="Times New Roman"/>
          <w:sz w:val="24"/>
          <w:shd w:val="clear" w:color="auto" w:fill="FFFFFF"/>
        </w:rPr>
      </w:pPr>
      <w:r w:rsidRPr="00A53641">
        <w:rPr>
          <w:rFonts w:ascii="Times New Roman" w:hAnsi="Times New Roman" w:cs="Times New Roman"/>
          <w:sz w:val="24"/>
          <w:shd w:val="clear" w:color="auto" w:fill="FFFFFF"/>
        </w:rPr>
        <w:t xml:space="preserve">Los nutrientes primarios nitrógeno y fósforo son constituyentes de los fertilizantes, detergentes y de las descargas de aguas residuales domésticas e industriales </w:t>
      </w:r>
      <w:sdt>
        <w:sdtPr>
          <w:rPr>
            <w:rFonts w:ascii="Times New Roman" w:hAnsi="Times New Roman" w:cs="Times New Roman"/>
            <w:sz w:val="24"/>
            <w:shd w:val="clear" w:color="auto" w:fill="FFFFFF"/>
          </w:rPr>
          <w:id w:val="1385756560"/>
          <w:citation/>
        </w:sdtPr>
        <w:sdtEndPr/>
        <w:sdtContent>
          <w:r w:rsidRPr="00A53641">
            <w:rPr>
              <w:rFonts w:ascii="Times New Roman" w:hAnsi="Times New Roman" w:cs="Times New Roman"/>
              <w:sz w:val="24"/>
              <w:shd w:val="clear" w:color="auto" w:fill="FFFFFF"/>
            </w:rPr>
            <w:fldChar w:fldCharType="begin"/>
          </w:r>
          <w:r w:rsidRPr="00A53641">
            <w:rPr>
              <w:rFonts w:ascii="Times New Roman" w:hAnsi="Times New Roman" w:cs="Times New Roman"/>
              <w:sz w:val="24"/>
              <w:shd w:val="clear" w:color="auto" w:fill="FFFFFF"/>
              <w:lang w:val="es-ES"/>
            </w:rPr>
            <w:instrText xml:space="preserve"> CITATION Yun13 \l 3082 </w:instrText>
          </w:r>
          <w:r w:rsidRPr="00A53641">
            <w:rPr>
              <w:rFonts w:ascii="Times New Roman" w:hAnsi="Times New Roman" w:cs="Times New Roman"/>
              <w:sz w:val="24"/>
              <w:shd w:val="clear" w:color="auto" w:fill="FFFFFF"/>
            </w:rPr>
            <w:fldChar w:fldCharType="separate"/>
          </w:r>
          <w:r w:rsidR="005A56CF" w:rsidRPr="005A56CF">
            <w:rPr>
              <w:rFonts w:ascii="Times New Roman" w:hAnsi="Times New Roman" w:cs="Times New Roman"/>
              <w:noProof/>
              <w:sz w:val="24"/>
              <w:shd w:val="clear" w:color="auto" w:fill="FFFFFF"/>
              <w:lang w:val="es-ES"/>
            </w:rPr>
            <w:t>(Torres &amp; Oliva, 2013)</w:t>
          </w:r>
          <w:r w:rsidRPr="00A53641">
            <w:rPr>
              <w:rFonts w:ascii="Times New Roman" w:hAnsi="Times New Roman" w:cs="Times New Roman"/>
              <w:sz w:val="24"/>
              <w:shd w:val="clear" w:color="auto" w:fill="FFFFFF"/>
            </w:rPr>
            <w:fldChar w:fldCharType="end"/>
          </w:r>
        </w:sdtContent>
      </w:sdt>
      <w:r w:rsidRPr="00A53641">
        <w:rPr>
          <w:rFonts w:ascii="Times New Roman" w:hAnsi="Times New Roman" w:cs="Times New Roman"/>
          <w:sz w:val="24"/>
          <w:shd w:val="clear" w:color="auto" w:fill="FFFFFF"/>
        </w:rPr>
        <w:t>.</w:t>
      </w:r>
    </w:p>
    <w:p w14:paraId="7FC31530" w14:textId="77777777" w:rsidR="00B418C2" w:rsidRPr="00A53641" w:rsidRDefault="00B418C2" w:rsidP="00B632AF">
      <w:pPr>
        <w:spacing w:after="0" w:line="480" w:lineRule="auto"/>
        <w:ind w:left="709"/>
        <w:jc w:val="both"/>
        <w:rPr>
          <w:rFonts w:ascii="Times New Roman" w:hAnsi="Times New Roman" w:cs="Times New Roman"/>
          <w:sz w:val="24"/>
          <w:shd w:val="clear" w:color="auto" w:fill="FFFFFF"/>
        </w:rPr>
      </w:pPr>
    </w:p>
    <w:p w14:paraId="6C1AB445" w14:textId="448F545B" w:rsidR="00A53641" w:rsidRPr="00A53641" w:rsidRDefault="00A53641" w:rsidP="00B632AF">
      <w:pPr>
        <w:spacing w:after="0" w:line="480" w:lineRule="auto"/>
        <w:ind w:left="709"/>
        <w:jc w:val="both"/>
        <w:rPr>
          <w:rFonts w:ascii="Times New Roman" w:hAnsi="Times New Roman" w:cs="Times New Roman"/>
          <w:sz w:val="24"/>
          <w:szCs w:val="24"/>
          <w:shd w:val="clear" w:color="auto" w:fill="FFFFFF"/>
        </w:rPr>
      </w:pPr>
      <w:r w:rsidRPr="00A53641">
        <w:rPr>
          <w:rFonts w:ascii="Times New Roman" w:hAnsi="Times New Roman" w:cs="Times New Roman"/>
          <w:sz w:val="24"/>
        </w:rPr>
        <w:t xml:space="preserve">Una concentración alta de Nitrógeno orgánico es característica de una contaminación fresca o reciente, y por consiguiente de gran peligro potencial. Todo el Nitrógeno presente en compuestos orgánicos puede considerarse Nitrógeno orgánico. El contenido de Nitrógeno orgánico en un agua incluye el Nitrógeno de aminoácidos, aminas, polipéptidos, proteínas y otros compuestos orgánicos del Nitrógeno </w:t>
      </w:r>
      <w:sdt>
        <w:sdtPr>
          <w:rPr>
            <w:rFonts w:ascii="Times New Roman" w:hAnsi="Times New Roman" w:cs="Times New Roman"/>
            <w:sz w:val="24"/>
          </w:rPr>
          <w:id w:val="-223521168"/>
          <w:citation/>
        </w:sdtPr>
        <w:sdtEndPr/>
        <w:sdtContent>
          <w:r w:rsidRPr="00A53641">
            <w:rPr>
              <w:rFonts w:ascii="Times New Roman" w:hAnsi="Times New Roman" w:cs="Times New Roman"/>
              <w:sz w:val="24"/>
            </w:rPr>
            <w:fldChar w:fldCharType="begin"/>
          </w:r>
          <w:r w:rsidRPr="00A53641">
            <w:rPr>
              <w:rFonts w:ascii="Times New Roman" w:hAnsi="Times New Roman" w:cs="Times New Roman"/>
              <w:sz w:val="24"/>
              <w:lang w:val="es-ES"/>
            </w:rPr>
            <w:instrText xml:space="preserve"> CITATION Car07 \l 3082 </w:instrText>
          </w:r>
          <w:r w:rsidRPr="00A53641">
            <w:rPr>
              <w:rFonts w:ascii="Times New Roman" w:hAnsi="Times New Roman" w:cs="Times New Roman"/>
              <w:sz w:val="24"/>
            </w:rPr>
            <w:fldChar w:fldCharType="separate"/>
          </w:r>
          <w:r w:rsidR="005A56CF" w:rsidRPr="005A56CF">
            <w:rPr>
              <w:rFonts w:ascii="Times New Roman" w:hAnsi="Times New Roman" w:cs="Times New Roman"/>
              <w:noProof/>
              <w:sz w:val="24"/>
              <w:lang w:val="es-ES"/>
            </w:rPr>
            <w:t>(Rodríguez C. , 2007)</w:t>
          </w:r>
          <w:r w:rsidRPr="00A53641">
            <w:rPr>
              <w:rFonts w:ascii="Times New Roman" w:hAnsi="Times New Roman" w:cs="Times New Roman"/>
              <w:sz w:val="24"/>
            </w:rPr>
            <w:fldChar w:fldCharType="end"/>
          </w:r>
        </w:sdtContent>
      </w:sdt>
      <w:r w:rsidRPr="00A53641">
        <w:rPr>
          <w:rFonts w:ascii="Times New Roman" w:hAnsi="Times New Roman" w:cs="Times New Roman"/>
          <w:sz w:val="24"/>
        </w:rPr>
        <w:t>.</w:t>
      </w:r>
    </w:p>
    <w:p w14:paraId="5782AFE1" w14:textId="77777777" w:rsidR="00A53641" w:rsidRPr="00A53641" w:rsidRDefault="00A53641" w:rsidP="00B632AF">
      <w:pPr>
        <w:spacing w:after="0" w:line="480" w:lineRule="auto"/>
        <w:ind w:left="709"/>
        <w:jc w:val="both"/>
        <w:rPr>
          <w:rFonts w:ascii="Times New Roman" w:hAnsi="Times New Roman" w:cs="Times New Roman"/>
          <w:sz w:val="24"/>
          <w:highlight w:val="yellow"/>
        </w:rPr>
      </w:pPr>
    </w:p>
    <w:p w14:paraId="4BA22B78" w14:textId="48FCB6DE" w:rsidR="00A53641" w:rsidRPr="00A53641" w:rsidRDefault="00B418C2" w:rsidP="00B632AF">
      <w:pPr>
        <w:spacing w:after="0" w:line="480" w:lineRule="auto"/>
        <w:ind w:left="709"/>
        <w:jc w:val="both"/>
        <w:rPr>
          <w:rFonts w:ascii="Times New Roman" w:hAnsi="Times New Roman" w:cs="Times New Roman"/>
          <w:b/>
          <w:sz w:val="24"/>
        </w:rPr>
      </w:pPr>
      <w:r>
        <w:rPr>
          <w:rFonts w:ascii="Times New Roman" w:hAnsi="Times New Roman" w:cs="Times New Roman"/>
          <w:b/>
          <w:sz w:val="24"/>
        </w:rPr>
        <w:t>Fó</w:t>
      </w:r>
      <w:r w:rsidR="00A53641" w:rsidRPr="00A53641">
        <w:rPr>
          <w:rFonts w:ascii="Times New Roman" w:hAnsi="Times New Roman" w:cs="Times New Roman"/>
          <w:b/>
          <w:sz w:val="24"/>
        </w:rPr>
        <w:t>sforo Total</w:t>
      </w:r>
    </w:p>
    <w:p w14:paraId="276A878B" w14:textId="00A78807" w:rsidR="00A53641" w:rsidRPr="00A53641" w:rsidRDefault="00A53641" w:rsidP="00B632AF">
      <w:pPr>
        <w:spacing w:after="0" w:line="480" w:lineRule="auto"/>
        <w:ind w:left="709"/>
        <w:jc w:val="both"/>
        <w:rPr>
          <w:rFonts w:ascii="Times New Roman" w:hAnsi="Times New Roman" w:cs="Times New Roman"/>
          <w:sz w:val="24"/>
          <w:shd w:val="clear" w:color="auto" w:fill="FFFFFF"/>
        </w:rPr>
      </w:pPr>
      <w:r w:rsidRPr="00A53641">
        <w:rPr>
          <w:rFonts w:ascii="Times New Roman" w:hAnsi="Times New Roman" w:cs="Times New Roman"/>
          <w:sz w:val="24"/>
          <w:shd w:val="clear" w:color="auto" w:fill="FFFFFF"/>
        </w:rPr>
        <w:t>El fósforo (P) es un elemento esencial para la vida, por lo cual entender los mecanismos que permiten su disponibilidad en el suelo es prioritario. Debido a la complejidad de la dinámica de este nutriente, aún existen varios procesos que no están claramente entendidos, principalmente en los ecosistemas oligotróficos</w:t>
      </w:r>
      <w:sdt>
        <w:sdtPr>
          <w:rPr>
            <w:rFonts w:ascii="Times New Roman" w:hAnsi="Times New Roman" w:cs="Times New Roman"/>
            <w:sz w:val="24"/>
            <w:shd w:val="clear" w:color="auto" w:fill="FFFFFF"/>
          </w:rPr>
          <w:id w:val="1152414537"/>
          <w:citation/>
        </w:sdtPr>
        <w:sdtEndPr/>
        <w:sdtContent>
          <w:r w:rsidRPr="00A53641">
            <w:rPr>
              <w:rFonts w:ascii="Times New Roman" w:hAnsi="Times New Roman" w:cs="Times New Roman"/>
              <w:sz w:val="24"/>
              <w:shd w:val="clear" w:color="auto" w:fill="FFFFFF"/>
            </w:rPr>
            <w:fldChar w:fldCharType="begin"/>
          </w:r>
          <w:r w:rsidRPr="00A53641">
            <w:rPr>
              <w:rFonts w:ascii="Times New Roman" w:hAnsi="Times New Roman" w:cs="Times New Roman"/>
              <w:sz w:val="24"/>
              <w:shd w:val="clear" w:color="auto" w:fill="FFFFFF"/>
              <w:lang w:val="es-ES"/>
            </w:rPr>
            <w:instrText xml:space="preserve"> CITATION Yun13 \l 3082 </w:instrText>
          </w:r>
          <w:r w:rsidRPr="00A53641">
            <w:rPr>
              <w:rFonts w:ascii="Times New Roman" w:hAnsi="Times New Roman" w:cs="Times New Roman"/>
              <w:sz w:val="24"/>
              <w:shd w:val="clear" w:color="auto" w:fill="FFFFFF"/>
            </w:rPr>
            <w:fldChar w:fldCharType="separate"/>
          </w:r>
          <w:r w:rsidR="005A56CF">
            <w:rPr>
              <w:rFonts w:ascii="Times New Roman" w:hAnsi="Times New Roman" w:cs="Times New Roman"/>
              <w:noProof/>
              <w:sz w:val="24"/>
              <w:shd w:val="clear" w:color="auto" w:fill="FFFFFF"/>
              <w:lang w:val="es-ES"/>
            </w:rPr>
            <w:t xml:space="preserve"> </w:t>
          </w:r>
          <w:r w:rsidR="005A56CF" w:rsidRPr="005A56CF">
            <w:rPr>
              <w:rFonts w:ascii="Times New Roman" w:hAnsi="Times New Roman" w:cs="Times New Roman"/>
              <w:noProof/>
              <w:sz w:val="24"/>
              <w:shd w:val="clear" w:color="auto" w:fill="FFFFFF"/>
              <w:lang w:val="es-ES"/>
            </w:rPr>
            <w:t>(Torres &amp; Oliva, 2013)</w:t>
          </w:r>
          <w:r w:rsidRPr="00A53641">
            <w:rPr>
              <w:rFonts w:ascii="Times New Roman" w:hAnsi="Times New Roman" w:cs="Times New Roman"/>
              <w:sz w:val="24"/>
              <w:shd w:val="clear" w:color="auto" w:fill="FFFFFF"/>
            </w:rPr>
            <w:fldChar w:fldCharType="end"/>
          </w:r>
        </w:sdtContent>
      </w:sdt>
      <w:r w:rsidRPr="00A53641">
        <w:rPr>
          <w:rFonts w:ascii="Times New Roman" w:hAnsi="Times New Roman" w:cs="Times New Roman"/>
          <w:sz w:val="24"/>
          <w:shd w:val="clear" w:color="auto" w:fill="FFFFFF"/>
        </w:rPr>
        <w:t>.</w:t>
      </w:r>
    </w:p>
    <w:p w14:paraId="3CDE9705" w14:textId="77777777" w:rsidR="00A53641" w:rsidRPr="00A53641" w:rsidRDefault="00A53641" w:rsidP="00B632AF">
      <w:pPr>
        <w:spacing w:after="0" w:line="480" w:lineRule="auto"/>
        <w:ind w:left="709"/>
        <w:jc w:val="both"/>
        <w:rPr>
          <w:rFonts w:ascii="Times New Roman" w:hAnsi="Times New Roman" w:cs="Times New Roman"/>
          <w:sz w:val="24"/>
          <w:shd w:val="clear" w:color="auto" w:fill="FFFFFF"/>
        </w:rPr>
      </w:pPr>
    </w:p>
    <w:p w14:paraId="42546525" w14:textId="2619BBC3" w:rsidR="00A53641" w:rsidRPr="00A53641" w:rsidRDefault="00A53641" w:rsidP="00B632AF">
      <w:pPr>
        <w:spacing w:after="0" w:line="480" w:lineRule="auto"/>
        <w:ind w:left="709"/>
        <w:jc w:val="both"/>
        <w:rPr>
          <w:rFonts w:ascii="Times New Roman" w:hAnsi="Times New Roman" w:cs="Times New Roman"/>
          <w:sz w:val="24"/>
          <w:shd w:val="clear" w:color="auto" w:fill="FFFFFF"/>
        </w:rPr>
      </w:pPr>
      <w:r w:rsidRPr="00A53641">
        <w:rPr>
          <w:rFonts w:ascii="Times New Roman" w:hAnsi="Times New Roman" w:cs="Times New Roman"/>
          <w:sz w:val="24"/>
          <w:shd w:val="clear" w:color="auto" w:fill="FFFFFF"/>
        </w:rPr>
        <w:lastRenderedPageBreak/>
        <w:t xml:space="preserve">“Es el nutriente que debe ser suministrado casi en su totalidad, debido a que presenta un bajo retorno atmosférico” </w:t>
      </w:r>
      <w:sdt>
        <w:sdtPr>
          <w:rPr>
            <w:rFonts w:ascii="Times New Roman" w:hAnsi="Times New Roman" w:cs="Times New Roman"/>
            <w:sz w:val="24"/>
            <w:shd w:val="clear" w:color="auto" w:fill="FFFFFF"/>
          </w:rPr>
          <w:id w:val="1596366382"/>
          <w:citation/>
        </w:sdtPr>
        <w:sdtEndPr/>
        <w:sdtContent>
          <w:r w:rsidRPr="00A53641">
            <w:rPr>
              <w:rFonts w:ascii="Times New Roman" w:hAnsi="Times New Roman" w:cs="Times New Roman"/>
              <w:sz w:val="24"/>
              <w:shd w:val="clear" w:color="auto" w:fill="FFFFFF"/>
            </w:rPr>
            <w:fldChar w:fldCharType="begin"/>
          </w:r>
          <w:r w:rsidRPr="00A53641">
            <w:rPr>
              <w:rFonts w:ascii="Times New Roman" w:hAnsi="Times New Roman" w:cs="Times New Roman"/>
              <w:sz w:val="24"/>
              <w:shd w:val="clear" w:color="auto" w:fill="FFFFFF"/>
              <w:lang w:val="es-ES"/>
            </w:rPr>
            <w:instrText xml:space="preserve"> CITATION Yun13 \l 3082 </w:instrText>
          </w:r>
          <w:r w:rsidRPr="00A53641">
            <w:rPr>
              <w:rFonts w:ascii="Times New Roman" w:hAnsi="Times New Roman" w:cs="Times New Roman"/>
              <w:sz w:val="24"/>
              <w:shd w:val="clear" w:color="auto" w:fill="FFFFFF"/>
            </w:rPr>
            <w:fldChar w:fldCharType="separate"/>
          </w:r>
          <w:r w:rsidR="005A56CF" w:rsidRPr="005A56CF">
            <w:rPr>
              <w:rFonts w:ascii="Times New Roman" w:hAnsi="Times New Roman" w:cs="Times New Roman"/>
              <w:noProof/>
              <w:sz w:val="24"/>
              <w:shd w:val="clear" w:color="auto" w:fill="FFFFFF"/>
              <w:lang w:val="es-ES"/>
            </w:rPr>
            <w:t>(Torres &amp; Oliva, 2013)</w:t>
          </w:r>
          <w:r w:rsidRPr="00A53641">
            <w:rPr>
              <w:rFonts w:ascii="Times New Roman" w:hAnsi="Times New Roman" w:cs="Times New Roman"/>
              <w:sz w:val="24"/>
              <w:shd w:val="clear" w:color="auto" w:fill="FFFFFF"/>
            </w:rPr>
            <w:fldChar w:fldCharType="end"/>
          </w:r>
        </w:sdtContent>
      </w:sdt>
      <w:r w:rsidRPr="00A53641">
        <w:rPr>
          <w:rFonts w:ascii="Times New Roman" w:hAnsi="Times New Roman" w:cs="Times New Roman"/>
          <w:sz w:val="24"/>
          <w:shd w:val="clear" w:color="auto" w:fill="FFFFFF"/>
        </w:rPr>
        <w:t>.</w:t>
      </w:r>
    </w:p>
    <w:p w14:paraId="3AB91D79" w14:textId="77777777" w:rsidR="00A53641" w:rsidRPr="00A53641" w:rsidRDefault="00A53641" w:rsidP="00B632AF">
      <w:pPr>
        <w:spacing w:after="0" w:line="480" w:lineRule="auto"/>
        <w:ind w:left="709"/>
        <w:jc w:val="both"/>
        <w:rPr>
          <w:rFonts w:ascii="Times New Roman" w:hAnsi="Times New Roman" w:cs="Times New Roman"/>
          <w:sz w:val="24"/>
          <w:shd w:val="clear" w:color="auto" w:fill="FFFFFF"/>
        </w:rPr>
      </w:pPr>
    </w:p>
    <w:p w14:paraId="6AAC8D69" w14:textId="77777777" w:rsidR="00A53641" w:rsidRPr="00A53641" w:rsidRDefault="00A53641" w:rsidP="00B632AF">
      <w:pPr>
        <w:spacing w:after="0" w:line="480" w:lineRule="auto"/>
        <w:ind w:left="709"/>
        <w:jc w:val="both"/>
        <w:rPr>
          <w:rFonts w:ascii="Times New Roman" w:hAnsi="Times New Roman" w:cs="Times New Roman"/>
          <w:b/>
          <w:sz w:val="24"/>
        </w:rPr>
      </w:pPr>
      <w:r w:rsidRPr="00A53641">
        <w:rPr>
          <w:rFonts w:ascii="Times New Roman" w:hAnsi="Times New Roman" w:cs="Times New Roman"/>
          <w:b/>
          <w:sz w:val="24"/>
        </w:rPr>
        <w:t>Reactor Biológico Secuencial</w:t>
      </w:r>
    </w:p>
    <w:p w14:paraId="0F7ADEF1" w14:textId="778AED2A" w:rsidR="0072237E" w:rsidRDefault="00A53641" w:rsidP="00B632AF">
      <w:pPr>
        <w:spacing w:after="0" w:line="480" w:lineRule="auto"/>
        <w:ind w:left="709"/>
        <w:jc w:val="both"/>
        <w:rPr>
          <w:rFonts w:ascii="Times New Roman" w:hAnsi="Times New Roman" w:cs="Times New Roman"/>
          <w:sz w:val="24"/>
          <w:shd w:val="clear" w:color="auto" w:fill="FFFFFF"/>
        </w:rPr>
      </w:pPr>
      <w:r w:rsidRPr="00A53641">
        <w:rPr>
          <w:rFonts w:ascii="Times New Roman" w:hAnsi="Times New Roman" w:cs="Times New Roman"/>
          <w:sz w:val="24"/>
          <w:shd w:val="clear" w:color="auto" w:fill="FFFFFF"/>
        </w:rPr>
        <w:t>Los reactores biológicos secuenciales (SBR) son reactores discontinuos en los que el agua residual se mezcla con un lodo biológico en un medio aireado. El proceso combina en un mismo tanque reacción, aeración y clarificación. El empleo de un único tanque reduce sustancialmente la inversión necesaria. Otras ventajas de los SBR son la facilidad para el control de la operación, la buena flexibilidad ante fluctuaciones de caudal y concentración de las aguas residuales, y los buenos resultados obtenidos en el tratamiento de compuestos refractarios a los sistemas biológicos convencionales</w:t>
      </w:r>
      <w:sdt>
        <w:sdtPr>
          <w:rPr>
            <w:rFonts w:ascii="Times New Roman" w:hAnsi="Times New Roman" w:cs="Times New Roman"/>
            <w:sz w:val="24"/>
            <w:shd w:val="clear" w:color="auto" w:fill="FFFFFF"/>
          </w:rPr>
          <w:id w:val="-1434520573"/>
          <w:citation/>
        </w:sdtPr>
        <w:sdtEndPr/>
        <w:sdtContent>
          <w:r w:rsidRPr="00A53641">
            <w:rPr>
              <w:rFonts w:ascii="Times New Roman" w:hAnsi="Times New Roman" w:cs="Times New Roman"/>
              <w:sz w:val="24"/>
              <w:shd w:val="clear" w:color="auto" w:fill="FFFFFF"/>
            </w:rPr>
            <w:fldChar w:fldCharType="begin"/>
          </w:r>
          <w:r w:rsidRPr="00A53641">
            <w:rPr>
              <w:rFonts w:ascii="Times New Roman" w:hAnsi="Times New Roman" w:cs="Times New Roman"/>
              <w:sz w:val="24"/>
              <w:shd w:val="clear" w:color="auto" w:fill="FFFFFF"/>
              <w:lang w:val="es-ES"/>
            </w:rPr>
            <w:instrText xml:space="preserve"> CITATION Rem06 \l 3082 </w:instrText>
          </w:r>
          <w:r w:rsidRPr="00A53641">
            <w:rPr>
              <w:rFonts w:ascii="Times New Roman" w:hAnsi="Times New Roman" w:cs="Times New Roman"/>
              <w:sz w:val="24"/>
              <w:shd w:val="clear" w:color="auto" w:fill="FFFFFF"/>
            </w:rPr>
            <w:fldChar w:fldCharType="separate"/>
          </w:r>
          <w:r w:rsidR="005A56CF">
            <w:rPr>
              <w:rFonts w:ascii="Times New Roman" w:hAnsi="Times New Roman" w:cs="Times New Roman"/>
              <w:noProof/>
              <w:sz w:val="24"/>
              <w:shd w:val="clear" w:color="auto" w:fill="FFFFFF"/>
              <w:lang w:val="es-ES"/>
            </w:rPr>
            <w:t xml:space="preserve"> </w:t>
          </w:r>
          <w:r w:rsidR="005A56CF" w:rsidRPr="005A56CF">
            <w:rPr>
              <w:rFonts w:ascii="Times New Roman" w:hAnsi="Times New Roman" w:cs="Times New Roman"/>
              <w:noProof/>
              <w:sz w:val="24"/>
              <w:shd w:val="clear" w:color="auto" w:fill="FFFFFF"/>
              <w:lang w:val="es-ES"/>
            </w:rPr>
            <w:t>(Remtavares, 2006)</w:t>
          </w:r>
          <w:r w:rsidRPr="00A53641">
            <w:rPr>
              <w:rFonts w:ascii="Times New Roman" w:hAnsi="Times New Roman" w:cs="Times New Roman"/>
              <w:sz w:val="24"/>
              <w:shd w:val="clear" w:color="auto" w:fill="FFFFFF"/>
            </w:rPr>
            <w:fldChar w:fldCharType="end"/>
          </w:r>
        </w:sdtContent>
      </w:sdt>
      <w:r w:rsidR="0072237E">
        <w:rPr>
          <w:rFonts w:ascii="Times New Roman" w:hAnsi="Times New Roman" w:cs="Times New Roman"/>
          <w:sz w:val="24"/>
          <w:shd w:val="clear" w:color="auto" w:fill="FFFFFF"/>
        </w:rPr>
        <w:t>.</w:t>
      </w:r>
    </w:p>
    <w:p w14:paraId="003B8017" w14:textId="77777777" w:rsidR="005A1F89" w:rsidRPr="005A1F89" w:rsidRDefault="005A1F89" w:rsidP="00B632AF">
      <w:pPr>
        <w:spacing w:after="0" w:line="480" w:lineRule="auto"/>
        <w:ind w:left="709"/>
        <w:jc w:val="both"/>
        <w:rPr>
          <w:rFonts w:ascii="Times New Roman" w:hAnsi="Times New Roman" w:cs="Times New Roman"/>
          <w:sz w:val="24"/>
          <w:shd w:val="clear" w:color="auto" w:fill="FFFFFF"/>
        </w:rPr>
      </w:pPr>
    </w:p>
    <w:p w14:paraId="64580B12" w14:textId="1820A22C" w:rsidR="00E536A0" w:rsidRPr="005E72B5" w:rsidRDefault="00D242BA" w:rsidP="00B632AF">
      <w:pPr>
        <w:pStyle w:val="Ttulo2"/>
        <w:numPr>
          <w:ilvl w:val="1"/>
          <w:numId w:val="1"/>
        </w:numPr>
        <w:spacing w:before="0" w:line="480" w:lineRule="auto"/>
        <w:ind w:left="709" w:hanging="425"/>
      </w:pPr>
      <w:bookmarkStart w:id="41" w:name="_Toc534213691"/>
      <w:bookmarkStart w:id="42" w:name="_Toc72428900"/>
      <w:r w:rsidRPr="005E72B5">
        <w:t>Hipótesis</w:t>
      </w:r>
      <w:bookmarkEnd w:id="41"/>
      <w:bookmarkEnd w:id="42"/>
    </w:p>
    <w:p w14:paraId="14265D7E" w14:textId="77777777" w:rsidR="00CC38F3" w:rsidRPr="00B70ACA" w:rsidRDefault="00CC38F3" w:rsidP="00B632AF">
      <w:pPr>
        <w:pStyle w:val="Prrafodelista"/>
        <w:spacing w:after="0" w:line="480" w:lineRule="auto"/>
        <w:jc w:val="both"/>
        <w:rPr>
          <w:rFonts w:ascii="Times New Roman" w:hAnsi="Times New Roman" w:cs="Times New Roman"/>
          <w:sz w:val="24"/>
          <w:szCs w:val="24"/>
        </w:rPr>
      </w:pPr>
    </w:p>
    <w:p w14:paraId="1EDD7840" w14:textId="77777777" w:rsidR="00CC38F3" w:rsidRPr="00AE7A81" w:rsidRDefault="00CC38F3" w:rsidP="00B632AF">
      <w:pPr>
        <w:pStyle w:val="Prrafodelista"/>
        <w:numPr>
          <w:ilvl w:val="0"/>
          <w:numId w:val="13"/>
        </w:numPr>
        <w:spacing w:after="0" w:line="480" w:lineRule="auto"/>
        <w:ind w:left="709" w:hanging="349"/>
        <w:jc w:val="both"/>
        <w:rPr>
          <w:rFonts w:ascii="Times New Roman" w:hAnsi="Times New Roman" w:cs="Times New Roman"/>
          <w:sz w:val="24"/>
          <w:szCs w:val="24"/>
        </w:rPr>
      </w:pPr>
      <w:r w:rsidRPr="00AE7A81">
        <w:rPr>
          <w:rFonts w:ascii="Times New Roman" w:hAnsi="Times New Roman" w:cs="Times New Roman"/>
          <w:b/>
          <w:sz w:val="24"/>
          <w:szCs w:val="24"/>
        </w:rPr>
        <w:t>H</w:t>
      </w:r>
      <w:r w:rsidRPr="00AE7A81">
        <w:rPr>
          <w:rFonts w:ascii="Times New Roman" w:hAnsi="Times New Roman" w:cs="Times New Roman"/>
          <w:b/>
          <w:sz w:val="24"/>
          <w:szCs w:val="24"/>
          <w:vertAlign w:val="subscript"/>
        </w:rPr>
        <w:t>1</w:t>
      </w:r>
      <w:r w:rsidRPr="00AE7A81">
        <w:rPr>
          <w:rFonts w:ascii="Times New Roman" w:hAnsi="Times New Roman" w:cs="Times New Roman"/>
          <w:b/>
          <w:sz w:val="24"/>
          <w:szCs w:val="24"/>
        </w:rPr>
        <w:t>:</w:t>
      </w:r>
      <w:r w:rsidRPr="00AE7A81">
        <w:rPr>
          <w:rFonts w:ascii="Times New Roman" w:hAnsi="Times New Roman" w:cs="Times New Roman"/>
          <w:sz w:val="24"/>
          <w:szCs w:val="24"/>
        </w:rPr>
        <w:t xml:space="preserve"> El </w:t>
      </w:r>
      <w:r w:rsidRPr="00AE7A81">
        <w:rPr>
          <w:rFonts w:ascii="Times New Roman" w:hAnsi="Times New Roman" w:cs="Times New Roman"/>
          <w:sz w:val="24"/>
          <w:szCs w:val="24"/>
          <w:lang w:val="es-ES"/>
        </w:rPr>
        <w:t xml:space="preserve">Reactor Biológico Secuencial </w:t>
      </w:r>
      <w:r>
        <w:rPr>
          <w:rFonts w:ascii="Times New Roman" w:hAnsi="Times New Roman" w:cs="Times New Roman"/>
          <w:sz w:val="24"/>
          <w:szCs w:val="24"/>
          <w:lang w:val="es-ES"/>
        </w:rPr>
        <w:t>(</w:t>
      </w:r>
      <w:r w:rsidRPr="00AE7A81">
        <w:rPr>
          <w:rFonts w:ascii="Times New Roman" w:hAnsi="Times New Roman" w:cs="Times New Roman"/>
          <w:sz w:val="24"/>
          <w:szCs w:val="24"/>
          <w:lang w:val="es-ES"/>
        </w:rPr>
        <w:t>SBR</w:t>
      </w:r>
      <w:r>
        <w:rPr>
          <w:rFonts w:ascii="Times New Roman" w:hAnsi="Times New Roman" w:cs="Times New Roman"/>
          <w:sz w:val="24"/>
          <w:szCs w:val="24"/>
          <w:lang w:val="es-ES"/>
        </w:rPr>
        <w:t>)</w:t>
      </w:r>
      <w:r w:rsidRPr="00AE7A81">
        <w:rPr>
          <w:rFonts w:ascii="Times New Roman" w:hAnsi="Times New Roman" w:cs="Times New Roman"/>
          <w:sz w:val="24"/>
          <w:szCs w:val="24"/>
          <w:lang w:val="es-ES"/>
        </w:rPr>
        <w:t xml:space="preserve"> reduce la concentración de</w:t>
      </w:r>
      <w:r>
        <w:rPr>
          <w:rFonts w:ascii="Times New Roman" w:hAnsi="Times New Roman" w:cs="Times New Roman"/>
          <w:sz w:val="24"/>
          <w:szCs w:val="24"/>
          <w:lang w:val="es-ES"/>
        </w:rPr>
        <w:t xml:space="preserve"> N y P del agua residual en la </w:t>
      </w:r>
      <w:r w:rsidRPr="00AE7A81">
        <w:rPr>
          <w:rFonts w:ascii="Times New Roman" w:hAnsi="Times New Roman" w:cs="Times New Roman"/>
          <w:sz w:val="24"/>
          <w:szCs w:val="24"/>
          <w:lang w:val="es-ES"/>
        </w:rPr>
        <w:t>industria láctea, Cajamarca, 2020</w:t>
      </w:r>
      <w:r w:rsidRPr="00AE7A81">
        <w:rPr>
          <w:rFonts w:ascii="TimesNewRomanPSMT" w:hAnsi="TimesNewRomanPSMT" w:cs="TimesNewRomanPSMT"/>
          <w:sz w:val="24"/>
          <w:szCs w:val="24"/>
        </w:rPr>
        <w:t>.</w:t>
      </w:r>
    </w:p>
    <w:p w14:paraId="315B020C" w14:textId="77777777" w:rsidR="00CC38F3" w:rsidRPr="00AE7A81" w:rsidRDefault="00CC38F3" w:rsidP="00B632AF">
      <w:pPr>
        <w:pStyle w:val="Prrafodelista"/>
        <w:spacing w:after="0" w:line="480" w:lineRule="auto"/>
        <w:ind w:left="709"/>
        <w:jc w:val="both"/>
        <w:rPr>
          <w:rFonts w:ascii="Times New Roman" w:hAnsi="Times New Roman" w:cs="Times New Roman"/>
          <w:sz w:val="24"/>
          <w:szCs w:val="24"/>
        </w:rPr>
      </w:pPr>
    </w:p>
    <w:p w14:paraId="0B6A5530" w14:textId="77777777" w:rsidR="00CC38F3" w:rsidRPr="00D91CA0" w:rsidRDefault="00CC38F3" w:rsidP="00B632AF">
      <w:pPr>
        <w:pStyle w:val="Prrafodelista"/>
        <w:numPr>
          <w:ilvl w:val="0"/>
          <w:numId w:val="13"/>
        </w:numPr>
        <w:spacing w:after="0" w:line="480" w:lineRule="auto"/>
        <w:ind w:left="709" w:hanging="349"/>
        <w:jc w:val="both"/>
        <w:rPr>
          <w:rFonts w:ascii="Times New Roman" w:hAnsi="Times New Roman" w:cs="Times New Roman"/>
          <w:sz w:val="24"/>
          <w:szCs w:val="24"/>
        </w:rPr>
      </w:pPr>
      <w:r w:rsidRPr="00AE7A81">
        <w:rPr>
          <w:rFonts w:ascii="Times New Roman" w:hAnsi="Times New Roman" w:cs="Times New Roman"/>
          <w:b/>
          <w:sz w:val="24"/>
          <w:szCs w:val="24"/>
        </w:rPr>
        <w:t>H</w:t>
      </w:r>
      <w:r w:rsidRPr="00AE7A81">
        <w:rPr>
          <w:rFonts w:ascii="Times New Roman" w:hAnsi="Times New Roman" w:cs="Times New Roman"/>
          <w:b/>
          <w:sz w:val="24"/>
          <w:szCs w:val="24"/>
          <w:vertAlign w:val="subscript"/>
        </w:rPr>
        <w:t>0</w:t>
      </w:r>
      <w:r w:rsidRPr="00AE7A81">
        <w:rPr>
          <w:rFonts w:ascii="Times New Roman" w:hAnsi="Times New Roman" w:cs="Times New Roman"/>
          <w:b/>
          <w:sz w:val="24"/>
          <w:szCs w:val="24"/>
        </w:rPr>
        <w:t xml:space="preserve">: </w:t>
      </w:r>
      <w:r w:rsidRPr="00AE7A81">
        <w:rPr>
          <w:rFonts w:ascii="Times New Roman" w:hAnsi="Times New Roman" w:cs="Times New Roman"/>
          <w:sz w:val="24"/>
          <w:szCs w:val="24"/>
        </w:rPr>
        <w:t xml:space="preserve">El </w:t>
      </w:r>
      <w:r w:rsidRPr="00AE7A81">
        <w:rPr>
          <w:rFonts w:ascii="Times New Roman" w:hAnsi="Times New Roman" w:cs="Times New Roman"/>
          <w:sz w:val="24"/>
          <w:szCs w:val="24"/>
          <w:lang w:val="es-ES"/>
        </w:rPr>
        <w:t xml:space="preserve">Reactor Biológico Secuencial </w:t>
      </w:r>
      <w:r>
        <w:rPr>
          <w:rFonts w:ascii="Times New Roman" w:hAnsi="Times New Roman" w:cs="Times New Roman"/>
          <w:sz w:val="24"/>
          <w:szCs w:val="24"/>
          <w:lang w:val="es-ES"/>
        </w:rPr>
        <w:t>(</w:t>
      </w:r>
      <w:r w:rsidRPr="00D91CA0">
        <w:rPr>
          <w:rFonts w:ascii="Times New Roman" w:hAnsi="Times New Roman" w:cs="Times New Roman"/>
          <w:sz w:val="24"/>
          <w:szCs w:val="24"/>
          <w:lang w:val="es-ES"/>
        </w:rPr>
        <w:t>SBR</w:t>
      </w:r>
      <w:r>
        <w:rPr>
          <w:rFonts w:ascii="Times New Roman" w:hAnsi="Times New Roman" w:cs="Times New Roman"/>
          <w:sz w:val="24"/>
          <w:szCs w:val="24"/>
          <w:lang w:val="es-ES"/>
        </w:rPr>
        <w:t>)</w:t>
      </w:r>
      <w:r w:rsidRPr="00D91CA0">
        <w:rPr>
          <w:rFonts w:ascii="Times New Roman" w:hAnsi="Times New Roman" w:cs="Times New Roman"/>
          <w:sz w:val="24"/>
          <w:szCs w:val="24"/>
          <w:lang w:val="es-ES"/>
        </w:rPr>
        <w:t xml:space="preserve"> no reduce la concentración de</w:t>
      </w:r>
      <w:r>
        <w:rPr>
          <w:rFonts w:ascii="Times New Roman" w:hAnsi="Times New Roman" w:cs="Times New Roman"/>
          <w:sz w:val="24"/>
          <w:szCs w:val="24"/>
          <w:lang w:val="es-ES"/>
        </w:rPr>
        <w:t xml:space="preserve"> N y P del agua residual en la </w:t>
      </w:r>
      <w:r w:rsidRPr="00D91CA0">
        <w:rPr>
          <w:rFonts w:ascii="Times New Roman" w:hAnsi="Times New Roman" w:cs="Times New Roman"/>
          <w:sz w:val="24"/>
          <w:szCs w:val="24"/>
          <w:lang w:val="es-ES"/>
        </w:rPr>
        <w:t>industria láctea, Cajamarca, 2020</w:t>
      </w:r>
      <w:r w:rsidRPr="00D91CA0">
        <w:rPr>
          <w:rFonts w:ascii="TimesNewRomanPSMT" w:hAnsi="TimesNewRomanPSMT" w:cs="TimesNewRomanPSMT"/>
          <w:sz w:val="24"/>
          <w:szCs w:val="24"/>
        </w:rPr>
        <w:t>.</w:t>
      </w:r>
    </w:p>
    <w:p w14:paraId="0952C937" w14:textId="77777777" w:rsidR="00CC38F3" w:rsidRPr="00284BEA" w:rsidRDefault="00CC38F3" w:rsidP="00B632AF">
      <w:pPr>
        <w:spacing w:after="0" w:line="480" w:lineRule="auto"/>
        <w:jc w:val="both"/>
        <w:rPr>
          <w:rFonts w:ascii="Times New Roman" w:hAnsi="Times New Roman" w:cs="Times New Roman"/>
          <w:sz w:val="24"/>
          <w:szCs w:val="24"/>
          <w:lang w:val="es-ES"/>
        </w:rPr>
      </w:pPr>
    </w:p>
    <w:p w14:paraId="6D1AA1CC" w14:textId="65B28F98" w:rsidR="0072237E" w:rsidRDefault="0072237E" w:rsidP="00B632AF">
      <w:pPr>
        <w:spacing w:after="0" w:line="480" w:lineRule="auto"/>
        <w:ind w:left="284"/>
        <w:jc w:val="both"/>
        <w:rPr>
          <w:rFonts w:ascii="Times New Roman" w:hAnsi="Times New Roman" w:cs="Times New Roman"/>
          <w:sz w:val="24"/>
        </w:rPr>
      </w:pPr>
    </w:p>
    <w:p w14:paraId="0E3BB388" w14:textId="5E074873" w:rsidR="002327AF" w:rsidRDefault="002327AF" w:rsidP="00B632AF">
      <w:pPr>
        <w:spacing w:after="0" w:line="480" w:lineRule="auto"/>
        <w:ind w:left="284"/>
        <w:jc w:val="both"/>
        <w:rPr>
          <w:rFonts w:ascii="Times New Roman" w:hAnsi="Times New Roman" w:cs="Times New Roman"/>
          <w:sz w:val="24"/>
        </w:rPr>
      </w:pPr>
    </w:p>
    <w:p w14:paraId="59A470F1" w14:textId="56D690AF" w:rsidR="002327AF" w:rsidRPr="00682CC1" w:rsidRDefault="002327AF" w:rsidP="002143E3">
      <w:pPr>
        <w:spacing w:after="0" w:line="480" w:lineRule="auto"/>
        <w:ind w:left="284"/>
        <w:jc w:val="both"/>
        <w:rPr>
          <w:rFonts w:ascii="Times New Roman" w:hAnsi="Times New Roman" w:cs="Times New Roman"/>
          <w:sz w:val="24"/>
        </w:rPr>
      </w:pPr>
    </w:p>
    <w:p w14:paraId="7AF9981E" w14:textId="77777777" w:rsidR="00350E23" w:rsidRPr="00EF27D3" w:rsidRDefault="00350E23" w:rsidP="002143E3">
      <w:pPr>
        <w:spacing w:after="0" w:line="480" w:lineRule="auto"/>
        <w:rPr>
          <w:rFonts w:ascii="Times New Roman" w:hAnsi="Times New Roman" w:cs="Times New Roman"/>
          <w:sz w:val="20"/>
          <w:szCs w:val="20"/>
        </w:rPr>
      </w:pPr>
    </w:p>
    <w:p w14:paraId="544DBF31" w14:textId="470EEA3E" w:rsidR="00350E23" w:rsidRPr="002C10BF" w:rsidRDefault="00D242BA" w:rsidP="002143E3">
      <w:pPr>
        <w:pStyle w:val="Ttulo1"/>
        <w:numPr>
          <w:ilvl w:val="0"/>
          <w:numId w:val="0"/>
        </w:numPr>
        <w:spacing w:before="0"/>
        <w:ind w:left="426"/>
        <w:jc w:val="center"/>
      </w:pPr>
      <w:bookmarkStart w:id="43" w:name="_Toc534213692"/>
      <w:bookmarkStart w:id="44" w:name="_Toc72428901"/>
      <w:r w:rsidRPr="002C10BF">
        <w:t>CAPÍTULO III: MÉTODO DE INVESTIGACIÓN</w:t>
      </w:r>
      <w:bookmarkEnd w:id="43"/>
      <w:bookmarkEnd w:id="44"/>
    </w:p>
    <w:p w14:paraId="0C382853" w14:textId="09E69A9A" w:rsidR="00507F58" w:rsidRPr="002C10BF" w:rsidRDefault="00507F58" w:rsidP="002143E3">
      <w:pPr>
        <w:spacing w:after="0" w:line="480" w:lineRule="auto"/>
      </w:pPr>
    </w:p>
    <w:p w14:paraId="65B37ADD" w14:textId="5135F858" w:rsidR="00350E23" w:rsidRPr="002C10BF" w:rsidRDefault="00D242BA" w:rsidP="002143E3">
      <w:pPr>
        <w:pStyle w:val="Ttulo1"/>
        <w:spacing w:before="0"/>
        <w:ind w:left="284" w:hanging="284"/>
      </w:pPr>
      <w:bookmarkStart w:id="45" w:name="_Toc534213693"/>
      <w:bookmarkStart w:id="46" w:name="_Toc72428902"/>
      <w:r w:rsidRPr="002C10BF">
        <w:t>Metodologí</w:t>
      </w:r>
      <w:bookmarkEnd w:id="45"/>
      <w:r w:rsidR="005646E1" w:rsidRPr="002C10BF">
        <w:t>a</w:t>
      </w:r>
      <w:bookmarkEnd w:id="46"/>
    </w:p>
    <w:p w14:paraId="4DF0B7D8" w14:textId="486B9E86" w:rsidR="002C10BF" w:rsidRPr="002C10BF" w:rsidRDefault="00D242BA" w:rsidP="002143E3">
      <w:pPr>
        <w:pStyle w:val="Ttulo2"/>
        <w:numPr>
          <w:ilvl w:val="1"/>
          <w:numId w:val="2"/>
        </w:numPr>
        <w:spacing w:before="0" w:line="480" w:lineRule="auto"/>
        <w:ind w:left="709" w:hanging="425"/>
      </w:pPr>
      <w:bookmarkStart w:id="47" w:name="_Toc534213694"/>
      <w:bookmarkStart w:id="48" w:name="_Toc72428903"/>
      <w:r w:rsidRPr="002C10BF">
        <w:t>Tipo de investigación</w:t>
      </w:r>
      <w:bookmarkEnd w:id="47"/>
      <w:bookmarkEnd w:id="48"/>
    </w:p>
    <w:p w14:paraId="1BF96724" w14:textId="696E4D74" w:rsidR="002C10BF" w:rsidRDefault="002C10BF" w:rsidP="002143E3">
      <w:pPr>
        <w:pStyle w:val="Prrafodelista"/>
        <w:spacing w:after="0" w:line="480" w:lineRule="auto"/>
        <w:ind w:left="709"/>
        <w:jc w:val="both"/>
        <w:rPr>
          <w:rFonts w:ascii="Times New Roman" w:hAnsi="Times New Roman" w:cs="Times New Roman"/>
          <w:sz w:val="24"/>
          <w:szCs w:val="24"/>
        </w:rPr>
      </w:pPr>
      <w:r w:rsidRPr="00761DB9">
        <w:rPr>
          <w:rFonts w:ascii="Times New Roman" w:hAnsi="Times New Roman" w:cs="Times New Roman"/>
          <w:sz w:val="24"/>
          <w:szCs w:val="24"/>
        </w:rPr>
        <w:t xml:space="preserve">Esta investigación es de tipo Analítica y de Interpretación, debido a que se determinó </w:t>
      </w:r>
      <w:r>
        <w:rPr>
          <w:rFonts w:ascii="Times New Roman" w:hAnsi="Times New Roman" w:cs="Times New Roman"/>
          <w:sz w:val="24"/>
          <w:szCs w:val="24"/>
        </w:rPr>
        <w:t>los valores de</w:t>
      </w:r>
      <w:r w:rsidRPr="00761DB9">
        <w:rPr>
          <w:rFonts w:ascii="Times New Roman" w:hAnsi="Times New Roman" w:cs="Times New Roman"/>
          <w:sz w:val="24"/>
          <w:szCs w:val="24"/>
        </w:rPr>
        <w:t xml:space="preserve"> los parámetros </w:t>
      </w:r>
      <w:r>
        <w:rPr>
          <w:rFonts w:ascii="Times New Roman" w:hAnsi="Times New Roman" w:cs="Times New Roman"/>
          <w:sz w:val="24"/>
          <w:szCs w:val="24"/>
        </w:rPr>
        <w:t xml:space="preserve">de Nitrógeno Total </w:t>
      </w:r>
      <w:r w:rsidR="007D76BE">
        <w:rPr>
          <w:rFonts w:ascii="Times New Roman" w:hAnsi="Times New Roman" w:cs="Times New Roman"/>
          <w:sz w:val="24"/>
          <w:szCs w:val="24"/>
        </w:rPr>
        <w:t xml:space="preserve">y Fosforo Total </w:t>
      </w:r>
      <w:r w:rsidRPr="002C10BF">
        <w:rPr>
          <w:rFonts w:ascii="Times New Roman" w:hAnsi="Times New Roman" w:cs="Times New Roman"/>
          <w:sz w:val="24"/>
          <w:szCs w:val="24"/>
        </w:rPr>
        <w:t>del agua residual en la industria láctea, Cajamarca, 2020.</w:t>
      </w:r>
      <w:r>
        <w:rPr>
          <w:rFonts w:ascii="Times New Roman" w:hAnsi="Times New Roman" w:cs="Times New Roman"/>
          <w:sz w:val="24"/>
          <w:szCs w:val="24"/>
        </w:rPr>
        <w:t xml:space="preserve"> Con el objetivo de evaluar la eficiencia del SBR- Reactor Biológico Secuencial en la remoción de los parámetros, antes mencionados. Los muestreos fueron durante los meses de septiembre, octubre y finalizando en noviembre de 2020.</w:t>
      </w:r>
    </w:p>
    <w:p w14:paraId="661EF0DD" w14:textId="77777777" w:rsidR="002C10BF" w:rsidRDefault="002C10BF" w:rsidP="002143E3">
      <w:pPr>
        <w:spacing w:after="0" w:line="480" w:lineRule="auto"/>
        <w:ind w:left="851"/>
        <w:jc w:val="both"/>
        <w:rPr>
          <w:rFonts w:ascii="Times New Roman" w:hAnsi="Times New Roman" w:cs="Times New Roman"/>
          <w:sz w:val="24"/>
          <w:szCs w:val="24"/>
        </w:rPr>
      </w:pPr>
    </w:p>
    <w:p w14:paraId="50D81B7C" w14:textId="31A1784D" w:rsidR="002C10BF" w:rsidRPr="00120415" w:rsidRDefault="00D242BA" w:rsidP="002143E3">
      <w:pPr>
        <w:pStyle w:val="Ttulo2"/>
        <w:numPr>
          <w:ilvl w:val="1"/>
          <w:numId w:val="1"/>
        </w:numPr>
        <w:spacing w:before="0" w:line="480" w:lineRule="auto"/>
        <w:ind w:left="709" w:hanging="425"/>
      </w:pPr>
      <w:bookmarkStart w:id="49" w:name="_Toc534213695"/>
      <w:bookmarkStart w:id="50" w:name="_Toc72428904"/>
      <w:r w:rsidRPr="00120415">
        <w:t>Diseño de investigación</w:t>
      </w:r>
      <w:bookmarkEnd w:id="49"/>
      <w:bookmarkEnd w:id="50"/>
    </w:p>
    <w:p w14:paraId="1A90F153" w14:textId="27F0A06B" w:rsidR="002C10BF" w:rsidRPr="002C10BF" w:rsidRDefault="002C10BF" w:rsidP="002143E3">
      <w:pPr>
        <w:spacing w:after="0" w:line="480" w:lineRule="auto"/>
        <w:ind w:left="709"/>
        <w:jc w:val="both"/>
        <w:rPr>
          <w:rFonts w:ascii="Times New Roman" w:hAnsi="Times New Roman" w:cs="Times New Roman"/>
          <w:sz w:val="24"/>
          <w:highlight w:val="yellow"/>
        </w:rPr>
      </w:pPr>
      <w:r w:rsidRPr="002C10BF">
        <w:rPr>
          <w:rFonts w:ascii="Times New Roman" w:hAnsi="Times New Roman" w:cs="Times New Roman"/>
          <w:sz w:val="24"/>
        </w:rPr>
        <w:t xml:space="preserve">El presente estudio de investigación </w:t>
      </w:r>
      <w:r>
        <w:rPr>
          <w:rFonts w:ascii="Times New Roman" w:hAnsi="Times New Roman" w:cs="Times New Roman"/>
          <w:sz w:val="24"/>
        </w:rPr>
        <w:t xml:space="preserve">de </w:t>
      </w:r>
      <w:r w:rsidRPr="002C10BF">
        <w:rPr>
          <w:rFonts w:ascii="Times New Roman" w:hAnsi="Times New Roman" w:cs="Times New Roman"/>
          <w:sz w:val="24"/>
        </w:rPr>
        <w:t>acuerdo con la evolución del fenómeno estudiado, el estudio es: Longitudinal. Ya que, implica más de dos mediciones a lo largo de un seguimiento; deben ser más de dos oportunidades (Rodríguez, 2004). Además, e</w:t>
      </w:r>
      <w:r>
        <w:rPr>
          <w:rFonts w:ascii="Times New Roman" w:hAnsi="Times New Roman" w:cs="Times New Roman"/>
          <w:sz w:val="24"/>
        </w:rPr>
        <w:t>ste tipo de estudio se realizará</w:t>
      </w:r>
      <w:r w:rsidRPr="002C10BF">
        <w:rPr>
          <w:rFonts w:ascii="Times New Roman" w:hAnsi="Times New Roman" w:cs="Times New Roman"/>
          <w:sz w:val="24"/>
        </w:rPr>
        <w:t xml:space="preserve"> en varias ocasiones</w:t>
      </w:r>
      <w:r w:rsidR="00120415">
        <w:rPr>
          <w:rFonts w:ascii="Times New Roman" w:hAnsi="Times New Roman" w:cs="Times New Roman"/>
          <w:sz w:val="24"/>
        </w:rPr>
        <w:t>, involucrando la o las variables</w:t>
      </w:r>
      <w:r w:rsidRPr="002C10BF">
        <w:rPr>
          <w:rFonts w:ascii="Times New Roman" w:hAnsi="Times New Roman" w:cs="Times New Roman"/>
          <w:sz w:val="24"/>
        </w:rPr>
        <w:t>, señala (León, 2010). Implicando el seguimiento de la toma de muestras de N y P.</w:t>
      </w:r>
    </w:p>
    <w:p w14:paraId="1AF06EC4" w14:textId="77777777" w:rsidR="00350E23" w:rsidRPr="008C2FB6" w:rsidRDefault="00350E23" w:rsidP="002143E3">
      <w:pPr>
        <w:spacing w:after="0" w:line="480" w:lineRule="auto"/>
        <w:jc w:val="both"/>
        <w:rPr>
          <w:rFonts w:ascii="Times New Roman" w:hAnsi="Times New Roman" w:cs="Times New Roman"/>
          <w:sz w:val="24"/>
          <w:szCs w:val="24"/>
        </w:rPr>
      </w:pPr>
    </w:p>
    <w:p w14:paraId="14D60C21" w14:textId="77777777" w:rsidR="00350E23" w:rsidRPr="008C2FB6" w:rsidRDefault="00D242BA" w:rsidP="002143E3">
      <w:pPr>
        <w:pStyle w:val="Ttulo2"/>
        <w:numPr>
          <w:ilvl w:val="1"/>
          <w:numId w:val="1"/>
        </w:numPr>
        <w:spacing w:before="0" w:line="480" w:lineRule="auto"/>
        <w:ind w:left="709" w:hanging="425"/>
        <w:jc w:val="both"/>
      </w:pPr>
      <w:bookmarkStart w:id="51" w:name="_Toc534213697"/>
      <w:bookmarkStart w:id="52" w:name="_Toc72428905"/>
      <w:r w:rsidRPr="008C2FB6">
        <w:lastRenderedPageBreak/>
        <w:t>Unidad de Análisis</w:t>
      </w:r>
      <w:bookmarkEnd w:id="51"/>
      <w:bookmarkEnd w:id="52"/>
    </w:p>
    <w:p w14:paraId="4BF7E063" w14:textId="1CEC2FD5" w:rsidR="009D62A6" w:rsidRDefault="00B418C2" w:rsidP="002143E3">
      <w:pPr>
        <w:spacing w:after="0" w:line="480" w:lineRule="auto"/>
        <w:ind w:left="709"/>
        <w:jc w:val="both"/>
        <w:rPr>
          <w:rFonts w:ascii="Times New Roman" w:hAnsi="Times New Roman" w:cs="Times New Roman"/>
          <w:sz w:val="24"/>
          <w:szCs w:val="24"/>
        </w:rPr>
      </w:pPr>
      <w:bookmarkStart w:id="53" w:name="_Toc534213698"/>
      <w:r>
        <w:rPr>
          <w:rFonts w:ascii="Times New Roman" w:hAnsi="Times New Roman" w:cs="Times New Roman"/>
          <w:sz w:val="24"/>
          <w:szCs w:val="24"/>
        </w:rPr>
        <w:t>Concentración de nitrógeno total y fósforo total en agua residual de la industria láctea.</w:t>
      </w:r>
    </w:p>
    <w:p w14:paraId="22003599" w14:textId="77777777" w:rsidR="00B418C2" w:rsidRPr="008C2FB6" w:rsidRDefault="00B418C2" w:rsidP="002143E3">
      <w:pPr>
        <w:spacing w:after="0" w:line="480" w:lineRule="auto"/>
        <w:ind w:firstLine="709"/>
        <w:rPr>
          <w:rFonts w:ascii="Times New Roman" w:hAnsi="Times New Roman" w:cs="Times New Roman"/>
          <w:sz w:val="24"/>
          <w:szCs w:val="24"/>
        </w:rPr>
      </w:pPr>
    </w:p>
    <w:p w14:paraId="1084B28E" w14:textId="77777777" w:rsidR="009D62A6" w:rsidRPr="008C2FB6" w:rsidRDefault="009D62A6" w:rsidP="002143E3">
      <w:pPr>
        <w:pStyle w:val="Ttulo2"/>
        <w:numPr>
          <w:ilvl w:val="1"/>
          <w:numId w:val="1"/>
        </w:numPr>
        <w:spacing w:before="0" w:line="480" w:lineRule="auto"/>
        <w:ind w:hanging="283"/>
        <w:jc w:val="both"/>
      </w:pPr>
      <w:bookmarkStart w:id="54" w:name="_Toc72428906"/>
      <w:r w:rsidRPr="008C2FB6">
        <w:t>Universo:</w:t>
      </w:r>
      <w:bookmarkEnd w:id="54"/>
      <w:r w:rsidRPr="008C2FB6">
        <w:t xml:space="preserve"> </w:t>
      </w:r>
    </w:p>
    <w:p w14:paraId="7296E537" w14:textId="2C4F5E14" w:rsidR="009D62A6" w:rsidRDefault="009D62A6" w:rsidP="002143E3">
      <w:pPr>
        <w:spacing w:after="0" w:line="480" w:lineRule="auto"/>
        <w:ind w:firstLine="709"/>
        <w:rPr>
          <w:rFonts w:ascii="Times New Roman" w:hAnsi="Times New Roman" w:cs="Times New Roman"/>
          <w:sz w:val="24"/>
          <w:szCs w:val="24"/>
        </w:rPr>
      </w:pPr>
      <w:r w:rsidRPr="008C2FB6">
        <w:rPr>
          <w:rFonts w:ascii="Times New Roman" w:hAnsi="Times New Roman" w:cs="Times New Roman"/>
          <w:sz w:val="24"/>
          <w:szCs w:val="24"/>
        </w:rPr>
        <w:t>Agua residual de la industria láctea, Cajamarca</w:t>
      </w:r>
    </w:p>
    <w:p w14:paraId="7D14E4FA" w14:textId="77777777" w:rsidR="00B418C2" w:rsidRPr="008C2FB6" w:rsidRDefault="00B418C2" w:rsidP="002143E3">
      <w:pPr>
        <w:spacing w:after="0" w:line="480" w:lineRule="auto"/>
        <w:ind w:firstLine="709"/>
        <w:rPr>
          <w:rFonts w:ascii="Times New Roman" w:hAnsi="Times New Roman" w:cs="Times New Roman"/>
          <w:sz w:val="24"/>
          <w:szCs w:val="24"/>
        </w:rPr>
      </w:pPr>
    </w:p>
    <w:p w14:paraId="21E466B8" w14:textId="77777777" w:rsidR="009D62A6" w:rsidRPr="008C2FB6" w:rsidRDefault="009D62A6" w:rsidP="002143E3">
      <w:pPr>
        <w:pStyle w:val="Ttulo2"/>
        <w:numPr>
          <w:ilvl w:val="1"/>
          <w:numId w:val="1"/>
        </w:numPr>
        <w:spacing w:before="0" w:line="480" w:lineRule="auto"/>
        <w:ind w:hanging="283"/>
        <w:jc w:val="both"/>
      </w:pPr>
      <w:bookmarkStart w:id="55" w:name="_Toc72428907"/>
      <w:r w:rsidRPr="008C2FB6">
        <w:t>Muestra:</w:t>
      </w:r>
      <w:bookmarkEnd w:id="55"/>
    </w:p>
    <w:p w14:paraId="5C43C066" w14:textId="1407AB0A" w:rsidR="00350E23" w:rsidRPr="008C2FB6" w:rsidRDefault="009D62A6" w:rsidP="002143E3">
      <w:pPr>
        <w:spacing w:after="0" w:line="480" w:lineRule="auto"/>
        <w:ind w:left="709"/>
        <w:jc w:val="both"/>
        <w:rPr>
          <w:rFonts w:ascii="Times New Roman" w:hAnsi="Times New Roman" w:cs="Times New Roman"/>
          <w:sz w:val="24"/>
          <w:szCs w:val="24"/>
        </w:rPr>
      </w:pPr>
      <w:r w:rsidRPr="008C2FB6">
        <w:rPr>
          <w:rFonts w:ascii="Times New Roman" w:hAnsi="Times New Roman" w:cs="Times New Roman"/>
          <w:sz w:val="24"/>
          <w:szCs w:val="24"/>
        </w:rPr>
        <w:t>Volúmenes de</w:t>
      </w:r>
      <w:r w:rsidR="00B418C2">
        <w:rPr>
          <w:rFonts w:ascii="Times New Roman" w:hAnsi="Times New Roman" w:cs="Times New Roman"/>
          <w:sz w:val="24"/>
          <w:szCs w:val="24"/>
        </w:rPr>
        <w:t xml:space="preserve"> </w:t>
      </w:r>
      <w:r w:rsidR="00B418C2" w:rsidRPr="008C2FB6">
        <w:rPr>
          <w:rFonts w:ascii="Times New Roman" w:hAnsi="Times New Roman" w:cs="Times New Roman"/>
          <w:sz w:val="24"/>
          <w:szCs w:val="24"/>
        </w:rPr>
        <w:t>residual de la industria láctea</w:t>
      </w:r>
      <w:r w:rsidRPr="008C2FB6">
        <w:rPr>
          <w:rFonts w:ascii="Times New Roman" w:hAnsi="Times New Roman" w:cs="Times New Roman"/>
          <w:sz w:val="24"/>
          <w:szCs w:val="24"/>
        </w:rPr>
        <w:t xml:space="preserve"> para cada uno de los parámetros </w:t>
      </w:r>
      <w:bookmarkEnd w:id="53"/>
      <w:r w:rsidR="00B418C2">
        <w:rPr>
          <w:rFonts w:ascii="Times New Roman" w:hAnsi="Times New Roman" w:cs="Times New Roman"/>
          <w:sz w:val="24"/>
          <w:szCs w:val="24"/>
        </w:rPr>
        <w:t>indicados.</w:t>
      </w:r>
    </w:p>
    <w:p w14:paraId="145672B7" w14:textId="77777777" w:rsidR="009D62A6" w:rsidRPr="008C2FB6" w:rsidRDefault="009D62A6" w:rsidP="002143E3">
      <w:pPr>
        <w:spacing w:after="0" w:line="480" w:lineRule="auto"/>
        <w:ind w:firstLine="709"/>
        <w:rPr>
          <w:rFonts w:ascii="Times New Roman" w:hAnsi="Times New Roman" w:cs="Times New Roman"/>
          <w:sz w:val="24"/>
          <w:szCs w:val="24"/>
        </w:rPr>
      </w:pPr>
    </w:p>
    <w:p w14:paraId="7C555FA8" w14:textId="365AA95C" w:rsidR="00350E23" w:rsidRPr="008C2FB6" w:rsidRDefault="00D242BA" w:rsidP="002143E3">
      <w:pPr>
        <w:pStyle w:val="Ttulo2"/>
        <w:numPr>
          <w:ilvl w:val="1"/>
          <w:numId w:val="1"/>
        </w:numPr>
        <w:spacing w:before="0" w:line="480" w:lineRule="auto"/>
        <w:ind w:left="709" w:hanging="425"/>
      </w:pPr>
      <w:bookmarkStart w:id="56" w:name="_Toc534213700"/>
      <w:bookmarkStart w:id="57" w:name="_Toc72428908"/>
      <w:r w:rsidRPr="008C2FB6">
        <w:t>Técnicas e instrumentos de recolección de datos</w:t>
      </w:r>
      <w:bookmarkEnd w:id="56"/>
      <w:bookmarkEnd w:id="57"/>
    </w:p>
    <w:p w14:paraId="42730AC7" w14:textId="77777777" w:rsidR="002D2DA6" w:rsidRPr="008C2FB6" w:rsidRDefault="002D2DA6" w:rsidP="002143E3">
      <w:pPr>
        <w:spacing w:after="0" w:line="480" w:lineRule="auto"/>
        <w:ind w:left="851"/>
        <w:rPr>
          <w:rFonts w:ascii="Times New Roman" w:hAnsi="Times New Roman" w:cs="Times New Roman"/>
          <w:b/>
          <w:sz w:val="24"/>
          <w:szCs w:val="24"/>
        </w:rPr>
      </w:pPr>
      <w:r w:rsidRPr="008C2FB6">
        <w:rPr>
          <w:rFonts w:ascii="Times New Roman" w:hAnsi="Times New Roman" w:cs="Times New Roman"/>
          <w:b/>
          <w:sz w:val="24"/>
          <w:szCs w:val="24"/>
        </w:rPr>
        <w:t xml:space="preserve">Técnicas: </w:t>
      </w:r>
      <w:r w:rsidRPr="008C2FB6">
        <w:rPr>
          <w:rFonts w:ascii="Times New Roman" w:hAnsi="Times New Roman" w:cs="Times New Roman"/>
          <w:sz w:val="24"/>
          <w:szCs w:val="24"/>
        </w:rPr>
        <w:t>La observación y registro de datos.</w:t>
      </w:r>
    </w:p>
    <w:p w14:paraId="52713DB9" w14:textId="77777777" w:rsidR="002D2DA6" w:rsidRPr="008C2FB6" w:rsidRDefault="002D2DA6" w:rsidP="002143E3">
      <w:pPr>
        <w:spacing w:after="0" w:line="480" w:lineRule="auto"/>
        <w:ind w:left="851"/>
        <w:rPr>
          <w:rFonts w:ascii="Times New Roman" w:hAnsi="Times New Roman" w:cs="Times New Roman"/>
          <w:sz w:val="24"/>
          <w:szCs w:val="24"/>
        </w:rPr>
      </w:pPr>
      <w:r w:rsidRPr="008C2FB6">
        <w:rPr>
          <w:rFonts w:ascii="Times New Roman" w:hAnsi="Times New Roman" w:cs="Times New Roman"/>
          <w:b/>
          <w:sz w:val="24"/>
          <w:szCs w:val="24"/>
        </w:rPr>
        <w:t>Instrumentos:</w:t>
      </w:r>
      <w:r w:rsidRPr="008C2FB6">
        <w:rPr>
          <w:rFonts w:ascii="Times New Roman" w:hAnsi="Times New Roman" w:cs="Times New Roman"/>
          <w:sz w:val="24"/>
          <w:szCs w:val="24"/>
        </w:rPr>
        <w:t xml:space="preserve"> Guías estandarizadas para descargas industriales y fichas de registros de datos.</w:t>
      </w:r>
    </w:p>
    <w:p w14:paraId="5D59BC58" w14:textId="77777777" w:rsidR="002D2DA6" w:rsidRPr="008C2FB6" w:rsidRDefault="002D2DA6" w:rsidP="002143E3">
      <w:pPr>
        <w:spacing w:after="0" w:line="480" w:lineRule="auto"/>
        <w:ind w:left="851"/>
        <w:rPr>
          <w:rFonts w:ascii="Times New Roman" w:hAnsi="Times New Roman" w:cs="Times New Roman"/>
          <w:sz w:val="24"/>
          <w:szCs w:val="24"/>
        </w:rPr>
      </w:pPr>
      <w:r w:rsidRPr="008C2FB6">
        <w:rPr>
          <w:rFonts w:ascii="Times New Roman" w:hAnsi="Times New Roman" w:cs="Times New Roman"/>
          <w:sz w:val="24"/>
          <w:szCs w:val="24"/>
        </w:rPr>
        <w:t>Las actividades que nos permitan realizar lo antes indicado, son las siguientes:</w:t>
      </w:r>
    </w:p>
    <w:p w14:paraId="569B6983" w14:textId="77777777" w:rsidR="002D2DA6" w:rsidRPr="008C2FB6" w:rsidRDefault="002D2DA6" w:rsidP="002143E3">
      <w:pPr>
        <w:pStyle w:val="Prrafodelista"/>
        <w:numPr>
          <w:ilvl w:val="0"/>
          <w:numId w:val="14"/>
        </w:numPr>
        <w:spacing w:after="0" w:line="480" w:lineRule="auto"/>
        <w:ind w:left="851" w:firstLine="0"/>
        <w:rPr>
          <w:rFonts w:ascii="Times New Roman" w:hAnsi="Times New Roman" w:cs="Times New Roman"/>
          <w:sz w:val="24"/>
          <w:szCs w:val="24"/>
        </w:rPr>
      </w:pPr>
      <w:r w:rsidRPr="008C2FB6">
        <w:rPr>
          <w:rFonts w:ascii="Times New Roman" w:hAnsi="Times New Roman" w:cs="Times New Roman"/>
          <w:sz w:val="24"/>
          <w:szCs w:val="24"/>
        </w:rPr>
        <w:t>Medidas de las concentraciones de nitrógeno total</w:t>
      </w:r>
    </w:p>
    <w:p w14:paraId="232BB5DC" w14:textId="08D11167" w:rsidR="002D2DA6" w:rsidRPr="008C2FB6" w:rsidRDefault="002D2DA6" w:rsidP="002143E3">
      <w:pPr>
        <w:pStyle w:val="Prrafodelista"/>
        <w:numPr>
          <w:ilvl w:val="0"/>
          <w:numId w:val="14"/>
        </w:numPr>
        <w:spacing w:after="0" w:line="480" w:lineRule="auto"/>
        <w:ind w:left="851" w:firstLine="0"/>
        <w:rPr>
          <w:rFonts w:ascii="Times New Roman" w:hAnsi="Times New Roman" w:cs="Times New Roman"/>
          <w:sz w:val="24"/>
          <w:szCs w:val="24"/>
        </w:rPr>
      </w:pPr>
      <w:r w:rsidRPr="008C2FB6">
        <w:rPr>
          <w:rFonts w:ascii="Times New Roman" w:hAnsi="Times New Roman" w:cs="Times New Roman"/>
          <w:sz w:val="24"/>
          <w:szCs w:val="24"/>
        </w:rPr>
        <w:t>Medi</w:t>
      </w:r>
      <w:r w:rsidR="002143E3">
        <w:rPr>
          <w:rFonts w:ascii="Times New Roman" w:hAnsi="Times New Roman" w:cs="Times New Roman"/>
          <w:sz w:val="24"/>
          <w:szCs w:val="24"/>
        </w:rPr>
        <w:t>das de las concentraciones de fó</w:t>
      </w:r>
      <w:r w:rsidRPr="008C2FB6">
        <w:rPr>
          <w:rFonts w:ascii="Times New Roman" w:hAnsi="Times New Roman" w:cs="Times New Roman"/>
          <w:sz w:val="24"/>
          <w:szCs w:val="24"/>
        </w:rPr>
        <w:t>sforo total</w:t>
      </w:r>
    </w:p>
    <w:p w14:paraId="5EEC88A5" w14:textId="77777777" w:rsidR="002D2DA6" w:rsidRPr="008C2FB6" w:rsidRDefault="002D2DA6" w:rsidP="002143E3">
      <w:pPr>
        <w:pStyle w:val="Prrafodelista"/>
        <w:numPr>
          <w:ilvl w:val="0"/>
          <w:numId w:val="14"/>
        </w:numPr>
        <w:spacing w:after="0" w:line="480" w:lineRule="auto"/>
        <w:ind w:left="851" w:firstLine="0"/>
        <w:rPr>
          <w:rFonts w:ascii="Times New Roman" w:hAnsi="Times New Roman" w:cs="Times New Roman"/>
          <w:sz w:val="24"/>
          <w:szCs w:val="24"/>
        </w:rPr>
      </w:pPr>
      <w:r w:rsidRPr="008C2FB6">
        <w:rPr>
          <w:rFonts w:ascii="Times New Roman" w:hAnsi="Times New Roman" w:cs="Times New Roman"/>
          <w:sz w:val="24"/>
          <w:szCs w:val="24"/>
        </w:rPr>
        <w:t>Análisis estadístico de los datos obtenidos</w:t>
      </w:r>
    </w:p>
    <w:p w14:paraId="334305F9" w14:textId="77777777" w:rsidR="002D2DA6" w:rsidRPr="008C2FB6" w:rsidRDefault="002D2DA6" w:rsidP="002143E3">
      <w:pPr>
        <w:spacing w:after="0" w:line="480" w:lineRule="auto"/>
        <w:ind w:left="851"/>
        <w:rPr>
          <w:rFonts w:ascii="Times New Roman" w:hAnsi="Times New Roman" w:cs="Times New Roman"/>
          <w:sz w:val="24"/>
          <w:szCs w:val="24"/>
        </w:rPr>
      </w:pPr>
      <w:r w:rsidRPr="008C2FB6">
        <w:rPr>
          <w:rFonts w:ascii="Times New Roman" w:hAnsi="Times New Roman" w:cs="Times New Roman"/>
          <w:sz w:val="24"/>
          <w:szCs w:val="24"/>
        </w:rPr>
        <w:t xml:space="preserve">Las principales técnicas que se utilizará en la investigación son: </w:t>
      </w:r>
    </w:p>
    <w:p w14:paraId="2D48E7BE" w14:textId="77777777" w:rsidR="002D2DA6" w:rsidRPr="008C2FB6" w:rsidRDefault="002D2DA6" w:rsidP="002143E3">
      <w:pPr>
        <w:pStyle w:val="Prrafodelista"/>
        <w:numPr>
          <w:ilvl w:val="0"/>
          <w:numId w:val="14"/>
        </w:numPr>
        <w:spacing w:after="0" w:line="480" w:lineRule="auto"/>
        <w:ind w:left="851" w:firstLine="0"/>
        <w:rPr>
          <w:rFonts w:ascii="Times New Roman" w:hAnsi="Times New Roman" w:cs="Times New Roman"/>
          <w:b/>
          <w:bCs/>
          <w:sz w:val="24"/>
          <w:szCs w:val="24"/>
        </w:rPr>
      </w:pPr>
      <w:r w:rsidRPr="008C2FB6">
        <w:rPr>
          <w:rFonts w:ascii="Times New Roman" w:hAnsi="Times New Roman" w:cs="Times New Roman"/>
          <w:sz w:val="24"/>
          <w:szCs w:val="24"/>
        </w:rPr>
        <w:t>Analizar los datos, por medio de bases de datos (mensual)</w:t>
      </w:r>
    </w:p>
    <w:p w14:paraId="60EF2609" w14:textId="77777777" w:rsidR="002D2DA6" w:rsidRPr="008C2FB6" w:rsidRDefault="002D2DA6" w:rsidP="002143E3">
      <w:pPr>
        <w:pStyle w:val="Prrafodelista"/>
        <w:numPr>
          <w:ilvl w:val="0"/>
          <w:numId w:val="14"/>
        </w:numPr>
        <w:spacing w:after="0" w:line="480" w:lineRule="auto"/>
        <w:ind w:left="851" w:firstLine="0"/>
        <w:rPr>
          <w:rFonts w:ascii="Times New Roman" w:hAnsi="Times New Roman" w:cs="Times New Roman"/>
          <w:b/>
          <w:bCs/>
          <w:sz w:val="24"/>
          <w:szCs w:val="24"/>
        </w:rPr>
      </w:pPr>
      <w:r w:rsidRPr="008C2FB6">
        <w:rPr>
          <w:rFonts w:ascii="Times New Roman" w:hAnsi="Times New Roman" w:cs="Times New Roman"/>
          <w:sz w:val="24"/>
          <w:szCs w:val="24"/>
        </w:rPr>
        <w:t>Evaluar el efecto del Reactor Biológico Secuencial (SBR)</w:t>
      </w:r>
    </w:p>
    <w:p w14:paraId="51930215" w14:textId="77777777" w:rsidR="002D2DA6" w:rsidRPr="008211C9" w:rsidRDefault="002D2DA6" w:rsidP="002143E3">
      <w:pPr>
        <w:pStyle w:val="Prrafodelista"/>
        <w:numPr>
          <w:ilvl w:val="0"/>
          <w:numId w:val="14"/>
        </w:numPr>
        <w:spacing w:after="0" w:line="480" w:lineRule="auto"/>
        <w:ind w:left="851" w:firstLine="0"/>
        <w:rPr>
          <w:rFonts w:ascii="Times New Roman" w:hAnsi="Times New Roman" w:cs="Times New Roman"/>
          <w:b/>
          <w:bCs/>
          <w:sz w:val="24"/>
          <w:szCs w:val="24"/>
        </w:rPr>
      </w:pPr>
      <w:r w:rsidRPr="008C2FB6">
        <w:rPr>
          <w:rFonts w:ascii="Times New Roman" w:hAnsi="Times New Roman" w:cs="Times New Roman"/>
          <w:sz w:val="24"/>
          <w:szCs w:val="24"/>
        </w:rPr>
        <w:lastRenderedPageBreak/>
        <w:t>Comparar con la guía ambiental para descargas</w:t>
      </w:r>
      <w:r>
        <w:rPr>
          <w:rFonts w:ascii="Times New Roman" w:hAnsi="Times New Roman" w:cs="Times New Roman"/>
          <w:sz w:val="24"/>
          <w:szCs w:val="24"/>
        </w:rPr>
        <w:t xml:space="preserve"> industriales</w:t>
      </w:r>
    </w:p>
    <w:p w14:paraId="0FC3BF2A" w14:textId="77777777" w:rsidR="002D2DA6" w:rsidRDefault="002D2DA6" w:rsidP="002143E3">
      <w:pPr>
        <w:spacing w:after="0" w:line="480" w:lineRule="auto"/>
        <w:ind w:left="851"/>
        <w:rPr>
          <w:highlight w:val="yellow"/>
        </w:rPr>
      </w:pPr>
    </w:p>
    <w:p w14:paraId="6389786F" w14:textId="0ECA8990" w:rsidR="002D2DA6" w:rsidRDefault="002D2DA6" w:rsidP="002143E3">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En el presente estu</w:t>
      </w:r>
      <w:r w:rsidR="00AD7B7E">
        <w:rPr>
          <w:rFonts w:ascii="Times New Roman" w:hAnsi="Times New Roman" w:cs="Times New Roman"/>
          <w:sz w:val="24"/>
          <w:szCs w:val="24"/>
        </w:rPr>
        <w:t>dio de investigación se evaluó</w:t>
      </w:r>
      <w:r>
        <w:rPr>
          <w:rFonts w:ascii="Times New Roman" w:hAnsi="Times New Roman" w:cs="Times New Roman"/>
          <w:sz w:val="24"/>
          <w:szCs w:val="24"/>
        </w:rPr>
        <w:t xml:space="preserve"> el </w:t>
      </w:r>
      <w:r w:rsidRPr="00F748B3">
        <w:rPr>
          <w:rFonts w:ascii="Times New Roman" w:hAnsi="Times New Roman" w:cs="Times New Roman"/>
          <w:sz w:val="24"/>
          <w:szCs w:val="24"/>
        </w:rPr>
        <w:t xml:space="preserve">efecto de Reactor Biológico Secuencial </w:t>
      </w:r>
      <w:r>
        <w:rPr>
          <w:rFonts w:ascii="Times New Roman" w:hAnsi="Times New Roman" w:cs="Times New Roman"/>
          <w:sz w:val="24"/>
          <w:szCs w:val="24"/>
        </w:rPr>
        <w:t>(</w:t>
      </w:r>
      <w:r w:rsidRPr="00F748B3">
        <w:rPr>
          <w:rFonts w:ascii="Times New Roman" w:hAnsi="Times New Roman" w:cs="Times New Roman"/>
          <w:sz w:val="24"/>
          <w:szCs w:val="24"/>
        </w:rPr>
        <w:t>SBR</w:t>
      </w:r>
      <w:r>
        <w:rPr>
          <w:rFonts w:ascii="Times New Roman" w:hAnsi="Times New Roman" w:cs="Times New Roman"/>
          <w:sz w:val="24"/>
          <w:szCs w:val="24"/>
        </w:rPr>
        <w:t>)</w:t>
      </w:r>
      <w:r w:rsidRPr="00F748B3">
        <w:rPr>
          <w:rFonts w:ascii="Times New Roman" w:hAnsi="Times New Roman" w:cs="Times New Roman"/>
          <w:sz w:val="24"/>
          <w:szCs w:val="24"/>
        </w:rPr>
        <w:t xml:space="preserve"> sobre la concentración de N y P </w:t>
      </w:r>
      <w:r>
        <w:rPr>
          <w:rFonts w:ascii="Times New Roman" w:hAnsi="Times New Roman" w:cs="Times New Roman"/>
          <w:sz w:val="24"/>
          <w:szCs w:val="24"/>
        </w:rPr>
        <w:t xml:space="preserve">del agua residual en la </w:t>
      </w:r>
      <w:r w:rsidRPr="00F748B3">
        <w:rPr>
          <w:rFonts w:ascii="Times New Roman" w:hAnsi="Times New Roman" w:cs="Times New Roman"/>
          <w:sz w:val="24"/>
          <w:szCs w:val="24"/>
        </w:rPr>
        <w:t>industria láctea, Cajamarca, 2020</w:t>
      </w:r>
      <w:r>
        <w:rPr>
          <w:rFonts w:ascii="Times New Roman" w:hAnsi="Times New Roman" w:cs="Times New Roman"/>
          <w:sz w:val="24"/>
          <w:szCs w:val="24"/>
        </w:rPr>
        <w:t>. Los valores de estos parámetros indicadores de</w:t>
      </w:r>
      <w:r w:rsidR="00AD7B7E">
        <w:rPr>
          <w:rFonts w:ascii="Times New Roman" w:hAnsi="Times New Roman" w:cs="Times New Roman"/>
          <w:sz w:val="24"/>
          <w:szCs w:val="24"/>
        </w:rPr>
        <w:t xml:space="preserve"> nutrientes (N y P) se realizó</w:t>
      </w:r>
      <w:r>
        <w:rPr>
          <w:rFonts w:ascii="Times New Roman" w:hAnsi="Times New Roman" w:cs="Times New Roman"/>
          <w:sz w:val="24"/>
          <w:szCs w:val="24"/>
        </w:rPr>
        <w:t xml:space="preserve"> en </w:t>
      </w:r>
      <w:r w:rsidR="00AD7B7E">
        <w:rPr>
          <w:rFonts w:ascii="Times New Roman" w:hAnsi="Times New Roman" w:cs="Times New Roman"/>
          <w:sz w:val="24"/>
          <w:szCs w:val="24"/>
        </w:rPr>
        <w:t xml:space="preserve">tres meses consecutivos: Septiembre, octubre, noviembre de 2020. Puesto que, se realizó cada tres </w:t>
      </w:r>
      <w:r w:rsidR="00CE1418">
        <w:rPr>
          <w:rFonts w:ascii="Times New Roman" w:hAnsi="Times New Roman" w:cs="Times New Roman"/>
          <w:sz w:val="24"/>
          <w:szCs w:val="24"/>
        </w:rPr>
        <w:t>días</w:t>
      </w:r>
      <w:r>
        <w:rPr>
          <w:rFonts w:ascii="Times New Roman" w:hAnsi="Times New Roman" w:cs="Times New Roman"/>
          <w:sz w:val="24"/>
          <w:szCs w:val="24"/>
        </w:rPr>
        <w:t>, el recojo de bases de datos.</w:t>
      </w:r>
    </w:p>
    <w:p w14:paraId="4F200D95" w14:textId="77777777" w:rsidR="003F2885" w:rsidRPr="003F2885" w:rsidRDefault="003F2885" w:rsidP="002143E3">
      <w:pPr>
        <w:spacing w:after="0" w:line="480" w:lineRule="auto"/>
      </w:pPr>
    </w:p>
    <w:p w14:paraId="6C83C946" w14:textId="7FD8856D" w:rsidR="00350E23" w:rsidRDefault="00D242BA" w:rsidP="002143E3">
      <w:pPr>
        <w:pStyle w:val="Ttulo3"/>
        <w:spacing w:before="0"/>
        <w:ind w:left="1134" w:hanging="425"/>
      </w:pPr>
      <w:bookmarkStart w:id="58" w:name="_Toc534213701"/>
      <w:bookmarkStart w:id="59" w:name="_Toc72428909"/>
      <w:r>
        <w:t>Instrumentos</w:t>
      </w:r>
      <w:bookmarkEnd w:id="58"/>
      <w:bookmarkEnd w:id="59"/>
    </w:p>
    <w:p w14:paraId="378DD01A" w14:textId="77777777" w:rsidR="002D2DA6"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Reactor Biológico Secuencial (SBR)</w:t>
      </w:r>
    </w:p>
    <w:p w14:paraId="567558E0" w14:textId="77777777" w:rsidR="002D2DA6" w:rsidRDefault="002D2DA6" w:rsidP="002143E3">
      <w:pPr>
        <w:pStyle w:val="Prrafodelista"/>
        <w:spacing w:after="0" w:line="480" w:lineRule="auto"/>
        <w:rPr>
          <w:rFonts w:ascii="Times New Roman" w:hAnsi="Times New Roman" w:cs="Times New Roman"/>
          <w:sz w:val="24"/>
          <w:szCs w:val="24"/>
        </w:rPr>
      </w:pPr>
    </w:p>
    <w:p w14:paraId="6EDF64A3" w14:textId="77777777" w:rsidR="002D2DA6" w:rsidRPr="00903DFA" w:rsidRDefault="002D2DA6" w:rsidP="002143E3">
      <w:pPr>
        <w:pStyle w:val="Prrafodelista"/>
        <w:spacing w:after="0" w:line="480" w:lineRule="auto"/>
        <w:rPr>
          <w:rFonts w:ascii="Times New Roman" w:hAnsi="Times New Roman" w:cs="Times New Roman"/>
          <w:b/>
          <w:sz w:val="24"/>
          <w:szCs w:val="24"/>
        </w:rPr>
      </w:pPr>
      <w:r w:rsidRPr="008455E4">
        <w:rPr>
          <w:rFonts w:ascii="Times New Roman" w:hAnsi="Times New Roman" w:cs="Times New Roman"/>
          <w:b/>
          <w:sz w:val="24"/>
          <w:szCs w:val="24"/>
        </w:rPr>
        <w:t>Materiales de construcción de Reactor Biológico Secuencial (SBR)</w:t>
      </w:r>
    </w:p>
    <w:p w14:paraId="0B24A433" w14:textId="77777777" w:rsidR="002D2DA6" w:rsidRPr="008455E4"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Acrílico</w:t>
      </w:r>
    </w:p>
    <w:p w14:paraId="17BBEA0F" w14:textId="77777777" w:rsidR="002D2DA6" w:rsidRPr="008455E4"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Mangueras de ½ pulgada</w:t>
      </w:r>
    </w:p>
    <w:p w14:paraId="1F0EF766" w14:textId="77777777" w:rsidR="002D2DA6" w:rsidRPr="008455E4"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Tuberías de PVC de ½ pulgada</w:t>
      </w:r>
    </w:p>
    <w:p w14:paraId="1C35D581" w14:textId="77777777" w:rsidR="002D2DA6" w:rsidRPr="008455E4"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Válvulas</w:t>
      </w:r>
    </w:p>
    <w:p w14:paraId="584C7A59" w14:textId="77777777" w:rsidR="002D2DA6" w:rsidRPr="008455E4"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Armazón de fierro liso</w:t>
      </w:r>
    </w:p>
    <w:p w14:paraId="08FE82ED" w14:textId="77777777" w:rsidR="002D2DA6" w:rsidRDefault="002D2DA6" w:rsidP="002143E3">
      <w:pPr>
        <w:pStyle w:val="Prrafodelista"/>
        <w:numPr>
          <w:ilvl w:val="0"/>
          <w:numId w:val="15"/>
        </w:numPr>
        <w:spacing w:after="0" w:line="480" w:lineRule="auto"/>
        <w:ind w:left="1276" w:hanging="425"/>
        <w:rPr>
          <w:rFonts w:ascii="Times New Roman" w:hAnsi="Times New Roman" w:cs="Times New Roman"/>
          <w:sz w:val="24"/>
          <w:szCs w:val="24"/>
        </w:rPr>
      </w:pPr>
      <w:r w:rsidRPr="008455E4">
        <w:rPr>
          <w:rFonts w:ascii="Times New Roman" w:hAnsi="Times New Roman" w:cs="Times New Roman"/>
          <w:sz w:val="24"/>
          <w:szCs w:val="24"/>
        </w:rPr>
        <w:t>Sistema de aireación</w:t>
      </w:r>
    </w:p>
    <w:p w14:paraId="30839E42" w14:textId="77777777" w:rsidR="002D2DA6" w:rsidRPr="002D2DA6" w:rsidRDefault="002D2DA6" w:rsidP="002143E3">
      <w:pPr>
        <w:spacing w:after="0" w:line="480" w:lineRule="auto"/>
      </w:pPr>
    </w:p>
    <w:p w14:paraId="406159E6" w14:textId="77777777" w:rsidR="00350E23" w:rsidRPr="00FB6729" w:rsidRDefault="00D242BA" w:rsidP="002143E3">
      <w:pPr>
        <w:pStyle w:val="Ttulo2"/>
        <w:numPr>
          <w:ilvl w:val="1"/>
          <w:numId w:val="1"/>
        </w:numPr>
        <w:spacing w:before="0" w:line="480" w:lineRule="auto"/>
        <w:ind w:left="709" w:hanging="425"/>
      </w:pPr>
      <w:bookmarkStart w:id="60" w:name="_Toc534213702"/>
      <w:bookmarkStart w:id="61" w:name="_Toc72428910"/>
      <w:r w:rsidRPr="00FB6729">
        <w:t>Técnicas para el procesamiento y análisis de datos</w:t>
      </w:r>
      <w:bookmarkEnd w:id="60"/>
      <w:bookmarkEnd w:id="61"/>
    </w:p>
    <w:p w14:paraId="75F7BAD4" w14:textId="2681DBBF" w:rsidR="0019780A" w:rsidRDefault="004A3F4A" w:rsidP="002143E3">
      <w:pPr>
        <w:spacing w:after="0" w:line="480" w:lineRule="auto"/>
        <w:ind w:left="851"/>
        <w:jc w:val="both"/>
        <w:rPr>
          <w:rFonts w:ascii="Times New Roman" w:hAnsi="Times New Roman" w:cs="Times New Roman"/>
          <w:sz w:val="24"/>
          <w:szCs w:val="24"/>
        </w:rPr>
      </w:pPr>
      <w:r w:rsidRPr="004A3F4A">
        <w:rPr>
          <w:rFonts w:ascii="Times New Roman" w:hAnsi="Times New Roman" w:cs="Times New Roman"/>
          <w:sz w:val="24"/>
          <w:szCs w:val="24"/>
        </w:rPr>
        <w:t xml:space="preserve">Luego de recoger los datos para </w:t>
      </w:r>
      <w:r>
        <w:rPr>
          <w:rFonts w:ascii="Times New Roman" w:hAnsi="Times New Roman" w:cs="Times New Roman"/>
          <w:sz w:val="24"/>
          <w:szCs w:val="24"/>
        </w:rPr>
        <w:t>la investigación se desarrolló</w:t>
      </w:r>
      <w:r w:rsidRPr="004A3F4A">
        <w:rPr>
          <w:rFonts w:ascii="Times New Roman" w:hAnsi="Times New Roman" w:cs="Times New Roman"/>
          <w:sz w:val="24"/>
          <w:szCs w:val="24"/>
        </w:rPr>
        <w:t xml:space="preserve"> de forma manual, para luego ser calculados, analizados y comparados con la guía </w:t>
      </w:r>
      <w:r w:rsidRPr="004A3F4A">
        <w:rPr>
          <w:rFonts w:ascii="Times New Roman" w:hAnsi="Times New Roman" w:cs="Times New Roman"/>
          <w:sz w:val="24"/>
          <w:szCs w:val="24"/>
        </w:rPr>
        <w:lastRenderedPageBreak/>
        <w:t xml:space="preserve">ambiental para descargas industriales. Y el análisis estadístico de la presente investigación se desarrollará mediante el software estadístico SPSS, con la prueba de t – </w:t>
      </w:r>
      <w:proofErr w:type="spellStart"/>
      <w:r w:rsidRPr="004A3F4A">
        <w:rPr>
          <w:rFonts w:ascii="Times New Roman" w:hAnsi="Times New Roman" w:cs="Times New Roman"/>
          <w:sz w:val="24"/>
          <w:szCs w:val="24"/>
        </w:rPr>
        <w:t>Student</w:t>
      </w:r>
      <w:proofErr w:type="spellEnd"/>
      <w:r w:rsidRPr="004A3F4A">
        <w:rPr>
          <w:rFonts w:ascii="Times New Roman" w:hAnsi="Times New Roman" w:cs="Times New Roman"/>
          <w:sz w:val="24"/>
          <w:szCs w:val="24"/>
        </w:rPr>
        <w:t>.</w:t>
      </w:r>
    </w:p>
    <w:p w14:paraId="061E2611" w14:textId="77777777" w:rsidR="00252144" w:rsidRDefault="00252144" w:rsidP="002143E3">
      <w:pPr>
        <w:spacing w:after="0" w:line="480" w:lineRule="auto"/>
      </w:pPr>
      <w:bookmarkStart w:id="62" w:name="_Toc534213705"/>
    </w:p>
    <w:p w14:paraId="57955297" w14:textId="77777777" w:rsidR="002143E3" w:rsidRDefault="002143E3" w:rsidP="002143E3">
      <w:pPr>
        <w:spacing w:after="0" w:line="480" w:lineRule="auto"/>
      </w:pPr>
    </w:p>
    <w:p w14:paraId="3EFCFA5F" w14:textId="77777777" w:rsidR="002143E3" w:rsidRDefault="002143E3" w:rsidP="002143E3">
      <w:pPr>
        <w:spacing w:after="0" w:line="480" w:lineRule="auto"/>
      </w:pPr>
    </w:p>
    <w:p w14:paraId="0A1DF4F1" w14:textId="77777777" w:rsidR="002143E3" w:rsidRDefault="002143E3" w:rsidP="002143E3">
      <w:pPr>
        <w:spacing w:after="0" w:line="480" w:lineRule="auto"/>
      </w:pPr>
    </w:p>
    <w:p w14:paraId="3A4A80A4" w14:textId="77777777" w:rsidR="002143E3" w:rsidRDefault="002143E3" w:rsidP="002143E3">
      <w:pPr>
        <w:spacing w:after="0" w:line="480" w:lineRule="auto"/>
      </w:pPr>
    </w:p>
    <w:p w14:paraId="5735EB2B" w14:textId="77777777" w:rsidR="002143E3" w:rsidRDefault="002143E3" w:rsidP="002143E3">
      <w:pPr>
        <w:spacing w:after="0" w:line="480" w:lineRule="auto"/>
      </w:pPr>
    </w:p>
    <w:p w14:paraId="4A8BB76C" w14:textId="77777777" w:rsidR="002143E3" w:rsidRDefault="002143E3" w:rsidP="002143E3">
      <w:pPr>
        <w:spacing w:after="0" w:line="480" w:lineRule="auto"/>
      </w:pPr>
    </w:p>
    <w:p w14:paraId="6D088C2A" w14:textId="77777777" w:rsidR="002143E3" w:rsidRDefault="002143E3" w:rsidP="002143E3">
      <w:pPr>
        <w:spacing w:after="0" w:line="480" w:lineRule="auto"/>
      </w:pPr>
    </w:p>
    <w:p w14:paraId="7BF6109B" w14:textId="77777777" w:rsidR="002143E3" w:rsidRDefault="002143E3" w:rsidP="002143E3">
      <w:pPr>
        <w:spacing w:after="0" w:line="480" w:lineRule="auto"/>
      </w:pPr>
    </w:p>
    <w:p w14:paraId="29E7F323" w14:textId="77777777" w:rsidR="002143E3" w:rsidRDefault="002143E3" w:rsidP="002143E3">
      <w:pPr>
        <w:spacing w:after="0" w:line="480" w:lineRule="auto"/>
      </w:pPr>
    </w:p>
    <w:p w14:paraId="42673DB0" w14:textId="77777777" w:rsidR="002143E3" w:rsidRDefault="002143E3" w:rsidP="002143E3">
      <w:pPr>
        <w:spacing w:after="0" w:line="480" w:lineRule="auto"/>
      </w:pPr>
    </w:p>
    <w:p w14:paraId="0DB656B7" w14:textId="77777777" w:rsidR="002143E3" w:rsidRDefault="002143E3" w:rsidP="002143E3">
      <w:pPr>
        <w:spacing w:after="0" w:line="480" w:lineRule="auto"/>
      </w:pPr>
    </w:p>
    <w:p w14:paraId="272972CA" w14:textId="77777777" w:rsidR="002143E3" w:rsidRDefault="002143E3" w:rsidP="002143E3">
      <w:pPr>
        <w:spacing w:after="0" w:line="480" w:lineRule="auto"/>
      </w:pPr>
    </w:p>
    <w:p w14:paraId="7C256DB8" w14:textId="77777777" w:rsidR="002143E3" w:rsidRDefault="002143E3" w:rsidP="002143E3">
      <w:pPr>
        <w:spacing w:after="0" w:line="480" w:lineRule="auto"/>
      </w:pPr>
    </w:p>
    <w:p w14:paraId="42EF30D7" w14:textId="77777777" w:rsidR="002143E3" w:rsidRDefault="002143E3" w:rsidP="002143E3">
      <w:pPr>
        <w:spacing w:after="0" w:line="480" w:lineRule="auto"/>
      </w:pPr>
    </w:p>
    <w:p w14:paraId="6D3191D4" w14:textId="77777777" w:rsidR="002143E3" w:rsidRDefault="002143E3" w:rsidP="002143E3">
      <w:pPr>
        <w:spacing w:after="0" w:line="480" w:lineRule="auto"/>
      </w:pPr>
    </w:p>
    <w:p w14:paraId="21B4572C" w14:textId="77777777" w:rsidR="002143E3" w:rsidRDefault="002143E3" w:rsidP="002143E3">
      <w:pPr>
        <w:spacing w:after="0" w:line="480" w:lineRule="auto"/>
      </w:pPr>
    </w:p>
    <w:p w14:paraId="1E80EEDB" w14:textId="77777777" w:rsidR="002143E3" w:rsidRDefault="002143E3" w:rsidP="002143E3">
      <w:pPr>
        <w:spacing w:after="0" w:line="480" w:lineRule="auto"/>
      </w:pPr>
    </w:p>
    <w:p w14:paraId="5358000E" w14:textId="77777777" w:rsidR="002143E3" w:rsidRDefault="002143E3" w:rsidP="002143E3">
      <w:pPr>
        <w:spacing w:after="0" w:line="480" w:lineRule="auto"/>
      </w:pPr>
    </w:p>
    <w:p w14:paraId="7206F146" w14:textId="77777777" w:rsidR="002143E3" w:rsidRDefault="002143E3" w:rsidP="002143E3">
      <w:pPr>
        <w:spacing w:after="0" w:line="480" w:lineRule="auto"/>
      </w:pPr>
    </w:p>
    <w:p w14:paraId="0F63029E" w14:textId="77777777" w:rsidR="002143E3" w:rsidRDefault="002143E3" w:rsidP="002143E3">
      <w:pPr>
        <w:spacing w:after="0" w:line="480" w:lineRule="auto"/>
      </w:pPr>
    </w:p>
    <w:p w14:paraId="084FC46D" w14:textId="0849A0FE" w:rsidR="00350E23" w:rsidRPr="006C04AF" w:rsidRDefault="00D242BA" w:rsidP="002143E3">
      <w:pPr>
        <w:pStyle w:val="Ttulo1"/>
        <w:numPr>
          <w:ilvl w:val="0"/>
          <w:numId w:val="0"/>
        </w:numPr>
        <w:spacing w:before="0"/>
        <w:jc w:val="center"/>
        <w:rPr>
          <w:color w:val="000000" w:themeColor="text1"/>
        </w:rPr>
      </w:pPr>
      <w:bookmarkStart w:id="63" w:name="_Toc72428911"/>
      <w:r w:rsidRPr="006C04AF">
        <w:rPr>
          <w:color w:val="000000" w:themeColor="text1"/>
        </w:rPr>
        <w:t>CAPÍTULO IV: RESULTADOS Y DISCUSIÓN</w:t>
      </w:r>
      <w:bookmarkEnd w:id="62"/>
      <w:bookmarkEnd w:id="63"/>
      <w:r w:rsidRPr="006C04AF">
        <w:rPr>
          <w:color w:val="000000" w:themeColor="text1"/>
        </w:rPr>
        <w:t xml:space="preserve"> </w:t>
      </w:r>
    </w:p>
    <w:p w14:paraId="0BB1DB10" w14:textId="77777777" w:rsidR="00252144" w:rsidRPr="006C04AF" w:rsidRDefault="00252144" w:rsidP="002143E3">
      <w:pPr>
        <w:spacing w:after="0" w:line="480" w:lineRule="auto"/>
      </w:pPr>
    </w:p>
    <w:p w14:paraId="0B135981" w14:textId="169EB078" w:rsidR="007875BB" w:rsidRPr="002143E3" w:rsidRDefault="00D242BA" w:rsidP="002143E3">
      <w:pPr>
        <w:pStyle w:val="Ttulo1"/>
        <w:spacing w:before="0"/>
        <w:ind w:left="284" w:hanging="284"/>
        <w:rPr>
          <w:color w:val="000000" w:themeColor="text1"/>
          <w:sz w:val="24"/>
        </w:rPr>
      </w:pPr>
      <w:bookmarkStart w:id="64" w:name="_Toc534213706"/>
      <w:bookmarkStart w:id="65" w:name="_Toc72428912"/>
      <w:r w:rsidRPr="002143E3">
        <w:rPr>
          <w:color w:val="000000" w:themeColor="text1"/>
          <w:sz w:val="24"/>
        </w:rPr>
        <w:t>Presentación, análisis e interpretación de resultados</w:t>
      </w:r>
      <w:bookmarkEnd w:id="64"/>
      <w:bookmarkEnd w:id="65"/>
    </w:p>
    <w:p w14:paraId="6BEE63D4" w14:textId="10CAC413" w:rsidR="00DF4F92" w:rsidRDefault="00DF4F92" w:rsidP="002143E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Los parámetros analizad</w:t>
      </w:r>
      <w:r w:rsidR="002143E3">
        <w:rPr>
          <w:rFonts w:ascii="Times New Roman" w:hAnsi="Times New Roman" w:cs="Times New Roman"/>
          <w:sz w:val="24"/>
          <w:szCs w:val="24"/>
        </w:rPr>
        <w:t>os en esta investigación son: Fó</w:t>
      </w:r>
      <w:r>
        <w:rPr>
          <w:rFonts w:ascii="Times New Roman" w:hAnsi="Times New Roman" w:cs="Times New Roman"/>
          <w:sz w:val="24"/>
          <w:szCs w:val="24"/>
        </w:rPr>
        <w:t xml:space="preserve">sforo Total y Nitrógeno Total. Se </w:t>
      </w:r>
      <w:r w:rsidR="006C04AF">
        <w:rPr>
          <w:rFonts w:ascii="Times New Roman" w:hAnsi="Times New Roman" w:cs="Times New Roman"/>
          <w:sz w:val="24"/>
          <w:szCs w:val="24"/>
        </w:rPr>
        <w:t>realizó mediante la toma de muestras durante los meses septiembre, octubre y noviembre</w:t>
      </w:r>
      <w:r w:rsidRPr="009C1730">
        <w:rPr>
          <w:rFonts w:ascii="Times New Roman" w:hAnsi="Times New Roman" w:cs="Times New Roman"/>
          <w:sz w:val="24"/>
          <w:szCs w:val="24"/>
        </w:rPr>
        <w:t>.</w:t>
      </w:r>
      <w:r>
        <w:rPr>
          <w:rFonts w:ascii="Times New Roman" w:hAnsi="Times New Roman" w:cs="Times New Roman"/>
          <w:sz w:val="24"/>
          <w:szCs w:val="24"/>
        </w:rPr>
        <w:t xml:space="preserve"> </w:t>
      </w:r>
    </w:p>
    <w:p w14:paraId="3378A67D" w14:textId="77777777" w:rsidR="00DF4F92" w:rsidRDefault="00DF4F92" w:rsidP="00DF4F92">
      <w:pPr>
        <w:spacing w:after="0" w:line="480" w:lineRule="auto"/>
        <w:ind w:left="284"/>
        <w:jc w:val="both"/>
        <w:rPr>
          <w:rFonts w:ascii="Times New Roman" w:hAnsi="Times New Roman" w:cs="Times New Roman"/>
          <w:sz w:val="24"/>
          <w:szCs w:val="24"/>
        </w:rPr>
      </w:pPr>
    </w:p>
    <w:p w14:paraId="3697E799" w14:textId="71ACDA07" w:rsidR="00DF4F92" w:rsidRDefault="006C04AF" w:rsidP="00DF4F92">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Realizando la toma de muestras mensualmente cada tres días. </w:t>
      </w:r>
      <w:r w:rsidR="00DF4F92">
        <w:rPr>
          <w:rFonts w:ascii="Times New Roman" w:hAnsi="Times New Roman" w:cs="Times New Roman"/>
          <w:sz w:val="24"/>
          <w:szCs w:val="24"/>
        </w:rPr>
        <w:t>En</w:t>
      </w:r>
      <w:r w:rsidR="00DF4F92">
        <w:rPr>
          <w:rFonts w:ascii="Times New Roman" w:hAnsi="Times New Roman" w:cs="Times New Roman"/>
          <w:bCs/>
          <w:sz w:val="24"/>
          <w:szCs w:val="24"/>
        </w:rPr>
        <w:t xml:space="preserve"> las siguientes </w:t>
      </w:r>
      <w:r w:rsidR="00DF4F92" w:rsidRPr="00C25819">
        <w:rPr>
          <w:rFonts w:ascii="Times New Roman" w:hAnsi="Times New Roman" w:cs="Times New Roman"/>
          <w:bCs/>
          <w:sz w:val="24"/>
          <w:szCs w:val="24"/>
        </w:rPr>
        <w:t>tablas y gráficos se muestran</w:t>
      </w:r>
      <w:r w:rsidR="00DF4F92" w:rsidRPr="00C25819">
        <w:rPr>
          <w:rFonts w:ascii="Times New Roman" w:hAnsi="Times New Roman" w:cs="Times New Roman"/>
          <w:sz w:val="24"/>
          <w:szCs w:val="24"/>
        </w:rPr>
        <w:t xml:space="preserve"> los valores de los </w:t>
      </w:r>
      <w:r w:rsidR="002143E3">
        <w:rPr>
          <w:rFonts w:ascii="Times New Roman" w:hAnsi="Times New Roman" w:cs="Times New Roman"/>
          <w:sz w:val="24"/>
          <w:szCs w:val="24"/>
        </w:rPr>
        <w:t>parámetros de Fó</w:t>
      </w:r>
      <w:r w:rsidRPr="00C25819">
        <w:rPr>
          <w:rFonts w:ascii="Times New Roman" w:hAnsi="Times New Roman" w:cs="Times New Roman"/>
          <w:sz w:val="24"/>
          <w:szCs w:val="24"/>
        </w:rPr>
        <w:t>sforo Total y Nitrógeno Total. Los r</w:t>
      </w:r>
      <w:r w:rsidRPr="00C25819">
        <w:rPr>
          <w:rFonts w:ascii="Times New Roman" w:hAnsi="Times New Roman" w:cs="Times New Roman"/>
          <w:bCs/>
          <w:sz w:val="24"/>
          <w:szCs w:val="24"/>
        </w:rPr>
        <w:t xml:space="preserve">esultados fueron comparados con la </w:t>
      </w:r>
      <w:r w:rsidRPr="00C25819">
        <w:rPr>
          <w:rFonts w:ascii="Times New Roman" w:hAnsi="Times New Roman" w:cs="Times New Roman"/>
          <w:sz w:val="24"/>
          <w:szCs w:val="24"/>
        </w:rPr>
        <w:t>Guía sobre medio ambiente, salud y seguridad para el procesamiento de productos lácteos – IFC (descargas industriales).</w:t>
      </w:r>
    </w:p>
    <w:p w14:paraId="60E4AD28" w14:textId="661BAC01" w:rsidR="00DC3648" w:rsidRPr="00FD3BF5" w:rsidRDefault="00DC3648" w:rsidP="00DC3648">
      <w:pPr>
        <w:rPr>
          <w:highlight w:val="yellow"/>
        </w:rPr>
      </w:pPr>
    </w:p>
    <w:p w14:paraId="2B6BC188" w14:textId="5F3AA416" w:rsidR="00136EF8" w:rsidRPr="00FD3BF5" w:rsidRDefault="00136EF8" w:rsidP="00136EF8">
      <w:pPr>
        <w:pStyle w:val="Descripcin"/>
        <w:keepNext/>
        <w:rPr>
          <w:rFonts w:ascii="Times New Roman" w:hAnsi="Times New Roman" w:cs="Times New Roman"/>
          <w:color w:val="000000" w:themeColor="text1"/>
          <w:sz w:val="20"/>
        </w:rPr>
      </w:pPr>
      <w:bookmarkStart w:id="66" w:name="_Toc61813076"/>
      <w:r w:rsidRPr="00FD3BF5">
        <w:rPr>
          <w:rFonts w:ascii="Times New Roman" w:hAnsi="Times New Roman" w:cs="Times New Roman"/>
          <w:i w:val="0"/>
          <w:color w:val="000000" w:themeColor="text1"/>
          <w:sz w:val="20"/>
        </w:rPr>
        <w:t xml:space="preserve">Tabla </w:t>
      </w:r>
      <w:r w:rsidRPr="00FD3BF5">
        <w:rPr>
          <w:rFonts w:ascii="Times New Roman" w:hAnsi="Times New Roman" w:cs="Times New Roman"/>
          <w:i w:val="0"/>
          <w:color w:val="000000" w:themeColor="text1"/>
          <w:sz w:val="20"/>
        </w:rPr>
        <w:fldChar w:fldCharType="begin"/>
      </w:r>
      <w:r w:rsidRPr="00FD3BF5">
        <w:rPr>
          <w:rFonts w:ascii="Times New Roman" w:hAnsi="Times New Roman" w:cs="Times New Roman"/>
          <w:i w:val="0"/>
          <w:color w:val="000000" w:themeColor="text1"/>
          <w:sz w:val="20"/>
        </w:rPr>
        <w:instrText xml:space="preserve"> SEQ Tabla \* ARABIC </w:instrText>
      </w:r>
      <w:r w:rsidRPr="00FD3BF5">
        <w:rPr>
          <w:rFonts w:ascii="Times New Roman" w:hAnsi="Times New Roman" w:cs="Times New Roman"/>
          <w:i w:val="0"/>
          <w:color w:val="000000" w:themeColor="text1"/>
          <w:sz w:val="20"/>
        </w:rPr>
        <w:fldChar w:fldCharType="separate"/>
      </w:r>
      <w:r w:rsidR="0013446A">
        <w:rPr>
          <w:rFonts w:ascii="Times New Roman" w:hAnsi="Times New Roman" w:cs="Times New Roman"/>
          <w:i w:val="0"/>
          <w:noProof/>
          <w:color w:val="000000" w:themeColor="text1"/>
          <w:sz w:val="20"/>
        </w:rPr>
        <w:t>1</w:t>
      </w:r>
      <w:r w:rsidRPr="00FD3BF5">
        <w:rPr>
          <w:rFonts w:ascii="Times New Roman" w:hAnsi="Times New Roman" w:cs="Times New Roman"/>
          <w:i w:val="0"/>
          <w:color w:val="000000" w:themeColor="text1"/>
          <w:sz w:val="20"/>
        </w:rPr>
        <w:fldChar w:fldCharType="end"/>
      </w:r>
      <w:r w:rsidR="00DF5854" w:rsidRPr="00FD3BF5">
        <w:rPr>
          <w:rFonts w:ascii="Times New Roman" w:hAnsi="Times New Roman" w:cs="Times New Roman"/>
          <w:color w:val="000000" w:themeColor="text1"/>
          <w:sz w:val="20"/>
        </w:rPr>
        <w:t xml:space="preserve">. Resultados del </w:t>
      </w:r>
      <w:proofErr w:type="spellStart"/>
      <w:r w:rsidR="00DF5854" w:rsidRPr="00FD3BF5">
        <w:rPr>
          <w:rFonts w:ascii="Times New Roman" w:hAnsi="Times New Roman" w:cs="Times New Roman"/>
          <w:color w:val="000000" w:themeColor="text1"/>
          <w:sz w:val="20"/>
        </w:rPr>
        <w:t>pre</w:t>
      </w:r>
      <w:r w:rsidR="00F61353">
        <w:rPr>
          <w:rFonts w:ascii="Times New Roman" w:hAnsi="Times New Roman" w:cs="Times New Roman"/>
          <w:color w:val="000000" w:themeColor="text1"/>
          <w:sz w:val="20"/>
        </w:rPr>
        <w:t>-</w:t>
      </w:r>
      <w:r w:rsidR="00DF5854" w:rsidRPr="00FD3BF5">
        <w:rPr>
          <w:rFonts w:ascii="Times New Roman" w:hAnsi="Times New Roman" w:cs="Times New Roman"/>
          <w:color w:val="000000" w:themeColor="text1"/>
          <w:sz w:val="20"/>
        </w:rPr>
        <w:t>tratamiento</w:t>
      </w:r>
      <w:proofErr w:type="spellEnd"/>
      <w:r w:rsidR="00DF5854" w:rsidRPr="00FD3BF5">
        <w:rPr>
          <w:rFonts w:ascii="Times New Roman" w:hAnsi="Times New Roman" w:cs="Times New Roman"/>
          <w:color w:val="000000" w:themeColor="text1"/>
          <w:sz w:val="20"/>
        </w:rPr>
        <w:t xml:space="preserve"> de Nitrógeno Total en comparación con LMP para descargas industriales</w:t>
      </w:r>
      <w:bookmarkEnd w:id="66"/>
    </w:p>
    <w:tbl>
      <w:tblPr>
        <w:tblStyle w:val="Tabladelista6concolores"/>
        <w:tblW w:w="7946" w:type="dxa"/>
        <w:tblLook w:val="04A0" w:firstRow="1" w:lastRow="0" w:firstColumn="1" w:lastColumn="0" w:noHBand="0" w:noVBand="1"/>
      </w:tblPr>
      <w:tblGrid>
        <w:gridCol w:w="1528"/>
        <w:gridCol w:w="461"/>
        <w:gridCol w:w="461"/>
        <w:gridCol w:w="461"/>
        <w:gridCol w:w="461"/>
        <w:gridCol w:w="461"/>
        <w:gridCol w:w="466"/>
        <w:gridCol w:w="461"/>
        <w:gridCol w:w="461"/>
        <w:gridCol w:w="461"/>
        <w:gridCol w:w="566"/>
        <w:gridCol w:w="566"/>
        <w:gridCol w:w="566"/>
        <w:gridCol w:w="566"/>
      </w:tblGrid>
      <w:tr w:rsidR="00DC3648" w:rsidRPr="00DC3648" w14:paraId="35F71346" w14:textId="77777777" w:rsidTr="00136E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hideMark/>
          </w:tcPr>
          <w:p w14:paraId="7B069084"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MUESTREO</w:t>
            </w:r>
          </w:p>
        </w:tc>
        <w:tc>
          <w:tcPr>
            <w:tcW w:w="6418" w:type="dxa"/>
            <w:gridSpan w:val="13"/>
            <w:shd w:val="clear" w:color="auto" w:fill="auto"/>
            <w:noWrap/>
            <w:hideMark/>
          </w:tcPr>
          <w:p w14:paraId="45E3245E" w14:textId="0C117295" w:rsidR="00DC3648" w:rsidRPr="00DC3648" w:rsidRDefault="002143E3" w:rsidP="00DC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NITRÓ</w:t>
            </w:r>
            <w:r w:rsidR="00DC3648" w:rsidRPr="00DC3648">
              <w:rPr>
                <w:rFonts w:ascii="Times New Roman" w:eastAsia="Times New Roman" w:hAnsi="Times New Roman" w:cs="Times New Roman"/>
                <w:sz w:val="20"/>
                <w:szCs w:val="20"/>
                <w:lang w:val="en-US"/>
              </w:rPr>
              <w:t>GENO TOTAL</w:t>
            </w:r>
          </w:p>
        </w:tc>
      </w:tr>
      <w:tr w:rsidR="00DF4F92" w:rsidRPr="00DC3648" w14:paraId="1C90AB9B" w14:textId="77777777" w:rsidTr="00136E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62AB3833" w14:textId="77777777" w:rsidR="00DC3648" w:rsidRPr="00DC3648" w:rsidRDefault="00DC3648" w:rsidP="00DC3648">
            <w:pPr>
              <w:rPr>
                <w:rFonts w:ascii="Times New Roman" w:eastAsia="Times New Roman" w:hAnsi="Times New Roman" w:cs="Times New Roman"/>
                <w:color w:val="000000"/>
                <w:sz w:val="20"/>
                <w:szCs w:val="20"/>
                <w:lang w:val="en-US"/>
              </w:rPr>
            </w:pPr>
          </w:p>
        </w:tc>
        <w:tc>
          <w:tcPr>
            <w:tcW w:w="461" w:type="dxa"/>
            <w:shd w:val="clear" w:color="auto" w:fill="auto"/>
            <w:noWrap/>
            <w:hideMark/>
          </w:tcPr>
          <w:p w14:paraId="5D97D936"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w:t>
            </w:r>
          </w:p>
        </w:tc>
        <w:tc>
          <w:tcPr>
            <w:tcW w:w="461" w:type="dxa"/>
            <w:shd w:val="clear" w:color="auto" w:fill="auto"/>
            <w:noWrap/>
            <w:hideMark/>
          </w:tcPr>
          <w:p w14:paraId="2574E0E8"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N2</w:t>
            </w:r>
          </w:p>
        </w:tc>
        <w:tc>
          <w:tcPr>
            <w:tcW w:w="461" w:type="dxa"/>
            <w:shd w:val="clear" w:color="auto" w:fill="auto"/>
            <w:noWrap/>
            <w:hideMark/>
          </w:tcPr>
          <w:p w14:paraId="0FE4FA87"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N3</w:t>
            </w:r>
          </w:p>
        </w:tc>
        <w:tc>
          <w:tcPr>
            <w:tcW w:w="461" w:type="dxa"/>
            <w:shd w:val="clear" w:color="auto" w:fill="auto"/>
            <w:noWrap/>
            <w:hideMark/>
          </w:tcPr>
          <w:p w14:paraId="5E6BC324"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N4</w:t>
            </w:r>
          </w:p>
        </w:tc>
        <w:tc>
          <w:tcPr>
            <w:tcW w:w="461" w:type="dxa"/>
            <w:shd w:val="clear" w:color="auto" w:fill="auto"/>
            <w:noWrap/>
            <w:hideMark/>
          </w:tcPr>
          <w:p w14:paraId="672A1B76"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N5</w:t>
            </w:r>
          </w:p>
        </w:tc>
        <w:tc>
          <w:tcPr>
            <w:tcW w:w="466" w:type="dxa"/>
            <w:shd w:val="clear" w:color="auto" w:fill="auto"/>
            <w:noWrap/>
            <w:hideMark/>
          </w:tcPr>
          <w:p w14:paraId="556C6079"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N6</w:t>
            </w:r>
          </w:p>
        </w:tc>
        <w:tc>
          <w:tcPr>
            <w:tcW w:w="461" w:type="dxa"/>
            <w:shd w:val="clear" w:color="auto" w:fill="auto"/>
            <w:noWrap/>
            <w:hideMark/>
          </w:tcPr>
          <w:p w14:paraId="39BDDD4C"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N7</w:t>
            </w:r>
          </w:p>
        </w:tc>
        <w:tc>
          <w:tcPr>
            <w:tcW w:w="461" w:type="dxa"/>
            <w:shd w:val="clear" w:color="auto" w:fill="auto"/>
            <w:noWrap/>
            <w:hideMark/>
          </w:tcPr>
          <w:p w14:paraId="43DF7032"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N8</w:t>
            </w:r>
          </w:p>
        </w:tc>
        <w:tc>
          <w:tcPr>
            <w:tcW w:w="461" w:type="dxa"/>
            <w:shd w:val="clear" w:color="auto" w:fill="auto"/>
            <w:noWrap/>
            <w:hideMark/>
          </w:tcPr>
          <w:p w14:paraId="6DE001DB"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N9</w:t>
            </w:r>
          </w:p>
        </w:tc>
        <w:tc>
          <w:tcPr>
            <w:tcW w:w="566" w:type="dxa"/>
            <w:shd w:val="clear" w:color="auto" w:fill="auto"/>
            <w:noWrap/>
            <w:hideMark/>
          </w:tcPr>
          <w:p w14:paraId="45B42AA4"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N10</w:t>
            </w:r>
          </w:p>
        </w:tc>
        <w:tc>
          <w:tcPr>
            <w:tcW w:w="566" w:type="dxa"/>
            <w:shd w:val="clear" w:color="auto" w:fill="auto"/>
            <w:noWrap/>
            <w:hideMark/>
          </w:tcPr>
          <w:p w14:paraId="2BD4A7A0"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N11</w:t>
            </w:r>
          </w:p>
        </w:tc>
        <w:tc>
          <w:tcPr>
            <w:tcW w:w="566" w:type="dxa"/>
            <w:shd w:val="clear" w:color="auto" w:fill="auto"/>
            <w:noWrap/>
            <w:hideMark/>
          </w:tcPr>
          <w:p w14:paraId="182F7AFF"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N12</w:t>
            </w:r>
          </w:p>
        </w:tc>
        <w:tc>
          <w:tcPr>
            <w:tcW w:w="566" w:type="dxa"/>
            <w:shd w:val="clear" w:color="auto" w:fill="auto"/>
            <w:noWrap/>
            <w:hideMark/>
          </w:tcPr>
          <w:p w14:paraId="708E4241" w14:textId="77777777" w:rsidR="00DC3648" w:rsidRPr="00DC3648" w:rsidRDefault="00DC3648" w:rsidP="00DC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N13</w:t>
            </w:r>
          </w:p>
        </w:tc>
      </w:tr>
      <w:tr w:rsidR="00DC3648" w:rsidRPr="00DC3648" w14:paraId="00F4056A" w14:textId="77777777" w:rsidTr="00136EF8">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751413AD"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SEPTIEMBRE</w:t>
            </w:r>
          </w:p>
        </w:tc>
        <w:tc>
          <w:tcPr>
            <w:tcW w:w="461" w:type="dxa"/>
            <w:shd w:val="clear" w:color="auto" w:fill="auto"/>
            <w:noWrap/>
            <w:hideMark/>
          </w:tcPr>
          <w:p w14:paraId="1E43C0CC"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30</w:t>
            </w:r>
          </w:p>
        </w:tc>
        <w:tc>
          <w:tcPr>
            <w:tcW w:w="461" w:type="dxa"/>
            <w:shd w:val="clear" w:color="auto" w:fill="auto"/>
            <w:noWrap/>
            <w:hideMark/>
          </w:tcPr>
          <w:p w14:paraId="284809C8"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35</w:t>
            </w:r>
          </w:p>
        </w:tc>
        <w:tc>
          <w:tcPr>
            <w:tcW w:w="461" w:type="dxa"/>
            <w:shd w:val="clear" w:color="auto" w:fill="auto"/>
            <w:noWrap/>
            <w:hideMark/>
          </w:tcPr>
          <w:p w14:paraId="6EAC15EB"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32</w:t>
            </w:r>
          </w:p>
        </w:tc>
        <w:tc>
          <w:tcPr>
            <w:tcW w:w="461" w:type="dxa"/>
            <w:shd w:val="clear" w:color="auto" w:fill="auto"/>
            <w:noWrap/>
            <w:hideMark/>
          </w:tcPr>
          <w:p w14:paraId="5AD1D786"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25</w:t>
            </w:r>
          </w:p>
        </w:tc>
        <w:tc>
          <w:tcPr>
            <w:tcW w:w="461" w:type="dxa"/>
            <w:shd w:val="clear" w:color="auto" w:fill="auto"/>
            <w:noWrap/>
            <w:hideMark/>
          </w:tcPr>
          <w:p w14:paraId="3F4612F6"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24</w:t>
            </w:r>
          </w:p>
        </w:tc>
        <w:tc>
          <w:tcPr>
            <w:tcW w:w="466" w:type="dxa"/>
            <w:shd w:val="clear" w:color="auto" w:fill="auto"/>
            <w:noWrap/>
            <w:hideMark/>
          </w:tcPr>
          <w:p w14:paraId="7E5234B1"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30</w:t>
            </w:r>
          </w:p>
        </w:tc>
        <w:tc>
          <w:tcPr>
            <w:tcW w:w="461" w:type="dxa"/>
            <w:shd w:val="clear" w:color="auto" w:fill="auto"/>
            <w:noWrap/>
            <w:hideMark/>
          </w:tcPr>
          <w:p w14:paraId="32BC5586"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32</w:t>
            </w:r>
          </w:p>
        </w:tc>
        <w:tc>
          <w:tcPr>
            <w:tcW w:w="461" w:type="dxa"/>
            <w:shd w:val="clear" w:color="auto" w:fill="auto"/>
            <w:noWrap/>
            <w:hideMark/>
          </w:tcPr>
          <w:p w14:paraId="7E29CCD1"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38</w:t>
            </w:r>
          </w:p>
        </w:tc>
        <w:tc>
          <w:tcPr>
            <w:tcW w:w="461" w:type="dxa"/>
            <w:shd w:val="clear" w:color="auto" w:fill="auto"/>
            <w:noWrap/>
            <w:hideMark/>
          </w:tcPr>
          <w:p w14:paraId="24A377A5"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38</w:t>
            </w:r>
          </w:p>
        </w:tc>
        <w:tc>
          <w:tcPr>
            <w:tcW w:w="566" w:type="dxa"/>
            <w:shd w:val="clear" w:color="auto" w:fill="auto"/>
            <w:noWrap/>
            <w:hideMark/>
          </w:tcPr>
          <w:p w14:paraId="2E31C963"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29</w:t>
            </w:r>
          </w:p>
        </w:tc>
        <w:tc>
          <w:tcPr>
            <w:tcW w:w="566" w:type="dxa"/>
            <w:shd w:val="clear" w:color="auto" w:fill="auto"/>
            <w:noWrap/>
            <w:hideMark/>
          </w:tcPr>
          <w:p w14:paraId="4707A9A4"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35</w:t>
            </w:r>
          </w:p>
        </w:tc>
        <w:tc>
          <w:tcPr>
            <w:tcW w:w="566" w:type="dxa"/>
            <w:shd w:val="clear" w:color="auto" w:fill="auto"/>
            <w:noWrap/>
            <w:hideMark/>
          </w:tcPr>
          <w:p w14:paraId="0C03C7C8"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44</w:t>
            </w:r>
          </w:p>
        </w:tc>
        <w:tc>
          <w:tcPr>
            <w:tcW w:w="566" w:type="dxa"/>
            <w:shd w:val="clear" w:color="auto" w:fill="auto"/>
            <w:noWrap/>
            <w:hideMark/>
          </w:tcPr>
          <w:p w14:paraId="0813F6E9"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36</w:t>
            </w:r>
          </w:p>
        </w:tc>
      </w:tr>
      <w:tr w:rsidR="00DF4F92" w:rsidRPr="00DC3648" w14:paraId="53F52698" w14:textId="77777777" w:rsidTr="00136E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2C8072E6"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OCTUBRE</w:t>
            </w:r>
          </w:p>
        </w:tc>
        <w:tc>
          <w:tcPr>
            <w:tcW w:w="461" w:type="dxa"/>
            <w:shd w:val="clear" w:color="auto" w:fill="auto"/>
            <w:noWrap/>
            <w:hideMark/>
          </w:tcPr>
          <w:p w14:paraId="56C4AEA8"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48</w:t>
            </w:r>
          </w:p>
        </w:tc>
        <w:tc>
          <w:tcPr>
            <w:tcW w:w="461" w:type="dxa"/>
            <w:shd w:val="clear" w:color="auto" w:fill="auto"/>
            <w:noWrap/>
            <w:hideMark/>
          </w:tcPr>
          <w:p w14:paraId="526D44D9"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38</w:t>
            </w:r>
          </w:p>
        </w:tc>
        <w:tc>
          <w:tcPr>
            <w:tcW w:w="461" w:type="dxa"/>
            <w:shd w:val="clear" w:color="auto" w:fill="auto"/>
            <w:noWrap/>
            <w:hideMark/>
          </w:tcPr>
          <w:p w14:paraId="44F72ADF"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54</w:t>
            </w:r>
          </w:p>
        </w:tc>
        <w:tc>
          <w:tcPr>
            <w:tcW w:w="461" w:type="dxa"/>
            <w:shd w:val="clear" w:color="auto" w:fill="auto"/>
            <w:noWrap/>
            <w:hideMark/>
          </w:tcPr>
          <w:p w14:paraId="59349862"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43</w:t>
            </w:r>
          </w:p>
        </w:tc>
        <w:tc>
          <w:tcPr>
            <w:tcW w:w="461" w:type="dxa"/>
            <w:shd w:val="clear" w:color="auto" w:fill="auto"/>
            <w:noWrap/>
            <w:hideMark/>
          </w:tcPr>
          <w:p w14:paraId="51C6CC9B"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29</w:t>
            </w:r>
          </w:p>
        </w:tc>
        <w:tc>
          <w:tcPr>
            <w:tcW w:w="466" w:type="dxa"/>
            <w:shd w:val="clear" w:color="auto" w:fill="auto"/>
            <w:noWrap/>
            <w:hideMark/>
          </w:tcPr>
          <w:p w14:paraId="52A42A74"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46</w:t>
            </w:r>
          </w:p>
        </w:tc>
        <w:tc>
          <w:tcPr>
            <w:tcW w:w="461" w:type="dxa"/>
            <w:shd w:val="clear" w:color="auto" w:fill="auto"/>
            <w:noWrap/>
            <w:hideMark/>
          </w:tcPr>
          <w:p w14:paraId="7EFD7D4D"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54</w:t>
            </w:r>
          </w:p>
        </w:tc>
        <w:tc>
          <w:tcPr>
            <w:tcW w:w="461" w:type="dxa"/>
            <w:shd w:val="clear" w:color="auto" w:fill="auto"/>
            <w:noWrap/>
            <w:hideMark/>
          </w:tcPr>
          <w:p w14:paraId="5DBCF905"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38</w:t>
            </w:r>
          </w:p>
        </w:tc>
        <w:tc>
          <w:tcPr>
            <w:tcW w:w="461" w:type="dxa"/>
            <w:shd w:val="clear" w:color="auto" w:fill="auto"/>
            <w:noWrap/>
            <w:hideMark/>
          </w:tcPr>
          <w:p w14:paraId="35AA0D02"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46</w:t>
            </w:r>
          </w:p>
        </w:tc>
        <w:tc>
          <w:tcPr>
            <w:tcW w:w="566" w:type="dxa"/>
            <w:shd w:val="clear" w:color="auto" w:fill="auto"/>
            <w:noWrap/>
            <w:hideMark/>
          </w:tcPr>
          <w:p w14:paraId="57C1D78C"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41</w:t>
            </w:r>
          </w:p>
        </w:tc>
        <w:tc>
          <w:tcPr>
            <w:tcW w:w="566" w:type="dxa"/>
            <w:shd w:val="clear" w:color="auto" w:fill="auto"/>
            <w:noWrap/>
            <w:hideMark/>
          </w:tcPr>
          <w:p w14:paraId="4276FD30"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35</w:t>
            </w:r>
          </w:p>
        </w:tc>
        <w:tc>
          <w:tcPr>
            <w:tcW w:w="566" w:type="dxa"/>
            <w:shd w:val="clear" w:color="auto" w:fill="auto"/>
            <w:noWrap/>
            <w:hideMark/>
          </w:tcPr>
          <w:p w14:paraId="69DBE06B"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47</w:t>
            </w:r>
          </w:p>
        </w:tc>
        <w:tc>
          <w:tcPr>
            <w:tcW w:w="566" w:type="dxa"/>
            <w:shd w:val="clear" w:color="auto" w:fill="auto"/>
            <w:noWrap/>
            <w:hideMark/>
          </w:tcPr>
          <w:p w14:paraId="333D5BBD"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39</w:t>
            </w:r>
          </w:p>
        </w:tc>
      </w:tr>
      <w:tr w:rsidR="00DC3648" w:rsidRPr="00DC3648" w14:paraId="497DB08F" w14:textId="77777777" w:rsidTr="00136EF8">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7ED67340"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NOVIEMBRE</w:t>
            </w:r>
          </w:p>
        </w:tc>
        <w:tc>
          <w:tcPr>
            <w:tcW w:w="461" w:type="dxa"/>
            <w:shd w:val="clear" w:color="auto" w:fill="auto"/>
            <w:noWrap/>
            <w:hideMark/>
          </w:tcPr>
          <w:p w14:paraId="04105CE2"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37</w:t>
            </w:r>
          </w:p>
        </w:tc>
        <w:tc>
          <w:tcPr>
            <w:tcW w:w="461" w:type="dxa"/>
            <w:shd w:val="clear" w:color="auto" w:fill="auto"/>
            <w:noWrap/>
            <w:hideMark/>
          </w:tcPr>
          <w:p w14:paraId="02C7FCAF"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45</w:t>
            </w:r>
          </w:p>
        </w:tc>
        <w:tc>
          <w:tcPr>
            <w:tcW w:w="461" w:type="dxa"/>
            <w:shd w:val="clear" w:color="auto" w:fill="auto"/>
            <w:noWrap/>
            <w:hideMark/>
          </w:tcPr>
          <w:p w14:paraId="4D3569FD"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37</w:t>
            </w:r>
          </w:p>
        </w:tc>
        <w:tc>
          <w:tcPr>
            <w:tcW w:w="461" w:type="dxa"/>
            <w:shd w:val="clear" w:color="auto" w:fill="auto"/>
            <w:noWrap/>
            <w:hideMark/>
          </w:tcPr>
          <w:p w14:paraId="152FF365"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39</w:t>
            </w:r>
          </w:p>
        </w:tc>
        <w:tc>
          <w:tcPr>
            <w:tcW w:w="461" w:type="dxa"/>
            <w:shd w:val="clear" w:color="auto" w:fill="auto"/>
            <w:noWrap/>
            <w:hideMark/>
          </w:tcPr>
          <w:p w14:paraId="6B99240F"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41</w:t>
            </w:r>
          </w:p>
        </w:tc>
        <w:tc>
          <w:tcPr>
            <w:tcW w:w="466" w:type="dxa"/>
            <w:shd w:val="clear" w:color="auto" w:fill="auto"/>
            <w:noWrap/>
            <w:hideMark/>
          </w:tcPr>
          <w:p w14:paraId="6D094064"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46</w:t>
            </w:r>
          </w:p>
        </w:tc>
        <w:tc>
          <w:tcPr>
            <w:tcW w:w="461" w:type="dxa"/>
            <w:shd w:val="clear" w:color="auto" w:fill="auto"/>
            <w:noWrap/>
            <w:hideMark/>
          </w:tcPr>
          <w:p w14:paraId="16F840BB"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43</w:t>
            </w:r>
          </w:p>
        </w:tc>
        <w:tc>
          <w:tcPr>
            <w:tcW w:w="461" w:type="dxa"/>
            <w:shd w:val="clear" w:color="auto" w:fill="auto"/>
            <w:noWrap/>
            <w:hideMark/>
          </w:tcPr>
          <w:p w14:paraId="4CD7F7E9"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47</w:t>
            </w:r>
          </w:p>
        </w:tc>
        <w:tc>
          <w:tcPr>
            <w:tcW w:w="461" w:type="dxa"/>
            <w:shd w:val="clear" w:color="auto" w:fill="auto"/>
            <w:noWrap/>
            <w:hideMark/>
          </w:tcPr>
          <w:p w14:paraId="144E8568"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36</w:t>
            </w:r>
          </w:p>
        </w:tc>
        <w:tc>
          <w:tcPr>
            <w:tcW w:w="566" w:type="dxa"/>
            <w:shd w:val="clear" w:color="auto" w:fill="auto"/>
            <w:noWrap/>
            <w:hideMark/>
          </w:tcPr>
          <w:p w14:paraId="23609F81"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51.2</w:t>
            </w:r>
          </w:p>
        </w:tc>
        <w:tc>
          <w:tcPr>
            <w:tcW w:w="566" w:type="dxa"/>
            <w:shd w:val="clear" w:color="auto" w:fill="auto"/>
            <w:noWrap/>
            <w:hideMark/>
          </w:tcPr>
          <w:p w14:paraId="4CD3DE98"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49.4</w:t>
            </w:r>
          </w:p>
        </w:tc>
        <w:tc>
          <w:tcPr>
            <w:tcW w:w="566" w:type="dxa"/>
            <w:shd w:val="clear" w:color="auto" w:fill="auto"/>
            <w:noWrap/>
            <w:hideMark/>
          </w:tcPr>
          <w:p w14:paraId="770F590A"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46.7</w:t>
            </w:r>
          </w:p>
        </w:tc>
        <w:tc>
          <w:tcPr>
            <w:tcW w:w="566" w:type="dxa"/>
            <w:shd w:val="clear" w:color="auto" w:fill="auto"/>
            <w:noWrap/>
            <w:hideMark/>
          </w:tcPr>
          <w:p w14:paraId="22D7BD16"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49.6</w:t>
            </w:r>
          </w:p>
        </w:tc>
      </w:tr>
      <w:tr w:rsidR="00DF4F92" w:rsidRPr="00DC3648" w14:paraId="6CC03A2D" w14:textId="77777777" w:rsidTr="00136E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75EB474C"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LMP-DES.INDS</w:t>
            </w:r>
          </w:p>
        </w:tc>
        <w:tc>
          <w:tcPr>
            <w:tcW w:w="461" w:type="dxa"/>
            <w:shd w:val="clear" w:color="auto" w:fill="auto"/>
            <w:noWrap/>
            <w:hideMark/>
          </w:tcPr>
          <w:p w14:paraId="5E1B1748"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50591BEB"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590DC65"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2163AFE3"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85F5CDA"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6" w:type="dxa"/>
            <w:shd w:val="clear" w:color="auto" w:fill="auto"/>
            <w:noWrap/>
            <w:hideMark/>
          </w:tcPr>
          <w:p w14:paraId="4D79D250"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55862CF7"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1777DAC5"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6C1085A4"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6" w:type="dxa"/>
            <w:shd w:val="clear" w:color="auto" w:fill="auto"/>
            <w:noWrap/>
            <w:hideMark/>
          </w:tcPr>
          <w:p w14:paraId="50E3C8C2"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6" w:type="dxa"/>
            <w:shd w:val="clear" w:color="auto" w:fill="auto"/>
            <w:noWrap/>
            <w:hideMark/>
          </w:tcPr>
          <w:p w14:paraId="4D998EC5"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6" w:type="dxa"/>
            <w:shd w:val="clear" w:color="auto" w:fill="auto"/>
            <w:noWrap/>
            <w:hideMark/>
          </w:tcPr>
          <w:p w14:paraId="170702AC"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6" w:type="dxa"/>
            <w:shd w:val="clear" w:color="auto" w:fill="auto"/>
            <w:noWrap/>
            <w:hideMark/>
          </w:tcPr>
          <w:p w14:paraId="02FE3191" w14:textId="77777777" w:rsidR="00DC3648" w:rsidRPr="00DC3648" w:rsidRDefault="00DC3648" w:rsidP="00136EF8">
            <w:pPr>
              <w:keepNex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r>
    </w:tbl>
    <w:p w14:paraId="17296D7B" w14:textId="177BD661" w:rsidR="00DC3648" w:rsidRDefault="00DC3648" w:rsidP="00136EF8">
      <w:pPr>
        <w:pStyle w:val="Descripcin"/>
        <w:rPr>
          <w:highlight w:val="yellow"/>
        </w:rPr>
      </w:pPr>
    </w:p>
    <w:p w14:paraId="04DC09A1" w14:textId="4441F705" w:rsidR="00102902" w:rsidRPr="00F61353" w:rsidRDefault="00102902" w:rsidP="00E82D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facilitar la interpretación de los valores del parámetro Nitrógeno Total, según la Tabla 1. La toma de muestra del agua residual de </w:t>
      </w:r>
      <w:r w:rsidR="00FD0328">
        <w:rPr>
          <w:rFonts w:ascii="Times New Roman" w:hAnsi="Times New Roman" w:cs="Times New Roman"/>
          <w:sz w:val="24"/>
          <w:szCs w:val="24"/>
        </w:rPr>
        <w:t>la industria láctea - Cajamarca</w:t>
      </w:r>
      <w:r w:rsidR="00F61353">
        <w:rPr>
          <w:rFonts w:ascii="Times New Roman" w:hAnsi="Times New Roman" w:cs="Times New Roman"/>
          <w:sz w:val="24"/>
          <w:szCs w:val="24"/>
        </w:rPr>
        <w:t xml:space="preserve"> se realizó cada tres días, durante los meses de septiembre, octubre y noviembre. Iniciando </w:t>
      </w:r>
      <w:r w:rsidR="00F61353">
        <w:rPr>
          <w:rFonts w:ascii="Times New Roman" w:hAnsi="Times New Roman" w:cs="Times New Roman"/>
          <w:sz w:val="24"/>
          <w:szCs w:val="24"/>
        </w:rPr>
        <w:lastRenderedPageBreak/>
        <w:t xml:space="preserve">con pre- tratamiento donde los resultados superan los Límites Máximos Permisibles de efluentes industriales para el </w:t>
      </w:r>
      <w:r w:rsidR="00F61353" w:rsidRPr="00F61353">
        <w:rPr>
          <w:rFonts w:ascii="Times New Roman" w:hAnsi="Times New Roman" w:cs="Times New Roman"/>
          <w:sz w:val="24"/>
          <w:szCs w:val="24"/>
        </w:rPr>
        <w:t>procesamiento de los productos lácteos</w:t>
      </w:r>
      <w:r w:rsidR="00F61353">
        <w:rPr>
          <w:rFonts w:ascii="Times New Roman" w:hAnsi="Times New Roman" w:cs="Times New Roman"/>
          <w:sz w:val="24"/>
          <w:szCs w:val="24"/>
        </w:rPr>
        <w:t>.</w:t>
      </w:r>
    </w:p>
    <w:p w14:paraId="6ED5FAE0" w14:textId="77777777" w:rsidR="00CF6A92" w:rsidRDefault="00DC3648" w:rsidP="00CF6A92">
      <w:pPr>
        <w:keepNext/>
      </w:pPr>
      <w:r>
        <w:rPr>
          <w:noProof/>
          <w:lang w:val="en-US"/>
        </w:rPr>
        <w:drawing>
          <wp:inline distT="0" distB="0" distL="0" distR="0" wp14:anchorId="5E394C8F" wp14:editId="343C19C0">
            <wp:extent cx="5252085" cy="3280410"/>
            <wp:effectExtent l="0" t="0" r="5715"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63968" w14:textId="2A33409F" w:rsidR="00DC3648" w:rsidRPr="00CF6A92" w:rsidRDefault="00CF6A92" w:rsidP="00CF6A92">
      <w:pPr>
        <w:pStyle w:val="Descripcin"/>
        <w:rPr>
          <w:rFonts w:ascii="Times New Roman" w:hAnsi="Times New Roman" w:cs="Times New Roman"/>
          <w:color w:val="000000" w:themeColor="text1"/>
          <w:sz w:val="20"/>
          <w:highlight w:val="yellow"/>
        </w:rPr>
      </w:pPr>
      <w:bookmarkStart w:id="67" w:name="_Toc61813095"/>
      <w:r w:rsidRPr="00CF6A92">
        <w:rPr>
          <w:rFonts w:ascii="Times New Roman" w:hAnsi="Times New Roman" w:cs="Times New Roman"/>
          <w:color w:val="000000" w:themeColor="text1"/>
          <w:sz w:val="20"/>
        </w:rPr>
        <w:t xml:space="preserve">Figura </w:t>
      </w:r>
      <w:r w:rsidRPr="00CF6A92">
        <w:rPr>
          <w:rFonts w:ascii="Times New Roman" w:hAnsi="Times New Roman" w:cs="Times New Roman"/>
          <w:color w:val="000000" w:themeColor="text1"/>
          <w:sz w:val="20"/>
        </w:rPr>
        <w:fldChar w:fldCharType="begin"/>
      </w:r>
      <w:r w:rsidRPr="00CF6A92">
        <w:rPr>
          <w:rFonts w:ascii="Times New Roman" w:hAnsi="Times New Roman" w:cs="Times New Roman"/>
          <w:color w:val="000000" w:themeColor="text1"/>
          <w:sz w:val="20"/>
        </w:rPr>
        <w:instrText xml:space="preserve"> SEQ Figura \* ARABIC </w:instrText>
      </w:r>
      <w:r w:rsidRPr="00CF6A92">
        <w:rPr>
          <w:rFonts w:ascii="Times New Roman" w:hAnsi="Times New Roman" w:cs="Times New Roman"/>
          <w:color w:val="000000" w:themeColor="text1"/>
          <w:sz w:val="20"/>
        </w:rPr>
        <w:fldChar w:fldCharType="separate"/>
      </w:r>
      <w:r w:rsidR="0013446A">
        <w:rPr>
          <w:rFonts w:ascii="Times New Roman" w:hAnsi="Times New Roman" w:cs="Times New Roman"/>
          <w:noProof/>
          <w:color w:val="000000" w:themeColor="text1"/>
          <w:sz w:val="20"/>
        </w:rPr>
        <w:t>1</w:t>
      </w:r>
      <w:r w:rsidRPr="00CF6A92">
        <w:rPr>
          <w:rFonts w:ascii="Times New Roman" w:hAnsi="Times New Roman" w:cs="Times New Roman"/>
          <w:color w:val="000000" w:themeColor="text1"/>
          <w:sz w:val="20"/>
        </w:rPr>
        <w:fldChar w:fldCharType="end"/>
      </w:r>
      <w:r w:rsidRPr="00CF6A92">
        <w:rPr>
          <w:rFonts w:ascii="Times New Roman" w:hAnsi="Times New Roman" w:cs="Times New Roman"/>
          <w:color w:val="000000" w:themeColor="text1"/>
          <w:sz w:val="20"/>
        </w:rPr>
        <w:t xml:space="preserve">. </w:t>
      </w:r>
      <w:r w:rsidRPr="00CF6A92">
        <w:rPr>
          <w:rFonts w:ascii="Times New Roman" w:hAnsi="Times New Roman" w:cs="Times New Roman"/>
          <w:i w:val="0"/>
          <w:color w:val="000000" w:themeColor="text1"/>
          <w:sz w:val="20"/>
        </w:rPr>
        <w:t xml:space="preserve">Resultados del </w:t>
      </w:r>
      <w:proofErr w:type="spellStart"/>
      <w:r w:rsidRPr="00CF6A92">
        <w:rPr>
          <w:rFonts w:ascii="Times New Roman" w:hAnsi="Times New Roman" w:cs="Times New Roman"/>
          <w:i w:val="0"/>
          <w:color w:val="000000" w:themeColor="text1"/>
          <w:sz w:val="20"/>
        </w:rPr>
        <w:t>pre-tratamiento</w:t>
      </w:r>
      <w:proofErr w:type="spellEnd"/>
      <w:r w:rsidRPr="00CF6A92">
        <w:rPr>
          <w:rFonts w:ascii="Times New Roman" w:hAnsi="Times New Roman" w:cs="Times New Roman"/>
          <w:i w:val="0"/>
          <w:color w:val="000000" w:themeColor="text1"/>
          <w:sz w:val="20"/>
        </w:rPr>
        <w:t xml:space="preserve"> de Nitrógeno Total en comparación con LMP para descargas industriales</w:t>
      </w:r>
      <w:bookmarkEnd w:id="67"/>
    </w:p>
    <w:p w14:paraId="4DD11EF2" w14:textId="06DEDA22" w:rsidR="00DC3648" w:rsidRDefault="00DC3648" w:rsidP="00DC3648">
      <w:pPr>
        <w:rPr>
          <w:highlight w:val="yellow"/>
        </w:rPr>
      </w:pPr>
    </w:p>
    <w:p w14:paraId="6F1D9389" w14:textId="566A6D6B" w:rsidR="009559B3" w:rsidRPr="00F61353" w:rsidRDefault="00F61353" w:rsidP="00FD03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concentración </w:t>
      </w:r>
      <w:r w:rsidR="009559B3" w:rsidRPr="00FD0328">
        <w:rPr>
          <w:rFonts w:ascii="Times New Roman" w:hAnsi="Times New Roman" w:cs="Times New Roman"/>
          <w:sz w:val="24"/>
          <w:szCs w:val="24"/>
        </w:rPr>
        <w:t>de Nitrógeno</w:t>
      </w:r>
      <w:r w:rsidRPr="00FD0328">
        <w:rPr>
          <w:rFonts w:ascii="Times New Roman" w:hAnsi="Times New Roman" w:cs="Times New Roman"/>
          <w:sz w:val="24"/>
          <w:szCs w:val="24"/>
        </w:rPr>
        <w:t xml:space="preserve"> </w:t>
      </w:r>
      <w:r w:rsidR="009559B3" w:rsidRPr="00FD0328">
        <w:rPr>
          <w:rFonts w:ascii="Times New Roman" w:hAnsi="Times New Roman" w:cs="Times New Roman"/>
          <w:sz w:val="24"/>
          <w:szCs w:val="24"/>
        </w:rPr>
        <w:t>Total</w:t>
      </w:r>
      <w:r w:rsidR="009559B3">
        <w:rPr>
          <w:rFonts w:ascii="Times New Roman" w:hAnsi="Times New Roman" w:cs="Times New Roman"/>
          <w:sz w:val="24"/>
          <w:szCs w:val="24"/>
        </w:rPr>
        <w:t xml:space="preserve"> del</w:t>
      </w:r>
      <w:r w:rsidR="00F729CD">
        <w:rPr>
          <w:rFonts w:ascii="Times New Roman" w:hAnsi="Times New Roman" w:cs="Times New Roman"/>
          <w:sz w:val="24"/>
          <w:szCs w:val="24"/>
        </w:rPr>
        <w:t xml:space="preserve"> agua residual de la i</w:t>
      </w:r>
      <w:r w:rsidR="00FD0328">
        <w:rPr>
          <w:rFonts w:ascii="Times New Roman" w:hAnsi="Times New Roman" w:cs="Times New Roman"/>
          <w:sz w:val="24"/>
          <w:szCs w:val="24"/>
        </w:rPr>
        <w:t>ndustria láctea - Cajamarca</w:t>
      </w:r>
      <w:r w:rsidR="00F729CD">
        <w:rPr>
          <w:rFonts w:ascii="Times New Roman" w:hAnsi="Times New Roman" w:cs="Times New Roman"/>
          <w:sz w:val="24"/>
          <w:szCs w:val="24"/>
        </w:rPr>
        <w:t xml:space="preserve"> </w:t>
      </w:r>
      <w:r>
        <w:rPr>
          <w:rFonts w:ascii="Times New Roman" w:hAnsi="Times New Roman" w:cs="Times New Roman"/>
          <w:sz w:val="24"/>
          <w:szCs w:val="24"/>
        </w:rPr>
        <w:t xml:space="preserve">se detallan en la tabla 1 y figura 1, según los datos </w:t>
      </w:r>
      <w:r w:rsidR="009559B3">
        <w:rPr>
          <w:rFonts w:ascii="Times New Roman" w:hAnsi="Times New Roman" w:cs="Times New Roman"/>
          <w:sz w:val="24"/>
          <w:szCs w:val="24"/>
        </w:rPr>
        <w:t xml:space="preserve">arrojados sobrepasan con concentraciones elevadas durante los tres meses a los Límites Máximos Permisibles establecidos para efluentes industriales para el procesamiento de los productos </w:t>
      </w:r>
      <w:r w:rsidR="009559B3" w:rsidRPr="00F61353">
        <w:rPr>
          <w:rFonts w:ascii="Times New Roman" w:hAnsi="Times New Roman" w:cs="Times New Roman"/>
          <w:sz w:val="24"/>
          <w:szCs w:val="24"/>
        </w:rPr>
        <w:t>lácteos</w:t>
      </w:r>
      <w:r w:rsidR="009559B3">
        <w:rPr>
          <w:rFonts w:ascii="Times New Roman" w:hAnsi="Times New Roman" w:cs="Times New Roman"/>
          <w:sz w:val="24"/>
          <w:szCs w:val="24"/>
        </w:rPr>
        <w:t>.</w:t>
      </w:r>
    </w:p>
    <w:p w14:paraId="5FA15585" w14:textId="2BF3C73D" w:rsidR="00F61353" w:rsidRPr="00A21709" w:rsidRDefault="00F61353" w:rsidP="00F61353">
      <w:pPr>
        <w:tabs>
          <w:tab w:val="left" w:pos="1159"/>
        </w:tabs>
        <w:spacing w:after="0" w:line="480" w:lineRule="auto"/>
        <w:jc w:val="both"/>
        <w:rPr>
          <w:rFonts w:ascii="Times New Roman" w:hAnsi="Times New Roman" w:cs="Times New Roman"/>
          <w:sz w:val="24"/>
          <w:szCs w:val="24"/>
        </w:rPr>
      </w:pPr>
    </w:p>
    <w:p w14:paraId="2E62F5BD" w14:textId="4FBA708D" w:rsidR="00DC3648" w:rsidRDefault="00DC3648" w:rsidP="00DC3648">
      <w:pPr>
        <w:rPr>
          <w:highlight w:val="yellow"/>
        </w:rPr>
      </w:pPr>
    </w:p>
    <w:p w14:paraId="3E7CA67E" w14:textId="6BF304DA" w:rsidR="00DC3648" w:rsidRDefault="00DC3648" w:rsidP="00DC3648">
      <w:pPr>
        <w:rPr>
          <w:highlight w:val="yellow"/>
        </w:rPr>
      </w:pPr>
    </w:p>
    <w:p w14:paraId="650DFE21" w14:textId="7E5AEF73" w:rsidR="00DC3648" w:rsidRDefault="00DC3648" w:rsidP="00DC3648">
      <w:pPr>
        <w:rPr>
          <w:highlight w:val="yellow"/>
        </w:rPr>
      </w:pPr>
    </w:p>
    <w:p w14:paraId="60C337FF" w14:textId="4B2D3404" w:rsidR="00FD3BF5" w:rsidRPr="00FD3BF5" w:rsidRDefault="00FD3BF5" w:rsidP="00FD3BF5">
      <w:pPr>
        <w:pStyle w:val="Descripcin"/>
        <w:keepNext/>
        <w:rPr>
          <w:rFonts w:ascii="Times New Roman" w:hAnsi="Times New Roman" w:cs="Times New Roman"/>
          <w:color w:val="000000" w:themeColor="text1"/>
          <w:sz w:val="20"/>
        </w:rPr>
      </w:pPr>
      <w:bookmarkStart w:id="68" w:name="_Toc61813077"/>
      <w:r w:rsidRPr="00FD3BF5">
        <w:rPr>
          <w:rFonts w:ascii="Times New Roman" w:hAnsi="Times New Roman" w:cs="Times New Roman"/>
          <w:i w:val="0"/>
          <w:color w:val="000000" w:themeColor="text1"/>
          <w:sz w:val="20"/>
        </w:rPr>
        <w:lastRenderedPageBreak/>
        <w:t xml:space="preserve">Tabla </w:t>
      </w:r>
      <w:r w:rsidRPr="00FD3BF5">
        <w:rPr>
          <w:rFonts w:ascii="Times New Roman" w:hAnsi="Times New Roman" w:cs="Times New Roman"/>
          <w:i w:val="0"/>
          <w:color w:val="000000" w:themeColor="text1"/>
          <w:sz w:val="20"/>
        </w:rPr>
        <w:fldChar w:fldCharType="begin"/>
      </w:r>
      <w:r w:rsidRPr="00FD3BF5">
        <w:rPr>
          <w:rFonts w:ascii="Times New Roman" w:hAnsi="Times New Roman" w:cs="Times New Roman"/>
          <w:i w:val="0"/>
          <w:color w:val="000000" w:themeColor="text1"/>
          <w:sz w:val="20"/>
        </w:rPr>
        <w:instrText xml:space="preserve"> SEQ Tabla \* ARABIC </w:instrText>
      </w:r>
      <w:r w:rsidRPr="00FD3BF5">
        <w:rPr>
          <w:rFonts w:ascii="Times New Roman" w:hAnsi="Times New Roman" w:cs="Times New Roman"/>
          <w:i w:val="0"/>
          <w:color w:val="000000" w:themeColor="text1"/>
          <w:sz w:val="20"/>
        </w:rPr>
        <w:fldChar w:fldCharType="separate"/>
      </w:r>
      <w:r w:rsidR="0013446A">
        <w:rPr>
          <w:rFonts w:ascii="Times New Roman" w:hAnsi="Times New Roman" w:cs="Times New Roman"/>
          <w:i w:val="0"/>
          <w:noProof/>
          <w:color w:val="000000" w:themeColor="text1"/>
          <w:sz w:val="20"/>
        </w:rPr>
        <w:t>2</w:t>
      </w:r>
      <w:r w:rsidRPr="00FD3BF5">
        <w:rPr>
          <w:rFonts w:ascii="Times New Roman" w:hAnsi="Times New Roman" w:cs="Times New Roman"/>
          <w:i w:val="0"/>
          <w:color w:val="000000" w:themeColor="text1"/>
          <w:sz w:val="20"/>
        </w:rPr>
        <w:fldChar w:fldCharType="end"/>
      </w:r>
      <w:r w:rsidRPr="00FD3BF5">
        <w:rPr>
          <w:rFonts w:ascii="Times New Roman" w:hAnsi="Times New Roman" w:cs="Times New Roman"/>
          <w:i w:val="0"/>
          <w:color w:val="000000" w:themeColor="text1"/>
          <w:sz w:val="20"/>
        </w:rPr>
        <w:t>.</w:t>
      </w:r>
      <w:r w:rsidRPr="00FD3BF5">
        <w:rPr>
          <w:rFonts w:ascii="Times New Roman" w:hAnsi="Times New Roman" w:cs="Times New Roman"/>
          <w:color w:val="000000" w:themeColor="text1"/>
          <w:sz w:val="20"/>
        </w:rPr>
        <w:t xml:space="preserve"> Resultado final de Nitrógeno Total después del proceso de tratamiento del Reactor Biológico Secuencial en comparación con los LMP para descargas industriales.</w:t>
      </w:r>
      <w:bookmarkEnd w:id="68"/>
    </w:p>
    <w:tbl>
      <w:tblPr>
        <w:tblStyle w:val="Tabladelista2"/>
        <w:tblW w:w="8022" w:type="dxa"/>
        <w:tblLook w:val="04A0" w:firstRow="1" w:lastRow="0" w:firstColumn="1" w:lastColumn="0" w:noHBand="0" w:noVBand="1"/>
      </w:tblPr>
      <w:tblGrid>
        <w:gridCol w:w="1528"/>
        <w:gridCol w:w="461"/>
        <w:gridCol w:w="461"/>
        <w:gridCol w:w="469"/>
        <w:gridCol w:w="461"/>
        <w:gridCol w:w="461"/>
        <w:gridCol w:w="461"/>
        <w:gridCol w:w="461"/>
        <w:gridCol w:w="461"/>
        <w:gridCol w:w="461"/>
        <w:gridCol w:w="561"/>
        <w:gridCol w:w="642"/>
        <w:gridCol w:w="567"/>
        <w:gridCol w:w="567"/>
      </w:tblGrid>
      <w:tr w:rsidR="00DC3648" w:rsidRPr="00DC3648" w14:paraId="1AA78D35" w14:textId="77777777" w:rsidTr="00FD3B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hideMark/>
          </w:tcPr>
          <w:p w14:paraId="18902A37" w14:textId="77777777" w:rsidR="00DC3648" w:rsidRPr="00DC3648" w:rsidRDefault="00DC3648" w:rsidP="00DC3648">
            <w:pPr>
              <w:jc w:val="cente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MUESTREO</w:t>
            </w:r>
          </w:p>
        </w:tc>
        <w:tc>
          <w:tcPr>
            <w:tcW w:w="6494" w:type="dxa"/>
            <w:gridSpan w:val="13"/>
            <w:shd w:val="clear" w:color="auto" w:fill="auto"/>
            <w:noWrap/>
            <w:hideMark/>
          </w:tcPr>
          <w:p w14:paraId="6DB02C7C" w14:textId="38A111AB" w:rsidR="00DC3648" w:rsidRPr="00DC3648" w:rsidRDefault="00102902" w:rsidP="00DC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NITRÓ</w:t>
            </w:r>
            <w:r w:rsidR="00DC3648" w:rsidRPr="00DC3648">
              <w:rPr>
                <w:rFonts w:ascii="Times New Roman" w:eastAsia="Times New Roman" w:hAnsi="Times New Roman" w:cs="Times New Roman"/>
                <w:sz w:val="20"/>
                <w:szCs w:val="20"/>
                <w:lang w:val="en-US"/>
              </w:rPr>
              <w:t>GENO TOTAL</w:t>
            </w:r>
          </w:p>
        </w:tc>
      </w:tr>
      <w:tr w:rsidR="00DF4F92" w:rsidRPr="00DC3648" w14:paraId="076B18E7" w14:textId="77777777" w:rsidTr="00FD3BF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28E0DCFB" w14:textId="77777777" w:rsidR="00DC3648" w:rsidRPr="00DC3648" w:rsidRDefault="00DC3648" w:rsidP="00DC3648">
            <w:pPr>
              <w:rPr>
                <w:rFonts w:ascii="Times New Roman" w:eastAsia="Times New Roman" w:hAnsi="Times New Roman" w:cs="Times New Roman"/>
                <w:color w:val="000000"/>
                <w:sz w:val="20"/>
                <w:szCs w:val="20"/>
                <w:lang w:val="en-US"/>
              </w:rPr>
            </w:pPr>
          </w:p>
        </w:tc>
        <w:tc>
          <w:tcPr>
            <w:tcW w:w="461" w:type="dxa"/>
            <w:shd w:val="clear" w:color="auto" w:fill="auto"/>
            <w:noWrap/>
            <w:hideMark/>
          </w:tcPr>
          <w:p w14:paraId="558A61E6"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w:t>
            </w:r>
          </w:p>
        </w:tc>
        <w:tc>
          <w:tcPr>
            <w:tcW w:w="461" w:type="dxa"/>
            <w:shd w:val="clear" w:color="auto" w:fill="auto"/>
            <w:noWrap/>
            <w:hideMark/>
          </w:tcPr>
          <w:p w14:paraId="38DA90CB"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N2</w:t>
            </w:r>
          </w:p>
        </w:tc>
        <w:tc>
          <w:tcPr>
            <w:tcW w:w="469" w:type="dxa"/>
            <w:shd w:val="clear" w:color="auto" w:fill="auto"/>
            <w:noWrap/>
            <w:hideMark/>
          </w:tcPr>
          <w:p w14:paraId="33F1863A"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N3</w:t>
            </w:r>
          </w:p>
        </w:tc>
        <w:tc>
          <w:tcPr>
            <w:tcW w:w="461" w:type="dxa"/>
            <w:shd w:val="clear" w:color="auto" w:fill="auto"/>
            <w:noWrap/>
            <w:hideMark/>
          </w:tcPr>
          <w:p w14:paraId="53B727AD"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N4</w:t>
            </w:r>
          </w:p>
        </w:tc>
        <w:tc>
          <w:tcPr>
            <w:tcW w:w="461" w:type="dxa"/>
            <w:shd w:val="clear" w:color="auto" w:fill="auto"/>
            <w:noWrap/>
            <w:hideMark/>
          </w:tcPr>
          <w:p w14:paraId="3479F210"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N5</w:t>
            </w:r>
          </w:p>
        </w:tc>
        <w:tc>
          <w:tcPr>
            <w:tcW w:w="461" w:type="dxa"/>
            <w:shd w:val="clear" w:color="auto" w:fill="auto"/>
            <w:noWrap/>
            <w:hideMark/>
          </w:tcPr>
          <w:p w14:paraId="45481DF6"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N6</w:t>
            </w:r>
          </w:p>
        </w:tc>
        <w:tc>
          <w:tcPr>
            <w:tcW w:w="461" w:type="dxa"/>
            <w:shd w:val="clear" w:color="auto" w:fill="auto"/>
            <w:noWrap/>
            <w:hideMark/>
          </w:tcPr>
          <w:p w14:paraId="7AB25183"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N7</w:t>
            </w:r>
          </w:p>
        </w:tc>
        <w:tc>
          <w:tcPr>
            <w:tcW w:w="461" w:type="dxa"/>
            <w:shd w:val="clear" w:color="auto" w:fill="auto"/>
            <w:noWrap/>
            <w:hideMark/>
          </w:tcPr>
          <w:p w14:paraId="25EE050E"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N8</w:t>
            </w:r>
          </w:p>
        </w:tc>
        <w:tc>
          <w:tcPr>
            <w:tcW w:w="461" w:type="dxa"/>
            <w:shd w:val="clear" w:color="auto" w:fill="auto"/>
            <w:noWrap/>
            <w:hideMark/>
          </w:tcPr>
          <w:p w14:paraId="3744A44E"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N9</w:t>
            </w:r>
          </w:p>
        </w:tc>
        <w:tc>
          <w:tcPr>
            <w:tcW w:w="561" w:type="dxa"/>
            <w:shd w:val="clear" w:color="auto" w:fill="auto"/>
            <w:noWrap/>
            <w:hideMark/>
          </w:tcPr>
          <w:p w14:paraId="5F602358"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N10</w:t>
            </w:r>
          </w:p>
        </w:tc>
        <w:tc>
          <w:tcPr>
            <w:tcW w:w="642" w:type="dxa"/>
            <w:shd w:val="clear" w:color="auto" w:fill="auto"/>
            <w:noWrap/>
            <w:hideMark/>
          </w:tcPr>
          <w:p w14:paraId="0638CD1A"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N11</w:t>
            </w:r>
          </w:p>
        </w:tc>
        <w:tc>
          <w:tcPr>
            <w:tcW w:w="567" w:type="dxa"/>
            <w:shd w:val="clear" w:color="auto" w:fill="auto"/>
            <w:noWrap/>
            <w:hideMark/>
          </w:tcPr>
          <w:p w14:paraId="4C2101A9"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N12</w:t>
            </w:r>
          </w:p>
        </w:tc>
        <w:tc>
          <w:tcPr>
            <w:tcW w:w="567" w:type="dxa"/>
            <w:shd w:val="clear" w:color="auto" w:fill="auto"/>
            <w:noWrap/>
            <w:hideMark/>
          </w:tcPr>
          <w:p w14:paraId="29499879"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DC3648">
              <w:rPr>
                <w:rFonts w:ascii="Times New Roman" w:eastAsia="Times New Roman" w:hAnsi="Times New Roman" w:cs="Times New Roman"/>
                <w:b/>
                <w:bCs/>
                <w:sz w:val="20"/>
                <w:szCs w:val="20"/>
                <w:lang w:val="en-US"/>
              </w:rPr>
              <w:t>N13</w:t>
            </w:r>
          </w:p>
        </w:tc>
      </w:tr>
      <w:tr w:rsidR="00DC3648" w:rsidRPr="00DC3648" w14:paraId="4E16D277" w14:textId="77777777" w:rsidTr="00FD3BF5">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32A6F936"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SEPTIEMBRE</w:t>
            </w:r>
          </w:p>
        </w:tc>
        <w:tc>
          <w:tcPr>
            <w:tcW w:w="461" w:type="dxa"/>
            <w:shd w:val="clear" w:color="auto" w:fill="auto"/>
            <w:noWrap/>
            <w:hideMark/>
          </w:tcPr>
          <w:p w14:paraId="4AB3554C"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461" w:type="dxa"/>
            <w:shd w:val="clear" w:color="auto" w:fill="auto"/>
            <w:noWrap/>
            <w:hideMark/>
          </w:tcPr>
          <w:p w14:paraId="5CDC25CA"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9" w:type="dxa"/>
            <w:shd w:val="clear" w:color="auto" w:fill="auto"/>
            <w:noWrap/>
            <w:hideMark/>
          </w:tcPr>
          <w:p w14:paraId="04A2A6C7"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1" w:type="dxa"/>
            <w:shd w:val="clear" w:color="auto" w:fill="auto"/>
            <w:noWrap/>
            <w:hideMark/>
          </w:tcPr>
          <w:p w14:paraId="6EE4E573"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461" w:type="dxa"/>
            <w:shd w:val="clear" w:color="auto" w:fill="auto"/>
            <w:noWrap/>
            <w:hideMark/>
          </w:tcPr>
          <w:p w14:paraId="5E435FB7"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461" w:type="dxa"/>
            <w:shd w:val="clear" w:color="auto" w:fill="auto"/>
            <w:noWrap/>
            <w:hideMark/>
          </w:tcPr>
          <w:p w14:paraId="59BBE1E5"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461" w:type="dxa"/>
            <w:shd w:val="clear" w:color="auto" w:fill="auto"/>
            <w:noWrap/>
            <w:hideMark/>
          </w:tcPr>
          <w:p w14:paraId="17D5F60B"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461" w:type="dxa"/>
            <w:shd w:val="clear" w:color="auto" w:fill="auto"/>
            <w:noWrap/>
            <w:hideMark/>
          </w:tcPr>
          <w:p w14:paraId="064CD466"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461" w:type="dxa"/>
            <w:shd w:val="clear" w:color="auto" w:fill="auto"/>
            <w:noWrap/>
            <w:hideMark/>
          </w:tcPr>
          <w:p w14:paraId="4C7CFCB5"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561" w:type="dxa"/>
            <w:shd w:val="clear" w:color="auto" w:fill="auto"/>
            <w:noWrap/>
            <w:hideMark/>
          </w:tcPr>
          <w:p w14:paraId="71F799AC"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642" w:type="dxa"/>
            <w:shd w:val="clear" w:color="auto" w:fill="auto"/>
            <w:noWrap/>
            <w:hideMark/>
          </w:tcPr>
          <w:p w14:paraId="42CF473B"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567" w:type="dxa"/>
            <w:shd w:val="clear" w:color="auto" w:fill="auto"/>
            <w:noWrap/>
            <w:hideMark/>
          </w:tcPr>
          <w:p w14:paraId="24EC8411"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567" w:type="dxa"/>
            <w:shd w:val="clear" w:color="auto" w:fill="auto"/>
            <w:noWrap/>
            <w:hideMark/>
          </w:tcPr>
          <w:p w14:paraId="20934DA7"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r>
      <w:tr w:rsidR="00DF4F92" w:rsidRPr="00DC3648" w14:paraId="2E2717A9" w14:textId="77777777" w:rsidTr="00FD3B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5C94EE0E"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OCTUBRE</w:t>
            </w:r>
          </w:p>
        </w:tc>
        <w:tc>
          <w:tcPr>
            <w:tcW w:w="461" w:type="dxa"/>
            <w:shd w:val="clear" w:color="auto" w:fill="auto"/>
            <w:noWrap/>
            <w:hideMark/>
          </w:tcPr>
          <w:p w14:paraId="587D6C38"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1" w:type="dxa"/>
            <w:shd w:val="clear" w:color="auto" w:fill="auto"/>
            <w:noWrap/>
            <w:hideMark/>
          </w:tcPr>
          <w:p w14:paraId="5EAD9814"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469" w:type="dxa"/>
            <w:shd w:val="clear" w:color="auto" w:fill="auto"/>
            <w:noWrap/>
            <w:hideMark/>
          </w:tcPr>
          <w:p w14:paraId="44B01B25"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1" w:type="dxa"/>
            <w:shd w:val="clear" w:color="auto" w:fill="auto"/>
            <w:noWrap/>
            <w:hideMark/>
          </w:tcPr>
          <w:p w14:paraId="330E3927"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461" w:type="dxa"/>
            <w:shd w:val="clear" w:color="auto" w:fill="auto"/>
            <w:noWrap/>
            <w:hideMark/>
          </w:tcPr>
          <w:p w14:paraId="43B3576C"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w:t>
            </w:r>
          </w:p>
        </w:tc>
        <w:tc>
          <w:tcPr>
            <w:tcW w:w="461" w:type="dxa"/>
            <w:shd w:val="clear" w:color="auto" w:fill="auto"/>
            <w:noWrap/>
            <w:hideMark/>
          </w:tcPr>
          <w:p w14:paraId="522DA44C"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461" w:type="dxa"/>
            <w:shd w:val="clear" w:color="auto" w:fill="auto"/>
            <w:noWrap/>
            <w:hideMark/>
          </w:tcPr>
          <w:p w14:paraId="3C04DE30"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1" w:type="dxa"/>
            <w:shd w:val="clear" w:color="auto" w:fill="auto"/>
            <w:noWrap/>
            <w:hideMark/>
          </w:tcPr>
          <w:p w14:paraId="21CCA477"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461" w:type="dxa"/>
            <w:shd w:val="clear" w:color="auto" w:fill="auto"/>
            <w:noWrap/>
            <w:hideMark/>
          </w:tcPr>
          <w:p w14:paraId="42CE3894"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561" w:type="dxa"/>
            <w:shd w:val="clear" w:color="auto" w:fill="auto"/>
            <w:noWrap/>
            <w:hideMark/>
          </w:tcPr>
          <w:p w14:paraId="7C5D6D50"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6</w:t>
            </w:r>
          </w:p>
        </w:tc>
        <w:tc>
          <w:tcPr>
            <w:tcW w:w="642" w:type="dxa"/>
            <w:shd w:val="clear" w:color="auto" w:fill="auto"/>
            <w:noWrap/>
            <w:hideMark/>
          </w:tcPr>
          <w:p w14:paraId="27379751"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4</w:t>
            </w:r>
          </w:p>
        </w:tc>
        <w:tc>
          <w:tcPr>
            <w:tcW w:w="567" w:type="dxa"/>
            <w:shd w:val="clear" w:color="auto" w:fill="auto"/>
            <w:noWrap/>
            <w:hideMark/>
          </w:tcPr>
          <w:p w14:paraId="1AB4BEA4" w14:textId="77777777" w:rsidR="00DC3648" w:rsidRPr="00DC3648" w:rsidRDefault="00DC3648" w:rsidP="00DC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567" w:type="dxa"/>
            <w:shd w:val="clear" w:color="auto" w:fill="auto"/>
            <w:noWrap/>
            <w:hideMark/>
          </w:tcPr>
          <w:p w14:paraId="2302669B"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r>
      <w:tr w:rsidR="00DC3648" w:rsidRPr="00DC3648" w14:paraId="309470F8" w14:textId="77777777" w:rsidTr="00FD3BF5">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2CC36F95"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NOVIEMBRE</w:t>
            </w:r>
          </w:p>
        </w:tc>
        <w:tc>
          <w:tcPr>
            <w:tcW w:w="461" w:type="dxa"/>
            <w:shd w:val="clear" w:color="auto" w:fill="auto"/>
            <w:noWrap/>
            <w:hideMark/>
          </w:tcPr>
          <w:p w14:paraId="609C8204"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1" w:type="dxa"/>
            <w:shd w:val="clear" w:color="auto" w:fill="auto"/>
            <w:noWrap/>
            <w:hideMark/>
          </w:tcPr>
          <w:p w14:paraId="6F34B9F4"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9" w:type="dxa"/>
            <w:shd w:val="clear" w:color="auto" w:fill="auto"/>
            <w:noWrap/>
            <w:hideMark/>
          </w:tcPr>
          <w:p w14:paraId="54CEB210"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1" w:type="dxa"/>
            <w:shd w:val="clear" w:color="auto" w:fill="auto"/>
            <w:noWrap/>
            <w:hideMark/>
          </w:tcPr>
          <w:p w14:paraId="1891E35C"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1" w:type="dxa"/>
            <w:shd w:val="clear" w:color="auto" w:fill="auto"/>
            <w:noWrap/>
            <w:hideMark/>
          </w:tcPr>
          <w:p w14:paraId="2FCC0834"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1" w:type="dxa"/>
            <w:shd w:val="clear" w:color="auto" w:fill="auto"/>
            <w:noWrap/>
            <w:hideMark/>
          </w:tcPr>
          <w:p w14:paraId="41638D2E"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c>
          <w:tcPr>
            <w:tcW w:w="461" w:type="dxa"/>
            <w:shd w:val="clear" w:color="auto" w:fill="auto"/>
            <w:noWrap/>
            <w:hideMark/>
          </w:tcPr>
          <w:p w14:paraId="232BF2D5"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461" w:type="dxa"/>
            <w:shd w:val="clear" w:color="auto" w:fill="auto"/>
            <w:noWrap/>
            <w:hideMark/>
          </w:tcPr>
          <w:p w14:paraId="680F960A"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9</w:t>
            </w:r>
          </w:p>
        </w:tc>
        <w:tc>
          <w:tcPr>
            <w:tcW w:w="461" w:type="dxa"/>
            <w:shd w:val="clear" w:color="auto" w:fill="auto"/>
            <w:noWrap/>
            <w:hideMark/>
          </w:tcPr>
          <w:p w14:paraId="38FBF478"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561" w:type="dxa"/>
            <w:shd w:val="clear" w:color="auto" w:fill="auto"/>
            <w:noWrap/>
            <w:hideMark/>
          </w:tcPr>
          <w:p w14:paraId="34DE7C95"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5</w:t>
            </w:r>
          </w:p>
        </w:tc>
        <w:tc>
          <w:tcPr>
            <w:tcW w:w="642" w:type="dxa"/>
            <w:shd w:val="clear" w:color="auto" w:fill="auto"/>
            <w:noWrap/>
            <w:hideMark/>
          </w:tcPr>
          <w:p w14:paraId="565E2390"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567" w:type="dxa"/>
            <w:shd w:val="clear" w:color="auto" w:fill="auto"/>
            <w:noWrap/>
            <w:hideMark/>
          </w:tcPr>
          <w:p w14:paraId="7487376E" w14:textId="77777777" w:rsidR="00DC3648" w:rsidRPr="00DC3648" w:rsidRDefault="00DC3648" w:rsidP="00DC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7</w:t>
            </w:r>
          </w:p>
        </w:tc>
        <w:tc>
          <w:tcPr>
            <w:tcW w:w="567" w:type="dxa"/>
            <w:shd w:val="clear" w:color="auto" w:fill="auto"/>
            <w:noWrap/>
            <w:hideMark/>
          </w:tcPr>
          <w:p w14:paraId="02667B4A" w14:textId="77777777" w:rsidR="00DC3648" w:rsidRPr="00DC3648" w:rsidRDefault="00DC3648" w:rsidP="00DC36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8</w:t>
            </w:r>
          </w:p>
        </w:tc>
      </w:tr>
      <w:tr w:rsidR="00DF4F92" w:rsidRPr="00DC3648" w14:paraId="0E9DF7E5" w14:textId="77777777" w:rsidTr="00FD3B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49BE9E95" w14:textId="77777777" w:rsidR="00DC3648" w:rsidRPr="00DC3648" w:rsidRDefault="00DC3648" w:rsidP="00DC3648">
            <w:pPr>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LMP-DES.INDS</w:t>
            </w:r>
          </w:p>
        </w:tc>
        <w:tc>
          <w:tcPr>
            <w:tcW w:w="461" w:type="dxa"/>
            <w:shd w:val="clear" w:color="auto" w:fill="auto"/>
            <w:noWrap/>
            <w:hideMark/>
          </w:tcPr>
          <w:p w14:paraId="30D6855C"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30C6DBFC"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9" w:type="dxa"/>
            <w:shd w:val="clear" w:color="auto" w:fill="auto"/>
            <w:noWrap/>
            <w:hideMark/>
          </w:tcPr>
          <w:p w14:paraId="57F229EA"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03EC7E9"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387D737"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D581AD9"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080AABB9"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1C6A7DF0"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461" w:type="dxa"/>
            <w:shd w:val="clear" w:color="auto" w:fill="auto"/>
            <w:noWrap/>
            <w:hideMark/>
          </w:tcPr>
          <w:p w14:paraId="3C6E11FA"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1" w:type="dxa"/>
            <w:shd w:val="clear" w:color="auto" w:fill="auto"/>
            <w:noWrap/>
            <w:hideMark/>
          </w:tcPr>
          <w:p w14:paraId="65B48556"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642" w:type="dxa"/>
            <w:shd w:val="clear" w:color="auto" w:fill="auto"/>
            <w:noWrap/>
            <w:hideMark/>
          </w:tcPr>
          <w:p w14:paraId="596C30C6"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7" w:type="dxa"/>
            <w:shd w:val="clear" w:color="auto" w:fill="auto"/>
            <w:noWrap/>
            <w:hideMark/>
          </w:tcPr>
          <w:p w14:paraId="2697F16D"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c>
          <w:tcPr>
            <w:tcW w:w="567" w:type="dxa"/>
            <w:shd w:val="clear" w:color="auto" w:fill="auto"/>
            <w:noWrap/>
            <w:hideMark/>
          </w:tcPr>
          <w:p w14:paraId="2E159FBE" w14:textId="77777777" w:rsidR="00DC3648" w:rsidRPr="00DC3648" w:rsidRDefault="00DC3648" w:rsidP="00DC36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C3648">
              <w:rPr>
                <w:rFonts w:ascii="Times New Roman" w:eastAsia="Times New Roman" w:hAnsi="Times New Roman" w:cs="Times New Roman"/>
                <w:color w:val="000000"/>
                <w:sz w:val="20"/>
                <w:szCs w:val="20"/>
                <w:lang w:val="en-US"/>
              </w:rPr>
              <w:t>10</w:t>
            </w:r>
          </w:p>
        </w:tc>
      </w:tr>
    </w:tbl>
    <w:p w14:paraId="01A107F1" w14:textId="77777777" w:rsidR="00DC3648" w:rsidRDefault="00DC3648" w:rsidP="00DC3648">
      <w:pPr>
        <w:rPr>
          <w:highlight w:val="yellow"/>
        </w:rPr>
      </w:pPr>
    </w:p>
    <w:p w14:paraId="67007816" w14:textId="486D2F6B" w:rsidR="00BE1098" w:rsidRPr="005921CB" w:rsidRDefault="00CF6A92" w:rsidP="005921CB">
      <w:pPr>
        <w:spacing w:line="480" w:lineRule="auto"/>
        <w:jc w:val="both"/>
        <w:rPr>
          <w:rFonts w:ascii="Times New Roman" w:hAnsi="Times New Roman" w:cs="Times New Roman"/>
          <w:sz w:val="24"/>
          <w:szCs w:val="24"/>
        </w:rPr>
      </w:pPr>
      <w:r w:rsidRPr="00A0564D">
        <w:rPr>
          <w:rFonts w:ascii="Times New Roman" w:hAnsi="Times New Roman" w:cs="Times New Roman"/>
          <w:sz w:val="24"/>
          <w:szCs w:val="24"/>
        </w:rPr>
        <w:t>Para facilitar la interpretación de los valores del parámetro Nitrógeno Total, según la Tabla 2. La toma de muestra del agua residual de la industria láct</w:t>
      </w:r>
      <w:r w:rsidR="00FD0328">
        <w:rPr>
          <w:rFonts w:ascii="Times New Roman" w:hAnsi="Times New Roman" w:cs="Times New Roman"/>
          <w:sz w:val="24"/>
          <w:szCs w:val="24"/>
        </w:rPr>
        <w:t>ea - Cajamarca</w:t>
      </w:r>
      <w:r w:rsidRPr="00A0564D">
        <w:rPr>
          <w:rFonts w:ascii="Times New Roman" w:hAnsi="Times New Roman" w:cs="Times New Roman"/>
          <w:sz w:val="24"/>
          <w:szCs w:val="24"/>
        </w:rPr>
        <w:t xml:space="preserve"> se realizó cada tres días, durante los meses de septiembre, octubre y noviembre. </w:t>
      </w:r>
      <w:r w:rsidR="00A0564D" w:rsidRPr="00A0564D">
        <w:rPr>
          <w:rFonts w:ascii="Times New Roman" w:hAnsi="Times New Roman" w:cs="Times New Roman"/>
          <w:sz w:val="24"/>
          <w:szCs w:val="24"/>
        </w:rPr>
        <w:t>Para poder aplic</w:t>
      </w:r>
      <w:r w:rsidR="00A0564D">
        <w:rPr>
          <w:rFonts w:ascii="Times New Roman" w:hAnsi="Times New Roman" w:cs="Times New Roman"/>
          <w:sz w:val="24"/>
          <w:szCs w:val="24"/>
        </w:rPr>
        <w:t>ar</w:t>
      </w:r>
      <w:r w:rsidR="00A0564D" w:rsidRPr="00A0564D">
        <w:rPr>
          <w:rFonts w:ascii="Times New Roman" w:hAnsi="Times New Roman" w:cs="Times New Roman"/>
          <w:sz w:val="24"/>
          <w:szCs w:val="24"/>
        </w:rPr>
        <w:t xml:space="preserve"> el tratamiento del Reactor Biológico Secuencial</w:t>
      </w:r>
      <w:r w:rsidRPr="00A0564D">
        <w:rPr>
          <w:rFonts w:ascii="Times New Roman" w:hAnsi="Times New Roman" w:cs="Times New Roman"/>
          <w:sz w:val="24"/>
          <w:szCs w:val="24"/>
        </w:rPr>
        <w:t xml:space="preserve"> </w:t>
      </w:r>
      <w:r w:rsidR="00FD0328">
        <w:rPr>
          <w:rFonts w:ascii="Times New Roman" w:hAnsi="Times New Roman" w:cs="Times New Roman"/>
          <w:sz w:val="24"/>
          <w:szCs w:val="24"/>
        </w:rPr>
        <w:t xml:space="preserve">(SBR) </w:t>
      </w:r>
      <w:r w:rsidR="00A0564D">
        <w:rPr>
          <w:rFonts w:ascii="Times New Roman" w:hAnsi="Times New Roman" w:cs="Times New Roman"/>
          <w:sz w:val="24"/>
          <w:szCs w:val="24"/>
        </w:rPr>
        <w:t xml:space="preserve">y </w:t>
      </w:r>
      <w:r w:rsidR="005921CB">
        <w:rPr>
          <w:rFonts w:ascii="Times New Roman" w:hAnsi="Times New Roman" w:cs="Times New Roman"/>
          <w:sz w:val="24"/>
          <w:szCs w:val="24"/>
        </w:rPr>
        <w:t>demostrar</w:t>
      </w:r>
      <w:r w:rsidR="00A0564D">
        <w:rPr>
          <w:rFonts w:ascii="Times New Roman" w:hAnsi="Times New Roman" w:cs="Times New Roman"/>
          <w:sz w:val="24"/>
          <w:szCs w:val="24"/>
        </w:rPr>
        <w:t xml:space="preserve"> la eficiencia</w:t>
      </w:r>
      <w:r w:rsidR="00422831">
        <w:rPr>
          <w:rFonts w:ascii="Times New Roman" w:hAnsi="Times New Roman" w:cs="Times New Roman"/>
          <w:sz w:val="24"/>
          <w:szCs w:val="24"/>
        </w:rPr>
        <w:t xml:space="preserve"> en la remoción de este parámetro</w:t>
      </w:r>
      <w:r w:rsidR="00A0564D">
        <w:rPr>
          <w:rFonts w:ascii="Times New Roman" w:hAnsi="Times New Roman" w:cs="Times New Roman"/>
          <w:sz w:val="24"/>
          <w:szCs w:val="24"/>
        </w:rPr>
        <w:t>. Según los valores arrojados todas concentraciones del Nitrógeno Total</w:t>
      </w:r>
      <w:r w:rsidR="005921CB">
        <w:rPr>
          <w:rFonts w:ascii="Times New Roman" w:hAnsi="Times New Roman" w:cs="Times New Roman"/>
          <w:sz w:val="24"/>
          <w:szCs w:val="24"/>
        </w:rPr>
        <w:t xml:space="preserve"> e encuentran por debajo del LMP para descargas industriales.</w:t>
      </w:r>
    </w:p>
    <w:p w14:paraId="4C4BA971" w14:textId="77777777" w:rsidR="005921CB" w:rsidRDefault="00BE1098" w:rsidP="005921CB">
      <w:pPr>
        <w:keepNext/>
      </w:pPr>
      <w:r>
        <w:rPr>
          <w:noProof/>
          <w:lang w:val="en-US"/>
        </w:rPr>
        <w:lastRenderedPageBreak/>
        <w:drawing>
          <wp:inline distT="0" distB="0" distL="0" distR="0" wp14:anchorId="417F8C9B" wp14:editId="35226197">
            <wp:extent cx="5252085" cy="3310890"/>
            <wp:effectExtent l="0" t="0" r="571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135B3" w14:textId="21C80114" w:rsidR="00BE1098" w:rsidRPr="005921CB" w:rsidRDefault="005921CB" w:rsidP="005921CB">
      <w:pPr>
        <w:pStyle w:val="Descripcin"/>
        <w:jc w:val="both"/>
        <w:rPr>
          <w:rFonts w:ascii="Times New Roman" w:hAnsi="Times New Roman" w:cs="Times New Roman"/>
          <w:color w:val="000000" w:themeColor="text1"/>
          <w:sz w:val="20"/>
          <w:highlight w:val="yellow"/>
        </w:rPr>
      </w:pPr>
      <w:bookmarkStart w:id="69" w:name="_Toc61813096"/>
      <w:r w:rsidRPr="005921CB">
        <w:rPr>
          <w:rFonts w:ascii="Times New Roman" w:hAnsi="Times New Roman" w:cs="Times New Roman"/>
          <w:color w:val="000000" w:themeColor="text1"/>
          <w:sz w:val="20"/>
        </w:rPr>
        <w:t xml:space="preserve">Figura </w:t>
      </w:r>
      <w:r w:rsidRPr="005921CB">
        <w:rPr>
          <w:rFonts w:ascii="Times New Roman" w:hAnsi="Times New Roman" w:cs="Times New Roman"/>
          <w:color w:val="000000" w:themeColor="text1"/>
          <w:sz w:val="20"/>
        </w:rPr>
        <w:fldChar w:fldCharType="begin"/>
      </w:r>
      <w:r w:rsidRPr="005921CB">
        <w:rPr>
          <w:rFonts w:ascii="Times New Roman" w:hAnsi="Times New Roman" w:cs="Times New Roman"/>
          <w:color w:val="000000" w:themeColor="text1"/>
          <w:sz w:val="20"/>
        </w:rPr>
        <w:instrText xml:space="preserve"> SEQ Figura \* ARABIC </w:instrText>
      </w:r>
      <w:r w:rsidRPr="005921CB">
        <w:rPr>
          <w:rFonts w:ascii="Times New Roman" w:hAnsi="Times New Roman" w:cs="Times New Roman"/>
          <w:color w:val="000000" w:themeColor="text1"/>
          <w:sz w:val="20"/>
        </w:rPr>
        <w:fldChar w:fldCharType="separate"/>
      </w:r>
      <w:r w:rsidR="0013446A">
        <w:rPr>
          <w:rFonts w:ascii="Times New Roman" w:hAnsi="Times New Roman" w:cs="Times New Roman"/>
          <w:noProof/>
          <w:color w:val="000000" w:themeColor="text1"/>
          <w:sz w:val="20"/>
        </w:rPr>
        <w:t>2</w:t>
      </w:r>
      <w:r w:rsidRPr="005921CB">
        <w:rPr>
          <w:rFonts w:ascii="Times New Roman" w:hAnsi="Times New Roman" w:cs="Times New Roman"/>
          <w:color w:val="000000" w:themeColor="text1"/>
          <w:sz w:val="20"/>
        </w:rPr>
        <w:fldChar w:fldCharType="end"/>
      </w:r>
      <w:r w:rsidRPr="005921CB">
        <w:rPr>
          <w:rFonts w:ascii="Times New Roman" w:hAnsi="Times New Roman" w:cs="Times New Roman"/>
          <w:color w:val="000000" w:themeColor="text1"/>
          <w:sz w:val="20"/>
        </w:rPr>
        <w:t xml:space="preserve">. </w:t>
      </w:r>
      <w:r w:rsidRPr="005921CB">
        <w:rPr>
          <w:rFonts w:ascii="Times New Roman" w:hAnsi="Times New Roman" w:cs="Times New Roman"/>
          <w:i w:val="0"/>
          <w:color w:val="000000" w:themeColor="text1"/>
          <w:sz w:val="20"/>
        </w:rPr>
        <w:t>Resultado final de Nitrógeno Total después del proceso de tratamiento del Reactor Biológico Secuencial en comparación con los LMP para descargas industriales.</w:t>
      </w:r>
      <w:bookmarkEnd w:id="69"/>
    </w:p>
    <w:p w14:paraId="25F5018D" w14:textId="3E2B0342" w:rsidR="00DF4F92" w:rsidRDefault="00DF4F92" w:rsidP="00DC3648">
      <w:pPr>
        <w:rPr>
          <w:highlight w:val="yellow"/>
        </w:rPr>
      </w:pPr>
    </w:p>
    <w:p w14:paraId="651D3FFF" w14:textId="57C569C1" w:rsidR="005921CB" w:rsidRPr="00F61353" w:rsidRDefault="005921CB" w:rsidP="002D79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concentración </w:t>
      </w:r>
      <w:r w:rsidRPr="002D795E">
        <w:rPr>
          <w:rFonts w:ascii="Times New Roman" w:hAnsi="Times New Roman" w:cs="Times New Roman"/>
          <w:sz w:val="24"/>
          <w:szCs w:val="24"/>
        </w:rPr>
        <w:t>de Nitrógeno Total</w:t>
      </w:r>
      <w:r>
        <w:rPr>
          <w:rFonts w:ascii="Times New Roman" w:hAnsi="Times New Roman" w:cs="Times New Roman"/>
          <w:sz w:val="24"/>
          <w:szCs w:val="24"/>
        </w:rPr>
        <w:t xml:space="preserve"> del</w:t>
      </w:r>
      <w:r w:rsidR="002D795E">
        <w:rPr>
          <w:rFonts w:ascii="Times New Roman" w:hAnsi="Times New Roman" w:cs="Times New Roman"/>
          <w:sz w:val="24"/>
          <w:szCs w:val="24"/>
        </w:rPr>
        <w:t xml:space="preserve"> agua residual en</w:t>
      </w:r>
      <w:r>
        <w:rPr>
          <w:rFonts w:ascii="Times New Roman" w:hAnsi="Times New Roman" w:cs="Times New Roman"/>
          <w:sz w:val="24"/>
          <w:szCs w:val="24"/>
        </w:rPr>
        <w:t xml:space="preserve"> la i</w:t>
      </w:r>
      <w:r w:rsidR="00FD0328">
        <w:rPr>
          <w:rFonts w:ascii="Times New Roman" w:hAnsi="Times New Roman" w:cs="Times New Roman"/>
          <w:sz w:val="24"/>
          <w:szCs w:val="24"/>
        </w:rPr>
        <w:t>ndustria láctea - Cajamarca</w:t>
      </w:r>
      <w:r>
        <w:rPr>
          <w:rFonts w:ascii="Times New Roman" w:hAnsi="Times New Roman" w:cs="Times New Roman"/>
          <w:sz w:val="24"/>
          <w:szCs w:val="24"/>
        </w:rPr>
        <w:t xml:space="preserve"> </w:t>
      </w:r>
      <w:r w:rsidR="002D795E">
        <w:rPr>
          <w:rFonts w:ascii="Times New Roman" w:hAnsi="Times New Roman" w:cs="Times New Roman"/>
          <w:sz w:val="24"/>
          <w:szCs w:val="24"/>
        </w:rPr>
        <w:t>se detallan en la tabla 2 y figura 2</w:t>
      </w:r>
      <w:r>
        <w:rPr>
          <w:rFonts w:ascii="Times New Roman" w:hAnsi="Times New Roman" w:cs="Times New Roman"/>
          <w:sz w:val="24"/>
          <w:szCs w:val="24"/>
        </w:rPr>
        <w:t xml:space="preserve">, según los datos </w:t>
      </w:r>
      <w:r w:rsidR="002D795E">
        <w:rPr>
          <w:rFonts w:ascii="Times New Roman" w:hAnsi="Times New Roman" w:cs="Times New Roman"/>
          <w:sz w:val="24"/>
          <w:szCs w:val="24"/>
        </w:rPr>
        <w:t xml:space="preserve">arrojados este parámetro logró disminuir las concentraciones durante </w:t>
      </w:r>
      <w:r w:rsidR="008C2FB6">
        <w:rPr>
          <w:rFonts w:ascii="Times New Roman" w:hAnsi="Times New Roman" w:cs="Times New Roman"/>
          <w:sz w:val="24"/>
          <w:szCs w:val="24"/>
        </w:rPr>
        <w:t>los</w:t>
      </w:r>
      <w:r w:rsidR="002D795E">
        <w:rPr>
          <w:rFonts w:ascii="Times New Roman" w:hAnsi="Times New Roman" w:cs="Times New Roman"/>
          <w:sz w:val="24"/>
          <w:szCs w:val="24"/>
        </w:rPr>
        <w:t xml:space="preserve"> muestreos de los tres meses, cumpliendo con</w:t>
      </w:r>
      <w:r>
        <w:rPr>
          <w:rFonts w:ascii="Times New Roman" w:hAnsi="Times New Roman" w:cs="Times New Roman"/>
          <w:sz w:val="24"/>
          <w:szCs w:val="24"/>
        </w:rPr>
        <w:t xml:space="preserve"> los Límites Máximos Permisibles establecidos para efluentes industriales para el procesamiento de los productos </w:t>
      </w:r>
      <w:r w:rsidRPr="00F61353">
        <w:rPr>
          <w:rFonts w:ascii="Times New Roman" w:hAnsi="Times New Roman" w:cs="Times New Roman"/>
          <w:sz w:val="24"/>
          <w:szCs w:val="24"/>
        </w:rPr>
        <w:t>lácteos</w:t>
      </w:r>
      <w:r>
        <w:rPr>
          <w:rFonts w:ascii="Times New Roman" w:hAnsi="Times New Roman" w:cs="Times New Roman"/>
          <w:sz w:val="24"/>
          <w:szCs w:val="24"/>
        </w:rPr>
        <w:t>.</w:t>
      </w:r>
    </w:p>
    <w:p w14:paraId="2E2D1712" w14:textId="77777777" w:rsidR="005921CB" w:rsidRPr="00A21709" w:rsidRDefault="005921CB" w:rsidP="005921CB">
      <w:pPr>
        <w:tabs>
          <w:tab w:val="left" w:pos="1159"/>
        </w:tabs>
        <w:spacing w:after="0" w:line="480" w:lineRule="auto"/>
        <w:jc w:val="both"/>
        <w:rPr>
          <w:rFonts w:ascii="Times New Roman" w:hAnsi="Times New Roman" w:cs="Times New Roman"/>
          <w:sz w:val="24"/>
          <w:szCs w:val="24"/>
        </w:rPr>
      </w:pPr>
    </w:p>
    <w:p w14:paraId="12DADA92" w14:textId="77777777" w:rsidR="005921CB" w:rsidRDefault="005921CB" w:rsidP="005921CB">
      <w:pPr>
        <w:rPr>
          <w:highlight w:val="yellow"/>
        </w:rPr>
      </w:pPr>
    </w:p>
    <w:p w14:paraId="70FFBC06" w14:textId="77777777" w:rsidR="005921CB" w:rsidRDefault="005921CB" w:rsidP="005921CB">
      <w:pPr>
        <w:rPr>
          <w:highlight w:val="yellow"/>
        </w:rPr>
      </w:pPr>
    </w:p>
    <w:p w14:paraId="1328CD8D" w14:textId="0FB6CF38" w:rsidR="00DF4F92" w:rsidRDefault="00DF4F92" w:rsidP="00DC3648">
      <w:pPr>
        <w:rPr>
          <w:highlight w:val="yellow"/>
        </w:rPr>
      </w:pPr>
    </w:p>
    <w:p w14:paraId="73384E7D" w14:textId="67C3BB2C" w:rsidR="002D795E" w:rsidRDefault="002D795E" w:rsidP="00DC3648">
      <w:pPr>
        <w:rPr>
          <w:highlight w:val="yellow"/>
        </w:rPr>
      </w:pPr>
    </w:p>
    <w:p w14:paraId="5AF072A8" w14:textId="77777777" w:rsidR="002D795E" w:rsidRDefault="002D795E" w:rsidP="00DC3648">
      <w:pPr>
        <w:rPr>
          <w:highlight w:val="yellow"/>
        </w:rPr>
      </w:pPr>
    </w:p>
    <w:p w14:paraId="513198E6" w14:textId="67DF71CD" w:rsidR="00130F0D" w:rsidRDefault="00130F0D" w:rsidP="00DC3648">
      <w:pPr>
        <w:rPr>
          <w:highlight w:val="yellow"/>
        </w:rPr>
      </w:pPr>
    </w:p>
    <w:p w14:paraId="5AD0A3B9" w14:textId="0A4C5E08" w:rsidR="00696097" w:rsidRPr="00696097" w:rsidRDefault="00696097" w:rsidP="00696097">
      <w:pPr>
        <w:pStyle w:val="Descripcin"/>
        <w:keepNext/>
        <w:jc w:val="both"/>
        <w:rPr>
          <w:rFonts w:ascii="Times New Roman" w:hAnsi="Times New Roman" w:cs="Times New Roman"/>
          <w:color w:val="000000" w:themeColor="text1"/>
          <w:sz w:val="20"/>
          <w:szCs w:val="20"/>
        </w:rPr>
      </w:pPr>
      <w:bookmarkStart w:id="70" w:name="_Toc61813078"/>
      <w:r w:rsidRPr="00696097">
        <w:rPr>
          <w:rFonts w:ascii="Times New Roman" w:hAnsi="Times New Roman" w:cs="Times New Roman"/>
          <w:i w:val="0"/>
          <w:color w:val="000000" w:themeColor="text1"/>
          <w:sz w:val="20"/>
          <w:szCs w:val="20"/>
        </w:rPr>
        <w:t xml:space="preserve">Tabla </w:t>
      </w:r>
      <w:r w:rsidRPr="00696097">
        <w:rPr>
          <w:rFonts w:ascii="Times New Roman" w:hAnsi="Times New Roman" w:cs="Times New Roman"/>
          <w:i w:val="0"/>
          <w:color w:val="000000" w:themeColor="text1"/>
          <w:sz w:val="20"/>
          <w:szCs w:val="20"/>
        </w:rPr>
        <w:fldChar w:fldCharType="begin"/>
      </w:r>
      <w:r w:rsidRPr="00696097">
        <w:rPr>
          <w:rFonts w:ascii="Times New Roman" w:hAnsi="Times New Roman" w:cs="Times New Roman"/>
          <w:i w:val="0"/>
          <w:color w:val="000000" w:themeColor="text1"/>
          <w:sz w:val="20"/>
          <w:szCs w:val="20"/>
        </w:rPr>
        <w:instrText xml:space="preserve"> SEQ Tabla \* ARABIC </w:instrText>
      </w:r>
      <w:r w:rsidRPr="00696097">
        <w:rPr>
          <w:rFonts w:ascii="Times New Roman" w:hAnsi="Times New Roman" w:cs="Times New Roman"/>
          <w:i w:val="0"/>
          <w:color w:val="000000" w:themeColor="text1"/>
          <w:sz w:val="20"/>
          <w:szCs w:val="20"/>
        </w:rPr>
        <w:fldChar w:fldCharType="separate"/>
      </w:r>
      <w:r w:rsidR="0013446A">
        <w:rPr>
          <w:rFonts w:ascii="Times New Roman" w:hAnsi="Times New Roman" w:cs="Times New Roman"/>
          <w:i w:val="0"/>
          <w:noProof/>
          <w:color w:val="000000" w:themeColor="text1"/>
          <w:sz w:val="20"/>
          <w:szCs w:val="20"/>
        </w:rPr>
        <w:t>3</w:t>
      </w:r>
      <w:r w:rsidRPr="00696097">
        <w:rPr>
          <w:rFonts w:ascii="Times New Roman" w:hAnsi="Times New Roman" w:cs="Times New Roman"/>
          <w:i w:val="0"/>
          <w:color w:val="000000" w:themeColor="text1"/>
          <w:sz w:val="20"/>
          <w:szCs w:val="20"/>
        </w:rPr>
        <w:fldChar w:fldCharType="end"/>
      </w:r>
      <w:r w:rsidRPr="00696097">
        <w:rPr>
          <w:rFonts w:ascii="Times New Roman" w:hAnsi="Times New Roman" w:cs="Times New Roman"/>
          <w:i w:val="0"/>
          <w:color w:val="000000" w:themeColor="text1"/>
          <w:sz w:val="20"/>
          <w:szCs w:val="20"/>
        </w:rPr>
        <w:t>.</w:t>
      </w:r>
      <w:r w:rsidRPr="00696097">
        <w:rPr>
          <w:rFonts w:ascii="Times New Roman" w:hAnsi="Times New Roman" w:cs="Times New Roman"/>
          <w:color w:val="000000" w:themeColor="text1"/>
          <w:sz w:val="20"/>
          <w:szCs w:val="20"/>
        </w:rPr>
        <w:t xml:space="preserve"> Resultados del </w:t>
      </w:r>
      <w:proofErr w:type="spellStart"/>
      <w:r w:rsidRPr="00696097">
        <w:rPr>
          <w:rFonts w:ascii="Times New Roman" w:hAnsi="Times New Roman" w:cs="Times New Roman"/>
          <w:color w:val="000000" w:themeColor="text1"/>
          <w:sz w:val="20"/>
          <w:szCs w:val="20"/>
        </w:rPr>
        <w:t>pre-</w:t>
      </w:r>
      <w:r>
        <w:rPr>
          <w:rFonts w:ascii="Times New Roman" w:hAnsi="Times New Roman" w:cs="Times New Roman"/>
          <w:color w:val="000000" w:themeColor="text1"/>
          <w:sz w:val="20"/>
          <w:szCs w:val="20"/>
        </w:rPr>
        <w:t>tratamiento</w:t>
      </w:r>
      <w:proofErr w:type="spellEnd"/>
      <w:r>
        <w:rPr>
          <w:rFonts w:ascii="Times New Roman" w:hAnsi="Times New Roman" w:cs="Times New Roman"/>
          <w:color w:val="000000" w:themeColor="text1"/>
          <w:sz w:val="20"/>
          <w:szCs w:val="20"/>
        </w:rPr>
        <w:t xml:space="preserve"> de Fósforo </w:t>
      </w:r>
      <w:r w:rsidRPr="00696097">
        <w:rPr>
          <w:rFonts w:ascii="Times New Roman" w:hAnsi="Times New Roman" w:cs="Times New Roman"/>
          <w:color w:val="000000" w:themeColor="text1"/>
          <w:sz w:val="20"/>
          <w:szCs w:val="20"/>
        </w:rPr>
        <w:t>Total en comparación con LMP para descargas industriales</w:t>
      </w:r>
      <w:bookmarkEnd w:id="70"/>
    </w:p>
    <w:tbl>
      <w:tblPr>
        <w:tblStyle w:val="Tabladelista6concolores"/>
        <w:tblW w:w="8886" w:type="dxa"/>
        <w:tblLook w:val="04A0" w:firstRow="1" w:lastRow="0" w:firstColumn="1" w:lastColumn="0" w:noHBand="0" w:noVBand="1"/>
      </w:tblPr>
      <w:tblGrid>
        <w:gridCol w:w="1528"/>
        <w:gridCol w:w="566"/>
        <w:gridCol w:w="566"/>
        <w:gridCol w:w="566"/>
        <w:gridCol w:w="566"/>
        <w:gridCol w:w="566"/>
        <w:gridCol w:w="566"/>
        <w:gridCol w:w="566"/>
        <w:gridCol w:w="566"/>
        <w:gridCol w:w="566"/>
        <w:gridCol w:w="566"/>
        <w:gridCol w:w="566"/>
        <w:gridCol w:w="566"/>
        <w:gridCol w:w="566"/>
      </w:tblGrid>
      <w:tr w:rsidR="00102902" w:rsidRPr="00102902" w14:paraId="0E32D85F" w14:textId="77777777" w:rsidTr="006960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hideMark/>
          </w:tcPr>
          <w:p w14:paraId="6191972A" w14:textId="77777777" w:rsidR="00102902" w:rsidRPr="00102902" w:rsidRDefault="00102902" w:rsidP="00102902">
            <w:pPr>
              <w:jc w:val="cente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MUESTREO</w:t>
            </w:r>
          </w:p>
        </w:tc>
        <w:tc>
          <w:tcPr>
            <w:tcW w:w="7358" w:type="dxa"/>
            <w:gridSpan w:val="13"/>
            <w:shd w:val="clear" w:color="auto" w:fill="auto"/>
            <w:noWrap/>
            <w:hideMark/>
          </w:tcPr>
          <w:p w14:paraId="296120C4" w14:textId="77777777" w:rsidR="00102902" w:rsidRPr="00102902" w:rsidRDefault="00102902" w:rsidP="0010290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102902">
              <w:rPr>
                <w:rFonts w:ascii="Times New Roman" w:eastAsia="Times New Roman" w:hAnsi="Times New Roman" w:cs="Times New Roman"/>
                <w:sz w:val="20"/>
                <w:szCs w:val="20"/>
                <w:lang w:val="en-US"/>
              </w:rPr>
              <w:t>FÓSFORO TOTAL</w:t>
            </w:r>
          </w:p>
        </w:tc>
      </w:tr>
      <w:tr w:rsidR="00102902" w:rsidRPr="00102902" w14:paraId="5E9621A8" w14:textId="77777777" w:rsidTr="006960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4FA36DD5" w14:textId="77777777" w:rsidR="00102902" w:rsidRPr="00102902" w:rsidRDefault="00102902" w:rsidP="00102902">
            <w:pPr>
              <w:rPr>
                <w:rFonts w:ascii="Times New Roman" w:eastAsia="Times New Roman" w:hAnsi="Times New Roman" w:cs="Times New Roman"/>
                <w:color w:val="000000"/>
                <w:sz w:val="20"/>
                <w:szCs w:val="20"/>
                <w:lang w:val="en-US"/>
              </w:rPr>
            </w:pPr>
          </w:p>
        </w:tc>
        <w:tc>
          <w:tcPr>
            <w:tcW w:w="566" w:type="dxa"/>
            <w:shd w:val="clear" w:color="auto" w:fill="auto"/>
            <w:noWrap/>
            <w:hideMark/>
          </w:tcPr>
          <w:p w14:paraId="4BB95C7F"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w:t>
            </w:r>
          </w:p>
        </w:tc>
        <w:tc>
          <w:tcPr>
            <w:tcW w:w="566" w:type="dxa"/>
            <w:shd w:val="clear" w:color="auto" w:fill="auto"/>
            <w:noWrap/>
            <w:hideMark/>
          </w:tcPr>
          <w:p w14:paraId="211E3EFE"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P2</w:t>
            </w:r>
          </w:p>
        </w:tc>
        <w:tc>
          <w:tcPr>
            <w:tcW w:w="566" w:type="dxa"/>
            <w:shd w:val="clear" w:color="auto" w:fill="auto"/>
            <w:noWrap/>
            <w:hideMark/>
          </w:tcPr>
          <w:p w14:paraId="20635B5C"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P3</w:t>
            </w:r>
          </w:p>
        </w:tc>
        <w:tc>
          <w:tcPr>
            <w:tcW w:w="566" w:type="dxa"/>
            <w:shd w:val="clear" w:color="auto" w:fill="auto"/>
            <w:noWrap/>
            <w:hideMark/>
          </w:tcPr>
          <w:p w14:paraId="1EB49E08"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P4</w:t>
            </w:r>
          </w:p>
        </w:tc>
        <w:tc>
          <w:tcPr>
            <w:tcW w:w="566" w:type="dxa"/>
            <w:shd w:val="clear" w:color="auto" w:fill="auto"/>
            <w:noWrap/>
            <w:hideMark/>
          </w:tcPr>
          <w:p w14:paraId="121F68EF"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P5</w:t>
            </w:r>
          </w:p>
        </w:tc>
        <w:tc>
          <w:tcPr>
            <w:tcW w:w="566" w:type="dxa"/>
            <w:shd w:val="clear" w:color="auto" w:fill="auto"/>
            <w:noWrap/>
            <w:hideMark/>
          </w:tcPr>
          <w:p w14:paraId="5A094C00"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P6</w:t>
            </w:r>
          </w:p>
        </w:tc>
        <w:tc>
          <w:tcPr>
            <w:tcW w:w="566" w:type="dxa"/>
            <w:shd w:val="clear" w:color="auto" w:fill="auto"/>
            <w:noWrap/>
            <w:hideMark/>
          </w:tcPr>
          <w:p w14:paraId="31B5782A"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P7</w:t>
            </w:r>
          </w:p>
        </w:tc>
        <w:tc>
          <w:tcPr>
            <w:tcW w:w="566" w:type="dxa"/>
            <w:shd w:val="clear" w:color="auto" w:fill="auto"/>
            <w:noWrap/>
            <w:hideMark/>
          </w:tcPr>
          <w:p w14:paraId="19CFA6C5"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P8</w:t>
            </w:r>
          </w:p>
        </w:tc>
        <w:tc>
          <w:tcPr>
            <w:tcW w:w="566" w:type="dxa"/>
            <w:shd w:val="clear" w:color="auto" w:fill="auto"/>
            <w:noWrap/>
            <w:hideMark/>
          </w:tcPr>
          <w:p w14:paraId="4E3DA04B"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P9</w:t>
            </w:r>
          </w:p>
        </w:tc>
        <w:tc>
          <w:tcPr>
            <w:tcW w:w="566" w:type="dxa"/>
            <w:shd w:val="clear" w:color="auto" w:fill="auto"/>
            <w:noWrap/>
            <w:hideMark/>
          </w:tcPr>
          <w:p w14:paraId="2D3B3716"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P10</w:t>
            </w:r>
          </w:p>
        </w:tc>
        <w:tc>
          <w:tcPr>
            <w:tcW w:w="566" w:type="dxa"/>
            <w:shd w:val="clear" w:color="auto" w:fill="auto"/>
            <w:noWrap/>
            <w:hideMark/>
          </w:tcPr>
          <w:p w14:paraId="53BD18AA"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P11</w:t>
            </w:r>
          </w:p>
        </w:tc>
        <w:tc>
          <w:tcPr>
            <w:tcW w:w="566" w:type="dxa"/>
            <w:shd w:val="clear" w:color="auto" w:fill="auto"/>
            <w:noWrap/>
            <w:hideMark/>
          </w:tcPr>
          <w:p w14:paraId="18680B26"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P12</w:t>
            </w:r>
          </w:p>
        </w:tc>
        <w:tc>
          <w:tcPr>
            <w:tcW w:w="566" w:type="dxa"/>
            <w:shd w:val="clear" w:color="auto" w:fill="auto"/>
            <w:noWrap/>
            <w:hideMark/>
          </w:tcPr>
          <w:p w14:paraId="6A807F07"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P13</w:t>
            </w:r>
          </w:p>
        </w:tc>
      </w:tr>
      <w:tr w:rsidR="00102902" w:rsidRPr="00102902" w14:paraId="7A9E2A60" w14:textId="77777777" w:rsidTr="00696097">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40961C5F"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SEPTIEMBRE</w:t>
            </w:r>
          </w:p>
        </w:tc>
        <w:tc>
          <w:tcPr>
            <w:tcW w:w="566" w:type="dxa"/>
            <w:shd w:val="clear" w:color="auto" w:fill="auto"/>
            <w:noWrap/>
            <w:hideMark/>
          </w:tcPr>
          <w:p w14:paraId="59CB4965"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34.2</w:t>
            </w:r>
          </w:p>
        </w:tc>
        <w:tc>
          <w:tcPr>
            <w:tcW w:w="566" w:type="dxa"/>
            <w:shd w:val="clear" w:color="auto" w:fill="auto"/>
            <w:noWrap/>
            <w:hideMark/>
          </w:tcPr>
          <w:p w14:paraId="66CB7C35"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35.4</w:t>
            </w:r>
          </w:p>
        </w:tc>
        <w:tc>
          <w:tcPr>
            <w:tcW w:w="566" w:type="dxa"/>
            <w:shd w:val="clear" w:color="auto" w:fill="auto"/>
            <w:noWrap/>
            <w:hideMark/>
          </w:tcPr>
          <w:p w14:paraId="2768F943"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34.8</w:t>
            </w:r>
          </w:p>
        </w:tc>
        <w:tc>
          <w:tcPr>
            <w:tcW w:w="566" w:type="dxa"/>
            <w:shd w:val="clear" w:color="auto" w:fill="auto"/>
            <w:noWrap/>
            <w:hideMark/>
          </w:tcPr>
          <w:p w14:paraId="012F4A6C"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43.5</w:t>
            </w:r>
          </w:p>
        </w:tc>
        <w:tc>
          <w:tcPr>
            <w:tcW w:w="566" w:type="dxa"/>
            <w:shd w:val="clear" w:color="auto" w:fill="auto"/>
            <w:noWrap/>
            <w:hideMark/>
          </w:tcPr>
          <w:p w14:paraId="0E46C4DD"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28</w:t>
            </w:r>
          </w:p>
        </w:tc>
        <w:tc>
          <w:tcPr>
            <w:tcW w:w="566" w:type="dxa"/>
            <w:shd w:val="clear" w:color="auto" w:fill="auto"/>
            <w:noWrap/>
            <w:hideMark/>
          </w:tcPr>
          <w:p w14:paraId="4BFB0B8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25</w:t>
            </w:r>
          </w:p>
        </w:tc>
        <w:tc>
          <w:tcPr>
            <w:tcW w:w="566" w:type="dxa"/>
            <w:shd w:val="clear" w:color="auto" w:fill="auto"/>
            <w:noWrap/>
            <w:hideMark/>
          </w:tcPr>
          <w:p w14:paraId="78F63D0D"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35.7</w:t>
            </w:r>
          </w:p>
        </w:tc>
        <w:tc>
          <w:tcPr>
            <w:tcW w:w="566" w:type="dxa"/>
            <w:shd w:val="clear" w:color="auto" w:fill="auto"/>
            <w:noWrap/>
            <w:hideMark/>
          </w:tcPr>
          <w:p w14:paraId="19911FC0"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31</w:t>
            </w:r>
          </w:p>
        </w:tc>
        <w:tc>
          <w:tcPr>
            <w:tcW w:w="566" w:type="dxa"/>
            <w:shd w:val="clear" w:color="auto" w:fill="auto"/>
            <w:noWrap/>
            <w:hideMark/>
          </w:tcPr>
          <w:p w14:paraId="6F7BBE52"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35</w:t>
            </w:r>
          </w:p>
        </w:tc>
        <w:tc>
          <w:tcPr>
            <w:tcW w:w="566" w:type="dxa"/>
            <w:shd w:val="clear" w:color="auto" w:fill="auto"/>
            <w:noWrap/>
            <w:hideMark/>
          </w:tcPr>
          <w:p w14:paraId="79414B1E"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28</w:t>
            </w:r>
          </w:p>
        </w:tc>
        <w:tc>
          <w:tcPr>
            <w:tcW w:w="566" w:type="dxa"/>
            <w:shd w:val="clear" w:color="auto" w:fill="auto"/>
            <w:noWrap/>
            <w:hideMark/>
          </w:tcPr>
          <w:p w14:paraId="58EBBD80"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31.6</w:t>
            </w:r>
          </w:p>
        </w:tc>
        <w:tc>
          <w:tcPr>
            <w:tcW w:w="566" w:type="dxa"/>
            <w:shd w:val="clear" w:color="auto" w:fill="auto"/>
            <w:noWrap/>
            <w:hideMark/>
          </w:tcPr>
          <w:p w14:paraId="66D1BE3A"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29</w:t>
            </w:r>
          </w:p>
        </w:tc>
        <w:tc>
          <w:tcPr>
            <w:tcW w:w="566" w:type="dxa"/>
            <w:shd w:val="clear" w:color="auto" w:fill="auto"/>
            <w:noWrap/>
            <w:hideMark/>
          </w:tcPr>
          <w:p w14:paraId="177B9209" w14:textId="77777777" w:rsidR="00102902" w:rsidRPr="00102902" w:rsidRDefault="00102902" w:rsidP="001029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26.8</w:t>
            </w:r>
          </w:p>
        </w:tc>
      </w:tr>
      <w:tr w:rsidR="00102902" w:rsidRPr="00102902" w14:paraId="4D61861C" w14:textId="77777777" w:rsidTr="00696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20CC8D2D"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OCTUBRE</w:t>
            </w:r>
          </w:p>
        </w:tc>
        <w:tc>
          <w:tcPr>
            <w:tcW w:w="566" w:type="dxa"/>
            <w:shd w:val="clear" w:color="auto" w:fill="auto"/>
            <w:noWrap/>
            <w:hideMark/>
          </w:tcPr>
          <w:p w14:paraId="6250CB31"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43.9</w:t>
            </w:r>
          </w:p>
        </w:tc>
        <w:tc>
          <w:tcPr>
            <w:tcW w:w="566" w:type="dxa"/>
            <w:shd w:val="clear" w:color="auto" w:fill="auto"/>
            <w:noWrap/>
            <w:hideMark/>
          </w:tcPr>
          <w:p w14:paraId="508FFA74"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33.5</w:t>
            </w:r>
          </w:p>
        </w:tc>
        <w:tc>
          <w:tcPr>
            <w:tcW w:w="566" w:type="dxa"/>
            <w:shd w:val="clear" w:color="auto" w:fill="auto"/>
            <w:noWrap/>
            <w:hideMark/>
          </w:tcPr>
          <w:p w14:paraId="3E88244F"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50.7</w:t>
            </w:r>
          </w:p>
        </w:tc>
        <w:tc>
          <w:tcPr>
            <w:tcW w:w="566" w:type="dxa"/>
            <w:shd w:val="clear" w:color="auto" w:fill="auto"/>
            <w:noWrap/>
            <w:hideMark/>
          </w:tcPr>
          <w:p w14:paraId="07E5C152"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33.8</w:t>
            </w:r>
          </w:p>
        </w:tc>
        <w:tc>
          <w:tcPr>
            <w:tcW w:w="566" w:type="dxa"/>
            <w:shd w:val="clear" w:color="auto" w:fill="auto"/>
            <w:noWrap/>
            <w:hideMark/>
          </w:tcPr>
          <w:p w14:paraId="1436195E"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44.2</w:t>
            </w:r>
          </w:p>
        </w:tc>
        <w:tc>
          <w:tcPr>
            <w:tcW w:w="566" w:type="dxa"/>
            <w:shd w:val="clear" w:color="auto" w:fill="auto"/>
            <w:noWrap/>
            <w:hideMark/>
          </w:tcPr>
          <w:p w14:paraId="7A77F5EC"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33.9</w:t>
            </w:r>
          </w:p>
        </w:tc>
        <w:tc>
          <w:tcPr>
            <w:tcW w:w="566" w:type="dxa"/>
            <w:shd w:val="clear" w:color="auto" w:fill="auto"/>
            <w:noWrap/>
            <w:hideMark/>
          </w:tcPr>
          <w:p w14:paraId="67226993"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45.1</w:t>
            </w:r>
          </w:p>
        </w:tc>
        <w:tc>
          <w:tcPr>
            <w:tcW w:w="566" w:type="dxa"/>
            <w:shd w:val="clear" w:color="auto" w:fill="auto"/>
            <w:noWrap/>
            <w:hideMark/>
          </w:tcPr>
          <w:p w14:paraId="2E391C92"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46.2</w:t>
            </w:r>
          </w:p>
        </w:tc>
        <w:tc>
          <w:tcPr>
            <w:tcW w:w="566" w:type="dxa"/>
            <w:shd w:val="clear" w:color="auto" w:fill="auto"/>
            <w:noWrap/>
            <w:hideMark/>
          </w:tcPr>
          <w:p w14:paraId="6009E3A8"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33.7</w:t>
            </w:r>
          </w:p>
        </w:tc>
        <w:tc>
          <w:tcPr>
            <w:tcW w:w="566" w:type="dxa"/>
            <w:shd w:val="clear" w:color="auto" w:fill="auto"/>
            <w:noWrap/>
            <w:hideMark/>
          </w:tcPr>
          <w:p w14:paraId="766F7CF8"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41.3</w:t>
            </w:r>
          </w:p>
        </w:tc>
        <w:tc>
          <w:tcPr>
            <w:tcW w:w="566" w:type="dxa"/>
            <w:shd w:val="clear" w:color="auto" w:fill="auto"/>
            <w:noWrap/>
            <w:hideMark/>
          </w:tcPr>
          <w:p w14:paraId="2E1A273D"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33.6</w:t>
            </w:r>
          </w:p>
        </w:tc>
        <w:tc>
          <w:tcPr>
            <w:tcW w:w="566" w:type="dxa"/>
            <w:shd w:val="clear" w:color="auto" w:fill="auto"/>
            <w:noWrap/>
            <w:hideMark/>
          </w:tcPr>
          <w:p w14:paraId="3C600D6D"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35.9</w:t>
            </w:r>
          </w:p>
        </w:tc>
        <w:tc>
          <w:tcPr>
            <w:tcW w:w="566" w:type="dxa"/>
            <w:shd w:val="clear" w:color="auto" w:fill="auto"/>
            <w:noWrap/>
            <w:hideMark/>
          </w:tcPr>
          <w:p w14:paraId="4BEFE643"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42.8</w:t>
            </w:r>
          </w:p>
        </w:tc>
      </w:tr>
      <w:tr w:rsidR="00102902" w:rsidRPr="00102902" w14:paraId="164B2EA7" w14:textId="77777777" w:rsidTr="00696097">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3162BDFC"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NOVIEMBRE</w:t>
            </w:r>
          </w:p>
        </w:tc>
        <w:tc>
          <w:tcPr>
            <w:tcW w:w="566" w:type="dxa"/>
            <w:shd w:val="clear" w:color="auto" w:fill="auto"/>
            <w:noWrap/>
            <w:hideMark/>
          </w:tcPr>
          <w:p w14:paraId="341F2FE9"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59.7</w:t>
            </w:r>
          </w:p>
        </w:tc>
        <w:tc>
          <w:tcPr>
            <w:tcW w:w="566" w:type="dxa"/>
            <w:shd w:val="clear" w:color="auto" w:fill="auto"/>
            <w:noWrap/>
            <w:hideMark/>
          </w:tcPr>
          <w:p w14:paraId="2B7DBC70"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52.7</w:t>
            </w:r>
          </w:p>
        </w:tc>
        <w:tc>
          <w:tcPr>
            <w:tcW w:w="566" w:type="dxa"/>
            <w:shd w:val="clear" w:color="auto" w:fill="auto"/>
            <w:noWrap/>
            <w:hideMark/>
          </w:tcPr>
          <w:p w14:paraId="11B2D069"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46.9</w:t>
            </w:r>
          </w:p>
        </w:tc>
        <w:tc>
          <w:tcPr>
            <w:tcW w:w="566" w:type="dxa"/>
            <w:shd w:val="clear" w:color="auto" w:fill="auto"/>
            <w:noWrap/>
            <w:hideMark/>
          </w:tcPr>
          <w:p w14:paraId="13F1F6B5"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48.5</w:t>
            </w:r>
          </w:p>
        </w:tc>
        <w:tc>
          <w:tcPr>
            <w:tcW w:w="566" w:type="dxa"/>
            <w:shd w:val="clear" w:color="auto" w:fill="auto"/>
            <w:noWrap/>
            <w:hideMark/>
          </w:tcPr>
          <w:p w14:paraId="449237D3"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50.3</w:t>
            </w:r>
          </w:p>
        </w:tc>
        <w:tc>
          <w:tcPr>
            <w:tcW w:w="566" w:type="dxa"/>
            <w:shd w:val="clear" w:color="auto" w:fill="auto"/>
            <w:noWrap/>
            <w:hideMark/>
          </w:tcPr>
          <w:p w14:paraId="38746ABA"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42.6</w:t>
            </w:r>
          </w:p>
        </w:tc>
        <w:tc>
          <w:tcPr>
            <w:tcW w:w="566" w:type="dxa"/>
            <w:shd w:val="clear" w:color="auto" w:fill="auto"/>
            <w:noWrap/>
            <w:hideMark/>
          </w:tcPr>
          <w:p w14:paraId="652F2993"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49.8</w:t>
            </w:r>
          </w:p>
        </w:tc>
        <w:tc>
          <w:tcPr>
            <w:tcW w:w="566" w:type="dxa"/>
            <w:shd w:val="clear" w:color="auto" w:fill="auto"/>
            <w:noWrap/>
            <w:hideMark/>
          </w:tcPr>
          <w:p w14:paraId="5D5ADB9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54.6</w:t>
            </w:r>
          </w:p>
        </w:tc>
        <w:tc>
          <w:tcPr>
            <w:tcW w:w="566" w:type="dxa"/>
            <w:shd w:val="clear" w:color="auto" w:fill="auto"/>
            <w:noWrap/>
            <w:hideMark/>
          </w:tcPr>
          <w:p w14:paraId="01A74557"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42.7</w:t>
            </w:r>
          </w:p>
        </w:tc>
        <w:tc>
          <w:tcPr>
            <w:tcW w:w="566" w:type="dxa"/>
            <w:shd w:val="clear" w:color="auto" w:fill="auto"/>
            <w:noWrap/>
            <w:hideMark/>
          </w:tcPr>
          <w:p w14:paraId="091BDC65"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39.3</w:t>
            </w:r>
          </w:p>
        </w:tc>
        <w:tc>
          <w:tcPr>
            <w:tcW w:w="566" w:type="dxa"/>
            <w:shd w:val="clear" w:color="auto" w:fill="auto"/>
            <w:noWrap/>
            <w:hideMark/>
          </w:tcPr>
          <w:p w14:paraId="0CE2D49B"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54.2</w:t>
            </w:r>
          </w:p>
        </w:tc>
        <w:tc>
          <w:tcPr>
            <w:tcW w:w="566" w:type="dxa"/>
            <w:shd w:val="clear" w:color="auto" w:fill="auto"/>
            <w:noWrap/>
            <w:hideMark/>
          </w:tcPr>
          <w:p w14:paraId="7502E8FA"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49.3</w:t>
            </w:r>
          </w:p>
        </w:tc>
        <w:tc>
          <w:tcPr>
            <w:tcW w:w="566" w:type="dxa"/>
            <w:shd w:val="clear" w:color="auto" w:fill="auto"/>
            <w:noWrap/>
            <w:hideMark/>
          </w:tcPr>
          <w:p w14:paraId="0BB0BCE4" w14:textId="77777777" w:rsidR="00102902" w:rsidRPr="00102902" w:rsidRDefault="00102902" w:rsidP="001029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53.3</w:t>
            </w:r>
          </w:p>
        </w:tc>
      </w:tr>
      <w:tr w:rsidR="00102902" w:rsidRPr="00102902" w14:paraId="69668FF9" w14:textId="77777777" w:rsidTr="00696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5D497C81"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LMP-DES.INDS</w:t>
            </w:r>
          </w:p>
        </w:tc>
        <w:tc>
          <w:tcPr>
            <w:tcW w:w="566" w:type="dxa"/>
            <w:shd w:val="clear" w:color="auto" w:fill="auto"/>
            <w:noWrap/>
            <w:hideMark/>
          </w:tcPr>
          <w:p w14:paraId="673A57C6"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44462AE2"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52E805C7"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2A328FCA"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70C312D2"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06B5E559"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0B2C3FE8"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3B9C6014"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791EACF7"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28DE676F"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7732CFC8"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735A3047"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65FB011D"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r>
    </w:tbl>
    <w:p w14:paraId="021DB14C" w14:textId="298EC068" w:rsidR="00130F0D" w:rsidRDefault="00130F0D" w:rsidP="00DC3648">
      <w:pPr>
        <w:rPr>
          <w:highlight w:val="yellow"/>
        </w:rPr>
      </w:pPr>
    </w:p>
    <w:p w14:paraId="5CD6F755" w14:textId="77777777" w:rsidR="00696097" w:rsidRDefault="00696097" w:rsidP="00696097">
      <w:pPr>
        <w:pStyle w:val="Descripcin"/>
        <w:rPr>
          <w:highlight w:val="yellow"/>
        </w:rPr>
      </w:pPr>
    </w:p>
    <w:p w14:paraId="3DDB6CD8" w14:textId="07131A40" w:rsidR="00696097" w:rsidRPr="00F61353" w:rsidRDefault="00696097" w:rsidP="00806AC1">
      <w:pPr>
        <w:spacing w:line="480" w:lineRule="auto"/>
        <w:jc w:val="both"/>
        <w:rPr>
          <w:rFonts w:ascii="Times New Roman" w:hAnsi="Times New Roman" w:cs="Times New Roman"/>
          <w:sz w:val="24"/>
          <w:szCs w:val="24"/>
        </w:rPr>
      </w:pPr>
      <w:r>
        <w:rPr>
          <w:rFonts w:ascii="Times New Roman" w:hAnsi="Times New Roman" w:cs="Times New Roman"/>
          <w:sz w:val="24"/>
          <w:szCs w:val="24"/>
        </w:rPr>
        <w:t>Para facilitar la interpretación de los valores del parámetro Fósforo</w:t>
      </w:r>
      <w:r w:rsidR="00FE602B">
        <w:rPr>
          <w:rFonts w:ascii="Times New Roman" w:hAnsi="Times New Roman" w:cs="Times New Roman"/>
          <w:sz w:val="24"/>
          <w:szCs w:val="24"/>
        </w:rPr>
        <w:t xml:space="preserve"> Total, según la Tabla 3</w:t>
      </w:r>
      <w:r>
        <w:rPr>
          <w:rFonts w:ascii="Times New Roman" w:hAnsi="Times New Roman" w:cs="Times New Roman"/>
          <w:sz w:val="24"/>
          <w:szCs w:val="24"/>
        </w:rPr>
        <w:t>. La toma de muestra del agua residual</w:t>
      </w:r>
      <w:r w:rsidR="00FD0328">
        <w:rPr>
          <w:rFonts w:ascii="Times New Roman" w:hAnsi="Times New Roman" w:cs="Times New Roman"/>
          <w:sz w:val="24"/>
          <w:szCs w:val="24"/>
        </w:rPr>
        <w:t xml:space="preserve"> de la industria láctea - Cajamarca</w:t>
      </w:r>
      <w:r w:rsidR="001A12B3">
        <w:rPr>
          <w:rFonts w:ascii="Times New Roman" w:hAnsi="Times New Roman" w:cs="Times New Roman"/>
          <w:sz w:val="24"/>
          <w:szCs w:val="24"/>
        </w:rPr>
        <w:t>, según los valores arrojados, el agua residual del proceso lácteo supera drásticamente los Limite Máximos Permisibles para descargas industriales.</w:t>
      </w:r>
      <w:r>
        <w:rPr>
          <w:rFonts w:ascii="Times New Roman" w:hAnsi="Times New Roman" w:cs="Times New Roman"/>
          <w:sz w:val="24"/>
          <w:szCs w:val="24"/>
        </w:rPr>
        <w:t xml:space="preserve"> </w:t>
      </w:r>
      <w:r w:rsidR="00D36663">
        <w:rPr>
          <w:rFonts w:ascii="Times New Roman" w:hAnsi="Times New Roman" w:cs="Times New Roman"/>
          <w:sz w:val="24"/>
          <w:szCs w:val="24"/>
        </w:rPr>
        <w:t xml:space="preserve">La toma de muestras se realizó, durante tres meses consecutivos: </w:t>
      </w:r>
      <w:r w:rsidR="00E64E0F">
        <w:rPr>
          <w:rFonts w:ascii="Times New Roman" w:hAnsi="Times New Roman" w:cs="Times New Roman"/>
          <w:sz w:val="24"/>
          <w:szCs w:val="24"/>
        </w:rPr>
        <w:t>Septiembre, octubre y noviembre</w:t>
      </w:r>
      <w:r w:rsidR="00806AC1">
        <w:rPr>
          <w:rFonts w:ascii="Times New Roman" w:hAnsi="Times New Roman" w:cs="Times New Roman"/>
          <w:sz w:val="24"/>
          <w:szCs w:val="24"/>
        </w:rPr>
        <w:t>. Sin embargo, los meses más significativos son octubre y noviembre.</w:t>
      </w:r>
    </w:p>
    <w:p w14:paraId="64782355" w14:textId="7C1B6C4B" w:rsidR="00130F0D" w:rsidRDefault="00130F0D" w:rsidP="00DC3648">
      <w:pPr>
        <w:rPr>
          <w:highlight w:val="yellow"/>
        </w:rPr>
      </w:pPr>
    </w:p>
    <w:p w14:paraId="43167853" w14:textId="5D75E3A9" w:rsidR="00130F0D" w:rsidRDefault="00130F0D" w:rsidP="00DC3648">
      <w:pPr>
        <w:rPr>
          <w:highlight w:val="yellow"/>
        </w:rPr>
      </w:pPr>
    </w:p>
    <w:p w14:paraId="08667DB5" w14:textId="77777777" w:rsidR="00E3404B" w:rsidRDefault="00102902" w:rsidP="00E3404B">
      <w:pPr>
        <w:keepNext/>
      </w:pPr>
      <w:r>
        <w:rPr>
          <w:noProof/>
          <w:lang w:val="en-US"/>
        </w:rPr>
        <w:lastRenderedPageBreak/>
        <w:drawing>
          <wp:inline distT="0" distB="0" distL="0" distR="0" wp14:anchorId="24B9E1E2" wp14:editId="3841AE53">
            <wp:extent cx="5252085" cy="3310890"/>
            <wp:effectExtent l="0" t="0" r="5715" b="38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ABA716" w14:textId="3B519D1C" w:rsidR="00130F0D" w:rsidRPr="00E3404B" w:rsidRDefault="00E3404B" w:rsidP="00E3404B">
      <w:pPr>
        <w:pStyle w:val="Descripcin"/>
        <w:rPr>
          <w:rFonts w:ascii="Times New Roman" w:hAnsi="Times New Roman" w:cs="Times New Roman"/>
          <w:color w:val="000000" w:themeColor="text1"/>
          <w:sz w:val="20"/>
          <w:highlight w:val="yellow"/>
        </w:rPr>
      </w:pPr>
      <w:bookmarkStart w:id="71" w:name="_Toc61813097"/>
      <w:r w:rsidRPr="00E3404B">
        <w:rPr>
          <w:rFonts w:ascii="Times New Roman" w:hAnsi="Times New Roman" w:cs="Times New Roman"/>
          <w:color w:val="000000" w:themeColor="text1"/>
          <w:sz w:val="20"/>
        </w:rPr>
        <w:t xml:space="preserve">Figura </w:t>
      </w:r>
      <w:r w:rsidRPr="00E3404B">
        <w:rPr>
          <w:rFonts w:ascii="Times New Roman" w:hAnsi="Times New Roman" w:cs="Times New Roman"/>
          <w:color w:val="000000" w:themeColor="text1"/>
          <w:sz w:val="20"/>
        </w:rPr>
        <w:fldChar w:fldCharType="begin"/>
      </w:r>
      <w:r w:rsidRPr="00E3404B">
        <w:rPr>
          <w:rFonts w:ascii="Times New Roman" w:hAnsi="Times New Roman" w:cs="Times New Roman"/>
          <w:color w:val="000000" w:themeColor="text1"/>
          <w:sz w:val="20"/>
        </w:rPr>
        <w:instrText xml:space="preserve"> SEQ Figura \* ARABIC </w:instrText>
      </w:r>
      <w:r w:rsidRPr="00E3404B">
        <w:rPr>
          <w:rFonts w:ascii="Times New Roman" w:hAnsi="Times New Roman" w:cs="Times New Roman"/>
          <w:color w:val="000000" w:themeColor="text1"/>
          <w:sz w:val="20"/>
        </w:rPr>
        <w:fldChar w:fldCharType="separate"/>
      </w:r>
      <w:r w:rsidR="0013446A">
        <w:rPr>
          <w:rFonts w:ascii="Times New Roman" w:hAnsi="Times New Roman" w:cs="Times New Roman"/>
          <w:noProof/>
          <w:color w:val="000000" w:themeColor="text1"/>
          <w:sz w:val="20"/>
        </w:rPr>
        <w:t>3</w:t>
      </w:r>
      <w:r w:rsidRPr="00E3404B">
        <w:rPr>
          <w:rFonts w:ascii="Times New Roman" w:hAnsi="Times New Roman" w:cs="Times New Roman"/>
          <w:color w:val="000000" w:themeColor="text1"/>
          <w:sz w:val="20"/>
        </w:rPr>
        <w:fldChar w:fldCharType="end"/>
      </w:r>
      <w:r w:rsidRPr="00E3404B">
        <w:rPr>
          <w:rFonts w:ascii="Times New Roman" w:hAnsi="Times New Roman" w:cs="Times New Roman"/>
          <w:color w:val="000000" w:themeColor="text1"/>
          <w:sz w:val="20"/>
        </w:rPr>
        <w:t xml:space="preserve">. </w:t>
      </w:r>
      <w:r w:rsidRPr="00E3404B">
        <w:rPr>
          <w:rFonts w:ascii="Times New Roman" w:hAnsi="Times New Roman" w:cs="Times New Roman"/>
          <w:i w:val="0"/>
          <w:color w:val="000000" w:themeColor="text1"/>
          <w:sz w:val="20"/>
        </w:rPr>
        <w:t xml:space="preserve">Resultados del </w:t>
      </w:r>
      <w:proofErr w:type="spellStart"/>
      <w:r w:rsidRPr="00E3404B">
        <w:rPr>
          <w:rFonts w:ascii="Times New Roman" w:hAnsi="Times New Roman" w:cs="Times New Roman"/>
          <w:i w:val="0"/>
          <w:color w:val="000000" w:themeColor="text1"/>
          <w:sz w:val="20"/>
        </w:rPr>
        <w:t>pre-tratamiento</w:t>
      </w:r>
      <w:proofErr w:type="spellEnd"/>
      <w:r w:rsidRPr="00E3404B">
        <w:rPr>
          <w:rFonts w:ascii="Times New Roman" w:hAnsi="Times New Roman" w:cs="Times New Roman"/>
          <w:i w:val="0"/>
          <w:color w:val="000000" w:themeColor="text1"/>
          <w:sz w:val="20"/>
        </w:rPr>
        <w:t xml:space="preserve"> de Fósforo Total en comparación con LMP para descargas industriales</w:t>
      </w:r>
      <w:bookmarkEnd w:id="71"/>
    </w:p>
    <w:p w14:paraId="6462C973" w14:textId="7EC9F418" w:rsidR="00102902" w:rsidRDefault="00102902" w:rsidP="00DC3648">
      <w:pPr>
        <w:rPr>
          <w:highlight w:val="yellow"/>
        </w:rPr>
      </w:pPr>
    </w:p>
    <w:p w14:paraId="7E667A21" w14:textId="4151910A" w:rsidR="00E3404B" w:rsidRPr="00F61353" w:rsidRDefault="00E3404B" w:rsidP="00E340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concentración </w:t>
      </w:r>
      <w:r w:rsidR="007E5089">
        <w:rPr>
          <w:rFonts w:ascii="Times New Roman" w:hAnsi="Times New Roman" w:cs="Times New Roman"/>
          <w:sz w:val="24"/>
          <w:szCs w:val="24"/>
        </w:rPr>
        <w:t xml:space="preserve">del Fósforo </w:t>
      </w:r>
      <w:r w:rsidRPr="002D795E">
        <w:rPr>
          <w:rFonts w:ascii="Times New Roman" w:hAnsi="Times New Roman" w:cs="Times New Roman"/>
          <w:sz w:val="24"/>
          <w:szCs w:val="24"/>
        </w:rPr>
        <w:t>Total</w:t>
      </w:r>
      <w:r>
        <w:rPr>
          <w:rFonts w:ascii="Times New Roman" w:hAnsi="Times New Roman" w:cs="Times New Roman"/>
          <w:sz w:val="24"/>
          <w:szCs w:val="24"/>
        </w:rPr>
        <w:t xml:space="preserve"> del agua residual en la in</w:t>
      </w:r>
      <w:r w:rsidR="00FD0328">
        <w:rPr>
          <w:rFonts w:ascii="Times New Roman" w:hAnsi="Times New Roman" w:cs="Times New Roman"/>
          <w:sz w:val="24"/>
          <w:szCs w:val="24"/>
        </w:rPr>
        <w:t xml:space="preserve">dustria láctea -  Cajamarca </w:t>
      </w:r>
      <w:r w:rsidR="007E5089">
        <w:rPr>
          <w:rFonts w:ascii="Times New Roman" w:hAnsi="Times New Roman" w:cs="Times New Roman"/>
          <w:sz w:val="24"/>
          <w:szCs w:val="24"/>
        </w:rPr>
        <w:t>se detallan en la tabla 3 y figura 3</w:t>
      </w:r>
      <w:r>
        <w:rPr>
          <w:rFonts w:ascii="Times New Roman" w:hAnsi="Times New Roman" w:cs="Times New Roman"/>
          <w:sz w:val="24"/>
          <w:szCs w:val="24"/>
        </w:rPr>
        <w:t>, según los datos arrojados este parámetro</w:t>
      </w:r>
      <w:r w:rsidR="007E5089">
        <w:rPr>
          <w:rFonts w:ascii="Times New Roman" w:hAnsi="Times New Roman" w:cs="Times New Roman"/>
          <w:sz w:val="24"/>
          <w:szCs w:val="24"/>
        </w:rPr>
        <w:t xml:space="preserve">, sobrepasan drásticamente los </w:t>
      </w:r>
      <w:r>
        <w:rPr>
          <w:rFonts w:ascii="Times New Roman" w:hAnsi="Times New Roman" w:cs="Times New Roman"/>
          <w:sz w:val="24"/>
          <w:szCs w:val="24"/>
        </w:rPr>
        <w:t xml:space="preserve">Límites Máximos Permisibles establecidos para efluentes industriales para el procesamiento de los productos </w:t>
      </w:r>
      <w:r w:rsidRPr="00F61353">
        <w:rPr>
          <w:rFonts w:ascii="Times New Roman" w:hAnsi="Times New Roman" w:cs="Times New Roman"/>
          <w:sz w:val="24"/>
          <w:szCs w:val="24"/>
        </w:rPr>
        <w:t>lácteos</w:t>
      </w:r>
      <w:r>
        <w:rPr>
          <w:rFonts w:ascii="Times New Roman" w:hAnsi="Times New Roman" w:cs="Times New Roman"/>
          <w:sz w:val="24"/>
          <w:szCs w:val="24"/>
        </w:rPr>
        <w:t>.</w:t>
      </w:r>
      <w:r w:rsidR="00E611AB">
        <w:rPr>
          <w:rFonts w:ascii="Times New Roman" w:hAnsi="Times New Roman" w:cs="Times New Roman"/>
          <w:sz w:val="24"/>
          <w:szCs w:val="24"/>
        </w:rPr>
        <w:t xml:space="preserve"> El mes, en el cual se incrementó la concentración de este parámetro, fue noviembre; puesto que se arrojó valores totalmente altos a diferencia </w:t>
      </w:r>
      <w:r w:rsidR="00E611AB" w:rsidRPr="008C2FB6">
        <w:rPr>
          <w:rFonts w:ascii="Times New Roman" w:hAnsi="Times New Roman" w:cs="Times New Roman"/>
          <w:sz w:val="24"/>
          <w:szCs w:val="24"/>
        </w:rPr>
        <w:t>de septiembre y octubre.</w:t>
      </w:r>
    </w:p>
    <w:p w14:paraId="24A64B9C" w14:textId="672FD7E2" w:rsidR="00E3404B" w:rsidRDefault="00E3404B" w:rsidP="00DC3648">
      <w:pPr>
        <w:rPr>
          <w:highlight w:val="yellow"/>
        </w:rPr>
      </w:pPr>
    </w:p>
    <w:p w14:paraId="3179DF15" w14:textId="5BD8572E" w:rsidR="00E3404B" w:rsidRDefault="00E3404B" w:rsidP="00DC3648">
      <w:pPr>
        <w:rPr>
          <w:highlight w:val="yellow"/>
        </w:rPr>
      </w:pPr>
    </w:p>
    <w:p w14:paraId="159565FE" w14:textId="69EF8C37" w:rsidR="00E3404B" w:rsidRDefault="00E3404B" w:rsidP="00DC3648">
      <w:pPr>
        <w:rPr>
          <w:highlight w:val="yellow"/>
        </w:rPr>
      </w:pPr>
    </w:p>
    <w:p w14:paraId="0376A952" w14:textId="29AD7BFC" w:rsidR="00FD0328" w:rsidRDefault="00FD0328" w:rsidP="00DC3648">
      <w:pPr>
        <w:rPr>
          <w:highlight w:val="yellow"/>
        </w:rPr>
      </w:pPr>
    </w:p>
    <w:p w14:paraId="3553D0C7" w14:textId="77777777" w:rsidR="00E3404B" w:rsidRDefault="00E3404B" w:rsidP="00DC3648">
      <w:pPr>
        <w:rPr>
          <w:highlight w:val="yellow"/>
        </w:rPr>
      </w:pPr>
    </w:p>
    <w:p w14:paraId="57D92147" w14:textId="2A35D208" w:rsidR="00806AC1" w:rsidRPr="004077A8" w:rsidRDefault="00806AC1" w:rsidP="00806AC1">
      <w:pPr>
        <w:pStyle w:val="Descripcin"/>
        <w:keepNext/>
        <w:rPr>
          <w:rFonts w:ascii="Times New Roman" w:hAnsi="Times New Roman" w:cs="Times New Roman"/>
          <w:color w:val="000000" w:themeColor="text1"/>
          <w:sz w:val="20"/>
        </w:rPr>
      </w:pPr>
      <w:bookmarkStart w:id="72" w:name="_Toc61813079"/>
      <w:r w:rsidRPr="004077A8">
        <w:rPr>
          <w:rFonts w:ascii="Times New Roman" w:hAnsi="Times New Roman" w:cs="Times New Roman"/>
          <w:i w:val="0"/>
          <w:color w:val="000000" w:themeColor="text1"/>
          <w:sz w:val="20"/>
        </w:rPr>
        <w:lastRenderedPageBreak/>
        <w:t xml:space="preserve">Tabla </w:t>
      </w:r>
      <w:r w:rsidRPr="004077A8">
        <w:rPr>
          <w:rFonts w:ascii="Times New Roman" w:hAnsi="Times New Roman" w:cs="Times New Roman"/>
          <w:i w:val="0"/>
          <w:color w:val="000000" w:themeColor="text1"/>
          <w:sz w:val="20"/>
        </w:rPr>
        <w:fldChar w:fldCharType="begin"/>
      </w:r>
      <w:r w:rsidRPr="004077A8">
        <w:rPr>
          <w:rFonts w:ascii="Times New Roman" w:hAnsi="Times New Roman" w:cs="Times New Roman"/>
          <w:i w:val="0"/>
          <w:color w:val="000000" w:themeColor="text1"/>
          <w:sz w:val="20"/>
        </w:rPr>
        <w:instrText xml:space="preserve"> SEQ Tabla \* ARABIC </w:instrText>
      </w:r>
      <w:r w:rsidRPr="004077A8">
        <w:rPr>
          <w:rFonts w:ascii="Times New Roman" w:hAnsi="Times New Roman" w:cs="Times New Roman"/>
          <w:i w:val="0"/>
          <w:color w:val="000000" w:themeColor="text1"/>
          <w:sz w:val="20"/>
        </w:rPr>
        <w:fldChar w:fldCharType="separate"/>
      </w:r>
      <w:r w:rsidR="0013446A">
        <w:rPr>
          <w:rFonts w:ascii="Times New Roman" w:hAnsi="Times New Roman" w:cs="Times New Roman"/>
          <w:i w:val="0"/>
          <w:noProof/>
          <w:color w:val="000000" w:themeColor="text1"/>
          <w:sz w:val="20"/>
        </w:rPr>
        <w:t>4</w:t>
      </w:r>
      <w:r w:rsidRPr="004077A8">
        <w:rPr>
          <w:rFonts w:ascii="Times New Roman" w:hAnsi="Times New Roman" w:cs="Times New Roman"/>
          <w:i w:val="0"/>
          <w:color w:val="000000" w:themeColor="text1"/>
          <w:sz w:val="20"/>
        </w:rPr>
        <w:fldChar w:fldCharType="end"/>
      </w:r>
      <w:r w:rsidRPr="004077A8">
        <w:rPr>
          <w:rFonts w:ascii="Times New Roman" w:hAnsi="Times New Roman" w:cs="Times New Roman"/>
          <w:i w:val="0"/>
          <w:color w:val="000000" w:themeColor="text1"/>
          <w:sz w:val="20"/>
        </w:rPr>
        <w:t>.</w:t>
      </w:r>
      <w:r w:rsidRPr="004077A8">
        <w:rPr>
          <w:rFonts w:ascii="Times New Roman" w:hAnsi="Times New Roman" w:cs="Times New Roman"/>
          <w:color w:val="000000" w:themeColor="text1"/>
          <w:sz w:val="20"/>
        </w:rPr>
        <w:t xml:space="preserve"> </w:t>
      </w:r>
      <w:r w:rsidR="00E3404B">
        <w:rPr>
          <w:rFonts w:ascii="Times New Roman" w:hAnsi="Times New Roman" w:cs="Times New Roman"/>
          <w:color w:val="000000" w:themeColor="text1"/>
          <w:sz w:val="20"/>
        </w:rPr>
        <w:t>Resultado final de Fósforo</w:t>
      </w:r>
      <w:r w:rsidR="004077A8" w:rsidRPr="004077A8">
        <w:rPr>
          <w:rFonts w:ascii="Times New Roman" w:hAnsi="Times New Roman" w:cs="Times New Roman"/>
          <w:color w:val="000000" w:themeColor="text1"/>
          <w:sz w:val="20"/>
        </w:rPr>
        <w:t xml:space="preserve"> Total después del proceso de tratamiento del Reactor Biológico Secuencial en comparación con los LMP para descargas industriales.</w:t>
      </w:r>
      <w:bookmarkEnd w:id="72"/>
    </w:p>
    <w:tbl>
      <w:tblPr>
        <w:tblStyle w:val="Tabladelista6concolores"/>
        <w:tblW w:w="8837" w:type="dxa"/>
        <w:tblLook w:val="04A0" w:firstRow="1" w:lastRow="0" w:firstColumn="1" w:lastColumn="0" w:noHBand="0" w:noVBand="1"/>
      </w:tblPr>
      <w:tblGrid>
        <w:gridCol w:w="1528"/>
        <w:gridCol w:w="566"/>
        <w:gridCol w:w="566"/>
        <w:gridCol w:w="566"/>
        <w:gridCol w:w="566"/>
        <w:gridCol w:w="566"/>
        <w:gridCol w:w="566"/>
        <w:gridCol w:w="566"/>
        <w:gridCol w:w="566"/>
        <w:gridCol w:w="566"/>
        <w:gridCol w:w="566"/>
        <w:gridCol w:w="539"/>
        <w:gridCol w:w="566"/>
        <w:gridCol w:w="544"/>
      </w:tblGrid>
      <w:tr w:rsidR="00102902" w:rsidRPr="00102902" w14:paraId="475A53B9" w14:textId="77777777" w:rsidTr="00806A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hideMark/>
          </w:tcPr>
          <w:p w14:paraId="0FB09948" w14:textId="77777777" w:rsidR="00102902" w:rsidRPr="00102902" w:rsidRDefault="00102902" w:rsidP="00102902">
            <w:pPr>
              <w:jc w:val="cente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MUESTREO</w:t>
            </w:r>
          </w:p>
        </w:tc>
        <w:tc>
          <w:tcPr>
            <w:tcW w:w="7309" w:type="dxa"/>
            <w:gridSpan w:val="13"/>
            <w:shd w:val="clear" w:color="auto" w:fill="auto"/>
            <w:noWrap/>
            <w:hideMark/>
          </w:tcPr>
          <w:p w14:paraId="04F508AC" w14:textId="77777777" w:rsidR="00102902" w:rsidRPr="00102902" w:rsidRDefault="00102902" w:rsidP="0010290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102902">
              <w:rPr>
                <w:rFonts w:ascii="Times New Roman" w:eastAsia="Times New Roman" w:hAnsi="Times New Roman" w:cs="Times New Roman"/>
                <w:sz w:val="20"/>
                <w:szCs w:val="20"/>
                <w:lang w:val="en-US"/>
              </w:rPr>
              <w:t>FÓSFORO TOTAL</w:t>
            </w:r>
          </w:p>
        </w:tc>
      </w:tr>
      <w:tr w:rsidR="00102902" w:rsidRPr="00102902" w14:paraId="066779C1" w14:textId="77777777" w:rsidTr="00806A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hideMark/>
          </w:tcPr>
          <w:p w14:paraId="6F4AC49C" w14:textId="77777777" w:rsidR="00102902" w:rsidRPr="00102902" w:rsidRDefault="00102902" w:rsidP="00102902">
            <w:pPr>
              <w:rPr>
                <w:rFonts w:ascii="Times New Roman" w:eastAsia="Times New Roman" w:hAnsi="Times New Roman" w:cs="Times New Roman"/>
                <w:color w:val="000000"/>
                <w:sz w:val="20"/>
                <w:szCs w:val="20"/>
                <w:lang w:val="en-US"/>
              </w:rPr>
            </w:pPr>
          </w:p>
        </w:tc>
        <w:tc>
          <w:tcPr>
            <w:tcW w:w="566" w:type="dxa"/>
            <w:shd w:val="clear" w:color="auto" w:fill="auto"/>
            <w:noWrap/>
            <w:hideMark/>
          </w:tcPr>
          <w:p w14:paraId="22657DCC"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w:t>
            </w:r>
          </w:p>
        </w:tc>
        <w:tc>
          <w:tcPr>
            <w:tcW w:w="566" w:type="dxa"/>
            <w:shd w:val="clear" w:color="auto" w:fill="auto"/>
            <w:noWrap/>
            <w:hideMark/>
          </w:tcPr>
          <w:p w14:paraId="2A97CEF5"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P2</w:t>
            </w:r>
          </w:p>
        </w:tc>
        <w:tc>
          <w:tcPr>
            <w:tcW w:w="566" w:type="dxa"/>
            <w:shd w:val="clear" w:color="auto" w:fill="auto"/>
            <w:noWrap/>
            <w:hideMark/>
          </w:tcPr>
          <w:p w14:paraId="1CEB4A4C"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P3</w:t>
            </w:r>
          </w:p>
        </w:tc>
        <w:tc>
          <w:tcPr>
            <w:tcW w:w="566" w:type="dxa"/>
            <w:shd w:val="clear" w:color="auto" w:fill="auto"/>
            <w:noWrap/>
            <w:hideMark/>
          </w:tcPr>
          <w:p w14:paraId="098E0F6B"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P4</w:t>
            </w:r>
          </w:p>
        </w:tc>
        <w:tc>
          <w:tcPr>
            <w:tcW w:w="566" w:type="dxa"/>
            <w:shd w:val="clear" w:color="auto" w:fill="auto"/>
            <w:noWrap/>
            <w:hideMark/>
          </w:tcPr>
          <w:p w14:paraId="29F22C20"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P5</w:t>
            </w:r>
          </w:p>
        </w:tc>
        <w:tc>
          <w:tcPr>
            <w:tcW w:w="566" w:type="dxa"/>
            <w:shd w:val="clear" w:color="auto" w:fill="auto"/>
            <w:noWrap/>
            <w:hideMark/>
          </w:tcPr>
          <w:p w14:paraId="4A93A091"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P6</w:t>
            </w:r>
          </w:p>
        </w:tc>
        <w:tc>
          <w:tcPr>
            <w:tcW w:w="566" w:type="dxa"/>
            <w:shd w:val="clear" w:color="auto" w:fill="auto"/>
            <w:noWrap/>
            <w:hideMark/>
          </w:tcPr>
          <w:p w14:paraId="1C83A575"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P7</w:t>
            </w:r>
          </w:p>
        </w:tc>
        <w:tc>
          <w:tcPr>
            <w:tcW w:w="566" w:type="dxa"/>
            <w:shd w:val="clear" w:color="auto" w:fill="auto"/>
            <w:noWrap/>
            <w:hideMark/>
          </w:tcPr>
          <w:p w14:paraId="016F37A0"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P8</w:t>
            </w:r>
          </w:p>
        </w:tc>
        <w:tc>
          <w:tcPr>
            <w:tcW w:w="566" w:type="dxa"/>
            <w:shd w:val="clear" w:color="auto" w:fill="auto"/>
            <w:noWrap/>
            <w:hideMark/>
          </w:tcPr>
          <w:p w14:paraId="22B5987E"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P9</w:t>
            </w:r>
          </w:p>
        </w:tc>
        <w:tc>
          <w:tcPr>
            <w:tcW w:w="566" w:type="dxa"/>
            <w:shd w:val="clear" w:color="auto" w:fill="auto"/>
            <w:noWrap/>
            <w:hideMark/>
          </w:tcPr>
          <w:p w14:paraId="2BA7E96D"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P10</w:t>
            </w:r>
          </w:p>
        </w:tc>
        <w:tc>
          <w:tcPr>
            <w:tcW w:w="539" w:type="dxa"/>
            <w:shd w:val="clear" w:color="auto" w:fill="auto"/>
            <w:noWrap/>
            <w:hideMark/>
          </w:tcPr>
          <w:p w14:paraId="63B2BCCC"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P11</w:t>
            </w:r>
          </w:p>
        </w:tc>
        <w:tc>
          <w:tcPr>
            <w:tcW w:w="566" w:type="dxa"/>
            <w:shd w:val="clear" w:color="auto" w:fill="auto"/>
            <w:noWrap/>
            <w:hideMark/>
          </w:tcPr>
          <w:p w14:paraId="5B01B729"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P12</w:t>
            </w:r>
          </w:p>
        </w:tc>
        <w:tc>
          <w:tcPr>
            <w:tcW w:w="544" w:type="dxa"/>
            <w:shd w:val="clear" w:color="auto" w:fill="auto"/>
            <w:noWrap/>
            <w:hideMark/>
          </w:tcPr>
          <w:p w14:paraId="6BDC8858"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102902">
              <w:rPr>
                <w:rFonts w:ascii="Times New Roman" w:eastAsia="Times New Roman" w:hAnsi="Times New Roman" w:cs="Times New Roman"/>
                <w:b/>
                <w:bCs/>
                <w:sz w:val="20"/>
                <w:szCs w:val="20"/>
                <w:lang w:val="en-US"/>
              </w:rPr>
              <w:t>P13</w:t>
            </w:r>
          </w:p>
        </w:tc>
      </w:tr>
      <w:tr w:rsidR="00102902" w:rsidRPr="00102902" w14:paraId="506FF490" w14:textId="77777777" w:rsidTr="00806AC1">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4AB6963D"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SEPTIEMBRE</w:t>
            </w:r>
          </w:p>
        </w:tc>
        <w:tc>
          <w:tcPr>
            <w:tcW w:w="566" w:type="dxa"/>
            <w:shd w:val="clear" w:color="auto" w:fill="auto"/>
            <w:noWrap/>
            <w:hideMark/>
          </w:tcPr>
          <w:p w14:paraId="59AE73AE"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c>
          <w:tcPr>
            <w:tcW w:w="566" w:type="dxa"/>
            <w:shd w:val="clear" w:color="auto" w:fill="auto"/>
            <w:noWrap/>
            <w:hideMark/>
          </w:tcPr>
          <w:p w14:paraId="1498CC0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1.45</w:t>
            </w:r>
          </w:p>
        </w:tc>
        <w:tc>
          <w:tcPr>
            <w:tcW w:w="566" w:type="dxa"/>
            <w:shd w:val="clear" w:color="auto" w:fill="auto"/>
            <w:noWrap/>
            <w:hideMark/>
          </w:tcPr>
          <w:p w14:paraId="44D7FF03"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1.37</w:t>
            </w:r>
          </w:p>
        </w:tc>
        <w:tc>
          <w:tcPr>
            <w:tcW w:w="566" w:type="dxa"/>
            <w:shd w:val="clear" w:color="auto" w:fill="auto"/>
            <w:noWrap/>
            <w:hideMark/>
          </w:tcPr>
          <w:p w14:paraId="2D5EE11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1.36</w:t>
            </w:r>
          </w:p>
        </w:tc>
        <w:tc>
          <w:tcPr>
            <w:tcW w:w="566" w:type="dxa"/>
            <w:shd w:val="clear" w:color="auto" w:fill="auto"/>
            <w:noWrap/>
            <w:hideMark/>
          </w:tcPr>
          <w:p w14:paraId="2BEE28BE"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w:t>
            </w:r>
          </w:p>
        </w:tc>
        <w:tc>
          <w:tcPr>
            <w:tcW w:w="566" w:type="dxa"/>
            <w:shd w:val="clear" w:color="auto" w:fill="auto"/>
            <w:noWrap/>
            <w:hideMark/>
          </w:tcPr>
          <w:p w14:paraId="6A9DBE63"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w:t>
            </w:r>
          </w:p>
        </w:tc>
        <w:tc>
          <w:tcPr>
            <w:tcW w:w="566" w:type="dxa"/>
            <w:shd w:val="clear" w:color="auto" w:fill="auto"/>
            <w:noWrap/>
            <w:hideMark/>
          </w:tcPr>
          <w:p w14:paraId="409DD31A"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1.12</w:t>
            </w:r>
          </w:p>
        </w:tc>
        <w:tc>
          <w:tcPr>
            <w:tcW w:w="566" w:type="dxa"/>
            <w:shd w:val="clear" w:color="auto" w:fill="auto"/>
            <w:noWrap/>
            <w:hideMark/>
          </w:tcPr>
          <w:p w14:paraId="01B85EF2"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1.37</w:t>
            </w:r>
          </w:p>
        </w:tc>
        <w:tc>
          <w:tcPr>
            <w:tcW w:w="566" w:type="dxa"/>
            <w:shd w:val="clear" w:color="auto" w:fill="auto"/>
            <w:noWrap/>
            <w:hideMark/>
          </w:tcPr>
          <w:p w14:paraId="191F1CDE"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w:t>
            </w:r>
          </w:p>
        </w:tc>
        <w:tc>
          <w:tcPr>
            <w:tcW w:w="566" w:type="dxa"/>
            <w:shd w:val="clear" w:color="auto" w:fill="auto"/>
            <w:noWrap/>
            <w:hideMark/>
          </w:tcPr>
          <w:p w14:paraId="59A337E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1.5</w:t>
            </w:r>
          </w:p>
        </w:tc>
        <w:tc>
          <w:tcPr>
            <w:tcW w:w="539" w:type="dxa"/>
            <w:shd w:val="clear" w:color="auto" w:fill="auto"/>
            <w:noWrap/>
            <w:hideMark/>
          </w:tcPr>
          <w:p w14:paraId="65A4A62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w:t>
            </w:r>
          </w:p>
        </w:tc>
        <w:tc>
          <w:tcPr>
            <w:tcW w:w="566" w:type="dxa"/>
            <w:shd w:val="clear" w:color="auto" w:fill="auto"/>
            <w:noWrap/>
            <w:hideMark/>
          </w:tcPr>
          <w:p w14:paraId="7887356D"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c>
          <w:tcPr>
            <w:tcW w:w="544" w:type="dxa"/>
            <w:shd w:val="clear" w:color="auto" w:fill="auto"/>
            <w:noWrap/>
            <w:hideMark/>
          </w:tcPr>
          <w:p w14:paraId="7619A230" w14:textId="77777777" w:rsidR="00102902" w:rsidRPr="00102902" w:rsidRDefault="00102902" w:rsidP="001029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1.5</w:t>
            </w:r>
          </w:p>
        </w:tc>
      </w:tr>
      <w:tr w:rsidR="00102902" w:rsidRPr="00102902" w14:paraId="25F989FA" w14:textId="77777777" w:rsidTr="00806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72060C28"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OCTUBRE</w:t>
            </w:r>
          </w:p>
        </w:tc>
        <w:tc>
          <w:tcPr>
            <w:tcW w:w="566" w:type="dxa"/>
            <w:shd w:val="clear" w:color="auto" w:fill="auto"/>
            <w:noWrap/>
            <w:hideMark/>
          </w:tcPr>
          <w:p w14:paraId="6D0D3E2F"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1.41</w:t>
            </w:r>
          </w:p>
        </w:tc>
        <w:tc>
          <w:tcPr>
            <w:tcW w:w="566" w:type="dxa"/>
            <w:shd w:val="clear" w:color="auto" w:fill="auto"/>
            <w:noWrap/>
            <w:hideMark/>
          </w:tcPr>
          <w:p w14:paraId="30178165"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c>
          <w:tcPr>
            <w:tcW w:w="566" w:type="dxa"/>
            <w:shd w:val="clear" w:color="auto" w:fill="auto"/>
            <w:noWrap/>
            <w:hideMark/>
          </w:tcPr>
          <w:p w14:paraId="10CBBDF6"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1.62</w:t>
            </w:r>
          </w:p>
        </w:tc>
        <w:tc>
          <w:tcPr>
            <w:tcW w:w="566" w:type="dxa"/>
            <w:shd w:val="clear" w:color="auto" w:fill="auto"/>
            <w:noWrap/>
            <w:hideMark/>
          </w:tcPr>
          <w:p w14:paraId="734337AB"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1.05</w:t>
            </w:r>
          </w:p>
        </w:tc>
        <w:tc>
          <w:tcPr>
            <w:tcW w:w="566" w:type="dxa"/>
            <w:shd w:val="clear" w:color="auto" w:fill="auto"/>
            <w:noWrap/>
            <w:hideMark/>
          </w:tcPr>
          <w:p w14:paraId="74BB88E3"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1.15</w:t>
            </w:r>
          </w:p>
        </w:tc>
        <w:tc>
          <w:tcPr>
            <w:tcW w:w="566" w:type="dxa"/>
            <w:shd w:val="clear" w:color="auto" w:fill="auto"/>
            <w:noWrap/>
            <w:hideMark/>
          </w:tcPr>
          <w:p w14:paraId="597F70B6"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1.17</w:t>
            </w:r>
          </w:p>
        </w:tc>
        <w:tc>
          <w:tcPr>
            <w:tcW w:w="566" w:type="dxa"/>
            <w:shd w:val="clear" w:color="auto" w:fill="auto"/>
            <w:noWrap/>
            <w:hideMark/>
          </w:tcPr>
          <w:p w14:paraId="0913E6E3"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c>
          <w:tcPr>
            <w:tcW w:w="566" w:type="dxa"/>
            <w:shd w:val="clear" w:color="auto" w:fill="auto"/>
            <w:noWrap/>
            <w:hideMark/>
          </w:tcPr>
          <w:p w14:paraId="5B8D541A"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1.25</w:t>
            </w:r>
          </w:p>
        </w:tc>
        <w:tc>
          <w:tcPr>
            <w:tcW w:w="566" w:type="dxa"/>
            <w:shd w:val="clear" w:color="auto" w:fill="auto"/>
            <w:noWrap/>
            <w:hideMark/>
          </w:tcPr>
          <w:p w14:paraId="57E047C7"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1.29</w:t>
            </w:r>
          </w:p>
        </w:tc>
        <w:tc>
          <w:tcPr>
            <w:tcW w:w="566" w:type="dxa"/>
            <w:shd w:val="clear" w:color="auto" w:fill="auto"/>
            <w:noWrap/>
            <w:hideMark/>
          </w:tcPr>
          <w:p w14:paraId="522E916E"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1.16</w:t>
            </w:r>
          </w:p>
        </w:tc>
        <w:tc>
          <w:tcPr>
            <w:tcW w:w="539" w:type="dxa"/>
            <w:shd w:val="clear" w:color="auto" w:fill="auto"/>
            <w:noWrap/>
            <w:hideMark/>
          </w:tcPr>
          <w:p w14:paraId="5F8E17A1"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w:t>
            </w:r>
          </w:p>
        </w:tc>
        <w:tc>
          <w:tcPr>
            <w:tcW w:w="566" w:type="dxa"/>
            <w:shd w:val="clear" w:color="auto" w:fill="auto"/>
            <w:noWrap/>
            <w:hideMark/>
          </w:tcPr>
          <w:p w14:paraId="692D6031" w14:textId="77777777" w:rsidR="00102902" w:rsidRPr="00102902" w:rsidRDefault="00102902" w:rsidP="001029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1.11</w:t>
            </w:r>
          </w:p>
        </w:tc>
        <w:tc>
          <w:tcPr>
            <w:tcW w:w="544" w:type="dxa"/>
            <w:shd w:val="clear" w:color="auto" w:fill="auto"/>
            <w:noWrap/>
            <w:hideMark/>
          </w:tcPr>
          <w:p w14:paraId="0CD01670"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w:t>
            </w:r>
          </w:p>
        </w:tc>
      </w:tr>
      <w:tr w:rsidR="00102902" w:rsidRPr="00102902" w14:paraId="4F7E2F55" w14:textId="77777777" w:rsidTr="00806AC1">
        <w:trPr>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712EF3A4"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NOVIEMBRE</w:t>
            </w:r>
          </w:p>
        </w:tc>
        <w:tc>
          <w:tcPr>
            <w:tcW w:w="566" w:type="dxa"/>
            <w:shd w:val="clear" w:color="auto" w:fill="auto"/>
            <w:noWrap/>
            <w:hideMark/>
          </w:tcPr>
          <w:p w14:paraId="3145C0C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1.8</w:t>
            </w:r>
          </w:p>
        </w:tc>
        <w:tc>
          <w:tcPr>
            <w:tcW w:w="566" w:type="dxa"/>
            <w:shd w:val="clear" w:color="auto" w:fill="auto"/>
            <w:noWrap/>
            <w:hideMark/>
          </w:tcPr>
          <w:p w14:paraId="5C018934"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1.6</w:t>
            </w:r>
          </w:p>
        </w:tc>
        <w:tc>
          <w:tcPr>
            <w:tcW w:w="566" w:type="dxa"/>
            <w:shd w:val="clear" w:color="auto" w:fill="auto"/>
            <w:noWrap/>
            <w:hideMark/>
          </w:tcPr>
          <w:p w14:paraId="41F973D8"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1.5</w:t>
            </w:r>
          </w:p>
        </w:tc>
        <w:tc>
          <w:tcPr>
            <w:tcW w:w="566" w:type="dxa"/>
            <w:shd w:val="clear" w:color="auto" w:fill="auto"/>
            <w:noWrap/>
            <w:hideMark/>
          </w:tcPr>
          <w:p w14:paraId="19DE0B26"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1.3</w:t>
            </w:r>
          </w:p>
        </w:tc>
        <w:tc>
          <w:tcPr>
            <w:tcW w:w="566" w:type="dxa"/>
            <w:shd w:val="clear" w:color="auto" w:fill="auto"/>
            <w:noWrap/>
            <w:hideMark/>
          </w:tcPr>
          <w:p w14:paraId="765E76EF"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1.7</w:t>
            </w:r>
          </w:p>
        </w:tc>
        <w:tc>
          <w:tcPr>
            <w:tcW w:w="566" w:type="dxa"/>
            <w:shd w:val="clear" w:color="auto" w:fill="auto"/>
            <w:noWrap/>
            <w:hideMark/>
          </w:tcPr>
          <w:p w14:paraId="2105AFA1"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1.5</w:t>
            </w:r>
          </w:p>
        </w:tc>
        <w:tc>
          <w:tcPr>
            <w:tcW w:w="566" w:type="dxa"/>
            <w:shd w:val="clear" w:color="auto" w:fill="auto"/>
            <w:noWrap/>
            <w:hideMark/>
          </w:tcPr>
          <w:p w14:paraId="722F7041"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1.7</w:t>
            </w:r>
          </w:p>
        </w:tc>
        <w:tc>
          <w:tcPr>
            <w:tcW w:w="566" w:type="dxa"/>
            <w:shd w:val="clear" w:color="auto" w:fill="auto"/>
            <w:noWrap/>
            <w:hideMark/>
          </w:tcPr>
          <w:p w14:paraId="20F2535E"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1.9</w:t>
            </w:r>
          </w:p>
        </w:tc>
        <w:tc>
          <w:tcPr>
            <w:tcW w:w="566" w:type="dxa"/>
            <w:shd w:val="clear" w:color="auto" w:fill="auto"/>
            <w:noWrap/>
            <w:hideMark/>
          </w:tcPr>
          <w:p w14:paraId="0B750A67"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1.5</w:t>
            </w:r>
          </w:p>
        </w:tc>
        <w:tc>
          <w:tcPr>
            <w:tcW w:w="566" w:type="dxa"/>
            <w:shd w:val="clear" w:color="auto" w:fill="auto"/>
            <w:noWrap/>
            <w:hideMark/>
          </w:tcPr>
          <w:p w14:paraId="241CCF50"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w:t>
            </w:r>
          </w:p>
        </w:tc>
        <w:tc>
          <w:tcPr>
            <w:tcW w:w="539" w:type="dxa"/>
            <w:shd w:val="clear" w:color="auto" w:fill="auto"/>
            <w:noWrap/>
            <w:hideMark/>
          </w:tcPr>
          <w:p w14:paraId="0049E4E4"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c>
          <w:tcPr>
            <w:tcW w:w="566" w:type="dxa"/>
            <w:shd w:val="clear" w:color="auto" w:fill="auto"/>
            <w:noWrap/>
            <w:hideMark/>
          </w:tcPr>
          <w:p w14:paraId="2DDEB47A" w14:textId="77777777" w:rsidR="00102902" w:rsidRPr="00102902" w:rsidRDefault="00102902" w:rsidP="001029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1.2</w:t>
            </w:r>
          </w:p>
        </w:tc>
        <w:tc>
          <w:tcPr>
            <w:tcW w:w="544" w:type="dxa"/>
            <w:shd w:val="clear" w:color="auto" w:fill="auto"/>
            <w:noWrap/>
            <w:hideMark/>
          </w:tcPr>
          <w:p w14:paraId="53BE8842" w14:textId="77777777" w:rsidR="00102902" w:rsidRPr="00102902" w:rsidRDefault="00102902" w:rsidP="001029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1.4</w:t>
            </w:r>
          </w:p>
        </w:tc>
      </w:tr>
      <w:tr w:rsidR="00102902" w:rsidRPr="00102902" w14:paraId="73CD32ED" w14:textId="77777777" w:rsidTr="00806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noWrap/>
            <w:hideMark/>
          </w:tcPr>
          <w:p w14:paraId="36EAA42D" w14:textId="77777777" w:rsidR="00102902" w:rsidRPr="00102902" w:rsidRDefault="00102902" w:rsidP="00102902">
            <w:pPr>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LMP-DES.INDS</w:t>
            </w:r>
          </w:p>
        </w:tc>
        <w:tc>
          <w:tcPr>
            <w:tcW w:w="566" w:type="dxa"/>
            <w:shd w:val="clear" w:color="auto" w:fill="auto"/>
            <w:noWrap/>
            <w:hideMark/>
          </w:tcPr>
          <w:p w14:paraId="62A91315"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0B4E0A70"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4BF31D30"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48B3A49C"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2EBEDD46"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6B3B8FC8"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6707E530"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34F05441"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02DD1816"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76F1A8A1"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39" w:type="dxa"/>
            <w:shd w:val="clear" w:color="auto" w:fill="auto"/>
            <w:noWrap/>
            <w:hideMark/>
          </w:tcPr>
          <w:p w14:paraId="2FDF21E0"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66" w:type="dxa"/>
            <w:shd w:val="clear" w:color="auto" w:fill="auto"/>
            <w:noWrap/>
            <w:hideMark/>
          </w:tcPr>
          <w:p w14:paraId="1E2362D2"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c>
          <w:tcPr>
            <w:tcW w:w="544" w:type="dxa"/>
            <w:shd w:val="clear" w:color="auto" w:fill="auto"/>
            <w:noWrap/>
            <w:hideMark/>
          </w:tcPr>
          <w:p w14:paraId="4E92E0F7" w14:textId="77777777" w:rsidR="00102902" w:rsidRPr="00102902" w:rsidRDefault="00102902" w:rsidP="001029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02902">
              <w:rPr>
                <w:rFonts w:ascii="Times New Roman" w:eastAsia="Times New Roman" w:hAnsi="Times New Roman" w:cs="Times New Roman"/>
                <w:color w:val="000000"/>
                <w:sz w:val="20"/>
                <w:szCs w:val="20"/>
                <w:lang w:val="en-US"/>
              </w:rPr>
              <w:t>2</w:t>
            </w:r>
          </w:p>
        </w:tc>
      </w:tr>
    </w:tbl>
    <w:p w14:paraId="1754E967" w14:textId="77777777" w:rsidR="00102902" w:rsidRDefault="00102902" w:rsidP="00DC3648">
      <w:pPr>
        <w:rPr>
          <w:highlight w:val="yellow"/>
        </w:rPr>
      </w:pPr>
    </w:p>
    <w:p w14:paraId="602873F1" w14:textId="4D162999" w:rsidR="00806AC1" w:rsidRPr="00F61353" w:rsidRDefault="00806AC1" w:rsidP="00806AC1">
      <w:pPr>
        <w:spacing w:line="480" w:lineRule="auto"/>
        <w:jc w:val="both"/>
        <w:rPr>
          <w:rFonts w:ascii="Times New Roman" w:hAnsi="Times New Roman" w:cs="Times New Roman"/>
          <w:sz w:val="24"/>
          <w:szCs w:val="24"/>
        </w:rPr>
      </w:pPr>
      <w:r>
        <w:rPr>
          <w:rFonts w:ascii="Times New Roman" w:hAnsi="Times New Roman" w:cs="Times New Roman"/>
          <w:sz w:val="24"/>
          <w:szCs w:val="24"/>
        </w:rPr>
        <w:t>Para facilitar la interpretación de los valores del parámetro Fósforo</w:t>
      </w:r>
      <w:r w:rsidR="00FE602B">
        <w:rPr>
          <w:rFonts w:ascii="Times New Roman" w:hAnsi="Times New Roman" w:cs="Times New Roman"/>
          <w:sz w:val="24"/>
          <w:szCs w:val="24"/>
        </w:rPr>
        <w:t xml:space="preserve"> Total, según la Tabla 4. Sobre l</w:t>
      </w:r>
      <w:r>
        <w:rPr>
          <w:rFonts w:ascii="Times New Roman" w:hAnsi="Times New Roman" w:cs="Times New Roman"/>
          <w:sz w:val="24"/>
          <w:szCs w:val="24"/>
        </w:rPr>
        <w:t xml:space="preserve">a toma de muestra del agua residual de </w:t>
      </w:r>
      <w:r w:rsidR="00FD0328">
        <w:rPr>
          <w:rFonts w:ascii="Times New Roman" w:hAnsi="Times New Roman" w:cs="Times New Roman"/>
          <w:sz w:val="24"/>
          <w:szCs w:val="24"/>
        </w:rPr>
        <w:t>la industria láctea - Cajamarca</w:t>
      </w:r>
      <w:r w:rsidR="002427ED">
        <w:rPr>
          <w:rFonts w:ascii="Times New Roman" w:hAnsi="Times New Roman" w:cs="Times New Roman"/>
          <w:sz w:val="24"/>
          <w:szCs w:val="24"/>
        </w:rPr>
        <w:t xml:space="preserve">, </w:t>
      </w:r>
      <w:r>
        <w:rPr>
          <w:rFonts w:ascii="Times New Roman" w:hAnsi="Times New Roman" w:cs="Times New Roman"/>
          <w:sz w:val="24"/>
          <w:szCs w:val="24"/>
        </w:rPr>
        <w:t xml:space="preserve">los valores </w:t>
      </w:r>
      <w:r w:rsidR="002427ED">
        <w:rPr>
          <w:rFonts w:ascii="Times New Roman" w:hAnsi="Times New Roman" w:cs="Times New Roman"/>
          <w:sz w:val="24"/>
          <w:szCs w:val="24"/>
        </w:rPr>
        <w:t>arrojados d</w:t>
      </w:r>
      <w:r>
        <w:rPr>
          <w:rFonts w:ascii="Times New Roman" w:hAnsi="Times New Roman" w:cs="Times New Roman"/>
          <w:sz w:val="24"/>
          <w:szCs w:val="24"/>
        </w:rPr>
        <w:t xml:space="preserve">el agua residual del proceso lácteo </w:t>
      </w:r>
      <w:r w:rsidR="002427ED">
        <w:rPr>
          <w:rFonts w:ascii="Times New Roman" w:hAnsi="Times New Roman" w:cs="Times New Roman"/>
          <w:sz w:val="24"/>
          <w:szCs w:val="24"/>
        </w:rPr>
        <w:t>se logró disminuir las concentraciones elevadas. Mediante el tratamiento de Reactor Biológico Secuencial (SBR)de tal manera que, al disminuir las concentraciones elevadas, se logra cumplir con</w:t>
      </w:r>
      <w:r>
        <w:rPr>
          <w:rFonts w:ascii="Times New Roman" w:hAnsi="Times New Roman" w:cs="Times New Roman"/>
          <w:sz w:val="24"/>
          <w:szCs w:val="24"/>
        </w:rPr>
        <w:t xml:space="preserve"> los Limite Máximos Permisibles para descargas industriales. La toma de muestras se realizó, durante tres meses consecutivos: S</w:t>
      </w:r>
      <w:r w:rsidR="00995410">
        <w:rPr>
          <w:rFonts w:ascii="Times New Roman" w:hAnsi="Times New Roman" w:cs="Times New Roman"/>
          <w:sz w:val="24"/>
          <w:szCs w:val="24"/>
        </w:rPr>
        <w:t>eptiembre, octubre y noviembre</w:t>
      </w:r>
      <w:r w:rsidR="00E3404B">
        <w:rPr>
          <w:rFonts w:ascii="Times New Roman" w:hAnsi="Times New Roman" w:cs="Times New Roman"/>
          <w:sz w:val="24"/>
          <w:szCs w:val="24"/>
        </w:rPr>
        <w:t>.</w:t>
      </w:r>
    </w:p>
    <w:p w14:paraId="7535CAA0" w14:textId="17892BA9" w:rsidR="00130F0D" w:rsidRDefault="00130F0D" w:rsidP="00DC3648">
      <w:pPr>
        <w:rPr>
          <w:highlight w:val="yellow"/>
        </w:rPr>
      </w:pPr>
    </w:p>
    <w:p w14:paraId="045CA221" w14:textId="77777777" w:rsidR="007E5089" w:rsidRDefault="007E5089" w:rsidP="00DC3648">
      <w:pPr>
        <w:rPr>
          <w:highlight w:val="yellow"/>
        </w:rPr>
      </w:pPr>
    </w:p>
    <w:p w14:paraId="64332DD0" w14:textId="77777777" w:rsidR="00E3404B" w:rsidRDefault="00102902" w:rsidP="00E3404B">
      <w:pPr>
        <w:keepNext/>
      </w:pPr>
      <w:r>
        <w:rPr>
          <w:noProof/>
          <w:lang w:val="en-US"/>
        </w:rPr>
        <w:lastRenderedPageBreak/>
        <w:drawing>
          <wp:inline distT="0" distB="0" distL="0" distR="0" wp14:anchorId="635E3B4A" wp14:editId="4E64E569">
            <wp:extent cx="5252085" cy="3310890"/>
            <wp:effectExtent l="0" t="0" r="5715" b="38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608DEF" w14:textId="1D969491" w:rsidR="00130F0D" w:rsidRPr="00E3404B" w:rsidRDefault="00E3404B" w:rsidP="00E3404B">
      <w:pPr>
        <w:pStyle w:val="Descripcin"/>
        <w:jc w:val="both"/>
        <w:rPr>
          <w:rFonts w:ascii="Times New Roman" w:hAnsi="Times New Roman" w:cs="Times New Roman"/>
          <w:color w:val="000000" w:themeColor="text1"/>
          <w:sz w:val="20"/>
          <w:highlight w:val="yellow"/>
        </w:rPr>
      </w:pPr>
      <w:bookmarkStart w:id="73" w:name="_Toc61813098"/>
      <w:r w:rsidRPr="00E3404B">
        <w:rPr>
          <w:rFonts w:ascii="Times New Roman" w:hAnsi="Times New Roman" w:cs="Times New Roman"/>
          <w:color w:val="000000" w:themeColor="text1"/>
          <w:sz w:val="20"/>
        </w:rPr>
        <w:t xml:space="preserve">Figura </w:t>
      </w:r>
      <w:r w:rsidRPr="00E3404B">
        <w:rPr>
          <w:rFonts w:ascii="Times New Roman" w:hAnsi="Times New Roman" w:cs="Times New Roman"/>
          <w:color w:val="000000" w:themeColor="text1"/>
          <w:sz w:val="20"/>
        </w:rPr>
        <w:fldChar w:fldCharType="begin"/>
      </w:r>
      <w:r w:rsidRPr="00E3404B">
        <w:rPr>
          <w:rFonts w:ascii="Times New Roman" w:hAnsi="Times New Roman" w:cs="Times New Roman"/>
          <w:color w:val="000000" w:themeColor="text1"/>
          <w:sz w:val="20"/>
        </w:rPr>
        <w:instrText xml:space="preserve"> SEQ Figura \* ARABIC </w:instrText>
      </w:r>
      <w:r w:rsidRPr="00E3404B">
        <w:rPr>
          <w:rFonts w:ascii="Times New Roman" w:hAnsi="Times New Roman" w:cs="Times New Roman"/>
          <w:color w:val="000000" w:themeColor="text1"/>
          <w:sz w:val="20"/>
        </w:rPr>
        <w:fldChar w:fldCharType="separate"/>
      </w:r>
      <w:r w:rsidR="0013446A">
        <w:rPr>
          <w:rFonts w:ascii="Times New Roman" w:hAnsi="Times New Roman" w:cs="Times New Roman"/>
          <w:noProof/>
          <w:color w:val="000000" w:themeColor="text1"/>
          <w:sz w:val="20"/>
        </w:rPr>
        <w:t>4</w:t>
      </w:r>
      <w:r w:rsidRPr="00E3404B">
        <w:rPr>
          <w:rFonts w:ascii="Times New Roman" w:hAnsi="Times New Roman" w:cs="Times New Roman"/>
          <w:color w:val="000000" w:themeColor="text1"/>
          <w:sz w:val="20"/>
        </w:rPr>
        <w:fldChar w:fldCharType="end"/>
      </w:r>
      <w:r w:rsidRPr="00E3404B">
        <w:rPr>
          <w:rFonts w:ascii="Times New Roman" w:hAnsi="Times New Roman" w:cs="Times New Roman"/>
          <w:color w:val="000000" w:themeColor="text1"/>
          <w:sz w:val="20"/>
        </w:rPr>
        <w:t xml:space="preserve">. </w:t>
      </w:r>
      <w:r w:rsidRPr="00E3404B">
        <w:rPr>
          <w:rFonts w:ascii="Times New Roman" w:hAnsi="Times New Roman" w:cs="Times New Roman"/>
          <w:i w:val="0"/>
          <w:color w:val="000000" w:themeColor="text1"/>
          <w:sz w:val="20"/>
        </w:rPr>
        <w:t>Resultado final de Fósforo Total después del proceso de tratamiento del Reactor Biológico Secuencial en comparación con los LMP para descargas industriales.</w:t>
      </w:r>
      <w:bookmarkEnd w:id="73"/>
    </w:p>
    <w:p w14:paraId="57ABB1D0" w14:textId="7F91AC6B" w:rsidR="00130F0D" w:rsidRDefault="00130F0D" w:rsidP="00DC3648">
      <w:pPr>
        <w:rPr>
          <w:highlight w:val="yellow"/>
        </w:rPr>
      </w:pPr>
    </w:p>
    <w:p w14:paraId="7B036391" w14:textId="48FD30B0" w:rsidR="007E5089" w:rsidRPr="00F61353" w:rsidRDefault="007E5089" w:rsidP="007E50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concentración del Fósforo </w:t>
      </w:r>
      <w:r w:rsidRPr="002D795E">
        <w:rPr>
          <w:rFonts w:ascii="Times New Roman" w:hAnsi="Times New Roman" w:cs="Times New Roman"/>
          <w:sz w:val="24"/>
          <w:szCs w:val="24"/>
        </w:rPr>
        <w:t>Total</w:t>
      </w:r>
      <w:r>
        <w:rPr>
          <w:rFonts w:ascii="Times New Roman" w:hAnsi="Times New Roman" w:cs="Times New Roman"/>
          <w:sz w:val="24"/>
          <w:szCs w:val="24"/>
        </w:rPr>
        <w:t xml:space="preserve"> del agua residual en la industria láctea - Baños del Inca se detallan en la tabla 4 y figura 4, según los datos arrojados este parámetro, al para por el proceso de tratamiento del Reactor </w:t>
      </w:r>
      <w:r w:rsidR="008212A8">
        <w:rPr>
          <w:rFonts w:ascii="Times New Roman" w:hAnsi="Times New Roman" w:cs="Times New Roman"/>
          <w:sz w:val="24"/>
          <w:szCs w:val="24"/>
        </w:rPr>
        <w:t xml:space="preserve">Biológico Secuencial, disminuyó </w:t>
      </w:r>
      <w:r>
        <w:rPr>
          <w:rFonts w:ascii="Times New Roman" w:hAnsi="Times New Roman" w:cs="Times New Roman"/>
          <w:sz w:val="24"/>
          <w:szCs w:val="24"/>
        </w:rPr>
        <w:t xml:space="preserve">significativamente las concentraciones, encontrándose dentro de los Límites Máximos Permisibles establecidos para efluentes industriales para el procesamiento de los productos </w:t>
      </w:r>
      <w:r w:rsidRPr="00F61353">
        <w:rPr>
          <w:rFonts w:ascii="Times New Roman" w:hAnsi="Times New Roman" w:cs="Times New Roman"/>
          <w:sz w:val="24"/>
          <w:szCs w:val="24"/>
        </w:rPr>
        <w:t>lácteos</w:t>
      </w:r>
      <w:r>
        <w:rPr>
          <w:rFonts w:ascii="Times New Roman" w:hAnsi="Times New Roman" w:cs="Times New Roman"/>
          <w:sz w:val="24"/>
          <w:szCs w:val="24"/>
        </w:rPr>
        <w:t>.</w:t>
      </w:r>
    </w:p>
    <w:p w14:paraId="12908D2B" w14:textId="602A9CCD" w:rsidR="00130F0D" w:rsidRDefault="00130F0D" w:rsidP="00DC3648">
      <w:pPr>
        <w:rPr>
          <w:highlight w:val="yellow"/>
        </w:rPr>
      </w:pPr>
    </w:p>
    <w:p w14:paraId="5DCE5C22" w14:textId="45AF58AB" w:rsidR="00D63367" w:rsidRDefault="00D63367" w:rsidP="00DC3648">
      <w:pPr>
        <w:rPr>
          <w:highlight w:val="yellow"/>
        </w:rPr>
      </w:pPr>
    </w:p>
    <w:p w14:paraId="72E978B3" w14:textId="7ADA910D" w:rsidR="00D63367" w:rsidRDefault="00D63367" w:rsidP="00DC3648">
      <w:pPr>
        <w:rPr>
          <w:highlight w:val="yellow"/>
        </w:rPr>
      </w:pPr>
    </w:p>
    <w:p w14:paraId="2DFB8F84" w14:textId="77777777" w:rsidR="00D63367" w:rsidRDefault="00D63367" w:rsidP="00DC3648">
      <w:pPr>
        <w:rPr>
          <w:highlight w:val="yellow"/>
        </w:rPr>
      </w:pPr>
    </w:p>
    <w:p w14:paraId="346C1929" w14:textId="77777777" w:rsidR="00D57563" w:rsidRPr="00DC3648" w:rsidRDefault="00D57563" w:rsidP="00DC3648">
      <w:pPr>
        <w:rPr>
          <w:highlight w:val="yellow"/>
        </w:rPr>
      </w:pPr>
    </w:p>
    <w:p w14:paraId="0C94D551" w14:textId="7B0B1AB4" w:rsidR="00343C8F" w:rsidRPr="00F02AF2" w:rsidRDefault="00D242BA" w:rsidP="00343C8F">
      <w:pPr>
        <w:pStyle w:val="Ttulo2"/>
        <w:numPr>
          <w:ilvl w:val="1"/>
          <w:numId w:val="1"/>
        </w:numPr>
        <w:spacing w:before="0" w:line="480" w:lineRule="auto"/>
        <w:ind w:left="709" w:hanging="425"/>
      </w:pPr>
      <w:bookmarkStart w:id="74" w:name="_Toc534213707"/>
      <w:bookmarkStart w:id="75" w:name="_Toc72428913"/>
      <w:r w:rsidRPr="00F02AF2">
        <w:lastRenderedPageBreak/>
        <w:t>Discusión</w:t>
      </w:r>
      <w:bookmarkEnd w:id="74"/>
      <w:bookmarkEnd w:id="75"/>
    </w:p>
    <w:p w14:paraId="60EC7395" w14:textId="3359DF15" w:rsidR="00F02AF2" w:rsidRDefault="00D63367" w:rsidP="00F02AF2">
      <w:pPr>
        <w:spacing w:after="0" w:line="480" w:lineRule="auto"/>
        <w:ind w:left="567"/>
        <w:jc w:val="both"/>
        <w:rPr>
          <w:rFonts w:ascii="Times New Roman" w:hAnsi="Times New Roman" w:cs="Times New Roman"/>
          <w:sz w:val="24"/>
        </w:rPr>
      </w:pPr>
      <w:r w:rsidRPr="00D63367">
        <w:rPr>
          <w:rFonts w:ascii="Times New Roman" w:hAnsi="Times New Roman" w:cs="Times New Roman"/>
          <w:sz w:val="24"/>
        </w:rPr>
        <w:t>En referencia a los p</w:t>
      </w:r>
      <w:r>
        <w:rPr>
          <w:rFonts w:ascii="Times New Roman" w:hAnsi="Times New Roman" w:cs="Times New Roman"/>
          <w:sz w:val="24"/>
        </w:rPr>
        <w:t>arámetros analizados: Fósforo Total y Nitrógeno Total de la in</w:t>
      </w:r>
      <w:r w:rsidR="00E611AB">
        <w:rPr>
          <w:rFonts w:ascii="Times New Roman" w:hAnsi="Times New Roman" w:cs="Times New Roman"/>
          <w:sz w:val="24"/>
        </w:rPr>
        <w:t xml:space="preserve">dustria láctea </w:t>
      </w:r>
      <w:r w:rsidR="00F5548C">
        <w:rPr>
          <w:rFonts w:ascii="Times New Roman" w:hAnsi="Times New Roman" w:cs="Times New Roman"/>
          <w:sz w:val="24"/>
        </w:rPr>
        <w:t>–</w:t>
      </w:r>
      <w:r>
        <w:rPr>
          <w:rFonts w:ascii="Times New Roman" w:hAnsi="Times New Roman" w:cs="Times New Roman"/>
          <w:sz w:val="24"/>
        </w:rPr>
        <w:t xml:space="preserve"> Cajamarca</w:t>
      </w:r>
      <w:r w:rsidR="00F5548C">
        <w:rPr>
          <w:rFonts w:ascii="Times New Roman" w:hAnsi="Times New Roman" w:cs="Times New Roman"/>
          <w:sz w:val="24"/>
        </w:rPr>
        <w:t xml:space="preserve">. Los muestreos fueron tomados cada tres días durante tres meses consecutivos: Septiembre, octubre y noviembre. Los resultados arrojados muestran concentraciones elevadas, superando drásticamente los Límites Máximos Permisibles para descargas industriales de procesos lácteos. </w:t>
      </w:r>
      <w:r w:rsidR="008718C0" w:rsidRPr="008718C0">
        <w:rPr>
          <w:rFonts w:ascii="Times New Roman" w:hAnsi="Times New Roman" w:cs="Times New Roman"/>
          <w:sz w:val="24"/>
        </w:rPr>
        <w:t xml:space="preserve">La industria láctea que procesa leche líquida y productos con una vida útil corta, tales como yogures, cremas y quesos blandos, tienden a estar ubicadas en la periferia de los centros urbanos cercanos a los mercados de consumo. </w:t>
      </w:r>
    </w:p>
    <w:p w14:paraId="71FD4253" w14:textId="77777777" w:rsidR="00F02AF2" w:rsidRDefault="00F02AF2" w:rsidP="00F02AF2">
      <w:pPr>
        <w:spacing w:after="0" w:line="480" w:lineRule="auto"/>
        <w:ind w:left="567"/>
        <w:jc w:val="both"/>
        <w:rPr>
          <w:rFonts w:ascii="Times New Roman" w:hAnsi="Times New Roman" w:cs="Times New Roman"/>
          <w:sz w:val="24"/>
        </w:rPr>
      </w:pPr>
    </w:p>
    <w:p w14:paraId="7FB901BA" w14:textId="77777777" w:rsidR="00F02AF2" w:rsidRDefault="008718C0" w:rsidP="00F02AF2">
      <w:pPr>
        <w:spacing w:after="0" w:line="480" w:lineRule="auto"/>
        <w:ind w:left="567"/>
        <w:jc w:val="both"/>
        <w:rPr>
          <w:rFonts w:ascii="Times New Roman" w:hAnsi="Times New Roman" w:cs="Times New Roman"/>
          <w:sz w:val="24"/>
        </w:rPr>
      </w:pPr>
      <w:r w:rsidRPr="008718C0">
        <w:rPr>
          <w:rFonts w:ascii="Times New Roman" w:hAnsi="Times New Roman" w:cs="Times New Roman"/>
          <w:sz w:val="24"/>
        </w:rPr>
        <w:t>Las plantas que elaboran elementos de vida útil más larga, como la mantequilla, la leche en polvo, queso y suero en polvo, tienden a estar situados en zonas rurales cercanas a la producción de leche. La generación de aguas residuales es el aspecto ambiental más significativo de la actividad del sector, tanto por los elevados volúmenes generados, como por la carga cont</w:t>
      </w:r>
      <w:r>
        <w:rPr>
          <w:rFonts w:ascii="Times New Roman" w:hAnsi="Times New Roman" w:cs="Times New Roman"/>
          <w:sz w:val="24"/>
        </w:rPr>
        <w:t>aminante asociada a las mismas.</w:t>
      </w:r>
      <w:r w:rsidRPr="008718C0">
        <w:rPr>
          <w:rFonts w:ascii="Times New Roman" w:hAnsi="Times New Roman" w:cs="Times New Roman"/>
          <w:sz w:val="24"/>
        </w:rPr>
        <w:t xml:space="preserve"> La mayor parte del agua que se utiliza acaba finalmente como efluente, ya que no existe aporte de agua al producto final. Por tanto, el agua residual generada en un proceso fabril será la resultante de descontar al consumo total la que se ha perdido por ev</w:t>
      </w:r>
      <w:r>
        <w:rPr>
          <w:rFonts w:ascii="Times New Roman" w:hAnsi="Times New Roman" w:cs="Times New Roman"/>
          <w:sz w:val="24"/>
        </w:rPr>
        <w:t>aporación.</w:t>
      </w:r>
      <w:r w:rsidRPr="008718C0">
        <w:rPr>
          <w:rFonts w:ascii="Times New Roman" w:hAnsi="Times New Roman" w:cs="Times New Roman"/>
          <w:sz w:val="24"/>
        </w:rPr>
        <w:t xml:space="preserve"> En general, entre el 80-95% del agua total consumida forma parte del efluente final, salvo excepciones de fabricación de leche en polvo, etc. Las principales corrientes parciales que más contribuyen en volumen y/o carga contaminante al efluente</w:t>
      </w:r>
      <w:r>
        <w:rPr>
          <w:rFonts w:ascii="Times New Roman" w:hAnsi="Times New Roman" w:cs="Times New Roman"/>
          <w:sz w:val="24"/>
        </w:rPr>
        <w:t xml:space="preserve"> final proceden de:</w:t>
      </w:r>
      <w:r w:rsidRPr="008718C0">
        <w:rPr>
          <w:rFonts w:ascii="Times New Roman" w:hAnsi="Times New Roman" w:cs="Times New Roman"/>
          <w:sz w:val="24"/>
        </w:rPr>
        <w:t xml:space="preserve"> Limpieza</w:t>
      </w:r>
      <w:r>
        <w:rPr>
          <w:rFonts w:ascii="Times New Roman" w:hAnsi="Times New Roman" w:cs="Times New Roman"/>
          <w:sz w:val="24"/>
        </w:rPr>
        <w:t xml:space="preserve"> de equipos, </w:t>
      </w:r>
      <w:r>
        <w:rPr>
          <w:rFonts w:ascii="Times New Roman" w:hAnsi="Times New Roman" w:cs="Times New Roman"/>
          <w:sz w:val="24"/>
        </w:rPr>
        <w:lastRenderedPageBreak/>
        <w:t xml:space="preserve">instalaciones. </w:t>
      </w:r>
      <w:r w:rsidRPr="008718C0">
        <w:rPr>
          <w:rFonts w:ascii="Times New Roman" w:hAnsi="Times New Roman" w:cs="Times New Roman"/>
          <w:sz w:val="24"/>
        </w:rPr>
        <w:t>Rechazos de los sistemas de ultrafiltración o sistemas de osmosis en el procesado de algún derivado.</w:t>
      </w:r>
      <w:r>
        <w:rPr>
          <w:rFonts w:ascii="Times New Roman" w:hAnsi="Times New Roman" w:cs="Times New Roman"/>
          <w:sz w:val="24"/>
        </w:rPr>
        <w:t xml:space="preserve"> </w:t>
      </w:r>
      <w:r w:rsidRPr="008718C0">
        <w:rPr>
          <w:rFonts w:ascii="Times New Roman" w:hAnsi="Times New Roman" w:cs="Times New Roman"/>
          <w:sz w:val="24"/>
        </w:rPr>
        <w:t>Limpieza de camiones de transporte de materia prima.</w:t>
      </w:r>
    </w:p>
    <w:p w14:paraId="581AE335" w14:textId="77777777" w:rsidR="00F02AF2" w:rsidRDefault="00F02AF2" w:rsidP="00F02AF2">
      <w:pPr>
        <w:spacing w:after="0" w:line="480" w:lineRule="auto"/>
        <w:ind w:left="567"/>
        <w:jc w:val="both"/>
        <w:rPr>
          <w:rFonts w:ascii="Times New Roman" w:hAnsi="Times New Roman" w:cs="Times New Roman"/>
          <w:sz w:val="24"/>
        </w:rPr>
      </w:pPr>
    </w:p>
    <w:p w14:paraId="1B1FE7B7" w14:textId="51A82A5C" w:rsidR="00F02AF2" w:rsidRDefault="008718C0" w:rsidP="00F02AF2">
      <w:pPr>
        <w:spacing w:after="0" w:line="480" w:lineRule="auto"/>
        <w:ind w:left="567"/>
        <w:jc w:val="both"/>
        <w:rPr>
          <w:rFonts w:ascii="Times New Roman" w:hAnsi="Times New Roman" w:cs="Times New Roman"/>
          <w:sz w:val="24"/>
        </w:rPr>
      </w:pPr>
      <w:r w:rsidRPr="008718C0">
        <w:rPr>
          <w:rFonts w:ascii="Times New Roman" w:hAnsi="Times New Roman" w:cs="Times New Roman"/>
          <w:sz w:val="24"/>
        </w:rPr>
        <w:t>Estas aguas suelen tener la particularidad de alto contenido graso y nitrógeno elevado (de ahí la necesidad de procesos de nitrificación/desnitrificación), y alto contenido en fósforo. Además de los ya c</w:t>
      </w:r>
      <w:r w:rsidR="00270734">
        <w:rPr>
          <w:rFonts w:ascii="Times New Roman" w:hAnsi="Times New Roman" w:cs="Times New Roman"/>
          <w:sz w:val="24"/>
        </w:rPr>
        <w:t>onocidos problemas de alta DQO.</w:t>
      </w:r>
      <w:r w:rsidR="00A35693">
        <w:rPr>
          <w:rFonts w:ascii="Times New Roman" w:hAnsi="Times New Roman" w:cs="Times New Roman"/>
          <w:sz w:val="24"/>
        </w:rPr>
        <w:t xml:space="preserve"> </w:t>
      </w:r>
      <w:r w:rsidRPr="008718C0">
        <w:rPr>
          <w:rFonts w:ascii="Times New Roman" w:hAnsi="Times New Roman" w:cs="Times New Roman"/>
          <w:sz w:val="24"/>
        </w:rPr>
        <w:t>Como en la mayoría de las empresas del sector agroalimentario, las industrias lácteas consumen diariamente grandes cantidades de agua en sus procesos y, especialmente, para mantener las condiciones higi</w:t>
      </w:r>
      <w:r w:rsidR="00270734">
        <w:rPr>
          <w:rFonts w:ascii="Times New Roman" w:hAnsi="Times New Roman" w:cs="Times New Roman"/>
          <w:sz w:val="24"/>
        </w:rPr>
        <w:t xml:space="preserve">énicas y sanitarias requeridas. </w:t>
      </w:r>
      <w:r w:rsidRPr="008718C0">
        <w:rPr>
          <w:rFonts w:ascii="Times New Roman" w:hAnsi="Times New Roman" w:cs="Times New Roman"/>
          <w:sz w:val="24"/>
        </w:rPr>
        <w:t>Dependiendo del tipo de instalación, el sistema de limpieza y utilización, la cantidad total de agua consumida en el proceso puede llegar a superar varias vec</w:t>
      </w:r>
      <w:r w:rsidR="00270734">
        <w:rPr>
          <w:rFonts w:ascii="Times New Roman" w:hAnsi="Times New Roman" w:cs="Times New Roman"/>
          <w:sz w:val="24"/>
        </w:rPr>
        <w:t>es el volumen de leche tratada.</w:t>
      </w:r>
      <w:r w:rsidR="00270734" w:rsidRPr="008718C0">
        <w:rPr>
          <w:rFonts w:ascii="Times New Roman" w:hAnsi="Times New Roman" w:cs="Times New Roman"/>
          <w:sz w:val="24"/>
        </w:rPr>
        <w:t xml:space="preserve"> Este</w:t>
      </w:r>
      <w:r w:rsidRPr="008718C0">
        <w:rPr>
          <w:rFonts w:ascii="Times New Roman" w:hAnsi="Times New Roman" w:cs="Times New Roman"/>
          <w:sz w:val="24"/>
        </w:rPr>
        <w:t xml:space="preserve"> consumo suele encontrarse entre 1,3-3,2 l de agua/kg de leche recibida, pudiéndose alcanzar valores tan elevados como 10 </w:t>
      </w:r>
      <w:r w:rsidR="00270734">
        <w:rPr>
          <w:rFonts w:ascii="Times New Roman" w:hAnsi="Times New Roman" w:cs="Times New Roman"/>
          <w:sz w:val="24"/>
        </w:rPr>
        <w:t>l de agua/kg de leche recibida.</w:t>
      </w:r>
      <w:sdt>
        <w:sdtPr>
          <w:rPr>
            <w:rFonts w:ascii="Times New Roman" w:hAnsi="Times New Roman" w:cs="Times New Roman"/>
            <w:sz w:val="24"/>
          </w:rPr>
          <w:id w:val="1596049475"/>
          <w:citation/>
        </w:sdtPr>
        <w:sdtEndPr/>
        <w:sdtContent>
          <w:r w:rsidR="00270734" w:rsidRPr="00F02AF2">
            <w:rPr>
              <w:rFonts w:ascii="Times New Roman" w:hAnsi="Times New Roman" w:cs="Times New Roman"/>
              <w:sz w:val="24"/>
            </w:rPr>
            <w:fldChar w:fldCharType="begin"/>
          </w:r>
          <w:r w:rsidR="00270734" w:rsidRPr="00F02AF2">
            <w:rPr>
              <w:rFonts w:ascii="Times New Roman" w:hAnsi="Times New Roman" w:cs="Times New Roman"/>
              <w:sz w:val="24"/>
              <w:lang w:val="es-ES"/>
            </w:rPr>
            <w:instrText xml:space="preserve">CITATION ConSF \t  \l 3082 </w:instrText>
          </w:r>
          <w:r w:rsidR="00270734" w:rsidRPr="00F02AF2">
            <w:rPr>
              <w:rFonts w:ascii="Times New Roman" w:hAnsi="Times New Roman" w:cs="Times New Roman"/>
              <w:sz w:val="24"/>
            </w:rPr>
            <w:fldChar w:fldCharType="separate"/>
          </w:r>
          <w:r w:rsidR="005A56CF">
            <w:rPr>
              <w:rFonts w:ascii="Times New Roman" w:hAnsi="Times New Roman" w:cs="Times New Roman"/>
              <w:noProof/>
              <w:sz w:val="24"/>
              <w:lang w:val="es-ES"/>
            </w:rPr>
            <w:t xml:space="preserve"> </w:t>
          </w:r>
          <w:r w:rsidR="005A56CF" w:rsidRPr="005A56CF">
            <w:rPr>
              <w:rFonts w:ascii="Times New Roman" w:hAnsi="Times New Roman" w:cs="Times New Roman"/>
              <w:noProof/>
              <w:sz w:val="24"/>
              <w:lang w:val="es-ES"/>
            </w:rPr>
            <w:t>(Envitech, S.F)</w:t>
          </w:r>
          <w:r w:rsidR="00270734" w:rsidRPr="00F02AF2">
            <w:rPr>
              <w:rFonts w:ascii="Times New Roman" w:hAnsi="Times New Roman" w:cs="Times New Roman"/>
              <w:sz w:val="24"/>
            </w:rPr>
            <w:fldChar w:fldCharType="end"/>
          </w:r>
        </w:sdtContent>
      </w:sdt>
      <w:r w:rsidR="00F5165F" w:rsidRPr="00F02AF2">
        <w:rPr>
          <w:rFonts w:ascii="Times New Roman" w:hAnsi="Times New Roman" w:cs="Times New Roman"/>
          <w:sz w:val="24"/>
        </w:rPr>
        <w:t>.</w:t>
      </w:r>
    </w:p>
    <w:p w14:paraId="1AD2F825" w14:textId="77777777" w:rsidR="00F02AF2" w:rsidRDefault="00F02AF2" w:rsidP="00F02AF2">
      <w:pPr>
        <w:spacing w:after="0" w:line="480" w:lineRule="auto"/>
        <w:ind w:left="567"/>
        <w:jc w:val="both"/>
        <w:rPr>
          <w:rFonts w:ascii="Times New Roman" w:hAnsi="Times New Roman" w:cs="Times New Roman"/>
          <w:sz w:val="24"/>
        </w:rPr>
      </w:pPr>
    </w:p>
    <w:p w14:paraId="4C7296F6" w14:textId="77777777" w:rsidR="00F02AF2" w:rsidRDefault="00E35042" w:rsidP="00F02AF2">
      <w:pPr>
        <w:spacing w:after="0" w:line="480" w:lineRule="auto"/>
        <w:ind w:left="567"/>
        <w:jc w:val="both"/>
        <w:rPr>
          <w:rFonts w:ascii="Times New Roman" w:hAnsi="Times New Roman" w:cs="Times New Roman"/>
          <w:sz w:val="24"/>
        </w:rPr>
      </w:pPr>
      <w:r w:rsidRPr="00903DFA">
        <w:rPr>
          <w:rFonts w:ascii="Times New Roman" w:hAnsi="Times New Roman" w:cs="Times New Roman"/>
          <w:sz w:val="24"/>
        </w:rPr>
        <w:t>Ante ello</w:t>
      </w:r>
      <w:r>
        <w:rPr>
          <w:rFonts w:ascii="Times New Roman" w:hAnsi="Times New Roman" w:cs="Times New Roman"/>
          <w:noProof/>
          <w:sz w:val="24"/>
          <w:lang w:val="es-ES"/>
        </w:rPr>
        <w:t xml:space="preserve">, Denicia, E. </w:t>
      </w:r>
      <w:r w:rsidRPr="003D5609">
        <w:rPr>
          <w:rFonts w:ascii="Times New Roman" w:hAnsi="Times New Roman" w:cs="Times New Roman"/>
          <w:noProof/>
          <w:sz w:val="24"/>
          <w:lang w:val="es-ES"/>
        </w:rPr>
        <w:t xml:space="preserve">&amp; Castillo, </w:t>
      </w:r>
      <w:r>
        <w:rPr>
          <w:rFonts w:ascii="Times New Roman" w:hAnsi="Times New Roman" w:cs="Times New Roman"/>
          <w:noProof/>
          <w:sz w:val="24"/>
          <w:lang w:val="es-ES"/>
        </w:rPr>
        <w:t>L. (</w:t>
      </w:r>
      <w:r w:rsidRPr="003D5609">
        <w:rPr>
          <w:rFonts w:ascii="Times New Roman" w:hAnsi="Times New Roman" w:cs="Times New Roman"/>
          <w:noProof/>
          <w:sz w:val="24"/>
          <w:lang w:val="es-ES"/>
        </w:rPr>
        <w:t>2009)</w:t>
      </w:r>
      <w:r>
        <w:rPr>
          <w:rFonts w:ascii="Times New Roman" w:hAnsi="Times New Roman" w:cs="Times New Roman"/>
          <w:sz w:val="24"/>
        </w:rPr>
        <w:t xml:space="preserve"> Señalan que l</w:t>
      </w:r>
      <w:r w:rsidRPr="00C8635A">
        <w:rPr>
          <w:rFonts w:ascii="Times New Roman" w:hAnsi="Times New Roman" w:cs="Times New Roman"/>
          <w:sz w:val="24"/>
        </w:rPr>
        <w:t>as industrias lácteas se caracterizan por altos nivele</w:t>
      </w:r>
      <w:r>
        <w:rPr>
          <w:rFonts w:ascii="Times New Roman" w:hAnsi="Times New Roman" w:cs="Times New Roman"/>
          <w:sz w:val="24"/>
        </w:rPr>
        <w:t>s de producción,</w:t>
      </w:r>
      <w:r w:rsidRPr="00C8635A">
        <w:rPr>
          <w:rFonts w:ascii="Times New Roman" w:hAnsi="Times New Roman" w:cs="Times New Roman"/>
          <w:sz w:val="24"/>
        </w:rPr>
        <w:t xml:space="preserve"> como leche, queso, requesón, nata, helados, suero y lactosa</w:t>
      </w:r>
      <w:r>
        <w:rPr>
          <w:rFonts w:ascii="Times New Roman" w:hAnsi="Times New Roman" w:cs="Times New Roman"/>
          <w:sz w:val="24"/>
        </w:rPr>
        <w:t xml:space="preserve">, y por otra parte lo que queda como residuo, es una fuente potencial de contaminación del agua. </w:t>
      </w:r>
      <w:r>
        <w:rPr>
          <w:rFonts w:ascii="Times New Roman" w:hAnsi="Times New Roman" w:cs="Times New Roman"/>
          <w:noProof/>
          <w:sz w:val="24"/>
        </w:rPr>
        <w:t xml:space="preserve">Asimismo, </w:t>
      </w:r>
      <w:r w:rsidRPr="00A93330">
        <w:rPr>
          <w:rFonts w:ascii="Times New Roman" w:hAnsi="Times New Roman" w:cs="Times New Roman"/>
          <w:noProof/>
          <w:sz w:val="24"/>
          <w:lang w:val="es-ES"/>
        </w:rPr>
        <w:t>Gónzales,</w:t>
      </w:r>
      <w:r>
        <w:rPr>
          <w:rFonts w:ascii="Times New Roman" w:hAnsi="Times New Roman" w:cs="Times New Roman"/>
          <w:noProof/>
          <w:sz w:val="24"/>
          <w:lang w:val="es-ES"/>
        </w:rPr>
        <w:t xml:space="preserve"> A. (</w:t>
      </w:r>
      <w:r w:rsidRPr="00A93330">
        <w:rPr>
          <w:rFonts w:ascii="Times New Roman" w:hAnsi="Times New Roman" w:cs="Times New Roman"/>
          <w:noProof/>
          <w:sz w:val="24"/>
          <w:lang w:val="es-ES"/>
        </w:rPr>
        <w:t>2016)</w:t>
      </w:r>
      <w:r>
        <w:rPr>
          <w:rFonts w:ascii="Times New Roman" w:hAnsi="Times New Roman" w:cs="Times New Roman"/>
          <w:sz w:val="24"/>
        </w:rPr>
        <w:t xml:space="preserve"> Señala que los vertidos industriales tienen </w:t>
      </w:r>
      <w:r w:rsidRPr="00B22F25">
        <w:rPr>
          <w:rFonts w:ascii="Times New Roman" w:hAnsi="Times New Roman" w:cs="Times New Roman"/>
          <w:sz w:val="24"/>
        </w:rPr>
        <w:t xml:space="preserve">sustancias contaminantes </w:t>
      </w:r>
      <w:r>
        <w:rPr>
          <w:rFonts w:ascii="Times New Roman" w:hAnsi="Times New Roman" w:cs="Times New Roman"/>
          <w:sz w:val="24"/>
        </w:rPr>
        <w:t xml:space="preserve">que </w:t>
      </w:r>
      <w:r w:rsidRPr="00B22F25">
        <w:rPr>
          <w:rFonts w:ascii="Times New Roman" w:hAnsi="Times New Roman" w:cs="Times New Roman"/>
          <w:sz w:val="24"/>
        </w:rPr>
        <w:t>pueden ocasionar molestias y peligros para la salud pública, ya que es un i</w:t>
      </w:r>
      <w:r>
        <w:rPr>
          <w:rFonts w:ascii="Times New Roman" w:hAnsi="Times New Roman" w:cs="Times New Roman"/>
          <w:sz w:val="24"/>
        </w:rPr>
        <w:t xml:space="preserve">mpacto negativo de tipo directo. Es por ello que, </w:t>
      </w:r>
      <w:r w:rsidRPr="00A93330">
        <w:rPr>
          <w:rFonts w:ascii="Times New Roman" w:hAnsi="Times New Roman" w:cs="Times New Roman"/>
          <w:noProof/>
          <w:sz w:val="24"/>
          <w:lang w:val="es-ES"/>
        </w:rPr>
        <w:t>Paredes</w:t>
      </w:r>
      <w:r>
        <w:rPr>
          <w:rFonts w:ascii="Times New Roman" w:hAnsi="Times New Roman" w:cs="Times New Roman"/>
          <w:noProof/>
          <w:sz w:val="24"/>
          <w:lang w:val="es-ES"/>
        </w:rPr>
        <w:t>, J.</w:t>
      </w:r>
      <w:r w:rsidRPr="00A93330">
        <w:rPr>
          <w:rFonts w:ascii="Times New Roman" w:hAnsi="Times New Roman" w:cs="Times New Roman"/>
          <w:noProof/>
          <w:sz w:val="24"/>
          <w:lang w:val="es-ES"/>
        </w:rPr>
        <w:t xml:space="preserve"> &amp; Ramos,</w:t>
      </w:r>
      <w:r>
        <w:rPr>
          <w:rFonts w:ascii="Times New Roman" w:hAnsi="Times New Roman" w:cs="Times New Roman"/>
          <w:noProof/>
          <w:sz w:val="24"/>
          <w:lang w:val="es-ES"/>
        </w:rPr>
        <w:t xml:space="preserve"> M. (</w:t>
      </w:r>
      <w:r w:rsidRPr="00A93330">
        <w:rPr>
          <w:rFonts w:ascii="Times New Roman" w:hAnsi="Times New Roman" w:cs="Times New Roman"/>
          <w:noProof/>
          <w:sz w:val="24"/>
          <w:lang w:val="es-ES"/>
        </w:rPr>
        <w:t>2014)</w:t>
      </w:r>
      <w:r>
        <w:rPr>
          <w:rFonts w:ascii="Times New Roman" w:hAnsi="Times New Roman" w:cs="Times New Roman"/>
          <w:sz w:val="24"/>
        </w:rPr>
        <w:t xml:space="preserve"> Presentan a los reactores </w:t>
      </w:r>
      <w:r>
        <w:rPr>
          <w:rFonts w:ascii="Times New Roman" w:hAnsi="Times New Roman" w:cs="Times New Roman"/>
          <w:sz w:val="24"/>
        </w:rPr>
        <w:lastRenderedPageBreak/>
        <w:t xml:space="preserve">biológicos secuenciales </w:t>
      </w:r>
      <w:r w:rsidRPr="00545B1C">
        <w:rPr>
          <w:rFonts w:ascii="Times New Roman" w:hAnsi="Times New Roman" w:cs="Times New Roman"/>
          <w:sz w:val="24"/>
          <w:szCs w:val="24"/>
        </w:rPr>
        <w:t xml:space="preserve">(SBR) se puede definir como un sistema de lodos activados, </w:t>
      </w:r>
      <w:r>
        <w:rPr>
          <w:rFonts w:ascii="Times New Roman" w:hAnsi="Times New Roman" w:cs="Times New Roman"/>
          <w:sz w:val="24"/>
          <w:szCs w:val="24"/>
        </w:rPr>
        <w:t xml:space="preserve">y </w:t>
      </w:r>
      <w:r w:rsidRPr="00384544">
        <w:rPr>
          <w:rFonts w:ascii="Times New Roman" w:hAnsi="Times New Roman" w:cs="Times New Roman"/>
          <w:sz w:val="24"/>
          <w:szCs w:val="24"/>
        </w:rPr>
        <w:t xml:space="preserve">han sido aplicados para la eliminación de N y P en plantas de tratamiento de </w:t>
      </w:r>
      <w:r>
        <w:rPr>
          <w:rFonts w:ascii="Times New Roman" w:hAnsi="Times New Roman" w:cs="Times New Roman"/>
          <w:sz w:val="24"/>
          <w:szCs w:val="24"/>
        </w:rPr>
        <w:t>aguas residuales a gran escala.</w:t>
      </w:r>
    </w:p>
    <w:p w14:paraId="558474EB" w14:textId="77777777" w:rsidR="00F02AF2" w:rsidRDefault="00F02AF2" w:rsidP="00F02AF2">
      <w:pPr>
        <w:spacing w:after="0" w:line="480" w:lineRule="auto"/>
        <w:ind w:left="567"/>
        <w:jc w:val="both"/>
        <w:rPr>
          <w:rFonts w:ascii="Times New Roman" w:hAnsi="Times New Roman" w:cs="Times New Roman"/>
          <w:sz w:val="24"/>
        </w:rPr>
      </w:pPr>
    </w:p>
    <w:p w14:paraId="278FF426" w14:textId="70C0A688" w:rsidR="00F5165F" w:rsidRPr="00F02AF2" w:rsidRDefault="00F5165F" w:rsidP="00F02AF2">
      <w:pPr>
        <w:spacing w:after="0" w:line="480" w:lineRule="auto"/>
        <w:ind w:left="567"/>
        <w:jc w:val="both"/>
        <w:rPr>
          <w:rFonts w:ascii="Times New Roman" w:hAnsi="Times New Roman" w:cs="Times New Roman"/>
          <w:sz w:val="24"/>
        </w:rPr>
      </w:pPr>
      <w:r w:rsidRPr="00AF5272">
        <w:rPr>
          <w:rFonts w:ascii="Times New Roman" w:hAnsi="Times New Roman" w:cs="Times New Roman"/>
          <w:noProof/>
          <w:sz w:val="24"/>
          <w:lang w:val="es-ES"/>
        </w:rPr>
        <w:t>Ferrer, S. (2018)  Mediante su estudio de investigacion sobre la eficiencia de un reactor biológico secuencial en el tratamiento de efluentes de una planta procesadora de productos cárnicos. Basicamente el agua residual la planta procesadora</w:t>
      </w:r>
      <w:r w:rsidRPr="00AF5272">
        <w:rPr>
          <w:rFonts w:ascii="Times New Roman" w:hAnsi="Times New Roman" w:cs="Times New Roman"/>
          <w:sz w:val="24"/>
        </w:rPr>
        <w:t xml:space="preserve"> </w:t>
      </w:r>
      <w:r w:rsidRPr="00AF5272">
        <w:rPr>
          <w:rFonts w:ascii="Times New Roman" w:hAnsi="Times New Roman" w:cs="Times New Roman"/>
          <w:sz w:val="24"/>
          <w:shd w:val="clear" w:color="auto" w:fill="FFFFFF"/>
        </w:rPr>
        <w:t>está constituida por materia orgánica y altos contenidos de nitrógeno y fósforo. Es por ello, que esta investigación tuvo como objetivo evaluar la eficiencia de un reactor biológico secuencial en la remoción de materia orgánica y nutrientes, tratando efluentes de una planta pr</w:t>
      </w:r>
      <w:r>
        <w:rPr>
          <w:rFonts w:ascii="Times New Roman" w:hAnsi="Times New Roman" w:cs="Times New Roman"/>
          <w:sz w:val="24"/>
          <w:shd w:val="clear" w:color="auto" w:fill="FFFFFF"/>
        </w:rPr>
        <w:t xml:space="preserve">ocesadora de productos cárnicos. </w:t>
      </w:r>
      <w:r w:rsidRPr="00AF5272">
        <w:rPr>
          <w:rFonts w:ascii="Times New Roman" w:hAnsi="Times New Roman" w:cs="Times New Roman"/>
          <w:sz w:val="24"/>
          <w:shd w:val="clear" w:color="auto" w:fill="FFFFFF"/>
        </w:rPr>
        <w:t>Los tratamientos aplicados a dicho efluente en el reactor biológico secuencial (SBR) permitieron obtener remociones de materia orgánica y nutrientes s</w:t>
      </w:r>
      <w:r w:rsidR="008B126A">
        <w:rPr>
          <w:rFonts w:ascii="Times New Roman" w:hAnsi="Times New Roman" w:cs="Times New Roman"/>
          <w:sz w:val="24"/>
          <w:shd w:val="clear" w:color="auto" w:fill="FFFFFF"/>
        </w:rPr>
        <w:t>uperiores al 92.6 % para la DQO</w:t>
      </w:r>
      <w:r w:rsidRPr="00AF5272">
        <w:rPr>
          <w:rFonts w:ascii="Times New Roman" w:hAnsi="Times New Roman" w:cs="Times New Roman"/>
          <w:sz w:val="24"/>
          <w:shd w:val="clear" w:color="auto" w:fill="FFFFFF"/>
        </w:rPr>
        <w:t>, 44.7 % para el NT y 52.6 % para el PT, debido a la flexibilidad del reactor para adaptarse a distintas condiciones de operación. Generando que el efluente cumpla con</w:t>
      </w:r>
      <w:r>
        <w:rPr>
          <w:rFonts w:ascii="Times New Roman" w:hAnsi="Times New Roman" w:cs="Times New Roman"/>
          <w:sz w:val="24"/>
          <w:shd w:val="clear" w:color="auto" w:fill="FFFFFF"/>
        </w:rPr>
        <w:t xml:space="preserve"> lo establecido en la normativa, señaló</w:t>
      </w:r>
      <w:r>
        <w:rPr>
          <w:rFonts w:ascii="Times New Roman" w:hAnsi="Times New Roman" w:cs="Times New Roman"/>
          <w:noProof/>
          <w:sz w:val="24"/>
          <w:shd w:val="clear" w:color="auto" w:fill="FFFFFF"/>
          <w:lang w:val="es-ES"/>
        </w:rPr>
        <w:t xml:space="preserve"> </w:t>
      </w:r>
      <w:r w:rsidRPr="00AF5272">
        <w:rPr>
          <w:rFonts w:ascii="Times New Roman" w:hAnsi="Times New Roman" w:cs="Times New Roman"/>
          <w:noProof/>
          <w:sz w:val="24"/>
          <w:shd w:val="clear" w:color="auto" w:fill="FFFFFF"/>
          <w:lang w:val="es-ES"/>
        </w:rPr>
        <w:t xml:space="preserve">Ferrer, </w:t>
      </w:r>
      <w:r>
        <w:rPr>
          <w:rFonts w:ascii="Times New Roman" w:hAnsi="Times New Roman" w:cs="Times New Roman"/>
          <w:noProof/>
          <w:sz w:val="24"/>
          <w:shd w:val="clear" w:color="auto" w:fill="FFFFFF"/>
          <w:lang w:val="es-ES"/>
        </w:rPr>
        <w:t>S. (</w:t>
      </w:r>
      <w:r w:rsidRPr="00AF5272">
        <w:rPr>
          <w:rFonts w:ascii="Times New Roman" w:hAnsi="Times New Roman" w:cs="Times New Roman"/>
          <w:noProof/>
          <w:sz w:val="24"/>
          <w:shd w:val="clear" w:color="auto" w:fill="FFFFFF"/>
          <w:lang w:val="es-ES"/>
        </w:rPr>
        <w:t>2018)</w:t>
      </w:r>
      <w:r w:rsidRPr="00AF5272">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Asimismo,</w:t>
      </w:r>
      <w:r w:rsidRPr="00AF5272">
        <w:rPr>
          <w:rFonts w:ascii="Times New Roman" w:hAnsi="Times New Roman" w:cs="Times New Roman"/>
          <w:noProof/>
          <w:sz w:val="24"/>
          <w:lang w:val="es-ES"/>
        </w:rPr>
        <w:t xml:space="preserve"> Paredes, J. &amp; Ramos, M. (2014)</w:t>
      </w:r>
      <w:r w:rsidRPr="00AF5272">
        <w:rPr>
          <w:rFonts w:ascii="Times New Roman" w:hAnsi="Times New Roman" w:cs="Times New Roman"/>
          <w:sz w:val="24"/>
        </w:rPr>
        <w:t xml:space="preserve"> </w:t>
      </w:r>
      <w:r>
        <w:rPr>
          <w:rFonts w:ascii="Times New Roman" w:hAnsi="Times New Roman" w:cs="Times New Roman"/>
          <w:sz w:val="24"/>
        </w:rPr>
        <w:t>Señalan que l</w:t>
      </w:r>
      <w:r w:rsidRPr="00AF5272">
        <w:rPr>
          <w:rFonts w:ascii="Times New Roman" w:hAnsi="Times New Roman" w:cs="Times New Roman"/>
          <w:sz w:val="24"/>
        </w:rPr>
        <w:t>a tecnología SBR es importante en el tratamiento de aguas residuales domésticas e industriales y ha adquirido gran importancia en los últimos años debido a la facilidad de operación y a la posibilidad de remover en una sola unidad materia orgánica y nutrientes.</w:t>
      </w:r>
    </w:p>
    <w:p w14:paraId="46F38EC5" w14:textId="179F3F3C" w:rsidR="00D63367" w:rsidRDefault="00D63367" w:rsidP="00D63367">
      <w:pPr>
        <w:rPr>
          <w:highlight w:val="yellow"/>
        </w:rPr>
      </w:pPr>
    </w:p>
    <w:p w14:paraId="1103FE8B" w14:textId="0707BC81" w:rsidR="00D63367" w:rsidRPr="00D63367" w:rsidRDefault="00D63367" w:rsidP="00D63367">
      <w:pPr>
        <w:rPr>
          <w:highlight w:val="yellow"/>
        </w:rPr>
      </w:pPr>
    </w:p>
    <w:p w14:paraId="31074756" w14:textId="1A042945" w:rsidR="00E82D2D" w:rsidRPr="00645831" w:rsidRDefault="00550C1C" w:rsidP="00E82D2D">
      <w:pPr>
        <w:pStyle w:val="Ttulo2"/>
        <w:numPr>
          <w:ilvl w:val="1"/>
          <w:numId w:val="1"/>
        </w:numPr>
        <w:spacing w:before="0" w:line="480" w:lineRule="auto"/>
        <w:ind w:left="709" w:hanging="425"/>
      </w:pPr>
      <w:bookmarkStart w:id="76" w:name="_Toc72428914"/>
      <w:r w:rsidRPr="00645831">
        <w:lastRenderedPageBreak/>
        <w:t>Proceso de prueba de hipótesis</w:t>
      </w:r>
      <w:bookmarkEnd w:id="76"/>
      <w:r w:rsidRPr="00645831">
        <w:t xml:space="preserve">  </w:t>
      </w:r>
    </w:p>
    <w:p w14:paraId="7F4876FE" w14:textId="4A5622FA" w:rsidR="00E82D2D" w:rsidRPr="00131624" w:rsidRDefault="00E82D2D" w:rsidP="00E82D2D">
      <w:pPr>
        <w:pStyle w:val="Prrafodelista"/>
        <w:spacing w:after="0" w:line="480" w:lineRule="auto"/>
        <w:ind w:left="284"/>
        <w:jc w:val="both"/>
        <w:rPr>
          <w:rFonts w:ascii="Times New Roman" w:hAnsi="Times New Roman" w:cs="Times New Roman"/>
          <w:sz w:val="24"/>
          <w:szCs w:val="24"/>
        </w:rPr>
      </w:pPr>
      <w:r w:rsidRPr="009D7CA6">
        <w:rPr>
          <w:rFonts w:ascii="Times New Roman" w:hAnsi="Times New Roman" w:cs="Times New Roman"/>
          <w:sz w:val="24"/>
          <w:szCs w:val="24"/>
        </w:rPr>
        <w:t>Una vez recogido los datos út</w:t>
      </w:r>
      <w:r>
        <w:rPr>
          <w:rFonts w:ascii="Times New Roman" w:hAnsi="Times New Roman" w:cs="Times New Roman"/>
          <w:sz w:val="24"/>
          <w:szCs w:val="24"/>
        </w:rPr>
        <w:t>iles para la investigación, ésto</w:t>
      </w:r>
      <w:r w:rsidRPr="009D7CA6">
        <w:rPr>
          <w:rFonts w:ascii="Times New Roman" w:hAnsi="Times New Roman" w:cs="Times New Roman"/>
          <w:sz w:val="24"/>
          <w:szCs w:val="24"/>
        </w:rPr>
        <w:t>s fueron almacenados en las hojas de cálculo en la plataforma d</w:t>
      </w:r>
      <w:r>
        <w:rPr>
          <w:rFonts w:ascii="Times New Roman" w:hAnsi="Times New Roman" w:cs="Times New Roman"/>
          <w:sz w:val="24"/>
          <w:szCs w:val="24"/>
        </w:rPr>
        <w:t xml:space="preserve">el software estadístico SPSS. </w:t>
      </w:r>
      <w:r w:rsidRPr="00131624">
        <w:rPr>
          <w:rFonts w:ascii="Times New Roman" w:hAnsi="Times New Roman" w:cs="Times New Roman"/>
          <w:sz w:val="24"/>
          <w:szCs w:val="24"/>
        </w:rPr>
        <w:t xml:space="preserve">El estudio estadístico ha consistido en el cálculo de media, desviación estándar, desviación error estándar, grado de significancia. Los resultados se analizaron estadísticamente </w:t>
      </w:r>
      <w:r w:rsidRPr="00BE31BA">
        <w:rPr>
          <w:rFonts w:ascii="Times New Roman" w:hAnsi="Times New Roman" w:cs="Times New Roman"/>
          <w:sz w:val="24"/>
          <w:szCs w:val="24"/>
        </w:rPr>
        <w:t xml:space="preserve">por prueba de muestras relacionadas de </w:t>
      </w:r>
      <w:r w:rsidRPr="00BE31BA">
        <w:rPr>
          <w:rFonts w:ascii="Times New Roman" w:hAnsi="Times New Roman" w:cs="Times New Roman"/>
          <w:i/>
          <w:sz w:val="24"/>
          <w:szCs w:val="24"/>
        </w:rPr>
        <w:t xml:space="preserve">t </w:t>
      </w:r>
      <w:r w:rsidRPr="00BE31BA">
        <w:rPr>
          <w:rFonts w:ascii="Times New Roman" w:hAnsi="Times New Roman" w:cs="Times New Roman"/>
          <w:sz w:val="24"/>
          <w:szCs w:val="24"/>
        </w:rPr>
        <w:t xml:space="preserve">– </w:t>
      </w:r>
      <w:proofErr w:type="spellStart"/>
      <w:r w:rsidRPr="00BE31BA">
        <w:rPr>
          <w:rFonts w:ascii="Times New Roman" w:hAnsi="Times New Roman" w:cs="Times New Roman"/>
          <w:sz w:val="24"/>
          <w:szCs w:val="24"/>
        </w:rPr>
        <w:t>Student</w:t>
      </w:r>
      <w:proofErr w:type="spellEnd"/>
      <w:r w:rsidRPr="00BE31BA">
        <w:rPr>
          <w:rFonts w:ascii="Times New Roman" w:hAnsi="Times New Roman" w:cs="Times New Roman"/>
          <w:sz w:val="24"/>
          <w:szCs w:val="24"/>
        </w:rPr>
        <w:t xml:space="preserve">, con un grado de significancia α=0,05. El resultado para </w:t>
      </w:r>
      <w:r>
        <w:rPr>
          <w:rFonts w:ascii="Times New Roman" w:hAnsi="Times New Roman" w:cs="Times New Roman"/>
          <w:i/>
          <w:sz w:val="24"/>
          <w:szCs w:val="24"/>
        </w:rPr>
        <w:t xml:space="preserve">(t) </w:t>
      </w:r>
      <w:r>
        <w:rPr>
          <w:rFonts w:ascii="Times New Roman" w:hAnsi="Times New Roman" w:cs="Times New Roman"/>
          <w:sz w:val="24"/>
          <w:szCs w:val="24"/>
        </w:rPr>
        <w:t>es meno</w:t>
      </w:r>
      <w:r w:rsidRPr="009A7915">
        <w:rPr>
          <w:rFonts w:ascii="Times New Roman" w:hAnsi="Times New Roman" w:cs="Times New Roman"/>
          <w:sz w:val="24"/>
          <w:szCs w:val="24"/>
        </w:rPr>
        <w:t>r al grado de significancia, lo</w:t>
      </w:r>
      <w:r>
        <w:rPr>
          <w:rFonts w:ascii="Times New Roman" w:hAnsi="Times New Roman" w:cs="Times New Roman"/>
          <w:sz w:val="24"/>
          <w:szCs w:val="24"/>
        </w:rPr>
        <w:t xml:space="preserve"> cual permitió rechazar</w:t>
      </w:r>
      <w:r w:rsidRPr="00BE31BA">
        <w:rPr>
          <w:rFonts w:ascii="Times New Roman" w:hAnsi="Times New Roman" w:cs="Times New Roman"/>
          <w:sz w:val="24"/>
          <w:szCs w:val="24"/>
        </w:rPr>
        <w:t xml:space="preserve"> en el estudio de la hipótesis nula.</w:t>
      </w:r>
    </w:p>
    <w:p w14:paraId="2648D8BF" w14:textId="6C11021E" w:rsidR="000F515D" w:rsidRPr="00233D70" w:rsidRDefault="000F515D" w:rsidP="001B4AED">
      <w:pPr>
        <w:ind w:left="1276"/>
        <w:rPr>
          <w:highlight w:val="yellow"/>
        </w:rPr>
      </w:pPr>
    </w:p>
    <w:p w14:paraId="009607A3" w14:textId="77777777" w:rsidR="00E82D2D" w:rsidRPr="008C2FB6" w:rsidRDefault="00E82D2D" w:rsidP="00E82D2D">
      <w:pPr>
        <w:autoSpaceDE w:val="0"/>
        <w:autoSpaceDN w:val="0"/>
        <w:adjustRightInd w:val="0"/>
        <w:spacing w:after="0" w:line="240" w:lineRule="auto"/>
        <w:rPr>
          <w:rFonts w:ascii="Times New Roman" w:hAnsi="Times New Roman" w:cs="Times New Roman"/>
          <w:sz w:val="28"/>
          <w:szCs w:val="24"/>
          <w:lang w:val="es-ES"/>
        </w:rPr>
      </w:pPr>
    </w:p>
    <w:p w14:paraId="05298543" w14:textId="3CFE5BBB" w:rsidR="008C2FB6" w:rsidRPr="008C2FB6" w:rsidRDefault="008C2FB6" w:rsidP="008C2FB6">
      <w:pPr>
        <w:pStyle w:val="Descripcin"/>
        <w:keepNext/>
        <w:rPr>
          <w:rFonts w:ascii="Times New Roman" w:hAnsi="Times New Roman" w:cs="Times New Roman"/>
          <w:color w:val="auto"/>
          <w:sz w:val="20"/>
        </w:rPr>
      </w:pPr>
      <w:bookmarkStart w:id="77" w:name="_Toc61813080"/>
      <w:r w:rsidRPr="00F70CE8">
        <w:rPr>
          <w:rFonts w:ascii="Times New Roman" w:hAnsi="Times New Roman" w:cs="Times New Roman"/>
          <w:i w:val="0"/>
          <w:color w:val="auto"/>
          <w:sz w:val="20"/>
        </w:rPr>
        <w:t xml:space="preserve">Tabla </w:t>
      </w:r>
      <w:r w:rsidRPr="00F70CE8">
        <w:rPr>
          <w:rFonts w:ascii="Times New Roman" w:hAnsi="Times New Roman" w:cs="Times New Roman"/>
          <w:i w:val="0"/>
          <w:color w:val="auto"/>
          <w:sz w:val="20"/>
        </w:rPr>
        <w:fldChar w:fldCharType="begin"/>
      </w:r>
      <w:r w:rsidRPr="00F70CE8">
        <w:rPr>
          <w:rFonts w:ascii="Times New Roman" w:hAnsi="Times New Roman" w:cs="Times New Roman"/>
          <w:i w:val="0"/>
          <w:color w:val="auto"/>
          <w:sz w:val="20"/>
        </w:rPr>
        <w:instrText xml:space="preserve"> SEQ Tabla \* ARABIC </w:instrText>
      </w:r>
      <w:r w:rsidRPr="00F70CE8">
        <w:rPr>
          <w:rFonts w:ascii="Times New Roman" w:hAnsi="Times New Roman" w:cs="Times New Roman"/>
          <w:i w:val="0"/>
          <w:color w:val="auto"/>
          <w:sz w:val="20"/>
        </w:rPr>
        <w:fldChar w:fldCharType="separate"/>
      </w:r>
      <w:r w:rsidR="0013446A">
        <w:rPr>
          <w:rFonts w:ascii="Times New Roman" w:hAnsi="Times New Roman" w:cs="Times New Roman"/>
          <w:i w:val="0"/>
          <w:noProof/>
          <w:color w:val="auto"/>
          <w:sz w:val="20"/>
        </w:rPr>
        <w:t>5</w:t>
      </w:r>
      <w:r w:rsidRPr="00F70CE8">
        <w:rPr>
          <w:rFonts w:ascii="Times New Roman" w:hAnsi="Times New Roman" w:cs="Times New Roman"/>
          <w:i w:val="0"/>
          <w:color w:val="auto"/>
          <w:sz w:val="20"/>
        </w:rPr>
        <w:fldChar w:fldCharType="end"/>
      </w:r>
      <w:r w:rsidRPr="00F70CE8">
        <w:rPr>
          <w:rFonts w:ascii="Times New Roman" w:hAnsi="Times New Roman" w:cs="Times New Roman"/>
          <w:i w:val="0"/>
          <w:color w:val="auto"/>
          <w:sz w:val="20"/>
        </w:rPr>
        <w:t>.</w:t>
      </w:r>
      <w:r w:rsidRPr="008C2FB6">
        <w:rPr>
          <w:rFonts w:ascii="Times New Roman" w:hAnsi="Times New Roman" w:cs="Times New Roman"/>
          <w:color w:val="auto"/>
          <w:sz w:val="20"/>
        </w:rPr>
        <w:t xml:space="preserve"> </w:t>
      </w:r>
      <w:r w:rsidR="0048263E">
        <w:rPr>
          <w:rFonts w:ascii="Times New Roman" w:hAnsi="Times New Roman" w:cs="Times New Roman"/>
          <w:color w:val="auto"/>
          <w:sz w:val="20"/>
        </w:rPr>
        <w:t xml:space="preserve">Fósforo Total – LMP </w:t>
      </w:r>
      <w:r w:rsidRPr="008C2FB6">
        <w:rPr>
          <w:rFonts w:ascii="Times New Roman" w:hAnsi="Times New Roman" w:cs="Times New Roman"/>
          <w:color w:val="auto"/>
          <w:sz w:val="20"/>
        </w:rPr>
        <w:t xml:space="preserve">descarga </w:t>
      </w:r>
      <w:r w:rsidR="0048263E" w:rsidRPr="008C2FB6">
        <w:rPr>
          <w:rFonts w:ascii="Times New Roman" w:hAnsi="Times New Roman" w:cs="Times New Roman"/>
          <w:color w:val="auto"/>
          <w:sz w:val="20"/>
        </w:rPr>
        <w:t>industrial</w:t>
      </w:r>
      <w:r w:rsidR="00925F20">
        <w:rPr>
          <w:rFonts w:ascii="Times New Roman" w:hAnsi="Times New Roman" w:cs="Times New Roman"/>
          <w:color w:val="auto"/>
          <w:sz w:val="20"/>
        </w:rPr>
        <w:t xml:space="preserve"> para procesos</w:t>
      </w:r>
      <w:r w:rsidR="0048263E">
        <w:rPr>
          <w:rFonts w:ascii="Times New Roman" w:hAnsi="Times New Roman" w:cs="Times New Roman"/>
          <w:color w:val="auto"/>
          <w:sz w:val="20"/>
        </w:rPr>
        <w:t xml:space="preserve"> lácteos</w:t>
      </w:r>
      <w:bookmarkEnd w:id="77"/>
    </w:p>
    <w:tbl>
      <w:tblPr>
        <w:tblStyle w:val="Tabladelista6concolores"/>
        <w:tblW w:w="7083" w:type="dxa"/>
        <w:tblLayout w:type="fixed"/>
        <w:tblLook w:val="0000" w:firstRow="0" w:lastRow="0" w:firstColumn="0" w:lastColumn="0" w:noHBand="0" w:noVBand="0"/>
      </w:tblPr>
      <w:tblGrid>
        <w:gridCol w:w="1204"/>
        <w:gridCol w:w="2335"/>
        <w:gridCol w:w="3544"/>
      </w:tblGrid>
      <w:tr w:rsidR="008C2FB6" w:rsidRPr="00FE3412" w14:paraId="7E026444"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3539" w:type="dxa"/>
            <w:gridSpan w:val="2"/>
            <w:shd w:val="clear" w:color="auto" w:fill="auto"/>
          </w:tcPr>
          <w:p w14:paraId="7565C564" w14:textId="522A1ADD" w:rsidR="008C2FB6" w:rsidRPr="003507FD" w:rsidRDefault="0048263E" w:rsidP="00E82D2D">
            <w:pPr>
              <w:autoSpaceDE w:val="0"/>
              <w:autoSpaceDN w:val="0"/>
              <w:adjustRightInd w:val="0"/>
              <w:spacing w:line="320" w:lineRule="atLeast"/>
              <w:ind w:left="60" w:right="60"/>
              <w:rPr>
                <w:rFonts w:ascii="Times New Roman" w:hAnsi="Times New Roman" w:cs="Times New Roman"/>
                <w:b/>
                <w:sz w:val="20"/>
                <w:szCs w:val="20"/>
                <w:lang w:val="en-US"/>
              </w:rPr>
            </w:pPr>
            <w:r>
              <w:rPr>
                <w:rFonts w:ascii="Times New Roman" w:hAnsi="Times New Roman" w:cs="Times New Roman"/>
                <w:b/>
                <w:sz w:val="20"/>
                <w:szCs w:val="20"/>
                <w:lang w:val="en-US"/>
              </w:rPr>
              <w:t xml:space="preserve">LMP </w:t>
            </w:r>
            <w:r w:rsidR="008C2FB6" w:rsidRPr="003507FD">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008C2FB6" w:rsidRPr="003507FD">
              <w:rPr>
                <w:rFonts w:ascii="Times New Roman" w:hAnsi="Times New Roman" w:cs="Times New Roman"/>
                <w:b/>
                <w:sz w:val="20"/>
                <w:szCs w:val="20"/>
                <w:lang w:val="en-US"/>
              </w:rPr>
              <w:t>DESCARGA INDUSTRIAL</w:t>
            </w:r>
          </w:p>
        </w:tc>
        <w:tc>
          <w:tcPr>
            <w:tcW w:w="3544" w:type="dxa"/>
            <w:tcBorders>
              <w:bottom w:val="single" w:sz="4" w:space="0" w:color="auto"/>
            </w:tcBorders>
            <w:shd w:val="clear" w:color="auto" w:fill="auto"/>
          </w:tcPr>
          <w:p w14:paraId="5C5282BD" w14:textId="3102904D" w:rsidR="008C2FB6" w:rsidRPr="003507FD" w:rsidRDefault="00925F20" w:rsidP="00E82D2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FÓ</w:t>
            </w:r>
            <w:r w:rsidR="008C2FB6" w:rsidRPr="003507FD">
              <w:rPr>
                <w:rFonts w:ascii="Times New Roman" w:hAnsi="Times New Roman" w:cs="Times New Roman"/>
                <w:b/>
                <w:sz w:val="20"/>
                <w:szCs w:val="20"/>
                <w:lang w:val="en-US"/>
              </w:rPr>
              <w:t>SFORO TOTAL</w:t>
            </w:r>
          </w:p>
        </w:tc>
      </w:tr>
      <w:tr w:rsidR="008C2FB6" w:rsidRPr="00FE3412" w14:paraId="37F28D11" w14:textId="77777777" w:rsidTr="00925F20">
        <w:trPr>
          <w:trHeight w:val="351"/>
        </w:trPr>
        <w:tc>
          <w:tcPr>
            <w:cnfStyle w:val="000010000000" w:firstRow="0" w:lastRow="0" w:firstColumn="0" w:lastColumn="0" w:oddVBand="1" w:evenVBand="0" w:oddHBand="0" w:evenHBand="0" w:firstRowFirstColumn="0" w:firstRowLastColumn="0" w:lastRowFirstColumn="0" w:lastRowLastColumn="0"/>
            <w:tcW w:w="1204" w:type="dxa"/>
            <w:vMerge w:val="restart"/>
            <w:tcBorders>
              <w:top w:val="single" w:sz="4" w:space="0" w:color="auto"/>
            </w:tcBorders>
            <w:shd w:val="clear" w:color="auto" w:fill="auto"/>
          </w:tcPr>
          <w:p w14:paraId="3CCD8BF3" w14:textId="5DEACD16" w:rsidR="008C2FB6" w:rsidRPr="003507FD" w:rsidRDefault="0048263E" w:rsidP="00E82D2D">
            <w:pPr>
              <w:autoSpaceDE w:val="0"/>
              <w:autoSpaceDN w:val="0"/>
              <w:adjustRightInd w:val="0"/>
              <w:spacing w:line="320" w:lineRule="atLeast"/>
              <w:ind w:left="60" w:right="60"/>
              <w:rPr>
                <w:rFonts w:ascii="Times New Roman" w:hAnsi="Times New Roman" w:cs="Times New Roman"/>
                <w:b/>
                <w:sz w:val="20"/>
                <w:szCs w:val="20"/>
                <w:lang w:val="en-US"/>
              </w:rPr>
            </w:pPr>
            <w:r>
              <w:rPr>
                <w:rFonts w:ascii="Times New Roman" w:hAnsi="Times New Roman" w:cs="Times New Roman"/>
                <w:b/>
                <w:sz w:val="20"/>
                <w:szCs w:val="20"/>
                <w:lang w:val="en-US"/>
              </w:rPr>
              <w:t>LMP</w:t>
            </w:r>
          </w:p>
        </w:tc>
        <w:tc>
          <w:tcPr>
            <w:tcW w:w="2335" w:type="dxa"/>
            <w:tcBorders>
              <w:top w:val="single" w:sz="4" w:space="0" w:color="auto"/>
            </w:tcBorders>
            <w:shd w:val="clear" w:color="auto" w:fill="auto"/>
          </w:tcPr>
          <w:p w14:paraId="347EBDDF" w14:textId="77777777" w:rsidR="008C2FB6" w:rsidRPr="00FE3412" w:rsidRDefault="008C2FB6" w:rsidP="00E82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E3412">
              <w:rPr>
                <w:rFonts w:ascii="Times New Roman" w:hAnsi="Times New Roman" w:cs="Times New Roman"/>
                <w:sz w:val="20"/>
                <w:szCs w:val="20"/>
                <w:lang w:val="en-US"/>
              </w:rPr>
              <w:t>Media</w:t>
            </w:r>
          </w:p>
        </w:tc>
        <w:tc>
          <w:tcPr>
            <w:cnfStyle w:val="000010000000" w:firstRow="0" w:lastRow="0" w:firstColumn="0" w:lastColumn="0" w:oddVBand="1" w:evenVBand="0" w:oddHBand="0" w:evenHBand="0" w:firstRowFirstColumn="0" w:firstRowLastColumn="0" w:lastRowFirstColumn="0" w:lastRowLastColumn="0"/>
            <w:tcW w:w="3544" w:type="dxa"/>
            <w:tcBorders>
              <w:top w:val="single" w:sz="4" w:space="0" w:color="auto"/>
            </w:tcBorders>
            <w:shd w:val="clear" w:color="auto" w:fill="auto"/>
          </w:tcPr>
          <w:p w14:paraId="7D46F09F"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1,3790</w:t>
            </w:r>
          </w:p>
        </w:tc>
      </w:tr>
      <w:tr w:rsidR="008C2FB6" w:rsidRPr="00FE3412" w14:paraId="6B1B812F"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204" w:type="dxa"/>
            <w:vMerge/>
            <w:shd w:val="clear" w:color="auto" w:fill="auto"/>
          </w:tcPr>
          <w:p w14:paraId="6F1AA83A" w14:textId="77777777" w:rsidR="008C2FB6" w:rsidRPr="003507FD" w:rsidRDefault="008C2FB6" w:rsidP="00E82D2D">
            <w:pPr>
              <w:autoSpaceDE w:val="0"/>
              <w:autoSpaceDN w:val="0"/>
              <w:adjustRightInd w:val="0"/>
              <w:rPr>
                <w:rFonts w:ascii="Times New Roman" w:hAnsi="Times New Roman" w:cs="Times New Roman"/>
                <w:b/>
                <w:sz w:val="20"/>
                <w:szCs w:val="20"/>
                <w:lang w:val="en-US"/>
              </w:rPr>
            </w:pPr>
          </w:p>
        </w:tc>
        <w:tc>
          <w:tcPr>
            <w:tcW w:w="2335" w:type="dxa"/>
            <w:shd w:val="clear" w:color="auto" w:fill="auto"/>
          </w:tcPr>
          <w:p w14:paraId="6CB4BE37" w14:textId="77777777" w:rsidR="008C2FB6" w:rsidRPr="00FE3412" w:rsidRDefault="008C2FB6" w:rsidP="00E82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E3412">
              <w:rPr>
                <w:rFonts w:ascii="Times New Roman" w:hAnsi="Times New Roman" w:cs="Times New Roman"/>
                <w:sz w:val="20"/>
                <w:szCs w:val="20"/>
                <w:lang w:val="en-US"/>
              </w:rPr>
              <w:t>N</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14:paraId="6CF23BA3"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39</w:t>
            </w:r>
          </w:p>
        </w:tc>
      </w:tr>
      <w:tr w:rsidR="008C2FB6" w:rsidRPr="00FE3412" w14:paraId="01DA4818" w14:textId="77777777" w:rsidTr="00925F20">
        <w:trPr>
          <w:trHeight w:val="351"/>
        </w:trPr>
        <w:tc>
          <w:tcPr>
            <w:cnfStyle w:val="000010000000" w:firstRow="0" w:lastRow="0" w:firstColumn="0" w:lastColumn="0" w:oddVBand="1" w:evenVBand="0" w:oddHBand="0" w:evenHBand="0" w:firstRowFirstColumn="0" w:firstRowLastColumn="0" w:lastRowFirstColumn="0" w:lastRowLastColumn="0"/>
            <w:tcW w:w="1204" w:type="dxa"/>
            <w:vMerge/>
            <w:shd w:val="clear" w:color="auto" w:fill="auto"/>
          </w:tcPr>
          <w:p w14:paraId="1937DB2B" w14:textId="77777777" w:rsidR="008C2FB6" w:rsidRPr="003507FD" w:rsidRDefault="008C2FB6" w:rsidP="00E82D2D">
            <w:pPr>
              <w:autoSpaceDE w:val="0"/>
              <w:autoSpaceDN w:val="0"/>
              <w:adjustRightInd w:val="0"/>
              <w:rPr>
                <w:rFonts w:ascii="Times New Roman" w:hAnsi="Times New Roman" w:cs="Times New Roman"/>
                <w:b/>
                <w:sz w:val="20"/>
                <w:szCs w:val="20"/>
                <w:lang w:val="en-US"/>
              </w:rPr>
            </w:pPr>
          </w:p>
        </w:tc>
        <w:tc>
          <w:tcPr>
            <w:tcW w:w="2335" w:type="dxa"/>
            <w:shd w:val="clear" w:color="auto" w:fill="auto"/>
          </w:tcPr>
          <w:p w14:paraId="0EDFB41A" w14:textId="77777777" w:rsidR="008C2FB6" w:rsidRPr="00FE3412" w:rsidRDefault="008C2FB6" w:rsidP="00E82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FE3412">
              <w:rPr>
                <w:rFonts w:ascii="Times New Roman" w:hAnsi="Times New Roman" w:cs="Times New Roman"/>
                <w:sz w:val="20"/>
                <w:szCs w:val="20"/>
                <w:lang w:val="en-US"/>
              </w:rPr>
              <w:t>Desv</w:t>
            </w:r>
            <w:proofErr w:type="spellEnd"/>
            <w:r w:rsidRPr="00FE3412">
              <w:rPr>
                <w:rFonts w:ascii="Times New Roman" w:hAnsi="Times New Roman" w:cs="Times New Roman"/>
                <w:sz w:val="20"/>
                <w:szCs w:val="20"/>
                <w:lang w:val="en-US"/>
              </w:rPr>
              <w:t>.</w:t>
            </w:r>
            <w:r w:rsidRPr="00CE1418">
              <w:rPr>
                <w:rFonts w:ascii="Times New Roman" w:hAnsi="Times New Roman" w:cs="Times New Roman"/>
                <w:sz w:val="20"/>
                <w:szCs w:val="20"/>
              </w:rPr>
              <w:t xml:space="preserve"> Desviación</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14:paraId="370CF4C1"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,19329</w:t>
            </w:r>
          </w:p>
        </w:tc>
      </w:tr>
      <w:tr w:rsidR="008C2FB6" w:rsidRPr="00FE3412" w14:paraId="6AD21C94"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204" w:type="dxa"/>
            <w:vMerge w:val="restart"/>
            <w:shd w:val="clear" w:color="auto" w:fill="auto"/>
          </w:tcPr>
          <w:p w14:paraId="2E0C661C" w14:textId="77777777" w:rsidR="008C2FB6" w:rsidRPr="003507FD" w:rsidRDefault="008C2FB6" w:rsidP="00E82D2D">
            <w:pPr>
              <w:autoSpaceDE w:val="0"/>
              <w:autoSpaceDN w:val="0"/>
              <w:adjustRightInd w:val="0"/>
              <w:spacing w:line="320" w:lineRule="atLeast"/>
              <w:ind w:left="60" w:right="60"/>
              <w:rPr>
                <w:rFonts w:ascii="Times New Roman" w:hAnsi="Times New Roman" w:cs="Times New Roman"/>
                <w:b/>
                <w:sz w:val="20"/>
                <w:szCs w:val="20"/>
                <w:lang w:val="en-US"/>
              </w:rPr>
            </w:pPr>
            <w:r w:rsidRPr="003507FD">
              <w:rPr>
                <w:rFonts w:ascii="Times New Roman" w:hAnsi="Times New Roman" w:cs="Times New Roman"/>
                <w:b/>
                <w:sz w:val="20"/>
                <w:szCs w:val="20"/>
                <w:lang w:val="en-US"/>
              </w:rPr>
              <w:t>Total</w:t>
            </w:r>
          </w:p>
        </w:tc>
        <w:tc>
          <w:tcPr>
            <w:tcW w:w="2335" w:type="dxa"/>
            <w:shd w:val="clear" w:color="auto" w:fill="auto"/>
          </w:tcPr>
          <w:p w14:paraId="2CB60C27" w14:textId="77777777" w:rsidR="008C2FB6" w:rsidRPr="00FE3412" w:rsidRDefault="008C2FB6" w:rsidP="00E82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E3412">
              <w:rPr>
                <w:rFonts w:ascii="Times New Roman" w:hAnsi="Times New Roman" w:cs="Times New Roman"/>
                <w:sz w:val="20"/>
                <w:szCs w:val="20"/>
                <w:lang w:val="en-US"/>
              </w:rPr>
              <w:t>Media</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14:paraId="5EFD05B0"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1,3790</w:t>
            </w:r>
          </w:p>
        </w:tc>
      </w:tr>
      <w:tr w:rsidR="008C2FB6" w:rsidRPr="00FE3412" w14:paraId="06854750" w14:textId="77777777" w:rsidTr="00925F20">
        <w:trPr>
          <w:trHeight w:val="333"/>
        </w:trPr>
        <w:tc>
          <w:tcPr>
            <w:cnfStyle w:val="000010000000" w:firstRow="0" w:lastRow="0" w:firstColumn="0" w:lastColumn="0" w:oddVBand="1" w:evenVBand="0" w:oddHBand="0" w:evenHBand="0" w:firstRowFirstColumn="0" w:firstRowLastColumn="0" w:lastRowFirstColumn="0" w:lastRowLastColumn="0"/>
            <w:tcW w:w="1204" w:type="dxa"/>
            <w:vMerge/>
            <w:shd w:val="clear" w:color="auto" w:fill="auto"/>
          </w:tcPr>
          <w:p w14:paraId="199F4B23" w14:textId="77777777" w:rsidR="008C2FB6" w:rsidRPr="00FE3412" w:rsidRDefault="008C2FB6" w:rsidP="00E82D2D">
            <w:pPr>
              <w:autoSpaceDE w:val="0"/>
              <w:autoSpaceDN w:val="0"/>
              <w:adjustRightInd w:val="0"/>
              <w:rPr>
                <w:rFonts w:ascii="Times New Roman" w:hAnsi="Times New Roman" w:cs="Times New Roman"/>
                <w:sz w:val="20"/>
                <w:szCs w:val="20"/>
                <w:lang w:val="en-US"/>
              </w:rPr>
            </w:pPr>
          </w:p>
        </w:tc>
        <w:tc>
          <w:tcPr>
            <w:tcW w:w="2335" w:type="dxa"/>
            <w:shd w:val="clear" w:color="auto" w:fill="auto"/>
          </w:tcPr>
          <w:p w14:paraId="0F122A73" w14:textId="77777777" w:rsidR="008C2FB6" w:rsidRPr="00FE3412" w:rsidRDefault="008C2FB6" w:rsidP="00E82D2D">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E3412">
              <w:rPr>
                <w:rFonts w:ascii="Times New Roman" w:hAnsi="Times New Roman" w:cs="Times New Roman"/>
                <w:sz w:val="20"/>
                <w:szCs w:val="20"/>
                <w:lang w:val="en-US"/>
              </w:rPr>
              <w:t>N</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14:paraId="46F3421D"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39</w:t>
            </w:r>
          </w:p>
        </w:tc>
      </w:tr>
      <w:tr w:rsidR="008C2FB6" w:rsidRPr="00FE3412" w14:paraId="479EF12D"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204" w:type="dxa"/>
            <w:vMerge/>
            <w:shd w:val="clear" w:color="auto" w:fill="auto"/>
          </w:tcPr>
          <w:p w14:paraId="420D77A4" w14:textId="77777777" w:rsidR="008C2FB6" w:rsidRPr="00FE3412" w:rsidRDefault="008C2FB6" w:rsidP="00E82D2D">
            <w:pPr>
              <w:autoSpaceDE w:val="0"/>
              <w:autoSpaceDN w:val="0"/>
              <w:adjustRightInd w:val="0"/>
              <w:rPr>
                <w:rFonts w:ascii="Times New Roman" w:hAnsi="Times New Roman" w:cs="Times New Roman"/>
                <w:sz w:val="20"/>
                <w:szCs w:val="20"/>
                <w:lang w:val="en-US"/>
              </w:rPr>
            </w:pPr>
          </w:p>
        </w:tc>
        <w:tc>
          <w:tcPr>
            <w:tcW w:w="2335" w:type="dxa"/>
            <w:shd w:val="clear" w:color="auto" w:fill="auto"/>
          </w:tcPr>
          <w:p w14:paraId="19B3B588" w14:textId="77777777" w:rsidR="008C2FB6" w:rsidRPr="00FE3412" w:rsidRDefault="008C2FB6" w:rsidP="00E82D2D">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FE3412">
              <w:rPr>
                <w:rFonts w:ascii="Times New Roman" w:hAnsi="Times New Roman" w:cs="Times New Roman"/>
                <w:sz w:val="20"/>
                <w:szCs w:val="20"/>
                <w:lang w:val="en-US"/>
              </w:rPr>
              <w:t>Desv</w:t>
            </w:r>
            <w:proofErr w:type="spellEnd"/>
            <w:r w:rsidRPr="00FE3412">
              <w:rPr>
                <w:rFonts w:ascii="Times New Roman" w:hAnsi="Times New Roman" w:cs="Times New Roman"/>
                <w:sz w:val="20"/>
                <w:szCs w:val="20"/>
                <w:lang w:val="en-US"/>
              </w:rPr>
              <w:t xml:space="preserve">. </w:t>
            </w:r>
            <w:proofErr w:type="spellStart"/>
            <w:r w:rsidRPr="00FE3412">
              <w:rPr>
                <w:rFonts w:ascii="Times New Roman" w:hAnsi="Times New Roman" w:cs="Times New Roman"/>
                <w:sz w:val="20"/>
                <w:szCs w:val="20"/>
                <w:lang w:val="en-US"/>
              </w:rPr>
              <w:t>Desviación</w:t>
            </w:r>
            <w:proofErr w:type="spellEnd"/>
          </w:p>
        </w:tc>
        <w:tc>
          <w:tcPr>
            <w:cnfStyle w:val="000010000000" w:firstRow="0" w:lastRow="0" w:firstColumn="0" w:lastColumn="0" w:oddVBand="1" w:evenVBand="0" w:oddHBand="0" w:evenHBand="0" w:firstRowFirstColumn="0" w:firstRowLastColumn="0" w:lastRowFirstColumn="0" w:lastRowLastColumn="0"/>
            <w:tcW w:w="3544" w:type="dxa"/>
            <w:shd w:val="clear" w:color="auto" w:fill="auto"/>
          </w:tcPr>
          <w:p w14:paraId="1E47EBEA" w14:textId="77777777" w:rsidR="008C2FB6" w:rsidRPr="00FE3412" w:rsidRDefault="008C2FB6" w:rsidP="00E82D2D">
            <w:pPr>
              <w:autoSpaceDE w:val="0"/>
              <w:autoSpaceDN w:val="0"/>
              <w:adjustRightInd w:val="0"/>
              <w:spacing w:line="320" w:lineRule="atLeast"/>
              <w:ind w:left="60" w:right="60"/>
              <w:jc w:val="right"/>
              <w:rPr>
                <w:rFonts w:ascii="Times New Roman" w:hAnsi="Times New Roman" w:cs="Times New Roman"/>
                <w:sz w:val="20"/>
                <w:szCs w:val="20"/>
                <w:lang w:val="en-US"/>
              </w:rPr>
            </w:pPr>
            <w:r w:rsidRPr="00FE3412">
              <w:rPr>
                <w:rFonts w:ascii="Times New Roman" w:hAnsi="Times New Roman" w:cs="Times New Roman"/>
                <w:sz w:val="20"/>
                <w:szCs w:val="20"/>
                <w:lang w:val="en-US"/>
              </w:rPr>
              <w:t>,19329</w:t>
            </w:r>
          </w:p>
        </w:tc>
      </w:tr>
    </w:tbl>
    <w:p w14:paraId="379714A1" w14:textId="61BADC0E" w:rsidR="00E82D2D" w:rsidRDefault="00E82D2D" w:rsidP="00E82D2D">
      <w:pPr>
        <w:autoSpaceDE w:val="0"/>
        <w:autoSpaceDN w:val="0"/>
        <w:adjustRightInd w:val="0"/>
        <w:spacing w:after="0" w:line="400" w:lineRule="atLeast"/>
        <w:rPr>
          <w:rFonts w:ascii="Times New Roman" w:hAnsi="Times New Roman" w:cs="Times New Roman"/>
          <w:sz w:val="24"/>
          <w:szCs w:val="24"/>
          <w:lang w:val="en-US"/>
        </w:rPr>
      </w:pPr>
    </w:p>
    <w:p w14:paraId="4B2EB218" w14:textId="77777777" w:rsidR="00A06CA2" w:rsidRPr="00A06CA2" w:rsidRDefault="00A06CA2" w:rsidP="00A06CA2">
      <w:pPr>
        <w:autoSpaceDE w:val="0"/>
        <w:autoSpaceDN w:val="0"/>
        <w:adjustRightInd w:val="0"/>
        <w:spacing w:after="0" w:line="240" w:lineRule="auto"/>
        <w:rPr>
          <w:rFonts w:ascii="Times New Roman" w:hAnsi="Times New Roman" w:cs="Times New Roman"/>
          <w:sz w:val="24"/>
          <w:szCs w:val="24"/>
          <w:lang w:val="en-US"/>
        </w:rPr>
      </w:pPr>
    </w:p>
    <w:p w14:paraId="1209296F" w14:textId="1EE78911" w:rsidR="00925F20" w:rsidRPr="00925F20" w:rsidRDefault="00925F20" w:rsidP="00925F20">
      <w:pPr>
        <w:pStyle w:val="Descripcin"/>
        <w:keepNext/>
        <w:rPr>
          <w:rFonts w:ascii="Times New Roman" w:hAnsi="Times New Roman" w:cs="Times New Roman"/>
          <w:color w:val="auto"/>
          <w:sz w:val="20"/>
        </w:rPr>
      </w:pPr>
      <w:bookmarkStart w:id="78" w:name="_Toc61813081"/>
      <w:r w:rsidRPr="00F70CE8">
        <w:rPr>
          <w:rFonts w:ascii="Times New Roman" w:hAnsi="Times New Roman" w:cs="Times New Roman"/>
          <w:i w:val="0"/>
          <w:color w:val="auto"/>
          <w:sz w:val="20"/>
        </w:rPr>
        <w:t xml:space="preserve">Tabla </w:t>
      </w:r>
      <w:r w:rsidRPr="00F70CE8">
        <w:rPr>
          <w:rFonts w:ascii="Times New Roman" w:hAnsi="Times New Roman" w:cs="Times New Roman"/>
          <w:i w:val="0"/>
          <w:color w:val="auto"/>
          <w:sz w:val="20"/>
        </w:rPr>
        <w:fldChar w:fldCharType="begin"/>
      </w:r>
      <w:r w:rsidRPr="00F70CE8">
        <w:rPr>
          <w:rFonts w:ascii="Times New Roman" w:hAnsi="Times New Roman" w:cs="Times New Roman"/>
          <w:i w:val="0"/>
          <w:color w:val="auto"/>
          <w:sz w:val="20"/>
        </w:rPr>
        <w:instrText xml:space="preserve"> SEQ Tabla \* ARABIC </w:instrText>
      </w:r>
      <w:r w:rsidRPr="00F70CE8">
        <w:rPr>
          <w:rFonts w:ascii="Times New Roman" w:hAnsi="Times New Roman" w:cs="Times New Roman"/>
          <w:i w:val="0"/>
          <w:color w:val="auto"/>
          <w:sz w:val="20"/>
        </w:rPr>
        <w:fldChar w:fldCharType="separate"/>
      </w:r>
      <w:r w:rsidR="0013446A">
        <w:rPr>
          <w:rFonts w:ascii="Times New Roman" w:hAnsi="Times New Roman" w:cs="Times New Roman"/>
          <w:i w:val="0"/>
          <w:noProof/>
          <w:color w:val="auto"/>
          <w:sz w:val="20"/>
        </w:rPr>
        <w:t>6</w:t>
      </w:r>
      <w:r w:rsidRPr="00F70CE8">
        <w:rPr>
          <w:rFonts w:ascii="Times New Roman" w:hAnsi="Times New Roman" w:cs="Times New Roman"/>
          <w:i w:val="0"/>
          <w:color w:val="auto"/>
          <w:sz w:val="20"/>
        </w:rPr>
        <w:fldChar w:fldCharType="end"/>
      </w:r>
      <w:r w:rsidRPr="00F70CE8">
        <w:rPr>
          <w:rFonts w:ascii="Times New Roman" w:hAnsi="Times New Roman" w:cs="Times New Roman"/>
          <w:i w:val="0"/>
          <w:color w:val="auto"/>
          <w:sz w:val="20"/>
        </w:rPr>
        <w:t>.</w:t>
      </w:r>
      <w:r w:rsidRPr="00925F20">
        <w:rPr>
          <w:rFonts w:ascii="Times New Roman" w:hAnsi="Times New Roman" w:cs="Times New Roman"/>
          <w:color w:val="auto"/>
          <w:sz w:val="20"/>
        </w:rPr>
        <w:t xml:space="preserve"> Nitrógeno Total - LMP descarga industrial para procesos lácteos</w:t>
      </w:r>
      <w:bookmarkEnd w:id="78"/>
    </w:p>
    <w:tbl>
      <w:tblPr>
        <w:tblStyle w:val="Tabladelista6concolores"/>
        <w:tblW w:w="7046" w:type="dxa"/>
        <w:tblLayout w:type="fixed"/>
        <w:tblLook w:val="0000" w:firstRow="0" w:lastRow="0" w:firstColumn="0" w:lastColumn="0" w:noHBand="0" w:noVBand="0"/>
      </w:tblPr>
      <w:tblGrid>
        <w:gridCol w:w="1612"/>
        <w:gridCol w:w="2524"/>
        <w:gridCol w:w="2910"/>
      </w:tblGrid>
      <w:tr w:rsidR="00925F20" w:rsidRPr="00925F20" w14:paraId="20C89D07" w14:textId="77777777" w:rsidTr="00925F20">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4136" w:type="dxa"/>
            <w:gridSpan w:val="2"/>
            <w:shd w:val="clear" w:color="auto" w:fill="auto"/>
          </w:tcPr>
          <w:p w14:paraId="6F6C7154" w14:textId="3FA8C099" w:rsidR="00925F20" w:rsidRPr="00925F20" w:rsidRDefault="00925F20" w:rsidP="00A06CA2">
            <w:pPr>
              <w:autoSpaceDE w:val="0"/>
              <w:autoSpaceDN w:val="0"/>
              <w:adjustRightInd w:val="0"/>
              <w:spacing w:line="320" w:lineRule="atLeast"/>
              <w:ind w:left="60" w:right="60"/>
              <w:rPr>
                <w:rFonts w:ascii="Times New Roman" w:hAnsi="Times New Roman" w:cs="Times New Roman"/>
                <w:b/>
                <w:sz w:val="20"/>
                <w:szCs w:val="18"/>
                <w:lang w:val="en-US"/>
              </w:rPr>
            </w:pPr>
            <w:r w:rsidRPr="00925F20">
              <w:rPr>
                <w:rFonts w:ascii="Times New Roman" w:hAnsi="Times New Roman" w:cs="Times New Roman"/>
                <w:b/>
                <w:sz w:val="20"/>
                <w:szCs w:val="18"/>
                <w:lang w:val="en-US"/>
              </w:rPr>
              <w:t>LMP-DESCARGA INDUSTRIAL</w:t>
            </w:r>
          </w:p>
        </w:tc>
        <w:tc>
          <w:tcPr>
            <w:tcW w:w="2910" w:type="dxa"/>
            <w:tcBorders>
              <w:bottom w:val="single" w:sz="4" w:space="0" w:color="auto"/>
            </w:tcBorders>
            <w:shd w:val="clear" w:color="auto" w:fill="auto"/>
          </w:tcPr>
          <w:p w14:paraId="19CB2149" w14:textId="4DF779F0" w:rsidR="00925F20" w:rsidRPr="00925F20" w:rsidRDefault="00925F20" w:rsidP="00A06CA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8"/>
                <w:lang w:val="en-US"/>
              </w:rPr>
            </w:pPr>
            <w:r>
              <w:rPr>
                <w:rFonts w:ascii="Times New Roman" w:hAnsi="Times New Roman" w:cs="Times New Roman"/>
                <w:b/>
                <w:sz w:val="20"/>
                <w:szCs w:val="18"/>
                <w:lang w:val="en-US"/>
              </w:rPr>
              <w:t>NITRÓ</w:t>
            </w:r>
            <w:r w:rsidRPr="00925F20">
              <w:rPr>
                <w:rFonts w:ascii="Times New Roman" w:hAnsi="Times New Roman" w:cs="Times New Roman"/>
                <w:b/>
                <w:sz w:val="20"/>
                <w:szCs w:val="18"/>
                <w:lang w:val="en-US"/>
              </w:rPr>
              <w:t>GENO TOTAL</w:t>
            </w:r>
          </w:p>
        </w:tc>
      </w:tr>
      <w:tr w:rsidR="00925F20" w:rsidRPr="00925F20" w14:paraId="3C7D4AE9" w14:textId="77777777" w:rsidTr="00925F20">
        <w:trPr>
          <w:trHeight w:val="351"/>
        </w:trPr>
        <w:tc>
          <w:tcPr>
            <w:cnfStyle w:val="000010000000" w:firstRow="0" w:lastRow="0" w:firstColumn="0" w:lastColumn="0" w:oddVBand="1" w:evenVBand="0" w:oddHBand="0" w:evenHBand="0" w:firstRowFirstColumn="0" w:firstRowLastColumn="0" w:lastRowFirstColumn="0" w:lastRowLastColumn="0"/>
            <w:tcW w:w="1612" w:type="dxa"/>
            <w:vMerge w:val="restart"/>
            <w:tcBorders>
              <w:top w:val="single" w:sz="4" w:space="0" w:color="auto"/>
            </w:tcBorders>
            <w:shd w:val="clear" w:color="auto" w:fill="auto"/>
          </w:tcPr>
          <w:p w14:paraId="4B3CCF2A" w14:textId="77777777" w:rsidR="00925F20" w:rsidRPr="00925F20" w:rsidRDefault="00925F20" w:rsidP="00A06CA2">
            <w:pPr>
              <w:autoSpaceDE w:val="0"/>
              <w:autoSpaceDN w:val="0"/>
              <w:adjustRightInd w:val="0"/>
              <w:spacing w:line="320" w:lineRule="atLeast"/>
              <w:ind w:left="60" w:right="60"/>
              <w:rPr>
                <w:rFonts w:ascii="Times New Roman" w:hAnsi="Times New Roman" w:cs="Times New Roman"/>
                <w:b/>
                <w:sz w:val="20"/>
                <w:szCs w:val="18"/>
                <w:lang w:val="en-US"/>
              </w:rPr>
            </w:pPr>
            <w:r w:rsidRPr="00925F20">
              <w:rPr>
                <w:rFonts w:ascii="Times New Roman" w:hAnsi="Times New Roman" w:cs="Times New Roman"/>
                <w:b/>
                <w:sz w:val="20"/>
                <w:szCs w:val="18"/>
                <w:lang w:val="en-US"/>
              </w:rPr>
              <w:t>ECA1</w:t>
            </w:r>
          </w:p>
        </w:tc>
        <w:tc>
          <w:tcPr>
            <w:tcW w:w="2524" w:type="dxa"/>
            <w:tcBorders>
              <w:top w:val="single" w:sz="4" w:space="0" w:color="auto"/>
            </w:tcBorders>
            <w:shd w:val="clear" w:color="auto" w:fill="auto"/>
          </w:tcPr>
          <w:p w14:paraId="76E44BE1" w14:textId="77777777" w:rsidR="00925F20" w:rsidRPr="00925F20" w:rsidRDefault="00925F20" w:rsidP="00A06CA2">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r w:rsidRPr="00925F20">
              <w:rPr>
                <w:rFonts w:ascii="Times New Roman" w:hAnsi="Times New Roman" w:cs="Times New Roman"/>
                <w:sz w:val="20"/>
                <w:szCs w:val="18"/>
                <w:lang w:val="en-US"/>
              </w:rPr>
              <w:t>Media</w:t>
            </w:r>
          </w:p>
        </w:tc>
        <w:tc>
          <w:tcPr>
            <w:cnfStyle w:val="000010000000" w:firstRow="0" w:lastRow="0" w:firstColumn="0" w:lastColumn="0" w:oddVBand="1" w:evenVBand="0" w:oddHBand="0" w:evenHBand="0" w:firstRowFirstColumn="0" w:firstRowLastColumn="0" w:lastRowFirstColumn="0" w:lastRowLastColumn="0"/>
            <w:tcW w:w="2910" w:type="dxa"/>
            <w:tcBorders>
              <w:top w:val="single" w:sz="4" w:space="0" w:color="auto"/>
            </w:tcBorders>
            <w:shd w:val="clear" w:color="auto" w:fill="auto"/>
          </w:tcPr>
          <w:p w14:paraId="44F9C166"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6,4615</w:t>
            </w:r>
          </w:p>
        </w:tc>
      </w:tr>
      <w:tr w:rsidR="00925F20" w:rsidRPr="00925F20" w14:paraId="7D9AB340"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612" w:type="dxa"/>
            <w:vMerge/>
            <w:shd w:val="clear" w:color="auto" w:fill="auto"/>
          </w:tcPr>
          <w:p w14:paraId="2DAF92DB" w14:textId="77777777" w:rsidR="00925F20" w:rsidRPr="00925F20" w:rsidRDefault="00925F20" w:rsidP="00A06CA2">
            <w:pPr>
              <w:autoSpaceDE w:val="0"/>
              <w:autoSpaceDN w:val="0"/>
              <w:adjustRightInd w:val="0"/>
              <w:rPr>
                <w:rFonts w:ascii="Times New Roman" w:hAnsi="Times New Roman" w:cs="Times New Roman"/>
                <w:b/>
                <w:sz w:val="20"/>
                <w:szCs w:val="18"/>
                <w:lang w:val="en-US"/>
              </w:rPr>
            </w:pPr>
          </w:p>
        </w:tc>
        <w:tc>
          <w:tcPr>
            <w:tcW w:w="2524" w:type="dxa"/>
            <w:shd w:val="clear" w:color="auto" w:fill="auto"/>
          </w:tcPr>
          <w:p w14:paraId="43A1969A" w14:textId="77777777" w:rsidR="00925F20" w:rsidRPr="00925F20" w:rsidRDefault="00925F20" w:rsidP="00A06CA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val="en-US"/>
              </w:rPr>
            </w:pPr>
            <w:r w:rsidRPr="00925F20">
              <w:rPr>
                <w:rFonts w:ascii="Times New Roman" w:hAnsi="Times New Roman" w:cs="Times New Roman"/>
                <w:sz w:val="20"/>
                <w:szCs w:val="18"/>
                <w:lang w:val="en-US"/>
              </w:rPr>
              <w:t>N</w:t>
            </w:r>
          </w:p>
        </w:tc>
        <w:tc>
          <w:tcPr>
            <w:cnfStyle w:val="000010000000" w:firstRow="0" w:lastRow="0" w:firstColumn="0" w:lastColumn="0" w:oddVBand="1" w:evenVBand="0" w:oddHBand="0" w:evenHBand="0" w:firstRowFirstColumn="0" w:firstRowLastColumn="0" w:lastRowFirstColumn="0" w:lastRowLastColumn="0"/>
            <w:tcW w:w="2910" w:type="dxa"/>
            <w:shd w:val="clear" w:color="auto" w:fill="auto"/>
          </w:tcPr>
          <w:p w14:paraId="1CC646E6"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39</w:t>
            </w:r>
          </w:p>
        </w:tc>
      </w:tr>
      <w:tr w:rsidR="00925F20" w:rsidRPr="00925F20" w14:paraId="351CFAAB" w14:textId="77777777" w:rsidTr="00925F20">
        <w:trPr>
          <w:trHeight w:val="351"/>
        </w:trPr>
        <w:tc>
          <w:tcPr>
            <w:cnfStyle w:val="000010000000" w:firstRow="0" w:lastRow="0" w:firstColumn="0" w:lastColumn="0" w:oddVBand="1" w:evenVBand="0" w:oddHBand="0" w:evenHBand="0" w:firstRowFirstColumn="0" w:firstRowLastColumn="0" w:lastRowFirstColumn="0" w:lastRowLastColumn="0"/>
            <w:tcW w:w="1612" w:type="dxa"/>
            <w:vMerge/>
            <w:shd w:val="clear" w:color="auto" w:fill="auto"/>
          </w:tcPr>
          <w:p w14:paraId="32DBAC51" w14:textId="77777777" w:rsidR="00925F20" w:rsidRPr="00925F20" w:rsidRDefault="00925F20" w:rsidP="00A06CA2">
            <w:pPr>
              <w:autoSpaceDE w:val="0"/>
              <w:autoSpaceDN w:val="0"/>
              <w:adjustRightInd w:val="0"/>
              <w:rPr>
                <w:rFonts w:ascii="Times New Roman" w:hAnsi="Times New Roman" w:cs="Times New Roman"/>
                <w:b/>
                <w:sz w:val="20"/>
                <w:szCs w:val="18"/>
                <w:lang w:val="en-US"/>
              </w:rPr>
            </w:pPr>
          </w:p>
        </w:tc>
        <w:tc>
          <w:tcPr>
            <w:tcW w:w="2524" w:type="dxa"/>
            <w:shd w:val="clear" w:color="auto" w:fill="auto"/>
          </w:tcPr>
          <w:p w14:paraId="306E61E3" w14:textId="77777777" w:rsidR="00925F20" w:rsidRPr="00925F20" w:rsidRDefault="00925F20" w:rsidP="00A06CA2">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proofErr w:type="spellStart"/>
            <w:r w:rsidRPr="00925F20">
              <w:rPr>
                <w:rFonts w:ascii="Times New Roman" w:hAnsi="Times New Roman" w:cs="Times New Roman"/>
                <w:sz w:val="20"/>
                <w:szCs w:val="18"/>
                <w:lang w:val="en-US"/>
              </w:rPr>
              <w:t>Desv</w:t>
            </w:r>
            <w:proofErr w:type="spellEnd"/>
            <w:r w:rsidRPr="00925F20">
              <w:rPr>
                <w:rFonts w:ascii="Times New Roman" w:hAnsi="Times New Roman" w:cs="Times New Roman"/>
                <w:sz w:val="20"/>
                <w:szCs w:val="18"/>
                <w:lang w:val="en-US"/>
              </w:rPr>
              <w:t xml:space="preserve">. </w:t>
            </w:r>
            <w:proofErr w:type="spellStart"/>
            <w:r w:rsidRPr="00925F20">
              <w:rPr>
                <w:rFonts w:ascii="Times New Roman" w:hAnsi="Times New Roman" w:cs="Times New Roman"/>
                <w:sz w:val="20"/>
                <w:szCs w:val="18"/>
                <w:lang w:val="en-US"/>
              </w:rPr>
              <w:t>Desviación</w:t>
            </w:r>
            <w:proofErr w:type="spellEnd"/>
          </w:p>
        </w:tc>
        <w:tc>
          <w:tcPr>
            <w:cnfStyle w:val="000010000000" w:firstRow="0" w:lastRow="0" w:firstColumn="0" w:lastColumn="0" w:oddVBand="1" w:evenVBand="0" w:oddHBand="0" w:evenHBand="0" w:firstRowFirstColumn="0" w:firstRowLastColumn="0" w:lastRowFirstColumn="0" w:lastRowLastColumn="0"/>
            <w:tcW w:w="2910" w:type="dxa"/>
            <w:shd w:val="clear" w:color="auto" w:fill="auto"/>
          </w:tcPr>
          <w:p w14:paraId="5403E960"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1,25334</w:t>
            </w:r>
          </w:p>
        </w:tc>
      </w:tr>
      <w:tr w:rsidR="00925F20" w:rsidRPr="00925F20" w14:paraId="4D425744" w14:textId="77777777" w:rsidTr="00925F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612" w:type="dxa"/>
            <w:vMerge w:val="restart"/>
            <w:shd w:val="clear" w:color="auto" w:fill="auto"/>
          </w:tcPr>
          <w:p w14:paraId="33C93016" w14:textId="77777777" w:rsidR="00925F20" w:rsidRPr="00925F20" w:rsidRDefault="00925F20" w:rsidP="00A06CA2">
            <w:pPr>
              <w:autoSpaceDE w:val="0"/>
              <w:autoSpaceDN w:val="0"/>
              <w:adjustRightInd w:val="0"/>
              <w:spacing w:line="320" w:lineRule="atLeast"/>
              <w:ind w:left="60" w:right="60"/>
              <w:rPr>
                <w:rFonts w:ascii="Times New Roman" w:hAnsi="Times New Roman" w:cs="Times New Roman"/>
                <w:b/>
                <w:sz w:val="20"/>
                <w:szCs w:val="18"/>
                <w:lang w:val="en-US"/>
              </w:rPr>
            </w:pPr>
            <w:r w:rsidRPr="00925F20">
              <w:rPr>
                <w:rFonts w:ascii="Times New Roman" w:hAnsi="Times New Roman" w:cs="Times New Roman"/>
                <w:b/>
                <w:sz w:val="20"/>
                <w:szCs w:val="18"/>
                <w:lang w:val="en-US"/>
              </w:rPr>
              <w:t>Total</w:t>
            </w:r>
          </w:p>
        </w:tc>
        <w:tc>
          <w:tcPr>
            <w:tcW w:w="2524" w:type="dxa"/>
            <w:shd w:val="clear" w:color="auto" w:fill="auto"/>
          </w:tcPr>
          <w:p w14:paraId="48469E26" w14:textId="77777777" w:rsidR="00925F20" w:rsidRPr="00925F20" w:rsidRDefault="00925F20" w:rsidP="00A06CA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val="en-US"/>
              </w:rPr>
            </w:pPr>
            <w:r w:rsidRPr="00925F20">
              <w:rPr>
                <w:rFonts w:ascii="Times New Roman" w:hAnsi="Times New Roman" w:cs="Times New Roman"/>
                <w:sz w:val="20"/>
                <w:szCs w:val="18"/>
                <w:lang w:val="en-US"/>
              </w:rPr>
              <w:t>Media</w:t>
            </w:r>
          </w:p>
        </w:tc>
        <w:tc>
          <w:tcPr>
            <w:cnfStyle w:val="000010000000" w:firstRow="0" w:lastRow="0" w:firstColumn="0" w:lastColumn="0" w:oddVBand="1" w:evenVBand="0" w:oddHBand="0" w:evenHBand="0" w:firstRowFirstColumn="0" w:firstRowLastColumn="0" w:lastRowFirstColumn="0" w:lastRowLastColumn="0"/>
            <w:tcW w:w="2910" w:type="dxa"/>
            <w:shd w:val="clear" w:color="auto" w:fill="auto"/>
          </w:tcPr>
          <w:p w14:paraId="75515BF9"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6,4615</w:t>
            </w:r>
          </w:p>
        </w:tc>
      </w:tr>
      <w:tr w:rsidR="00925F20" w:rsidRPr="00925F20" w14:paraId="69D31241" w14:textId="77777777" w:rsidTr="00925F20">
        <w:trPr>
          <w:trHeight w:val="351"/>
        </w:trPr>
        <w:tc>
          <w:tcPr>
            <w:cnfStyle w:val="000010000000" w:firstRow="0" w:lastRow="0" w:firstColumn="0" w:lastColumn="0" w:oddVBand="1" w:evenVBand="0" w:oddHBand="0" w:evenHBand="0" w:firstRowFirstColumn="0" w:firstRowLastColumn="0" w:lastRowFirstColumn="0" w:lastRowLastColumn="0"/>
            <w:tcW w:w="1612" w:type="dxa"/>
            <w:vMerge/>
            <w:shd w:val="clear" w:color="auto" w:fill="auto"/>
          </w:tcPr>
          <w:p w14:paraId="051AB6A1" w14:textId="77777777" w:rsidR="00925F20" w:rsidRPr="00925F20" w:rsidRDefault="00925F20" w:rsidP="00A06CA2">
            <w:pPr>
              <w:autoSpaceDE w:val="0"/>
              <w:autoSpaceDN w:val="0"/>
              <w:adjustRightInd w:val="0"/>
              <w:rPr>
                <w:rFonts w:ascii="Times New Roman" w:hAnsi="Times New Roman" w:cs="Times New Roman"/>
                <w:sz w:val="20"/>
                <w:szCs w:val="18"/>
                <w:lang w:val="en-US"/>
              </w:rPr>
            </w:pPr>
          </w:p>
        </w:tc>
        <w:tc>
          <w:tcPr>
            <w:tcW w:w="2524" w:type="dxa"/>
            <w:shd w:val="clear" w:color="auto" w:fill="auto"/>
          </w:tcPr>
          <w:p w14:paraId="6CDCF9AE" w14:textId="77777777" w:rsidR="00925F20" w:rsidRPr="00925F20" w:rsidRDefault="00925F20" w:rsidP="00A06CA2">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r w:rsidRPr="00925F20">
              <w:rPr>
                <w:rFonts w:ascii="Times New Roman" w:hAnsi="Times New Roman" w:cs="Times New Roman"/>
                <w:sz w:val="20"/>
                <w:szCs w:val="18"/>
                <w:lang w:val="en-US"/>
              </w:rPr>
              <w:t>N</w:t>
            </w:r>
          </w:p>
        </w:tc>
        <w:tc>
          <w:tcPr>
            <w:cnfStyle w:val="000010000000" w:firstRow="0" w:lastRow="0" w:firstColumn="0" w:lastColumn="0" w:oddVBand="1" w:evenVBand="0" w:oddHBand="0" w:evenHBand="0" w:firstRowFirstColumn="0" w:firstRowLastColumn="0" w:lastRowFirstColumn="0" w:lastRowLastColumn="0"/>
            <w:tcW w:w="2910" w:type="dxa"/>
            <w:shd w:val="clear" w:color="auto" w:fill="auto"/>
          </w:tcPr>
          <w:p w14:paraId="268F7D9F"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39</w:t>
            </w:r>
          </w:p>
        </w:tc>
      </w:tr>
      <w:tr w:rsidR="00925F20" w:rsidRPr="00925F20" w14:paraId="69E1D100" w14:textId="77777777" w:rsidTr="00925F20">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612" w:type="dxa"/>
            <w:vMerge/>
            <w:shd w:val="clear" w:color="auto" w:fill="auto"/>
          </w:tcPr>
          <w:p w14:paraId="61702B1E" w14:textId="77777777" w:rsidR="00925F20" w:rsidRPr="00925F20" w:rsidRDefault="00925F20" w:rsidP="00A06CA2">
            <w:pPr>
              <w:autoSpaceDE w:val="0"/>
              <w:autoSpaceDN w:val="0"/>
              <w:adjustRightInd w:val="0"/>
              <w:rPr>
                <w:rFonts w:ascii="Times New Roman" w:hAnsi="Times New Roman" w:cs="Times New Roman"/>
                <w:sz w:val="20"/>
                <w:szCs w:val="18"/>
                <w:lang w:val="en-US"/>
              </w:rPr>
            </w:pPr>
          </w:p>
        </w:tc>
        <w:tc>
          <w:tcPr>
            <w:tcW w:w="2524" w:type="dxa"/>
            <w:shd w:val="clear" w:color="auto" w:fill="auto"/>
          </w:tcPr>
          <w:p w14:paraId="27330022" w14:textId="77777777" w:rsidR="00925F20" w:rsidRPr="00925F20" w:rsidRDefault="00925F20" w:rsidP="00A06CA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val="en-US"/>
              </w:rPr>
            </w:pPr>
            <w:proofErr w:type="spellStart"/>
            <w:r w:rsidRPr="00925F20">
              <w:rPr>
                <w:rFonts w:ascii="Times New Roman" w:hAnsi="Times New Roman" w:cs="Times New Roman"/>
                <w:sz w:val="20"/>
                <w:szCs w:val="18"/>
                <w:lang w:val="en-US"/>
              </w:rPr>
              <w:t>Desv</w:t>
            </w:r>
            <w:proofErr w:type="spellEnd"/>
            <w:r w:rsidRPr="00925F20">
              <w:rPr>
                <w:rFonts w:ascii="Times New Roman" w:hAnsi="Times New Roman" w:cs="Times New Roman"/>
                <w:sz w:val="20"/>
                <w:szCs w:val="18"/>
                <w:lang w:val="en-US"/>
              </w:rPr>
              <w:t xml:space="preserve">. </w:t>
            </w:r>
            <w:proofErr w:type="spellStart"/>
            <w:r w:rsidRPr="00925F20">
              <w:rPr>
                <w:rFonts w:ascii="Times New Roman" w:hAnsi="Times New Roman" w:cs="Times New Roman"/>
                <w:sz w:val="20"/>
                <w:szCs w:val="18"/>
                <w:lang w:val="en-US"/>
              </w:rPr>
              <w:t>Desviación</w:t>
            </w:r>
            <w:proofErr w:type="spellEnd"/>
          </w:p>
        </w:tc>
        <w:tc>
          <w:tcPr>
            <w:cnfStyle w:val="000010000000" w:firstRow="0" w:lastRow="0" w:firstColumn="0" w:lastColumn="0" w:oddVBand="1" w:evenVBand="0" w:oddHBand="0" w:evenHBand="0" w:firstRowFirstColumn="0" w:firstRowLastColumn="0" w:lastRowFirstColumn="0" w:lastRowLastColumn="0"/>
            <w:tcW w:w="2910" w:type="dxa"/>
            <w:shd w:val="clear" w:color="auto" w:fill="auto"/>
          </w:tcPr>
          <w:p w14:paraId="0390ED07" w14:textId="77777777" w:rsidR="00925F20" w:rsidRPr="00925F20" w:rsidRDefault="00925F20" w:rsidP="00A06CA2">
            <w:pPr>
              <w:autoSpaceDE w:val="0"/>
              <w:autoSpaceDN w:val="0"/>
              <w:adjustRightInd w:val="0"/>
              <w:spacing w:line="320" w:lineRule="atLeast"/>
              <w:ind w:left="60" w:right="60"/>
              <w:jc w:val="right"/>
              <w:rPr>
                <w:rFonts w:ascii="Times New Roman" w:hAnsi="Times New Roman" w:cs="Times New Roman"/>
                <w:sz w:val="20"/>
                <w:szCs w:val="18"/>
                <w:lang w:val="en-US"/>
              </w:rPr>
            </w:pPr>
            <w:r w:rsidRPr="00925F20">
              <w:rPr>
                <w:rFonts w:ascii="Times New Roman" w:hAnsi="Times New Roman" w:cs="Times New Roman"/>
                <w:sz w:val="20"/>
                <w:szCs w:val="18"/>
                <w:lang w:val="en-US"/>
              </w:rPr>
              <w:t>1,25334</w:t>
            </w:r>
          </w:p>
        </w:tc>
      </w:tr>
    </w:tbl>
    <w:p w14:paraId="171BD454" w14:textId="77777777" w:rsidR="00A06CA2" w:rsidRPr="00A06CA2" w:rsidRDefault="00A06CA2" w:rsidP="00A06CA2">
      <w:pPr>
        <w:autoSpaceDE w:val="0"/>
        <w:autoSpaceDN w:val="0"/>
        <w:adjustRightInd w:val="0"/>
        <w:spacing w:after="0" w:line="400" w:lineRule="atLeast"/>
        <w:rPr>
          <w:rFonts w:ascii="Times New Roman" w:hAnsi="Times New Roman" w:cs="Times New Roman"/>
          <w:sz w:val="24"/>
          <w:szCs w:val="24"/>
          <w:lang w:val="en-US"/>
        </w:rPr>
      </w:pPr>
    </w:p>
    <w:p w14:paraId="523E95F8" w14:textId="383CB92B" w:rsidR="00A06CA2" w:rsidRDefault="00A06CA2" w:rsidP="00A06CA2">
      <w:pPr>
        <w:autoSpaceDE w:val="0"/>
        <w:autoSpaceDN w:val="0"/>
        <w:adjustRightInd w:val="0"/>
        <w:spacing w:after="0" w:line="240" w:lineRule="auto"/>
        <w:rPr>
          <w:rFonts w:ascii="Times New Roman" w:hAnsi="Times New Roman" w:cs="Times New Roman"/>
          <w:sz w:val="24"/>
          <w:szCs w:val="24"/>
          <w:lang w:val="en-US"/>
        </w:rPr>
      </w:pPr>
    </w:p>
    <w:p w14:paraId="0C98754D" w14:textId="1725E1ED" w:rsidR="004157D5" w:rsidRPr="00F70CE8" w:rsidRDefault="004157D5" w:rsidP="00A06CA2">
      <w:pPr>
        <w:autoSpaceDE w:val="0"/>
        <w:autoSpaceDN w:val="0"/>
        <w:adjustRightInd w:val="0"/>
        <w:spacing w:after="0" w:line="240" w:lineRule="auto"/>
        <w:rPr>
          <w:rFonts w:ascii="Times New Roman" w:hAnsi="Times New Roman" w:cs="Times New Roman"/>
          <w:sz w:val="24"/>
          <w:szCs w:val="24"/>
          <w:lang w:val="es-ES"/>
        </w:rPr>
      </w:pPr>
    </w:p>
    <w:p w14:paraId="2358FB78" w14:textId="77777777" w:rsidR="004157D5" w:rsidRPr="00F70CE8" w:rsidRDefault="004157D5" w:rsidP="00A06CA2">
      <w:pPr>
        <w:autoSpaceDE w:val="0"/>
        <w:autoSpaceDN w:val="0"/>
        <w:adjustRightInd w:val="0"/>
        <w:spacing w:after="0" w:line="240" w:lineRule="auto"/>
        <w:rPr>
          <w:rFonts w:ascii="Times New Roman" w:hAnsi="Times New Roman" w:cs="Times New Roman"/>
          <w:sz w:val="28"/>
          <w:szCs w:val="24"/>
          <w:lang w:val="es-ES"/>
        </w:rPr>
      </w:pPr>
    </w:p>
    <w:p w14:paraId="07FB9936" w14:textId="6A8BC5CB" w:rsidR="00F70CE8" w:rsidRPr="00F70CE8" w:rsidRDefault="00F70CE8" w:rsidP="00F70CE8">
      <w:pPr>
        <w:pStyle w:val="Descripcin"/>
        <w:keepNext/>
        <w:rPr>
          <w:rFonts w:ascii="Times New Roman" w:hAnsi="Times New Roman" w:cs="Times New Roman"/>
          <w:color w:val="auto"/>
          <w:sz w:val="20"/>
        </w:rPr>
      </w:pPr>
      <w:bookmarkStart w:id="79" w:name="_Toc61813082"/>
      <w:r w:rsidRPr="00F70CE8">
        <w:rPr>
          <w:rFonts w:ascii="Times New Roman" w:hAnsi="Times New Roman" w:cs="Times New Roman"/>
          <w:i w:val="0"/>
          <w:color w:val="auto"/>
          <w:sz w:val="20"/>
        </w:rPr>
        <w:t xml:space="preserve">Tabla </w:t>
      </w:r>
      <w:r w:rsidRPr="00F70CE8">
        <w:rPr>
          <w:rFonts w:ascii="Times New Roman" w:hAnsi="Times New Roman" w:cs="Times New Roman"/>
          <w:i w:val="0"/>
          <w:color w:val="auto"/>
          <w:sz w:val="20"/>
        </w:rPr>
        <w:fldChar w:fldCharType="begin"/>
      </w:r>
      <w:r w:rsidRPr="00F70CE8">
        <w:rPr>
          <w:rFonts w:ascii="Times New Roman" w:hAnsi="Times New Roman" w:cs="Times New Roman"/>
          <w:i w:val="0"/>
          <w:color w:val="auto"/>
          <w:sz w:val="20"/>
        </w:rPr>
        <w:instrText xml:space="preserve"> SEQ Tabla \* ARABIC </w:instrText>
      </w:r>
      <w:r w:rsidRPr="00F70CE8">
        <w:rPr>
          <w:rFonts w:ascii="Times New Roman" w:hAnsi="Times New Roman" w:cs="Times New Roman"/>
          <w:i w:val="0"/>
          <w:color w:val="auto"/>
          <w:sz w:val="20"/>
        </w:rPr>
        <w:fldChar w:fldCharType="separate"/>
      </w:r>
      <w:r w:rsidR="0013446A">
        <w:rPr>
          <w:rFonts w:ascii="Times New Roman" w:hAnsi="Times New Roman" w:cs="Times New Roman"/>
          <w:i w:val="0"/>
          <w:noProof/>
          <w:color w:val="auto"/>
          <w:sz w:val="20"/>
        </w:rPr>
        <w:t>7</w:t>
      </w:r>
      <w:r w:rsidRPr="00F70CE8">
        <w:rPr>
          <w:rFonts w:ascii="Times New Roman" w:hAnsi="Times New Roman" w:cs="Times New Roman"/>
          <w:i w:val="0"/>
          <w:color w:val="auto"/>
          <w:sz w:val="20"/>
        </w:rPr>
        <w:fldChar w:fldCharType="end"/>
      </w:r>
      <w:r w:rsidRPr="00F70CE8">
        <w:rPr>
          <w:rFonts w:ascii="Times New Roman" w:hAnsi="Times New Roman" w:cs="Times New Roman"/>
          <w:i w:val="0"/>
          <w:color w:val="auto"/>
          <w:sz w:val="20"/>
        </w:rPr>
        <w:t>.</w:t>
      </w:r>
      <w:r w:rsidRPr="00F70CE8">
        <w:rPr>
          <w:rFonts w:ascii="Times New Roman" w:hAnsi="Times New Roman" w:cs="Times New Roman"/>
          <w:color w:val="auto"/>
          <w:sz w:val="20"/>
        </w:rPr>
        <w:t xml:space="preserve"> Prueba T para el grado de significancia de los parámetros Fósforo Total y Nitrógeno Total</w:t>
      </w:r>
      <w:bookmarkEnd w:id="79"/>
    </w:p>
    <w:tbl>
      <w:tblPr>
        <w:tblStyle w:val="Tabladelista6concolores"/>
        <w:tblW w:w="9803" w:type="dxa"/>
        <w:tblInd w:w="-567" w:type="dxa"/>
        <w:tblLayout w:type="fixed"/>
        <w:tblLook w:val="0000" w:firstRow="0" w:lastRow="0" w:firstColumn="0" w:lastColumn="0" w:noHBand="0" w:noVBand="0"/>
      </w:tblPr>
      <w:tblGrid>
        <w:gridCol w:w="847"/>
        <w:gridCol w:w="1838"/>
        <w:gridCol w:w="849"/>
        <w:gridCol w:w="851"/>
        <w:gridCol w:w="1144"/>
        <w:gridCol w:w="1001"/>
        <w:gridCol w:w="1137"/>
        <w:gridCol w:w="855"/>
        <w:gridCol w:w="567"/>
        <w:gridCol w:w="714"/>
      </w:tblGrid>
      <w:tr w:rsidR="00FE3412" w:rsidRPr="004157D5" w14:paraId="093E16A4" w14:textId="77777777" w:rsidTr="00F70C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5" w:type="dxa"/>
            <w:gridSpan w:val="2"/>
            <w:vMerge w:val="restart"/>
            <w:shd w:val="clear" w:color="auto" w:fill="auto"/>
          </w:tcPr>
          <w:p w14:paraId="13241EDF" w14:textId="77777777" w:rsidR="00A06CA2" w:rsidRPr="00CE1418" w:rsidRDefault="00A06CA2" w:rsidP="00A06CA2">
            <w:pPr>
              <w:autoSpaceDE w:val="0"/>
              <w:autoSpaceDN w:val="0"/>
              <w:adjustRightInd w:val="0"/>
              <w:rPr>
                <w:rFonts w:ascii="Times New Roman" w:hAnsi="Times New Roman" w:cs="Times New Roman"/>
                <w:b/>
                <w:sz w:val="24"/>
                <w:szCs w:val="24"/>
                <w:lang w:val="es-US"/>
              </w:rPr>
            </w:pPr>
          </w:p>
        </w:tc>
        <w:tc>
          <w:tcPr>
            <w:tcW w:w="4982" w:type="dxa"/>
            <w:gridSpan w:val="5"/>
            <w:shd w:val="clear" w:color="auto" w:fill="auto"/>
          </w:tcPr>
          <w:p w14:paraId="6BC0FC8B" w14:textId="77777777" w:rsidR="00A06CA2" w:rsidRPr="00245DAF" w:rsidRDefault="00A06CA2" w:rsidP="00A06CA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CE1418">
              <w:rPr>
                <w:rFonts w:ascii="Times New Roman" w:hAnsi="Times New Roman" w:cs="Times New Roman"/>
                <w:b/>
                <w:sz w:val="18"/>
                <w:szCs w:val="18"/>
                <w:lang w:val="es-US"/>
              </w:rPr>
              <w:t>Diferencias</w:t>
            </w:r>
            <w:r w:rsidRPr="00245DAF">
              <w:rPr>
                <w:rFonts w:ascii="Times New Roman" w:hAnsi="Times New Roman" w:cs="Times New Roman"/>
                <w:b/>
                <w:sz w:val="18"/>
                <w:szCs w:val="18"/>
                <w:lang w:val="en-US"/>
              </w:rPr>
              <w:t xml:space="preserve"> </w:t>
            </w:r>
            <w:proofErr w:type="spellStart"/>
            <w:r w:rsidRPr="00245DAF">
              <w:rPr>
                <w:rFonts w:ascii="Times New Roman" w:hAnsi="Times New Roman" w:cs="Times New Roman"/>
                <w:b/>
                <w:sz w:val="18"/>
                <w:szCs w:val="18"/>
                <w:lang w:val="en-US"/>
              </w:rPr>
              <w:t>emparejadas</w:t>
            </w:r>
            <w:proofErr w:type="spellEnd"/>
          </w:p>
        </w:tc>
        <w:tc>
          <w:tcPr>
            <w:cnfStyle w:val="000010000000" w:firstRow="0" w:lastRow="0" w:firstColumn="0" w:lastColumn="0" w:oddVBand="1" w:evenVBand="0" w:oddHBand="0" w:evenHBand="0" w:firstRowFirstColumn="0" w:firstRowLastColumn="0" w:lastRowFirstColumn="0" w:lastRowLastColumn="0"/>
            <w:tcW w:w="855" w:type="dxa"/>
            <w:shd w:val="clear" w:color="auto" w:fill="auto"/>
          </w:tcPr>
          <w:p w14:paraId="65A54ECA" w14:textId="77777777" w:rsidR="00A06CA2" w:rsidRPr="00245DAF" w:rsidRDefault="00A06CA2" w:rsidP="00A06CA2">
            <w:pPr>
              <w:autoSpaceDE w:val="0"/>
              <w:autoSpaceDN w:val="0"/>
              <w:adjustRightInd w:val="0"/>
              <w:spacing w:line="320" w:lineRule="atLeast"/>
              <w:ind w:left="60" w:right="60"/>
              <w:jc w:val="center"/>
              <w:rPr>
                <w:rFonts w:ascii="Times New Roman" w:hAnsi="Times New Roman" w:cs="Times New Roman"/>
                <w:b/>
                <w:sz w:val="18"/>
                <w:szCs w:val="18"/>
                <w:lang w:val="en-US"/>
              </w:rPr>
            </w:pPr>
            <w:r w:rsidRPr="00245DAF">
              <w:rPr>
                <w:rFonts w:ascii="Times New Roman" w:hAnsi="Times New Roman" w:cs="Times New Roman"/>
                <w:b/>
                <w:sz w:val="18"/>
                <w:szCs w:val="18"/>
                <w:lang w:val="en-US"/>
              </w:rPr>
              <w:t>t</w:t>
            </w:r>
          </w:p>
        </w:tc>
        <w:tc>
          <w:tcPr>
            <w:tcW w:w="567" w:type="dxa"/>
            <w:shd w:val="clear" w:color="auto" w:fill="auto"/>
          </w:tcPr>
          <w:p w14:paraId="11CC839C" w14:textId="77777777" w:rsidR="00A06CA2" w:rsidRPr="00245DAF" w:rsidRDefault="00A06CA2" w:rsidP="00A06CA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roofErr w:type="spellStart"/>
            <w:r w:rsidRPr="00245DAF">
              <w:rPr>
                <w:rFonts w:ascii="Times New Roman" w:hAnsi="Times New Roman" w:cs="Times New Roman"/>
                <w:b/>
                <w:sz w:val="18"/>
                <w:szCs w:val="18"/>
                <w:lang w:val="en-US"/>
              </w:rPr>
              <w:t>gl</w:t>
            </w:r>
            <w:proofErr w:type="spellEnd"/>
          </w:p>
        </w:tc>
        <w:tc>
          <w:tcPr>
            <w:cnfStyle w:val="000010000000" w:firstRow="0" w:lastRow="0" w:firstColumn="0" w:lastColumn="0" w:oddVBand="1" w:evenVBand="0" w:oddHBand="0" w:evenHBand="0" w:firstRowFirstColumn="0" w:firstRowLastColumn="0" w:lastRowFirstColumn="0" w:lastRowLastColumn="0"/>
            <w:tcW w:w="714" w:type="dxa"/>
            <w:shd w:val="clear" w:color="auto" w:fill="auto"/>
          </w:tcPr>
          <w:p w14:paraId="6DE1C48C" w14:textId="0DB99EBD" w:rsidR="00A06CA2" w:rsidRPr="00245DAF" w:rsidRDefault="00245DAF" w:rsidP="00245DAF">
            <w:pPr>
              <w:autoSpaceDE w:val="0"/>
              <w:autoSpaceDN w:val="0"/>
              <w:adjustRightInd w:val="0"/>
              <w:spacing w:line="320" w:lineRule="atLeast"/>
              <w:ind w:left="60" w:right="60"/>
              <w:jc w:val="center"/>
              <w:rPr>
                <w:rFonts w:ascii="Times New Roman" w:hAnsi="Times New Roman" w:cs="Times New Roman"/>
                <w:b/>
                <w:sz w:val="18"/>
                <w:szCs w:val="18"/>
                <w:lang w:val="en-US"/>
              </w:rPr>
            </w:pPr>
            <w:r w:rsidRPr="00245DAF">
              <w:rPr>
                <w:rFonts w:ascii="Times New Roman" w:hAnsi="Times New Roman" w:cs="Times New Roman"/>
                <w:b/>
                <w:sz w:val="18"/>
                <w:szCs w:val="18"/>
                <w:lang w:val="en-US"/>
              </w:rPr>
              <w:t>Sig.</w:t>
            </w:r>
          </w:p>
        </w:tc>
      </w:tr>
      <w:tr w:rsidR="00FE3412" w:rsidRPr="004157D5" w14:paraId="243FFF1A" w14:textId="77777777" w:rsidTr="00F70CE8">
        <w:tc>
          <w:tcPr>
            <w:cnfStyle w:val="000010000000" w:firstRow="0" w:lastRow="0" w:firstColumn="0" w:lastColumn="0" w:oddVBand="1" w:evenVBand="0" w:oddHBand="0" w:evenHBand="0" w:firstRowFirstColumn="0" w:firstRowLastColumn="0" w:lastRowFirstColumn="0" w:lastRowLastColumn="0"/>
            <w:tcW w:w="2685" w:type="dxa"/>
            <w:gridSpan w:val="2"/>
            <w:vMerge/>
            <w:shd w:val="clear" w:color="auto" w:fill="auto"/>
          </w:tcPr>
          <w:p w14:paraId="2DF734B9" w14:textId="77777777" w:rsidR="00A06CA2" w:rsidRPr="00245DAF" w:rsidRDefault="00A06CA2" w:rsidP="00A06CA2">
            <w:pPr>
              <w:autoSpaceDE w:val="0"/>
              <w:autoSpaceDN w:val="0"/>
              <w:adjustRightInd w:val="0"/>
              <w:rPr>
                <w:rFonts w:ascii="Times New Roman" w:hAnsi="Times New Roman" w:cs="Times New Roman"/>
                <w:b/>
                <w:sz w:val="18"/>
                <w:szCs w:val="18"/>
                <w:lang w:val="en-US"/>
              </w:rPr>
            </w:pPr>
          </w:p>
        </w:tc>
        <w:tc>
          <w:tcPr>
            <w:tcW w:w="849" w:type="dxa"/>
            <w:vMerge w:val="restart"/>
            <w:shd w:val="clear" w:color="auto" w:fill="auto"/>
          </w:tcPr>
          <w:p w14:paraId="7FAE57F2" w14:textId="77777777" w:rsidR="00A06CA2" w:rsidRPr="00245DAF" w:rsidRDefault="00A06CA2" w:rsidP="00A06CA2">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r w:rsidRPr="00245DAF">
              <w:rPr>
                <w:rFonts w:ascii="Times New Roman" w:hAnsi="Times New Roman" w:cs="Times New Roman"/>
                <w:b/>
                <w:sz w:val="18"/>
                <w:szCs w:val="18"/>
                <w:lang w:val="en-US"/>
              </w:rPr>
              <w:t>Media</w:t>
            </w:r>
          </w:p>
        </w:tc>
        <w:tc>
          <w:tcPr>
            <w:cnfStyle w:val="000010000000" w:firstRow="0" w:lastRow="0" w:firstColumn="0" w:lastColumn="0" w:oddVBand="1" w:evenVBand="0" w:oddHBand="0" w:evenHBand="0" w:firstRowFirstColumn="0" w:firstRowLastColumn="0" w:lastRowFirstColumn="0" w:lastRowLastColumn="0"/>
            <w:tcW w:w="851" w:type="dxa"/>
            <w:vMerge w:val="restart"/>
            <w:shd w:val="clear" w:color="auto" w:fill="auto"/>
          </w:tcPr>
          <w:p w14:paraId="5E70EEB3" w14:textId="77777777" w:rsidR="00A06CA2" w:rsidRPr="00245DAF" w:rsidRDefault="00A06CA2" w:rsidP="00A06CA2">
            <w:pPr>
              <w:autoSpaceDE w:val="0"/>
              <w:autoSpaceDN w:val="0"/>
              <w:adjustRightInd w:val="0"/>
              <w:spacing w:line="320" w:lineRule="atLeast"/>
              <w:ind w:left="60" w:right="60"/>
              <w:jc w:val="center"/>
              <w:rPr>
                <w:rFonts w:ascii="Times New Roman" w:hAnsi="Times New Roman" w:cs="Times New Roman"/>
                <w:b/>
                <w:sz w:val="18"/>
                <w:szCs w:val="18"/>
                <w:lang w:val="en-US"/>
              </w:rPr>
            </w:pPr>
            <w:proofErr w:type="spellStart"/>
            <w:r w:rsidRPr="00245DAF">
              <w:rPr>
                <w:rFonts w:ascii="Times New Roman" w:hAnsi="Times New Roman" w:cs="Times New Roman"/>
                <w:b/>
                <w:sz w:val="18"/>
                <w:szCs w:val="18"/>
                <w:lang w:val="en-US"/>
              </w:rPr>
              <w:t>Desv</w:t>
            </w:r>
            <w:proofErr w:type="spellEnd"/>
            <w:r w:rsidRPr="00245DAF">
              <w:rPr>
                <w:rFonts w:ascii="Times New Roman" w:hAnsi="Times New Roman" w:cs="Times New Roman"/>
                <w:b/>
                <w:sz w:val="18"/>
                <w:szCs w:val="18"/>
                <w:lang w:val="en-US"/>
              </w:rPr>
              <w:t xml:space="preserve">. </w:t>
            </w:r>
            <w:proofErr w:type="spellStart"/>
            <w:r w:rsidRPr="00245DAF">
              <w:rPr>
                <w:rFonts w:ascii="Times New Roman" w:hAnsi="Times New Roman" w:cs="Times New Roman"/>
                <w:b/>
                <w:sz w:val="18"/>
                <w:szCs w:val="18"/>
                <w:lang w:val="en-US"/>
              </w:rPr>
              <w:t>Desviación</w:t>
            </w:r>
            <w:proofErr w:type="spellEnd"/>
          </w:p>
        </w:tc>
        <w:tc>
          <w:tcPr>
            <w:tcW w:w="1144" w:type="dxa"/>
            <w:vMerge w:val="restart"/>
            <w:shd w:val="clear" w:color="auto" w:fill="auto"/>
          </w:tcPr>
          <w:p w14:paraId="2D8238BF" w14:textId="77777777" w:rsidR="00A06CA2" w:rsidRPr="00245DAF" w:rsidRDefault="00A06CA2" w:rsidP="00A06CA2">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proofErr w:type="spellStart"/>
            <w:r w:rsidRPr="00245DAF">
              <w:rPr>
                <w:rFonts w:ascii="Times New Roman" w:hAnsi="Times New Roman" w:cs="Times New Roman"/>
                <w:b/>
                <w:sz w:val="18"/>
                <w:szCs w:val="18"/>
                <w:lang w:val="en-US"/>
              </w:rPr>
              <w:t>Desv</w:t>
            </w:r>
            <w:proofErr w:type="spellEnd"/>
            <w:r w:rsidRPr="00245DAF">
              <w:rPr>
                <w:rFonts w:ascii="Times New Roman" w:hAnsi="Times New Roman" w:cs="Times New Roman"/>
                <w:b/>
                <w:sz w:val="18"/>
                <w:szCs w:val="18"/>
                <w:lang w:val="en-US"/>
              </w:rPr>
              <w:t xml:space="preserve">. Error </w:t>
            </w:r>
            <w:proofErr w:type="spellStart"/>
            <w:r w:rsidRPr="00245DAF">
              <w:rPr>
                <w:rFonts w:ascii="Times New Roman" w:hAnsi="Times New Roman" w:cs="Times New Roman"/>
                <w:b/>
                <w:sz w:val="18"/>
                <w:szCs w:val="18"/>
                <w:lang w:val="en-US"/>
              </w:rPr>
              <w:t>promedio</w:t>
            </w:r>
            <w:proofErr w:type="spellEnd"/>
          </w:p>
        </w:tc>
        <w:tc>
          <w:tcPr>
            <w:cnfStyle w:val="000010000000" w:firstRow="0" w:lastRow="0" w:firstColumn="0" w:lastColumn="0" w:oddVBand="1" w:evenVBand="0" w:oddHBand="0" w:evenHBand="0" w:firstRowFirstColumn="0" w:firstRowLastColumn="0" w:lastRowFirstColumn="0" w:lastRowLastColumn="0"/>
            <w:tcW w:w="2138" w:type="dxa"/>
            <w:gridSpan w:val="2"/>
            <w:shd w:val="clear" w:color="auto" w:fill="auto"/>
          </w:tcPr>
          <w:p w14:paraId="77C7CA8E" w14:textId="77777777" w:rsidR="00A06CA2" w:rsidRPr="00245DAF" w:rsidRDefault="00A06CA2" w:rsidP="00A06CA2">
            <w:pPr>
              <w:autoSpaceDE w:val="0"/>
              <w:autoSpaceDN w:val="0"/>
              <w:adjustRightInd w:val="0"/>
              <w:spacing w:line="320" w:lineRule="atLeast"/>
              <w:ind w:left="60" w:right="60"/>
              <w:jc w:val="center"/>
              <w:rPr>
                <w:rFonts w:ascii="Times New Roman" w:hAnsi="Times New Roman" w:cs="Times New Roman"/>
                <w:b/>
                <w:sz w:val="18"/>
                <w:szCs w:val="18"/>
                <w:lang w:val="es-ES"/>
              </w:rPr>
            </w:pPr>
            <w:r w:rsidRPr="00245DAF">
              <w:rPr>
                <w:rFonts w:ascii="Times New Roman" w:hAnsi="Times New Roman" w:cs="Times New Roman"/>
                <w:b/>
                <w:sz w:val="18"/>
                <w:szCs w:val="18"/>
                <w:lang w:val="es-ES"/>
              </w:rPr>
              <w:t>95% de intervalo de confianza de la diferencia</w:t>
            </w:r>
          </w:p>
        </w:tc>
        <w:tc>
          <w:tcPr>
            <w:tcW w:w="855" w:type="dxa"/>
            <w:shd w:val="clear" w:color="auto" w:fill="auto"/>
          </w:tcPr>
          <w:p w14:paraId="46B29B41" w14:textId="77777777" w:rsidR="00A06CA2" w:rsidRPr="00245DAF" w:rsidRDefault="00A06CA2" w:rsidP="00A06C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14:paraId="4CFAD538" w14:textId="77777777" w:rsidR="00A06CA2" w:rsidRPr="00245DAF" w:rsidRDefault="00A06CA2" w:rsidP="00A06CA2">
            <w:pPr>
              <w:autoSpaceDE w:val="0"/>
              <w:autoSpaceDN w:val="0"/>
              <w:adjustRightInd w:val="0"/>
              <w:rPr>
                <w:rFonts w:ascii="Times New Roman" w:hAnsi="Times New Roman" w:cs="Times New Roman"/>
                <w:b/>
                <w:sz w:val="18"/>
                <w:szCs w:val="18"/>
                <w:lang w:val="es-ES"/>
              </w:rPr>
            </w:pPr>
          </w:p>
        </w:tc>
        <w:tc>
          <w:tcPr>
            <w:tcW w:w="714" w:type="dxa"/>
            <w:shd w:val="clear" w:color="auto" w:fill="auto"/>
          </w:tcPr>
          <w:p w14:paraId="4DD29F8F" w14:textId="77777777" w:rsidR="00A06CA2" w:rsidRPr="00245DAF" w:rsidRDefault="00A06CA2" w:rsidP="00A06C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s-ES"/>
              </w:rPr>
            </w:pPr>
          </w:p>
        </w:tc>
      </w:tr>
      <w:tr w:rsidR="00FE3412" w:rsidRPr="004157D5" w14:paraId="3ECA1C0B" w14:textId="77777777" w:rsidTr="00F70C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5" w:type="dxa"/>
            <w:gridSpan w:val="2"/>
            <w:vMerge/>
            <w:shd w:val="clear" w:color="auto" w:fill="auto"/>
          </w:tcPr>
          <w:p w14:paraId="462A4D3B" w14:textId="77777777" w:rsidR="00A06CA2" w:rsidRPr="00245DAF" w:rsidRDefault="00A06CA2" w:rsidP="00A06CA2">
            <w:pPr>
              <w:autoSpaceDE w:val="0"/>
              <w:autoSpaceDN w:val="0"/>
              <w:adjustRightInd w:val="0"/>
              <w:rPr>
                <w:rFonts w:ascii="Times New Roman" w:hAnsi="Times New Roman" w:cs="Times New Roman"/>
                <w:b/>
                <w:sz w:val="18"/>
                <w:szCs w:val="18"/>
                <w:lang w:val="es-ES"/>
              </w:rPr>
            </w:pPr>
          </w:p>
        </w:tc>
        <w:tc>
          <w:tcPr>
            <w:tcW w:w="849" w:type="dxa"/>
            <w:vMerge/>
            <w:tcBorders>
              <w:bottom w:val="single" w:sz="4" w:space="0" w:color="auto"/>
            </w:tcBorders>
            <w:shd w:val="clear" w:color="auto" w:fill="auto"/>
          </w:tcPr>
          <w:p w14:paraId="5FE1A088" w14:textId="77777777" w:rsidR="00A06CA2" w:rsidRPr="00245DAF" w:rsidRDefault="00A06CA2" w:rsidP="00A06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51" w:type="dxa"/>
            <w:vMerge/>
            <w:tcBorders>
              <w:bottom w:val="single" w:sz="4" w:space="0" w:color="auto"/>
            </w:tcBorders>
            <w:shd w:val="clear" w:color="auto" w:fill="auto"/>
          </w:tcPr>
          <w:p w14:paraId="6DD861E9" w14:textId="77777777" w:rsidR="00A06CA2" w:rsidRPr="00245DAF" w:rsidRDefault="00A06CA2" w:rsidP="00A06CA2">
            <w:pPr>
              <w:autoSpaceDE w:val="0"/>
              <w:autoSpaceDN w:val="0"/>
              <w:adjustRightInd w:val="0"/>
              <w:rPr>
                <w:rFonts w:ascii="Times New Roman" w:hAnsi="Times New Roman" w:cs="Times New Roman"/>
                <w:b/>
                <w:sz w:val="18"/>
                <w:szCs w:val="18"/>
                <w:lang w:val="es-ES"/>
              </w:rPr>
            </w:pPr>
          </w:p>
        </w:tc>
        <w:tc>
          <w:tcPr>
            <w:tcW w:w="1144" w:type="dxa"/>
            <w:vMerge/>
            <w:tcBorders>
              <w:bottom w:val="single" w:sz="4" w:space="0" w:color="auto"/>
            </w:tcBorders>
            <w:shd w:val="clear" w:color="auto" w:fill="auto"/>
          </w:tcPr>
          <w:p w14:paraId="2131260D" w14:textId="77777777" w:rsidR="00A06CA2" w:rsidRPr="00245DAF" w:rsidRDefault="00A06CA2" w:rsidP="00A06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01" w:type="dxa"/>
            <w:tcBorders>
              <w:bottom w:val="single" w:sz="4" w:space="0" w:color="auto"/>
            </w:tcBorders>
            <w:shd w:val="clear" w:color="auto" w:fill="auto"/>
          </w:tcPr>
          <w:p w14:paraId="758D84AE" w14:textId="77777777" w:rsidR="00A06CA2" w:rsidRPr="00245DAF" w:rsidRDefault="00A06CA2" w:rsidP="00A06CA2">
            <w:pPr>
              <w:autoSpaceDE w:val="0"/>
              <w:autoSpaceDN w:val="0"/>
              <w:adjustRightInd w:val="0"/>
              <w:spacing w:line="320" w:lineRule="atLeast"/>
              <w:ind w:left="60" w:right="60"/>
              <w:jc w:val="center"/>
              <w:rPr>
                <w:rFonts w:ascii="Times New Roman" w:hAnsi="Times New Roman" w:cs="Times New Roman"/>
                <w:b/>
                <w:sz w:val="18"/>
                <w:szCs w:val="18"/>
                <w:lang w:val="en-US"/>
              </w:rPr>
            </w:pPr>
            <w:r w:rsidRPr="00245DAF">
              <w:rPr>
                <w:rFonts w:ascii="Times New Roman" w:hAnsi="Times New Roman" w:cs="Times New Roman"/>
                <w:b/>
                <w:sz w:val="18"/>
                <w:szCs w:val="18"/>
                <w:lang w:val="en-US"/>
              </w:rPr>
              <w:t>Inferior</w:t>
            </w:r>
          </w:p>
        </w:tc>
        <w:tc>
          <w:tcPr>
            <w:tcW w:w="1137" w:type="dxa"/>
            <w:tcBorders>
              <w:bottom w:val="single" w:sz="4" w:space="0" w:color="auto"/>
            </w:tcBorders>
            <w:shd w:val="clear" w:color="auto" w:fill="auto"/>
          </w:tcPr>
          <w:p w14:paraId="5127FDBF" w14:textId="77777777" w:rsidR="00A06CA2" w:rsidRPr="00245DAF" w:rsidRDefault="00A06CA2" w:rsidP="00A06CA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245DAF">
              <w:rPr>
                <w:rFonts w:ascii="Times New Roman" w:hAnsi="Times New Roman" w:cs="Times New Roman"/>
                <w:b/>
                <w:sz w:val="18"/>
                <w:szCs w:val="18"/>
                <w:lang w:val="en-US"/>
              </w:rPr>
              <w:t>Superior</w:t>
            </w:r>
          </w:p>
        </w:tc>
        <w:tc>
          <w:tcPr>
            <w:cnfStyle w:val="000010000000" w:firstRow="0" w:lastRow="0" w:firstColumn="0" w:lastColumn="0" w:oddVBand="1" w:evenVBand="0" w:oddHBand="0" w:evenHBand="0" w:firstRowFirstColumn="0" w:firstRowLastColumn="0" w:lastRowFirstColumn="0" w:lastRowLastColumn="0"/>
            <w:tcW w:w="855" w:type="dxa"/>
            <w:tcBorders>
              <w:bottom w:val="single" w:sz="4" w:space="0" w:color="auto"/>
            </w:tcBorders>
            <w:shd w:val="clear" w:color="auto" w:fill="auto"/>
          </w:tcPr>
          <w:p w14:paraId="063E7004" w14:textId="77777777" w:rsidR="00A06CA2" w:rsidRPr="00245DAF" w:rsidRDefault="00A06CA2" w:rsidP="00A06CA2">
            <w:pPr>
              <w:autoSpaceDE w:val="0"/>
              <w:autoSpaceDN w:val="0"/>
              <w:adjustRightInd w:val="0"/>
              <w:rPr>
                <w:rFonts w:ascii="Times New Roman" w:hAnsi="Times New Roman" w:cs="Times New Roman"/>
                <w:b/>
                <w:sz w:val="18"/>
                <w:szCs w:val="18"/>
                <w:lang w:val="en-US"/>
              </w:rPr>
            </w:pPr>
          </w:p>
        </w:tc>
        <w:tc>
          <w:tcPr>
            <w:tcW w:w="567" w:type="dxa"/>
            <w:tcBorders>
              <w:bottom w:val="single" w:sz="4" w:space="0" w:color="auto"/>
            </w:tcBorders>
            <w:shd w:val="clear" w:color="auto" w:fill="auto"/>
          </w:tcPr>
          <w:p w14:paraId="245C04F3" w14:textId="77777777" w:rsidR="00A06CA2" w:rsidRPr="00245DAF" w:rsidRDefault="00A06CA2" w:rsidP="00A06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c>
          <w:tcPr>
            <w:cnfStyle w:val="000010000000" w:firstRow="0" w:lastRow="0" w:firstColumn="0" w:lastColumn="0" w:oddVBand="1" w:evenVBand="0" w:oddHBand="0" w:evenHBand="0" w:firstRowFirstColumn="0" w:firstRowLastColumn="0" w:lastRowFirstColumn="0" w:lastRowLastColumn="0"/>
            <w:tcW w:w="714" w:type="dxa"/>
            <w:tcBorders>
              <w:bottom w:val="single" w:sz="4" w:space="0" w:color="auto"/>
            </w:tcBorders>
            <w:shd w:val="clear" w:color="auto" w:fill="auto"/>
          </w:tcPr>
          <w:p w14:paraId="79369A4B" w14:textId="77777777" w:rsidR="00A06CA2" w:rsidRPr="00245DAF" w:rsidRDefault="00A06CA2" w:rsidP="00A06CA2">
            <w:pPr>
              <w:autoSpaceDE w:val="0"/>
              <w:autoSpaceDN w:val="0"/>
              <w:adjustRightInd w:val="0"/>
              <w:rPr>
                <w:rFonts w:ascii="Times New Roman" w:hAnsi="Times New Roman" w:cs="Times New Roman"/>
                <w:b/>
                <w:sz w:val="18"/>
                <w:szCs w:val="18"/>
                <w:lang w:val="en-US"/>
              </w:rPr>
            </w:pPr>
          </w:p>
        </w:tc>
      </w:tr>
      <w:tr w:rsidR="00FE3412" w:rsidRPr="004157D5" w14:paraId="181DAFBA" w14:textId="77777777" w:rsidTr="00F70CE8">
        <w:tc>
          <w:tcPr>
            <w:cnfStyle w:val="000010000000" w:firstRow="0" w:lastRow="0" w:firstColumn="0" w:lastColumn="0" w:oddVBand="1" w:evenVBand="0" w:oddHBand="0" w:evenHBand="0" w:firstRowFirstColumn="0" w:firstRowLastColumn="0" w:lastRowFirstColumn="0" w:lastRowLastColumn="0"/>
            <w:tcW w:w="847" w:type="dxa"/>
            <w:tcBorders>
              <w:top w:val="single" w:sz="4" w:space="0" w:color="auto"/>
            </w:tcBorders>
            <w:shd w:val="clear" w:color="auto" w:fill="auto"/>
          </w:tcPr>
          <w:p w14:paraId="6AA2A1F1" w14:textId="77777777" w:rsidR="00A06CA2" w:rsidRPr="004157D5" w:rsidRDefault="00A06CA2" w:rsidP="00A06CA2">
            <w:pPr>
              <w:autoSpaceDE w:val="0"/>
              <w:autoSpaceDN w:val="0"/>
              <w:adjustRightInd w:val="0"/>
              <w:spacing w:line="320" w:lineRule="atLeast"/>
              <w:ind w:left="60" w:right="60"/>
              <w:rPr>
                <w:rFonts w:ascii="Times New Roman" w:hAnsi="Times New Roman" w:cs="Times New Roman"/>
                <w:sz w:val="18"/>
                <w:szCs w:val="18"/>
                <w:lang w:val="en-US"/>
              </w:rPr>
            </w:pPr>
            <w:r w:rsidRPr="004157D5">
              <w:rPr>
                <w:rFonts w:ascii="Times New Roman" w:hAnsi="Times New Roman" w:cs="Times New Roman"/>
                <w:sz w:val="18"/>
                <w:szCs w:val="18"/>
                <w:lang w:val="en-US"/>
              </w:rPr>
              <w:t>Par 1</w:t>
            </w:r>
          </w:p>
        </w:tc>
        <w:tc>
          <w:tcPr>
            <w:tcW w:w="1838" w:type="dxa"/>
            <w:tcBorders>
              <w:top w:val="single" w:sz="4" w:space="0" w:color="auto"/>
            </w:tcBorders>
            <w:shd w:val="clear" w:color="auto" w:fill="auto"/>
          </w:tcPr>
          <w:p w14:paraId="7C2B937B" w14:textId="23B766E0" w:rsidR="00A06CA2" w:rsidRPr="004157D5" w:rsidRDefault="00D70456" w:rsidP="00A06CA2">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rPr>
            </w:pPr>
            <w:r>
              <w:rPr>
                <w:rFonts w:ascii="Times New Roman" w:hAnsi="Times New Roman" w:cs="Times New Roman"/>
                <w:sz w:val="18"/>
                <w:szCs w:val="18"/>
                <w:lang w:val="es-ES"/>
              </w:rPr>
              <w:t>LMP</w:t>
            </w:r>
            <w:r w:rsidR="00A06CA2" w:rsidRPr="004157D5">
              <w:rPr>
                <w:rFonts w:ascii="Times New Roman" w:hAnsi="Times New Roman" w:cs="Times New Roman"/>
                <w:sz w:val="18"/>
                <w:szCs w:val="18"/>
                <w:lang w:val="es-ES"/>
              </w:rPr>
              <w:t>-DESCARGA INDUSTRIAL - FOSFORO TOTAL</w:t>
            </w:r>
          </w:p>
        </w:tc>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tcBorders>
            <w:shd w:val="clear" w:color="auto" w:fill="auto"/>
          </w:tcPr>
          <w:p w14:paraId="2EC5DC55"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,62103</w:t>
            </w:r>
          </w:p>
        </w:tc>
        <w:tc>
          <w:tcPr>
            <w:tcW w:w="851" w:type="dxa"/>
            <w:tcBorders>
              <w:top w:val="single" w:sz="4" w:space="0" w:color="auto"/>
            </w:tcBorders>
            <w:shd w:val="clear" w:color="auto" w:fill="auto"/>
          </w:tcPr>
          <w:p w14:paraId="77A26C16" w14:textId="77777777" w:rsidR="00A06CA2" w:rsidRPr="004157D5" w:rsidRDefault="00A06CA2" w:rsidP="00A06CA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,19329</w:t>
            </w:r>
          </w:p>
        </w:tc>
        <w:tc>
          <w:tcPr>
            <w:cnfStyle w:val="000010000000" w:firstRow="0" w:lastRow="0" w:firstColumn="0" w:lastColumn="0" w:oddVBand="1" w:evenVBand="0" w:oddHBand="0" w:evenHBand="0" w:firstRowFirstColumn="0" w:firstRowLastColumn="0" w:lastRowFirstColumn="0" w:lastRowLastColumn="0"/>
            <w:tcW w:w="1144" w:type="dxa"/>
            <w:tcBorders>
              <w:top w:val="single" w:sz="4" w:space="0" w:color="auto"/>
            </w:tcBorders>
            <w:shd w:val="clear" w:color="auto" w:fill="auto"/>
          </w:tcPr>
          <w:p w14:paraId="2D198593"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,03095</w:t>
            </w:r>
          </w:p>
        </w:tc>
        <w:tc>
          <w:tcPr>
            <w:tcW w:w="1001" w:type="dxa"/>
            <w:tcBorders>
              <w:top w:val="single" w:sz="4" w:space="0" w:color="auto"/>
            </w:tcBorders>
            <w:shd w:val="clear" w:color="auto" w:fill="auto"/>
          </w:tcPr>
          <w:p w14:paraId="47261C5D" w14:textId="77777777" w:rsidR="00A06CA2" w:rsidRPr="004157D5" w:rsidRDefault="00A06CA2" w:rsidP="00A06CA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,55837</w:t>
            </w:r>
          </w:p>
        </w:tc>
        <w:tc>
          <w:tcPr>
            <w:cnfStyle w:val="000010000000" w:firstRow="0" w:lastRow="0" w:firstColumn="0" w:lastColumn="0" w:oddVBand="1" w:evenVBand="0" w:oddHBand="0" w:evenHBand="0" w:firstRowFirstColumn="0" w:firstRowLastColumn="0" w:lastRowFirstColumn="0" w:lastRowLastColumn="0"/>
            <w:tcW w:w="1137" w:type="dxa"/>
            <w:tcBorders>
              <w:top w:val="single" w:sz="4" w:space="0" w:color="auto"/>
            </w:tcBorders>
            <w:shd w:val="clear" w:color="auto" w:fill="auto"/>
          </w:tcPr>
          <w:p w14:paraId="1C1AEBF6"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,68368</w:t>
            </w:r>
          </w:p>
        </w:tc>
        <w:tc>
          <w:tcPr>
            <w:tcW w:w="855" w:type="dxa"/>
            <w:tcBorders>
              <w:top w:val="single" w:sz="4" w:space="0" w:color="auto"/>
            </w:tcBorders>
            <w:shd w:val="clear" w:color="auto" w:fill="auto"/>
          </w:tcPr>
          <w:p w14:paraId="4FDAFD7B" w14:textId="77777777" w:rsidR="00A06CA2" w:rsidRPr="004157D5" w:rsidRDefault="00A06CA2" w:rsidP="00A06CA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20,064</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tcBorders>
            <w:shd w:val="clear" w:color="auto" w:fill="auto"/>
          </w:tcPr>
          <w:p w14:paraId="1F3B2B9B"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38</w:t>
            </w:r>
          </w:p>
        </w:tc>
        <w:tc>
          <w:tcPr>
            <w:tcW w:w="714" w:type="dxa"/>
            <w:tcBorders>
              <w:top w:val="single" w:sz="4" w:space="0" w:color="auto"/>
            </w:tcBorders>
            <w:shd w:val="clear" w:color="auto" w:fill="auto"/>
          </w:tcPr>
          <w:p w14:paraId="3C049D92" w14:textId="77777777" w:rsidR="00A06CA2" w:rsidRPr="004157D5" w:rsidRDefault="00A06CA2" w:rsidP="00A06CA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,000</w:t>
            </w:r>
          </w:p>
        </w:tc>
      </w:tr>
      <w:tr w:rsidR="00FE3412" w:rsidRPr="004157D5" w14:paraId="1C062379" w14:textId="77777777" w:rsidTr="00F70C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7" w:type="dxa"/>
            <w:shd w:val="clear" w:color="auto" w:fill="auto"/>
          </w:tcPr>
          <w:p w14:paraId="45EB2333" w14:textId="77777777" w:rsidR="00A06CA2" w:rsidRPr="004157D5" w:rsidRDefault="00A06CA2" w:rsidP="00A06CA2">
            <w:pPr>
              <w:autoSpaceDE w:val="0"/>
              <w:autoSpaceDN w:val="0"/>
              <w:adjustRightInd w:val="0"/>
              <w:spacing w:line="320" w:lineRule="atLeast"/>
              <w:ind w:left="60" w:right="60"/>
              <w:rPr>
                <w:rFonts w:ascii="Times New Roman" w:hAnsi="Times New Roman" w:cs="Times New Roman"/>
                <w:sz w:val="18"/>
                <w:szCs w:val="18"/>
                <w:lang w:val="en-US"/>
              </w:rPr>
            </w:pPr>
            <w:r w:rsidRPr="004157D5">
              <w:rPr>
                <w:rFonts w:ascii="Times New Roman" w:hAnsi="Times New Roman" w:cs="Times New Roman"/>
                <w:sz w:val="18"/>
                <w:szCs w:val="18"/>
                <w:lang w:val="en-US"/>
              </w:rPr>
              <w:t>Par 2</w:t>
            </w:r>
          </w:p>
        </w:tc>
        <w:tc>
          <w:tcPr>
            <w:tcW w:w="1838" w:type="dxa"/>
            <w:shd w:val="clear" w:color="auto" w:fill="auto"/>
          </w:tcPr>
          <w:p w14:paraId="68B230F2" w14:textId="79F3B5F2" w:rsidR="00A06CA2" w:rsidRPr="004157D5" w:rsidRDefault="00D70456" w:rsidP="00A06CA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rPr>
            </w:pPr>
            <w:r>
              <w:rPr>
                <w:rFonts w:ascii="Times New Roman" w:hAnsi="Times New Roman" w:cs="Times New Roman"/>
                <w:sz w:val="18"/>
                <w:szCs w:val="18"/>
                <w:lang w:val="es-ES"/>
              </w:rPr>
              <w:t>LMP</w:t>
            </w:r>
            <w:r w:rsidR="00A06CA2" w:rsidRPr="004157D5">
              <w:rPr>
                <w:rFonts w:ascii="Times New Roman" w:hAnsi="Times New Roman" w:cs="Times New Roman"/>
                <w:sz w:val="18"/>
                <w:szCs w:val="18"/>
                <w:lang w:val="es-ES"/>
              </w:rPr>
              <w:t>1-DESCARGA INDUSTRIAL - NITROGENO TOTAL</w:t>
            </w:r>
          </w:p>
        </w:tc>
        <w:tc>
          <w:tcPr>
            <w:cnfStyle w:val="000010000000" w:firstRow="0" w:lastRow="0" w:firstColumn="0" w:lastColumn="0" w:oddVBand="1" w:evenVBand="0" w:oddHBand="0" w:evenHBand="0" w:firstRowFirstColumn="0" w:firstRowLastColumn="0" w:lastRowFirstColumn="0" w:lastRowLastColumn="0"/>
            <w:tcW w:w="849" w:type="dxa"/>
            <w:shd w:val="clear" w:color="auto" w:fill="auto"/>
          </w:tcPr>
          <w:p w14:paraId="170C9074" w14:textId="1AAB3027" w:rsidR="00A06CA2" w:rsidRPr="004157D5" w:rsidRDefault="00FE341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Pr>
                <w:rFonts w:ascii="Times New Roman" w:hAnsi="Times New Roman" w:cs="Times New Roman"/>
                <w:sz w:val="18"/>
                <w:szCs w:val="18"/>
                <w:lang w:val="en-US"/>
              </w:rPr>
              <w:t>3,5385</w:t>
            </w:r>
          </w:p>
        </w:tc>
        <w:tc>
          <w:tcPr>
            <w:tcW w:w="851" w:type="dxa"/>
            <w:shd w:val="clear" w:color="auto" w:fill="auto"/>
          </w:tcPr>
          <w:p w14:paraId="580E7221" w14:textId="32641196" w:rsidR="00A06CA2" w:rsidRPr="004157D5" w:rsidRDefault="00FE3412" w:rsidP="00A06CA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1,2533</w:t>
            </w:r>
          </w:p>
        </w:tc>
        <w:tc>
          <w:tcPr>
            <w:cnfStyle w:val="000010000000" w:firstRow="0" w:lastRow="0" w:firstColumn="0" w:lastColumn="0" w:oddVBand="1" w:evenVBand="0" w:oddHBand="0" w:evenHBand="0" w:firstRowFirstColumn="0" w:firstRowLastColumn="0" w:lastRowFirstColumn="0" w:lastRowLastColumn="0"/>
            <w:tcW w:w="1144" w:type="dxa"/>
            <w:shd w:val="clear" w:color="auto" w:fill="auto"/>
          </w:tcPr>
          <w:p w14:paraId="3D3D3A79"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,20069</w:t>
            </w:r>
          </w:p>
        </w:tc>
        <w:tc>
          <w:tcPr>
            <w:tcW w:w="1001" w:type="dxa"/>
            <w:shd w:val="clear" w:color="auto" w:fill="auto"/>
          </w:tcPr>
          <w:p w14:paraId="70F90FAB" w14:textId="17E1090A" w:rsidR="00A06CA2" w:rsidRPr="004157D5" w:rsidRDefault="00FE3412" w:rsidP="00A06CA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3,1321</w:t>
            </w:r>
          </w:p>
        </w:tc>
        <w:tc>
          <w:tcPr>
            <w:cnfStyle w:val="000010000000" w:firstRow="0" w:lastRow="0" w:firstColumn="0" w:lastColumn="0" w:oddVBand="1" w:evenVBand="0" w:oddHBand="0" w:evenHBand="0" w:firstRowFirstColumn="0" w:firstRowLastColumn="0" w:lastRowFirstColumn="0" w:lastRowLastColumn="0"/>
            <w:tcW w:w="1137" w:type="dxa"/>
            <w:shd w:val="clear" w:color="auto" w:fill="auto"/>
          </w:tcPr>
          <w:p w14:paraId="1DDAF98D" w14:textId="082EBC7C" w:rsidR="00A06CA2" w:rsidRPr="004157D5" w:rsidRDefault="00FE341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Pr>
                <w:rFonts w:ascii="Times New Roman" w:hAnsi="Times New Roman" w:cs="Times New Roman"/>
                <w:sz w:val="18"/>
                <w:szCs w:val="18"/>
                <w:lang w:val="en-US"/>
              </w:rPr>
              <w:t>3,9447</w:t>
            </w:r>
          </w:p>
        </w:tc>
        <w:tc>
          <w:tcPr>
            <w:tcW w:w="855" w:type="dxa"/>
            <w:shd w:val="clear" w:color="auto" w:fill="auto"/>
          </w:tcPr>
          <w:p w14:paraId="74A45562" w14:textId="77777777" w:rsidR="00A06CA2" w:rsidRPr="004157D5" w:rsidRDefault="00A06CA2" w:rsidP="00A06CA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17,631</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14:paraId="5F6C9586" w14:textId="77777777" w:rsidR="00A06CA2" w:rsidRPr="004157D5" w:rsidRDefault="00A06CA2" w:rsidP="00A06CA2">
            <w:pPr>
              <w:autoSpaceDE w:val="0"/>
              <w:autoSpaceDN w:val="0"/>
              <w:adjustRightInd w:val="0"/>
              <w:spacing w:line="320" w:lineRule="atLeast"/>
              <w:ind w:left="60" w:right="60"/>
              <w:jc w:val="right"/>
              <w:rPr>
                <w:rFonts w:ascii="Times New Roman" w:hAnsi="Times New Roman" w:cs="Times New Roman"/>
                <w:sz w:val="18"/>
                <w:szCs w:val="18"/>
                <w:lang w:val="en-US"/>
              </w:rPr>
            </w:pPr>
            <w:r w:rsidRPr="004157D5">
              <w:rPr>
                <w:rFonts w:ascii="Times New Roman" w:hAnsi="Times New Roman" w:cs="Times New Roman"/>
                <w:sz w:val="18"/>
                <w:szCs w:val="18"/>
                <w:lang w:val="en-US"/>
              </w:rPr>
              <w:t>38</w:t>
            </w:r>
          </w:p>
        </w:tc>
        <w:tc>
          <w:tcPr>
            <w:tcW w:w="714" w:type="dxa"/>
            <w:shd w:val="clear" w:color="auto" w:fill="auto"/>
          </w:tcPr>
          <w:p w14:paraId="63B11882" w14:textId="77777777" w:rsidR="00A06CA2" w:rsidRPr="004157D5" w:rsidRDefault="00A06CA2" w:rsidP="00A06CA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157D5">
              <w:rPr>
                <w:rFonts w:ascii="Times New Roman" w:hAnsi="Times New Roman" w:cs="Times New Roman"/>
                <w:sz w:val="18"/>
                <w:szCs w:val="18"/>
                <w:lang w:val="en-US"/>
              </w:rPr>
              <w:t>,000</w:t>
            </w:r>
          </w:p>
        </w:tc>
      </w:tr>
    </w:tbl>
    <w:p w14:paraId="511B9B13" w14:textId="2FBCCEF6" w:rsidR="00D70456" w:rsidRPr="00D160CE" w:rsidRDefault="00D70456" w:rsidP="00D160CE">
      <w:pPr>
        <w:spacing w:after="0" w:line="480" w:lineRule="auto"/>
        <w:jc w:val="both"/>
        <w:rPr>
          <w:rFonts w:ascii="Times New Roman" w:hAnsi="Times New Roman" w:cs="Times New Roman"/>
          <w:sz w:val="24"/>
          <w:szCs w:val="24"/>
        </w:rPr>
      </w:pPr>
    </w:p>
    <w:p w14:paraId="64924050" w14:textId="6EC078F7" w:rsidR="00D70456" w:rsidRDefault="00D70456" w:rsidP="00D70456">
      <w:pPr>
        <w:pStyle w:val="Prrafodelista"/>
        <w:numPr>
          <w:ilvl w:val="0"/>
          <w:numId w:val="13"/>
        </w:numPr>
        <w:spacing w:line="480" w:lineRule="auto"/>
        <w:jc w:val="both"/>
        <w:rPr>
          <w:rFonts w:ascii="Times New Roman" w:hAnsi="Times New Roman" w:cs="Times New Roman"/>
          <w:sz w:val="24"/>
          <w:szCs w:val="24"/>
        </w:rPr>
      </w:pPr>
      <w:r w:rsidRPr="00437985">
        <w:rPr>
          <w:rFonts w:ascii="Times New Roman" w:hAnsi="Times New Roman" w:cs="Times New Roman"/>
          <w:b/>
          <w:sz w:val="24"/>
          <w:szCs w:val="24"/>
        </w:rPr>
        <w:t>H</w:t>
      </w:r>
      <w:r w:rsidRPr="00437985">
        <w:rPr>
          <w:rFonts w:ascii="Times New Roman" w:hAnsi="Times New Roman" w:cs="Times New Roman"/>
          <w:b/>
          <w:sz w:val="24"/>
          <w:szCs w:val="24"/>
          <w:vertAlign w:val="subscript"/>
        </w:rPr>
        <w:t>0</w:t>
      </w:r>
      <w:r w:rsidRPr="00437985">
        <w:rPr>
          <w:rFonts w:ascii="Times New Roman" w:hAnsi="Times New Roman" w:cs="Times New Roman"/>
          <w:b/>
          <w:sz w:val="24"/>
          <w:szCs w:val="24"/>
        </w:rPr>
        <w:t>:</w:t>
      </w:r>
      <w:r w:rsidRPr="00437985">
        <w:rPr>
          <w:rFonts w:ascii="Times New Roman" w:hAnsi="Times New Roman" w:cs="Times New Roman"/>
          <w:sz w:val="24"/>
          <w:szCs w:val="24"/>
        </w:rPr>
        <w:t xml:space="preserve"> t &gt; 0,05</w:t>
      </w:r>
      <w:r w:rsidRPr="00CD5655">
        <w:rPr>
          <w:rFonts w:ascii="Times New Roman" w:hAnsi="Times New Roman" w:cs="Times New Roman"/>
          <w:sz w:val="24"/>
          <w:szCs w:val="24"/>
        </w:rPr>
        <w:t xml:space="preserve"> </w:t>
      </w:r>
      <w:r w:rsidRPr="00AE7A81">
        <w:rPr>
          <w:rFonts w:ascii="Times New Roman" w:hAnsi="Times New Roman" w:cs="Times New Roman"/>
          <w:sz w:val="24"/>
          <w:szCs w:val="24"/>
        </w:rPr>
        <w:t xml:space="preserve">El </w:t>
      </w:r>
      <w:r w:rsidRPr="00AE7A81">
        <w:rPr>
          <w:rFonts w:ascii="Times New Roman" w:hAnsi="Times New Roman" w:cs="Times New Roman"/>
          <w:sz w:val="24"/>
          <w:szCs w:val="24"/>
          <w:lang w:val="es-ES"/>
        </w:rPr>
        <w:t xml:space="preserve">Reactor Biológico Secuencial </w:t>
      </w:r>
      <w:r>
        <w:rPr>
          <w:rFonts w:ascii="Times New Roman" w:hAnsi="Times New Roman" w:cs="Times New Roman"/>
          <w:sz w:val="24"/>
          <w:szCs w:val="24"/>
          <w:lang w:val="es-ES"/>
        </w:rPr>
        <w:t>(</w:t>
      </w:r>
      <w:r w:rsidRPr="00D91CA0">
        <w:rPr>
          <w:rFonts w:ascii="Times New Roman" w:hAnsi="Times New Roman" w:cs="Times New Roman"/>
          <w:sz w:val="24"/>
          <w:szCs w:val="24"/>
          <w:lang w:val="es-ES"/>
        </w:rPr>
        <w:t>SBR</w:t>
      </w:r>
      <w:r>
        <w:rPr>
          <w:rFonts w:ascii="Times New Roman" w:hAnsi="Times New Roman" w:cs="Times New Roman"/>
          <w:sz w:val="24"/>
          <w:szCs w:val="24"/>
          <w:lang w:val="es-ES"/>
        </w:rPr>
        <w:t>)</w:t>
      </w:r>
      <w:r w:rsidRPr="00D91CA0">
        <w:rPr>
          <w:rFonts w:ascii="Times New Roman" w:hAnsi="Times New Roman" w:cs="Times New Roman"/>
          <w:sz w:val="24"/>
          <w:szCs w:val="24"/>
          <w:lang w:val="es-ES"/>
        </w:rPr>
        <w:t xml:space="preserve"> no reduce la concentración de</w:t>
      </w:r>
      <w:r>
        <w:rPr>
          <w:rFonts w:ascii="Times New Roman" w:hAnsi="Times New Roman" w:cs="Times New Roman"/>
          <w:sz w:val="24"/>
          <w:szCs w:val="24"/>
          <w:lang w:val="es-ES"/>
        </w:rPr>
        <w:t xml:space="preserve"> N y P del agua residual en la </w:t>
      </w:r>
      <w:r w:rsidRPr="00D91CA0">
        <w:rPr>
          <w:rFonts w:ascii="Times New Roman" w:hAnsi="Times New Roman" w:cs="Times New Roman"/>
          <w:sz w:val="24"/>
          <w:szCs w:val="24"/>
          <w:lang w:val="es-ES"/>
        </w:rPr>
        <w:t>industria láctea, Cajamarca, 2020</w:t>
      </w:r>
      <w:r w:rsidRPr="00D91CA0">
        <w:rPr>
          <w:rFonts w:ascii="TimesNewRomanPSMT" w:hAnsi="TimesNewRomanPSMT" w:cs="TimesNewRomanPSMT"/>
          <w:sz w:val="24"/>
          <w:szCs w:val="24"/>
        </w:rPr>
        <w:t>.</w:t>
      </w:r>
    </w:p>
    <w:p w14:paraId="59BA1853" w14:textId="77777777" w:rsidR="00D70456" w:rsidRDefault="00D70456" w:rsidP="00D70456">
      <w:pPr>
        <w:pStyle w:val="Prrafodelista"/>
        <w:spacing w:line="480" w:lineRule="auto"/>
        <w:jc w:val="both"/>
        <w:rPr>
          <w:rFonts w:ascii="Times New Roman" w:hAnsi="Times New Roman" w:cs="Times New Roman"/>
          <w:b/>
          <w:sz w:val="24"/>
          <w:szCs w:val="24"/>
        </w:rPr>
      </w:pPr>
    </w:p>
    <w:p w14:paraId="53440B22" w14:textId="0242E2CA" w:rsidR="00D70456" w:rsidRPr="00E77E96" w:rsidRDefault="00D70456" w:rsidP="00D70456">
      <w:pPr>
        <w:pStyle w:val="Prrafodelista"/>
        <w:numPr>
          <w:ilvl w:val="0"/>
          <w:numId w:val="13"/>
        </w:numPr>
        <w:spacing w:line="480" w:lineRule="auto"/>
        <w:jc w:val="both"/>
        <w:rPr>
          <w:rFonts w:ascii="Times New Roman" w:hAnsi="Times New Roman" w:cs="Times New Roman"/>
          <w:sz w:val="24"/>
          <w:szCs w:val="24"/>
        </w:rPr>
      </w:pPr>
      <w:r w:rsidRPr="00437985">
        <w:rPr>
          <w:rFonts w:ascii="Times New Roman" w:hAnsi="Times New Roman" w:cs="Times New Roman"/>
          <w:b/>
          <w:sz w:val="24"/>
          <w:szCs w:val="24"/>
        </w:rPr>
        <w:t>H</w:t>
      </w:r>
      <w:r w:rsidRPr="00437985">
        <w:rPr>
          <w:rFonts w:ascii="Times New Roman" w:hAnsi="Times New Roman" w:cs="Times New Roman"/>
          <w:b/>
          <w:sz w:val="24"/>
          <w:szCs w:val="24"/>
          <w:vertAlign w:val="subscript"/>
        </w:rPr>
        <w:t>1</w:t>
      </w:r>
      <w:r w:rsidRPr="00437985">
        <w:rPr>
          <w:rFonts w:ascii="Times New Roman" w:hAnsi="Times New Roman" w:cs="Times New Roman"/>
          <w:b/>
          <w:sz w:val="24"/>
          <w:szCs w:val="24"/>
        </w:rPr>
        <w:t>:</w:t>
      </w:r>
      <w:r>
        <w:rPr>
          <w:rFonts w:ascii="Times New Roman" w:hAnsi="Times New Roman" w:cs="Times New Roman"/>
          <w:sz w:val="24"/>
          <w:szCs w:val="24"/>
        </w:rPr>
        <w:t xml:space="preserve"> t ≤ 0,05 </w:t>
      </w:r>
      <w:r w:rsidRPr="00AE7A81">
        <w:rPr>
          <w:rFonts w:ascii="Times New Roman" w:hAnsi="Times New Roman" w:cs="Times New Roman"/>
          <w:sz w:val="24"/>
          <w:szCs w:val="24"/>
        </w:rPr>
        <w:t xml:space="preserve">El </w:t>
      </w:r>
      <w:r w:rsidRPr="00AE7A81">
        <w:rPr>
          <w:rFonts w:ascii="Times New Roman" w:hAnsi="Times New Roman" w:cs="Times New Roman"/>
          <w:sz w:val="24"/>
          <w:szCs w:val="24"/>
          <w:lang w:val="es-ES"/>
        </w:rPr>
        <w:t xml:space="preserve">Reactor Biológico Secuencial </w:t>
      </w:r>
      <w:r>
        <w:rPr>
          <w:rFonts w:ascii="Times New Roman" w:hAnsi="Times New Roman" w:cs="Times New Roman"/>
          <w:sz w:val="24"/>
          <w:szCs w:val="24"/>
          <w:lang w:val="es-ES"/>
        </w:rPr>
        <w:t>(</w:t>
      </w:r>
      <w:r w:rsidRPr="00AE7A81">
        <w:rPr>
          <w:rFonts w:ascii="Times New Roman" w:hAnsi="Times New Roman" w:cs="Times New Roman"/>
          <w:sz w:val="24"/>
          <w:szCs w:val="24"/>
          <w:lang w:val="es-ES"/>
        </w:rPr>
        <w:t>SBR</w:t>
      </w:r>
      <w:r>
        <w:rPr>
          <w:rFonts w:ascii="Times New Roman" w:hAnsi="Times New Roman" w:cs="Times New Roman"/>
          <w:sz w:val="24"/>
          <w:szCs w:val="24"/>
          <w:lang w:val="es-ES"/>
        </w:rPr>
        <w:t>)</w:t>
      </w:r>
      <w:r w:rsidRPr="00AE7A81">
        <w:rPr>
          <w:rFonts w:ascii="Times New Roman" w:hAnsi="Times New Roman" w:cs="Times New Roman"/>
          <w:sz w:val="24"/>
          <w:szCs w:val="24"/>
          <w:lang w:val="es-ES"/>
        </w:rPr>
        <w:t xml:space="preserve"> reduce la concentración de</w:t>
      </w:r>
      <w:r>
        <w:rPr>
          <w:rFonts w:ascii="Times New Roman" w:hAnsi="Times New Roman" w:cs="Times New Roman"/>
          <w:sz w:val="24"/>
          <w:szCs w:val="24"/>
          <w:lang w:val="es-ES"/>
        </w:rPr>
        <w:t xml:space="preserve"> N y P del agua residual en la </w:t>
      </w:r>
      <w:r w:rsidRPr="00AE7A81">
        <w:rPr>
          <w:rFonts w:ascii="Times New Roman" w:hAnsi="Times New Roman" w:cs="Times New Roman"/>
          <w:sz w:val="24"/>
          <w:szCs w:val="24"/>
          <w:lang w:val="es-ES"/>
        </w:rPr>
        <w:t>industria láctea, Cajamarca, 2020</w:t>
      </w:r>
      <w:r w:rsidRPr="00AE7A81">
        <w:rPr>
          <w:rFonts w:ascii="TimesNewRomanPSMT" w:hAnsi="TimesNewRomanPSMT" w:cs="TimesNewRomanPSMT"/>
          <w:sz w:val="24"/>
          <w:szCs w:val="24"/>
        </w:rPr>
        <w:t>.</w:t>
      </w:r>
    </w:p>
    <w:p w14:paraId="39608D83" w14:textId="77777777" w:rsidR="00E77E96" w:rsidRPr="00E77E96" w:rsidRDefault="00E77E96" w:rsidP="00E77E96">
      <w:pPr>
        <w:pStyle w:val="Prrafodelista"/>
        <w:rPr>
          <w:rFonts w:ascii="Times New Roman" w:hAnsi="Times New Roman" w:cs="Times New Roman"/>
          <w:sz w:val="24"/>
          <w:szCs w:val="24"/>
        </w:rPr>
      </w:pPr>
    </w:p>
    <w:p w14:paraId="7391B43A" w14:textId="5A335F82" w:rsidR="005F3C53" w:rsidRDefault="00E77E96" w:rsidP="005F3C53">
      <w:pPr>
        <w:pStyle w:val="Prrafodelista"/>
        <w:spacing w:line="480" w:lineRule="auto"/>
        <w:jc w:val="both"/>
        <w:rPr>
          <w:rFonts w:ascii="TimesNewRomanPSMT" w:hAnsi="TimesNewRomanPSMT" w:cs="TimesNewRomanPSMT"/>
          <w:sz w:val="24"/>
          <w:szCs w:val="24"/>
        </w:rPr>
      </w:pPr>
      <w:r w:rsidRPr="00437985">
        <w:rPr>
          <w:rFonts w:ascii="Times New Roman" w:hAnsi="Times New Roman" w:cs="Times New Roman"/>
          <w:i/>
          <w:sz w:val="24"/>
          <w:szCs w:val="24"/>
        </w:rPr>
        <w:t xml:space="preserve">t </w:t>
      </w:r>
      <w:r>
        <w:rPr>
          <w:rFonts w:ascii="Times New Roman" w:hAnsi="Times New Roman" w:cs="Times New Roman"/>
          <w:sz w:val="24"/>
          <w:szCs w:val="24"/>
        </w:rPr>
        <w:t xml:space="preserve">= Presenta valores superiores al grado de significancia por cada parámetro (0.00, 0.00) </w:t>
      </w:r>
      <w:r w:rsidRPr="00437985">
        <w:rPr>
          <w:rFonts w:ascii="Times New Roman" w:hAnsi="Times New Roman" w:cs="Times New Roman"/>
          <w:sz w:val="24"/>
          <w:szCs w:val="24"/>
        </w:rPr>
        <w:t>Por lo tanto,</w:t>
      </w:r>
      <w:r w:rsidR="00D160CE">
        <w:rPr>
          <w:rFonts w:ascii="Times New Roman" w:hAnsi="Times New Roman" w:cs="Times New Roman"/>
          <w:sz w:val="24"/>
          <w:szCs w:val="24"/>
        </w:rPr>
        <w:t xml:space="preserve"> </w:t>
      </w:r>
      <w:r w:rsidR="00645831">
        <w:rPr>
          <w:rFonts w:ascii="Times New Roman" w:hAnsi="Times New Roman" w:cs="Times New Roman"/>
          <w:sz w:val="24"/>
          <w:szCs w:val="24"/>
        </w:rPr>
        <w:t xml:space="preserve">el </w:t>
      </w:r>
      <w:r w:rsidRPr="00645831">
        <w:rPr>
          <w:rFonts w:ascii="Times New Roman" w:hAnsi="Times New Roman" w:cs="Times New Roman"/>
          <w:sz w:val="24"/>
          <w:szCs w:val="24"/>
          <w:lang w:val="es-ES"/>
        </w:rPr>
        <w:t>Reactor Biológico Secuencial (SBR) reduce la concentración de N y P del agua residual en la industria láctea, Cajamarca, 2020</w:t>
      </w:r>
      <w:r w:rsidRPr="00645831">
        <w:rPr>
          <w:rFonts w:ascii="TimesNewRomanPSMT" w:hAnsi="TimesNewRomanPSMT" w:cs="TimesNewRomanPSMT"/>
          <w:sz w:val="24"/>
          <w:szCs w:val="24"/>
        </w:rPr>
        <w:t>.</w:t>
      </w:r>
    </w:p>
    <w:p w14:paraId="31FA3F14" w14:textId="387BA1F3" w:rsidR="005F3C53" w:rsidRDefault="005F3C53" w:rsidP="005F3C53">
      <w:pPr>
        <w:pStyle w:val="Prrafodelista"/>
        <w:spacing w:line="480" w:lineRule="auto"/>
        <w:jc w:val="both"/>
        <w:rPr>
          <w:rFonts w:ascii="Times New Roman" w:hAnsi="Times New Roman" w:cs="Times New Roman"/>
          <w:sz w:val="24"/>
          <w:szCs w:val="24"/>
        </w:rPr>
      </w:pPr>
    </w:p>
    <w:p w14:paraId="7A00AF6E" w14:textId="0909116B" w:rsidR="00D160CE" w:rsidRDefault="00D160CE" w:rsidP="005F3C53">
      <w:pPr>
        <w:pStyle w:val="Prrafodelista"/>
        <w:spacing w:line="480" w:lineRule="auto"/>
        <w:jc w:val="both"/>
        <w:rPr>
          <w:rFonts w:ascii="Times New Roman" w:hAnsi="Times New Roman" w:cs="Times New Roman"/>
          <w:sz w:val="24"/>
          <w:szCs w:val="24"/>
        </w:rPr>
      </w:pPr>
    </w:p>
    <w:p w14:paraId="3BEDDAF6" w14:textId="1E6ECC27" w:rsidR="00D160CE" w:rsidRDefault="00D160CE" w:rsidP="005F3C53">
      <w:pPr>
        <w:pStyle w:val="Prrafodelista"/>
        <w:spacing w:line="480" w:lineRule="auto"/>
        <w:jc w:val="both"/>
        <w:rPr>
          <w:rFonts w:ascii="Times New Roman" w:hAnsi="Times New Roman" w:cs="Times New Roman"/>
          <w:sz w:val="24"/>
          <w:szCs w:val="24"/>
        </w:rPr>
      </w:pPr>
    </w:p>
    <w:p w14:paraId="1B9AB91B" w14:textId="77777777" w:rsidR="00D160CE" w:rsidRDefault="00D160CE" w:rsidP="005F3C53">
      <w:pPr>
        <w:pStyle w:val="Prrafodelista"/>
        <w:spacing w:line="480" w:lineRule="auto"/>
        <w:jc w:val="both"/>
        <w:rPr>
          <w:rFonts w:ascii="Times New Roman" w:hAnsi="Times New Roman" w:cs="Times New Roman"/>
          <w:sz w:val="24"/>
          <w:szCs w:val="24"/>
        </w:rPr>
      </w:pPr>
    </w:p>
    <w:p w14:paraId="5B03158E" w14:textId="77F58099" w:rsidR="00E77E96" w:rsidRPr="00E77E96" w:rsidRDefault="00E77E96" w:rsidP="005F3C53">
      <w:pPr>
        <w:pStyle w:val="Prrafodelista"/>
        <w:spacing w:line="480" w:lineRule="auto"/>
        <w:jc w:val="both"/>
        <w:rPr>
          <w:rFonts w:ascii="Times New Roman" w:hAnsi="Times New Roman" w:cs="Times New Roman"/>
          <w:sz w:val="24"/>
          <w:szCs w:val="24"/>
        </w:rPr>
      </w:pPr>
      <w:r w:rsidRPr="00D160CE">
        <w:rPr>
          <w:rFonts w:ascii="Times New Roman" w:hAnsi="Times New Roman" w:cs="Times New Roman"/>
          <w:sz w:val="24"/>
          <w:szCs w:val="24"/>
        </w:rPr>
        <w:t xml:space="preserve">La descripción de la prueba de hipótesis de la presente investigación se desarrolló con la prueba estadística de </w:t>
      </w:r>
      <w:r w:rsidRPr="00D160CE">
        <w:rPr>
          <w:rFonts w:ascii="Times New Roman" w:hAnsi="Times New Roman" w:cs="Times New Roman"/>
          <w:i/>
          <w:sz w:val="24"/>
          <w:szCs w:val="24"/>
        </w:rPr>
        <w:t xml:space="preserve">t </w:t>
      </w:r>
      <w:r w:rsidRPr="00D160CE">
        <w:rPr>
          <w:rFonts w:ascii="Times New Roman" w:hAnsi="Times New Roman" w:cs="Times New Roman"/>
          <w:sz w:val="24"/>
          <w:szCs w:val="24"/>
        </w:rPr>
        <w:t xml:space="preserve">de </w:t>
      </w:r>
      <w:proofErr w:type="spellStart"/>
      <w:r w:rsidRPr="00D160CE">
        <w:rPr>
          <w:rFonts w:ascii="Times New Roman" w:hAnsi="Times New Roman" w:cs="Times New Roman"/>
          <w:i/>
          <w:sz w:val="24"/>
          <w:szCs w:val="24"/>
        </w:rPr>
        <w:t>Student</w:t>
      </w:r>
      <w:proofErr w:type="spellEnd"/>
      <w:r w:rsidRPr="00D160CE">
        <w:rPr>
          <w:rFonts w:ascii="Times New Roman" w:hAnsi="Times New Roman" w:cs="Times New Roman"/>
          <w:sz w:val="24"/>
          <w:szCs w:val="24"/>
        </w:rPr>
        <w:t>.</w:t>
      </w:r>
      <w:r w:rsidRPr="00D160CE">
        <w:rPr>
          <w:rFonts w:ascii="Times New Roman" w:hAnsi="Times New Roman" w:cs="Times New Roman"/>
          <w:bCs/>
          <w:sz w:val="24"/>
          <w:szCs w:val="24"/>
        </w:rPr>
        <w:t xml:space="preserve"> </w:t>
      </w:r>
      <w:r w:rsidRPr="00D160CE">
        <w:rPr>
          <w:rFonts w:ascii="Times New Roman" w:hAnsi="Times New Roman" w:cs="Times New Roman"/>
          <w:sz w:val="24"/>
          <w:szCs w:val="24"/>
        </w:rPr>
        <w:t>Después de aplicar la correspondiente prueba de hipótesis, en la significancia bilateral (</w:t>
      </w:r>
      <w:r w:rsidRPr="00D160CE">
        <w:rPr>
          <w:rFonts w:ascii="Times New Roman" w:hAnsi="Times New Roman" w:cs="Times New Roman"/>
          <w:i/>
          <w:sz w:val="24"/>
          <w:szCs w:val="24"/>
        </w:rPr>
        <w:t>t</w:t>
      </w:r>
      <w:r w:rsidRPr="00D160CE">
        <w:rPr>
          <w:rFonts w:ascii="Times New Roman" w:hAnsi="Times New Roman" w:cs="Times New Roman"/>
          <w:sz w:val="24"/>
          <w:szCs w:val="24"/>
        </w:rPr>
        <w:t>) se obtuvo un valor de (</w:t>
      </w:r>
      <w:r w:rsidR="005F3C53" w:rsidRPr="00D160CE">
        <w:rPr>
          <w:rFonts w:ascii="Times New Roman" w:hAnsi="Times New Roman" w:cs="Times New Roman"/>
          <w:sz w:val="24"/>
          <w:szCs w:val="24"/>
        </w:rPr>
        <w:t>0.0</w:t>
      </w:r>
      <w:r w:rsidRPr="00D160CE">
        <w:rPr>
          <w:rFonts w:ascii="Times New Roman" w:hAnsi="Times New Roman" w:cs="Times New Roman"/>
          <w:sz w:val="24"/>
          <w:szCs w:val="24"/>
        </w:rPr>
        <w:t>0</w:t>
      </w:r>
      <w:r w:rsidR="005F3C53" w:rsidRPr="00D160CE">
        <w:rPr>
          <w:rFonts w:ascii="Times New Roman" w:hAnsi="Times New Roman" w:cs="Times New Roman"/>
          <w:sz w:val="24"/>
          <w:szCs w:val="24"/>
        </w:rPr>
        <w:t>, 0.00</w:t>
      </w:r>
      <w:r w:rsidRPr="00D160CE">
        <w:rPr>
          <w:rFonts w:ascii="Times New Roman" w:hAnsi="Times New Roman" w:cs="Times New Roman"/>
          <w:sz w:val="24"/>
          <w:szCs w:val="24"/>
        </w:rPr>
        <w:t>), valores que muestran la</w:t>
      </w:r>
      <w:r>
        <w:rPr>
          <w:rFonts w:ascii="Times New Roman" w:hAnsi="Times New Roman" w:cs="Times New Roman"/>
          <w:sz w:val="24"/>
          <w:szCs w:val="24"/>
        </w:rPr>
        <w:t xml:space="preserve"> aceptación de la hipótesis </w:t>
      </w:r>
      <w:r w:rsidR="005F3C53">
        <w:rPr>
          <w:rFonts w:ascii="Times New Roman" w:hAnsi="Times New Roman" w:cs="Times New Roman"/>
          <w:sz w:val="24"/>
          <w:szCs w:val="24"/>
        </w:rPr>
        <w:t>de investigación</w:t>
      </w:r>
      <w:r>
        <w:rPr>
          <w:rFonts w:ascii="Times New Roman" w:hAnsi="Times New Roman" w:cs="Times New Roman"/>
          <w:sz w:val="24"/>
          <w:szCs w:val="24"/>
        </w:rPr>
        <w:t>; estos valor</w:t>
      </w:r>
      <w:r w:rsidR="005F3C53">
        <w:rPr>
          <w:rFonts w:ascii="Times New Roman" w:hAnsi="Times New Roman" w:cs="Times New Roman"/>
          <w:sz w:val="24"/>
          <w:szCs w:val="24"/>
        </w:rPr>
        <w:t>es son menores</w:t>
      </w:r>
      <w:r>
        <w:rPr>
          <w:rFonts w:ascii="Times New Roman" w:hAnsi="Times New Roman" w:cs="Times New Roman"/>
          <w:sz w:val="24"/>
          <w:szCs w:val="24"/>
        </w:rPr>
        <w:t xml:space="preserve"> </w:t>
      </w:r>
      <w:r w:rsidRPr="00437985">
        <w:rPr>
          <w:rFonts w:ascii="Times New Roman" w:hAnsi="Times New Roman" w:cs="Times New Roman"/>
          <w:sz w:val="24"/>
          <w:szCs w:val="24"/>
        </w:rPr>
        <w:t>al parámetro 0,05 al 95% de confianz</w:t>
      </w:r>
      <w:r w:rsidR="00D160CE">
        <w:rPr>
          <w:rFonts w:ascii="Times New Roman" w:hAnsi="Times New Roman" w:cs="Times New Roman"/>
          <w:sz w:val="24"/>
          <w:szCs w:val="24"/>
        </w:rPr>
        <w:t>a. Por lo tanto, rechazamos la hipótesis nula</w:t>
      </w:r>
      <w:r w:rsidRPr="00437985">
        <w:rPr>
          <w:rFonts w:ascii="Times New Roman" w:hAnsi="Times New Roman" w:cs="Times New Roman"/>
          <w:sz w:val="24"/>
          <w:szCs w:val="24"/>
        </w:rPr>
        <w:t xml:space="preserve"> “</w:t>
      </w:r>
      <w:r w:rsidR="005F3C53" w:rsidRPr="00AE7A81">
        <w:rPr>
          <w:rFonts w:ascii="Times New Roman" w:hAnsi="Times New Roman" w:cs="Times New Roman"/>
          <w:sz w:val="24"/>
          <w:szCs w:val="24"/>
        </w:rPr>
        <w:t xml:space="preserve">El </w:t>
      </w:r>
      <w:r w:rsidR="005F3C53" w:rsidRPr="00AE7A81">
        <w:rPr>
          <w:rFonts w:ascii="Times New Roman" w:hAnsi="Times New Roman" w:cs="Times New Roman"/>
          <w:sz w:val="24"/>
          <w:szCs w:val="24"/>
          <w:lang w:val="es-ES"/>
        </w:rPr>
        <w:t xml:space="preserve">Reactor Biológico Secuencial </w:t>
      </w:r>
      <w:r w:rsidR="005F3C53">
        <w:rPr>
          <w:rFonts w:ascii="Times New Roman" w:hAnsi="Times New Roman" w:cs="Times New Roman"/>
          <w:sz w:val="24"/>
          <w:szCs w:val="24"/>
          <w:lang w:val="es-ES"/>
        </w:rPr>
        <w:t>(</w:t>
      </w:r>
      <w:r w:rsidR="005F3C53" w:rsidRPr="00AE7A81">
        <w:rPr>
          <w:rFonts w:ascii="Times New Roman" w:hAnsi="Times New Roman" w:cs="Times New Roman"/>
          <w:sz w:val="24"/>
          <w:szCs w:val="24"/>
          <w:lang w:val="es-ES"/>
        </w:rPr>
        <w:t>SBR</w:t>
      </w:r>
      <w:r w:rsidR="005F3C53">
        <w:rPr>
          <w:rFonts w:ascii="Times New Roman" w:hAnsi="Times New Roman" w:cs="Times New Roman"/>
          <w:sz w:val="24"/>
          <w:szCs w:val="24"/>
          <w:lang w:val="es-ES"/>
        </w:rPr>
        <w:t>)</w:t>
      </w:r>
      <w:r w:rsidR="005F3C53" w:rsidRPr="00AE7A81">
        <w:rPr>
          <w:rFonts w:ascii="Times New Roman" w:hAnsi="Times New Roman" w:cs="Times New Roman"/>
          <w:sz w:val="24"/>
          <w:szCs w:val="24"/>
          <w:lang w:val="es-ES"/>
        </w:rPr>
        <w:t xml:space="preserve"> </w:t>
      </w:r>
      <w:r w:rsidR="00D160CE">
        <w:rPr>
          <w:rFonts w:ascii="Times New Roman" w:hAnsi="Times New Roman" w:cs="Times New Roman"/>
          <w:sz w:val="24"/>
          <w:szCs w:val="24"/>
          <w:lang w:val="es-ES"/>
        </w:rPr>
        <w:t xml:space="preserve">no </w:t>
      </w:r>
      <w:r w:rsidR="005F3C53" w:rsidRPr="00AE7A81">
        <w:rPr>
          <w:rFonts w:ascii="Times New Roman" w:hAnsi="Times New Roman" w:cs="Times New Roman"/>
          <w:sz w:val="24"/>
          <w:szCs w:val="24"/>
          <w:lang w:val="es-ES"/>
        </w:rPr>
        <w:t>reduce la concentración de</w:t>
      </w:r>
      <w:r w:rsidR="005F3C53">
        <w:rPr>
          <w:rFonts w:ascii="Times New Roman" w:hAnsi="Times New Roman" w:cs="Times New Roman"/>
          <w:sz w:val="24"/>
          <w:szCs w:val="24"/>
          <w:lang w:val="es-ES"/>
        </w:rPr>
        <w:t xml:space="preserve"> N y P del agua residual en la </w:t>
      </w:r>
      <w:r w:rsidR="005F3C53" w:rsidRPr="00AE7A81">
        <w:rPr>
          <w:rFonts w:ascii="Times New Roman" w:hAnsi="Times New Roman" w:cs="Times New Roman"/>
          <w:sz w:val="24"/>
          <w:szCs w:val="24"/>
          <w:lang w:val="es-ES"/>
        </w:rPr>
        <w:t>industria láctea, Cajamarca, 2020</w:t>
      </w:r>
      <w:r w:rsidR="005F3C53" w:rsidRPr="00AE7A81">
        <w:rPr>
          <w:rFonts w:ascii="TimesNewRomanPSMT" w:hAnsi="TimesNewRomanPSMT" w:cs="TimesNewRomanPSMT"/>
          <w:sz w:val="24"/>
          <w:szCs w:val="24"/>
        </w:rPr>
        <w:t>.</w:t>
      </w:r>
      <w:r w:rsidR="005F3C53">
        <w:rPr>
          <w:rFonts w:ascii="Times New Roman" w:hAnsi="Times New Roman" w:cs="Times New Roman"/>
          <w:sz w:val="24"/>
          <w:szCs w:val="24"/>
        </w:rPr>
        <w:t>”</w:t>
      </w:r>
    </w:p>
    <w:p w14:paraId="6912D61F" w14:textId="77777777" w:rsidR="00D70456" w:rsidRPr="00D70456" w:rsidRDefault="00D70456" w:rsidP="00D70456">
      <w:pPr>
        <w:spacing w:after="0" w:line="480" w:lineRule="auto"/>
        <w:jc w:val="both"/>
        <w:rPr>
          <w:rFonts w:ascii="Times New Roman" w:hAnsi="Times New Roman" w:cs="Times New Roman"/>
          <w:sz w:val="24"/>
          <w:szCs w:val="24"/>
        </w:rPr>
      </w:pPr>
    </w:p>
    <w:p w14:paraId="65AD15E9" w14:textId="77777777" w:rsidR="000F515D" w:rsidRPr="00D70456" w:rsidRDefault="000F515D" w:rsidP="001B4AED">
      <w:pPr>
        <w:ind w:left="1276"/>
        <w:rPr>
          <w:highlight w:val="yellow"/>
          <w:lang w:val="es-ES"/>
        </w:rPr>
      </w:pPr>
    </w:p>
    <w:p w14:paraId="347AF4D3" w14:textId="32E4A26E" w:rsidR="00C95972" w:rsidRPr="00233D70" w:rsidRDefault="00C95972" w:rsidP="001B4AED">
      <w:pPr>
        <w:ind w:left="1276"/>
        <w:rPr>
          <w:highlight w:val="yellow"/>
        </w:rPr>
      </w:pPr>
    </w:p>
    <w:p w14:paraId="08381B80" w14:textId="2F04A3D2" w:rsidR="00115944" w:rsidRPr="00233D70" w:rsidRDefault="00115944" w:rsidP="001B4AED">
      <w:pPr>
        <w:ind w:left="1276"/>
        <w:rPr>
          <w:highlight w:val="yellow"/>
        </w:rPr>
      </w:pPr>
    </w:p>
    <w:p w14:paraId="600D8468" w14:textId="56E03A83" w:rsidR="00115944" w:rsidRDefault="00115944" w:rsidP="001B4AED">
      <w:pPr>
        <w:ind w:left="1276"/>
        <w:rPr>
          <w:highlight w:val="yellow"/>
        </w:rPr>
      </w:pPr>
    </w:p>
    <w:p w14:paraId="7331A780" w14:textId="10CC6930" w:rsidR="0003657F" w:rsidRDefault="0003657F" w:rsidP="001B4AED">
      <w:pPr>
        <w:ind w:left="1276"/>
        <w:rPr>
          <w:highlight w:val="yellow"/>
        </w:rPr>
      </w:pPr>
    </w:p>
    <w:p w14:paraId="0CEC13BB" w14:textId="5467372C" w:rsidR="0003657F" w:rsidRDefault="0003657F" w:rsidP="001B4AED">
      <w:pPr>
        <w:ind w:left="1276"/>
        <w:rPr>
          <w:highlight w:val="yellow"/>
        </w:rPr>
      </w:pPr>
    </w:p>
    <w:p w14:paraId="16BC6436" w14:textId="596F898E" w:rsidR="0003657F" w:rsidRDefault="0003657F" w:rsidP="001B4AED">
      <w:pPr>
        <w:ind w:left="1276"/>
        <w:rPr>
          <w:highlight w:val="yellow"/>
        </w:rPr>
      </w:pPr>
    </w:p>
    <w:p w14:paraId="26FD0260" w14:textId="4605E784" w:rsidR="0003657F" w:rsidRDefault="0003657F" w:rsidP="001B4AED">
      <w:pPr>
        <w:ind w:left="1276"/>
        <w:rPr>
          <w:highlight w:val="yellow"/>
        </w:rPr>
      </w:pPr>
    </w:p>
    <w:p w14:paraId="6B8F86B8" w14:textId="318CED80" w:rsidR="0003657F" w:rsidRDefault="0003657F" w:rsidP="001B4AED">
      <w:pPr>
        <w:ind w:left="1276"/>
        <w:rPr>
          <w:highlight w:val="yellow"/>
        </w:rPr>
      </w:pPr>
    </w:p>
    <w:p w14:paraId="06801967" w14:textId="7CAC5043" w:rsidR="0003657F" w:rsidRDefault="0003657F" w:rsidP="001B4AED">
      <w:pPr>
        <w:ind w:left="1276"/>
        <w:rPr>
          <w:highlight w:val="yellow"/>
        </w:rPr>
      </w:pPr>
    </w:p>
    <w:p w14:paraId="799017D7" w14:textId="08B9F1B7" w:rsidR="0003657F" w:rsidRDefault="0003657F" w:rsidP="001B4AED">
      <w:pPr>
        <w:ind w:left="1276"/>
        <w:rPr>
          <w:highlight w:val="yellow"/>
        </w:rPr>
      </w:pPr>
    </w:p>
    <w:p w14:paraId="607ABA11" w14:textId="735E75AA" w:rsidR="0003657F" w:rsidRDefault="0003657F" w:rsidP="001B4AED">
      <w:pPr>
        <w:ind w:left="1276"/>
        <w:rPr>
          <w:highlight w:val="yellow"/>
        </w:rPr>
      </w:pPr>
    </w:p>
    <w:p w14:paraId="033291B8" w14:textId="707EDE30" w:rsidR="0003657F" w:rsidRDefault="0003657F" w:rsidP="00F70CE8">
      <w:pPr>
        <w:rPr>
          <w:highlight w:val="yellow"/>
        </w:rPr>
      </w:pPr>
    </w:p>
    <w:p w14:paraId="4E1ED085" w14:textId="36CFC087" w:rsidR="00D160CE" w:rsidRDefault="00D160CE" w:rsidP="00F70CE8">
      <w:pPr>
        <w:rPr>
          <w:highlight w:val="yellow"/>
        </w:rPr>
      </w:pPr>
    </w:p>
    <w:p w14:paraId="5B19D58E" w14:textId="77777777" w:rsidR="00D160CE" w:rsidRPr="00233D70" w:rsidRDefault="00D160CE" w:rsidP="00F70CE8">
      <w:pPr>
        <w:rPr>
          <w:highlight w:val="yellow"/>
        </w:rPr>
      </w:pPr>
    </w:p>
    <w:p w14:paraId="26A0FFD8" w14:textId="057EE6CE" w:rsidR="00C5033A" w:rsidRPr="00645831" w:rsidRDefault="00C5033A" w:rsidP="00DC7E0A"/>
    <w:p w14:paraId="66ED8E7E" w14:textId="65A8E7F7" w:rsidR="00350E23" w:rsidRPr="00645831" w:rsidRDefault="00D242BA">
      <w:pPr>
        <w:pStyle w:val="Ttulo1"/>
        <w:numPr>
          <w:ilvl w:val="0"/>
          <w:numId w:val="0"/>
        </w:numPr>
        <w:spacing w:before="0"/>
        <w:jc w:val="center"/>
      </w:pPr>
      <w:bookmarkStart w:id="80" w:name="_Toc534213708"/>
      <w:bookmarkStart w:id="81" w:name="_Toc72428915"/>
      <w:r w:rsidRPr="00645831">
        <w:t>CAPÍTULO V: CONCLUSIONES Y RECOMENDACIONES</w:t>
      </w:r>
      <w:bookmarkEnd w:id="80"/>
      <w:bookmarkEnd w:id="81"/>
    </w:p>
    <w:p w14:paraId="1BD7CF3E" w14:textId="77777777" w:rsidR="00DC7E0A" w:rsidRPr="00645831" w:rsidRDefault="00DC7E0A" w:rsidP="00DC7E0A"/>
    <w:p w14:paraId="428059A1" w14:textId="77777777" w:rsidR="00350E23" w:rsidRPr="00645831" w:rsidRDefault="00D242BA">
      <w:pPr>
        <w:pStyle w:val="Ttulo1"/>
        <w:spacing w:before="0"/>
        <w:ind w:left="284" w:hanging="284"/>
      </w:pPr>
      <w:bookmarkStart w:id="82" w:name="_Toc534213709"/>
      <w:bookmarkStart w:id="83" w:name="_Toc72428916"/>
      <w:r w:rsidRPr="00645831">
        <w:t>Conclusiones y Recomendaciones</w:t>
      </w:r>
      <w:bookmarkEnd w:id="82"/>
      <w:bookmarkEnd w:id="83"/>
    </w:p>
    <w:p w14:paraId="4D8E2E75" w14:textId="0230D83E" w:rsidR="00D906F9" w:rsidRPr="00645831" w:rsidRDefault="00D242BA" w:rsidP="00D906F9">
      <w:pPr>
        <w:pStyle w:val="Ttulo2"/>
        <w:numPr>
          <w:ilvl w:val="1"/>
          <w:numId w:val="1"/>
        </w:numPr>
        <w:spacing w:before="0" w:line="480" w:lineRule="auto"/>
        <w:ind w:left="709" w:hanging="425"/>
      </w:pPr>
      <w:bookmarkStart w:id="84" w:name="_Toc534213710"/>
      <w:bookmarkStart w:id="85" w:name="_Toc72428917"/>
      <w:r w:rsidRPr="00645831">
        <w:t>Conclusiones</w:t>
      </w:r>
      <w:bookmarkEnd w:id="84"/>
      <w:bookmarkEnd w:id="85"/>
    </w:p>
    <w:p w14:paraId="4AF68428" w14:textId="3209C773" w:rsidR="00906533" w:rsidRDefault="00B51CA0" w:rsidP="00A35693">
      <w:pPr>
        <w:spacing w:line="480" w:lineRule="auto"/>
        <w:ind w:left="426"/>
        <w:jc w:val="both"/>
        <w:rPr>
          <w:rFonts w:ascii="Times New Roman" w:hAnsi="Times New Roman" w:cs="Times New Roman"/>
          <w:sz w:val="24"/>
        </w:rPr>
      </w:pPr>
      <w:r>
        <w:rPr>
          <w:rFonts w:ascii="Times New Roman" w:hAnsi="Times New Roman" w:cs="Times New Roman"/>
          <w:sz w:val="24"/>
        </w:rPr>
        <w:t>Se evaluó el efecto</w:t>
      </w:r>
      <w:r w:rsidR="00D906F9">
        <w:rPr>
          <w:rFonts w:ascii="Times New Roman" w:hAnsi="Times New Roman" w:cs="Times New Roman"/>
          <w:sz w:val="24"/>
        </w:rPr>
        <w:t xml:space="preserve"> del Reactor Biológico Secuencial (SBR) sobre la concentración de </w:t>
      </w:r>
      <w:r w:rsidR="00BB4B3E" w:rsidRPr="00D906F9">
        <w:rPr>
          <w:rFonts w:ascii="Times New Roman" w:hAnsi="Times New Roman" w:cs="Times New Roman"/>
          <w:sz w:val="24"/>
          <w:szCs w:val="24"/>
          <w:lang w:val="es-ES"/>
        </w:rPr>
        <w:t>N y P del agua residual en la industria láctea, Cajamarca, 2020.</w:t>
      </w:r>
      <w:r w:rsidR="00D906F9">
        <w:rPr>
          <w:rFonts w:ascii="Times New Roman" w:hAnsi="Times New Roman" w:cs="Times New Roman"/>
          <w:sz w:val="24"/>
          <w:szCs w:val="24"/>
          <w:lang w:val="es-ES"/>
        </w:rPr>
        <w:t xml:space="preserve"> </w:t>
      </w:r>
      <w:r w:rsidR="00D906F9">
        <w:rPr>
          <w:rFonts w:ascii="Times New Roman" w:hAnsi="Times New Roman" w:cs="Times New Roman"/>
          <w:sz w:val="24"/>
        </w:rPr>
        <w:t xml:space="preserve">Los parámetros que sobrepasaron </w:t>
      </w:r>
      <w:r w:rsidR="00D906F9" w:rsidRPr="007D76BE">
        <w:rPr>
          <w:rFonts w:ascii="Times New Roman" w:hAnsi="Times New Roman" w:cs="Times New Roman"/>
          <w:sz w:val="24"/>
        </w:rPr>
        <w:t>de manera</w:t>
      </w:r>
      <w:r w:rsidR="00D906F9">
        <w:rPr>
          <w:rFonts w:ascii="Times New Roman" w:hAnsi="Times New Roman" w:cs="Times New Roman"/>
          <w:sz w:val="24"/>
        </w:rPr>
        <w:t xml:space="preserve"> significativa fueron: Nitrógeno Total y Fosforo Total</w:t>
      </w:r>
      <w:r w:rsidR="00D906F9" w:rsidRPr="007D76BE">
        <w:rPr>
          <w:rFonts w:ascii="Times New Roman" w:hAnsi="Times New Roman" w:cs="Times New Roman"/>
          <w:sz w:val="24"/>
        </w:rPr>
        <w:t>,</w:t>
      </w:r>
      <w:r w:rsidR="00A35693">
        <w:rPr>
          <w:rFonts w:ascii="Times New Roman" w:hAnsi="Times New Roman" w:cs="Times New Roman"/>
          <w:sz w:val="24"/>
        </w:rPr>
        <w:t xml:space="preserve"> </w:t>
      </w:r>
      <w:r w:rsidR="00D906F9">
        <w:rPr>
          <w:rFonts w:ascii="Times New Roman" w:hAnsi="Times New Roman" w:cs="Times New Roman"/>
          <w:sz w:val="24"/>
        </w:rPr>
        <w:t xml:space="preserve">lo </w:t>
      </w:r>
      <w:r w:rsidR="00D906F9" w:rsidRPr="007D76BE">
        <w:rPr>
          <w:rFonts w:ascii="Times New Roman" w:hAnsi="Times New Roman" w:cs="Times New Roman"/>
          <w:sz w:val="24"/>
        </w:rPr>
        <w:t>que</w:t>
      </w:r>
      <w:r w:rsidR="00A35693">
        <w:rPr>
          <w:rFonts w:ascii="Times New Roman" w:hAnsi="Times New Roman" w:cs="Times New Roman"/>
          <w:sz w:val="24"/>
        </w:rPr>
        <w:t xml:space="preserve"> indica que los cuerpos de agua </w:t>
      </w:r>
      <w:r w:rsidR="00D906F9" w:rsidRPr="007D76BE">
        <w:rPr>
          <w:rFonts w:ascii="Times New Roman" w:hAnsi="Times New Roman" w:cs="Times New Roman"/>
          <w:sz w:val="24"/>
        </w:rPr>
        <w:t>natural siempre son intervenidos por las diver</w:t>
      </w:r>
      <w:r w:rsidR="00D906F9">
        <w:rPr>
          <w:rFonts w:ascii="Times New Roman" w:hAnsi="Times New Roman" w:cs="Times New Roman"/>
          <w:sz w:val="24"/>
        </w:rPr>
        <w:t>sas acciones antropogénicas de est</w:t>
      </w:r>
      <w:r w:rsidR="00A35693">
        <w:rPr>
          <w:rFonts w:ascii="Times New Roman" w:hAnsi="Times New Roman" w:cs="Times New Roman"/>
          <w:sz w:val="24"/>
        </w:rPr>
        <w:t xml:space="preserve">e </w:t>
      </w:r>
      <w:r w:rsidR="00E75A5B">
        <w:rPr>
          <w:rFonts w:ascii="Times New Roman" w:hAnsi="Times New Roman" w:cs="Times New Roman"/>
          <w:sz w:val="24"/>
        </w:rPr>
        <w:t>tipo de procesos industriales</w:t>
      </w:r>
      <w:r w:rsidR="00D906F9">
        <w:rPr>
          <w:rFonts w:ascii="Times New Roman" w:hAnsi="Times New Roman" w:cs="Times New Roman"/>
          <w:sz w:val="24"/>
        </w:rPr>
        <w:t>.</w:t>
      </w:r>
      <w:r w:rsidR="0003657F">
        <w:rPr>
          <w:rFonts w:ascii="Times New Roman" w:hAnsi="Times New Roman" w:cs="Times New Roman"/>
          <w:sz w:val="24"/>
        </w:rPr>
        <w:t xml:space="preserve"> </w:t>
      </w:r>
    </w:p>
    <w:p w14:paraId="1E7DDA66" w14:textId="77777777" w:rsidR="00A35693" w:rsidRDefault="00A35693" w:rsidP="00A35693">
      <w:pPr>
        <w:spacing w:line="480" w:lineRule="auto"/>
        <w:ind w:left="426"/>
        <w:jc w:val="both"/>
        <w:rPr>
          <w:rFonts w:ascii="Times New Roman" w:hAnsi="Times New Roman" w:cs="Times New Roman"/>
          <w:sz w:val="24"/>
        </w:rPr>
      </w:pPr>
    </w:p>
    <w:p w14:paraId="78F90856" w14:textId="407E4F7C" w:rsidR="00906533" w:rsidRPr="00E75A5B" w:rsidRDefault="0003657F" w:rsidP="00A35693">
      <w:pPr>
        <w:spacing w:line="480" w:lineRule="auto"/>
        <w:ind w:left="426"/>
        <w:jc w:val="both"/>
        <w:rPr>
          <w:rFonts w:ascii="Times New Roman" w:hAnsi="Times New Roman" w:cs="Times New Roman"/>
          <w:sz w:val="24"/>
          <w:lang w:val="es-ES"/>
        </w:rPr>
      </w:pPr>
      <w:r w:rsidRPr="00E75A5B">
        <w:rPr>
          <w:rFonts w:ascii="Times New Roman" w:hAnsi="Times New Roman" w:cs="Times New Roman"/>
          <w:sz w:val="24"/>
        </w:rPr>
        <w:t>Se determinó las concentraciones d</w:t>
      </w:r>
      <w:r w:rsidR="00BB4B3E" w:rsidRPr="00E75A5B">
        <w:rPr>
          <w:rFonts w:ascii="Times New Roman" w:hAnsi="Times New Roman" w:cs="Times New Roman"/>
          <w:sz w:val="24"/>
        </w:rPr>
        <w:t xml:space="preserve">e N y P de las muestras obtenidas del agua residual en la </w:t>
      </w:r>
      <w:r w:rsidR="00BB4B3E" w:rsidRPr="00E75A5B">
        <w:rPr>
          <w:rFonts w:ascii="Times New Roman" w:hAnsi="Times New Roman" w:cs="Times New Roman"/>
          <w:sz w:val="24"/>
          <w:szCs w:val="24"/>
          <w:lang w:val="es-ES"/>
        </w:rPr>
        <w:t>in</w:t>
      </w:r>
      <w:r w:rsidR="00906533" w:rsidRPr="00E75A5B">
        <w:rPr>
          <w:rFonts w:ascii="Times New Roman" w:hAnsi="Times New Roman" w:cs="Times New Roman"/>
          <w:sz w:val="24"/>
          <w:szCs w:val="24"/>
          <w:lang w:val="es-ES"/>
        </w:rPr>
        <w:t xml:space="preserve">dustria láctea, Cajamarca, 2020. </w:t>
      </w:r>
      <w:r w:rsidR="00624612" w:rsidRPr="00E75A5B">
        <w:rPr>
          <w:rFonts w:ascii="Times New Roman" w:hAnsi="Times New Roman" w:cs="Times New Roman"/>
          <w:sz w:val="24"/>
          <w:szCs w:val="24"/>
          <w:lang w:val="es-ES"/>
        </w:rPr>
        <w:t>Las concentraciones elevadas superan los LMP para efluentes industriales para procesos lácteos, durante los tres meses consecutivos: Septiembre, octubre y noviembre; sin embargo, en el mes de noviembre la</w:t>
      </w:r>
      <w:r w:rsidR="00A77958" w:rsidRPr="00E75A5B">
        <w:rPr>
          <w:rFonts w:ascii="Times New Roman" w:hAnsi="Times New Roman" w:cs="Times New Roman"/>
          <w:sz w:val="24"/>
          <w:szCs w:val="24"/>
          <w:lang w:val="es-ES"/>
        </w:rPr>
        <w:t>s</w:t>
      </w:r>
      <w:r w:rsidR="00624612" w:rsidRPr="00E75A5B">
        <w:rPr>
          <w:rFonts w:ascii="Times New Roman" w:hAnsi="Times New Roman" w:cs="Times New Roman"/>
          <w:sz w:val="24"/>
          <w:szCs w:val="24"/>
          <w:lang w:val="es-ES"/>
        </w:rPr>
        <w:t xml:space="preserve"> </w:t>
      </w:r>
      <w:r w:rsidR="00A77958" w:rsidRPr="00E75A5B">
        <w:rPr>
          <w:rFonts w:ascii="Times New Roman" w:hAnsi="Times New Roman" w:cs="Times New Roman"/>
          <w:sz w:val="24"/>
          <w:szCs w:val="24"/>
          <w:lang w:val="es-ES"/>
        </w:rPr>
        <w:t>concentraciones</w:t>
      </w:r>
      <w:r w:rsidR="00624612" w:rsidRPr="00E75A5B">
        <w:rPr>
          <w:rFonts w:ascii="Times New Roman" w:hAnsi="Times New Roman" w:cs="Times New Roman"/>
          <w:sz w:val="24"/>
          <w:szCs w:val="24"/>
          <w:lang w:val="es-ES"/>
        </w:rPr>
        <w:t xml:space="preserve"> para Nitrógeno Total</w:t>
      </w:r>
      <w:r w:rsidR="00A77958" w:rsidRPr="00E75A5B">
        <w:rPr>
          <w:rFonts w:ascii="Times New Roman" w:hAnsi="Times New Roman" w:cs="Times New Roman"/>
          <w:sz w:val="24"/>
          <w:szCs w:val="24"/>
          <w:lang w:val="es-ES"/>
        </w:rPr>
        <w:t xml:space="preserve"> y Fosforo Total superaron</w:t>
      </w:r>
      <w:r w:rsidR="00624612" w:rsidRPr="00E75A5B">
        <w:rPr>
          <w:rFonts w:ascii="Times New Roman" w:hAnsi="Times New Roman" w:cs="Times New Roman"/>
          <w:sz w:val="24"/>
          <w:szCs w:val="24"/>
          <w:lang w:val="es-ES"/>
        </w:rPr>
        <w:t xml:space="preserve"> con un promedio de 43,7 </w:t>
      </w:r>
      <w:r w:rsidR="00A77958" w:rsidRPr="00E75A5B">
        <w:rPr>
          <w:rFonts w:ascii="Times New Roman" w:hAnsi="Times New Roman" w:cs="Times New Roman"/>
          <w:sz w:val="24"/>
          <w:szCs w:val="24"/>
          <w:lang w:val="es-ES"/>
        </w:rPr>
        <w:t>y 49,5</w:t>
      </w:r>
      <w:r w:rsidR="00624612" w:rsidRPr="00E75A5B">
        <w:rPr>
          <w:rFonts w:ascii="Times New Roman" w:hAnsi="Times New Roman" w:cs="Times New Roman"/>
          <w:sz w:val="24"/>
          <w:szCs w:val="24"/>
          <w:lang w:val="es-ES"/>
        </w:rPr>
        <w:t xml:space="preserve"> </w:t>
      </w:r>
      <w:r w:rsidR="00A77958" w:rsidRPr="00E75A5B">
        <w:rPr>
          <w:rFonts w:ascii="Times New Roman" w:hAnsi="Times New Roman" w:cs="Times New Roman"/>
          <w:sz w:val="24"/>
          <w:szCs w:val="24"/>
          <w:lang w:val="es-ES"/>
        </w:rPr>
        <w:t xml:space="preserve">mg/L </w:t>
      </w:r>
      <w:r w:rsidR="00624612" w:rsidRPr="00E75A5B">
        <w:rPr>
          <w:rFonts w:ascii="Times New Roman" w:hAnsi="Times New Roman" w:cs="Times New Roman"/>
          <w:sz w:val="24"/>
          <w:szCs w:val="24"/>
          <w:lang w:val="es-ES"/>
        </w:rPr>
        <w:t xml:space="preserve">a diferencia de lo meses de septiembre y octubre </w:t>
      </w:r>
      <w:r w:rsidR="00A77958" w:rsidRPr="00E75A5B">
        <w:rPr>
          <w:rFonts w:ascii="Times New Roman" w:hAnsi="Times New Roman" w:cs="Times New Roman"/>
          <w:sz w:val="24"/>
          <w:szCs w:val="24"/>
          <w:lang w:val="es-ES"/>
        </w:rPr>
        <w:t>32,9;</w:t>
      </w:r>
      <w:r w:rsidR="00624612" w:rsidRPr="00E75A5B">
        <w:rPr>
          <w:rFonts w:ascii="Times New Roman" w:hAnsi="Times New Roman" w:cs="Times New Roman"/>
          <w:sz w:val="24"/>
          <w:szCs w:val="24"/>
          <w:lang w:val="es-ES"/>
        </w:rPr>
        <w:t xml:space="preserve"> 42,9</w:t>
      </w:r>
      <w:r w:rsidR="00E75A5B" w:rsidRPr="00E75A5B">
        <w:rPr>
          <w:rFonts w:ascii="Times New Roman" w:hAnsi="Times New Roman" w:cs="Times New Roman"/>
          <w:sz w:val="24"/>
          <w:szCs w:val="24"/>
          <w:lang w:val="es-ES"/>
        </w:rPr>
        <w:t xml:space="preserve"> y </w:t>
      </w:r>
      <w:r w:rsidR="00A77958" w:rsidRPr="00E75A5B">
        <w:rPr>
          <w:rFonts w:ascii="Times New Roman" w:hAnsi="Times New Roman" w:cs="Times New Roman"/>
          <w:sz w:val="24"/>
          <w:szCs w:val="24"/>
          <w:lang w:val="es-ES"/>
        </w:rPr>
        <w:t>32,2; 39,9</w:t>
      </w:r>
      <w:r w:rsidR="00624612" w:rsidRPr="00E75A5B">
        <w:rPr>
          <w:rFonts w:ascii="Times New Roman" w:hAnsi="Times New Roman" w:cs="Times New Roman"/>
          <w:sz w:val="24"/>
          <w:szCs w:val="24"/>
          <w:lang w:val="es-ES"/>
        </w:rPr>
        <w:t xml:space="preserve"> mg/L</w:t>
      </w:r>
      <w:r w:rsidR="00A77958" w:rsidRPr="00E75A5B">
        <w:rPr>
          <w:rFonts w:ascii="Times New Roman" w:hAnsi="Times New Roman" w:cs="Times New Roman"/>
          <w:sz w:val="24"/>
          <w:szCs w:val="24"/>
          <w:lang w:val="es-ES"/>
        </w:rPr>
        <w:t xml:space="preserve">. </w:t>
      </w:r>
      <w:r w:rsidR="00491700" w:rsidRPr="00E75A5B">
        <w:rPr>
          <w:rFonts w:ascii="Times New Roman" w:hAnsi="Times New Roman" w:cs="Times New Roman"/>
          <w:sz w:val="24"/>
          <w:szCs w:val="24"/>
          <w:lang w:val="es-ES"/>
        </w:rPr>
        <w:t>Estas concentraciones</w:t>
      </w:r>
      <w:r w:rsidR="00E75A5B" w:rsidRPr="00E75A5B">
        <w:rPr>
          <w:rFonts w:ascii="Times New Roman" w:hAnsi="Times New Roman" w:cs="Times New Roman"/>
          <w:sz w:val="24"/>
          <w:szCs w:val="24"/>
          <w:lang w:val="es-ES"/>
        </w:rPr>
        <w:t xml:space="preserve"> fueron antes d</w:t>
      </w:r>
      <w:r w:rsidR="00624612" w:rsidRPr="00E75A5B">
        <w:rPr>
          <w:rFonts w:ascii="Times New Roman" w:hAnsi="Times New Roman" w:cs="Times New Roman"/>
          <w:sz w:val="24"/>
          <w:szCs w:val="24"/>
          <w:lang w:val="es-ES"/>
        </w:rPr>
        <w:t>el tratamiento del Reactor Biológico Secuencial.</w:t>
      </w:r>
    </w:p>
    <w:p w14:paraId="45F65B77" w14:textId="77777777" w:rsidR="00A35693" w:rsidRPr="00E75A5B" w:rsidRDefault="00A35693" w:rsidP="00A35693">
      <w:pPr>
        <w:spacing w:line="480" w:lineRule="auto"/>
        <w:ind w:left="426"/>
        <w:jc w:val="both"/>
        <w:rPr>
          <w:rFonts w:ascii="Times New Roman" w:hAnsi="Times New Roman" w:cs="Times New Roman"/>
          <w:sz w:val="24"/>
          <w:lang w:val="es-ES"/>
        </w:rPr>
      </w:pPr>
    </w:p>
    <w:p w14:paraId="6AF60ED3" w14:textId="2598FCDB" w:rsidR="00906533" w:rsidRPr="00E75A5B" w:rsidRDefault="0003657F" w:rsidP="00A35693">
      <w:pPr>
        <w:spacing w:line="480" w:lineRule="auto"/>
        <w:ind w:left="426"/>
        <w:jc w:val="both"/>
        <w:rPr>
          <w:rFonts w:ascii="Times New Roman" w:hAnsi="Times New Roman" w:cs="Times New Roman"/>
          <w:sz w:val="24"/>
          <w:szCs w:val="24"/>
          <w:lang w:val="es-ES"/>
        </w:rPr>
      </w:pPr>
      <w:r w:rsidRPr="00E75A5B">
        <w:rPr>
          <w:rFonts w:ascii="Times New Roman" w:hAnsi="Times New Roman" w:cs="Times New Roman"/>
          <w:sz w:val="24"/>
          <w:lang w:val="es-ES"/>
        </w:rPr>
        <w:lastRenderedPageBreak/>
        <w:t xml:space="preserve">Se realizó </w:t>
      </w:r>
      <w:r w:rsidR="00BB4B3E" w:rsidRPr="00E75A5B">
        <w:rPr>
          <w:rFonts w:ascii="Times New Roman" w:hAnsi="Times New Roman" w:cs="Times New Roman"/>
          <w:sz w:val="24"/>
        </w:rPr>
        <w:t>el tratamiento del Reactor Biológico</w:t>
      </w:r>
      <w:r w:rsidR="00E9347F" w:rsidRPr="00E75A5B">
        <w:rPr>
          <w:rFonts w:ascii="Times New Roman" w:hAnsi="Times New Roman" w:cs="Times New Roman"/>
          <w:sz w:val="24"/>
        </w:rPr>
        <w:t xml:space="preserve"> Secuencial (SBR). Asimismo,</w:t>
      </w:r>
      <w:r w:rsidR="00BB4B3E" w:rsidRPr="00E75A5B">
        <w:rPr>
          <w:rFonts w:ascii="Times New Roman" w:hAnsi="Times New Roman" w:cs="Times New Roman"/>
          <w:sz w:val="24"/>
        </w:rPr>
        <w:t xml:space="preserve"> </w:t>
      </w:r>
      <w:r w:rsidR="00E9347F" w:rsidRPr="00E75A5B">
        <w:rPr>
          <w:rFonts w:ascii="Times New Roman" w:hAnsi="Times New Roman" w:cs="Times New Roman"/>
          <w:sz w:val="24"/>
        </w:rPr>
        <w:t xml:space="preserve">se sistematizó </w:t>
      </w:r>
      <w:r w:rsidR="00BB4B3E" w:rsidRPr="00E75A5B">
        <w:rPr>
          <w:rFonts w:ascii="Times New Roman" w:hAnsi="Times New Roman" w:cs="Times New Roman"/>
          <w:sz w:val="24"/>
        </w:rPr>
        <w:t xml:space="preserve">los datos para evidenciar su efecto en el agua residual de la </w:t>
      </w:r>
      <w:r w:rsidR="00BB4B3E" w:rsidRPr="00E75A5B">
        <w:rPr>
          <w:rFonts w:ascii="Times New Roman" w:hAnsi="Times New Roman" w:cs="Times New Roman"/>
          <w:sz w:val="24"/>
          <w:szCs w:val="24"/>
          <w:lang w:val="es-ES"/>
        </w:rPr>
        <w:t>industria láctea, Cajamarca, 2020.</w:t>
      </w:r>
      <w:r w:rsidR="00E9347F" w:rsidRPr="00E75A5B">
        <w:rPr>
          <w:rFonts w:ascii="Times New Roman" w:hAnsi="Times New Roman" w:cs="Times New Roman"/>
          <w:sz w:val="24"/>
          <w:szCs w:val="24"/>
          <w:lang w:val="es-ES"/>
        </w:rPr>
        <w:t xml:space="preserve"> De tal manera que se logró disminuir las concentraciones elevadas de los parámetros de Nitrógeno Total y Fosforo Total</w:t>
      </w:r>
      <w:r w:rsidR="00C81A58" w:rsidRPr="00E75A5B">
        <w:rPr>
          <w:rFonts w:ascii="Times New Roman" w:hAnsi="Times New Roman" w:cs="Times New Roman"/>
          <w:sz w:val="24"/>
          <w:szCs w:val="24"/>
          <w:lang w:val="es-ES"/>
        </w:rPr>
        <w:t xml:space="preserve"> con los siguientes promedios: 6,2; 5,9; 7,3 y 1,4; 1,3; 1,5 mg/L consecutivamente. Cumpliendo con los LMP para efluentes industriales para procesos lácteos.</w:t>
      </w:r>
    </w:p>
    <w:p w14:paraId="1F74F265" w14:textId="77777777" w:rsidR="00A35693" w:rsidRPr="00E75A5B" w:rsidRDefault="00A35693" w:rsidP="00A35693">
      <w:pPr>
        <w:spacing w:line="480" w:lineRule="auto"/>
        <w:ind w:left="426"/>
        <w:jc w:val="both"/>
        <w:rPr>
          <w:rFonts w:ascii="Times New Roman" w:hAnsi="Times New Roman" w:cs="Times New Roman"/>
          <w:sz w:val="24"/>
          <w:szCs w:val="24"/>
          <w:lang w:val="es-ES"/>
        </w:rPr>
      </w:pPr>
    </w:p>
    <w:p w14:paraId="5DE35B4B" w14:textId="24384D3E" w:rsidR="00BB4B3E" w:rsidRPr="00D05305" w:rsidRDefault="0003657F" w:rsidP="0040025C">
      <w:pPr>
        <w:spacing w:line="480" w:lineRule="auto"/>
        <w:ind w:left="426"/>
        <w:jc w:val="both"/>
        <w:rPr>
          <w:rFonts w:ascii="Times New Roman" w:hAnsi="Times New Roman" w:cs="Times New Roman"/>
          <w:sz w:val="24"/>
        </w:rPr>
      </w:pPr>
      <w:r w:rsidRPr="00E75A5B">
        <w:rPr>
          <w:rFonts w:ascii="Times New Roman" w:hAnsi="Times New Roman" w:cs="Times New Roman"/>
          <w:sz w:val="24"/>
        </w:rPr>
        <w:t xml:space="preserve">Se comparó </w:t>
      </w:r>
      <w:r w:rsidR="00BB4B3E" w:rsidRPr="00E75A5B">
        <w:rPr>
          <w:rFonts w:ascii="Times New Roman" w:hAnsi="Times New Roman" w:cs="Times New Roman"/>
          <w:sz w:val="24"/>
        </w:rPr>
        <w:t>los valores obtenidos de N y P con la</w:t>
      </w:r>
      <w:r w:rsidR="00C81A58" w:rsidRPr="00E75A5B">
        <w:rPr>
          <w:rFonts w:ascii="Times New Roman" w:hAnsi="Times New Roman" w:cs="Times New Roman"/>
          <w:sz w:val="24"/>
          <w:szCs w:val="24"/>
        </w:rPr>
        <w:t xml:space="preserve"> guía establecida para lo</w:t>
      </w:r>
      <w:r w:rsidR="0040025C" w:rsidRPr="00E75A5B">
        <w:rPr>
          <w:rFonts w:ascii="Times New Roman" w:hAnsi="Times New Roman" w:cs="Times New Roman"/>
          <w:sz w:val="24"/>
          <w:szCs w:val="24"/>
        </w:rPr>
        <w:t>s</w:t>
      </w:r>
      <w:r w:rsidR="00C81A58" w:rsidRPr="00E75A5B">
        <w:rPr>
          <w:rFonts w:ascii="Times New Roman" w:hAnsi="Times New Roman" w:cs="Times New Roman"/>
          <w:sz w:val="24"/>
          <w:szCs w:val="24"/>
        </w:rPr>
        <w:t xml:space="preserve"> LMP para efluentes industriales para procesos lácteos. Demostrando la eficiencia del Reactor Biológico Secuencial (SBR), puesto que</w:t>
      </w:r>
      <w:r w:rsidR="00E75A5B" w:rsidRPr="00E75A5B">
        <w:rPr>
          <w:rFonts w:ascii="Times New Roman" w:hAnsi="Times New Roman" w:cs="Times New Roman"/>
          <w:sz w:val="24"/>
          <w:szCs w:val="24"/>
        </w:rPr>
        <w:t>,</w:t>
      </w:r>
      <w:r w:rsidR="00C81A58" w:rsidRPr="00E75A5B">
        <w:rPr>
          <w:rFonts w:ascii="Times New Roman" w:hAnsi="Times New Roman" w:cs="Times New Roman"/>
          <w:sz w:val="24"/>
          <w:szCs w:val="24"/>
        </w:rPr>
        <w:t xml:space="preserve"> </w:t>
      </w:r>
      <w:r w:rsidR="0040025C" w:rsidRPr="00E75A5B">
        <w:rPr>
          <w:rFonts w:ascii="Times New Roman" w:hAnsi="Times New Roman" w:cs="Times New Roman"/>
          <w:sz w:val="24"/>
          <w:szCs w:val="24"/>
        </w:rPr>
        <w:t>los valores disminuyeron a las siguientes concentraciones:</w:t>
      </w:r>
      <w:r w:rsidR="0040025C" w:rsidRPr="00E75A5B">
        <w:rPr>
          <w:rFonts w:ascii="Times New Roman" w:hAnsi="Times New Roman" w:cs="Times New Roman"/>
          <w:sz w:val="24"/>
          <w:szCs w:val="24"/>
          <w:lang w:val="es-ES"/>
        </w:rPr>
        <w:t xml:space="preserve"> 6,2; 5,9; 7,3 y 1,4; 1,3; 1,5 mg/L para Nitrógeno Total y Fosforo Total. Cumpliendo</w:t>
      </w:r>
      <w:r w:rsidR="00E75A5B" w:rsidRPr="00E75A5B">
        <w:rPr>
          <w:rFonts w:ascii="Times New Roman" w:hAnsi="Times New Roman" w:cs="Times New Roman"/>
          <w:sz w:val="24"/>
          <w:szCs w:val="24"/>
          <w:lang w:val="es-ES"/>
        </w:rPr>
        <w:t xml:space="preserve"> con los Límites Máximos Permisibles de </w:t>
      </w:r>
      <w:r w:rsidR="0040025C" w:rsidRPr="00E75A5B">
        <w:rPr>
          <w:rFonts w:ascii="Times New Roman" w:hAnsi="Times New Roman" w:cs="Times New Roman"/>
          <w:sz w:val="24"/>
          <w:szCs w:val="24"/>
          <w:lang w:val="es-ES"/>
        </w:rPr>
        <w:t>10 y 2 mg/L</w:t>
      </w:r>
      <w:r w:rsidR="00E75A5B" w:rsidRPr="00E75A5B">
        <w:rPr>
          <w:rFonts w:ascii="Times New Roman" w:hAnsi="Times New Roman" w:cs="Times New Roman"/>
          <w:sz w:val="24"/>
          <w:szCs w:val="24"/>
          <w:lang w:val="es-ES"/>
        </w:rPr>
        <w:t>,</w:t>
      </w:r>
      <w:r w:rsidR="0040025C" w:rsidRPr="00E75A5B">
        <w:rPr>
          <w:rFonts w:ascii="Times New Roman" w:hAnsi="Times New Roman" w:cs="Times New Roman"/>
          <w:sz w:val="24"/>
          <w:szCs w:val="24"/>
          <w:lang w:val="es-ES"/>
        </w:rPr>
        <w:t xml:space="preserve"> valores establecidos en </w:t>
      </w:r>
      <w:r w:rsidR="0040025C" w:rsidRPr="00E75A5B">
        <w:rPr>
          <w:rFonts w:ascii="Times New Roman" w:hAnsi="Times New Roman" w:cs="Times New Roman"/>
          <w:sz w:val="24"/>
        </w:rPr>
        <w:t>la</w:t>
      </w:r>
      <w:r w:rsidR="0040025C" w:rsidRPr="00E75A5B">
        <w:rPr>
          <w:rFonts w:ascii="Times New Roman" w:hAnsi="Times New Roman" w:cs="Times New Roman"/>
          <w:sz w:val="24"/>
          <w:szCs w:val="24"/>
        </w:rPr>
        <w:t xml:space="preserve"> guía para LMP para efluentes industriales para procesos lácteos.</w:t>
      </w:r>
    </w:p>
    <w:p w14:paraId="409AFD9B" w14:textId="6454E999" w:rsidR="00547337" w:rsidRPr="00906533" w:rsidRDefault="00547337" w:rsidP="007D76BE">
      <w:pPr>
        <w:spacing w:line="480" w:lineRule="auto"/>
        <w:jc w:val="both"/>
        <w:rPr>
          <w:rFonts w:ascii="Times New Roman" w:hAnsi="Times New Roman" w:cs="Times New Roman"/>
          <w:sz w:val="24"/>
        </w:rPr>
      </w:pPr>
    </w:p>
    <w:p w14:paraId="6B12B4F6" w14:textId="0CAA73C6" w:rsidR="00547337" w:rsidRDefault="00547337" w:rsidP="00547337">
      <w:pPr>
        <w:rPr>
          <w:highlight w:val="yellow"/>
        </w:rPr>
      </w:pPr>
    </w:p>
    <w:p w14:paraId="02281BD8" w14:textId="3F9489AB" w:rsidR="005A56CF" w:rsidRDefault="005A56CF" w:rsidP="00547337">
      <w:pPr>
        <w:rPr>
          <w:highlight w:val="yellow"/>
        </w:rPr>
      </w:pPr>
    </w:p>
    <w:p w14:paraId="4072452E" w14:textId="1CFAC9DE" w:rsidR="005A56CF" w:rsidRDefault="005A56CF" w:rsidP="00547337">
      <w:pPr>
        <w:rPr>
          <w:highlight w:val="yellow"/>
        </w:rPr>
      </w:pPr>
    </w:p>
    <w:p w14:paraId="5C1F1926" w14:textId="751C736B" w:rsidR="005A56CF" w:rsidRDefault="005A56CF" w:rsidP="00547337">
      <w:pPr>
        <w:rPr>
          <w:highlight w:val="yellow"/>
        </w:rPr>
      </w:pPr>
    </w:p>
    <w:p w14:paraId="5F84C608" w14:textId="3AE42B20" w:rsidR="005A56CF" w:rsidRDefault="005A56CF" w:rsidP="00547337">
      <w:pPr>
        <w:rPr>
          <w:highlight w:val="yellow"/>
        </w:rPr>
      </w:pPr>
    </w:p>
    <w:p w14:paraId="5E573973" w14:textId="51B22657" w:rsidR="005A56CF" w:rsidRDefault="005A56CF" w:rsidP="00547337">
      <w:pPr>
        <w:rPr>
          <w:highlight w:val="yellow"/>
        </w:rPr>
      </w:pPr>
    </w:p>
    <w:p w14:paraId="3A75C5AD" w14:textId="7CC540B8" w:rsidR="005A56CF" w:rsidRDefault="005A56CF" w:rsidP="00547337">
      <w:pPr>
        <w:rPr>
          <w:highlight w:val="yellow"/>
        </w:rPr>
      </w:pPr>
    </w:p>
    <w:p w14:paraId="3650DFB6" w14:textId="77777777" w:rsidR="005A56CF" w:rsidRPr="00233D70" w:rsidRDefault="005A56CF" w:rsidP="00547337">
      <w:pPr>
        <w:rPr>
          <w:highlight w:val="yellow"/>
        </w:rPr>
      </w:pPr>
    </w:p>
    <w:p w14:paraId="301F1C53" w14:textId="6C1349BE" w:rsidR="00F367D6" w:rsidRPr="00AE5949" w:rsidRDefault="00D242BA" w:rsidP="005C3854">
      <w:pPr>
        <w:pStyle w:val="Ttulo2"/>
        <w:numPr>
          <w:ilvl w:val="1"/>
          <w:numId w:val="1"/>
        </w:numPr>
        <w:spacing w:before="0" w:line="480" w:lineRule="auto"/>
        <w:ind w:left="709" w:hanging="425"/>
      </w:pPr>
      <w:bookmarkStart w:id="86" w:name="_Toc534213711"/>
      <w:bookmarkStart w:id="87" w:name="_Toc72428918"/>
      <w:r w:rsidRPr="00AE5949">
        <w:lastRenderedPageBreak/>
        <w:t>Recomendaciones</w:t>
      </w:r>
      <w:bookmarkEnd w:id="86"/>
      <w:bookmarkEnd w:id="87"/>
    </w:p>
    <w:p w14:paraId="22BFAAD2" w14:textId="2C09FE16" w:rsidR="005A56CF" w:rsidRDefault="005A56CF" w:rsidP="00AE5949">
      <w:pPr>
        <w:spacing w:after="0" w:line="480" w:lineRule="auto"/>
        <w:ind w:left="567"/>
        <w:jc w:val="both"/>
        <w:rPr>
          <w:rFonts w:ascii="Times New Roman" w:hAnsi="Times New Roman" w:cs="Times New Roman"/>
          <w:sz w:val="24"/>
          <w:szCs w:val="24"/>
        </w:rPr>
      </w:pPr>
      <w:r w:rsidRPr="00BA2B0C">
        <w:rPr>
          <w:rFonts w:ascii="Times New Roman" w:hAnsi="Times New Roman" w:cs="Times New Roman"/>
          <w:sz w:val="24"/>
          <w:szCs w:val="24"/>
        </w:rPr>
        <w:t>Evaluar en términos cualitativos y cuantitativos el aspecto microbiológico</w:t>
      </w:r>
      <w:r w:rsidR="00BA2B0C">
        <w:rPr>
          <w:rFonts w:ascii="Times New Roman" w:hAnsi="Times New Roman" w:cs="Times New Roman"/>
          <w:sz w:val="24"/>
          <w:szCs w:val="24"/>
        </w:rPr>
        <w:t xml:space="preserve"> y materia orgánica,</w:t>
      </w:r>
      <w:r w:rsidRPr="00BA2B0C">
        <w:rPr>
          <w:rFonts w:ascii="Times New Roman" w:hAnsi="Times New Roman" w:cs="Times New Roman"/>
          <w:sz w:val="24"/>
          <w:szCs w:val="24"/>
        </w:rPr>
        <w:t xml:space="preserve"> tras aplicar e</w:t>
      </w:r>
      <w:r w:rsidR="00BA2B0C">
        <w:rPr>
          <w:rFonts w:ascii="Times New Roman" w:hAnsi="Times New Roman" w:cs="Times New Roman"/>
          <w:sz w:val="24"/>
          <w:szCs w:val="24"/>
        </w:rPr>
        <w:t xml:space="preserve">l proceso de Reactor Biológico Secuencial (SBR) </w:t>
      </w:r>
      <w:r w:rsidRPr="00BA2B0C">
        <w:rPr>
          <w:rFonts w:ascii="Times New Roman" w:hAnsi="Times New Roman" w:cs="Times New Roman"/>
          <w:sz w:val="24"/>
          <w:szCs w:val="24"/>
        </w:rPr>
        <w:t>en aguas residuales de las industrias lácteas</w:t>
      </w:r>
    </w:p>
    <w:p w14:paraId="41E2B0FE" w14:textId="77777777" w:rsidR="00BA2B0C" w:rsidRPr="00BA2B0C" w:rsidRDefault="00BA2B0C" w:rsidP="00AE5949">
      <w:pPr>
        <w:spacing w:after="0" w:line="480" w:lineRule="auto"/>
        <w:ind w:left="567"/>
        <w:jc w:val="both"/>
        <w:rPr>
          <w:rFonts w:ascii="Times New Roman" w:hAnsi="Times New Roman" w:cs="Times New Roman"/>
          <w:sz w:val="24"/>
          <w:szCs w:val="24"/>
        </w:rPr>
      </w:pPr>
    </w:p>
    <w:p w14:paraId="4BE421DE" w14:textId="53D4BB18" w:rsidR="00286F5F" w:rsidRDefault="005A56CF" w:rsidP="00AE5949">
      <w:pPr>
        <w:spacing w:after="0" w:line="480" w:lineRule="auto"/>
        <w:ind w:left="567"/>
        <w:jc w:val="both"/>
        <w:rPr>
          <w:rFonts w:ascii="Times New Roman" w:hAnsi="Times New Roman" w:cs="Times New Roman"/>
          <w:sz w:val="24"/>
          <w:szCs w:val="24"/>
        </w:rPr>
      </w:pPr>
      <w:r w:rsidRPr="00BA2B0C">
        <w:rPr>
          <w:rFonts w:ascii="Times New Roman" w:hAnsi="Times New Roman" w:cs="Times New Roman"/>
          <w:sz w:val="24"/>
          <w:szCs w:val="24"/>
        </w:rPr>
        <w:t>Monitoreo del efluente para próximos trabajos se recomienda considerar el monitoreo de parámetros como los sólidos suspendidos totales y DBO</w:t>
      </w:r>
      <w:r w:rsidR="00BA2B0C">
        <w:rPr>
          <w:rFonts w:ascii="Times New Roman" w:hAnsi="Times New Roman" w:cs="Times New Roman"/>
          <w:sz w:val="24"/>
          <w:szCs w:val="24"/>
        </w:rPr>
        <w:t>.</w:t>
      </w:r>
    </w:p>
    <w:p w14:paraId="231A7BDC" w14:textId="77777777" w:rsidR="00BA2B0C" w:rsidRPr="00BA2B0C" w:rsidRDefault="00BA2B0C" w:rsidP="00AE5949">
      <w:pPr>
        <w:spacing w:after="0" w:line="480" w:lineRule="auto"/>
        <w:ind w:left="567"/>
        <w:jc w:val="both"/>
        <w:rPr>
          <w:rFonts w:ascii="Times New Roman" w:hAnsi="Times New Roman" w:cs="Times New Roman"/>
          <w:sz w:val="24"/>
          <w:szCs w:val="24"/>
        </w:rPr>
      </w:pPr>
    </w:p>
    <w:p w14:paraId="775DBAB1" w14:textId="2DA21970" w:rsidR="005A56CF" w:rsidRPr="00BA2B0C" w:rsidRDefault="005A56CF" w:rsidP="00AE5949">
      <w:pPr>
        <w:spacing w:line="480" w:lineRule="auto"/>
        <w:ind w:left="567"/>
        <w:jc w:val="both"/>
        <w:rPr>
          <w:rFonts w:ascii="Times New Roman" w:hAnsi="Times New Roman" w:cs="Times New Roman"/>
          <w:sz w:val="24"/>
          <w:szCs w:val="24"/>
        </w:rPr>
      </w:pPr>
      <w:r w:rsidRPr="00BA2B0C">
        <w:rPr>
          <w:rFonts w:ascii="Times New Roman" w:hAnsi="Times New Roman" w:cs="Times New Roman"/>
          <w:sz w:val="24"/>
          <w:szCs w:val="24"/>
        </w:rPr>
        <w:t>Separar los efluentes dentro de la planta de producción, principalmente el lactosuero que es uno de los componentes que dificulta el tratamiento.</w:t>
      </w:r>
    </w:p>
    <w:p w14:paraId="7EEB85FC" w14:textId="7460DBD8" w:rsidR="00350E23" w:rsidRPr="00BA2B0C" w:rsidRDefault="005A56CF" w:rsidP="00AE5949">
      <w:pPr>
        <w:spacing w:line="480" w:lineRule="auto"/>
        <w:ind w:left="567"/>
        <w:jc w:val="both"/>
        <w:rPr>
          <w:rFonts w:ascii="Times New Roman" w:hAnsi="Times New Roman" w:cs="Times New Roman"/>
          <w:b/>
          <w:sz w:val="24"/>
          <w:szCs w:val="24"/>
        </w:rPr>
      </w:pPr>
      <w:r w:rsidRPr="00BA2B0C">
        <w:rPr>
          <w:rFonts w:ascii="Times New Roman" w:hAnsi="Times New Roman" w:cs="Times New Roman"/>
          <w:sz w:val="24"/>
          <w:szCs w:val="24"/>
        </w:rPr>
        <w:t>En planta de producción</w:t>
      </w:r>
      <w:r w:rsidR="00BA2B0C">
        <w:rPr>
          <w:rFonts w:ascii="Times New Roman" w:hAnsi="Times New Roman" w:cs="Times New Roman"/>
          <w:sz w:val="24"/>
          <w:szCs w:val="24"/>
        </w:rPr>
        <w:t xml:space="preserve">, </w:t>
      </w:r>
      <w:r w:rsidRPr="00BA2B0C">
        <w:rPr>
          <w:rFonts w:ascii="Times New Roman" w:hAnsi="Times New Roman" w:cs="Times New Roman"/>
          <w:sz w:val="24"/>
          <w:szCs w:val="24"/>
        </w:rPr>
        <w:t xml:space="preserve">reducir el uso de detergentes, utilizarlos conforme a las especificaciones del fabricante </w:t>
      </w:r>
      <w:r w:rsidR="00BA2B0C" w:rsidRPr="00BA2B0C">
        <w:rPr>
          <w:rFonts w:ascii="Times New Roman" w:hAnsi="Times New Roman" w:cs="Times New Roman"/>
          <w:sz w:val="24"/>
          <w:szCs w:val="24"/>
        </w:rPr>
        <w:t>o</w:t>
      </w:r>
      <w:r w:rsidRPr="00BA2B0C">
        <w:rPr>
          <w:rFonts w:ascii="Times New Roman" w:hAnsi="Times New Roman" w:cs="Times New Roman"/>
          <w:sz w:val="24"/>
          <w:szCs w:val="24"/>
        </w:rPr>
        <w:t xml:space="preserve"> introducir un sistema de limpieza a base de vapor de agua.</w:t>
      </w:r>
    </w:p>
    <w:p w14:paraId="5D95D003" w14:textId="025D9A55" w:rsidR="00BA2B0C" w:rsidRDefault="00BA2B0C" w:rsidP="00AE5949">
      <w:pPr>
        <w:spacing w:line="480" w:lineRule="auto"/>
        <w:ind w:left="567"/>
        <w:jc w:val="both"/>
        <w:rPr>
          <w:rFonts w:ascii="Times New Roman" w:hAnsi="Times New Roman" w:cs="Times New Roman"/>
          <w:sz w:val="24"/>
          <w:szCs w:val="24"/>
        </w:rPr>
      </w:pPr>
      <w:r w:rsidRPr="00BA2B0C">
        <w:rPr>
          <w:rFonts w:ascii="Times New Roman" w:hAnsi="Times New Roman" w:cs="Times New Roman"/>
          <w:sz w:val="24"/>
          <w:szCs w:val="24"/>
        </w:rPr>
        <w:t>En planta de tratamiento, i</w:t>
      </w:r>
      <w:r w:rsidR="005A56CF" w:rsidRPr="00BA2B0C">
        <w:rPr>
          <w:rFonts w:ascii="Times New Roman" w:hAnsi="Times New Roman" w:cs="Times New Roman"/>
          <w:sz w:val="24"/>
          <w:szCs w:val="24"/>
        </w:rPr>
        <w:t>ntroducción de aparatos para medir el flujo de entrada y salida de la PTAR</w:t>
      </w:r>
      <w:r>
        <w:rPr>
          <w:rFonts w:ascii="Times New Roman" w:hAnsi="Times New Roman" w:cs="Times New Roman"/>
          <w:sz w:val="24"/>
          <w:szCs w:val="24"/>
        </w:rPr>
        <w:t>.</w:t>
      </w:r>
    </w:p>
    <w:p w14:paraId="5BF65FE1" w14:textId="4A3D375F" w:rsidR="00AE5949" w:rsidRDefault="00CE1418" w:rsidP="00AE594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Para futuras investigaciones se recomienda eva</w:t>
      </w:r>
      <w:r w:rsidR="00DB764B">
        <w:rPr>
          <w:rFonts w:ascii="Times New Roman" w:hAnsi="Times New Roman" w:cs="Times New Roman"/>
          <w:sz w:val="24"/>
          <w:szCs w:val="24"/>
        </w:rPr>
        <w:t>luar el DBO y DQO de las aguas residuales e investigar nuevas tecnologías de tratamiento.</w:t>
      </w:r>
    </w:p>
    <w:p w14:paraId="1DC9B1F2" w14:textId="2E41F8FD" w:rsidR="00AE5949" w:rsidRDefault="00AE5949" w:rsidP="00AE5949">
      <w:pPr>
        <w:spacing w:line="480" w:lineRule="auto"/>
        <w:ind w:left="567"/>
        <w:jc w:val="both"/>
        <w:rPr>
          <w:rFonts w:ascii="Times New Roman" w:hAnsi="Times New Roman" w:cs="Times New Roman"/>
          <w:sz w:val="24"/>
          <w:szCs w:val="24"/>
        </w:rPr>
      </w:pPr>
    </w:p>
    <w:p w14:paraId="33F9C98B" w14:textId="5AC38C3D" w:rsidR="00AE5949" w:rsidRDefault="00AE5949" w:rsidP="00AE5949">
      <w:pPr>
        <w:spacing w:line="480" w:lineRule="auto"/>
        <w:ind w:left="567"/>
        <w:jc w:val="both"/>
        <w:rPr>
          <w:rFonts w:ascii="Times New Roman" w:hAnsi="Times New Roman" w:cs="Times New Roman"/>
          <w:sz w:val="24"/>
          <w:szCs w:val="24"/>
        </w:rPr>
      </w:pPr>
    </w:p>
    <w:p w14:paraId="1AE7DC66" w14:textId="5AD5F65E" w:rsidR="00AE5949" w:rsidRDefault="00AE5949" w:rsidP="00AE5949">
      <w:pPr>
        <w:spacing w:line="480" w:lineRule="auto"/>
        <w:ind w:left="567"/>
        <w:jc w:val="both"/>
        <w:rPr>
          <w:rFonts w:ascii="Times New Roman" w:hAnsi="Times New Roman" w:cs="Times New Roman"/>
          <w:sz w:val="24"/>
          <w:szCs w:val="24"/>
        </w:rPr>
      </w:pPr>
    </w:p>
    <w:p w14:paraId="69EEA612" w14:textId="2F7F2FE9" w:rsidR="00AE5949" w:rsidRPr="00BA2B0C" w:rsidRDefault="00AE5949" w:rsidP="00AE5949">
      <w:pPr>
        <w:spacing w:line="480" w:lineRule="auto"/>
        <w:ind w:left="567"/>
        <w:jc w:val="both"/>
        <w:rPr>
          <w:rFonts w:ascii="Times New Roman" w:hAnsi="Times New Roman" w:cs="Times New Roman"/>
          <w:sz w:val="24"/>
          <w:szCs w:val="24"/>
        </w:rPr>
      </w:pPr>
    </w:p>
    <w:bookmarkStart w:id="88" w:name="_Toc72428919" w:displacedByCustomXml="next"/>
    <w:bookmarkStart w:id="89" w:name="_Toc534213712" w:displacedByCustomXml="next"/>
    <w:sdt>
      <w:sdtPr>
        <w:rPr>
          <w:rFonts w:ascii="Calibri" w:eastAsia="Calibri" w:hAnsi="Calibri" w:cs="SimSun"/>
          <w:b w:val="0"/>
          <w:color w:val="auto"/>
          <w:sz w:val="22"/>
          <w:szCs w:val="22"/>
          <w:lang w:val="es-ES"/>
        </w:rPr>
        <w:id w:val="-1501343414"/>
        <w:docPartObj>
          <w:docPartGallery w:val="Bibliographies"/>
          <w:docPartUnique/>
        </w:docPartObj>
      </w:sdtPr>
      <w:sdtEndPr>
        <w:rPr>
          <w:lang w:val="es-PE"/>
        </w:rPr>
      </w:sdtEndPr>
      <w:sdtContent>
        <w:p w14:paraId="58CD94A9" w14:textId="7538A83D" w:rsidR="00115944" w:rsidRDefault="00115944">
          <w:pPr>
            <w:pStyle w:val="Ttulo1"/>
          </w:pPr>
          <w:r>
            <w:rPr>
              <w:lang w:val="es-ES"/>
            </w:rPr>
            <w:t>REFERENCIAS</w:t>
          </w:r>
          <w:bookmarkEnd w:id="88"/>
        </w:p>
        <w:sdt>
          <w:sdtPr>
            <w:rPr>
              <w:rFonts w:ascii="Calibri" w:eastAsia="Calibri" w:hAnsi="Calibri" w:cs="SimSun"/>
              <w:b w:val="0"/>
              <w:color w:val="auto"/>
              <w:sz w:val="22"/>
              <w:szCs w:val="22"/>
            </w:rPr>
            <w:id w:val="-573587230"/>
            <w:bibliography/>
          </w:sdtPr>
          <w:sdtEndPr/>
          <w:sdtContent>
            <w:p w14:paraId="20BA95AD" w14:textId="77777777" w:rsidR="005A56CF" w:rsidRPr="00DE634B" w:rsidRDefault="005A56CF" w:rsidP="005A56CF">
              <w:pPr>
                <w:pStyle w:val="Ttulo1"/>
                <w:numPr>
                  <w:ilvl w:val="0"/>
                  <w:numId w:val="0"/>
                </w:numPr>
                <w:jc w:val="both"/>
                <w:rPr>
                  <w:noProof/>
                  <w:sz w:val="24"/>
                  <w:szCs w:val="24"/>
                  <w:lang w:val="es-ES"/>
                </w:rPr>
              </w:pPr>
            </w:p>
            <w:p w14:paraId="310CCDFD"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Araujo, I. (2006). Remoción de nutrientes en un reactor discontinuo secuencial . </w:t>
              </w:r>
              <w:r w:rsidRPr="005A56CF">
                <w:rPr>
                  <w:rFonts w:ascii="Times New Roman" w:hAnsi="Times New Roman" w:cs="Times New Roman"/>
                  <w:i/>
                  <w:iCs/>
                  <w:noProof/>
                  <w:sz w:val="20"/>
                  <w:lang w:val="es-ES"/>
                </w:rPr>
                <w:t>Dialnet</w:t>
              </w:r>
              <w:r w:rsidRPr="005A56CF">
                <w:rPr>
                  <w:rFonts w:ascii="Times New Roman" w:hAnsi="Times New Roman" w:cs="Times New Roman"/>
                  <w:noProof/>
                  <w:sz w:val="20"/>
                  <w:lang w:val="es-ES"/>
                </w:rPr>
                <w:t>.</w:t>
              </w:r>
            </w:p>
            <w:p w14:paraId="534728F8"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Ávila, D., &amp; Silva, C. (2010). </w:t>
              </w:r>
              <w:r w:rsidRPr="005A56CF">
                <w:rPr>
                  <w:rFonts w:ascii="Times New Roman" w:hAnsi="Times New Roman" w:cs="Times New Roman"/>
                  <w:i/>
                  <w:iCs/>
                  <w:noProof/>
                  <w:sz w:val="20"/>
                  <w:lang w:val="es-ES"/>
                </w:rPr>
                <w:t>Tratamiento de lixiviados diluido con aguas residuales en una planta piloto a escala de un sistema de lodos activados con el fin de lograr un efluente optimo.</w:t>
              </w:r>
              <w:r w:rsidRPr="005A56CF">
                <w:rPr>
                  <w:rFonts w:ascii="Times New Roman" w:hAnsi="Times New Roman" w:cs="Times New Roman"/>
                  <w:noProof/>
                  <w:sz w:val="20"/>
                  <w:lang w:val="es-ES"/>
                </w:rPr>
                <w:t xml:space="preserve"> Lima-Perú.</w:t>
              </w:r>
            </w:p>
            <w:p w14:paraId="6BFB8590"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Bedoya, o., &amp; Sousa, l. (2009). TRATAMIENTO DE AGUAS RESIDUALES DE LA INDUSTRIA LÁCTEA EN SISTEMAS ANAEROBIOS TIPO UASB. </w:t>
              </w:r>
              <w:r w:rsidRPr="005A56CF">
                <w:rPr>
                  <w:rFonts w:ascii="Times New Roman" w:hAnsi="Times New Roman" w:cs="Times New Roman"/>
                  <w:i/>
                  <w:iCs/>
                  <w:noProof/>
                  <w:sz w:val="20"/>
                  <w:lang w:val="es-ES"/>
                </w:rPr>
                <w:t>Dialnet</w:t>
              </w:r>
              <w:r w:rsidRPr="005A56CF">
                <w:rPr>
                  <w:rFonts w:ascii="Times New Roman" w:hAnsi="Times New Roman" w:cs="Times New Roman"/>
                  <w:noProof/>
                  <w:sz w:val="20"/>
                  <w:lang w:val="es-ES"/>
                </w:rPr>
                <w:t>.</w:t>
              </w:r>
            </w:p>
            <w:p w14:paraId="2B3FCC7E"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Bertoni, J. C. (2020). EL dia del agua en tiempos de corona virus. </w:t>
              </w:r>
              <w:r w:rsidRPr="005A56CF">
                <w:rPr>
                  <w:rFonts w:ascii="Times New Roman" w:hAnsi="Times New Roman" w:cs="Times New Roman"/>
                  <w:i/>
                  <w:iCs/>
                  <w:noProof/>
                  <w:sz w:val="20"/>
                  <w:lang w:val="es-ES"/>
                </w:rPr>
                <w:t>CIC - cuenca de plata</w:t>
              </w:r>
              <w:r w:rsidRPr="005A56CF">
                <w:rPr>
                  <w:rFonts w:ascii="Times New Roman" w:hAnsi="Times New Roman" w:cs="Times New Roman"/>
                  <w:noProof/>
                  <w:sz w:val="20"/>
                  <w:lang w:val="es-ES"/>
                </w:rPr>
                <w:t>, 5.</w:t>
              </w:r>
            </w:p>
            <w:p w14:paraId="4994B5E5"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Condori, J. P. (2016). </w:t>
              </w:r>
              <w:r w:rsidRPr="005A56CF">
                <w:rPr>
                  <w:rFonts w:ascii="Times New Roman" w:hAnsi="Times New Roman" w:cs="Times New Roman"/>
                  <w:i/>
                  <w:iCs/>
                  <w:noProof/>
                  <w:sz w:val="20"/>
                  <w:lang w:val="es-ES"/>
                </w:rPr>
                <w:t>Determinación de la calidad de agua del rio Ilave, zona urbana del distrito de Ilave, Puno - 2016.</w:t>
              </w:r>
              <w:r w:rsidRPr="005A56CF">
                <w:rPr>
                  <w:rFonts w:ascii="Times New Roman" w:hAnsi="Times New Roman" w:cs="Times New Roman"/>
                  <w:noProof/>
                  <w:sz w:val="20"/>
                  <w:lang w:val="es-ES"/>
                </w:rPr>
                <w:t xml:space="preserve"> Puno - Perú.</w:t>
              </w:r>
            </w:p>
            <w:p w14:paraId="6912EDE7"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Denicia, E., &amp; Castillo, L. (2009). La industria de la leche y la contaminacion del agua. </w:t>
              </w:r>
              <w:r w:rsidRPr="005A56CF">
                <w:rPr>
                  <w:rFonts w:ascii="Times New Roman" w:hAnsi="Times New Roman" w:cs="Times New Roman"/>
                  <w:i/>
                  <w:iCs/>
                  <w:noProof/>
                  <w:sz w:val="20"/>
                  <w:lang w:val="es-ES"/>
                </w:rPr>
                <w:t>Redalyc</w:t>
              </w:r>
              <w:r w:rsidRPr="005A56CF">
                <w:rPr>
                  <w:rFonts w:ascii="Times New Roman" w:hAnsi="Times New Roman" w:cs="Times New Roman"/>
                  <w:noProof/>
                  <w:sz w:val="20"/>
                  <w:lang w:val="es-ES"/>
                </w:rPr>
                <w:t>, 6.</w:t>
              </w:r>
            </w:p>
            <w:p w14:paraId="163D9D59"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Durant, A., &amp; Medina, E. (2012). </w:t>
              </w:r>
              <w:r w:rsidRPr="005A56CF">
                <w:rPr>
                  <w:rFonts w:ascii="Times New Roman" w:hAnsi="Times New Roman" w:cs="Times New Roman"/>
                  <w:i/>
                  <w:iCs/>
                  <w:noProof/>
                  <w:sz w:val="20"/>
                  <w:lang w:val="es-ES"/>
                </w:rPr>
                <w:t>“DISEÑO Y CONSTRUCCIÓN DE UN REACTOR BIOLÓGICO SECUENCIAL (SBR) PARA EL TRATAMIENTO DE AGUAS RESIDUALES LÁCTEAS PROCEDENTES DE LA PLANTA AGROINDUSTRIAL DEL PERÚ S.A.C. MAJES – AREQUIPA 2011 -2012”.</w:t>
              </w:r>
              <w:r w:rsidRPr="005A56CF">
                <w:rPr>
                  <w:rFonts w:ascii="Times New Roman" w:hAnsi="Times New Roman" w:cs="Times New Roman"/>
                  <w:noProof/>
                  <w:sz w:val="20"/>
                  <w:lang w:val="es-ES"/>
                </w:rPr>
                <w:t xml:space="preserve"> Arequipa - Perú.</w:t>
              </w:r>
            </w:p>
            <w:p w14:paraId="54CA1E6C"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Envitech, C. (s/f).</w:t>
              </w:r>
            </w:p>
            <w:p w14:paraId="68FDECD3"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Escarcena, A. M. (2018). </w:t>
              </w:r>
              <w:r w:rsidRPr="005A56CF">
                <w:rPr>
                  <w:rFonts w:ascii="Times New Roman" w:hAnsi="Times New Roman" w:cs="Times New Roman"/>
                  <w:i/>
                  <w:iCs/>
                  <w:noProof/>
                  <w:sz w:val="20"/>
                  <w:lang w:val="es-ES"/>
                </w:rPr>
                <w:t>Reducción de la demanda quimica de oxigeno en lactosuero mediante el proceso Fenton.</w:t>
              </w:r>
              <w:r w:rsidRPr="005A56CF">
                <w:rPr>
                  <w:rFonts w:ascii="Times New Roman" w:hAnsi="Times New Roman" w:cs="Times New Roman"/>
                  <w:noProof/>
                  <w:sz w:val="20"/>
                  <w:lang w:val="es-ES"/>
                </w:rPr>
                <w:t xml:space="preserve"> Puno - Perú.</w:t>
              </w:r>
            </w:p>
            <w:p w14:paraId="70734174"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Ferrer, S. (2018). Eficiencia de un reactor biológico secuencial en el tratamiento de efluentes de una planta procesadora de productos cárnicos. </w:t>
              </w:r>
              <w:r w:rsidRPr="005A56CF">
                <w:rPr>
                  <w:rFonts w:ascii="Times New Roman" w:hAnsi="Times New Roman" w:cs="Times New Roman"/>
                  <w:i/>
                  <w:iCs/>
                  <w:noProof/>
                  <w:sz w:val="20"/>
                  <w:lang w:val="es-ES"/>
                </w:rPr>
                <w:t>Revista facultad de ciencia basicas - Universidad de Zulia</w:t>
              </w:r>
              <w:r w:rsidRPr="005A56CF">
                <w:rPr>
                  <w:rFonts w:ascii="Times New Roman" w:hAnsi="Times New Roman" w:cs="Times New Roman"/>
                  <w:noProof/>
                  <w:sz w:val="20"/>
                  <w:lang w:val="es-ES"/>
                </w:rPr>
                <w:t>.</w:t>
              </w:r>
            </w:p>
            <w:p w14:paraId="10A2E113"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lastRenderedPageBreak/>
                <w:t xml:space="preserve">Gónzales, A. (2016). LA GESTIÓN DE RESIDUOS DE LAS INDUSTRIAS LÁCTEAS:EL CASO DE ECUADOR. </w:t>
              </w:r>
              <w:r w:rsidRPr="005A56CF">
                <w:rPr>
                  <w:rFonts w:ascii="Times New Roman" w:hAnsi="Times New Roman" w:cs="Times New Roman"/>
                  <w:i/>
                  <w:iCs/>
                  <w:noProof/>
                  <w:sz w:val="20"/>
                  <w:lang w:val="es-ES"/>
                </w:rPr>
                <w:t>SCIelo</w:t>
              </w:r>
              <w:r w:rsidRPr="005A56CF">
                <w:rPr>
                  <w:rFonts w:ascii="Times New Roman" w:hAnsi="Times New Roman" w:cs="Times New Roman"/>
                  <w:noProof/>
                  <w:sz w:val="20"/>
                  <w:lang w:val="es-ES"/>
                </w:rPr>
                <w:t>, 17.</w:t>
              </w:r>
            </w:p>
            <w:p w14:paraId="53A158F6"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León, P. P. (2010). Metodología de la Investigación II. </w:t>
              </w:r>
              <w:r w:rsidRPr="005A56CF">
                <w:rPr>
                  <w:rFonts w:ascii="Times New Roman" w:hAnsi="Times New Roman" w:cs="Times New Roman"/>
                  <w:i/>
                  <w:iCs/>
                  <w:noProof/>
                  <w:sz w:val="20"/>
                  <w:lang w:val="es-ES"/>
                </w:rPr>
                <w:t>Diseños de investigación</w:t>
              </w:r>
              <w:r w:rsidRPr="005A56CF">
                <w:rPr>
                  <w:rFonts w:ascii="Times New Roman" w:hAnsi="Times New Roman" w:cs="Times New Roman"/>
                  <w:noProof/>
                  <w:sz w:val="20"/>
                  <w:lang w:val="es-ES"/>
                </w:rPr>
                <w:t>.</w:t>
              </w:r>
            </w:p>
            <w:p w14:paraId="6FDEC502"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Méndez, G., Sánchez, C., &amp; Muyo, J. (s/f). Red de Tratamiento y reciclaje de aguas industriales mediante soluciones sostenibles fundamentadas en procesos biológicos. (TRITÓN-316RT0506). </w:t>
              </w:r>
              <w:r w:rsidRPr="005A56CF">
                <w:rPr>
                  <w:rFonts w:ascii="Times New Roman" w:hAnsi="Times New Roman" w:cs="Times New Roman"/>
                  <w:i/>
                  <w:iCs/>
                  <w:noProof/>
                  <w:sz w:val="20"/>
                  <w:lang w:val="es-ES"/>
                </w:rPr>
                <w:t>CYTED</w:t>
              </w:r>
              <w:r w:rsidRPr="005A56CF">
                <w:rPr>
                  <w:rFonts w:ascii="Times New Roman" w:hAnsi="Times New Roman" w:cs="Times New Roman"/>
                  <w:noProof/>
                  <w:sz w:val="20"/>
                  <w:lang w:val="es-ES"/>
                </w:rPr>
                <w:t>.</w:t>
              </w:r>
            </w:p>
            <w:p w14:paraId="5038D04B" w14:textId="77777777" w:rsidR="005A56CF" w:rsidRP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Paredes, J., &amp; Ramos, M. (2014). REACTORES DISCONTINUOS SECUENCIALES: UNA TECNOLOGÍA VERSÁTIL EN EL TRATAMIENTO DE AGUAS RESIDUALES. </w:t>
              </w:r>
              <w:r w:rsidRPr="005A56CF">
                <w:rPr>
                  <w:rFonts w:ascii="Times New Roman" w:hAnsi="Times New Roman" w:cs="Times New Roman"/>
                  <w:i/>
                  <w:iCs/>
                  <w:noProof/>
                  <w:sz w:val="20"/>
                  <w:lang w:val="es-ES"/>
                </w:rPr>
                <w:t>SciELO</w:t>
              </w:r>
              <w:r w:rsidRPr="005A56CF">
                <w:rPr>
                  <w:rFonts w:ascii="Times New Roman" w:hAnsi="Times New Roman" w:cs="Times New Roman"/>
                  <w:noProof/>
                  <w:sz w:val="20"/>
                  <w:lang w:val="es-ES"/>
                </w:rPr>
                <w:t>, 18.</w:t>
              </w:r>
            </w:p>
            <w:p w14:paraId="2E9B9CBF" w14:textId="6506B2F9" w:rsid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Remtavares. (1 de Diciembre de 2006). </w:t>
              </w:r>
              <w:r w:rsidRPr="005A56CF">
                <w:rPr>
                  <w:rFonts w:ascii="Times New Roman" w:hAnsi="Times New Roman" w:cs="Times New Roman"/>
                  <w:i/>
                  <w:iCs/>
                  <w:noProof/>
                  <w:sz w:val="20"/>
                  <w:lang w:val="es-ES"/>
                </w:rPr>
                <w:t>Reactores biológicos secuenciales (SBR): una tecnología versátil para el tratamiento de aguas residuales industriales.</w:t>
              </w:r>
              <w:r w:rsidRPr="005A56CF">
                <w:rPr>
                  <w:rFonts w:ascii="Times New Roman" w:hAnsi="Times New Roman" w:cs="Times New Roman"/>
                  <w:noProof/>
                  <w:sz w:val="20"/>
                  <w:lang w:val="es-ES"/>
                </w:rPr>
                <w:t xml:space="preserve"> Obtenido de Madrid blogs: </w:t>
              </w:r>
              <w:hyperlink r:id="rId16" w:history="1">
                <w:r w:rsidR="0008460D" w:rsidRPr="00A60CDF">
                  <w:rPr>
                    <w:rStyle w:val="Hipervnculo"/>
                    <w:rFonts w:ascii="Times New Roman" w:hAnsi="Times New Roman" w:cs="Times New Roman"/>
                    <w:noProof/>
                    <w:sz w:val="20"/>
                    <w:lang w:val="es-ES"/>
                  </w:rPr>
                  <w:t>https://www.madrimasd.org/blogs/remtavares/2006/12/01/53336</w:t>
                </w:r>
              </w:hyperlink>
            </w:p>
            <w:p w14:paraId="7C414460" w14:textId="77777777" w:rsidR="0008460D" w:rsidRPr="0008460D" w:rsidRDefault="0008460D" w:rsidP="0008460D">
              <w:pPr>
                <w:rPr>
                  <w:lang w:val="es-ES"/>
                </w:rPr>
              </w:pPr>
            </w:p>
            <w:p w14:paraId="22D91A83" w14:textId="79A02CD8" w:rsid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Rivera, L., &amp; Vasquez, H. (2016). </w:t>
              </w:r>
              <w:r w:rsidRPr="005A56CF">
                <w:rPr>
                  <w:rFonts w:ascii="Times New Roman" w:hAnsi="Times New Roman" w:cs="Times New Roman"/>
                  <w:i/>
                  <w:iCs/>
                  <w:noProof/>
                  <w:sz w:val="20"/>
                  <w:lang w:val="es-ES"/>
                </w:rPr>
                <w:t>Determinacion de los parametros fisico, quimicos y bacteriologicos del contenido de las aguas del rio Mazan -Loreto, 2016.</w:t>
              </w:r>
              <w:r w:rsidRPr="005A56CF">
                <w:rPr>
                  <w:rFonts w:ascii="Times New Roman" w:hAnsi="Times New Roman" w:cs="Times New Roman"/>
                  <w:noProof/>
                  <w:sz w:val="20"/>
                  <w:lang w:val="es-ES"/>
                </w:rPr>
                <w:t xml:space="preserve"> Iquitos - Perú.</w:t>
              </w:r>
            </w:p>
            <w:p w14:paraId="10E557AD" w14:textId="77777777" w:rsidR="0008460D" w:rsidRPr="0008460D" w:rsidRDefault="0008460D" w:rsidP="0008460D">
              <w:pPr>
                <w:rPr>
                  <w:lang w:val="es-ES"/>
                </w:rPr>
              </w:pPr>
            </w:p>
            <w:p w14:paraId="7DDAE63B" w14:textId="6C4D1119" w:rsid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Rodríguez, C. (2007). NITROGENO TOTAL EN AGUA POR EL METODO SEMI-MICRO KJELDAHL - ELECTRODO DE AMONIACO. </w:t>
              </w:r>
              <w:r w:rsidRPr="005A56CF">
                <w:rPr>
                  <w:rFonts w:ascii="Times New Roman" w:hAnsi="Times New Roman" w:cs="Times New Roman"/>
                  <w:i/>
                  <w:iCs/>
                  <w:noProof/>
                  <w:sz w:val="20"/>
                  <w:lang w:val="es-ES"/>
                </w:rPr>
                <w:t>IDEAM</w:t>
              </w:r>
              <w:r w:rsidRPr="005A56CF">
                <w:rPr>
                  <w:rFonts w:ascii="Times New Roman" w:hAnsi="Times New Roman" w:cs="Times New Roman"/>
                  <w:noProof/>
                  <w:sz w:val="20"/>
                  <w:lang w:val="es-ES"/>
                </w:rPr>
                <w:t>.</w:t>
              </w:r>
            </w:p>
            <w:p w14:paraId="6395EC5B" w14:textId="77777777" w:rsidR="0008460D" w:rsidRPr="0008460D" w:rsidRDefault="0008460D" w:rsidP="0008460D">
              <w:pPr>
                <w:rPr>
                  <w:lang w:val="es-ES"/>
                </w:rPr>
              </w:pPr>
            </w:p>
            <w:p w14:paraId="51BF730C" w14:textId="01384B64" w:rsid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Rodríguez, M. D. (2004). ESTUDIOS LONGITUDINALES: CONCEPTO Y PARTICULARIDADES . </w:t>
              </w:r>
              <w:r w:rsidRPr="005A56CF">
                <w:rPr>
                  <w:rFonts w:ascii="Times New Roman" w:hAnsi="Times New Roman" w:cs="Times New Roman"/>
                  <w:i/>
                  <w:iCs/>
                  <w:noProof/>
                  <w:sz w:val="20"/>
                  <w:lang w:val="es-ES"/>
                </w:rPr>
                <w:t>SciELO</w:t>
              </w:r>
              <w:r w:rsidRPr="005A56CF">
                <w:rPr>
                  <w:rFonts w:ascii="Times New Roman" w:hAnsi="Times New Roman" w:cs="Times New Roman"/>
                  <w:noProof/>
                  <w:sz w:val="20"/>
                  <w:lang w:val="es-ES"/>
                </w:rPr>
                <w:t>, 8.</w:t>
              </w:r>
            </w:p>
            <w:p w14:paraId="67B0E330" w14:textId="77777777" w:rsidR="0008460D" w:rsidRPr="0008460D" w:rsidRDefault="0008460D" w:rsidP="0008460D">
              <w:pPr>
                <w:rPr>
                  <w:lang w:val="es-ES"/>
                </w:rPr>
              </w:pPr>
            </w:p>
            <w:p w14:paraId="38AD78E3" w14:textId="0F52F78F" w:rsidR="005A56CF" w:rsidRDefault="005A56CF" w:rsidP="005A56CF">
              <w:pPr>
                <w:pStyle w:val="Bibliografa"/>
                <w:spacing w:line="480" w:lineRule="auto"/>
                <w:ind w:left="720" w:hanging="720"/>
                <w:jc w:val="both"/>
                <w:rPr>
                  <w:rFonts w:ascii="Times New Roman" w:hAnsi="Times New Roman" w:cs="Times New Roman"/>
                  <w:noProof/>
                  <w:sz w:val="20"/>
                  <w:lang w:val="es-ES"/>
                </w:rPr>
              </w:pPr>
              <w:r w:rsidRPr="005A56CF">
                <w:rPr>
                  <w:rFonts w:ascii="Times New Roman" w:hAnsi="Times New Roman" w:cs="Times New Roman"/>
                  <w:noProof/>
                  <w:sz w:val="20"/>
                  <w:lang w:val="es-ES"/>
                </w:rPr>
                <w:t xml:space="preserve">Sedolfo, C. F. (2015). Remoción de nutrientes en aguas residuales de un matadero de reses usando un reactor biológico secuencial. </w:t>
              </w:r>
              <w:r w:rsidRPr="005A56CF">
                <w:rPr>
                  <w:rFonts w:ascii="Times New Roman" w:hAnsi="Times New Roman" w:cs="Times New Roman"/>
                  <w:i/>
                  <w:iCs/>
                  <w:noProof/>
                  <w:sz w:val="20"/>
                  <w:lang w:val="es-ES"/>
                </w:rPr>
                <w:t>Dialnet</w:t>
              </w:r>
              <w:r w:rsidRPr="005A56CF">
                <w:rPr>
                  <w:rFonts w:ascii="Times New Roman" w:hAnsi="Times New Roman" w:cs="Times New Roman"/>
                  <w:noProof/>
                  <w:sz w:val="20"/>
                  <w:lang w:val="es-ES"/>
                </w:rPr>
                <w:t>.</w:t>
              </w:r>
            </w:p>
            <w:p w14:paraId="49161762" w14:textId="0A2C13A7" w:rsidR="0008460D" w:rsidRPr="0008460D" w:rsidRDefault="0008460D" w:rsidP="0008460D">
              <w:pPr>
                <w:rPr>
                  <w:lang w:val="es-ES"/>
                </w:rPr>
              </w:pPr>
            </w:p>
            <w:p w14:paraId="0DC5150F" w14:textId="72037B06" w:rsidR="005A56CF" w:rsidRPr="005A56CF" w:rsidRDefault="005A56CF" w:rsidP="005A56CF">
              <w:pPr>
                <w:pStyle w:val="Bibliografa"/>
                <w:spacing w:line="480" w:lineRule="auto"/>
                <w:ind w:left="720" w:hanging="720"/>
                <w:jc w:val="both"/>
                <w:rPr>
                  <w:sz w:val="20"/>
                </w:rPr>
              </w:pPr>
              <w:r w:rsidRPr="005A56CF">
                <w:rPr>
                  <w:rFonts w:ascii="Times New Roman" w:hAnsi="Times New Roman" w:cs="Times New Roman"/>
                  <w:noProof/>
                  <w:sz w:val="20"/>
                  <w:lang w:val="es-ES"/>
                </w:rPr>
                <w:t xml:space="preserve">Torres, Y., &amp; Oliva, F. (2013). La disponibilidad del fósforo es producto de la actividad bacteriana en el suelo en ecosistemas oligotróficos: Una revisión crítica. </w:t>
              </w:r>
              <w:r w:rsidRPr="005A56CF">
                <w:rPr>
                  <w:rFonts w:ascii="Times New Roman" w:hAnsi="Times New Roman" w:cs="Times New Roman"/>
                  <w:i/>
                  <w:iCs/>
                  <w:noProof/>
                  <w:sz w:val="20"/>
                  <w:lang w:val="es-ES"/>
                </w:rPr>
                <w:t>SciELO</w:t>
              </w:r>
            </w:p>
            <w:p w14:paraId="61CD0F81" w14:textId="04DA4E4E" w:rsidR="00115944" w:rsidRDefault="004D4A5D" w:rsidP="005A56CF"/>
          </w:sdtContent>
        </w:sdt>
      </w:sdtContent>
    </w:sdt>
    <w:bookmarkEnd w:id="89"/>
    <w:p w14:paraId="092FB9DF" w14:textId="790C15D2" w:rsidR="0008460D" w:rsidRPr="0008460D" w:rsidRDefault="0008460D" w:rsidP="0008460D">
      <w:pPr>
        <w:spacing w:line="480" w:lineRule="auto"/>
        <w:jc w:val="both"/>
        <w:rPr>
          <w:rFonts w:ascii="Times New Roman" w:hAnsi="Times New Roman" w:cs="Times New Roman"/>
          <w:b/>
          <w:sz w:val="28"/>
          <w:szCs w:val="28"/>
          <w:highlight w:val="yellow"/>
        </w:rPr>
      </w:pPr>
    </w:p>
    <w:p w14:paraId="666A9661" w14:textId="15C5233B" w:rsidR="0008460D" w:rsidRDefault="0008460D" w:rsidP="0008460D">
      <w:pPr>
        <w:rPr>
          <w:lang w:val="es-ES"/>
        </w:rPr>
      </w:pPr>
    </w:p>
    <w:p w14:paraId="18FF3A92" w14:textId="001F471D" w:rsidR="0008460D" w:rsidRDefault="0008460D" w:rsidP="0008460D">
      <w:pPr>
        <w:pStyle w:val="Ttulo1"/>
        <w:numPr>
          <w:ilvl w:val="0"/>
          <w:numId w:val="0"/>
        </w:numPr>
        <w:ind w:left="426" w:hanging="360"/>
        <w:rPr>
          <w:lang w:val="es-ES"/>
        </w:rPr>
      </w:pPr>
      <w:bookmarkStart w:id="90" w:name="_Toc72428920"/>
      <w:r>
        <w:rPr>
          <w:lang w:val="es-ES"/>
        </w:rPr>
        <w:lastRenderedPageBreak/>
        <w:t>ANEXOS</w:t>
      </w:r>
      <w:bookmarkEnd w:id="90"/>
    </w:p>
    <w:p w14:paraId="4AF7C255" w14:textId="7754387C" w:rsidR="0008460D" w:rsidRDefault="0008460D" w:rsidP="0008460D">
      <w:pPr>
        <w:rPr>
          <w:lang w:val="es-ES"/>
        </w:rPr>
      </w:pPr>
      <w:r>
        <w:rPr>
          <w:noProof/>
          <w:lang w:val="en-US"/>
        </w:rPr>
        <w:drawing>
          <wp:inline distT="0" distB="0" distL="0" distR="0" wp14:anchorId="6EB2F982" wp14:editId="63A7F377">
            <wp:extent cx="4381500" cy="587910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1500" cy="5879103"/>
                    </a:xfrm>
                    <a:prstGeom prst="rect">
                      <a:avLst/>
                    </a:prstGeom>
                  </pic:spPr>
                </pic:pic>
              </a:graphicData>
            </a:graphic>
          </wp:inline>
        </w:drawing>
      </w:r>
    </w:p>
    <w:p w14:paraId="7507DAD0" w14:textId="50549FF3" w:rsidR="0008460D" w:rsidRDefault="0008460D" w:rsidP="0008460D">
      <w:pPr>
        <w:rPr>
          <w:lang w:val="es-ES"/>
        </w:rPr>
      </w:pPr>
    </w:p>
    <w:p w14:paraId="59890EE8" w14:textId="66210242" w:rsidR="0008460D" w:rsidRDefault="0008460D" w:rsidP="0008460D">
      <w:pPr>
        <w:rPr>
          <w:lang w:val="es-ES"/>
        </w:rPr>
      </w:pPr>
    </w:p>
    <w:p w14:paraId="1B608A07" w14:textId="78F099B1" w:rsidR="0008460D" w:rsidRDefault="0008460D" w:rsidP="0008460D">
      <w:pPr>
        <w:rPr>
          <w:lang w:val="es-ES"/>
        </w:rPr>
      </w:pPr>
    </w:p>
    <w:p w14:paraId="41451FD9" w14:textId="0F127045" w:rsidR="0008460D" w:rsidRDefault="0008460D" w:rsidP="0008460D">
      <w:pPr>
        <w:rPr>
          <w:lang w:val="es-ES"/>
        </w:rPr>
      </w:pPr>
    </w:p>
    <w:p w14:paraId="5169C2DC" w14:textId="21079B52" w:rsidR="0008460D" w:rsidRDefault="0008460D" w:rsidP="0008460D">
      <w:pPr>
        <w:rPr>
          <w:lang w:val="es-ES"/>
        </w:rPr>
      </w:pPr>
    </w:p>
    <w:p w14:paraId="4C0FC0A5" w14:textId="61FD2C2C" w:rsidR="0008460D" w:rsidRDefault="0008460D" w:rsidP="0008460D">
      <w:pPr>
        <w:rPr>
          <w:lang w:val="es-ES"/>
        </w:rPr>
      </w:pPr>
      <w:r>
        <w:rPr>
          <w:noProof/>
          <w:lang w:val="en-US"/>
        </w:rPr>
        <w:lastRenderedPageBreak/>
        <w:drawing>
          <wp:inline distT="0" distB="0" distL="0" distR="0" wp14:anchorId="19F9B368" wp14:editId="799044AB">
            <wp:extent cx="5252085" cy="5822315"/>
            <wp:effectExtent l="0" t="0" r="571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2085" cy="5822315"/>
                    </a:xfrm>
                    <a:prstGeom prst="rect">
                      <a:avLst/>
                    </a:prstGeom>
                  </pic:spPr>
                </pic:pic>
              </a:graphicData>
            </a:graphic>
          </wp:inline>
        </w:drawing>
      </w:r>
    </w:p>
    <w:p w14:paraId="48948F51" w14:textId="159E1DD5" w:rsidR="0008460D" w:rsidRDefault="0008460D" w:rsidP="0008460D">
      <w:pPr>
        <w:rPr>
          <w:lang w:val="es-ES"/>
        </w:rPr>
      </w:pPr>
    </w:p>
    <w:p w14:paraId="6DEB2514" w14:textId="339772B5" w:rsidR="0008460D" w:rsidRDefault="0008460D" w:rsidP="0008460D">
      <w:pPr>
        <w:rPr>
          <w:lang w:val="es-ES"/>
        </w:rPr>
      </w:pPr>
    </w:p>
    <w:p w14:paraId="54185F2C" w14:textId="3AD25D3E" w:rsidR="0008460D" w:rsidRDefault="0008460D" w:rsidP="0008460D">
      <w:pPr>
        <w:rPr>
          <w:lang w:val="es-ES"/>
        </w:rPr>
      </w:pPr>
    </w:p>
    <w:p w14:paraId="334FF8FA" w14:textId="54E840C6" w:rsidR="0008460D" w:rsidRDefault="0008460D" w:rsidP="0008460D">
      <w:pPr>
        <w:rPr>
          <w:lang w:val="es-ES"/>
        </w:rPr>
      </w:pPr>
    </w:p>
    <w:p w14:paraId="6D09D0EE" w14:textId="6C8BEBF5" w:rsidR="0008460D" w:rsidRDefault="0008460D" w:rsidP="0008460D">
      <w:pPr>
        <w:rPr>
          <w:lang w:val="es-ES"/>
        </w:rPr>
      </w:pPr>
    </w:p>
    <w:p w14:paraId="4EE81754" w14:textId="36454B27" w:rsidR="0008460D" w:rsidRDefault="0008460D" w:rsidP="0008460D">
      <w:pPr>
        <w:rPr>
          <w:lang w:val="es-ES"/>
        </w:rPr>
      </w:pPr>
    </w:p>
    <w:p w14:paraId="1B60EF83" w14:textId="3498CD3B" w:rsidR="0008460D" w:rsidRDefault="0008460D" w:rsidP="0008460D">
      <w:pPr>
        <w:rPr>
          <w:lang w:val="es-ES"/>
        </w:rPr>
      </w:pPr>
    </w:p>
    <w:p w14:paraId="17478BE5" w14:textId="66EF38CA" w:rsidR="0008460D" w:rsidRDefault="0008460D" w:rsidP="0008460D">
      <w:pPr>
        <w:rPr>
          <w:lang w:val="es-ES"/>
        </w:rPr>
      </w:pPr>
      <w:r>
        <w:rPr>
          <w:noProof/>
          <w:lang w:val="en-US"/>
        </w:rPr>
        <w:lastRenderedPageBreak/>
        <w:drawing>
          <wp:inline distT="0" distB="0" distL="0" distR="0" wp14:anchorId="026291E6" wp14:editId="1A83E957">
            <wp:extent cx="4476750" cy="5791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6750" cy="5791200"/>
                    </a:xfrm>
                    <a:prstGeom prst="rect">
                      <a:avLst/>
                    </a:prstGeom>
                  </pic:spPr>
                </pic:pic>
              </a:graphicData>
            </a:graphic>
          </wp:inline>
        </w:drawing>
      </w:r>
    </w:p>
    <w:p w14:paraId="05971B5B" w14:textId="4448AC8F" w:rsidR="0008460D" w:rsidRDefault="0008460D" w:rsidP="0008460D">
      <w:pPr>
        <w:rPr>
          <w:lang w:val="es-ES"/>
        </w:rPr>
      </w:pPr>
    </w:p>
    <w:p w14:paraId="3310D253" w14:textId="794CD289" w:rsidR="0008460D" w:rsidRDefault="0008460D" w:rsidP="0008460D">
      <w:pPr>
        <w:rPr>
          <w:lang w:val="es-ES"/>
        </w:rPr>
      </w:pPr>
    </w:p>
    <w:p w14:paraId="1335C9E2" w14:textId="1EEC7683" w:rsidR="0008460D" w:rsidRDefault="0008460D" w:rsidP="0008460D">
      <w:pPr>
        <w:rPr>
          <w:lang w:val="es-ES"/>
        </w:rPr>
      </w:pPr>
    </w:p>
    <w:p w14:paraId="708B31F0" w14:textId="77777777" w:rsidR="0008460D" w:rsidRDefault="0008460D" w:rsidP="0008460D">
      <w:pPr>
        <w:rPr>
          <w:lang w:val="es-ES"/>
        </w:rPr>
      </w:pPr>
    </w:p>
    <w:p w14:paraId="101F2721" w14:textId="2219B973" w:rsidR="0008460D" w:rsidRPr="0008460D" w:rsidRDefault="0008460D" w:rsidP="0008460D">
      <w:pPr>
        <w:rPr>
          <w:lang w:val="es-ES"/>
        </w:rPr>
      </w:pPr>
    </w:p>
    <w:sectPr w:rsidR="0008460D" w:rsidRPr="0008460D">
      <w:pgSz w:w="12240" w:h="15840"/>
      <w:pgMar w:top="1701" w:right="1701" w:bottom="1701" w:left="2268"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5542" w14:textId="77777777" w:rsidR="004D4A5D" w:rsidRDefault="004D4A5D">
      <w:pPr>
        <w:spacing w:after="0" w:line="240" w:lineRule="auto"/>
      </w:pPr>
      <w:r>
        <w:separator/>
      </w:r>
    </w:p>
  </w:endnote>
  <w:endnote w:type="continuationSeparator" w:id="0">
    <w:p w14:paraId="45FD7802" w14:textId="77777777" w:rsidR="004D4A5D" w:rsidRDefault="004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9E58" w14:textId="57C641A3" w:rsidR="00F63B1D" w:rsidRPr="007A52F7" w:rsidRDefault="00F63B1D">
    <w:pPr>
      <w:pStyle w:val="Piedepgina"/>
      <w:jc w:val="center"/>
      <w:rPr>
        <w:caps/>
        <w:color w:val="000000" w:themeColor="text1"/>
      </w:rPr>
    </w:pPr>
    <w:r w:rsidRPr="007A52F7">
      <w:rPr>
        <w:caps/>
        <w:color w:val="000000" w:themeColor="text1"/>
      </w:rPr>
      <w:fldChar w:fldCharType="begin"/>
    </w:r>
    <w:r w:rsidRPr="007A52F7">
      <w:rPr>
        <w:caps/>
        <w:color w:val="000000" w:themeColor="text1"/>
      </w:rPr>
      <w:instrText>PAGE   \* MERGEFORMAT</w:instrText>
    </w:r>
    <w:r w:rsidRPr="007A52F7">
      <w:rPr>
        <w:caps/>
        <w:color w:val="000000" w:themeColor="text1"/>
      </w:rPr>
      <w:fldChar w:fldCharType="separate"/>
    </w:r>
    <w:r w:rsidR="0013446A" w:rsidRPr="0013446A">
      <w:rPr>
        <w:caps/>
        <w:noProof/>
        <w:color w:val="000000" w:themeColor="text1"/>
        <w:lang w:val="es-ES"/>
      </w:rPr>
      <w:t>iii</w:t>
    </w:r>
    <w:r w:rsidRPr="007A52F7">
      <w:rPr>
        <w:caps/>
        <w:color w:val="000000" w:themeColor="text1"/>
      </w:rPr>
      <w:fldChar w:fldCharType="end"/>
    </w:r>
  </w:p>
  <w:p w14:paraId="7BFF9AC5" w14:textId="77777777" w:rsidR="00F63B1D" w:rsidRPr="007A52F7" w:rsidRDefault="00F63B1D">
    <w:pPr>
      <w:pStyle w:val="Piedepgina"/>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9B14" w14:textId="7EB2B6D0" w:rsidR="00F63B1D" w:rsidRPr="007A52F7" w:rsidRDefault="00F63B1D">
    <w:pPr>
      <w:pStyle w:val="Piedepgina"/>
      <w:jc w:val="center"/>
      <w:rPr>
        <w:caps/>
        <w:color w:val="000000" w:themeColor="text1"/>
      </w:rPr>
    </w:pPr>
    <w:r w:rsidRPr="007A52F7">
      <w:rPr>
        <w:caps/>
        <w:color w:val="000000" w:themeColor="text1"/>
      </w:rPr>
      <w:fldChar w:fldCharType="begin"/>
    </w:r>
    <w:r w:rsidRPr="007A52F7">
      <w:rPr>
        <w:caps/>
        <w:color w:val="000000" w:themeColor="text1"/>
      </w:rPr>
      <w:instrText>PAGE   \* MERGEFORMAT</w:instrText>
    </w:r>
    <w:r w:rsidRPr="007A52F7">
      <w:rPr>
        <w:caps/>
        <w:color w:val="000000" w:themeColor="text1"/>
      </w:rPr>
      <w:fldChar w:fldCharType="separate"/>
    </w:r>
    <w:r w:rsidR="0013446A" w:rsidRPr="0013446A">
      <w:rPr>
        <w:caps/>
        <w:noProof/>
        <w:color w:val="000000" w:themeColor="text1"/>
        <w:lang w:val="es-ES"/>
      </w:rPr>
      <w:t>16</w:t>
    </w:r>
    <w:r w:rsidRPr="007A52F7">
      <w:rPr>
        <w:caps/>
        <w:color w:val="000000" w:themeColor="text1"/>
      </w:rPr>
      <w:fldChar w:fldCharType="end"/>
    </w:r>
  </w:p>
  <w:p w14:paraId="4BED7A04" w14:textId="77777777" w:rsidR="00F63B1D" w:rsidRDefault="00F63B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931E" w14:textId="77777777" w:rsidR="004D4A5D" w:rsidRDefault="004D4A5D">
      <w:pPr>
        <w:spacing w:after="0" w:line="240" w:lineRule="auto"/>
      </w:pPr>
      <w:r>
        <w:separator/>
      </w:r>
    </w:p>
  </w:footnote>
  <w:footnote w:type="continuationSeparator" w:id="0">
    <w:p w14:paraId="103C4E43" w14:textId="77777777" w:rsidR="004D4A5D" w:rsidRDefault="004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188E" w14:textId="77777777" w:rsidR="00F63B1D" w:rsidRPr="007A52F7" w:rsidRDefault="00F63B1D">
    <w:pPr>
      <w:pStyle w:val="Encabezado"/>
      <w:tabs>
        <w:tab w:val="clear" w:pos="4419"/>
        <w:tab w:val="clear" w:pos="8838"/>
      </w:tabs>
      <w:rPr>
        <w:color w:val="000000" w:themeColor="text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33C8CD3E"/>
    <w:lvl w:ilvl="0">
      <w:start w:val="1"/>
      <w:numFmt w:val="decimal"/>
      <w:pStyle w:val="Ttulo1"/>
      <w:suff w:val="space"/>
      <w:lvlText w:val="%1."/>
      <w:lvlJc w:val="left"/>
      <w:pPr>
        <w:ind w:left="360" w:hanging="360"/>
      </w:pPr>
      <w:rPr>
        <w:b/>
        <w:bCs w:val="0"/>
        <w:i w:val="0"/>
        <w:iCs w:val="0"/>
        <w:caps w:val="0"/>
        <w:smallCaps w:val="0"/>
        <w:outline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decimal"/>
      <w:suff w:val="space"/>
      <w:lvlText w:val="%1.%2."/>
      <w:lvlJc w:val="left"/>
      <w:pPr>
        <w:ind w:left="502" w:hanging="360"/>
      </w:pPr>
      <w:rPr>
        <w:rFonts w:hint="default"/>
      </w:rPr>
    </w:lvl>
    <w:lvl w:ilvl="2">
      <w:start w:val="1"/>
      <w:numFmt w:val="decimal"/>
      <w:pStyle w:val="Ttulo3"/>
      <w:suff w:val="space"/>
      <w:lvlText w:val="%1.%2.%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23"/>
    <w:multiLevelType w:val="hybridMultilevel"/>
    <w:tmpl w:val="BC326CA6"/>
    <w:lvl w:ilvl="0" w:tplc="B616EDC2">
      <w:start w:val="1"/>
      <w:numFmt w:val="bullet"/>
      <w:lvlText w:val="-"/>
      <w:lvlJc w:val="left"/>
      <w:pPr>
        <w:ind w:left="1919" w:hanging="360"/>
      </w:pPr>
      <w:rPr>
        <w:rFonts w:ascii="Arial" w:eastAsia="Calibri" w:hAnsi="Arial" w:cs="Arial" w:hint="default"/>
        <w:b/>
      </w:rPr>
    </w:lvl>
    <w:lvl w:ilvl="1" w:tplc="280A0003" w:tentative="1">
      <w:start w:val="1"/>
      <w:numFmt w:val="bullet"/>
      <w:lvlText w:val="o"/>
      <w:lvlJc w:val="left"/>
      <w:pPr>
        <w:ind w:left="2639" w:hanging="360"/>
      </w:pPr>
      <w:rPr>
        <w:rFonts w:ascii="Courier New" w:hAnsi="Courier New" w:cs="Courier New" w:hint="default"/>
      </w:rPr>
    </w:lvl>
    <w:lvl w:ilvl="2" w:tplc="280A0005" w:tentative="1">
      <w:start w:val="1"/>
      <w:numFmt w:val="bullet"/>
      <w:lvlText w:val=""/>
      <w:lvlJc w:val="left"/>
      <w:pPr>
        <w:ind w:left="3359" w:hanging="360"/>
      </w:pPr>
      <w:rPr>
        <w:rFonts w:ascii="Wingdings" w:hAnsi="Wingdings" w:hint="default"/>
      </w:rPr>
    </w:lvl>
    <w:lvl w:ilvl="3" w:tplc="280A0001" w:tentative="1">
      <w:start w:val="1"/>
      <w:numFmt w:val="bullet"/>
      <w:lvlText w:val=""/>
      <w:lvlJc w:val="left"/>
      <w:pPr>
        <w:ind w:left="4079" w:hanging="360"/>
      </w:pPr>
      <w:rPr>
        <w:rFonts w:ascii="Symbol" w:hAnsi="Symbol" w:hint="default"/>
      </w:rPr>
    </w:lvl>
    <w:lvl w:ilvl="4" w:tplc="280A0003" w:tentative="1">
      <w:start w:val="1"/>
      <w:numFmt w:val="bullet"/>
      <w:lvlText w:val="o"/>
      <w:lvlJc w:val="left"/>
      <w:pPr>
        <w:ind w:left="4799" w:hanging="360"/>
      </w:pPr>
      <w:rPr>
        <w:rFonts w:ascii="Courier New" w:hAnsi="Courier New" w:cs="Courier New" w:hint="default"/>
      </w:rPr>
    </w:lvl>
    <w:lvl w:ilvl="5" w:tplc="280A0005" w:tentative="1">
      <w:start w:val="1"/>
      <w:numFmt w:val="bullet"/>
      <w:lvlText w:val=""/>
      <w:lvlJc w:val="left"/>
      <w:pPr>
        <w:ind w:left="5519" w:hanging="360"/>
      </w:pPr>
      <w:rPr>
        <w:rFonts w:ascii="Wingdings" w:hAnsi="Wingdings" w:hint="default"/>
      </w:rPr>
    </w:lvl>
    <w:lvl w:ilvl="6" w:tplc="280A0001" w:tentative="1">
      <w:start w:val="1"/>
      <w:numFmt w:val="bullet"/>
      <w:lvlText w:val=""/>
      <w:lvlJc w:val="left"/>
      <w:pPr>
        <w:ind w:left="6239" w:hanging="360"/>
      </w:pPr>
      <w:rPr>
        <w:rFonts w:ascii="Symbol" w:hAnsi="Symbol" w:hint="default"/>
      </w:rPr>
    </w:lvl>
    <w:lvl w:ilvl="7" w:tplc="280A0003" w:tentative="1">
      <w:start w:val="1"/>
      <w:numFmt w:val="bullet"/>
      <w:lvlText w:val="o"/>
      <w:lvlJc w:val="left"/>
      <w:pPr>
        <w:ind w:left="6959" w:hanging="360"/>
      </w:pPr>
      <w:rPr>
        <w:rFonts w:ascii="Courier New" w:hAnsi="Courier New" w:cs="Courier New" w:hint="default"/>
      </w:rPr>
    </w:lvl>
    <w:lvl w:ilvl="8" w:tplc="280A0005" w:tentative="1">
      <w:start w:val="1"/>
      <w:numFmt w:val="bullet"/>
      <w:lvlText w:val=""/>
      <w:lvlJc w:val="left"/>
      <w:pPr>
        <w:ind w:left="7679" w:hanging="360"/>
      </w:pPr>
      <w:rPr>
        <w:rFonts w:ascii="Wingdings" w:hAnsi="Wingdings" w:hint="default"/>
      </w:rPr>
    </w:lvl>
  </w:abstractNum>
  <w:abstractNum w:abstractNumId="2" w15:restartNumberingAfterBreak="0">
    <w:nsid w:val="05FA7086"/>
    <w:multiLevelType w:val="hybridMultilevel"/>
    <w:tmpl w:val="31308570"/>
    <w:lvl w:ilvl="0" w:tplc="688E9AB4">
      <w:start w:val="1"/>
      <w:numFmt w:val="bullet"/>
      <w:lvlText w:val="-"/>
      <w:lvlJc w:val="left"/>
      <w:pPr>
        <w:ind w:left="1429" w:hanging="360"/>
      </w:pPr>
      <w:rPr>
        <w:rFonts w:ascii="Arial" w:eastAsiaTheme="minorHAnsi"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4E4644"/>
    <w:multiLevelType w:val="hybridMultilevel"/>
    <w:tmpl w:val="294CA95E"/>
    <w:lvl w:ilvl="0" w:tplc="688E9AB4">
      <w:start w:val="1"/>
      <w:numFmt w:val="bullet"/>
      <w:lvlText w:val="-"/>
      <w:lvlJc w:val="left"/>
      <w:pPr>
        <w:ind w:left="1485" w:hanging="360"/>
      </w:pPr>
      <w:rPr>
        <w:rFonts w:ascii="Arial" w:eastAsiaTheme="minorHAnsi" w:hAnsi="Arial" w:cs="Arial"/>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43D2D3E"/>
    <w:multiLevelType w:val="hybridMultilevel"/>
    <w:tmpl w:val="C56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07D7"/>
    <w:multiLevelType w:val="hybridMultilevel"/>
    <w:tmpl w:val="E5CA0FAE"/>
    <w:lvl w:ilvl="0" w:tplc="688E9AB4">
      <w:start w:val="1"/>
      <w:numFmt w:val="bullet"/>
      <w:lvlText w:val="-"/>
      <w:lvlJc w:val="left"/>
      <w:pPr>
        <w:ind w:left="1429" w:hanging="360"/>
      </w:pPr>
      <w:rPr>
        <w:rFonts w:ascii="Arial" w:eastAsiaTheme="minorHAnsi"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76360B2"/>
    <w:multiLevelType w:val="hybridMultilevel"/>
    <w:tmpl w:val="395E52B6"/>
    <w:lvl w:ilvl="0" w:tplc="58505AC2">
      <w:numFmt w:val="bullet"/>
      <w:lvlText w:val="-"/>
      <w:lvlJc w:val="left"/>
      <w:pPr>
        <w:ind w:left="1069" w:hanging="360"/>
      </w:pPr>
      <w:rPr>
        <w:rFonts w:ascii="Times New Roman" w:eastAsiaTheme="minorHAnsi" w:hAnsi="Times New Roman" w:cs="Times New Roman" w:hint="default"/>
        <w:b w:val="0"/>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6937F52"/>
    <w:multiLevelType w:val="hybridMultilevel"/>
    <w:tmpl w:val="08A2A54E"/>
    <w:lvl w:ilvl="0" w:tplc="C2888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D55A8"/>
    <w:multiLevelType w:val="hybridMultilevel"/>
    <w:tmpl w:val="A64AFDE6"/>
    <w:lvl w:ilvl="0" w:tplc="688E9AB4">
      <w:start w:val="1"/>
      <w:numFmt w:val="bullet"/>
      <w:lvlText w:val="-"/>
      <w:lvlJc w:val="left"/>
      <w:pPr>
        <w:ind w:left="1429" w:hanging="360"/>
      </w:pPr>
      <w:rPr>
        <w:rFonts w:ascii="Arial" w:eastAsiaTheme="minorHAnsi"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5982052"/>
    <w:multiLevelType w:val="hybridMultilevel"/>
    <w:tmpl w:val="4768C2A0"/>
    <w:lvl w:ilvl="0" w:tplc="688E9AB4">
      <w:start w:val="1"/>
      <w:numFmt w:val="bullet"/>
      <w:lvlText w:val="-"/>
      <w:lvlJc w:val="left"/>
      <w:pPr>
        <w:ind w:left="1429" w:hanging="360"/>
      </w:pPr>
      <w:rPr>
        <w:rFonts w:ascii="Arial" w:eastAsiaTheme="minorHAnsi"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8F05CCF"/>
    <w:multiLevelType w:val="hybridMultilevel"/>
    <w:tmpl w:val="BE6255F0"/>
    <w:lvl w:ilvl="0" w:tplc="55005AF6">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036A5"/>
    <w:multiLevelType w:val="hybridMultilevel"/>
    <w:tmpl w:val="293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92C66"/>
    <w:multiLevelType w:val="multilevel"/>
    <w:tmpl w:val="9B545F22"/>
    <w:lvl w:ilvl="0">
      <w:start w:val="1"/>
      <w:numFmt w:val="decimal"/>
      <w:suff w:val="space"/>
      <w:lvlText w:val="%1."/>
      <w:lvlJc w:val="left"/>
      <w:pPr>
        <w:ind w:left="3196" w:hanging="360"/>
      </w:pPr>
      <w:rPr>
        <w:rFonts w:ascii="Times New Roman" w:hAnsi="Times New Roman" w:cs="Times New Roman" w:hint="default"/>
        <w:b/>
        <w:color w:val="000000" w:themeColor="text1"/>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211" w:hanging="360"/>
      </w:pPr>
      <w:rPr>
        <w:rFonts w:hint="default"/>
        <w:b/>
      </w:rPr>
    </w:lvl>
    <w:lvl w:ilvl="8">
      <w:start w:val="1"/>
      <w:numFmt w:val="lowerRoman"/>
      <w:lvlText w:val="%9."/>
      <w:lvlJc w:val="left"/>
      <w:pPr>
        <w:ind w:left="3240" w:hanging="360"/>
      </w:pPr>
      <w:rPr>
        <w:rFonts w:hint="default"/>
      </w:rPr>
    </w:lvl>
  </w:abstractNum>
  <w:abstractNum w:abstractNumId="13" w15:restartNumberingAfterBreak="0">
    <w:nsid w:val="6DE374CA"/>
    <w:multiLevelType w:val="multilevel"/>
    <w:tmpl w:val="574A173C"/>
    <w:lvl w:ilvl="0">
      <w:start w:val="1"/>
      <w:numFmt w:val="bullet"/>
      <w:lvlText w:val="-"/>
      <w:lvlJc w:val="left"/>
      <w:pPr>
        <w:ind w:left="1776" w:hanging="360"/>
      </w:pPr>
      <w:rPr>
        <w:rFonts w:ascii="Arial" w:eastAsia="Arial" w:hAnsi="Arial" w:cs="Arial"/>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4" w15:restartNumberingAfterBreak="0">
    <w:nsid w:val="6F414D8B"/>
    <w:multiLevelType w:val="hybridMultilevel"/>
    <w:tmpl w:val="066CB842"/>
    <w:lvl w:ilvl="0" w:tplc="688E9AB4">
      <w:start w:val="1"/>
      <w:numFmt w:val="bullet"/>
      <w:lvlText w:val="-"/>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1262F"/>
    <w:multiLevelType w:val="hybridMultilevel"/>
    <w:tmpl w:val="CAE42630"/>
    <w:lvl w:ilvl="0" w:tplc="688E9AB4">
      <w:start w:val="1"/>
      <w:numFmt w:val="bullet"/>
      <w:lvlText w:val="-"/>
      <w:lvlJc w:val="left"/>
      <w:pPr>
        <w:ind w:left="720" w:hanging="360"/>
      </w:pPr>
      <w:rPr>
        <w:rFonts w:ascii="Arial" w:eastAsiaTheme="minorHAnsi" w:hAnsi="Arial" w:cs="Arial"/>
      </w:rPr>
    </w:lvl>
    <w:lvl w:ilvl="1" w:tplc="55005AF6">
      <w:start w:val="1"/>
      <w:numFmt w:val="bullet"/>
      <w:lvlText w:val="-"/>
      <w:lvlJc w:val="left"/>
      <w:pPr>
        <w:ind w:left="1571" w:hanging="360"/>
      </w:pPr>
      <w:rPr>
        <w:rFonts w:ascii="Arial" w:eastAsiaTheme="minorHAnsi" w:hAnsi="Arial" w:cs="Arial" w:hint="default"/>
        <w:b/>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77A71F7C"/>
    <w:multiLevelType w:val="hybridMultilevel"/>
    <w:tmpl w:val="0FFE0318"/>
    <w:lvl w:ilvl="0" w:tplc="688E9AB4">
      <w:start w:val="1"/>
      <w:numFmt w:val="bullet"/>
      <w:lvlText w:val="-"/>
      <w:lvlJc w:val="left"/>
      <w:pPr>
        <w:ind w:left="1429" w:hanging="360"/>
      </w:pPr>
      <w:rPr>
        <w:rFonts w:ascii="Arial" w:eastAsiaTheme="minorHAnsi"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3"/>
    </w:lvlOverride>
    <w:lvlOverride w:ilvl="1">
      <w:startOverride w:val="1"/>
    </w:lvlOverride>
  </w:num>
  <w:num w:numId="3">
    <w:abstractNumId w:val="3"/>
  </w:num>
  <w:num w:numId="4">
    <w:abstractNumId w:val="8"/>
  </w:num>
  <w:num w:numId="5">
    <w:abstractNumId w:val="5"/>
  </w:num>
  <w:num w:numId="6">
    <w:abstractNumId w:val="9"/>
  </w:num>
  <w:num w:numId="7">
    <w:abstractNumId w:val="2"/>
  </w:num>
  <w:num w:numId="8">
    <w:abstractNumId w:val="16"/>
  </w:num>
  <w:num w:numId="9">
    <w:abstractNumId w:val="4"/>
  </w:num>
  <w:num w:numId="10">
    <w:abstractNumId w:val="1"/>
  </w:num>
  <w:num w:numId="11">
    <w:abstractNumId w:val="14"/>
  </w:num>
  <w:num w:numId="12">
    <w:abstractNumId w:val="6"/>
  </w:num>
  <w:num w:numId="13">
    <w:abstractNumId w:val="15"/>
  </w:num>
  <w:num w:numId="14">
    <w:abstractNumId w:val="13"/>
  </w:num>
  <w:num w:numId="15">
    <w:abstractNumId w:val="10"/>
  </w:num>
  <w:num w:numId="16">
    <w:abstractNumId w:val="12"/>
  </w:num>
  <w:num w:numId="17">
    <w:abstractNumId w:val="7"/>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3"/>
    <w:rsid w:val="0000666A"/>
    <w:rsid w:val="000102D7"/>
    <w:rsid w:val="00015743"/>
    <w:rsid w:val="00015F1B"/>
    <w:rsid w:val="000228E4"/>
    <w:rsid w:val="0003453F"/>
    <w:rsid w:val="0003657F"/>
    <w:rsid w:val="00053AC5"/>
    <w:rsid w:val="00053FEE"/>
    <w:rsid w:val="00057763"/>
    <w:rsid w:val="00070864"/>
    <w:rsid w:val="00083B9E"/>
    <w:rsid w:val="0008460D"/>
    <w:rsid w:val="00090373"/>
    <w:rsid w:val="0009069F"/>
    <w:rsid w:val="00090E8F"/>
    <w:rsid w:val="00091CBD"/>
    <w:rsid w:val="00096A09"/>
    <w:rsid w:val="00096BBB"/>
    <w:rsid w:val="000A0730"/>
    <w:rsid w:val="000A2DFC"/>
    <w:rsid w:val="000B6FD7"/>
    <w:rsid w:val="000C489B"/>
    <w:rsid w:val="000F0AA8"/>
    <w:rsid w:val="000F0C85"/>
    <w:rsid w:val="000F515D"/>
    <w:rsid w:val="0010284D"/>
    <w:rsid w:val="00102902"/>
    <w:rsid w:val="00111E71"/>
    <w:rsid w:val="001128BC"/>
    <w:rsid w:val="00115944"/>
    <w:rsid w:val="00120415"/>
    <w:rsid w:val="001256AF"/>
    <w:rsid w:val="00127B6A"/>
    <w:rsid w:val="00130792"/>
    <w:rsid w:val="00130F0D"/>
    <w:rsid w:val="0013446A"/>
    <w:rsid w:val="00136EF8"/>
    <w:rsid w:val="00160B95"/>
    <w:rsid w:val="00160DB2"/>
    <w:rsid w:val="00160F1B"/>
    <w:rsid w:val="00173390"/>
    <w:rsid w:val="001733FF"/>
    <w:rsid w:val="00174B36"/>
    <w:rsid w:val="00175973"/>
    <w:rsid w:val="001826E1"/>
    <w:rsid w:val="001859D5"/>
    <w:rsid w:val="00191756"/>
    <w:rsid w:val="001925F1"/>
    <w:rsid w:val="0019780A"/>
    <w:rsid w:val="001A12B3"/>
    <w:rsid w:val="001A4B65"/>
    <w:rsid w:val="001B09B2"/>
    <w:rsid w:val="001B4AED"/>
    <w:rsid w:val="001E7730"/>
    <w:rsid w:val="001E78E1"/>
    <w:rsid w:val="001F362D"/>
    <w:rsid w:val="001F5AE9"/>
    <w:rsid w:val="00200768"/>
    <w:rsid w:val="002143E3"/>
    <w:rsid w:val="002149E9"/>
    <w:rsid w:val="002167E4"/>
    <w:rsid w:val="002232E9"/>
    <w:rsid w:val="0022402D"/>
    <w:rsid w:val="00224ED4"/>
    <w:rsid w:val="002327AF"/>
    <w:rsid w:val="00233D70"/>
    <w:rsid w:val="002420CA"/>
    <w:rsid w:val="002427ED"/>
    <w:rsid w:val="00242BDF"/>
    <w:rsid w:val="00245DAF"/>
    <w:rsid w:val="0024635F"/>
    <w:rsid w:val="00250049"/>
    <w:rsid w:val="002517EE"/>
    <w:rsid w:val="00252144"/>
    <w:rsid w:val="00260E3A"/>
    <w:rsid w:val="00266186"/>
    <w:rsid w:val="00270734"/>
    <w:rsid w:val="00272EEC"/>
    <w:rsid w:val="00274336"/>
    <w:rsid w:val="002810C3"/>
    <w:rsid w:val="00286674"/>
    <w:rsid w:val="00286F5F"/>
    <w:rsid w:val="002A6334"/>
    <w:rsid w:val="002B122E"/>
    <w:rsid w:val="002B1FEC"/>
    <w:rsid w:val="002B712A"/>
    <w:rsid w:val="002C10BF"/>
    <w:rsid w:val="002C10FE"/>
    <w:rsid w:val="002C4328"/>
    <w:rsid w:val="002D1A32"/>
    <w:rsid w:val="002D2C14"/>
    <w:rsid w:val="002D2D3B"/>
    <w:rsid w:val="002D2DA6"/>
    <w:rsid w:val="002D795E"/>
    <w:rsid w:val="002E1E49"/>
    <w:rsid w:val="002E35EC"/>
    <w:rsid w:val="002E39D8"/>
    <w:rsid w:val="002F0364"/>
    <w:rsid w:val="002F5771"/>
    <w:rsid w:val="00300623"/>
    <w:rsid w:val="00310B62"/>
    <w:rsid w:val="003301EF"/>
    <w:rsid w:val="003316A9"/>
    <w:rsid w:val="00334B87"/>
    <w:rsid w:val="003354CF"/>
    <w:rsid w:val="0034235C"/>
    <w:rsid w:val="00343C8F"/>
    <w:rsid w:val="0034475C"/>
    <w:rsid w:val="00345A93"/>
    <w:rsid w:val="003507FD"/>
    <w:rsid w:val="00350E23"/>
    <w:rsid w:val="0035264A"/>
    <w:rsid w:val="0035345F"/>
    <w:rsid w:val="00361C66"/>
    <w:rsid w:val="00361F56"/>
    <w:rsid w:val="00363823"/>
    <w:rsid w:val="00364A69"/>
    <w:rsid w:val="00364BFA"/>
    <w:rsid w:val="0039284F"/>
    <w:rsid w:val="00394E43"/>
    <w:rsid w:val="003B5EAD"/>
    <w:rsid w:val="003F2885"/>
    <w:rsid w:val="003F66F3"/>
    <w:rsid w:val="003F73DC"/>
    <w:rsid w:val="0040025C"/>
    <w:rsid w:val="00401A80"/>
    <w:rsid w:val="004038C9"/>
    <w:rsid w:val="00403E78"/>
    <w:rsid w:val="004077A8"/>
    <w:rsid w:val="004157D5"/>
    <w:rsid w:val="00422696"/>
    <w:rsid w:val="00422831"/>
    <w:rsid w:val="00424A59"/>
    <w:rsid w:val="00443FFC"/>
    <w:rsid w:val="00450C91"/>
    <w:rsid w:val="00455D15"/>
    <w:rsid w:val="00476DA9"/>
    <w:rsid w:val="0048263E"/>
    <w:rsid w:val="00491700"/>
    <w:rsid w:val="00495478"/>
    <w:rsid w:val="00495C53"/>
    <w:rsid w:val="00496816"/>
    <w:rsid w:val="004A2A5C"/>
    <w:rsid w:val="004A3F4A"/>
    <w:rsid w:val="004A513D"/>
    <w:rsid w:val="004A5627"/>
    <w:rsid w:val="004A764C"/>
    <w:rsid w:val="004A78A0"/>
    <w:rsid w:val="004A7ADF"/>
    <w:rsid w:val="004B5DA6"/>
    <w:rsid w:val="004C5220"/>
    <w:rsid w:val="004D2F6A"/>
    <w:rsid w:val="004D4A5D"/>
    <w:rsid w:val="004D5386"/>
    <w:rsid w:val="004D5444"/>
    <w:rsid w:val="00507F58"/>
    <w:rsid w:val="00516DF6"/>
    <w:rsid w:val="00523FA7"/>
    <w:rsid w:val="0052530D"/>
    <w:rsid w:val="00525D1B"/>
    <w:rsid w:val="00540FE4"/>
    <w:rsid w:val="00545DD6"/>
    <w:rsid w:val="00547337"/>
    <w:rsid w:val="0055087C"/>
    <w:rsid w:val="00550C1C"/>
    <w:rsid w:val="00551D27"/>
    <w:rsid w:val="005537DA"/>
    <w:rsid w:val="005646E1"/>
    <w:rsid w:val="00580D35"/>
    <w:rsid w:val="00591900"/>
    <w:rsid w:val="005921CB"/>
    <w:rsid w:val="005978D3"/>
    <w:rsid w:val="005A1F89"/>
    <w:rsid w:val="005A56CF"/>
    <w:rsid w:val="005B3201"/>
    <w:rsid w:val="005C3854"/>
    <w:rsid w:val="005C4912"/>
    <w:rsid w:val="005C5AC0"/>
    <w:rsid w:val="005C6345"/>
    <w:rsid w:val="005C7E9F"/>
    <w:rsid w:val="005D59BB"/>
    <w:rsid w:val="005D7D46"/>
    <w:rsid w:val="005E72B5"/>
    <w:rsid w:val="005F028B"/>
    <w:rsid w:val="005F03E1"/>
    <w:rsid w:val="005F16B6"/>
    <w:rsid w:val="005F3C53"/>
    <w:rsid w:val="0061292C"/>
    <w:rsid w:val="00613F33"/>
    <w:rsid w:val="00617E7B"/>
    <w:rsid w:val="00624612"/>
    <w:rsid w:val="00631463"/>
    <w:rsid w:val="006327D3"/>
    <w:rsid w:val="00637056"/>
    <w:rsid w:val="00645831"/>
    <w:rsid w:val="00645987"/>
    <w:rsid w:val="00645996"/>
    <w:rsid w:val="00647548"/>
    <w:rsid w:val="00663AF6"/>
    <w:rsid w:val="006653C7"/>
    <w:rsid w:val="00673229"/>
    <w:rsid w:val="00682575"/>
    <w:rsid w:val="00682CC1"/>
    <w:rsid w:val="006932DD"/>
    <w:rsid w:val="0069498E"/>
    <w:rsid w:val="00696097"/>
    <w:rsid w:val="006A0174"/>
    <w:rsid w:val="006A0E79"/>
    <w:rsid w:val="006A554A"/>
    <w:rsid w:val="006C04AF"/>
    <w:rsid w:val="006C22DB"/>
    <w:rsid w:val="006F2BCD"/>
    <w:rsid w:val="006F4096"/>
    <w:rsid w:val="00702855"/>
    <w:rsid w:val="00704950"/>
    <w:rsid w:val="00704CEE"/>
    <w:rsid w:val="00705FA7"/>
    <w:rsid w:val="007105E6"/>
    <w:rsid w:val="007150A5"/>
    <w:rsid w:val="0072237E"/>
    <w:rsid w:val="007306C9"/>
    <w:rsid w:val="00730A65"/>
    <w:rsid w:val="007369E8"/>
    <w:rsid w:val="00760470"/>
    <w:rsid w:val="007608FA"/>
    <w:rsid w:val="007622CE"/>
    <w:rsid w:val="00763721"/>
    <w:rsid w:val="007827FE"/>
    <w:rsid w:val="00784969"/>
    <w:rsid w:val="007875BB"/>
    <w:rsid w:val="00790801"/>
    <w:rsid w:val="00792E8F"/>
    <w:rsid w:val="007A2AC5"/>
    <w:rsid w:val="007A369C"/>
    <w:rsid w:val="007A4568"/>
    <w:rsid w:val="007A52F7"/>
    <w:rsid w:val="007B044B"/>
    <w:rsid w:val="007B08B0"/>
    <w:rsid w:val="007C0545"/>
    <w:rsid w:val="007C09FF"/>
    <w:rsid w:val="007C264B"/>
    <w:rsid w:val="007C2B51"/>
    <w:rsid w:val="007C7CB0"/>
    <w:rsid w:val="007D0A3E"/>
    <w:rsid w:val="007D1A4D"/>
    <w:rsid w:val="007D7035"/>
    <w:rsid w:val="007D76BE"/>
    <w:rsid w:val="007E5089"/>
    <w:rsid w:val="007E5A68"/>
    <w:rsid w:val="007E691D"/>
    <w:rsid w:val="007F30BC"/>
    <w:rsid w:val="007F6ADE"/>
    <w:rsid w:val="00800F48"/>
    <w:rsid w:val="00802AD1"/>
    <w:rsid w:val="008038A7"/>
    <w:rsid w:val="00805ADE"/>
    <w:rsid w:val="00806AC1"/>
    <w:rsid w:val="0080752C"/>
    <w:rsid w:val="008106A7"/>
    <w:rsid w:val="008120B8"/>
    <w:rsid w:val="00816FD4"/>
    <w:rsid w:val="00820FF8"/>
    <w:rsid w:val="008212A8"/>
    <w:rsid w:val="00823581"/>
    <w:rsid w:val="00823950"/>
    <w:rsid w:val="00827F4C"/>
    <w:rsid w:val="008338E1"/>
    <w:rsid w:val="008718C0"/>
    <w:rsid w:val="0087476B"/>
    <w:rsid w:val="00877249"/>
    <w:rsid w:val="008939BC"/>
    <w:rsid w:val="00896C95"/>
    <w:rsid w:val="008B126A"/>
    <w:rsid w:val="008B658B"/>
    <w:rsid w:val="008C2FB6"/>
    <w:rsid w:val="008D05A1"/>
    <w:rsid w:val="008E0011"/>
    <w:rsid w:val="008E0772"/>
    <w:rsid w:val="008E08A0"/>
    <w:rsid w:val="008E767A"/>
    <w:rsid w:val="008F6290"/>
    <w:rsid w:val="00906533"/>
    <w:rsid w:val="00914275"/>
    <w:rsid w:val="00914FB7"/>
    <w:rsid w:val="009161CB"/>
    <w:rsid w:val="00925F20"/>
    <w:rsid w:val="00931410"/>
    <w:rsid w:val="00936DAF"/>
    <w:rsid w:val="00937ACE"/>
    <w:rsid w:val="0094454B"/>
    <w:rsid w:val="009446F2"/>
    <w:rsid w:val="0094554C"/>
    <w:rsid w:val="00946740"/>
    <w:rsid w:val="00947154"/>
    <w:rsid w:val="009559B3"/>
    <w:rsid w:val="00960C0A"/>
    <w:rsid w:val="00975340"/>
    <w:rsid w:val="0098003A"/>
    <w:rsid w:val="00981922"/>
    <w:rsid w:val="009866F6"/>
    <w:rsid w:val="00992073"/>
    <w:rsid w:val="00995410"/>
    <w:rsid w:val="009B68F3"/>
    <w:rsid w:val="009C0515"/>
    <w:rsid w:val="009D066F"/>
    <w:rsid w:val="009D51F5"/>
    <w:rsid w:val="009D626A"/>
    <w:rsid w:val="009D62A6"/>
    <w:rsid w:val="009E4195"/>
    <w:rsid w:val="009E61FB"/>
    <w:rsid w:val="00A04B11"/>
    <w:rsid w:val="00A04F1C"/>
    <w:rsid w:val="00A0564D"/>
    <w:rsid w:val="00A06CA2"/>
    <w:rsid w:val="00A12C75"/>
    <w:rsid w:val="00A15D9E"/>
    <w:rsid w:val="00A20921"/>
    <w:rsid w:val="00A2139E"/>
    <w:rsid w:val="00A25247"/>
    <w:rsid w:val="00A26AA2"/>
    <w:rsid w:val="00A319D7"/>
    <w:rsid w:val="00A31B33"/>
    <w:rsid w:val="00A35693"/>
    <w:rsid w:val="00A37785"/>
    <w:rsid w:val="00A52366"/>
    <w:rsid w:val="00A53504"/>
    <w:rsid w:val="00A53641"/>
    <w:rsid w:val="00A53ACD"/>
    <w:rsid w:val="00A55C6C"/>
    <w:rsid w:val="00A57E0D"/>
    <w:rsid w:val="00A77958"/>
    <w:rsid w:val="00A81AC8"/>
    <w:rsid w:val="00A8488C"/>
    <w:rsid w:val="00A871B1"/>
    <w:rsid w:val="00A9305C"/>
    <w:rsid w:val="00AB46E8"/>
    <w:rsid w:val="00AC2FE0"/>
    <w:rsid w:val="00AC3229"/>
    <w:rsid w:val="00AC67FF"/>
    <w:rsid w:val="00AC757A"/>
    <w:rsid w:val="00AD2458"/>
    <w:rsid w:val="00AD743C"/>
    <w:rsid w:val="00AD7B7E"/>
    <w:rsid w:val="00AE07E1"/>
    <w:rsid w:val="00AE09C0"/>
    <w:rsid w:val="00AE3295"/>
    <w:rsid w:val="00AE5949"/>
    <w:rsid w:val="00AE7168"/>
    <w:rsid w:val="00AF0E01"/>
    <w:rsid w:val="00AF39E8"/>
    <w:rsid w:val="00AF46D3"/>
    <w:rsid w:val="00AF5272"/>
    <w:rsid w:val="00B119BE"/>
    <w:rsid w:val="00B15811"/>
    <w:rsid w:val="00B36E0F"/>
    <w:rsid w:val="00B418C2"/>
    <w:rsid w:val="00B41979"/>
    <w:rsid w:val="00B42B7F"/>
    <w:rsid w:val="00B51CA0"/>
    <w:rsid w:val="00B61545"/>
    <w:rsid w:val="00B632AF"/>
    <w:rsid w:val="00B76C8A"/>
    <w:rsid w:val="00B7768C"/>
    <w:rsid w:val="00B84338"/>
    <w:rsid w:val="00B84DD5"/>
    <w:rsid w:val="00B927CA"/>
    <w:rsid w:val="00B9396C"/>
    <w:rsid w:val="00BA2B0C"/>
    <w:rsid w:val="00BA353D"/>
    <w:rsid w:val="00BA5A6A"/>
    <w:rsid w:val="00BB4B3E"/>
    <w:rsid w:val="00BC609D"/>
    <w:rsid w:val="00BC7E38"/>
    <w:rsid w:val="00BD152F"/>
    <w:rsid w:val="00BD2B8D"/>
    <w:rsid w:val="00BD3DF8"/>
    <w:rsid w:val="00BD7238"/>
    <w:rsid w:val="00BE1098"/>
    <w:rsid w:val="00BE24BF"/>
    <w:rsid w:val="00BE6427"/>
    <w:rsid w:val="00BF27EB"/>
    <w:rsid w:val="00BF4913"/>
    <w:rsid w:val="00BF7636"/>
    <w:rsid w:val="00C01A1F"/>
    <w:rsid w:val="00C02CA6"/>
    <w:rsid w:val="00C04906"/>
    <w:rsid w:val="00C04D10"/>
    <w:rsid w:val="00C06026"/>
    <w:rsid w:val="00C0684A"/>
    <w:rsid w:val="00C25819"/>
    <w:rsid w:val="00C261EF"/>
    <w:rsid w:val="00C32513"/>
    <w:rsid w:val="00C3338D"/>
    <w:rsid w:val="00C40895"/>
    <w:rsid w:val="00C40908"/>
    <w:rsid w:val="00C42B04"/>
    <w:rsid w:val="00C42C1B"/>
    <w:rsid w:val="00C474A2"/>
    <w:rsid w:val="00C5033A"/>
    <w:rsid w:val="00C539E2"/>
    <w:rsid w:val="00C53C11"/>
    <w:rsid w:val="00C54E6E"/>
    <w:rsid w:val="00C65172"/>
    <w:rsid w:val="00C71A67"/>
    <w:rsid w:val="00C769CD"/>
    <w:rsid w:val="00C77EA8"/>
    <w:rsid w:val="00C8099F"/>
    <w:rsid w:val="00C81A58"/>
    <w:rsid w:val="00C85FFF"/>
    <w:rsid w:val="00C93AC9"/>
    <w:rsid w:val="00C95972"/>
    <w:rsid w:val="00C978F4"/>
    <w:rsid w:val="00C97BFB"/>
    <w:rsid w:val="00CA15CA"/>
    <w:rsid w:val="00CA3361"/>
    <w:rsid w:val="00CA4CD8"/>
    <w:rsid w:val="00CC1DF1"/>
    <w:rsid w:val="00CC38F3"/>
    <w:rsid w:val="00CD04B7"/>
    <w:rsid w:val="00CD127D"/>
    <w:rsid w:val="00CD15F3"/>
    <w:rsid w:val="00CD2CC7"/>
    <w:rsid w:val="00CD5CD0"/>
    <w:rsid w:val="00CD7180"/>
    <w:rsid w:val="00CD7CAA"/>
    <w:rsid w:val="00CE0626"/>
    <w:rsid w:val="00CE1418"/>
    <w:rsid w:val="00CE728D"/>
    <w:rsid w:val="00CF118A"/>
    <w:rsid w:val="00CF6A92"/>
    <w:rsid w:val="00D025CC"/>
    <w:rsid w:val="00D11A7E"/>
    <w:rsid w:val="00D160CE"/>
    <w:rsid w:val="00D217F5"/>
    <w:rsid w:val="00D23235"/>
    <w:rsid w:val="00D242BA"/>
    <w:rsid w:val="00D30D2F"/>
    <w:rsid w:val="00D36663"/>
    <w:rsid w:val="00D527A7"/>
    <w:rsid w:val="00D5747D"/>
    <w:rsid w:val="00D57563"/>
    <w:rsid w:val="00D6068C"/>
    <w:rsid w:val="00D606E9"/>
    <w:rsid w:val="00D63367"/>
    <w:rsid w:val="00D70456"/>
    <w:rsid w:val="00D753C5"/>
    <w:rsid w:val="00D770B0"/>
    <w:rsid w:val="00D80699"/>
    <w:rsid w:val="00D87FEF"/>
    <w:rsid w:val="00D900CB"/>
    <w:rsid w:val="00D906F9"/>
    <w:rsid w:val="00DA5F82"/>
    <w:rsid w:val="00DA7CCB"/>
    <w:rsid w:val="00DB0BA0"/>
    <w:rsid w:val="00DB4E45"/>
    <w:rsid w:val="00DB521D"/>
    <w:rsid w:val="00DB764B"/>
    <w:rsid w:val="00DC0116"/>
    <w:rsid w:val="00DC3648"/>
    <w:rsid w:val="00DC7E0A"/>
    <w:rsid w:val="00DE0AEF"/>
    <w:rsid w:val="00DE64A9"/>
    <w:rsid w:val="00DF2ABC"/>
    <w:rsid w:val="00DF4F92"/>
    <w:rsid w:val="00DF5854"/>
    <w:rsid w:val="00DF7585"/>
    <w:rsid w:val="00E029F8"/>
    <w:rsid w:val="00E06D98"/>
    <w:rsid w:val="00E160EA"/>
    <w:rsid w:val="00E17892"/>
    <w:rsid w:val="00E30FD3"/>
    <w:rsid w:val="00E33B92"/>
    <w:rsid w:val="00E3404B"/>
    <w:rsid w:val="00E35042"/>
    <w:rsid w:val="00E4559C"/>
    <w:rsid w:val="00E502F9"/>
    <w:rsid w:val="00E52881"/>
    <w:rsid w:val="00E536A0"/>
    <w:rsid w:val="00E53E08"/>
    <w:rsid w:val="00E611AB"/>
    <w:rsid w:val="00E64E0F"/>
    <w:rsid w:val="00E7323D"/>
    <w:rsid w:val="00E75A5B"/>
    <w:rsid w:val="00E77E96"/>
    <w:rsid w:val="00E82D2D"/>
    <w:rsid w:val="00E9347F"/>
    <w:rsid w:val="00E956FA"/>
    <w:rsid w:val="00EA08BE"/>
    <w:rsid w:val="00EA19C7"/>
    <w:rsid w:val="00EA3B6A"/>
    <w:rsid w:val="00EA4069"/>
    <w:rsid w:val="00EA5B42"/>
    <w:rsid w:val="00EB0092"/>
    <w:rsid w:val="00EB3095"/>
    <w:rsid w:val="00EB3616"/>
    <w:rsid w:val="00EB3694"/>
    <w:rsid w:val="00EC0BDB"/>
    <w:rsid w:val="00EC2123"/>
    <w:rsid w:val="00EC5ED0"/>
    <w:rsid w:val="00ED6F13"/>
    <w:rsid w:val="00EE14DB"/>
    <w:rsid w:val="00EF27D3"/>
    <w:rsid w:val="00EF5397"/>
    <w:rsid w:val="00EF62D2"/>
    <w:rsid w:val="00F005E7"/>
    <w:rsid w:val="00F02AF2"/>
    <w:rsid w:val="00F10C21"/>
    <w:rsid w:val="00F12191"/>
    <w:rsid w:val="00F127AC"/>
    <w:rsid w:val="00F17E5E"/>
    <w:rsid w:val="00F22243"/>
    <w:rsid w:val="00F2615F"/>
    <w:rsid w:val="00F367D6"/>
    <w:rsid w:val="00F4133D"/>
    <w:rsid w:val="00F455E7"/>
    <w:rsid w:val="00F5165F"/>
    <w:rsid w:val="00F5548C"/>
    <w:rsid w:val="00F60B27"/>
    <w:rsid w:val="00F61353"/>
    <w:rsid w:val="00F63B1D"/>
    <w:rsid w:val="00F67A66"/>
    <w:rsid w:val="00F70CE8"/>
    <w:rsid w:val="00F729CD"/>
    <w:rsid w:val="00F75935"/>
    <w:rsid w:val="00F84F7D"/>
    <w:rsid w:val="00F93272"/>
    <w:rsid w:val="00FA2B48"/>
    <w:rsid w:val="00FA41BC"/>
    <w:rsid w:val="00FA4F72"/>
    <w:rsid w:val="00FA703B"/>
    <w:rsid w:val="00FA7386"/>
    <w:rsid w:val="00FB0CB9"/>
    <w:rsid w:val="00FB6729"/>
    <w:rsid w:val="00FC1AF8"/>
    <w:rsid w:val="00FD0328"/>
    <w:rsid w:val="00FD1ABD"/>
    <w:rsid w:val="00FD3BF5"/>
    <w:rsid w:val="00FD4719"/>
    <w:rsid w:val="00FD5116"/>
    <w:rsid w:val="00FE1971"/>
    <w:rsid w:val="00FE3412"/>
    <w:rsid w:val="00FE3BC9"/>
    <w:rsid w:val="00FE4EEC"/>
    <w:rsid w:val="00FE5436"/>
    <w:rsid w:val="00FE602B"/>
    <w:rsid w:val="00FF1C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0E37"/>
  <w15:docId w15:val="{61479523-25CB-47CA-8121-8DA45845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
      </w:numPr>
      <w:spacing w:before="240" w:after="0" w:line="480" w:lineRule="auto"/>
      <w:ind w:left="426"/>
      <w:outlineLvl w:val="0"/>
    </w:pPr>
    <w:rPr>
      <w:rFonts w:ascii="Times New Roman" w:eastAsia="SimSun" w:hAnsi="Times New Roman" w:cs="Times New Roman"/>
      <w:b/>
      <w:color w:val="000000"/>
      <w:sz w:val="28"/>
      <w:szCs w:val="28"/>
    </w:rPr>
  </w:style>
  <w:style w:type="paragraph" w:styleId="Ttulo2">
    <w:name w:val="heading 2"/>
    <w:basedOn w:val="Normal"/>
    <w:next w:val="Normal"/>
    <w:link w:val="Ttulo2Car"/>
    <w:uiPriority w:val="9"/>
    <w:unhideWhenUsed/>
    <w:qFormat/>
    <w:pPr>
      <w:keepNext/>
      <w:keepLines/>
      <w:spacing w:before="40" w:after="0"/>
      <w:ind w:left="720"/>
      <w:outlineLvl w:val="1"/>
    </w:pPr>
    <w:rPr>
      <w:rFonts w:ascii="Times New Roman" w:eastAsia="SimSun" w:hAnsi="Times New Roman" w:cs="Times New Roman"/>
      <w:b/>
      <w:color w:val="000000"/>
      <w:sz w:val="24"/>
      <w:szCs w:val="24"/>
    </w:rPr>
  </w:style>
  <w:style w:type="paragraph" w:styleId="Ttulo3">
    <w:name w:val="heading 3"/>
    <w:basedOn w:val="Normal"/>
    <w:next w:val="Normal"/>
    <w:link w:val="Ttulo3Car"/>
    <w:uiPriority w:val="9"/>
    <w:unhideWhenUsed/>
    <w:qFormat/>
    <w:pPr>
      <w:keepNext/>
      <w:keepLines/>
      <w:numPr>
        <w:ilvl w:val="2"/>
        <w:numId w:val="1"/>
      </w:numPr>
      <w:spacing w:before="40" w:after="0" w:line="480" w:lineRule="auto"/>
      <w:outlineLvl w:val="2"/>
    </w:pPr>
    <w:rPr>
      <w:rFonts w:ascii="Times New Roman" w:eastAsia="SimSun" w:hAnsi="Times New Roman" w:cs="Times New Roman"/>
      <w:b/>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imes New Roman" w:eastAsia="SimSun" w:hAnsi="Times New Roman" w:cs="Times New Roman"/>
      <w:b/>
      <w:color w:val="000000"/>
      <w:sz w:val="28"/>
      <w:szCs w:val="28"/>
    </w:rPr>
  </w:style>
  <w:style w:type="character" w:customStyle="1" w:styleId="Ttulo2Car">
    <w:name w:val="Título 2 Car"/>
    <w:basedOn w:val="Fuentedeprrafopredeter"/>
    <w:link w:val="Ttulo2"/>
    <w:uiPriority w:val="9"/>
    <w:rPr>
      <w:rFonts w:ascii="Times New Roman" w:eastAsia="SimSun" w:hAnsi="Times New Roman" w:cs="Times New Roman"/>
      <w:b/>
      <w:color w:val="000000"/>
      <w:sz w:val="24"/>
      <w:szCs w:val="24"/>
    </w:rPr>
  </w:style>
  <w:style w:type="character" w:customStyle="1" w:styleId="Ttulo3Car">
    <w:name w:val="Título 3 Car"/>
    <w:basedOn w:val="Fuentedeprrafopredeter"/>
    <w:link w:val="Ttulo3"/>
    <w:uiPriority w:val="9"/>
    <w:rPr>
      <w:rFonts w:ascii="Times New Roman" w:eastAsia="SimSun" w:hAnsi="Times New Roman" w:cs="Times New Roman"/>
      <w:b/>
      <w:color w:val="000000"/>
      <w:sz w:val="24"/>
      <w:szCs w:val="24"/>
    </w:rPr>
  </w:style>
  <w:style w:type="paragraph" w:styleId="Prrafodelista">
    <w:name w:val="List Paragraph"/>
    <w:aliases w:val="Fundamentacion,Lista vistosa - Énfasis 11"/>
    <w:basedOn w:val="Normal"/>
    <w:link w:val="PrrafodelistaCar"/>
    <w:uiPriority w:val="34"/>
    <w:qFormat/>
    <w:pPr>
      <w:ind w:left="720"/>
      <w:contextualSpacing/>
    </w:pPr>
  </w:style>
  <w:style w:type="character" w:styleId="Hipervnculo">
    <w:name w:val="Hyperlink"/>
    <w:basedOn w:val="Fuentedeprrafopredeter"/>
    <w:uiPriority w:val="99"/>
    <w:rPr>
      <w:color w:val="0563C1"/>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paragraph" w:styleId="Sinespaciado">
    <w:name w:val="No Spacing"/>
    <w:link w:val="SinespaciadoCar"/>
    <w:uiPriority w:val="1"/>
    <w:qFormat/>
    <w:pPr>
      <w:spacing w:after="0" w:line="240" w:lineRule="auto"/>
    </w:pPr>
    <w:rPr>
      <w:rFonts w:eastAsia="SimSun"/>
      <w:lang w:eastAsia="es-PE"/>
    </w:rPr>
  </w:style>
  <w:style w:type="character" w:customStyle="1" w:styleId="SinespaciadoCar">
    <w:name w:val="Sin espaciado Car"/>
    <w:basedOn w:val="Fuentedeprrafopredeter"/>
    <w:link w:val="Sinespaciado"/>
    <w:uiPriority w:val="1"/>
    <w:rPr>
      <w:rFonts w:eastAsia="SimSun"/>
      <w:lang w:eastAsia="es-P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concuadrcula1clara-nfasis61">
    <w:name w:val="Tabla con cuadrícula 1 clara - Énfasis 61"/>
    <w:basedOn w:val="Tablanormal"/>
    <w:uiPriority w:val="4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tuloTDC">
    <w:name w:val="TOC Heading"/>
    <w:basedOn w:val="Ttulo1"/>
    <w:next w:val="Normal"/>
    <w:uiPriority w:val="39"/>
    <w:qFormat/>
    <w:pPr>
      <w:numPr>
        <w:numId w:val="0"/>
      </w:numPr>
      <w:spacing w:line="259" w:lineRule="auto"/>
      <w:outlineLvl w:val="9"/>
    </w:pPr>
    <w:rPr>
      <w:rFonts w:ascii="Calibri Light" w:hAnsi="Calibri Light" w:cs="SimSun"/>
      <w:b w:val="0"/>
      <w:color w:val="2E74B5"/>
      <w:sz w:val="32"/>
      <w:szCs w:val="32"/>
      <w:lang w:eastAsia="es-PE"/>
    </w:rPr>
  </w:style>
  <w:style w:type="paragraph" w:styleId="TDC1">
    <w:name w:val="toc 1"/>
    <w:basedOn w:val="Normal"/>
    <w:next w:val="Normal"/>
    <w:uiPriority w:val="39"/>
    <w:pPr>
      <w:spacing w:after="100"/>
    </w:pPr>
  </w:style>
  <w:style w:type="paragraph" w:styleId="TDC2">
    <w:name w:val="toc 2"/>
    <w:basedOn w:val="Normal"/>
    <w:next w:val="Normal"/>
    <w:uiPriority w:val="39"/>
    <w:pPr>
      <w:spacing w:after="100"/>
      <w:ind w:left="220"/>
    </w:pPr>
  </w:style>
  <w:style w:type="paragraph" w:styleId="TDC3">
    <w:name w:val="toc 3"/>
    <w:basedOn w:val="Normal"/>
    <w:next w:val="Normal"/>
    <w:uiPriority w:val="39"/>
    <w:pPr>
      <w:spacing w:after="100"/>
      <w:ind w:left="440"/>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clara1">
    <w:name w:val="Tabla con cuadrícula clara1"/>
    <w:basedOn w:val="Tabla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51">
    <w:name w:val="Tabla con cuadrícula 4 - Énfasis 51"/>
    <w:basedOn w:val="Tablanormal"/>
    <w:uiPriority w:val="4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Textoennegrita">
    <w:name w:val="Strong"/>
    <w:basedOn w:val="Fuentedeprrafopredeter"/>
    <w:uiPriority w:val="22"/>
    <w:qFormat/>
    <w:rPr>
      <w:b/>
      <w:bCs/>
    </w:rPr>
  </w:style>
  <w:style w:type="character" w:customStyle="1" w:styleId="PrrafodelistaCar">
    <w:name w:val="Párrafo de lista Car"/>
    <w:aliases w:val="Fundamentacion Car,Lista vistosa - Énfasis 11 Car"/>
    <w:link w:val="Prrafodelista"/>
    <w:uiPriority w:val="34"/>
  </w:style>
  <w:style w:type="paragraph" w:styleId="Descripcin">
    <w:name w:val="caption"/>
    <w:basedOn w:val="Normal"/>
    <w:next w:val="Normal"/>
    <w:uiPriority w:val="35"/>
    <w:qFormat/>
    <w:pPr>
      <w:spacing w:after="200" w:line="240" w:lineRule="auto"/>
    </w:pPr>
    <w:rPr>
      <w:i/>
      <w:iCs/>
      <w:color w:val="44546A"/>
      <w:sz w:val="18"/>
      <w:szCs w:val="18"/>
    </w:rPr>
  </w:style>
  <w:style w:type="character" w:styleId="nfasis">
    <w:name w:val="Emphasis"/>
    <w:basedOn w:val="Fuentedeprrafopredeter"/>
    <w:uiPriority w:val="20"/>
    <w:qFormat/>
    <w:rPr>
      <w:i/>
      <w:iCs/>
    </w:rPr>
  </w:style>
  <w:style w:type="character" w:customStyle="1" w:styleId="Mencinsinresolver1">
    <w:name w:val="Mención sin resolver1"/>
    <w:basedOn w:val="Fuentedeprrafopredeter"/>
    <w:uiPriority w:val="99"/>
    <w:rPr>
      <w:color w:val="605E5C"/>
      <w:shd w:val="clear" w:color="auto" w:fill="E1DFDD"/>
    </w:rPr>
  </w:style>
  <w:style w:type="table" w:customStyle="1" w:styleId="Tablanormal21">
    <w:name w:val="Tabla normal 21"/>
    <w:basedOn w:val="Tablanormal"/>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abladeilustraciones">
    <w:name w:val="table of figures"/>
    <w:basedOn w:val="Normal"/>
    <w:next w:val="Normal"/>
    <w:uiPriority w:val="99"/>
    <w:pPr>
      <w:spacing w:after="0"/>
    </w:p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PE"/>
    </w:rPr>
  </w:style>
  <w:style w:type="table" w:customStyle="1" w:styleId="Tablaconcuadrcula1Claro-nfasis21">
    <w:name w:val="Tabla con cuadrícula 1 Claro - Énfasis 21"/>
    <w:basedOn w:val="Tablanormal"/>
    <w:uiPriority w:val="4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styleId="Nmerodelnea">
    <w:name w:val="line number"/>
    <w:basedOn w:val="Fuentedeprrafopredeter"/>
    <w:uiPriority w:val="99"/>
  </w:style>
  <w:style w:type="table" w:styleId="Tabladelista6concolores">
    <w:name w:val="List Table 6 Colorful"/>
    <w:basedOn w:val="Tablanormal"/>
    <w:uiPriority w:val="51"/>
    <w:rsid w:val="00EF27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fa">
    <w:name w:val="Bibliography"/>
    <w:basedOn w:val="Normal"/>
    <w:next w:val="Normal"/>
    <w:uiPriority w:val="37"/>
    <w:unhideWhenUsed/>
    <w:rsid w:val="008E08A0"/>
  </w:style>
  <w:style w:type="table" w:styleId="Tabladelista2">
    <w:name w:val="List Table 2"/>
    <w:basedOn w:val="Tablanormal"/>
    <w:uiPriority w:val="47"/>
    <w:rsid w:val="006459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F53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6concolores-nfasis1">
    <w:name w:val="List Table 6 Colorful Accent 1"/>
    <w:basedOn w:val="Tablanormal"/>
    <w:uiPriority w:val="51"/>
    <w:rsid w:val="000228E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498">
      <w:bodyDiv w:val="1"/>
      <w:marLeft w:val="0"/>
      <w:marRight w:val="0"/>
      <w:marTop w:val="0"/>
      <w:marBottom w:val="0"/>
      <w:divBdr>
        <w:top w:val="none" w:sz="0" w:space="0" w:color="auto"/>
        <w:left w:val="none" w:sz="0" w:space="0" w:color="auto"/>
        <w:bottom w:val="none" w:sz="0" w:space="0" w:color="auto"/>
        <w:right w:val="none" w:sz="0" w:space="0" w:color="auto"/>
      </w:divBdr>
    </w:div>
    <w:div w:id="58023381">
      <w:bodyDiv w:val="1"/>
      <w:marLeft w:val="0"/>
      <w:marRight w:val="0"/>
      <w:marTop w:val="0"/>
      <w:marBottom w:val="0"/>
      <w:divBdr>
        <w:top w:val="none" w:sz="0" w:space="0" w:color="auto"/>
        <w:left w:val="none" w:sz="0" w:space="0" w:color="auto"/>
        <w:bottom w:val="none" w:sz="0" w:space="0" w:color="auto"/>
        <w:right w:val="none" w:sz="0" w:space="0" w:color="auto"/>
      </w:divBdr>
    </w:div>
    <w:div w:id="101995192">
      <w:bodyDiv w:val="1"/>
      <w:marLeft w:val="0"/>
      <w:marRight w:val="0"/>
      <w:marTop w:val="0"/>
      <w:marBottom w:val="0"/>
      <w:divBdr>
        <w:top w:val="none" w:sz="0" w:space="0" w:color="auto"/>
        <w:left w:val="none" w:sz="0" w:space="0" w:color="auto"/>
        <w:bottom w:val="none" w:sz="0" w:space="0" w:color="auto"/>
        <w:right w:val="none" w:sz="0" w:space="0" w:color="auto"/>
      </w:divBdr>
    </w:div>
    <w:div w:id="103504469">
      <w:bodyDiv w:val="1"/>
      <w:marLeft w:val="0"/>
      <w:marRight w:val="0"/>
      <w:marTop w:val="0"/>
      <w:marBottom w:val="0"/>
      <w:divBdr>
        <w:top w:val="none" w:sz="0" w:space="0" w:color="auto"/>
        <w:left w:val="none" w:sz="0" w:space="0" w:color="auto"/>
        <w:bottom w:val="none" w:sz="0" w:space="0" w:color="auto"/>
        <w:right w:val="none" w:sz="0" w:space="0" w:color="auto"/>
      </w:divBdr>
    </w:div>
    <w:div w:id="103968515">
      <w:bodyDiv w:val="1"/>
      <w:marLeft w:val="0"/>
      <w:marRight w:val="0"/>
      <w:marTop w:val="0"/>
      <w:marBottom w:val="0"/>
      <w:divBdr>
        <w:top w:val="none" w:sz="0" w:space="0" w:color="auto"/>
        <w:left w:val="none" w:sz="0" w:space="0" w:color="auto"/>
        <w:bottom w:val="none" w:sz="0" w:space="0" w:color="auto"/>
        <w:right w:val="none" w:sz="0" w:space="0" w:color="auto"/>
      </w:divBdr>
    </w:div>
    <w:div w:id="105972329">
      <w:bodyDiv w:val="1"/>
      <w:marLeft w:val="0"/>
      <w:marRight w:val="0"/>
      <w:marTop w:val="0"/>
      <w:marBottom w:val="0"/>
      <w:divBdr>
        <w:top w:val="none" w:sz="0" w:space="0" w:color="auto"/>
        <w:left w:val="none" w:sz="0" w:space="0" w:color="auto"/>
        <w:bottom w:val="none" w:sz="0" w:space="0" w:color="auto"/>
        <w:right w:val="none" w:sz="0" w:space="0" w:color="auto"/>
      </w:divBdr>
    </w:div>
    <w:div w:id="106706262">
      <w:bodyDiv w:val="1"/>
      <w:marLeft w:val="0"/>
      <w:marRight w:val="0"/>
      <w:marTop w:val="0"/>
      <w:marBottom w:val="0"/>
      <w:divBdr>
        <w:top w:val="none" w:sz="0" w:space="0" w:color="auto"/>
        <w:left w:val="none" w:sz="0" w:space="0" w:color="auto"/>
        <w:bottom w:val="none" w:sz="0" w:space="0" w:color="auto"/>
        <w:right w:val="none" w:sz="0" w:space="0" w:color="auto"/>
      </w:divBdr>
    </w:div>
    <w:div w:id="108932751">
      <w:bodyDiv w:val="1"/>
      <w:marLeft w:val="0"/>
      <w:marRight w:val="0"/>
      <w:marTop w:val="0"/>
      <w:marBottom w:val="0"/>
      <w:divBdr>
        <w:top w:val="none" w:sz="0" w:space="0" w:color="auto"/>
        <w:left w:val="none" w:sz="0" w:space="0" w:color="auto"/>
        <w:bottom w:val="none" w:sz="0" w:space="0" w:color="auto"/>
        <w:right w:val="none" w:sz="0" w:space="0" w:color="auto"/>
      </w:divBdr>
    </w:div>
    <w:div w:id="144128200">
      <w:bodyDiv w:val="1"/>
      <w:marLeft w:val="0"/>
      <w:marRight w:val="0"/>
      <w:marTop w:val="0"/>
      <w:marBottom w:val="0"/>
      <w:divBdr>
        <w:top w:val="none" w:sz="0" w:space="0" w:color="auto"/>
        <w:left w:val="none" w:sz="0" w:space="0" w:color="auto"/>
        <w:bottom w:val="none" w:sz="0" w:space="0" w:color="auto"/>
        <w:right w:val="none" w:sz="0" w:space="0" w:color="auto"/>
      </w:divBdr>
    </w:div>
    <w:div w:id="152063638">
      <w:bodyDiv w:val="1"/>
      <w:marLeft w:val="0"/>
      <w:marRight w:val="0"/>
      <w:marTop w:val="0"/>
      <w:marBottom w:val="0"/>
      <w:divBdr>
        <w:top w:val="none" w:sz="0" w:space="0" w:color="auto"/>
        <w:left w:val="none" w:sz="0" w:space="0" w:color="auto"/>
        <w:bottom w:val="none" w:sz="0" w:space="0" w:color="auto"/>
        <w:right w:val="none" w:sz="0" w:space="0" w:color="auto"/>
      </w:divBdr>
    </w:div>
    <w:div w:id="169952512">
      <w:bodyDiv w:val="1"/>
      <w:marLeft w:val="0"/>
      <w:marRight w:val="0"/>
      <w:marTop w:val="0"/>
      <w:marBottom w:val="0"/>
      <w:divBdr>
        <w:top w:val="none" w:sz="0" w:space="0" w:color="auto"/>
        <w:left w:val="none" w:sz="0" w:space="0" w:color="auto"/>
        <w:bottom w:val="none" w:sz="0" w:space="0" w:color="auto"/>
        <w:right w:val="none" w:sz="0" w:space="0" w:color="auto"/>
      </w:divBdr>
    </w:div>
    <w:div w:id="174811596">
      <w:bodyDiv w:val="1"/>
      <w:marLeft w:val="0"/>
      <w:marRight w:val="0"/>
      <w:marTop w:val="0"/>
      <w:marBottom w:val="0"/>
      <w:divBdr>
        <w:top w:val="none" w:sz="0" w:space="0" w:color="auto"/>
        <w:left w:val="none" w:sz="0" w:space="0" w:color="auto"/>
        <w:bottom w:val="none" w:sz="0" w:space="0" w:color="auto"/>
        <w:right w:val="none" w:sz="0" w:space="0" w:color="auto"/>
      </w:divBdr>
    </w:div>
    <w:div w:id="183057745">
      <w:bodyDiv w:val="1"/>
      <w:marLeft w:val="0"/>
      <w:marRight w:val="0"/>
      <w:marTop w:val="0"/>
      <w:marBottom w:val="0"/>
      <w:divBdr>
        <w:top w:val="none" w:sz="0" w:space="0" w:color="auto"/>
        <w:left w:val="none" w:sz="0" w:space="0" w:color="auto"/>
        <w:bottom w:val="none" w:sz="0" w:space="0" w:color="auto"/>
        <w:right w:val="none" w:sz="0" w:space="0" w:color="auto"/>
      </w:divBdr>
    </w:div>
    <w:div w:id="196284953">
      <w:bodyDiv w:val="1"/>
      <w:marLeft w:val="0"/>
      <w:marRight w:val="0"/>
      <w:marTop w:val="0"/>
      <w:marBottom w:val="0"/>
      <w:divBdr>
        <w:top w:val="none" w:sz="0" w:space="0" w:color="auto"/>
        <w:left w:val="none" w:sz="0" w:space="0" w:color="auto"/>
        <w:bottom w:val="none" w:sz="0" w:space="0" w:color="auto"/>
        <w:right w:val="none" w:sz="0" w:space="0" w:color="auto"/>
      </w:divBdr>
    </w:div>
    <w:div w:id="215431217">
      <w:bodyDiv w:val="1"/>
      <w:marLeft w:val="0"/>
      <w:marRight w:val="0"/>
      <w:marTop w:val="0"/>
      <w:marBottom w:val="0"/>
      <w:divBdr>
        <w:top w:val="none" w:sz="0" w:space="0" w:color="auto"/>
        <w:left w:val="none" w:sz="0" w:space="0" w:color="auto"/>
        <w:bottom w:val="none" w:sz="0" w:space="0" w:color="auto"/>
        <w:right w:val="none" w:sz="0" w:space="0" w:color="auto"/>
      </w:divBdr>
    </w:div>
    <w:div w:id="217593253">
      <w:bodyDiv w:val="1"/>
      <w:marLeft w:val="0"/>
      <w:marRight w:val="0"/>
      <w:marTop w:val="0"/>
      <w:marBottom w:val="0"/>
      <w:divBdr>
        <w:top w:val="none" w:sz="0" w:space="0" w:color="auto"/>
        <w:left w:val="none" w:sz="0" w:space="0" w:color="auto"/>
        <w:bottom w:val="none" w:sz="0" w:space="0" w:color="auto"/>
        <w:right w:val="none" w:sz="0" w:space="0" w:color="auto"/>
      </w:divBdr>
    </w:div>
    <w:div w:id="221840697">
      <w:bodyDiv w:val="1"/>
      <w:marLeft w:val="0"/>
      <w:marRight w:val="0"/>
      <w:marTop w:val="0"/>
      <w:marBottom w:val="0"/>
      <w:divBdr>
        <w:top w:val="none" w:sz="0" w:space="0" w:color="auto"/>
        <w:left w:val="none" w:sz="0" w:space="0" w:color="auto"/>
        <w:bottom w:val="none" w:sz="0" w:space="0" w:color="auto"/>
        <w:right w:val="none" w:sz="0" w:space="0" w:color="auto"/>
      </w:divBdr>
    </w:div>
    <w:div w:id="224294656">
      <w:bodyDiv w:val="1"/>
      <w:marLeft w:val="0"/>
      <w:marRight w:val="0"/>
      <w:marTop w:val="0"/>
      <w:marBottom w:val="0"/>
      <w:divBdr>
        <w:top w:val="none" w:sz="0" w:space="0" w:color="auto"/>
        <w:left w:val="none" w:sz="0" w:space="0" w:color="auto"/>
        <w:bottom w:val="none" w:sz="0" w:space="0" w:color="auto"/>
        <w:right w:val="none" w:sz="0" w:space="0" w:color="auto"/>
      </w:divBdr>
    </w:div>
    <w:div w:id="241329518">
      <w:bodyDiv w:val="1"/>
      <w:marLeft w:val="0"/>
      <w:marRight w:val="0"/>
      <w:marTop w:val="0"/>
      <w:marBottom w:val="0"/>
      <w:divBdr>
        <w:top w:val="none" w:sz="0" w:space="0" w:color="auto"/>
        <w:left w:val="none" w:sz="0" w:space="0" w:color="auto"/>
        <w:bottom w:val="none" w:sz="0" w:space="0" w:color="auto"/>
        <w:right w:val="none" w:sz="0" w:space="0" w:color="auto"/>
      </w:divBdr>
    </w:div>
    <w:div w:id="246958657">
      <w:bodyDiv w:val="1"/>
      <w:marLeft w:val="0"/>
      <w:marRight w:val="0"/>
      <w:marTop w:val="0"/>
      <w:marBottom w:val="0"/>
      <w:divBdr>
        <w:top w:val="none" w:sz="0" w:space="0" w:color="auto"/>
        <w:left w:val="none" w:sz="0" w:space="0" w:color="auto"/>
        <w:bottom w:val="none" w:sz="0" w:space="0" w:color="auto"/>
        <w:right w:val="none" w:sz="0" w:space="0" w:color="auto"/>
      </w:divBdr>
    </w:div>
    <w:div w:id="247813132">
      <w:bodyDiv w:val="1"/>
      <w:marLeft w:val="0"/>
      <w:marRight w:val="0"/>
      <w:marTop w:val="0"/>
      <w:marBottom w:val="0"/>
      <w:divBdr>
        <w:top w:val="none" w:sz="0" w:space="0" w:color="auto"/>
        <w:left w:val="none" w:sz="0" w:space="0" w:color="auto"/>
        <w:bottom w:val="none" w:sz="0" w:space="0" w:color="auto"/>
        <w:right w:val="none" w:sz="0" w:space="0" w:color="auto"/>
      </w:divBdr>
    </w:div>
    <w:div w:id="254630692">
      <w:bodyDiv w:val="1"/>
      <w:marLeft w:val="0"/>
      <w:marRight w:val="0"/>
      <w:marTop w:val="0"/>
      <w:marBottom w:val="0"/>
      <w:divBdr>
        <w:top w:val="none" w:sz="0" w:space="0" w:color="auto"/>
        <w:left w:val="none" w:sz="0" w:space="0" w:color="auto"/>
        <w:bottom w:val="none" w:sz="0" w:space="0" w:color="auto"/>
        <w:right w:val="none" w:sz="0" w:space="0" w:color="auto"/>
      </w:divBdr>
    </w:div>
    <w:div w:id="271867799">
      <w:bodyDiv w:val="1"/>
      <w:marLeft w:val="0"/>
      <w:marRight w:val="0"/>
      <w:marTop w:val="0"/>
      <w:marBottom w:val="0"/>
      <w:divBdr>
        <w:top w:val="none" w:sz="0" w:space="0" w:color="auto"/>
        <w:left w:val="none" w:sz="0" w:space="0" w:color="auto"/>
        <w:bottom w:val="none" w:sz="0" w:space="0" w:color="auto"/>
        <w:right w:val="none" w:sz="0" w:space="0" w:color="auto"/>
      </w:divBdr>
    </w:div>
    <w:div w:id="293296644">
      <w:bodyDiv w:val="1"/>
      <w:marLeft w:val="0"/>
      <w:marRight w:val="0"/>
      <w:marTop w:val="0"/>
      <w:marBottom w:val="0"/>
      <w:divBdr>
        <w:top w:val="none" w:sz="0" w:space="0" w:color="auto"/>
        <w:left w:val="none" w:sz="0" w:space="0" w:color="auto"/>
        <w:bottom w:val="none" w:sz="0" w:space="0" w:color="auto"/>
        <w:right w:val="none" w:sz="0" w:space="0" w:color="auto"/>
      </w:divBdr>
    </w:div>
    <w:div w:id="314577466">
      <w:bodyDiv w:val="1"/>
      <w:marLeft w:val="0"/>
      <w:marRight w:val="0"/>
      <w:marTop w:val="0"/>
      <w:marBottom w:val="0"/>
      <w:divBdr>
        <w:top w:val="none" w:sz="0" w:space="0" w:color="auto"/>
        <w:left w:val="none" w:sz="0" w:space="0" w:color="auto"/>
        <w:bottom w:val="none" w:sz="0" w:space="0" w:color="auto"/>
        <w:right w:val="none" w:sz="0" w:space="0" w:color="auto"/>
      </w:divBdr>
    </w:div>
    <w:div w:id="316153019">
      <w:bodyDiv w:val="1"/>
      <w:marLeft w:val="0"/>
      <w:marRight w:val="0"/>
      <w:marTop w:val="0"/>
      <w:marBottom w:val="0"/>
      <w:divBdr>
        <w:top w:val="none" w:sz="0" w:space="0" w:color="auto"/>
        <w:left w:val="none" w:sz="0" w:space="0" w:color="auto"/>
        <w:bottom w:val="none" w:sz="0" w:space="0" w:color="auto"/>
        <w:right w:val="none" w:sz="0" w:space="0" w:color="auto"/>
      </w:divBdr>
    </w:div>
    <w:div w:id="316763530">
      <w:bodyDiv w:val="1"/>
      <w:marLeft w:val="0"/>
      <w:marRight w:val="0"/>
      <w:marTop w:val="0"/>
      <w:marBottom w:val="0"/>
      <w:divBdr>
        <w:top w:val="none" w:sz="0" w:space="0" w:color="auto"/>
        <w:left w:val="none" w:sz="0" w:space="0" w:color="auto"/>
        <w:bottom w:val="none" w:sz="0" w:space="0" w:color="auto"/>
        <w:right w:val="none" w:sz="0" w:space="0" w:color="auto"/>
      </w:divBdr>
    </w:div>
    <w:div w:id="318777644">
      <w:bodyDiv w:val="1"/>
      <w:marLeft w:val="0"/>
      <w:marRight w:val="0"/>
      <w:marTop w:val="0"/>
      <w:marBottom w:val="0"/>
      <w:divBdr>
        <w:top w:val="none" w:sz="0" w:space="0" w:color="auto"/>
        <w:left w:val="none" w:sz="0" w:space="0" w:color="auto"/>
        <w:bottom w:val="none" w:sz="0" w:space="0" w:color="auto"/>
        <w:right w:val="none" w:sz="0" w:space="0" w:color="auto"/>
      </w:divBdr>
    </w:div>
    <w:div w:id="324432650">
      <w:bodyDiv w:val="1"/>
      <w:marLeft w:val="0"/>
      <w:marRight w:val="0"/>
      <w:marTop w:val="0"/>
      <w:marBottom w:val="0"/>
      <w:divBdr>
        <w:top w:val="none" w:sz="0" w:space="0" w:color="auto"/>
        <w:left w:val="none" w:sz="0" w:space="0" w:color="auto"/>
        <w:bottom w:val="none" w:sz="0" w:space="0" w:color="auto"/>
        <w:right w:val="none" w:sz="0" w:space="0" w:color="auto"/>
      </w:divBdr>
    </w:div>
    <w:div w:id="325087047">
      <w:bodyDiv w:val="1"/>
      <w:marLeft w:val="0"/>
      <w:marRight w:val="0"/>
      <w:marTop w:val="0"/>
      <w:marBottom w:val="0"/>
      <w:divBdr>
        <w:top w:val="none" w:sz="0" w:space="0" w:color="auto"/>
        <w:left w:val="none" w:sz="0" w:space="0" w:color="auto"/>
        <w:bottom w:val="none" w:sz="0" w:space="0" w:color="auto"/>
        <w:right w:val="none" w:sz="0" w:space="0" w:color="auto"/>
      </w:divBdr>
    </w:div>
    <w:div w:id="327248378">
      <w:bodyDiv w:val="1"/>
      <w:marLeft w:val="0"/>
      <w:marRight w:val="0"/>
      <w:marTop w:val="0"/>
      <w:marBottom w:val="0"/>
      <w:divBdr>
        <w:top w:val="none" w:sz="0" w:space="0" w:color="auto"/>
        <w:left w:val="none" w:sz="0" w:space="0" w:color="auto"/>
        <w:bottom w:val="none" w:sz="0" w:space="0" w:color="auto"/>
        <w:right w:val="none" w:sz="0" w:space="0" w:color="auto"/>
      </w:divBdr>
    </w:div>
    <w:div w:id="346714910">
      <w:bodyDiv w:val="1"/>
      <w:marLeft w:val="0"/>
      <w:marRight w:val="0"/>
      <w:marTop w:val="0"/>
      <w:marBottom w:val="0"/>
      <w:divBdr>
        <w:top w:val="none" w:sz="0" w:space="0" w:color="auto"/>
        <w:left w:val="none" w:sz="0" w:space="0" w:color="auto"/>
        <w:bottom w:val="none" w:sz="0" w:space="0" w:color="auto"/>
        <w:right w:val="none" w:sz="0" w:space="0" w:color="auto"/>
      </w:divBdr>
    </w:div>
    <w:div w:id="347097707">
      <w:bodyDiv w:val="1"/>
      <w:marLeft w:val="0"/>
      <w:marRight w:val="0"/>
      <w:marTop w:val="0"/>
      <w:marBottom w:val="0"/>
      <w:divBdr>
        <w:top w:val="none" w:sz="0" w:space="0" w:color="auto"/>
        <w:left w:val="none" w:sz="0" w:space="0" w:color="auto"/>
        <w:bottom w:val="none" w:sz="0" w:space="0" w:color="auto"/>
        <w:right w:val="none" w:sz="0" w:space="0" w:color="auto"/>
      </w:divBdr>
    </w:div>
    <w:div w:id="362098342">
      <w:bodyDiv w:val="1"/>
      <w:marLeft w:val="0"/>
      <w:marRight w:val="0"/>
      <w:marTop w:val="0"/>
      <w:marBottom w:val="0"/>
      <w:divBdr>
        <w:top w:val="none" w:sz="0" w:space="0" w:color="auto"/>
        <w:left w:val="none" w:sz="0" w:space="0" w:color="auto"/>
        <w:bottom w:val="none" w:sz="0" w:space="0" w:color="auto"/>
        <w:right w:val="none" w:sz="0" w:space="0" w:color="auto"/>
      </w:divBdr>
    </w:div>
    <w:div w:id="364908127">
      <w:bodyDiv w:val="1"/>
      <w:marLeft w:val="0"/>
      <w:marRight w:val="0"/>
      <w:marTop w:val="0"/>
      <w:marBottom w:val="0"/>
      <w:divBdr>
        <w:top w:val="none" w:sz="0" w:space="0" w:color="auto"/>
        <w:left w:val="none" w:sz="0" w:space="0" w:color="auto"/>
        <w:bottom w:val="none" w:sz="0" w:space="0" w:color="auto"/>
        <w:right w:val="none" w:sz="0" w:space="0" w:color="auto"/>
      </w:divBdr>
    </w:div>
    <w:div w:id="366568666">
      <w:bodyDiv w:val="1"/>
      <w:marLeft w:val="0"/>
      <w:marRight w:val="0"/>
      <w:marTop w:val="0"/>
      <w:marBottom w:val="0"/>
      <w:divBdr>
        <w:top w:val="none" w:sz="0" w:space="0" w:color="auto"/>
        <w:left w:val="none" w:sz="0" w:space="0" w:color="auto"/>
        <w:bottom w:val="none" w:sz="0" w:space="0" w:color="auto"/>
        <w:right w:val="none" w:sz="0" w:space="0" w:color="auto"/>
      </w:divBdr>
    </w:div>
    <w:div w:id="366954415">
      <w:bodyDiv w:val="1"/>
      <w:marLeft w:val="0"/>
      <w:marRight w:val="0"/>
      <w:marTop w:val="0"/>
      <w:marBottom w:val="0"/>
      <w:divBdr>
        <w:top w:val="none" w:sz="0" w:space="0" w:color="auto"/>
        <w:left w:val="none" w:sz="0" w:space="0" w:color="auto"/>
        <w:bottom w:val="none" w:sz="0" w:space="0" w:color="auto"/>
        <w:right w:val="none" w:sz="0" w:space="0" w:color="auto"/>
      </w:divBdr>
    </w:div>
    <w:div w:id="370544270">
      <w:bodyDiv w:val="1"/>
      <w:marLeft w:val="0"/>
      <w:marRight w:val="0"/>
      <w:marTop w:val="0"/>
      <w:marBottom w:val="0"/>
      <w:divBdr>
        <w:top w:val="none" w:sz="0" w:space="0" w:color="auto"/>
        <w:left w:val="none" w:sz="0" w:space="0" w:color="auto"/>
        <w:bottom w:val="none" w:sz="0" w:space="0" w:color="auto"/>
        <w:right w:val="none" w:sz="0" w:space="0" w:color="auto"/>
      </w:divBdr>
    </w:div>
    <w:div w:id="380790705">
      <w:bodyDiv w:val="1"/>
      <w:marLeft w:val="0"/>
      <w:marRight w:val="0"/>
      <w:marTop w:val="0"/>
      <w:marBottom w:val="0"/>
      <w:divBdr>
        <w:top w:val="none" w:sz="0" w:space="0" w:color="auto"/>
        <w:left w:val="none" w:sz="0" w:space="0" w:color="auto"/>
        <w:bottom w:val="none" w:sz="0" w:space="0" w:color="auto"/>
        <w:right w:val="none" w:sz="0" w:space="0" w:color="auto"/>
      </w:divBdr>
    </w:div>
    <w:div w:id="381366522">
      <w:bodyDiv w:val="1"/>
      <w:marLeft w:val="0"/>
      <w:marRight w:val="0"/>
      <w:marTop w:val="0"/>
      <w:marBottom w:val="0"/>
      <w:divBdr>
        <w:top w:val="none" w:sz="0" w:space="0" w:color="auto"/>
        <w:left w:val="none" w:sz="0" w:space="0" w:color="auto"/>
        <w:bottom w:val="none" w:sz="0" w:space="0" w:color="auto"/>
        <w:right w:val="none" w:sz="0" w:space="0" w:color="auto"/>
      </w:divBdr>
    </w:div>
    <w:div w:id="385567252">
      <w:bodyDiv w:val="1"/>
      <w:marLeft w:val="0"/>
      <w:marRight w:val="0"/>
      <w:marTop w:val="0"/>
      <w:marBottom w:val="0"/>
      <w:divBdr>
        <w:top w:val="none" w:sz="0" w:space="0" w:color="auto"/>
        <w:left w:val="none" w:sz="0" w:space="0" w:color="auto"/>
        <w:bottom w:val="none" w:sz="0" w:space="0" w:color="auto"/>
        <w:right w:val="none" w:sz="0" w:space="0" w:color="auto"/>
      </w:divBdr>
    </w:div>
    <w:div w:id="385955361">
      <w:bodyDiv w:val="1"/>
      <w:marLeft w:val="0"/>
      <w:marRight w:val="0"/>
      <w:marTop w:val="0"/>
      <w:marBottom w:val="0"/>
      <w:divBdr>
        <w:top w:val="none" w:sz="0" w:space="0" w:color="auto"/>
        <w:left w:val="none" w:sz="0" w:space="0" w:color="auto"/>
        <w:bottom w:val="none" w:sz="0" w:space="0" w:color="auto"/>
        <w:right w:val="none" w:sz="0" w:space="0" w:color="auto"/>
      </w:divBdr>
    </w:div>
    <w:div w:id="401560422">
      <w:bodyDiv w:val="1"/>
      <w:marLeft w:val="0"/>
      <w:marRight w:val="0"/>
      <w:marTop w:val="0"/>
      <w:marBottom w:val="0"/>
      <w:divBdr>
        <w:top w:val="none" w:sz="0" w:space="0" w:color="auto"/>
        <w:left w:val="none" w:sz="0" w:space="0" w:color="auto"/>
        <w:bottom w:val="none" w:sz="0" w:space="0" w:color="auto"/>
        <w:right w:val="none" w:sz="0" w:space="0" w:color="auto"/>
      </w:divBdr>
    </w:div>
    <w:div w:id="415056771">
      <w:bodyDiv w:val="1"/>
      <w:marLeft w:val="0"/>
      <w:marRight w:val="0"/>
      <w:marTop w:val="0"/>
      <w:marBottom w:val="0"/>
      <w:divBdr>
        <w:top w:val="none" w:sz="0" w:space="0" w:color="auto"/>
        <w:left w:val="none" w:sz="0" w:space="0" w:color="auto"/>
        <w:bottom w:val="none" w:sz="0" w:space="0" w:color="auto"/>
        <w:right w:val="none" w:sz="0" w:space="0" w:color="auto"/>
      </w:divBdr>
    </w:div>
    <w:div w:id="426314052">
      <w:bodyDiv w:val="1"/>
      <w:marLeft w:val="0"/>
      <w:marRight w:val="0"/>
      <w:marTop w:val="0"/>
      <w:marBottom w:val="0"/>
      <w:divBdr>
        <w:top w:val="none" w:sz="0" w:space="0" w:color="auto"/>
        <w:left w:val="none" w:sz="0" w:space="0" w:color="auto"/>
        <w:bottom w:val="none" w:sz="0" w:space="0" w:color="auto"/>
        <w:right w:val="none" w:sz="0" w:space="0" w:color="auto"/>
      </w:divBdr>
    </w:div>
    <w:div w:id="449664641">
      <w:bodyDiv w:val="1"/>
      <w:marLeft w:val="0"/>
      <w:marRight w:val="0"/>
      <w:marTop w:val="0"/>
      <w:marBottom w:val="0"/>
      <w:divBdr>
        <w:top w:val="none" w:sz="0" w:space="0" w:color="auto"/>
        <w:left w:val="none" w:sz="0" w:space="0" w:color="auto"/>
        <w:bottom w:val="none" w:sz="0" w:space="0" w:color="auto"/>
        <w:right w:val="none" w:sz="0" w:space="0" w:color="auto"/>
      </w:divBdr>
    </w:div>
    <w:div w:id="462232899">
      <w:bodyDiv w:val="1"/>
      <w:marLeft w:val="0"/>
      <w:marRight w:val="0"/>
      <w:marTop w:val="0"/>
      <w:marBottom w:val="0"/>
      <w:divBdr>
        <w:top w:val="none" w:sz="0" w:space="0" w:color="auto"/>
        <w:left w:val="none" w:sz="0" w:space="0" w:color="auto"/>
        <w:bottom w:val="none" w:sz="0" w:space="0" w:color="auto"/>
        <w:right w:val="none" w:sz="0" w:space="0" w:color="auto"/>
      </w:divBdr>
    </w:div>
    <w:div w:id="469054413">
      <w:bodyDiv w:val="1"/>
      <w:marLeft w:val="0"/>
      <w:marRight w:val="0"/>
      <w:marTop w:val="0"/>
      <w:marBottom w:val="0"/>
      <w:divBdr>
        <w:top w:val="none" w:sz="0" w:space="0" w:color="auto"/>
        <w:left w:val="none" w:sz="0" w:space="0" w:color="auto"/>
        <w:bottom w:val="none" w:sz="0" w:space="0" w:color="auto"/>
        <w:right w:val="none" w:sz="0" w:space="0" w:color="auto"/>
      </w:divBdr>
    </w:div>
    <w:div w:id="474032395">
      <w:bodyDiv w:val="1"/>
      <w:marLeft w:val="0"/>
      <w:marRight w:val="0"/>
      <w:marTop w:val="0"/>
      <w:marBottom w:val="0"/>
      <w:divBdr>
        <w:top w:val="none" w:sz="0" w:space="0" w:color="auto"/>
        <w:left w:val="none" w:sz="0" w:space="0" w:color="auto"/>
        <w:bottom w:val="none" w:sz="0" w:space="0" w:color="auto"/>
        <w:right w:val="none" w:sz="0" w:space="0" w:color="auto"/>
      </w:divBdr>
    </w:div>
    <w:div w:id="504789077">
      <w:bodyDiv w:val="1"/>
      <w:marLeft w:val="0"/>
      <w:marRight w:val="0"/>
      <w:marTop w:val="0"/>
      <w:marBottom w:val="0"/>
      <w:divBdr>
        <w:top w:val="none" w:sz="0" w:space="0" w:color="auto"/>
        <w:left w:val="none" w:sz="0" w:space="0" w:color="auto"/>
        <w:bottom w:val="none" w:sz="0" w:space="0" w:color="auto"/>
        <w:right w:val="none" w:sz="0" w:space="0" w:color="auto"/>
      </w:divBdr>
    </w:div>
    <w:div w:id="514810419">
      <w:bodyDiv w:val="1"/>
      <w:marLeft w:val="0"/>
      <w:marRight w:val="0"/>
      <w:marTop w:val="0"/>
      <w:marBottom w:val="0"/>
      <w:divBdr>
        <w:top w:val="none" w:sz="0" w:space="0" w:color="auto"/>
        <w:left w:val="none" w:sz="0" w:space="0" w:color="auto"/>
        <w:bottom w:val="none" w:sz="0" w:space="0" w:color="auto"/>
        <w:right w:val="none" w:sz="0" w:space="0" w:color="auto"/>
      </w:divBdr>
    </w:div>
    <w:div w:id="518008801">
      <w:bodyDiv w:val="1"/>
      <w:marLeft w:val="0"/>
      <w:marRight w:val="0"/>
      <w:marTop w:val="0"/>
      <w:marBottom w:val="0"/>
      <w:divBdr>
        <w:top w:val="none" w:sz="0" w:space="0" w:color="auto"/>
        <w:left w:val="none" w:sz="0" w:space="0" w:color="auto"/>
        <w:bottom w:val="none" w:sz="0" w:space="0" w:color="auto"/>
        <w:right w:val="none" w:sz="0" w:space="0" w:color="auto"/>
      </w:divBdr>
    </w:div>
    <w:div w:id="520630388">
      <w:bodyDiv w:val="1"/>
      <w:marLeft w:val="0"/>
      <w:marRight w:val="0"/>
      <w:marTop w:val="0"/>
      <w:marBottom w:val="0"/>
      <w:divBdr>
        <w:top w:val="none" w:sz="0" w:space="0" w:color="auto"/>
        <w:left w:val="none" w:sz="0" w:space="0" w:color="auto"/>
        <w:bottom w:val="none" w:sz="0" w:space="0" w:color="auto"/>
        <w:right w:val="none" w:sz="0" w:space="0" w:color="auto"/>
      </w:divBdr>
    </w:div>
    <w:div w:id="524908429">
      <w:bodyDiv w:val="1"/>
      <w:marLeft w:val="0"/>
      <w:marRight w:val="0"/>
      <w:marTop w:val="0"/>
      <w:marBottom w:val="0"/>
      <w:divBdr>
        <w:top w:val="none" w:sz="0" w:space="0" w:color="auto"/>
        <w:left w:val="none" w:sz="0" w:space="0" w:color="auto"/>
        <w:bottom w:val="none" w:sz="0" w:space="0" w:color="auto"/>
        <w:right w:val="none" w:sz="0" w:space="0" w:color="auto"/>
      </w:divBdr>
    </w:div>
    <w:div w:id="533154028">
      <w:bodyDiv w:val="1"/>
      <w:marLeft w:val="0"/>
      <w:marRight w:val="0"/>
      <w:marTop w:val="0"/>
      <w:marBottom w:val="0"/>
      <w:divBdr>
        <w:top w:val="none" w:sz="0" w:space="0" w:color="auto"/>
        <w:left w:val="none" w:sz="0" w:space="0" w:color="auto"/>
        <w:bottom w:val="none" w:sz="0" w:space="0" w:color="auto"/>
        <w:right w:val="none" w:sz="0" w:space="0" w:color="auto"/>
      </w:divBdr>
    </w:div>
    <w:div w:id="535434585">
      <w:bodyDiv w:val="1"/>
      <w:marLeft w:val="0"/>
      <w:marRight w:val="0"/>
      <w:marTop w:val="0"/>
      <w:marBottom w:val="0"/>
      <w:divBdr>
        <w:top w:val="none" w:sz="0" w:space="0" w:color="auto"/>
        <w:left w:val="none" w:sz="0" w:space="0" w:color="auto"/>
        <w:bottom w:val="none" w:sz="0" w:space="0" w:color="auto"/>
        <w:right w:val="none" w:sz="0" w:space="0" w:color="auto"/>
      </w:divBdr>
    </w:div>
    <w:div w:id="549269986">
      <w:bodyDiv w:val="1"/>
      <w:marLeft w:val="0"/>
      <w:marRight w:val="0"/>
      <w:marTop w:val="0"/>
      <w:marBottom w:val="0"/>
      <w:divBdr>
        <w:top w:val="none" w:sz="0" w:space="0" w:color="auto"/>
        <w:left w:val="none" w:sz="0" w:space="0" w:color="auto"/>
        <w:bottom w:val="none" w:sz="0" w:space="0" w:color="auto"/>
        <w:right w:val="none" w:sz="0" w:space="0" w:color="auto"/>
      </w:divBdr>
    </w:div>
    <w:div w:id="549270887">
      <w:bodyDiv w:val="1"/>
      <w:marLeft w:val="0"/>
      <w:marRight w:val="0"/>
      <w:marTop w:val="0"/>
      <w:marBottom w:val="0"/>
      <w:divBdr>
        <w:top w:val="none" w:sz="0" w:space="0" w:color="auto"/>
        <w:left w:val="none" w:sz="0" w:space="0" w:color="auto"/>
        <w:bottom w:val="none" w:sz="0" w:space="0" w:color="auto"/>
        <w:right w:val="none" w:sz="0" w:space="0" w:color="auto"/>
      </w:divBdr>
    </w:div>
    <w:div w:id="558321529">
      <w:bodyDiv w:val="1"/>
      <w:marLeft w:val="0"/>
      <w:marRight w:val="0"/>
      <w:marTop w:val="0"/>
      <w:marBottom w:val="0"/>
      <w:divBdr>
        <w:top w:val="none" w:sz="0" w:space="0" w:color="auto"/>
        <w:left w:val="none" w:sz="0" w:space="0" w:color="auto"/>
        <w:bottom w:val="none" w:sz="0" w:space="0" w:color="auto"/>
        <w:right w:val="none" w:sz="0" w:space="0" w:color="auto"/>
      </w:divBdr>
    </w:div>
    <w:div w:id="574701744">
      <w:bodyDiv w:val="1"/>
      <w:marLeft w:val="0"/>
      <w:marRight w:val="0"/>
      <w:marTop w:val="0"/>
      <w:marBottom w:val="0"/>
      <w:divBdr>
        <w:top w:val="none" w:sz="0" w:space="0" w:color="auto"/>
        <w:left w:val="none" w:sz="0" w:space="0" w:color="auto"/>
        <w:bottom w:val="none" w:sz="0" w:space="0" w:color="auto"/>
        <w:right w:val="none" w:sz="0" w:space="0" w:color="auto"/>
      </w:divBdr>
    </w:div>
    <w:div w:id="581377760">
      <w:bodyDiv w:val="1"/>
      <w:marLeft w:val="0"/>
      <w:marRight w:val="0"/>
      <w:marTop w:val="0"/>
      <w:marBottom w:val="0"/>
      <w:divBdr>
        <w:top w:val="none" w:sz="0" w:space="0" w:color="auto"/>
        <w:left w:val="none" w:sz="0" w:space="0" w:color="auto"/>
        <w:bottom w:val="none" w:sz="0" w:space="0" w:color="auto"/>
        <w:right w:val="none" w:sz="0" w:space="0" w:color="auto"/>
      </w:divBdr>
    </w:div>
    <w:div w:id="583690282">
      <w:bodyDiv w:val="1"/>
      <w:marLeft w:val="0"/>
      <w:marRight w:val="0"/>
      <w:marTop w:val="0"/>
      <w:marBottom w:val="0"/>
      <w:divBdr>
        <w:top w:val="none" w:sz="0" w:space="0" w:color="auto"/>
        <w:left w:val="none" w:sz="0" w:space="0" w:color="auto"/>
        <w:bottom w:val="none" w:sz="0" w:space="0" w:color="auto"/>
        <w:right w:val="none" w:sz="0" w:space="0" w:color="auto"/>
      </w:divBdr>
    </w:div>
    <w:div w:id="632295930">
      <w:bodyDiv w:val="1"/>
      <w:marLeft w:val="0"/>
      <w:marRight w:val="0"/>
      <w:marTop w:val="0"/>
      <w:marBottom w:val="0"/>
      <w:divBdr>
        <w:top w:val="none" w:sz="0" w:space="0" w:color="auto"/>
        <w:left w:val="none" w:sz="0" w:space="0" w:color="auto"/>
        <w:bottom w:val="none" w:sz="0" w:space="0" w:color="auto"/>
        <w:right w:val="none" w:sz="0" w:space="0" w:color="auto"/>
      </w:divBdr>
    </w:div>
    <w:div w:id="644506677">
      <w:bodyDiv w:val="1"/>
      <w:marLeft w:val="0"/>
      <w:marRight w:val="0"/>
      <w:marTop w:val="0"/>
      <w:marBottom w:val="0"/>
      <w:divBdr>
        <w:top w:val="none" w:sz="0" w:space="0" w:color="auto"/>
        <w:left w:val="none" w:sz="0" w:space="0" w:color="auto"/>
        <w:bottom w:val="none" w:sz="0" w:space="0" w:color="auto"/>
        <w:right w:val="none" w:sz="0" w:space="0" w:color="auto"/>
      </w:divBdr>
    </w:div>
    <w:div w:id="688062497">
      <w:bodyDiv w:val="1"/>
      <w:marLeft w:val="0"/>
      <w:marRight w:val="0"/>
      <w:marTop w:val="0"/>
      <w:marBottom w:val="0"/>
      <w:divBdr>
        <w:top w:val="none" w:sz="0" w:space="0" w:color="auto"/>
        <w:left w:val="none" w:sz="0" w:space="0" w:color="auto"/>
        <w:bottom w:val="none" w:sz="0" w:space="0" w:color="auto"/>
        <w:right w:val="none" w:sz="0" w:space="0" w:color="auto"/>
      </w:divBdr>
    </w:div>
    <w:div w:id="694959632">
      <w:bodyDiv w:val="1"/>
      <w:marLeft w:val="0"/>
      <w:marRight w:val="0"/>
      <w:marTop w:val="0"/>
      <w:marBottom w:val="0"/>
      <w:divBdr>
        <w:top w:val="none" w:sz="0" w:space="0" w:color="auto"/>
        <w:left w:val="none" w:sz="0" w:space="0" w:color="auto"/>
        <w:bottom w:val="none" w:sz="0" w:space="0" w:color="auto"/>
        <w:right w:val="none" w:sz="0" w:space="0" w:color="auto"/>
      </w:divBdr>
    </w:div>
    <w:div w:id="715810609">
      <w:bodyDiv w:val="1"/>
      <w:marLeft w:val="0"/>
      <w:marRight w:val="0"/>
      <w:marTop w:val="0"/>
      <w:marBottom w:val="0"/>
      <w:divBdr>
        <w:top w:val="none" w:sz="0" w:space="0" w:color="auto"/>
        <w:left w:val="none" w:sz="0" w:space="0" w:color="auto"/>
        <w:bottom w:val="none" w:sz="0" w:space="0" w:color="auto"/>
        <w:right w:val="none" w:sz="0" w:space="0" w:color="auto"/>
      </w:divBdr>
    </w:div>
    <w:div w:id="716978208">
      <w:bodyDiv w:val="1"/>
      <w:marLeft w:val="0"/>
      <w:marRight w:val="0"/>
      <w:marTop w:val="0"/>
      <w:marBottom w:val="0"/>
      <w:divBdr>
        <w:top w:val="none" w:sz="0" w:space="0" w:color="auto"/>
        <w:left w:val="none" w:sz="0" w:space="0" w:color="auto"/>
        <w:bottom w:val="none" w:sz="0" w:space="0" w:color="auto"/>
        <w:right w:val="none" w:sz="0" w:space="0" w:color="auto"/>
      </w:divBdr>
    </w:div>
    <w:div w:id="754479318">
      <w:bodyDiv w:val="1"/>
      <w:marLeft w:val="0"/>
      <w:marRight w:val="0"/>
      <w:marTop w:val="0"/>
      <w:marBottom w:val="0"/>
      <w:divBdr>
        <w:top w:val="none" w:sz="0" w:space="0" w:color="auto"/>
        <w:left w:val="none" w:sz="0" w:space="0" w:color="auto"/>
        <w:bottom w:val="none" w:sz="0" w:space="0" w:color="auto"/>
        <w:right w:val="none" w:sz="0" w:space="0" w:color="auto"/>
      </w:divBdr>
    </w:div>
    <w:div w:id="757141721">
      <w:bodyDiv w:val="1"/>
      <w:marLeft w:val="0"/>
      <w:marRight w:val="0"/>
      <w:marTop w:val="0"/>
      <w:marBottom w:val="0"/>
      <w:divBdr>
        <w:top w:val="none" w:sz="0" w:space="0" w:color="auto"/>
        <w:left w:val="none" w:sz="0" w:space="0" w:color="auto"/>
        <w:bottom w:val="none" w:sz="0" w:space="0" w:color="auto"/>
        <w:right w:val="none" w:sz="0" w:space="0" w:color="auto"/>
      </w:divBdr>
    </w:div>
    <w:div w:id="763064880">
      <w:bodyDiv w:val="1"/>
      <w:marLeft w:val="0"/>
      <w:marRight w:val="0"/>
      <w:marTop w:val="0"/>
      <w:marBottom w:val="0"/>
      <w:divBdr>
        <w:top w:val="none" w:sz="0" w:space="0" w:color="auto"/>
        <w:left w:val="none" w:sz="0" w:space="0" w:color="auto"/>
        <w:bottom w:val="none" w:sz="0" w:space="0" w:color="auto"/>
        <w:right w:val="none" w:sz="0" w:space="0" w:color="auto"/>
      </w:divBdr>
    </w:div>
    <w:div w:id="764224752">
      <w:bodyDiv w:val="1"/>
      <w:marLeft w:val="0"/>
      <w:marRight w:val="0"/>
      <w:marTop w:val="0"/>
      <w:marBottom w:val="0"/>
      <w:divBdr>
        <w:top w:val="none" w:sz="0" w:space="0" w:color="auto"/>
        <w:left w:val="none" w:sz="0" w:space="0" w:color="auto"/>
        <w:bottom w:val="none" w:sz="0" w:space="0" w:color="auto"/>
        <w:right w:val="none" w:sz="0" w:space="0" w:color="auto"/>
      </w:divBdr>
    </w:div>
    <w:div w:id="768886524">
      <w:bodyDiv w:val="1"/>
      <w:marLeft w:val="0"/>
      <w:marRight w:val="0"/>
      <w:marTop w:val="0"/>
      <w:marBottom w:val="0"/>
      <w:divBdr>
        <w:top w:val="none" w:sz="0" w:space="0" w:color="auto"/>
        <w:left w:val="none" w:sz="0" w:space="0" w:color="auto"/>
        <w:bottom w:val="none" w:sz="0" w:space="0" w:color="auto"/>
        <w:right w:val="none" w:sz="0" w:space="0" w:color="auto"/>
      </w:divBdr>
    </w:div>
    <w:div w:id="798305500">
      <w:bodyDiv w:val="1"/>
      <w:marLeft w:val="0"/>
      <w:marRight w:val="0"/>
      <w:marTop w:val="0"/>
      <w:marBottom w:val="0"/>
      <w:divBdr>
        <w:top w:val="none" w:sz="0" w:space="0" w:color="auto"/>
        <w:left w:val="none" w:sz="0" w:space="0" w:color="auto"/>
        <w:bottom w:val="none" w:sz="0" w:space="0" w:color="auto"/>
        <w:right w:val="none" w:sz="0" w:space="0" w:color="auto"/>
      </w:divBdr>
    </w:div>
    <w:div w:id="808327048">
      <w:bodyDiv w:val="1"/>
      <w:marLeft w:val="0"/>
      <w:marRight w:val="0"/>
      <w:marTop w:val="0"/>
      <w:marBottom w:val="0"/>
      <w:divBdr>
        <w:top w:val="none" w:sz="0" w:space="0" w:color="auto"/>
        <w:left w:val="none" w:sz="0" w:space="0" w:color="auto"/>
        <w:bottom w:val="none" w:sz="0" w:space="0" w:color="auto"/>
        <w:right w:val="none" w:sz="0" w:space="0" w:color="auto"/>
      </w:divBdr>
    </w:div>
    <w:div w:id="814687022">
      <w:bodyDiv w:val="1"/>
      <w:marLeft w:val="0"/>
      <w:marRight w:val="0"/>
      <w:marTop w:val="0"/>
      <w:marBottom w:val="0"/>
      <w:divBdr>
        <w:top w:val="none" w:sz="0" w:space="0" w:color="auto"/>
        <w:left w:val="none" w:sz="0" w:space="0" w:color="auto"/>
        <w:bottom w:val="none" w:sz="0" w:space="0" w:color="auto"/>
        <w:right w:val="none" w:sz="0" w:space="0" w:color="auto"/>
      </w:divBdr>
    </w:div>
    <w:div w:id="827788091">
      <w:bodyDiv w:val="1"/>
      <w:marLeft w:val="0"/>
      <w:marRight w:val="0"/>
      <w:marTop w:val="0"/>
      <w:marBottom w:val="0"/>
      <w:divBdr>
        <w:top w:val="none" w:sz="0" w:space="0" w:color="auto"/>
        <w:left w:val="none" w:sz="0" w:space="0" w:color="auto"/>
        <w:bottom w:val="none" w:sz="0" w:space="0" w:color="auto"/>
        <w:right w:val="none" w:sz="0" w:space="0" w:color="auto"/>
      </w:divBdr>
    </w:div>
    <w:div w:id="839540370">
      <w:bodyDiv w:val="1"/>
      <w:marLeft w:val="0"/>
      <w:marRight w:val="0"/>
      <w:marTop w:val="0"/>
      <w:marBottom w:val="0"/>
      <w:divBdr>
        <w:top w:val="none" w:sz="0" w:space="0" w:color="auto"/>
        <w:left w:val="none" w:sz="0" w:space="0" w:color="auto"/>
        <w:bottom w:val="none" w:sz="0" w:space="0" w:color="auto"/>
        <w:right w:val="none" w:sz="0" w:space="0" w:color="auto"/>
      </w:divBdr>
    </w:div>
    <w:div w:id="857160571">
      <w:bodyDiv w:val="1"/>
      <w:marLeft w:val="0"/>
      <w:marRight w:val="0"/>
      <w:marTop w:val="0"/>
      <w:marBottom w:val="0"/>
      <w:divBdr>
        <w:top w:val="none" w:sz="0" w:space="0" w:color="auto"/>
        <w:left w:val="none" w:sz="0" w:space="0" w:color="auto"/>
        <w:bottom w:val="none" w:sz="0" w:space="0" w:color="auto"/>
        <w:right w:val="none" w:sz="0" w:space="0" w:color="auto"/>
      </w:divBdr>
    </w:div>
    <w:div w:id="864441679">
      <w:bodyDiv w:val="1"/>
      <w:marLeft w:val="0"/>
      <w:marRight w:val="0"/>
      <w:marTop w:val="0"/>
      <w:marBottom w:val="0"/>
      <w:divBdr>
        <w:top w:val="none" w:sz="0" w:space="0" w:color="auto"/>
        <w:left w:val="none" w:sz="0" w:space="0" w:color="auto"/>
        <w:bottom w:val="none" w:sz="0" w:space="0" w:color="auto"/>
        <w:right w:val="none" w:sz="0" w:space="0" w:color="auto"/>
      </w:divBdr>
    </w:div>
    <w:div w:id="864556856">
      <w:bodyDiv w:val="1"/>
      <w:marLeft w:val="0"/>
      <w:marRight w:val="0"/>
      <w:marTop w:val="0"/>
      <w:marBottom w:val="0"/>
      <w:divBdr>
        <w:top w:val="none" w:sz="0" w:space="0" w:color="auto"/>
        <w:left w:val="none" w:sz="0" w:space="0" w:color="auto"/>
        <w:bottom w:val="none" w:sz="0" w:space="0" w:color="auto"/>
        <w:right w:val="none" w:sz="0" w:space="0" w:color="auto"/>
      </w:divBdr>
    </w:div>
    <w:div w:id="877397685">
      <w:bodyDiv w:val="1"/>
      <w:marLeft w:val="0"/>
      <w:marRight w:val="0"/>
      <w:marTop w:val="0"/>
      <w:marBottom w:val="0"/>
      <w:divBdr>
        <w:top w:val="none" w:sz="0" w:space="0" w:color="auto"/>
        <w:left w:val="none" w:sz="0" w:space="0" w:color="auto"/>
        <w:bottom w:val="none" w:sz="0" w:space="0" w:color="auto"/>
        <w:right w:val="none" w:sz="0" w:space="0" w:color="auto"/>
      </w:divBdr>
    </w:div>
    <w:div w:id="886989949">
      <w:bodyDiv w:val="1"/>
      <w:marLeft w:val="0"/>
      <w:marRight w:val="0"/>
      <w:marTop w:val="0"/>
      <w:marBottom w:val="0"/>
      <w:divBdr>
        <w:top w:val="none" w:sz="0" w:space="0" w:color="auto"/>
        <w:left w:val="none" w:sz="0" w:space="0" w:color="auto"/>
        <w:bottom w:val="none" w:sz="0" w:space="0" w:color="auto"/>
        <w:right w:val="none" w:sz="0" w:space="0" w:color="auto"/>
      </w:divBdr>
    </w:div>
    <w:div w:id="896009037">
      <w:bodyDiv w:val="1"/>
      <w:marLeft w:val="0"/>
      <w:marRight w:val="0"/>
      <w:marTop w:val="0"/>
      <w:marBottom w:val="0"/>
      <w:divBdr>
        <w:top w:val="none" w:sz="0" w:space="0" w:color="auto"/>
        <w:left w:val="none" w:sz="0" w:space="0" w:color="auto"/>
        <w:bottom w:val="none" w:sz="0" w:space="0" w:color="auto"/>
        <w:right w:val="none" w:sz="0" w:space="0" w:color="auto"/>
      </w:divBdr>
    </w:div>
    <w:div w:id="902302476">
      <w:bodyDiv w:val="1"/>
      <w:marLeft w:val="0"/>
      <w:marRight w:val="0"/>
      <w:marTop w:val="0"/>
      <w:marBottom w:val="0"/>
      <w:divBdr>
        <w:top w:val="none" w:sz="0" w:space="0" w:color="auto"/>
        <w:left w:val="none" w:sz="0" w:space="0" w:color="auto"/>
        <w:bottom w:val="none" w:sz="0" w:space="0" w:color="auto"/>
        <w:right w:val="none" w:sz="0" w:space="0" w:color="auto"/>
      </w:divBdr>
    </w:div>
    <w:div w:id="932321163">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63535354">
      <w:bodyDiv w:val="1"/>
      <w:marLeft w:val="0"/>
      <w:marRight w:val="0"/>
      <w:marTop w:val="0"/>
      <w:marBottom w:val="0"/>
      <w:divBdr>
        <w:top w:val="none" w:sz="0" w:space="0" w:color="auto"/>
        <w:left w:val="none" w:sz="0" w:space="0" w:color="auto"/>
        <w:bottom w:val="none" w:sz="0" w:space="0" w:color="auto"/>
        <w:right w:val="none" w:sz="0" w:space="0" w:color="auto"/>
      </w:divBdr>
    </w:div>
    <w:div w:id="964391500">
      <w:bodyDiv w:val="1"/>
      <w:marLeft w:val="0"/>
      <w:marRight w:val="0"/>
      <w:marTop w:val="0"/>
      <w:marBottom w:val="0"/>
      <w:divBdr>
        <w:top w:val="none" w:sz="0" w:space="0" w:color="auto"/>
        <w:left w:val="none" w:sz="0" w:space="0" w:color="auto"/>
        <w:bottom w:val="none" w:sz="0" w:space="0" w:color="auto"/>
        <w:right w:val="none" w:sz="0" w:space="0" w:color="auto"/>
      </w:divBdr>
    </w:div>
    <w:div w:id="981420381">
      <w:bodyDiv w:val="1"/>
      <w:marLeft w:val="0"/>
      <w:marRight w:val="0"/>
      <w:marTop w:val="0"/>
      <w:marBottom w:val="0"/>
      <w:divBdr>
        <w:top w:val="none" w:sz="0" w:space="0" w:color="auto"/>
        <w:left w:val="none" w:sz="0" w:space="0" w:color="auto"/>
        <w:bottom w:val="none" w:sz="0" w:space="0" w:color="auto"/>
        <w:right w:val="none" w:sz="0" w:space="0" w:color="auto"/>
      </w:divBdr>
    </w:div>
    <w:div w:id="990669259">
      <w:bodyDiv w:val="1"/>
      <w:marLeft w:val="0"/>
      <w:marRight w:val="0"/>
      <w:marTop w:val="0"/>
      <w:marBottom w:val="0"/>
      <w:divBdr>
        <w:top w:val="none" w:sz="0" w:space="0" w:color="auto"/>
        <w:left w:val="none" w:sz="0" w:space="0" w:color="auto"/>
        <w:bottom w:val="none" w:sz="0" w:space="0" w:color="auto"/>
        <w:right w:val="none" w:sz="0" w:space="0" w:color="auto"/>
      </w:divBdr>
    </w:div>
    <w:div w:id="1033118287">
      <w:bodyDiv w:val="1"/>
      <w:marLeft w:val="0"/>
      <w:marRight w:val="0"/>
      <w:marTop w:val="0"/>
      <w:marBottom w:val="0"/>
      <w:divBdr>
        <w:top w:val="none" w:sz="0" w:space="0" w:color="auto"/>
        <w:left w:val="none" w:sz="0" w:space="0" w:color="auto"/>
        <w:bottom w:val="none" w:sz="0" w:space="0" w:color="auto"/>
        <w:right w:val="none" w:sz="0" w:space="0" w:color="auto"/>
      </w:divBdr>
    </w:div>
    <w:div w:id="1044329207">
      <w:bodyDiv w:val="1"/>
      <w:marLeft w:val="0"/>
      <w:marRight w:val="0"/>
      <w:marTop w:val="0"/>
      <w:marBottom w:val="0"/>
      <w:divBdr>
        <w:top w:val="none" w:sz="0" w:space="0" w:color="auto"/>
        <w:left w:val="none" w:sz="0" w:space="0" w:color="auto"/>
        <w:bottom w:val="none" w:sz="0" w:space="0" w:color="auto"/>
        <w:right w:val="none" w:sz="0" w:space="0" w:color="auto"/>
      </w:divBdr>
    </w:div>
    <w:div w:id="1052191299">
      <w:bodyDiv w:val="1"/>
      <w:marLeft w:val="0"/>
      <w:marRight w:val="0"/>
      <w:marTop w:val="0"/>
      <w:marBottom w:val="0"/>
      <w:divBdr>
        <w:top w:val="none" w:sz="0" w:space="0" w:color="auto"/>
        <w:left w:val="none" w:sz="0" w:space="0" w:color="auto"/>
        <w:bottom w:val="none" w:sz="0" w:space="0" w:color="auto"/>
        <w:right w:val="none" w:sz="0" w:space="0" w:color="auto"/>
      </w:divBdr>
    </w:div>
    <w:div w:id="1102871090">
      <w:bodyDiv w:val="1"/>
      <w:marLeft w:val="0"/>
      <w:marRight w:val="0"/>
      <w:marTop w:val="0"/>
      <w:marBottom w:val="0"/>
      <w:divBdr>
        <w:top w:val="none" w:sz="0" w:space="0" w:color="auto"/>
        <w:left w:val="none" w:sz="0" w:space="0" w:color="auto"/>
        <w:bottom w:val="none" w:sz="0" w:space="0" w:color="auto"/>
        <w:right w:val="none" w:sz="0" w:space="0" w:color="auto"/>
      </w:divBdr>
    </w:div>
    <w:div w:id="1113356683">
      <w:bodyDiv w:val="1"/>
      <w:marLeft w:val="0"/>
      <w:marRight w:val="0"/>
      <w:marTop w:val="0"/>
      <w:marBottom w:val="0"/>
      <w:divBdr>
        <w:top w:val="none" w:sz="0" w:space="0" w:color="auto"/>
        <w:left w:val="none" w:sz="0" w:space="0" w:color="auto"/>
        <w:bottom w:val="none" w:sz="0" w:space="0" w:color="auto"/>
        <w:right w:val="none" w:sz="0" w:space="0" w:color="auto"/>
      </w:divBdr>
    </w:div>
    <w:div w:id="1164082986">
      <w:bodyDiv w:val="1"/>
      <w:marLeft w:val="0"/>
      <w:marRight w:val="0"/>
      <w:marTop w:val="0"/>
      <w:marBottom w:val="0"/>
      <w:divBdr>
        <w:top w:val="none" w:sz="0" w:space="0" w:color="auto"/>
        <w:left w:val="none" w:sz="0" w:space="0" w:color="auto"/>
        <w:bottom w:val="none" w:sz="0" w:space="0" w:color="auto"/>
        <w:right w:val="none" w:sz="0" w:space="0" w:color="auto"/>
      </w:divBdr>
    </w:div>
    <w:div w:id="1182629277">
      <w:bodyDiv w:val="1"/>
      <w:marLeft w:val="0"/>
      <w:marRight w:val="0"/>
      <w:marTop w:val="0"/>
      <w:marBottom w:val="0"/>
      <w:divBdr>
        <w:top w:val="none" w:sz="0" w:space="0" w:color="auto"/>
        <w:left w:val="none" w:sz="0" w:space="0" w:color="auto"/>
        <w:bottom w:val="none" w:sz="0" w:space="0" w:color="auto"/>
        <w:right w:val="none" w:sz="0" w:space="0" w:color="auto"/>
      </w:divBdr>
    </w:div>
    <w:div w:id="1189373537">
      <w:bodyDiv w:val="1"/>
      <w:marLeft w:val="0"/>
      <w:marRight w:val="0"/>
      <w:marTop w:val="0"/>
      <w:marBottom w:val="0"/>
      <w:divBdr>
        <w:top w:val="none" w:sz="0" w:space="0" w:color="auto"/>
        <w:left w:val="none" w:sz="0" w:space="0" w:color="auto"/>
        <w:bottom w:val="none" w:sz="0" w:space="0" w:color="auto"/>
        <w:right w:val="none" w:sz="0" w:space="0" w:color="auto"/>
      </w:divBdr>
    </w:div>
    <w:div w:id="1202207882">
      <w:bodyDiv w:val="1"/>
      <w:marLeft w:val="0"/>
      <w:marRight w:val="0"/>
      <w:marTop w:val="0"/>
      <w:marBottom w:val="0"/>
      <w:divBdr>
        <w:top w:val="none" w:sz="0" w:space="0" w:color="auto"/>
        <w:left w:val="none" w:sz="0" w:space="0" w:color="auto"/>
        <w:bottom w:val="none" w:sz="0" w:space="0" w:color="auto"/>
        <w:right w:val="none" w:sz="0" w:space="0" w:color="auto"/>
      </w:divBdr>
    </w:div>
    <w:div w:id="1210342732">
      <w:bodyDiv w:val="1"/>
      <w:marLeft w:val="0"/>
      <w:marRight w:val="0"/>
      <w:marTop w:val="0"/>
      <w:marBottom w:val="0"/>
      <w:divBdr>
        <w:top w:val="none" w:sz="0" w:space="0" w:color="auto"/>
        <w:left w:val="none" w:sz="0" w:space="0" w:color="auto"/>
        <w:bottom w:val="none" w:sz="0" w:space="0" w:color="auto"/>
        <w:right w:val="none" w:sz="0" w:space="0" w:color="auto"/>
      </w:divBdr>
    </w:div>
    <w:div w:id="1214778020">
      <w:bodyDiv w:val="1"/>
      <w:marLeft w:val="0"/>
      <w:marRight w:val="0"/>
      <w:marTop w:val="0"/>
      <w:marBottom w:val="0"/>
      <w:divBdr>
        <w:top w:val="none" w:sz="0" w:space="0" w:color="auto"/>
        <w:left w:val="none" w:sz="0" w:space="0" w:color="auto"/>
        <w:bottom w:val="none" w:sz="0" w:space="0" w:color="auto"/>
        <w:right w:val="none" w:sz="0" w:space="0" w:color="auto"/>
      </w:divBdr>
    </w:div>
    <w:div w:id="1220558029">
      <w:bodyDiv w:val="1"/>
      <w:marLeft w:val="0"/>
      <w:marRight w:val="0"/>
      <w:marTop w:val="0"/>
      <w:marBottom w:val="0"/>
      <w:divBdr>
        <w:top w:val="none" w:sz="0" w:space="0" w:color="auto"/>
        <w:left w:val="none" w:sz="0" w:space="0" w:color="auto"/>
        <w:bottom w:val="none" w:sz="0" w:space="0" w:color="auto"/>
        <w:right w:val="none" w:sz="0" w:space="0" w:color="auto"/>
      </w:divBdr>
    </w:div>
    <w:div w:id="1234318449">
      <w:bodyDiv w:val="1"/>
      <w:marLeft w:val="0"/>
      <w:marRight w:val="0"/>
      <w:marTop w:val="0"/>
      <w:marBottom w:val="0"/>
      <w:divBdr>
        <w:top w:val="none" w:sz="0" w:space="0" w:color="auto"/>
        <w:left w:val="none" w:sz="0" w:space="0" w:color="auto"/>
        <w:bottom w:val="none" w:sz="0" w:space="0" w:color="auto"/>
        <w:right w:val="none" w:sz="0" w:space="0" w:color="auto"/>
      </w:divBdr>
    </w:div>
    <w:div w:id="1268852451">
      <w:bodyDiv w:val="1"/>
      <w:marLeft w:val="0"/>
      <w:marRight w:val="0"/>
      <w:marTop w:val="0"/>
      <w:marBottom w:val="0"/>
      <w:divBdr>
        <w:top w:val="none" w:sz="0" w:space="0" w:color="auto"/>
        <w:left w:val="none" w:sz="0" w:space="0" w:color="auto"/>
        <w:bottom w:val="none" w:sz="0" w:space="0" w:color="auto"/>
        <w:right w:val="none" w:sz="0" w:space="0" w:color="auto"/>
      </w:divBdr>
    </w:div>
    <w:div w:id="1277367343">
      <w:bodyDiv w:val="1"/>
      <w:marLeft w:val="0"/>
      <w:marRight w:val="0"/>
      <w:marTop w:val="0"/>
      <w:marBottom w:val="0"/>
      <w:divBdr>
        <w:top w:val="none" w:sz="0" w:space="0" w:color="auto"/>
        <w:left w:val="none" w:sz="0" w:space="0" w:color="auto"/>
        <w:bottom w:val="none" w:sz="0" w:space="0" w:color="auto"/>
        <w:right w:val="none" w:sz="0" w:space="0" w:color="auto"/>
      </w:divBdr>
    </w:div>
    <w:div w:id="1281378198">
      <w:bodyDiv w:val="1"/>
      <w:marLeft w:val="0"/>
      <w:marRight w:val="0"/>
      <w:marTop w:val="0"/>
      <w:marBottom w:val="0"/>
      <w:divBdr>
        <w:top w:val="none" w:sz="0" w:space="0" w:color="auto"/>
        <w:left w:val="none" w:sz="0" w:space="0" w:color="auto"/>
        <w:bottom w:val="none" w:sz="0" w:space="0" w:color="auto"/>
        <w:right w:val="none" w:sz="0" w:space="0" w:color="auto"/>
      </w:divBdr>
    </w:div>
    <w:div w:id="1300570743">
      <w:bodyDiv w:val="1"/>
      <w:marLeft w:val="0"/>
      <w:marRight w:val="0"/>
      <w:marTop w:val="0"/>
      <w:marBottom w:val="0"/>
      <w:divBdr>
        <w:top w:val="none" w:sz="0" w:space="0" w:color="auto"/>
        <w:left w:val="none" w:sz="0" w:space="0" w:color="auto"/>
        <w:bottom w:val="none" w:sz="0" w:space="0" w:color="auto"/>
        <w:right w:val="none" w:sz="0" w:space="0" w:color="auto"/>
      </w:divBdr>
    </w:div>
    <w:div w:id="1302928785">
      <w:bodyDiv w:val="1"/>
      <w:marLeft w:val="0"/>
      <w:marRight w:val="0"/>
      <w:marTop w:val="0"/>
      <w:marBottom w:val="0"/>
      <w:divBdr>
        <w:top w:val="none" w:sz="0" w:space="0" w:color="auto"/>
        <w:left w:val="none" w:sz="0" w:space="0" w:color="auto"/>
        <w:bottom w:val="none" w:sz="0" w:space="0" w:color="auto"/>
        <w:right w:val="none" w:sz="0" w:space="0" w:color="auto"/>
      </w:divBdr>
    </w:div>
    <w:div w:id="1355232411">
      <w:bodyDiv w:val="1"/>
      <w:marLeft w:val="0"/>
      <w:marRight w:val="0"/>
      <w:marTop w:val="0"/>
      <w:marBottom w:val="0"/>
      <w:divBdr>
        <w:top w:val="none" w:sz="0" w:space="0" w:color="auto"/>
        <w:left w:val="none" w:sz="0" w:space="0" w:color="auto"/>
        <w:bottom w:val="none" w:sz="0" w:space="0" w:color="auto"/>
        <w:right w:val="none" w:sz="0" w:space="0" w:color="auto"/>
      </w:divBdr>
    </w:div>
    <w:div w:id="1358850685">
      <w:bodyDiv w:val="1"/>
      <w:marLeft w:val="0"/>
      <w:marRight w:val="0"/>
      <w:marTop w:val="0"/>
      <w:marBottom w:val="0"/>
      <w:divBdr>
        <w:top w:val="none" w:sz="0" w:space="0" w:color="auto"/>
        <w:left w:val="none" w:sz="0" w:space="0" w:color="auto"/>
        <w:bottom w:val="none" w:sz="0" w:space="0" w:color="auto"/>
        <w:right w:val="none" w:sz="0" w:space="0" w:color="auto"/>
      </w:divBdr>
    </w:div>
    <w:div w:id="1372802463">
      <w:bodyDiv w:val="1"/>
      <w:marLeft w:val="0"/>
      <w:marRight w:val="0"/>
      <w:marTop w:val="0"/>
      <w:marBottom w:val="0"/>
      <w:divBdr>
        <w:top w:val="none" w:sz="0" w:space="0" w:color="auto"/>
        <w:left w:val="none" w:sz="0" w:space="0" w:color="auto"/>
        <w:bottom w:val="none" w:sz="0" w:space="0" w:color="auto"/>
        <w:right w:val="none" w:sz="0" w:space="0" w:color="auto"/>
      </w:divBdr>
    </w:div>
    <w:div w:id="1378550815">
      <w:bodyDiv w:val="1"/>
      <w:marLeft w:val="0"/>
      <w:marRight w:val="0"/>
      <w:marTop w:val="0"/>
      <w:marBottom w:val="0"/>
      <w:divBdr>
        <w:top w:val="none" w:sz="0" w:space="0" w:color="auto"/>
        <w:left w:val="none" w:sz="0" w:space="0" w:color="auto"/>
        <w:bottom w:val="none" w:sz="0" w:space="0" w:color="auto"/>
        <w:right w:val="none" w:sz="0" w:space="0" w:color="auto"/>
      </w:divBdr>
    </w:div>
    <w:div w:id="1396079184">
      <w:bodyDiv w:val="1"/>
      <w:marLeft w:val="0"/>
      <w:marRight w:val="0"/>
      <w:marTop w:val="0"/>
      <w:marBottom w:val="0"/>
      <w:divBdr>
        <w:top w:val="none" w:sz="0" w:space="0" w:color="auto"/>
        <w:left w:val="none" w:sz="0" w:space="0" w:color="auto"/>
        <w:bottom w:val="none" w:sz="0" w:space="0" w:color="auto"/>
        <w:right w:val="none" w:sz="0" w:space="0" w:color="auto"/>
      </w:divBdr>
    </w:div>
    <w:div w:id="1423336647">
      <w:bodyDiv w:val="1"/>
      <w:marLeft w:val="0"/>
      <w:marRight w:val="0"/>
      <w:marTop w:val="0"/>
      <w:marBottom w:val="0"/>
      <w:divBdr>
        <w:top w:val="none" w:sz="0" w:space="0" w:color="auto"/>
        <w:left w:val="none" w:sz="0" w:space="0" w:color="auto"/>
        <w:bottom w:val="none" w:sz="0" w:space="0" w:color="auto"/>
        <w:right w:val="none" w:sz="0" w:space="0" w:color="auto"/>
      </w:divBdr>
    </w:div>
    <w:div w:id="1452936803">
      <w:bodyDiv w:val="1"/>
      <w:marLeft w:val="0"/>
      <w:marRight w:val="0"/>
      <w:marTop w:val="0"/>
      <w:marBottom w:val="0"/>
      <w:divBdr>
        <w:top w:val="none" w:sz="0" w:space="0" w:color="auto"/>
        <w:left w:val="none" w:sz="0" w:space="0" w:color="auto"/>
        <w:bottom w:val="none" w:sz="0" w:space="0" w:color="auto"/>
        <w:right w:val="none" w:sz="0" w:space="0" w:color="auto"/>
      </w:divBdr>
    </w:div>
    <w:div w:id="1473986973">
      <w:bodyDiv w:val="1"/>
      <w:marLeft w:val="0"/>
      <w:marRight w:val="0"/>
      <w:marTop w:val="0"/>
      <w:marBottom w:val="0"/>
      <w:divBdr>
        <w:top w:val="none" w:sz="0" w:space="0" w:color="auto"/>
        <w:left w:val="none" w:sz="0" w:space="0" w:color="auto"/>
        <w:bottom w:val="none" w:sz="0" w:space="0" w:color="auto"/>
        <w:right w:val="none" w:sz="0" w:space="0" w:color="auto"/>
      </w:divBdr>
    </w:div>
    <w:div w:id="1478256425">
      <w:bodyDiv w:val="1"/>
      <w:marLeft w:val="0"/>
      <w:marRight w:val="0"/>
      <w:marTop w:val="0"/>
      <w:marBottom w:val="0"/>
      <w:divBdr>
        <w:top w:val="none" w:sz="0" w:space="0" w:color="auto"/>
        <w:left w:val="none" w:sz="0" w:space="0" w:color="auto"/>
        <w:bottom w:val="none" w:sz="0" w:space="0" w:color="auto"/>
        <w:right w:val="none" w:sz="0" w:space="0" w:color="auto"/>
      </w:divBdr>
    </w:div>
    <w:div w:id="1498039641">
      <w:bodyDiv w:val="1"/>
      <w:marLeft w:val="0"/>
      <w:marRight w:val="0"/>
      <w:marTop w:val="0"/>
      <w:marBottom w:val="0"/>
      <w:divBdr>
        <w:top w:val="none" w:sz="0" w:space="0" w:color="auto"/>
        <w:left w:val="none" w:sz="0" w:space="0" w:color="auto"/>
        <w:bottom w:val="none" w:sz="0" w:space="0" w:color="auto"/>
        <w:right w:val="none" w:sz="0" w:space="0" w:color="auto"/>
      </w:divBdr>
    </w:div>
    <w:div w:id="1500849307">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562521680">
      <w:bodyDiv w:val="1"/>
      <w:marLeft w:val="0"/>
      <w:marRight w:val="0"/>
      <w:marTop w:val="0"/>
      <w:marBottom w:val="0"/>
      <w:divBdr>
        <w:top w:val="none" w:sz="0" w:space="0" w:color="auto"/>
        <w:left w:val="none" w:sz="0" w:space="0" w:color="auto"/>
        <w:bottom w:val="none" w:sz="0" w:space="0" w:color="auto"/>
        <w:right w:val="none" w:sz="0" w:space="0" w:color="auto"/>
      </w:divBdr>
    </w:div>
    <w:div w:id="1565288652">
      <w:bodyDiv w:val="1"/>
      <w:marLeft w:val="0"/>
      <w:marRight w:val="0"/>
      <w:marTop w:val="0"/>
      <w:marBottom w:val="0"/>
      <w:divBdr>
        <w:top w:val="none" w:sz="0" w:space="0" w:color="auto"/>
        <w:left w:val="none" w:sz="0" w:space="0" w:color="auto"/>
        <w:bottom w:val="none" w:sz="0" w:space="0" w:color="auto"/>
        <w:right w:val="none" w:sz="0" w:space="0" w:color="auto"/>
      </w:divBdr>
    </w:div>
    <w:div w:id="1581518653">
      <w:bodyDiv w:val="1"/>
      <w:marLeft w:val="0"/>
      <w:marRight w:val="0"/>
      <w:marTop w:val="0"/>
      <w:marBottom w:val="0"/>
      <w:divBdr>
        <w:top w:val="none" w:sz="0" w:space="0" w:color="auto"/>
        <w:left w:val="none" w:sz="0" w:space="0" w:color="auto"/>
        <w:bottom w:val="none" w:sz="0" w:space="0" w:color="auto"/>
        <w:right w:val="none" w:sz="0" w:space="0" w:color="auto"/>
      </w:divBdr>
    </w:div>
    <w:div w:id="1585644521">
      <w:bodyDiv w:val="1"/>
      <w:marLeft w:val="0"/>
      <w:marRight w:val="0"/>
      <w:marTop w:val="0"/>
      <w:marBottom w:val="0"/>
      <w:divBdr>
        <w:top w:val="none" w:sz="0" w:space="0" w:color="auto"/>
        <w:left w:val="none" w:sz="0" w:space="0" w:color="auto"/>
        <w:bottom w:val="none" w:sz="0" w:space="0" w:color="auto"/>
        <w:right w:val="none" w:sz="0" w:space="0" w:color="auto"/>
      </w:divBdr>
    </w:div>
    <w:div w:id="1595818559">
      <w:bodyDiv w:val="1"/>
      <w:marLeft w:val="0"/>
      <w:marRight w:val="0"/>
      <w:marTop w:val="0"/>
      <w:marBottom w:val="0"/>
      <w:divBdr>
        <w:top w:val="none" w:sz="0" w:space="0" w:color="auto"/>
        <w:left w:val="none" w:sz="0" w:space="0" w:color="auto"/>
        <w:bottom w:val="none" w:sz="0" w:space="0" w:color="auto"/>
        <w:right w:val="none" w:sz="0" w:space="0" w:color="auto"/>
      </w:divBdr>
    </w:div>
    <w:div w:id="1600601009">
      <w:bodyDiv w:val="1"/>
      <w:marLeft w:val="0"/>
      <w:marRight w:val="0"/>
      <w:marTop w:val="0"/>
      <w:marBottom w:val="0"/>
      <w:divBdr>
        <w:top w:val="none" w:sz="0" w:space="0" w:color="auto"/>
        <w:left w:val="none" w:sz="0" w:space="0" w:color="auto"/>
        <w:bottom w:val="none" w:sz="0" w:space="0" w:color="auto"/>
        <w:right w:val="none" w:sz="0" w:space="0" w:color="auto"/>
      </w:divBdr>
    </w:div>
    <w:div w:id="1608272883">
      <w:bodyDiv w:val="1"/>
      <w:marLeft w:val="0"/>
      <w:marRight w:val="0"/>
      <w:marTop w:val="0"/>
      <w:marBottom w:val="0"/>
      <w:divBdr>
        <w:top w:val="none" w:sz="0" w:space="0" w:color="auto"/>
        <w:left w:val="none" w:sz="0" w:space="0" w:color="auto"/>
        <w:bottom w:val="none" w:sz="0" w:space="0" w:color="auto"/>
        <w:right w:val="none" w:sz="0" w:space="0" w:color="auto"/>
      </w:divBdr>
    </w:div>
    <w:div w:id="1621181946">
      <w:bodyDiv w:val="1"/>
      <w:marLeft w:val="0"/>
      <w:marRight w:val="0"/>
      <w:marTop w:val="0"/>
      <w:marBottom w:val="0"/>
      <w:divBdr>
        <w:top w:val="none" w:sz="0" w:space="0" w:color="auto"/>
        <w:left w:val="none" w:sz="0" w:space="0" w:color="auto"/>
        <w:bottom w:val="none" w:sz="0" w:space="0" w:color="auto"/>
        <w:right w:val="none" w:sz="0" w:space="0" w:color="auto"/>
      </w:divBdr>
    </w:div>
    <w:div w:id="1621913416">
      <w:bodyDiv w:val="1"/>
      <w:marLeft w:val="0"/>
      <w:marRight w:val="0"/>
      <w:marTop w:val="0"/>
      <w:marBottom w:val="0"/>
      <w:divBdr>
        <w:top w:val="none" w:sz="0" w:space="0" w:color="auto"/>
        <w:left w:val="none" w:sz="0" w:space="0" w:color="auto"/>
        <w:bottom w:val="none" w:sz="0" w:space="0" w:color="auto"/>
        <w:right w:val="none" w:sz="0" w:space="0" w:color="auto"/>
      </w:divBdr>
    </w:div>
    <w:div w:id="1662153415">
      <w:bodyDiv w:val="1"/>
      <w:marLeft w:val="0"/>
      <w:marRight w:val="0"/>
      <w:marTop w:val="0"/>
      <w:marBottom w:val="0"/>
      <w:divBdr>
        <w:top w:val="none" w:sz="0" w:space="0" w:color="auto"/>
        <w:left w:val="none" w:sz="0" w:space="0" w:color="auto"/>
        <w:bottom w:val="none" w:sz="0" w:space="0" w:color="auto"/>
        <w:right w:val="none" w:sz="0" w:space="0" w:color="auto"/>
      </w:divBdr>
    </w:div>
    <w:div w:id="1706902904">
      <w:bodyDiv w:val="1"/>
      <w:marLeft w:val="0"/>
      <w:marRight w:val="0"/>
      <w:marTop w:val="0"/>
      <w:marBottom w:val="0"/>
      <w:divBdr>
        <w:top w:val="none" w:sz="0" w:space="0" w:color="auto"/>
        <w:left w:val="none" w:sz="0" w:space="0" w:color="auto"/>
        <w:bottom w:val="none" w:sz="0" w:space="0" w:color="auto"/>
        <w:right w:val="none" w:sz="0" w:space="0" w:color="auto"/>
      </w:divBdr>
    </w:div>
    <w:div w:id="1724449812">
      <w:bodyDiv w:val="1"/>
      <w:marLeft w:val="0"/>
      <w:marRight w:val="0"/>
      <w:marTop w:val="0"/>
      <w:marBottom w:val="0"/>
      <w:divBdr>
        <w:top w:val="none" w:sz="0" w:space="0" w:color="auto"/>
        <w:left w:val="none" w:sz="0" w:space="0" w:color="auto"/>
        <w:bottom w:val="none" w:sz="0" w:space="0" w:color="auto"/>
        <w:right w:val="none" w:sz="0" w:space="0" w:color="auto"/>
      </w:divBdr>
    </w:div>
    <w:div w:id="1730683929">
      <w:bodyDiv w:val="1"/>
      <w:marLeft w:val="0"/>
      <w:marRight w:val="0"/>
      <w:marTop w:val="0"/>
      <w:marBottom w:val="0"/>
      <w:divBdr>
        <w:top w:val="none" w:sz="0" w:space="0" w:color="auto"/>
        <w:left w:val="none" w:sz="0" w:space="0" w:color="auto"/>
        <w:bottom w:val="none" w:sz="0" w:space="0" w:color="auto"/>
        <w:right w:val="none" w:sz="0" w:space="0" w:color="auto"/>
      </w:divBdr>
    </w:div>
    <w:div w:id="175362076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2949568">
      <w:bodyDiv w:val="1"/>
      <w:marLeft w:val="0"/>
      <w:marRight w:val="0"/>
      <w:marTop w:val="0"/>
      <w:marBottom w:val="0"/>
      <w:divBdr>
        <w:top w:val="none" w:sz="0" w:space="0" w:color="auto"/>
        <w:left w:val="none" w:sz="0" w:space="0" w:color="auto"/>
        <w:bottom w:val="none" w:sz="0" w:space="0" w:color="auto"/>
        <w:right w:val="none" w:sz="0" w:space="0" w:color="auto"/>
      </w:divBdr>
    </w:div>
    <w:div w:id="1791320860">
      <w:bodyDiv w:val="1"/>
      <w:marLeft w:val="0"/>
      <w:marRight w:val="0"/>
      <w:marTop w:val="0"/>
      <w:marBottom w:val="0"/>
      <w:divBdr>
        <w:top w:val="none" w:sz="0" w:space="0" w:color="auto"/>
        <w:left w:val="none" w:sz="0" w:space="0" w:color="auto"/>
        <w:bottom w:val="none" w:sz="0" w:space="0" w:color="auto"/>
        <w:right w:val="none" w:sz="0" w:space="0" w:color="auto"/>
      </w:divBdr>
    </w:div>
    <w:div w:id="1796295102">
      <w:bodyDiv w:val="1"/>
      <w:marLeft w:val="0"/>
      <w:marRight w:val="0"/>
      <w:marTop w:val="0"/>
      <w:marBottom w:val="0"/>
      <w:divBdr>
        <w:top w:val="none" w:sz="0" w:space="0" w:color="auto"/>
        <w:left w:val="none" w:sz="0" w:space="0" w:color="auto"/>
        <w:bottom w:val="none" w:sz="0" w:space="0" w:color="auto"/>
        <w:right w:val="none" w:sz="0" w:space="0" w:color="auto"/>
      </w:divBdr>
    </w:div>
    <w:div w:id="1810781850">
      <w:bodyDiv w:val="1"/>
      <w:marLeft w:val="0"/>
      <w:marRight w:val="0"/>
      <w:marTop w:val="0"/>
      <w:marBottom w:val="0"/>
      <w:divBdr>
        <w:top w:val="none" w:sz="0" w:space="0" w:color="auto"/>
        <w:left w:val="none" w:sz="0" w:space="0" w:color="auto"/>
        <w:bottom w:val="none" w:sz="0" w:space="0" w:color="auto"/>
        <w:right w:val="none" w:sz="0" w:space="0" w:color="auto"/>
      </w:divBdr>
    </w:div>
    <w:div w:id="1810902351">
      <w:bodyDiv w:val="1"/>
      <w:marLeft w:val="0"/>
      <w:marRight w:val="0"/>
      <w:marTop w:val="0"/>
      <w:marBottom w:val="0"/>
      <w:divBdr>
        <w:top w:val="none" w:sz="0" w:space="0" w:color="auto"/>
        <w:left w:val="none" w:sz="0" w:space="0" w:color="auto"/>
        <w:bottom w:val="none" w:sz="0" w:space="0" w:color="auto"/>
        <w:right w:val="none" w:sz="0" w:space="0" w:color="auto"/>
      </w:divBdr>
    </w:div>
    <w:div w:id="1834486358">
      <w:bodyDiv w:val="1"/>
      <w:marLeft w:val="0"/>
      <w:marRight w:val="0"/>
      <w:marTop w:val="0"/>
      <w:marBottom w:val="0"/>
      <w:divBdr>
        <w:top w:val="none" w:sz="0" w:space="0" w:color="auto"/>
        <w:left w:val="none" w:sz="0" w:space="0" w:color="auto"/>
        <w:bottom w:val="none" w:sz="0" w:space="0" w:color="auto"/>
        <w:right w:val="none" w:sz="0" w:space="0" w:color="auto"/>
      </w:divBdr>
    </w:div>
    <w:div w:id="1843156685">
      <w:bodyDiv w:val="1"/>
      <w:marLeft w:val="0"/>
      <w:marRight w:val="0"/>
      <w:marTop w:val="0"/>
      <w:marBottom w:val="0"/>
      <w:divBdr>
        <w:top w:val="none" w:sz="0" w:space="0" w:color="auto"/>
        <w:left w:val="none" w:sz="0" w:space="0" w:color="auto"/>
        <w:bottom w:val="none" w:sz="0" w:space="0" w:color="auto"/>
        <w:right w:val="none" w:sz="0" w:space="0" w:color="auto"/>
      </w:divBdr>
    </w:div>
    <w:div w:id="1845046636">
      <w:bodyDiv w:val="1"/>
      <w:marLeft w:val="0"/>
      <w:marRight w:val="0"/>
      <w:marTop w:val="0"/>
      <w:marBottom w:val="0"/>
      <w:divBdr>
        <w:top w:val="none" w:sz="0" w:space="0" w:color="auto"/>
        <w:left w:val="none" w:sz="0" w:space="0" w:color="auto"/>
        <w:bottom w:val="none" w:sz="0" w:space="0" w:color="auto"/>
        <w:right w:val="none" w:sz="0" w:space="0" w:color="auto"/>
      </w:divBdr>
    </w:div>
    <w:div w:id="1845972963">
      <w:bodyDiv w:val="1"/>
      <w:marLeft w:val="0"/>
      <w:marRight w:val="0"/>
      <w:marTop w:val="0"/>
      <w:marBottom w:val="0"/>
      <w:divBdr>
        <w:top w:val="none" w:sz="0" w:space="0" w:color="auto"/>
        <w:left w:val="none" w:sz="0" w:space="0" w:color="auto"/>
        <w:bottom w:val="none" w:sz="0" w:space="0" w:color="auto"/>
        <w:right w:val="none" w:sz="0" w:space="0" w:color="auto"/>
      </w:divBdr>
    </w:div>
    <w:div w:id="1853062536">
      <w:bodyDiv w:val="1"/>
      <w:marLeft w:val="0"/>
      <w:marRight w:val="0"/>
      <w:marTop w:val="0"/>
      <w:marBottom w:val="0"/>
      <w:divBdr>
        <w:top w:val="none" w:sz="0" w:space="0" w:color="auto"/>
        <w:left w:val="none" w:sz="0" w:space="0" w:color="auto"/>
        <w:bottom w:val="none" w:sz="0" w:space="0" w:color="auto"/>
        <w:right w:val="none" w:sz="0" w:space="0" w:color="auto"/>
      </w:divBdr>
    </w:div>
    <w:div w:id="1855026695">
      <w:bodyDiv w:val="1"/>
      <w:marLeft w:val="0"/>
      <w:marRight w:val="0"/>
      <w:marTop w:val="0"/>
      <w:marBottom w:val="0"/>
      <w:divBdr>
        <w:top w:val="none" w:sz="0" w:space="0" w:color="auto"/>
        <w:left w:val="none" w:sz="0" w:space="0" w:color="auto"/>
        <w:bottom w:val="none" w:sz="0" w:space="0" w:color="auto"/>
        <w:right w:val="none" w:sz="0" w:space="0" w:color="auto"/>
      </w:divBdr>
    </w:div>
    <w:div w:id="1888486821">
      <w:bodyDiv w:val="1"/>
      <w:marLeft w:val="0"/>
      <w:marRight w:val="0"/>
      <w:marTop w:val="0"/>
      <w:marBottom w:val="0"/>
      <w:divBdr>
        <w:top w:val="none" w:sz="0" w:space="0" w:color="auto"/>
        <w:left w:val="none" w:sz="0" w:space="0" w:color="auto"/>
        <w:bottom w:val="none" w:sz="0" w:space="0" w:color="auto"/>
        <w:right w:val="none" w:sz="0" w:space="0" w:color="auto"/>
      </w:divBdr>
    </w:div>
    <w:div w:id="1916426797">
      <w:bodyDiv w:val="1"/>
      <w:marLeft w:val="0"/>
      <w:marRight w:val="0"/>
      <w:marTop w:val="0"/>
      <w:marBottom w:val="0"/>
      <w:divBdr>
        <w:top w:val="none" w:sz="0" w:space="0" w:color="auto"/>
        <w:left w:val="none" w:sz="0" w:space="0" w:color="auto"/>
        <w:bottom w:val="none" w:sz="0" w:space="0" w:color="auto"/>
        <w:right w:val="none" w:sz="0" w:space="0" w:color="auto"/>
      </w:divBdr>
    </w:div>
    <w:div w:id="1930382698">
      <w:bodyDiv w:val="1"/>
      <w:marLeft w:val="0"/>
      <w:marRight w:val="0"/>
      <w:marTop w:val="0"/>
      <w:marBottom w:val="0"/>
      <w:divBdr>
        <w:top w:val="none" w:sz="0" w:space="0" w:color="auto"/>
        <w:left w:val="none" w:sz="0" w:space="0" w:color="auto"/>
        <w:bottom w:val="none" w:sz="0" w:space="0" w:color="auto"/>
        <w:right w:val="none" w:sz="0" w:space="0" w:color="auto"/>
      </w:divBdr>
    </w:div>
    <w:div w:id="1952469384">
      <w:bodyDiv w:val="1"/>
      <w:marLeft w:val="0"/>
      <w:marRight w:val="0"/>
      <w:marTop w:val="0"/>
      <w:marBottom w:val="0"/>
      <w:divBdr>
        <w:top w:val="none" w:sz="0" w:space="0" w:color="auto"/>
        <w:left w:val="none" w:sz="0" w:space="0" w:color="auto"/>
        <w:bottom w:val="none" w:sz="0" w:space="0" w:color="auto"/>
        <w:right w:val="none" w:sz="0" w:space="0" w:color="auto"/>
      </w:divBdr>
    </w:div>
    <w:div w:id="1981184252">
      <w:bodyDiv w:val="1"/>
      <w:marLeft w:val="0"/>
      <w:marRight w:val="0"/>
      <w:marTop w:val="0"/>
      <w:marBottom w:val="0"/>
      <w:divBdr>
        <w:top w:val="none" w:sz="0" w:space="0" w:color="auto"/>
        <w:left w:val="none" w:sz="0" w:space="0" w:color="auto"/>
        <w:bottom w:val="none" w:sz="0" w:space="0" w:color="auto"/>
        <w:right w:val="none" w:sz="0" w:space="0" w:color="auto"/>
      </w:divBdr>
    </w:div>
    <w:div w:id="1989281042">
      <w:bodyDiv w:val="1"/>
      <w:marLeft w:val="0"/>
      <w:marRight w:val="0"/>
      <w:marTop w:val="0"/>
      <w:marBottom w:val="0"/>
      <w:divBdr>
        <w:top w:val="none" w:sz="0" w:space="0" w:color="auto"/>
        <w:left w:val="none" w:sz="0" w:space="0" w:color="auto"/>
        <w:bottom w:val="none" w:sz="0" w:space="0" w:color="auto"/>
        <w:right w:val="none" w:sz="0" w:space="0" w:color="auto"/>
      </w:divBdr>
    </w:div>
    <w:div w:id="1991133854">
      <w:bodyDiv w:val="1"/>
      <w:marLeft w:val="0"/>
      <w:marRight w:val="0"/>
      <w:marTop w:val="0"/>
      <w:marBottom w:val="0"/>
      <w:divBdr>
        <w:top w:val="none" w:sz="0" w:space="0" w:color="auto"/>
        <w:left w:val="none" w:sz="0" w:space="0" w:color="auto"/>
        <w:bottom w:val="none" w:sz="0" w:space="0" w:color="auto"/>
        <w:right w:val="none" w:sz="0" w:space="0" w:color="auto"/>
      </w:divBdr>
    </w:div>
    <w:div w:id="1999768988">
      <w:bodyDiv w:val="1"/>
      <w:marLeft w:val="0"/>
      <w:marRight w:val="0"/>
      <w:marTop w:val="0"/>
      <w:marBottom w:val="0"/>
      <w:divBdr>
        <w:top w:val="none" w:sz="0" w:space="0" w:color="auto"/>
        <w:left w:val="none" w:sz="0" w:space="0" w:color="auto"/>
        <w:bottom w:val="none" w:sz="0" w:space="0" w:color="auto"/>
        <w:right w:val="none" w:sz="0" w:space="0" w:color="auto"/>
      </w:divBdr>
    </w:div>
    <w:div w:id="2002654485">
      <w:bodyDiv w:val="1"/>
      <w:marLeft w:val="0"/>
      <w:marRight w:val="0"/>
      <w:marTop w:val="0"/>
      <w:marBottom w:val="0"/>
      <w:divBdr>
        <w:top w:val="none" w:sz="0" w:space="0" w:color="auto"/>
        <w:left w:val="none" w:sz="0" w:space="0" w:color="auto"/>
        <w:bottom w:val="none" w:sz="0" w:space="0" w:color="auto"/>
        <w:right w:val="none" w:sz="0" w:space="0" w:color="auto"/>
      </w:divBdr>
    </w:div>
    <w:div w:id="2011978741">
      <w:bodyDiv w:val="1"/>
      <w:marLeft w:val="0"/>
      <w:marRight w:val="0"/>
      <w:marTop w:val="0"/>
      <w:marBottom w:val="0"/>
      <w:divBdr>
        <w:top w:val="none" w:sz="0" w:space="0" w:color="auto"/>
        <w:left w:val="none" w:sz="0" w:space="0" w:color="auto"/>
        <w:bottom w:val="none" w:sz="0" w:space="0" w:color="auto"/>
        <w:right w:val="none" w:sz="0" w:space="0" w:color="auto"/>
      </w:divBdr>
    </w:div>
    <w:div w:id="2016688469">
      <w:bodyDiv w:val="1"/>
      <w:marLeft w:val="0"/>
      <w:marRight w:val="0"/>
      <w:marTop w:val="0"/>
      <w:marBottom w:val="0"/>
      <w:divBdr>
        <w:top w:val="none" w:sz="0" w:space="0" w:color="auto"/>
        <w:left w:val="none" w:sz="0" w:space="0" w:color="auto"/>
        <w:bottom w:val="none" w:sz="0" w:space="0" w:color="auto"/>
        <w:right w:val="none" w:sz="0" w:space="0" w:color="auto"/>
      </w:divBdr>
    </w:div>
    <w:div w:id="2031831601">
      <w:bodyDiv w:val="1"/>
      <w:marLeft w:val="0"/>
      <w:marRight w:val="0"/>
      <w:marTop w:val="0"/>
      <w:marBottom w:val="0"/>
      <w:divBdr>
        <w:top w:val="none" w:sz="0" w:space="0" w:color="auto"/>
        <w:left w:val="none" w:sz="0" w:space="0" w:color="auto"/>
        <w:bottom w:val="none" w:sz="0" w:space="0" w:color="auto"/>
        <w:right w:val="none" w:sz="0" w:space="0" w:color="auto"/>
      </w:divBdr>
    </w:div>
    <w:div w:id="2032533838">
      <w:bodyDiv w:val="1"/>
      <w:marLeft w:val="0"/>
      <w:marRight w:val="0"/>
      <w:marTop w:val="0"/>
      <w:marBottom w:val="0"/>
      <w:divBdr>
        <w:top w:val="none" w:sz="0" w:space="0" w:color="auto"/>
        <w:left w:val="none" w:sz="0" w:space="0" w:color="auto"/>
        <w:bottom w:val="none" w:sz="0" w:space="0" w:color="auto"/>
        <w:right w:val="none" w:sz="0" w:space="0" w:color="auto"/>
      </w:divBdr>
    </w:div>
    <w:div w:id="2034184203">
      <w:bodyDiv w:val="1"/>
      <w:marLeft w:val="0"/>
      <w:marRight w:val="0"/>
      <w:marTop w:val="0"/>
      <w:marBottom w:val="0"/>
      <w:divBdr>
        <w:top w:val="none" w:sz="0" w:space="0" w:color="auto"/>
        <w:left w:val="none" w:sz="0" w:space="0" w:color="auto"/>
        <w:bottom w:val="none" w:sz="0" w:space="0" w:color="auto"/>
        <w:right w:val="none" w:sz="0" w:space="0" w:color="auto"/>
      </w:divBdr>
    </w:div>
    <w:div w:id="2059816133">
      <w:bodyDiv w:val="1"/>
      <w:marLeft w:val="0"/>
      <w:marRight w:val="0"/>
      <w:marTop w:val="0"/>
      <w:marBottom w:val="0"/>
      <w:divBdr>
        <w:top w:val="none" w:sz="0" w:space="0" w:color="auto"/>
        <w:left w:val="none" w:sz="0" w:space="0" w:color="auto"/>
        <w:bottom w:val="none" w:sz="0" w:space="0" w:color="auto"/>
        <w:right w:val="none" w:sz="0" w:space="0" w:color="auto"/>
      </w:divBdr>
    </w:div>
    <w:div w:id="2060737531">
      <w:bodyDiv w:val="1"/>
      <w:marLeft w:val="0"/>
      <w:marRight w:val="0"/>
      <w:marTop w:val="0"/>
      <w:marBottom w:val="0"/>
      <w:divBdr>
        <w:top w:val="none" w:sz="0" w:space="0" w:color="auto"/>
        <w:left w:val="none" w:sz="0" w:space="0" w:color="auto"/>
        <w:bottom w:val="none" w:sz="0" w:space="0" w:color="auto"/>
        <w:right w:val="none" w:sz="0" w:space="0" w:color="auto"/>
      </w:divBdr>
    </w:div>
    <w:div w:id="2068411098">
      <w:bodyDiv w:val="1"/>
      <w:marLeft w:val="0"/>
      <w:marRight w:val="0"/>
      <w:marTop w:val="0"/>
      <w:marBottom w:val="0"/>
      <w:divBdr>
        <w:top w:val="none" w:sz="0" w:space="0" w:color="auto"/>
        <w:left w:val="none" w:sz="0" w:space="0" w:color="auto"/>
        <w:bottom w:val="none" w:sz="0" w:space="0" w:color="auto"/>
        <w:right w:val="none" w:sz="0" w:space="0" w:color="auto"/>
      </w:divBdr>
    </w:div>
    <w:div w:id="2078286908">
      <w:bodyDiv w:val="1"/>
      <w:marLeft w:val="0"/>
      <w:marRight w:val="0"/>
      <w:marTop w:val="0"/>
      <w:marBottom w:val="0"/>
      <w:divBdr>
        <w:top w:val="none" w:sz="0" w:space="0" w:color="auto"/>
        <w:left w:val="none" w:sz="0" w:space="0" w:color="auto"/>
        <w:bottom w:val="none" w:sz="0" w:space="0" w:color="auto"/>
        <w:right w:val="none" w:sz="0" w:space="0" w:color="auto"/>
      </w:divBdr>
    </w:div>
    <w:div w:id="2078934344">
      <w:bodyDiv w:val="1"/>
      <w:marLeft w:val="0"/>
      <w:marRight w:val="0"/>
      <w:marTop w:val="0"/>
      <w:marBottom w:val="0"/>
      <w:divBdr>
        <w:top w:val="none" w:sz="0" w:space="0" w:color="auto"/>
        <w:left w:val="none" w:sz="0" w:space="0" w:color="auto"/>
        <w:bottom w:val="none" w:sz="0" w:space="0" w:color="auto"/>
        <w:right w:val="none" w:sz="0" w:space="0" w:color="auto"/>
      </w:divBdr>
    </w:div>
    <w:div w:id="2079552632">
      <w:bodyDiv w:val="1"/>
      <w:marLeft w:val="0"/>
      <w:marRight w:val="0"/>
      <w:marTop w:val="0"/>
      <w:marBottom w:val="0"/>
      <w:divBdr>
        <w:top w:val="none" w:sz="0" w:space="0" w:color="auto"/>
        <w:left w:val="none" w:sz="0" w:space="0" w:color="auto"/>
        <w:bottom w:val="none" w:sz="0" w:space="0" w:color="auto"/>
        <w:right w:val="none" w:sz="0" w:space="0" w:color="auto"/>
      </w:divBdr>
    </w:div>
    <w:div w:id="2085256721">
      <w:bodyDiv w:val="1"/>
      <w:marLeft w:val="0"/>
      <w:marRight w:val="0"/>
      <w:marTop w:val="0"/>
      <w:marBottom w:val="0"/>
      <w:divBdr>
        <w:top w:val="none" w:sz="0" w:space="0" w:color="auto"/>
        <w:left w:val="none" w:sz="0" w:space="0" w:color="auto"/>
        <w:bottom w:val="none" w:sz="0" w:space="0" w:color="auto"/>
        <w:right w:val="none" w:sz="0" w:space="0" w:color="auto"/>
      </w:divBdr>
    </w:div>
    <w:div w:id="2097167018">
      <w:bodyDiv w:val="1"/>
      <w:marLeft w:val="0"/>
      <w:marRight w:val="0"/>
      <w:marTop w:val="0"/>
      <w:marBottom w:val="0"/>
      <w:divBdr>
        <w:top w:val="none" w:sz="0" w:space="0" w:color="auto"/>
        <w:left w:val="none" w:sz="0" w:space="0" w:color="auto"/>
        <w:bottom w:val="none" w:sz="0" w:space="0" w:color="auto"/>
        <w:right w:val="none" w:sz="0" w:space="0" w:color="auto"/>
      </w:divBdr>
    </w:div>
    <w:div w:id="2102749525">
      <w:bodyDiv w:val="1"/>
      <w:marLeft w:val="0"/>
      <w:marRight w:val="0"/>
      <w:marTop w:val="0"/>
      <w:marBottom w:val="0"/>
      <w:divBdr>
        <w:top w:val="none" w:sz="0" w:space="0" w:color="auto"/>
        <w:left w:val="none" w:sz="0" w:space="0" w:color="auto"/>
        <w:bottom w:val="none" w:sz="0" w:space="0" w:color="auto"/>
        <w:right w:val="none" w:sz="0" w:space="0" w:color="auto"/>
      </w:divBdr>
    </w:div>
    <w:div w:id="2108189255">
      <w:bodyDiv w:val="1"/>
      <w:marLeft w:val="0"/>
      <w:marRight w:val="0"/>
      <w:marTop w:val="0"/>
      <w:marBottom w:val="0"/>
      <w:divBdr>
        <w:top w:val="none" w:sz="0" w:space="0" w:color="auto"/>
        <w:left w:val="none" w:sz="0" w:space="0" w:color="auto"/>
        <w:bottom w:val="none" w:sz="0" w:space="0" w:color="auto"/>
        <w:right w:val="none" w:sz="0" w:space="0" w:color="auto"/>
      </w:divBdr>
    </w:div>
    <w:div w:id="212148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adrimasd.org/blogs/remtavares/2006/12/01/533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hami\Desktop\GRAFICO%20SB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hami\Desktop\GRAFICO%20SB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hami\Desktop\GRAFICO%20SB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hami\Desktop\GRAFICO%20SB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t>NITRÓGENO TOTAL ANTES DEL PROCESO DE REACTOR SBR</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autoTitleDeleted val="0"/>
    <c:plotArea>
      <c:layout>
        <c:manualLayout>
          <c:layoutTarget val="inner"/>
          <c:xMode val="edge"/>
          <c:yMode val="edge"/>
          <c:x val="0.12490829832342774"/>
          <c:y val="0.12415795586527294"/>
          <c:w val="0.84849274145410825"/>
          <c:h val="0.62738285763060109"/>
        </c:manualLayout>
      </c:layout>
      <c:lineChart>
        <c:grouping val="standard"/>
        <c:varyColors val="0"/>
        <c:ser>
          <c:idx val="0"/>
          <c:order val="0"/>
          <c:tx>
            <c:strRef>
              <c:f>ANTES!$C$7</c:f>
              <c:strCache>
                <c:ptCount val="1"/>
                <c:pt idx="0">
                  <c:v>SEPTIEMBRE</c:v>
                </c:pt>
              </c:strCache>
            </c:strRef>
          </c:tx>
          <c:spPr>
            <a:ln w="28575" cap="rnd">
              <a:solidFill>
                <a:schemeClr val="accent6"/>
              </a:solidFill>
              <a:round/>
            </a:ln>
            <a:effectLst/>
          </c:spPr>
          <c:marker>
            <c:symbol val="none"/>
          </c:marker>
          <c:cat>
            <c:strRef>
              <c:f>ANTES!$D$6:$P$6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ANTES!$D$7:$P$7</c:f>
              <c:numCache>
                <c:formatCode>General</c:formatCode>
                <c:ptCount val="13"/>
                <c:pt idx="0">
                  <c:v>30</c:v>
                </c:pt>
                <c:pt idx="1">
                  <c:v>35</c:v>
                </c:pt>
                <c:pt idx="2">
                  <c:v>32</c:v>
                </c:pt>
                <c:pt idx="3">
                  <c:v>25</c:v>
                </c:pt>
                <c:pt idx="4">
                  <c:v>24</c:v>
                </c:pt>
                <c:pt idx="5">
                  <c:v>30</c:v>
                </c:pt>
                <c:pt idx="6">
                  <c:v>32</c:v>
                </c:pt>
                <c:pt idx="7">
                  <c:v>38</c:v>
                </c:pt>
                <c:pt idx="8">
                  <c:v>38</c:v>
                </c:pt>
                <c:pt idx="9">
                  <c:v>29</c:v>
                </c:pt>
                <c:pt idx="10">
                  <c:v>35</c:v>
                </c:pt>
                <c:pt idx="11">
                  <c:v>44</c:v>
                </c:pt>
                <c:pt idx="12">
                  <c:v>36</c:v>
                </c:pt>
              </c:numCache>
            </c:numRef>
          </c:val>
          <c:smooth val="0"/>
          <c:extLst>
            <c:ext xmlns:c16="http://schemas.microsoft.com/office/drawing/2014/chart" uri="{C3380CC4-5D6E-409C-BE32-E72D297353CC}">
              <c16:uniqueId val="{00000000-1933-4E74-A048-C17EF20C19F6}"/>
            </c:ext>
          </c:extLst>
        </c:ser>
        <c:ser>
          <c:idx val="1"/>
          <c:order val="1"/>
          <c:tx>
            <c:strRef>
              <c:f>ANTES!$C$8</c:f>
              <c:strCache>
                <c:ptCount val="1"/>
                <c:pt idx="0">
                  <c:v>OCTUBRE</c:v>
                </c:pt>
              </c:strCache>
            </c:strRef>
          </c:tx>
          <c:spPr>
            <a:ln w="28575" cap="rnd">
              <a:solidFill>
                <a:schemeClr val="accent5"/>
              </a:solidFill>
              <a:round/>
            </a:ln>
            <a:effectLst/>
          </c:spPr>
          <c:marker>
            <c:symbol val="none"/>
          </c:marker>
          <c:cat>
            <c:strRef>
              <c:f>ANTES!$D$6:$P$6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ANTES!$D$8:$P$8</c:f>
              <c:numCache>
                <c:formatCode>General</c:formatCode>
                <c:ptCount val="13"/>
                <c:pt idx="0">
                  <c:v>48</c:v>
                </c:pt>
                <c:pt idx="1">
                  <c:v>38</c:v>
                </c:pt>
                <c:pt idx="2">
                  <c:v>54</c:v>
                </c:pt>
                <c:pt idx="3">
                  <c:v>43</c:v>
                </c:pt>
                <c:pt idx="4">
                  <c:v>29</c:v>
                </c:pt>
                <c:pt idx="5">
                  <c:v>46</c:v>
                </c:pt>
                <c:pt idx="6">
                  <c:v>54</c:v>
                </c:pt>
                <c:pt idx="7">
                  <c:v>38</c:v>
                </c:pt>
                <c:pt idx="8">
                  <c:v>46</c:v>
                </c:pt>
                <c:pt idx="9">
                  <c:v>41</c:v>
                </c:pt>
                <c:pt idx="10">
                  <c:v>35</c:v>
                </c:pt>
                <c:pt idx="11">
                  <c:v>47</c:v>
                </c:pt>
                <c:pt idx="12" formatCode="0">
                  <c:v>39</c:v>
                </c:pt>
              </c:numCache>
            </c:numRef>
          </c:val>
          <c:smooth val="0"/>
          <c:extLst>
            <c:ext xmlns:c16="http://schemas.microsoft.com/office/drawing/2014/chart" uri="{C3380CC4-5D6E-409C-BE32-E72D297353CC}">
              <c16:uniqueId val="{00000001-1933-4E74-A048-C17EF20C19F6}"/>
            </c:ext>
          </c:extLst>
        </c:ser>
        <c:ser>
          <c:idx val="2"/>
          <c:order val="2"/>
          <c:tx>
            <c:strRef>
              <c:f>ANTES!$C$9</c:f>
              <c:strCache>
                <c:ptCount val="1"/>
                <c:pt idx="0">
                  <c:v>NOVIEMBRE</c:v>
                </c:pt>
              </c:strCache>
            </c:strRef>
          </c:tx>
          <c:spPr>
            <a:ln w="28575" cap="rnd">
              <a:solidFill>
                <a:schemeClr val="accent4"/>
              </a:solidFill>
              <a:round/>
            </a:ln>
            <a:effectLst/>
          </c:spPr>
          <c:marker>
            <c:symbol val="none"/>
          </c:marker>
          <c:cat>
            <c:strRef>
              <c:f>ANTES!$D$6:$P$6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ANTES!$D$9:$P$9</c:f>
              <c:numCache>
                <c:formatCode>General</c:formatCode>
                <c:ptCount val="13"/>
                <c:pt idx="0">
                  <c:v>37</c:v>
                </c:pt>
                <c:pt idx="1">
                  <c:v>45</c:v>
                </c:pt>
                <c:pt idx="2">
                  <c:v>37</c:v>
                </c:pt>
                <c:pt idx="3">
                  <c:v>39</c:v>
                </c:pt>
                <c:pt idx="4">
                  <c:v>41</c:v>
                </c:pt>
                <c:pt idx="5">
                  <c:v>46</c:v>
                </c:pt>
                <c:pt idx="6">
                  <c:v>43</c:v>
                </c:pt>
                <c:pt idx="7">
                  <c:v>47</c:v>
                </c:pt>
                <c:pt idx="8">
                  <c:v>36</c:v>
                </c:pt>
                <c:pt idx="9">
                  <c:v>51.2</c:v>
                </c:pt>
                <c:pt idx="10" formatCode="0.0">
                  <c:v>49.38</c:v>
                </c:pt>
                <c:pt idx="11">
                  <c:v>46.7</c:v>
                </c:pt>
                <c:pt idx="12" formatCode="0.0">
                  <c:v>49.6</c:v>
                </c:pt>
              </c:numCache>
            </c:numRef>
          </c:val>
          <c:smooth val="0"/>
          <c:extLst>
            <c:ext xmlns:c16="http://schemas.microsoft.com/office/drawing/2014/chart" uri="{C3380CC4-5D6E-409C-BE32-E72D297353CC}">
              <c16:uniqueId val="{00000002-1933-4E74-A048-C17EF20C19F6}"/>
            </c:ext>
          </c:extLst>
        </c:ser>
        <c:ser>
          <c:idx val="3"/>
          <c:order val="3"/>
          <c:tx>
            <c:strRef>
              <c:f>ANTES!$C$10</c:f>
              <c:strCache>
                <c:ptCount val="1"/>
                <c:pt idx="0">
                  <c:v>LMP-DES.INDS</c:v>
                </c:pt>
              </c:strCache>
            </c:strRef>
          </c:tx>
          <c:spPr>
            <a:ln w="28575" cap="rnd">
              <a:solidFill>
                <a:srgbClr val="FF3300"/>
              </a:solidFill>
              <a:round/>
            </a:ln>
            <a:effectLst/>
          </c:spPr>
          <c:marker>
            <c:symbol val="none"/>
          </c:marker>
          <c:cat>
            <c:strRef>
              <c:f>ANTES!$D$6:$P$6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ANTES!$D$10:$P$10</c:f>
              <c:numCache>
                <c:formatCode>General</c:formatCode>
                <c:ptCount val="13"/>
                <c:pt idx="0" formatCode="0">
                  <c:v>10</c:v>
                </c:pt>
                <c:pt idx="1">
                  <c:v>10</c:v>
                </c:pt>
                <c:pt idx="2" formatCode="0">
                  <c:v>10</c:v>
                </c:pt>
                <c:pt idx="3" formatCode="0">
                  <c:v>10</c:v>
                </c:pt>
                <c:pt idx="4">
                  <c:v>10</c:v>
                </c:pt>
                <c:pt idx="5">
                  <c:v>10</c:v>
                </c:pt>
                <c:pt idx="6" formatCode="0">
                  <c:v>10</c:v>
                </c:pt>
                <c:pt idx="7" formatCode="0">
                  <c:v>10</c:v>
                </c:pt>
                <c:pt idx="8" formatCode="0">
                  <c:v>10</c:v>
                </c:pt>
                <c:pt idx="9" formatCode="0">
                  <c:v>10</c:v>
                </c:pt>
                <c:pt idx="10" formatCode="0">
                  <c:v>10</c:v>
                </c:pt>
                <c:pt idx="11" formatCode="0">
                  <c:v>10</c:v>
                </c:pt>
                <c:pt idx="12" formatCode="0">
                  <c:v>10</c:v>
                </c:pt>
              </c:numCache>
            </c:numRef>
          </c:val>
          <c:smooth val="0"/>
          <c:extLst>
            <c:ext xmlns:c16="http://schemas.microsoft.com/office/drawing/2014/chart" uri="{C3380CC4-5D6E-409C-BE32-E72D297353CC}">
              <c16:uniqueId val="{00000003-1933-4E74-A048-C17EF20C19F6}"/>
            </c:ext>
          </c:extLst>
        </c:ser>
        <c:dLbls>
          <c:showLegendKey val="0"/>
          <c:showVal val="0"/>
          <c:showCatName val="0"/>
          <c:showSerName val="0"/>
          <c:showPercent val="0"/>
          <c:showBubbleSize val="0"/>
        </c:dLbls>
        <c:smooth val="0"/>
        <c:axId val="934171632"/>
        <c:axId val="934178160"/>
      </c:lineChart>
      <c:catAx>
        <c:axId val="934171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MUESTREO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78160"/>
        <c:crosses val="autoZero"/>
        <c:auto val="1"/>
        <c:lblAlgn val="ctr"/>
        <c:lblOffset val="100"/>
        <c:noMultiLvlLbl val="0"/>
      </c:catAx>
      <c:valAx>
        <c:axId val="93417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Concentración del Nitrogeno Total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7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t>NITRÓGENO TOTAL  DESPUES DEL PROCESO DE REACTOR SBR</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autoTitleDeleted val="0"/>
    <c:plotArea>
      <c:layout/>
      <c:lineChart>
        <c:grouping val="standard"/>
        <c:varyColors val="0"/>
        <c:ser>
          <c:idx val="0"/>
          <c:order val="0"/>
          <c:tx>
            <c:strRef>
              <c:f>'N TOTAL'!$C$7</c:f>
              <c:strCache>
                <c:ptCount val="1"/>
                <c:pt idx="0">
                  <c:v>SEPTIEMBRE</c:v>
                </c:pt>
              </c:strCache>
            </c:strRef>
          </c:tx>
          <c:spPr>
            <a:ln w="28575" cap="rnd">
              <a:solidFill>
                <a:schemeClr val="accent6"/>
              </a:solidFill>
              <a:round/>
            </a:ln>
            <a:effectLst/>
          </c:spPr>
          <c:marker>
            <c:symbol val="none"/>
          </c:marker>
          <c:cat>
            <c:strRef>
              <c:f>'N TOTAL'!$D$6:$P$6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'N TOTAL'!$D$7:$P$7</c:f>
              <c:numCache>
                <c:formatCode>General</c:formatCode>
                <c:ptCount val="13"/>
                <c:pt idx="0">
                  <c:v>6</c:v>
                </c:pt>
                <c:pt idx="1">
                  <c:v>8</c:v>
                </c:pt>
                <c:pt idx="2">
                  <c:v>7</c:v>
                </c:pt>
                <c:pt idx="3">
                  <c:v>6</c:v>
                </c:pt>
                <c:pt idx="4">
                  <c:v>5</c:v>
                </c:pt>
                <c:pt idx="5">
                  <c:v>5</c:v>
                </c:pt>
                <c:pt idx="6">
                  <c:v>5</c:v>
                </c:pt>
                <c:pt idx="7">
                  <c:v>6</c:v>
                </c:pt>
                <c:pt idx="8">
                  <c:v>6</c:v>
                </c:pt>
                <c:pt idx="9">
                  <c:v>5</c:v>
                </c:pt>
                <c:pt idx="10">
                  <c:v>6</c:v>
                </c:pt>
                <c:pt idx="11">
                  <c:v>8</c:v>
                </c:pt>
                <c:pt idx="12">
                  <c:v>7</c:v>
                </c:pt>
              </c:numCache>
            </c:numRef>
          </c:val>
          <c:smooth val="0"/>
          <c:extLst>
            <c:ext xmlns:c16="http://schemas.microsoft.com/office/drawing/2014/chart" uri="{C3380CC4-5D6E-409C-BE32-E72D297353CC}">
              <c16:uniqueId val="{00000000-49DE-4EF3-A51A-E4E145CE6814}"/>
            </c:ext>
          </c:extLst>
        </c:ser>
        <c:ser>
          <c:idx val="1"/>
          <c:order val="1"/>
          <c:tx>
            <c:strRef>
              <c:f>'N TOTAL'!$C$8</c:f>
              <c:strCache>
                <c:ptCount val="1"/>
                <c:pt idx="0">
                  <c:v>OCTUBRE</c:v>
                </c:pt>
              </c:strCache>
            </c:strRef>
          </c:tx>
          <c:spPr>
            <a:ln w="28575" cap="rnd">
              <a:solidFill>
                <a:schemeClr val="accent5"/>
              </a:solidFill>
              <a:round/>
            </a:ln>
            <a:effectLst/>
          </c:spPr>
          <c:marker>
            <c:symbol val="none"/>
          </c:marker>
          <c:cat>
            <c:strRef>
              <c:f>'N TOTAL'!$D$6:$P$6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'N TOTAL'!$D$8:$P$8</c:f>
              <c:numCache>
                <c:formatCode>General</c:formatCode>
                <c:ptCount val="13"/>
                <c:pt idx="0">
                  <c:v>7</c:v>
                </c:pt>
                <c:pt idx="1">
                  <c:v>5</c:v>
                </c:pt>
                <c:pt idx="2">
                  <c:v>8</c:v>
                </c:pt>
                <c:pt idx="3">
                  <c:v>6</c:v>
                </c:pt>
                <c:pt idx="4">
                  <c:v>4</c:v>
                </c:pt>
                <c:pt idx="5">
                  <c:v>6</c:v>
                </c:pt>
                <c:pt idx="6">
                  <c:v>8</c:v>
                </c:pt>
                <c:pt idx="7">
                  <c:v>5</c:v>
                </c:pt>
                <c:pt idx="8">
                  <c:v>6</c:v>
                </c:pt>
                <c:pt idx="9">
                  <c:v>6</c:v>
                </c:pt>
                <c:pt idx="10">
                  <c:v>4</c:v>
                </c:pt>
                <c:pt idx="11">
                  <c:v>7</c:v>
                </c:pt>
                <c:pt idx="12" formatCode="0">
                  <c:v>5</c:v>
                </c:pt>
              </c:numCache>
            </c:numRef>
          </c:val>
          <c:smooth val="0"/>
          <c:extLst>
            <c:ext xmlns:c16="http://schemas.microsoft.com/office/drawing/2014/chart" uri="{C3380CC4-5D6E-409C-BE32-E72D297353CC}">
              <c16:uniqueId val="{00000001-49DE-4EF3-A51A-E4E145CE6814}"/>
            </c:ext>
          </c:extLst>
        </c:ser>
        <c:ser>
          <c:idx val="2"/>
          <c:order val="2"/>
          <c:tx>
            <c:strRef>
              <c:f>'N TOTAL'!$C$9</c:f>
              <c:strCache>
                <c:ptCount val="1"/>
                <c:pt idx="0">
                  <c:v>NOVIEMBRE</c:v>
                </c:pt>
              </c:strCache>
            </c:strRef>
          </c:tx>
          <c:spPr>
            <a:ln w="28575" cap="rnd">
              <a:solidFill>
                <a:schemeClr val="accent4"/>
              </a:solidFill>
              <a:round/>
            </a:ln>
            <a:effectLst/>
          </c:spPr>
          <c:marker>
            <c:symbol val="none"/>
          </c:marker>
          <c:cat>
            <c:strRef>
              <c:f>'N TOTAL'!$D$6:$P$6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'N TOTAL'!$D$9:$P$9</c:f>
              <c:numCache>
                <c:formatCode>General</c:formatCode>
                <c:ptCount val="13"/>
                <c:pt idx="0">
                  <c:v>8</c:v>
                </c:pt>
                <c:pt idx="1">
                  <c:v>7</c:v>
                </c:pt>
                <c:pt idx="2">
                  <c:v>8</c:v>
                </c:pt>
                <c:pt idx="3">
                  <c:v>7</c:v>
                </c:pt>
                <c:pt idx="4">
                  <c:v>7</c:v>
                </c:pt>
                <c:pt idx="5">
                  <c:v>8</c:v>
                </c:pt>
                <c:pt idx="6">
                  <c:v>7</c:v>
                </c:pt>
                <c:pt idx="7">
                  <c:v>9</c:v>
                </c:pt>
                <c:pt idx="8">
                  <c:v>7</c:v>
                </c:pt>
                <c:pt idx="9">
                  <c:v>5</c:v>
                </c:pt>
                <c:pt idx="10">
                  <c:v>7</c:v>
                </c:pt>
                <c:pt idx="11">
                  <c:v>7</c:v>
                </c:pt>
                <c:pt idx="12" formatCode="0">
                  <c:v>8</c:v>
                </c:pt>
              </c:numCache>
            </c:numRef>
          </c:val>
          <c:smooth val="0"/>
          <c:extLst>
            <c:ext xmlns:c16="http://schemas.microsoft.com/office/drawing/2014/chart" uri="{C3380CC4-5D6E-409C-BE32-E72D297353CC}">
              <c16:uniqueId val="{00000002-49DE-4EF3-A51A-E4E145CE6814}"/>
            </c:ext>
          </c:extLst>
        </c:ser>
        <c:ser>
          <c:idx val="3"/>
          <c:order val="3"/>
          <c:tx>
            <c:strRef>
              <c:f>'N TOTAL'!$C$10</c:f>
              <c:strCache>
                <c:ptCount val="1"/>
                <c:pt idx="0">
                  <c:v>LMP-DES.INDS</c:v>
                </c:pt>
              </c:strCache>
            </c:strRef>
          </c:tx>
          <c:spPr>
            <a:ln w="28575" cap="rnd">
              <a:solidFill>
                <a:srgbClr val="FF3300"/>
              </a:solidFill>
              <a:round/>
            </a:ln>
            <a:effectLst/>
          </c:spPr>
          <c:marker>
            <c:symbol val="none"/>
          </c:marker>
          <c:cat>
            <c:strRef>
              <c:f>'N TOTAL'!$D$6:$P$6</c:f>
              <c:strCache>
                <c:ptCount val="13"/>
                <c:pt idx="0">
                  <c:v>N1</c:v>
                </c:pt>
                <c:pt idx="1">
                  <c:v>N2</c:v>
                </c:pt>
                <c:pt idx="2">
                  <c:v>N3</c:v>
                </c:pt>
                <c:pt idx="3">
                  <c:v>N4</c:v>
                </c:pt>
                <c:pt idx="4">
                  <c:v>N5</c:v>
                </c:pt>
                <c:pt idx="5">
                  <c:v>N6</c:v>
                </c:pt>
                <c:pt idx="6">
                  <c:v>N7</c:v>
                </c:pt>
                <c:pt idx="7">
                  <c:v>N8</c:v>
                </c:pt>
                <c:pt idx="8">
                  <c:v>N9</c:v>
                </c:pt>
                <c:pt idx="9">
                  <c:v>N10</c:v>
                </c:pt>
                <c:pt idx="10">
                  <c:v>N11</c:v>
                </c:pt>
                <c:pt idx="11">
                  <c:v>N12</c:v>
                </c:pt>
                <c:pt idx="12">
                  <c:v>N13</c:v>
                </c:pt>
              </c:strCache>
            </c:strRef>
          </c:cat>
          <c:val>
            <c:numRef>
              <c:f>'N TOTAL'!$D$10:$P$10</c:f>
              <c:numCache>
                <c:formatCode>General</c:formatCode>
                <c:ptCount val="13"/>
                <c:pt idx="0" formatCode="0">
                  <c:v>10</c:v>
                </c:pt>
                <c:pt idx="1">
                  <c:v>10</c:v>
                </c:pt>
                <c:pt idx="2" formatCode="0">
                  <c:v>10</c:v>
                </c:pt>
                <c:pt idx="3" formatCode="0">
                  <c:v>10</c:v>
                </c:pt>
                <c:pt idx="4">
                  <c:v>10</c:v>
                </c:pt>
                <c:pt idx="5">
                  <c:v>10</c:v>
                </c:pt>
                <c:pt idx="6" formatCode="0">
                  <c:v>10</c:v>
                </c:pt>
                <c:pt idx="7" formatCode="0">
                  <c:v>10</c:v>
                </c:pt>
                <c:pt idx="8" formatCode="0">
                  <c:v>10</c:v>
                </c:pt>
                <c:pt idx="9" formatCode="0">
                  <c:v>10</c:v>
                </c:pt>
                <c:pt idx="10" formatCode="0">
                  <c:v>10</c:v>
                </c:pt>
                <c:pt idx="11" formatCode="0">
                  <c:v>10</c:v>
                </c:pt>
                <c:pt idx="12" formatCode="0">
                  <c:v>10</c:v>
                </c:pt>
              </c:numCache>
            </c:numRef>
          </c:val>
          <c:smooth val="0"/>
          <c:extLst>
            <c:ext xmlns:c16="http://schemas.microsoft.com/office/drawing/2014/chart" uri="{C3380CC4-5D6E-409C-BE32-E72D297353CC}">
              <c16:uniqueId val="{00000003-49DE-4EF3-A51A-E4E145CE6814}"/>
            </c:ext>
          </c:extLst>
        </c:ser>
        <c:dLbls>
          <c:showLegendKey val="0"/>
          <c:showVal val="0"/>
          <c:showCatName val="0"/>
          <c:showSerName val="0"/>
          <c:showPercent val="0"/>
          <c:showBubbleSize val="0"/>
        </c:dLbls>
        <c:smooth val="0"/>
        <c:axId val="934153680"/>
        <c:axId val="934152592"/>
      </c:lineChart>
      <c:catAx>
        <c:axId val="93415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52592"/>
        <c:crosses val="autoZero"/>
        <c:auto val="1"/>
        <c:lblAlgn val="ctr"/>
        <c:lblOffset val="100"/>
        <c:noMultiLvlLbl val="0"/>
      </c:catAx>
      <c:valAx>
        <c:axId val="93415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Concentración del Nitrogeno Total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5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FÓSFORO</a:t>
            </a:r>
            <a:r>
              <a:rPr lang="en-US" sz="1100" baseline="0">
                <a:latin typeface="Times New Roman" panose="02020603050405020304" pitchFamily="18" charset="0"/>
                <a:cs typeface="Times New Roman" panose="02020603050405020304" pitchFamily="18" charset="0"/>
              </a:rPr>
              <a:t> TOTAL  DESPUES DEL PROCESO DE REACTOR SBR</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'P- ANTES'!$C$7</c:f>
              <c:strCache>
                <c:ptCount val="1"/>
                <c:pt idx="0">
                  <c:v>SEPTIEMBRE</c:v>
                </c:pt>
              </c:strCache>
            </c:strRef>
          </c:tx>
          <c:spPr>
            <a:ln w="28575" cap="rnd">
              <a:solidFill>
                <a:schemeClr val="accent6"/>
              </a:solidFill>
              <a:round/>
            </a:ln>
            <a:effectLst/>
          </c:spPr>
          <c:marker>
            <c:symbol val="none"/>
          </c:marker>
          <c:cat>
            <c:strRef>
              <c:f>'P- ANTES'!$D$6:$P$6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ANTES'!$D$7:$P$7</c:f>
              <c:numCache>
                <c:formatCode>General</c:formatCode>
                <c:ptCount val="13"/>
                <c:pt idx="0">
                  <c:v>34.200000000000003</c:v>
                </c:pt>
                <c:pt idx="1">
                  <c:v>35.4</c:v>
                </c:pt>
                <c:pt idx="2">
                  <c:v>34.799999999999997</c:v>
                </c:pt>
                <c:pt idx="3">
                  <c:v>43.5</c:v>
                </c:pt>
                <c:pt idx="4">
                  <c:v>28</c:v>
                </c:pt>
                <c:pt idx="5">
                  <c:v>25</c:v>
                </c:pt>
                <c:pt idx="6">
                  <c:v>35.700000000000003</c:v>
                </c:pt>
                <c:pt idx="7">
                  <c:v>31</c:v>
                </c:pt>
                <c:pt idx="8">
                  <c:v>35</c:v>
                </c:pt>
                <c:pt idx="9">
                  <c:v>28</c:v>
                </c:pt>
                <c:pt idx="10">
                  <c:v>31.6</c:v>
                </c:pt>
                <c:pt idx="11">
                  <c:v>29</c:v>
                </c:pt>
                <c:pt idx="12">
                  <c:v>26.8</c:v>
                </c:pt>
              </c:numCache>
            </c:numRef>
          </c:val>
          <c:smooth val="0"/>
          <c:extLst>
            <c:ext xmlns:c16="http://schemas.microsoft.com/office/drawing/2014/chart" uri="{C3380CC4-5D6E-409C-BE32-E72D297353CC}">
              <c16:uniqueId val="{00000000-E266-4B08-B5AE-13799B5D7554}"/>
            </c:ext>
          </c:extLst>
        </c:ser>
        <c:ser>
          <c:idx val="1"/>
          <c:order val="1"/>
          <c:tx>
            <c:strRef>
              <c:f>'P- ANTES'!$C$8</c:f>
              <c:strCache>
                <c:ptCount val="1"/>
                <c:pt idx="0">
                  <c:v>OCTUBRE</c:v>
                </c:pt>
              </c:strCache>
            </c:strRef>
          </c:tx>
          <c:spPr>
            <a:ln w="28575" cap="rnd">
              <a:solidFill>
                <a:schemeClr val="accent5"/>
              </a:solidFill>
              <a:round/>
            </a:ln>
            <a:effectLst/>
          </c:spPr>
          <c:marker>
            <c:symbol val="none"/>
          </c:marker>
          <c:cat>
            <c:strRef>
              <c:f>'P- ANTES'!$D$6:$P$6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ANTES'!$D$8:$P$8</c:f>
              <c:numCache>
                <c:formatCode>General</c:formatCode>
                <c:ptCount val="13"/>
                <c:pt idx="0">
                  <c:v>43.9</c:v>
                </c:pt>
                <c:pt idx="1">
                  <c:v>33.5</c:v>
                </c:pt>
                <c:pt idx="2">
                  <c:v>50.7</c:v>
                </c:pt>
                <c:pt idx="3">
                  <c:v>33.799999999999997</c:v>
                </c:pt>
                <c:pt idx="4">
                  <c:v>44.2</c:v>
                </c:pt>
                <c:pt idx="5">
                  <c:v>33.9</c:v>
                </c:pt>
                <c:pt idx="6">
                  <c:v>45.1</c:v>
                </c:pt>
                <c:pt idx="7">
                  <c:v>46.2</c:v>
                </c:pt>
                <c:pt idx="8">
                  <c:v>33.700000000000003</c:v>
                </c:pt>
                <c:pt idx="9">
                  <c:v>41.3</c:v>
                </c:pt>
                <c:pt idx="10">
                  <c:v>33.6</c:v>
                </c:pt>
                <c:pt idx="11">
                  <c:v>35.9</c:v>
                </c:pt>
                <c:pt idx="12" formatCode="0.0">
                  <c:v>42.8</c:v>
                </c:pt>
              </c:numCache>
            </c:numRef>
          </c:val>
          <c:smooth val="0"/>
          <c:extLst>
            <c:ext xmlns:c16="http://schemas.microsoft.com/office/drawing/2014/chart" uri="{C3380CC4-5D6E-409C-BE32-E72D297353CC}">
              <c16:uniqueId val="{00000001-E266-4B08-B5AE-13799B5D7554}"/>
            </c:ext>
          </c:extLst>
        </c:ser>
        <c:ser>
          <c:idx val="2"/>
          <c:order val="2"/>
          <c:tx>
            <c:strRef>
              <c:f>'P- ANTES'!$C$9</c:f>
              <c:strCache>
                <c:ptCount val="1"/>
                <c:pt idx="0">
                  <c:v>NOVIEMBRE</c:v>
                </c:pt>
              </c:strCache>
            </c:strRef>
          </c:tx>
          <c:spPr>
            <a:ln w="28575" cap="rnd">
              <a:solidFill>
                <a:schemeClr val="accent4"/>
              </a:solidFill>
              <a:round/>
            </a:ln>
            <a:effectLst/>
          </c:spPr>
          <c:marker>
            <c:symbol val="none"/>
          </c:marker>
          <c:cat>
            <c:strRef>
              <c:f>'P- ANTES'!$D$6:$P$6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ANTES'!$D$9:$P$9</c:f>
              <c:numCache>
                <c:formatCode>General</c:formatCode>
                <c:ptCount val="13"/>
                <c:pt idx="0">
                  <c:v>59.7</c:v>
                </c:pt>
                <c:pt idx="1">
                  <c:v>52.7</c:v>
                </c:pt>
                <c:pt idx="2">
                  <c:v>46.9</c:v>
                </c:pt>
                <c:pt idx="3">
                  <c:v>48.5</c:v>
                </c:pt>
                <c:pt idx="4">
                  <c:v>50.3</c:v>
                </c:pt>
                <c:pt idx="5">
                  <c:v>42.6</c:v>
                </c:pt>
                <c:pt idx="6">
                  <c:v>49.8</c:v>
                </c:pt>
                <c:pt idx="7">
                  <c:v>54.6</c:v>
                </c:pt>
                <c:pt idx="8">
                  <c:v>42.7</c:v>
                </c:pt>
                <c:pt idx="9">
                  <c:v>39.299999999999997</c:v>
                </c:pt>
                <c:pt idx="10">
                  <c:v>54.2</c:v>
                </c:pt>
                <c:pt idx="11">
                  <c:v>49.3</c:v>
                </c:pt>
                <c:pt idx="12" formatCode="0.0">
                  <c:v>53.25</c:v>
                </c:pt>
              </c:numCache>
            </c:numRef>
          </c:val>
          <c:smooth val="0"/>
          <c:extLst>
            <c:ext xmlns:c16="http://schemas.microsoft.com/office/drawing/2014/chart" uri="{C3380CC4-5D6E-409C-BE32-E72D297353CC}">
              <c16:uniqueId val="{00000002-E266-4B08-B5AE-13799B5D7554}"/>
            </c:ext>
          </c:extLst>
        </c:ser>
        <c:ser>
          <c:idx val="3"/>
          <c:order val="3"/>
          <c:tx>
            <c:strRef>
              <c:f>'P- ANTES'!$C$10</c:f>
              <c:strCache>
                <c:ptCount val="1"/>
                <c:pt idx="0">
                  <c:v>LMP-DES.INDS</c:v>
                </c:pt>
              </c:strCache>
            </c:strRef>
          </c:tx>
          <c:spPr>
            <a:ln w="28575" cap="rnd">
              <a:solidFill>
                <a:srgbClr val="FF3300"/>
              </a:solidFill>
              <a:round/>
            </a:ln>
            <a:effectLst/>
          </c:spPr>
          <c:marker>
            <c:symbol val="none"/>
          </c:marker>
          <c:cat>
            <c:strRef>
              <c:f>'P- ANTES'!$D$6:$P$6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ANTES'!$D$10:$P$10</c:f>
              <c:numCache>
                <c:formatCode>General</c:formatCode>
                <c:ptCount val="13"/>
                <c:pt idx="0" formatCode="0">
                  <c:v>2</c:v>
                </c:pt>
                <c:pt idx="1">
                  <c:v>2</c:v>
                </c:pt>
                <c:pt idx="2" formatCode="0">
                  <c:v>2</c:v>
                </c:pt>
                <c:pt idx="3" formatCode="0">
                  <c:v>2</c:v>
                </c:pt>
                <c:pt idx="4">
                  <c:v>2</c:v>
                </c:pt>
                <c:pt idx="5">
                  <c:v>2</c:v>
                </c:pt>
                <c:pt idx="6" formatCode="0">
                  <c:v>2</c:v>
                </c:pt>
                <c:pt idx="7" formatCode="0">
                  <c:v>2</c:v>
                </c:pt>
                <c:pt idx="8" formatCode="0">
                  <c:v>2</c:v>
                </c:pt>
                <c:pt idx="9" formatCode="0">
                  <c:v>2</c:v>
                </c:pt>
                <c:pt idx="10" formatCode="0">
                  <c:v>2</c:v>
                </c:pt>
                <c:pt idx="11" formatCode="0">
                  <c:v>2</c:v>
                </c:pt>
                <c:pt idx="12" formatCode="0">
                  <c:v>2</c:v>
                </c:pt>
              </c:numCache>
            </c:numRef>
          </c:val>
          <c:smooth val="0"/>
          <c:extLst>
            <c:ext xmlns:c16="http://schemas.microsoft.com/office/drawing/2014/chart" uri="{C3380CC4-5D6E-409C-BE32-E72D297353CC}">
              <c16:uniqueId val="{00000003-E266-4B08-B5AE-13799B5D7554}"/>
            </c:ext>
          </c:extLst>
        </c:ser>
        <c:dLbls>
          <c:showLegendKey val="0"/>
          <c:showVal val="0"/>
          <c:showCatName val="0"/>
          <c:showSerName val="0"/>
          <c:showPercent val="0"/>
          <c:showBubbleSize val="0"/>
        </c:dLbls>
        <c:smooth val="0"/>
        <c:axId val="934168368"/>
        <c:axId val="934171088"/>
      </c:lineChart>
      <c:catAx>
        <c:axId val="934168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34171088"/>
        <c:crosses val="autoZero"/>
        <c:auto val="1"/>
        <c:lblAlgn val="ctr"/>
        <c:lblOffset val="100"/>
        <c:noMultiLvlLbl val="0"/>
      </c:catAx>
      <c:valAx>
        <c:axId val="93417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Concentración</a:t>
                </a:r>
                <a:r>
                  <a:rPr lang="en-US" baseline="0"/>
                  <a:t> del Fosforo Total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3416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FÓSFORO TOTAL  DESPUES DEL PROCESO DE REACTOR SBR</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autoTitleDeleted val="0"/>
    <c:plotArea>
      <c:layout/>
      <c:lineChart>
        <c:grouping val="standard"/>
        <c:varyColors val="0"/>
        <c:ser>
          <c:idx val="0"/>
          <c:order val="0"/>
          <c:tx>
            <c:strRef>
              <c:f>'P- TOTAL'!$C$7</c:f>
              <c:strCache>
                <c:ptCount val="1"/>
                <c:pt idx="0">
                  <c:v>SEPTIEMBRE</c:v>
                </c:pt>
              </c:strCache>
            </c:strRef>
          </c:tx>
          <c:spPr>
            <a:ln w="28575" cap="rnd">
              <a:solidFill>
                <a:schemeClr val="accent6"/>
              </a:solidFill>
              <a:round/>
            </a:ln>
            <a:effectLst/>
          </c:spPr>
          <c:marker>
            <c:symbol val="none"/>
          </c:marker>
          <c:cat>
            <c:strRef>
              <c:f>'P- TOTAL'!$D$6:$P$6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TOTAL'!$D$7:$P$7</c:f>
              <c:numCache>
                <c:formatCode>General</c:formatCode>
                <c:ptCount val="13"/>
                <c:pt idx="0">
                  <c:v>1.4</c:v>
                </c:pt>
                <c:pt idx="1">
                  <c:v>1.45</c:v>
                </c:pt>
                <c:pt idx="2">
                  <c:v>1.37</c:v>
                </c:pt>
                <c:pt idx="3">
                  <c:v>1.36</c:v>
                </c:pt>
                <c:pt idx="4">
                  <c:v>1.2</c:v>
                </c:pt>
                <c:pt idx="5">
                  <c:v>1.3</c:v>
                </c:pt>
                <c:pt idx="6">
                  <c:v>1.1200000000000001</c:v>
                </c:pt>
                <c:pt idx="7">
                  <c:v>1.37</c:v>
                </c:pt>
                <c:pt idx="8">
                  <c:v>1.3</c:v>
                </c:pt>
                <c:pt idx="9">
                  <c:v>1.5</c:v>
                </c:pt>
                <c:pt idx="10">
                  <c:v>1.3</c:v>
                </c:pt>
                <c:pt idx="11">
                  <c:v>1.4</c:v>
                </c:pt>
                <c:pt idx="12">
                  <c:v>1.5</c:v>
                </c:pt>
              </c:numCache>
            </c:numRef>
          </c:val>
          <c:smooth val="0"/>
          <c:extLst>
            <c:ext xmlns:c16="http://schemas.microsoft.com/office/drawing/2014/chart" uri="{C3380CC4-5D6E-409C-BE32-E72D297353CC}">
              <c16:uniqueId val="{00000000-27C8-4B32-B0C6-66321D2375FF}"/>
            </c:ext>
          </c:extLst>
        </c:ser>
        <c:ser>
          <c:idx val="1"/>
          <c:order val="1"/>
          <c:tx>
            <c:strRef>
              <c:f>'P- TOTAL'!$C$8</c:f>
              <c:strCache>
                <c:ptCount val="1"/>
                <c:pt idx="0">
                  <c:v>OCTUBRE</c:v>
                </c:pt>
              </c:strCache>
            </c:strRef>
          </c:tx>
          <c:spPr>
            <a:ln w="28575" cap="rnd">
              <a:solidFill>
                <a:schemeClr val="accent5"/>
              </a:solidFill>
              <a:round/>
            </a:ln>
            <a:effectLst/>
          </c:spPr>
          <c:marker>
            <c:symbol val="none"/>
          </c:marker>
          <c:cat>
            <c:strRef>
              <c:f>'P- TOTAL'!$D$6:$P$6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TOTAL'!$D$8:$P$8</c:f>
              <c:numCache>
                <c:formatCode>General</c:formatCode>
                <c:ptCount val="13"/>
                <c:pt idx="0">
                  <c:v>1.41</c:v>
                </c:pt>
                <c:pt idx="1">
                  <c:v>1.4</c:v>
                </c:pt>
                <c:pt idx="2">
                  <c:v>1.62</c:v>
                </c:pt>
                <c:pt idx="3">
                  <c:v>1.05</c:v>
                </c:pt>
                <c:pt idx="4">
                  <c:v>1.1499999999999999</c:v>
                </c:pt>
                <c:pt idx="5">
                  <c:v>1.17</c:v>
                </c:pt>
                <c:pt idx="6">
                  <c:v>1.4</c:v>
                </c:pt>
                <c:pt idx="7">
                  <c:v>1.25</c:v>
                </c:pt>
                <c:pt idx="8">
                  <c:v>1.29</c:v>
                </c:pt>
                <c:pt idx="9">
                  <c:v>1.1599999999999999</c:v>
                </c:pt>
                <c:pt idx="10">
                  <c:v>1.2</c:v>
                </c:pt>
                <c:pt idx="11">
                  <c:v>1.1100000000000001</c:v>
                </c:pt>
                <c:pt idx="12" formatCode="0.0">
                  <c:v>1.32</c:v>
                </c:pt>
              </c:numCache>
            </c:numRef>
          </c:val>
          <c:smooth val="0"/>
          <c:extLst>
            <c:ext xmlns:c16="http://schemas.microsoft.com/office/drawing/2014/chart" uri="{C3380CC4-5D6E-409C-BE32-E72D297353CC}">
              <c16:uniqueId val="{00000001-27C8-4B32-B0C6-66321D2375FF}"/>
            </c:ext>
          </c:extLst>
        </c:ser>
        <c:ser>
          <c:idx val="2"/>
          <c:order val="2"/>
          <c:tx>
            <c:strRef>
              <c:f>'P- TOTAL'!$C$9</c:f>
              <c:strCache>
                <c:ptCount val="1"/>
                <c:pt idx="0">
                  <c:v>NOVIEMBRE</c:v>
                </c:pt>
              </c:strCache>
            </c:strRef>
          </c:tx>
          <c:spPr>
            <a:ln w="28575" cap="rnd">
              <a:solidFill>
                <a:schemeClr val="accent4"/>
              </a:solidFill>
              <a:round/>
            </a:ln>
            <a:effectLst/>
          </c:spPr>
          <c:marker>
            <c:symbol val="none"/>
          </c:marker>
          <c:cat>
            <c:strRef>
              <c:f>'P- TOTAL'!$D$6:$P$6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TOTAL'!$D$9:$P$9</c:f>
              <c:numCache>
                <c:formatCode>General</c:formatCode>
                <c:ptCount val="13"/>
                <c:pt idx="0">
                  <c:v>1.8</c:v>
                </c:pt>
                <c:pt idx="1">
                  <c:v>1.6</c:v>
                </c:pt>
                <c:pt idx="2">
                  <c:v>1.5</c:v>
                </c:pt>
                <c:pt idx="3">
                  <c:v>1.3</c:v>
                </c:pt>
                <c:pt idx="4">
                  <c:v>1.7</c:v>
                </c:pt>
                <c:pt idx="5">
                  <c:v>1.5</c:v>
                </c:pt>
                <c:pt idx="6">
                  <c:v>1.7</c:v>
                </c:pt>
                <c:pt idx="7">
                  <c:v>1.9</c:v>
                </c:pt>
                <c:pt idx="8">
                  <c:v>1.5</c:v>
                </c:pt>
                <c:pt idx="9">
                  <c:v>1.2</c:v>
                </c:pt>
                <c:pt idx="10">
                  <c:v>1.4</c:v>
                </c:pt>
                <c:pt idx="11">
                  <c:v>1.2</c:v>
                </c:pt>
                <c:pt idx="12" formatCode="0.0">
                  <c:v>1.4</c:v>
                </c:pt>
              </c:numCache>
            </c:numRef>
          </c:val>
          <c:smooth val="0"/>
          <c:extLst>
            <c:ext xmlns:c16="http://schemas.microsoft.com/office/drawing/2014/chart" uri="{C3380CC4-5D6E-409C-BE32-E72D297353CC}">
              <c16:uniqueId val="{00000002-27C8-4B32-B0C6-66321D2375FF}"/>
            </c:ext>
          </c:extLst>
        </c:ser>
        <c:ser>
          <c:idx val="3"/>
          <c:order val="3"/>
          <c:tx>
            <c:strRef>
              <c:f>'P- TOTAL'!$C$10</c:f>
              <c:strCache>
                <c:ptCount val="1"/>
                <c:pt idx="0">
                  <c:v>LMP-DES.INDS</c:v>
                </c:pt>
              </c:strCache>
            </c:strRef>
          </c:tx>
          <c:spPr>
            <a:ln w="28575" cap="rnd">
              <a:solidFill>
                <a:srgbClr val="FF3300"/>
              </a:solidFill>
              <a:round/>
            </a:ln>
            <a:effectLst/>
          </c:spPr>
          <c:marker>
            <c:symbol val="none"/>
          </c:marker>
          <c:cat>
            <c:strRef>
              <c:f>'P- TOTAL'!$D$6:$P$6</c:f>
              <c:strCache>
                <c:ptCount val="13"/>
                <c:pt idx="0">
                  <c:v>P1</c:v>
                </c:pt>
                <c:pt idx="1">
                  <c:v>P2</c:v>
                </c:pt>
                <c:pt idx="2">
                  <c:v>P3</c:v>
                </c:pt>
                <c:pt idx="3">
                  <c:v>P4</c:v>
                </c:pt>
                <c:pt idx="4">
                  <c:v>P5</c:v>
                </c:pt>
                <c:pt idx="5">
                  <c:v>P6</c:v>
                </c:pt>
                <c:pt idx="6">
                  <c:v>P7</c:v>
                </c:pt>
                <c:pt idx="7">
                  <c:v>P8</c:v>
                </c:pt>
                <c:pt idx="8">
                  <c:v>P9</c:v>
                </c:pt>
                <c:pt idx="9">
                  <c:v>P10</c:v>
                </c:pt>
                <c:pt idx="10">
                  <c:v>P11</c:v>
                </c:pt>
                <c:pt idx="11">
                  <c:v>P12</c:v>
                </c:pt>
                <c:pt idx="12">
                  <c:v>P13</c:v>
                </c:pt>
              </c:strCache>
            </c:strRef>
          </c:cat>
          <c:val>
            <c:numRef>
              <c:f>'P- TOTAL'!$D$10:$P$10</c:f>
              <c:numCache>
                <c:formatCode>General</c:formatCode>
                <c:ptCount val="13"/>
                <c:pt idx="0" formatCode="0">
                  <c:v>2</c:v>
                </c:pt>
                <c:pt idx="1">
                  <c:v>2</c:v>
                </c:pt>
                <c:pt idx="2" formatCode="0">
                  <c:v>2</c:v>
                </c:pt>
                <c:pt idx="3" formatCode="0">
                  <c:v>2</c:v>
                </c:pt>
                <c:pt idx="4">
                  <c:v>2</c:v>
                </c:pt>
                <c:pt idx="5">
                  <c:v>2</c:v>
                </c:pt>
                <c:pt idx="6" formatCode="0">
                  <c:v>2</c:v>
                </c:pt>
                <c:pt idx="7" formatCode="0">
                  <c:v>2</c:v>
                </c:pt>
                <c:pt idx="8" formatCode="0">
                  <c:v>2</c:v>
                </c:pt>
                <c:pt idx="9" formatCode="0">
                  <c:v>2</c:v>
                </c:pt>
                <c:pt idx="10" formatCode="0">
                  <c:v>2</c:v>
                </c:pt>
                <c:pt idx="11" formatCode="0">
                  <c:v>2</c:v>
                </c:pt>
                <c:pt idx="12" formatCode="0">
                  <c:v>2</c:v>
                </c:pt>
              </c:numCache>
            </c:numRef>
          </c:val>
          <c:smooth val="0"/>
          <c:extLst>
            <c:ext xmlns:c16="http://schemas.microsoft.com/office/drawing/2014/chart" uri="{C3380CC4-5D6E-409C-BE32-E72D297353CC}">
              <c16:uniqueId val="{00000003-27C8-4B32-B0C6-66321D2375FF}"/>
            </c:ext>
          </c:extLst>
        </c:ser>
        <c:dLbls>
          <c:showLegendKey val="0"/>
          <c:showVal val="0"/>
          <c:showCatName val="0"/>
          <c:showSerName val="0"/>
          <c:showPercent val="0"/>
          <c:showBubbleSize val="0"/>
        </c:dLbls>
        <c:smooth val="0"/>
        <c:axId val="934153136"/>
        <c:axId val="934172176"/>
      </c:lineChart>
      <c:catAx>
        <c:axId val="934153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72176"/>
        <c:crosses val="autoZero"/>
        <c:auto val="1"/>
        <c:lblAlgn val="ctr"/>
        <c:lblOffset val="100"/>
        <c:noMultiLvlLbl val="0"/>
      </c:catAx>
      <c:valAx>
        <c:axId val="93417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Concentración del Fosforo Total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crossAx val="93415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Alv08</b:Tag>
    <b:SourceType>JournalArticle</b:SourceType>
    <b:Guid>{F530AE8F-FECB-4C55-B65E-747D2C686A5C}</b:Guid>
    <b:Author>
      <b:Author>
        <b:NameList>
          <b:Person>
            <b:Last>Alvariño</b:Last>
            <b:First>Caridad</b:First>
            <b:Middle>Ramos</b:Middle>
          </b:Person>
        </b:NameList>
      </b:Author>
    </b:Author>
    <b:Title>Aguas residuales generadas en hospitales</b:Title>
    <b:Year>2008</b:Year>
    <b:JournalName>Ingenieria hidraulica y ambiental</b:JournalName>
    <b:Pages>5</b:Pages>
    <b:RefOrder>14</b:RefOrder>
  </b:Source>
  <b:Source>
    <b:Tag>San18</b:Tag>
    <b:SourceType>JournalArticle</b:SourceType>
    <b:Guid>{65B60068-7DF4-4EB7-B90C-CEA1ED5F2243}</b:Guid>
    <b:Author>
      <b:Author>
        <b:NameList>
          <b:Person>
            <b:Last>Cepeda</b:Last>
            <b:First>Santiago</b:First>
            <b:Middle>Aguilar</b:Middle>
          </b:Person>
        </b:NameList>
      </b:Author>
    </b:Author>
    <b:Title>CARACTERIZACIÓN DE AGUAS RESIDUALES HOSPITALARIAS</b:Title>
    <b:JournalName>Dinamica Ambiental - Línea	de investigación:	Prevención y control de la contaminación.</b:JournalName>
    <b:Year>2018</b:Year>
    <b:RefOrder>15</b:RefOrder>
  </b:Source>
  <b:Source>
    <b:Tag>Sam17</b:Tag>
    <b:SourceType>Book</b:SourceType>
    <b:Guid>{B47226EE-A7FD-4595-B8D9-13AAF67AE93D}</b:Guid>
    <b:Title>EVALUACIÓN DE LA TOXICIDAD DE UN EFLUENTE TRATADO DE AGUA RESIDUAL HOSPITALARIA ACOPLANDO UN TRATAMIENTO CON ZEOLITA NATURAL MODIFICADA CON HEXADECILTRIMETILAMONIO (HDTMA)</b:Title>
    <b:Year>2017</b:Year>
    <b:Author>
      <b:Author>
        <b:NameList>
          <b:Person>
            <b:Last>Villegas</b:Last>
            <b:First>Samantha</b:First>
            <b:Middle>Del Rocio Santibañez</b:Middle>
          </b:Person>
        </b:NameList>
      </b:Author>
    </b:Author>
    <b:City>TolucA, Estado México</b:City>
    <b:RefOrder>16</b:RefOrder>
  </b:Source>
  <b:Source>
    <b:Tag>Day12</b:Tag>
    <b:SourceType>JournalArticle</b:SourceType>
    <b:Guid>{6BB44A02-776D-4E3C-8D33-2FECDF039A03}</b:Guid>
    <b:Title>REMOCION DE LA MATERIA ORGANICA Y TOXICIDAD EN AGUAS RESIDUALES HOSPITALARIAS APLICANDO OZONO</b:Title>
    <b:Year>2012</b:Year>
    <b:Author>
      <b:Author>
        <b:NameList>
          <b:Person>
            <b:Last>Penagos</b:Last>
            <b:First>Dayana</b:First>
          </b:Person>
          <b:Person>
            <b:Last>López</b:Last>
            <b:First>Joela</b:First>
          </b:Person>
          <b:Person>
            <b:Last>Chaparro</b:Last>
            <b:First>Tatiana</b:First>
          </b:Person>
        </b:NameList>
      </b:Author>
    </b:Author>
    <b:JournalName>SCIelo</b:JournalName>
    <b:Pages>7</b:Pages>
    <b:RefOrder>17</b:RefOrder>
  </b:Source>
  <b:Source>
    <b:Tag>Car15</b:Tag>
    <b:SourceType>Book</b:SourceType>
    <b:Guid>{6895B41D-E9E4-409D-A2B3-032657A9318D}</b:Guid>
    <b:Author>
      <b:Author>
        <b:NameList>
          <b:Person>
            <b:Last>Caro</b:Last>
            <b:First>Oscar</b:First>
            <b:Middle>Wilder Rodríguez</b:Middle>
          </b:Person>
        </b:NameList>
      </b:Author>
    </b:Author>
    <b:Title>ANÁLISIS Y PLAN DE GESTIÓN DE LAS AGUAS RESIDUALES DEL HOSPITAL REGIONAL DE CAJAMARCA - 2015.</b:Title>
    <b:Year>2015</b:Year>
    <b:City>Cajamarca _ Perú</b:City>
    <b:RefOrder>18</b:RefOrder>
  </b:Source>
  <b:Source>
    <b:Tag>Cec19</b:Tag>
    <b:SourceType>Book</b:SourceType>
    <b:Guid>{A543C898-92D8-4AC1-BD62-EDA78549449E}</b:Guid>
    <b:Author>
      <b:Author>
        <b:NameList>
          <b:Person>
            <b:Last>Herrera</b:Last>
            <b:First>Cecilia</b:First>
          </b:Person>
          <b:Person>
            <b:Last>Ramos</b:Last>
            <b:First>Joaquín</b:First>
          </b:Person>
        </b:NameList>
      </b:Author>
    </b:Author>
    <b:Title>“DEPURACIÓN DE CONTAMINANTES PRESENTES EN EFLUENTES DE CENTROS DE SALUD I-4 MEDIANTE PROCESOS OXIDATIVO AVANZADOS FOTO-FENTON EN LA MICRO RED AREQUIPA- CAYLLOMA, EN EL CENTRO FOTO-FENTON EN LA MICRO RED AREQUIPA- CAYLLOMA, EN EL CENTRODE SALUD DE HUNTER”</b:Title>
    <b:Year>2019</b:Year>
    <b:City>Arequipa</b:City>
    <b:RefOrder>19</b:RefOrder>
  </b:Source>
  <b:Source>
    <b:Tag>Jua20</b:Tag>
    <b:SourceType>JournalArticle</b:SourceType>
    <b:Guid>{4E93E3F8-8454-4453-8DBD-61C1EEC12DCA}</b:Guid>
    <b:Author>
      <b:Author>
        <b:NameList>
          <b:Person>
            <b:Last>Bertoni</b:Last>
            <b:First>Juan</b:First>
            <b:Middle>Carlos</b:Middle>
          </b:Person>
        </b:NameList>
      </b:Author>
    </b:Author>
    <b:Title>EL dia del agua en tiempos de corona virus</b:Title>
    <b:JournalName>CIC - cuenca de plata</b:JournalName>
    <b:Year>2020</b:Year>
    <b:Pages>5</b:Pages>
    <b:RefOrder>20</b:RefOrder>
  </b:Source>
  <b:Source>
    <b:Tag>Seq18</b:Tag>
    <b:SourceType>Book</b:SourceType>
    <b:Guid>{AA4A6E61-4531-4108-A909-0AFB07093E8F}</b:Guid>
    <b:Author>
      <b:Author>
        <b:NameList>
          <b:Person>
            <b:Last>Sequieros</b:Last>
            <b:First>Oscar</b:First>
          </b:Person>
          <b:Person>
            <b:Last>Alfaro</b:Last>
            <b:First>Brillith</b:First>
          </b:Person>
        </b:NameList>
      </b:Author>
    </b:Author>
    <b:Title>Evaluacion de la calidad de agua para consumo humano de la comunidad de Llanucancha del distrito de Abancay , provincia de Abancay 2017</b:Title>
    <b:Year>2018</b:Year>
    <b:City>Abancay - Perú</b:City>
    <b:RefOrder>21</b:RefOrder>
  </b:Source>
  <b:Source>
    <b:Tag>Eve141</b:Tag>
    <b:SourceType>Book</b:SourceType>
    <b:Guid>{AABE8EAD-52A3-4465-AD35-4605B87CA737}</b:Guid>
    <b:Author>
      <b:Author>
        <b:NameList>
          <b:Person>
            <b:Last>Neira</b:Last>
            <b:First>Evelin</b:First>
            <b:Middle>Amparo Yana</b:Middle>
          </b:Person>
        </b:NameList>
      </b:Author>
    </b:Author>
    <b:Title>Contaminacion por materia organica  en el río Totorococha de la ciudad de Juliaca</b:Title>
    <b:Year>2014</b:Year>
    <b:City>Puno - Perú</b:City>
    <b:RefOrder>22</b:RefOrder>
  </b:Source>
  <b:Source>
    <b:Tag>Kat18</b:Tag>
    <b:SourceType>Book</b:SourceType>
    <b:Guid>{47D340E5-88D4-44C3-801D-781DBB420735}</b:Guid>
    <b:Author>
      <b:Author>
        <b:NameList>
          <b:Person>
            <b:Last>Cusquisiban</b:Last>
            <b:First>Katherinne</b:First>
          </b:Person>
          <b:Person>
            <b:Last>Baca</b:Last>
            <b:First>Rocio</b:First>
          </b:Person>
        </b:NameList>
      </b:Author>
    </b:Author>
    <b:Title>Calidad fisicoquimica y microbiologica del río Chonta impactadas por el vertimiento de aguas residuales urbanas e industriales en el distrito de Baños del Inca - Cajamarca, 2018</b:Title>
    <b:Year>2018</b:Year>
    <b:City>Cajamarca -Perú</b:City>
    <b:RefOrder>23</b:RefOrder>
  </b:Source>
  <b:Source>
    <b:Tag>Raf20</b:Tag>
    <b:SourceType>JournalArticle</b:SourceType>
    <b:Guid>{CEA1BCFC-6440-42E1-91DB-3C0EC1E6A89E}</b:Guid>
    <b:Author>
      <b:Author>
        <b:NameList>
          <b:Person>
            <b:Last>Cereceda</b:Last>
            <b:First>Rafael</b:First>
          </b:Person>
        </b:NameList>
      </b:Author>
    </b:Author>
    <b:Title>Coronavirus: cuando el mundo se para, el planeta respira</b:Title>
    <b:JournalName>Euronews</b:JournalName>
    <b:Year>2020</b:Year>
    <b:Pages>4</b:Pages>
    <b:RefOrder>24</b:RefOrder>
  </b:Source>
  <b:Source>
    <b:Tag>Lui15</b:Tag>
    <b:SourceType>Book</b:SourceType>
    <b:Guid>{95EE5BF2-B23E-4923-B21F-B98A87FD956B}</b:Guid>
    <b:Author>
      <b:Author>
        <b:NameList>
          <b:Person>
            <b:Last>Rios</b:Last>
            <b:First>Luis</b:First>
            <b:Middle>Miguel Peña</b:Middle>
          </b:Person>
        </b:NameList>
      </b:Author>
    </b:Author>
    <b:Title>Calidad del recurso hidrico de la laguna Los Milagros – José Crespo y Castillo</b:Title>
    <b:Year>2015</b:Year>
    <b:City>Tingo Mari</b:City>
    <b:RefOrder>25</b:RefOrder>
  </b:Source>
  <b:Source>
    <b:Tag>Man18</b:Tag>
    <b:SourceType>JournalArticle</b:SourceType>
    <b:Guid>{891B8C77-CA92-42BF-9A4E-F8F6D7D68057}</b:Guid>
    <b:Title>Aves de Cajamarca - Birds of Cajamarca - PERÚ</b:Title>
    <b:Year>2018</b:Year>
    <b:Author>
      <b:Author>
        <b:NameList>
          <b:Person>
            <b:Last>Rabanal</b:Last>
            <b:First>Manuel</b:First>
            <b:Middle>Roncal</b:Middle>
          </b:Person>
        </b:NameList>
      </b:Author>
    </b:Author>
    <b:JournalName>Aves de Cajamarca</b:JournalName>
    <b:Pages>20</b:Pages>
    <b:RefOrder>26</b:RefOrder>
  </b:Source>
  <b:Source>
    <b:Tag>EVA17</b:Tag>
    <b:SourceType>Book</b:SourceType>
    <b:Guid>{0253DF44-2B61-4D1E-9710-36A20B1F0FF8}</b:Guid>
    <b:Title>EVALUACIÓN LIMNOLÓGICA Y ESTUDIO MORFOMÉTRICO DE LA  REPRESA KESOCOCHA  CON FINES PISCÍCOLAS (Distrito de Chamaca, Provincia de Chumbivilcas, Región del Cusco), 2017.</b:Title>
    <b:Year>2017</b:Year>
    <b:City>Cusco- Perú</b:City>
    <b:Author>
      <b:Author>
        <b:NameList>
          <b:Person>
            <b:Last>Bellido</b:Last>
            <b:First>Erasmo</b:First>
            <b:Middle>Roger Miranda</b:Middle>
          </b:Person>
        </b:NameList>
      </b:Author>
    </b:Author>
    <b:RefOrder>27</b:RefOrder>
  </b:Source>
  <b:Source>
    <b:Tag>Ben16</b:Tag>
    <b:SourceType>Book</b:SourceType>
    <b:Guid>{E2B45A46-0652-4F56-9ACB-C89A2E051F5F}</b:Guid>
    <b:Author>
      <b:Author>
        <b:NameList>
          <b:Person>
            <b:Last>Roque</b:Last>
            <b:First>Karen</b:First>
            <b:Middle>Patricia Benites</b:Middle>
          </b:Person>
          <b:Person>
            <b:Last>Agapito</b:Last>
            <b:First>Fiorella</b:First>
            <b:Middle>Patricia Martino</b:Middle>
          </b:Person>
        </b:NameList>
      </b:Author>
    </b:Author>
    <b:Title>Características bioecológicas de la laguna Llamacocha y su uso potencial (verano 2014), distrito de Conchucos (Ancash, Perú)</b:Title>
    <b:Year>2016</b:Year>
    <b:City>Chimbote - Perú</b:City>
    <b:RefOrder>28</b:RefOrder>
  </b:Source>
  <b:Source>
    <b:Tag>Eri13</b:Tag>
    <b:SourceType>Book</b:SourceType>
    <b:Guid>{39C08200-DFBC-4F9A-BF4F-1ACCD803D601}</b:Guid>
    <b:Author>
      <b:Author>
        <b:NameList>
          <b:Person>
            <b:Last>Murgueitio</b:Last>
            <b:First>Erika</b:First>
          </b:Person>
        </b:NameList>
      </b:Author>
    </b:Author>
    <b:Title>   Caracterización fisicoquímica de las aguas de la laguna de Mapaguiña, provincia de Chimborazo. </b:Title>
    <b:Year>2013</b:Year>
    <b:City>Chimborazo</b:City>
    <b:RefOrder>29</b:RefOrder>
  </b:Source>
  <b:Source>
    <b:Tag>Rey161</b:Tag>
    <b:SourceType>Book</b:SourceType>
    <b:Guid>{FD3EB33D-6D96-4F17-8F16-F6D07AAD82A5}</b:Guid>
    <b:Title>PARÁMETROS FÍSICOS, QUÍMICOS, MICROBIOLÓGICOS, PARA DETERMINAR LA CALIDAD DEL AGUA EN LA  LAGUNA MORONACOCHA, ÉPOCA DE TRANSICION CRECIENTE-VACIANTE. IQUITOS. PERU. 2016</b:Title>
    <b:Year>2016</b:Year>
    <b:Author>
      <b:Author>
        <b:NameList>
          <b:Person>
            <b:Last>Vela</b:Last>
            <b:First>Reynaldo</b:First>
            <b:Middle>Javier Minaya</b:Middle>
          </b:Person>
        </b:NameList>
      </b:Author>
    </b:Author>
    <b:City>Iquitos - Perú</b:City>
    <b:RefOrder>30</b:RefOrder>
  </b:Source>
  <b:Source>
    <b:Tag>BET16</b:Tag>
    <b:SourceType>Book</b:SourceType>
    <b:Guid>{6107491D-3CA6-4319-B281-5E7DD9D8091A}</b:Guid>
    <b:Author>
      <b:Author>
        <b:NameList>
          <b:Person>
            <b:Last>Aguirre</b:Last>
            <b:First>Betty</b:First>
            <b:Middle>Mercedes Teves</b:Middle>
          </b:Person>
        </b:NameList>
      </b:Author>
    </b:Author>
    <b:Title>Estudio fisicoquimico de la calidad del agua del rio Cacra, region Lima</b:Title>
    <b:Year>2016</b:Year>
    <b:City>Lima - Perú</b:City>
    <b:RefOrder>31</b:RefOrder>
  </b:Source>
  <b:Source>
    <b:Tag>Ada</b:Tag>
    <b:SourceType>Book</b:SourceType>
    <b:Guid>{2BCCCB6B-E8F1-4804-B871-AC35693CB055}</b:Guid>
    <b:Author>
      <b:Author>
        <b:NameList>
          <b:Person>
            <b:Last>Martel</b:Last>
            <b:First>Ada</b:First>
            <b:Middle>Barrenechea</b:Middle>
          </b:Person>
        </b:NameList>
      </b:Author>
    </b:Author>
    <b:Title>Aspectos Fisicoquímicos de la calidad de agua</b:Title>
    <b:Year>Sf</b:Year>
    <b:RefOrder>32</b:RefOrder>
  </b:Source>
  <b:Source>
    <b:Tag>SÚS17</b:Tag>
    <b:SourceType>Book</b:SourceType>
    <b:Guid>{911D2F93-A94E-4B21-86F9-F350BB0356E4}</b:Guid>
    <b:Author>
      <b:Author>
        <b:NameList>
          <b:Person>
            <b:Last>Cárdenas</b:Last>
            <b:First>Susani</b:First>
            <b:Middle>Paula Ñahuin</b:Middle>
          </b:Person>
        </b:NameList>
      </b:Author>
    </b:Author>
    <b:Title>Evaluación de la calidad de agua de lagunas de la reserva paisajistica Nor Yauyos Cochas como base para proponer estrategiasde manejo para su conservación</b:Title>
    <b:Year>2017</b:Year>
    <b:City>Huanacayo - Perú</b:City>
    <b:RefOrder>33</b:RefOrder>
  </b:Source>
  <b:Source>
    <b:Tag>ANA16</b:Tag>
    <b:SourceType>Book</b:SourceType>
    <b:Guid>{3C319B0D-4C2F-4D88-B239-EDAE8902EAE6}</b:Guid>
    <b:Author>
      <b:Author>
        <b:NameList>
          <b:Person>
            <b:Last>ANA</b:Last>
          </b:Person>
        </b:NameList>
      </b:Author>
    </b:Author>
    <b:Title>Protocolo Nacional de monitoreo de aguas superficiales</b:Title>
    <b:Year>2016</b:Year>
    <b:RefOrder>34</b:RefOrder>
  </b:Source>
  <b:Source>
    <b:Tag>Ber16</b:Tag>
    <b:SourceType>Book</b:SourceType>
    <b:Guid>{5D7C7A72-ADA8-4D1F-8BC1-AB1D4E05F0DF}</b:Guid>
    <b:Author>
      <b:Author>
        <b:NameList>
          <b:Person>
            <b:Last>Contreras</b:Last>
            <b:First>Bernabé</b:First>
            <b:Middle>Escudero</b:Middle>
          </b:Person>
          <b:Person>
            <b:Last>Olarte.</b:Last>
            <b:First>Sammy</b:First>
            <b:Middle>Bob Jonathan Pereyra</b:Middle>
          </b:Person>
        </b:NameList>
      </b:Author>
    </b:Author>
    <b:Title>Estudio Físico-Químico y Bacteriológico, de la Quebrada Zaragoza, Ciudad de Nauta - Loreto</b:Title>
    <b:Year>2016</b:Year>
    <b:City>Iuitos  - Perú</b:City>
    <b:RefOrder>35</b:RefOrder>
  </b:Source>
  <b:Source>
    <b:Tag>Vic16</b:Tag>
    <b:SourceType>Book</b:SourceType>
    <b:Guid>{1AE9FA01-03AD-4DA8-A75E-0C4EE067A4D6}</b:Guid>
    <b:Author>
      <b:Author>
        <b:NameList>
          <b:Person>
            <b:Last>Alcala</b:Last>
            <b:First>Victor</b:First>
            <b:Middle>Eduardo Bullon</b:Middle>
          </b:Person>
        </b:NameList>
      </b:Author>
    </b:Author>
    <b:Title>Macroinvertebrados acuaticos como indicadores de la calidad del agua en la cuenca del rio Perene, Chanchamayo</b:Title>
    <b:Year>2016</b:Year>
    <b:RefOrder>36</b:RefOrder>
  </b:Source>
  <b:Source>
    <b:Tag>Mar17</b:Tag>
    <b:SourceType>Book</b:SourceType>
    <b:Guid>{9256EBF7-EBED-4680-8D00-6E7200E92688}</b:Guid>
    <b:Title>Efecto de los microorganismos eficaces en la calidad fisicoquímica y microbiológica de los lixiviados del relleno sanitario municipal de Cajamarca</b:Title>
    <b:Year>2017</b:Year>
    <b:Author>
      <b:Author>
        <b:NameList>
          <b:Person>
            <b:Last>Vásquez</b:Last>
            <b:First>Marlon</b:First>
          </b:Person>
        </b:NameList>
      </b:Author>
    </b:Author>
    <b:City>Universidad Nacional De Cajamarca. Escuela De Postgrado. Cajamarca. Perú</b:City>
    <b:RefOrder>37</b:RefOrder>
  </b:Source>
  <b:Source>
    <b:Tag>Cat10</b:Tag>
    <b:SourceType>Book</b:SourceType>
    <b:Guid>{D8C5DA96-2AD7-4D8D-B9B4-589881BF2453}</b:Guid>
    <b:Author>
      <b:Author>
        <b:NameList>
          <b:Person>
            <b:Last>Meneses</b:Last>
            <b:First>Catalina</b:First>
            <b:Middle>Vargas</b:Middle>
          </b:Person>
        </b:NameList>
      </b:Author>
    </b:Author>
    <b:Title>Analisis de bacterias comunes en las plantas de tratamiento de diferentes efluentes que son indicadores de alta eficiencia en remocion de contaminantes </b:Title>
    <b:Year>2010</b:Year>
    <b:City>Costa Rica</b:City>
    <b:RefOrder>38</b:RefOrder>
  </b:Source>
  <b:Source>
    <b:Tag>Pat10</b:Tag>
    <b:SourceType>JournalArticle</b:SourceType>
    <b:Guid>{4246B3DD-186D-4960-B88B-27A2DAB88F6C}</b:Guid>
    <b:Author>
      <b:Author>
        <b:NameList>
          <b:Person>
            <b:Last>León</b:Last>
            <b:First>Patricia</b:First>
            <b:Middle>Pavón</b:Middle>
          </b:Person>
        </b:NameList>
      </b:Author>
    </b:Author>
    <b:Title>Metodología de la Investigación II</b:Title>
    <b:JournalName>Diseños de investigación</b:JournalName>
    <b:Year>2010</b:Year>
    <b:RefOrder>39</b:RefOrder>
  </b:Source>
  <b:Source>
    <b:Tag>Víc16</b:Tag>
    <b:SourceType>Book</b:SourceType>
    <b:Guid>{87DF27E6-3732-49DF-9225-5016BD88D3AB}</b:Guid>
    <b:Title>MACROINVERTEBRADOS ACUÁTICOS COMO INDICADORES DE LA CALIDAD DE AGUA EN LA CUENCA DEL RÍO PERENE, CHANCHAMAYO.</b:Title>
    <b:Year>2016</b:Year>
    <b:City>Huancayo - Perú</b:City>
    <b:Author>
      <b:Author>
        <b:NameList>
          <b:Person>
            <b:Last>Alcalá</b:Last>
            <b:First>Víctor</b:First>
          </b:Person>
        </b:NameList>
      </b:Author>
    </b:Author>
    <b:RefOrder>40</b:RefOrder>
  </b:Source>
  <b:Source>
    <b:Tag>Kha16</b:Tag>
    <b:SourceType>Book</b:SourceType>
    <b:Guid>{34002C61-68B3-41C5-8627-F68343259567}</b:Guid>
    <b:Author>
      <b:Author>
        <b:NameList>
          <b:Person>
            <b:Last>Ramírez</b:Last>
            <b:First>Khateryne</b:First>
          </b:Person>
        </b:NameList>
      </b:Author>
    </b:Author>
    <b:Title>CALIDAD FÍSICA, QUÍMICA Y BACTERIOLÓGICA DE AGUAS SUBTERRÁNEAS DE CONSUMO HUMANO EN EL SECTOR DE TAPARACHI III DE LA CIUDAD DE JULIACA, PUNO - 2016</b:Title>
    <b:Year>2016</b:Year>
    <b:City>Puno - Perú</b:City>
    <b:RefOrder>41</b:RefOrder>
  </b:Source>
  <b:Source>
    <b:Tag>AEE04</b:Tag>
    <b:SourceType>Book</b:SourceType>
    <b:Guid>{368D2780-1ED8-42E5-A02B-7E5B55C8B491}</b:Guid>
    <b:Author>
      <b:Author>
        <b:NameList>
          <b:Person>
            <b:Last>AEET</b:Last>
          </b:Person>
        </b:NameList>
      </b:Author>
    </b:Author>
    <b:Title>Ecología de lagunas y humedales</b:Title>
    <b:Year>2004</b:Year>
    <b:Publisher>Asociacion española de ecologia terrestres</b:Publisher>
    <b:RefOrder>42</b:RefOrder>
  </b:Source>
  <b:Source>
    <b:Tag>Giu11</b:Tag>
    <b:SourceType>Book</b:SourceType>
    <b:Guid>{361BD688-FCD5-418D-9109-818CEFDBEEA0}</b:Guid>
    <b:Author>
      <b:Author>
        <b:NameList>
          <b:Person>
            <b:Last>Giunta</b:Last>
            <b:First>Sandra</b:First>
          </b:Person>
          <b:Person>
            <b:Last>Camacho</b:Last>
            <b:First>María</b:First>
          </b:Person>
        </b:NameList>
      </b:Author>
    </b:Author>
    <b:Title>Evaluación de Algunos Parámetros de Calidad del Agua en el Embalse La Ciénaga, El Carmen, Jujuy, Argentina. </b:Title>
    <b:Year>2011</b:Year>
    <b:City>Argentina</b:City>
    <b:RefOrder>43</b:RefOrder>
  </b:Source>
  <b:Source>
    <b:Tag>Fre17</b:Tag>
    <b:SourceType>Book</b:SourceType>
    <b:Guid>{14CA4C92-CE5C-449C-9171-5DC01413897B}</b:Guid>
    <b:Author>
      <b:Author>
        <b:NameList>
          <b:Person>
            <b:Last>Coila</b:Last>
            <b:First>Fredy</b:First>
            <b:Middle>Humpire</b:Middle>
          </b:Person>
        </b:NameList>
      </b:Author>
    </b:Author>
    <b:Title>“EFECTO DEL pH Y TIEMPO EN LA DEPURACIÓN DE LACTOSUERO RESIDUAL POR ELECTROCOAGULACIÓN”</b:Title>
    <b:Year>2017</b:Year>
    <b:City>Puno - Perú</b:City>
    <b:RefOrder>44</b:RefOrder>
  </b:Source>
  <b:Source>
    <b:Tag>Ale17</b:Tag>
    <b:SourceType>Book</b:SourceType>
    <b:Guid>{E0FD2131-7699-4C44-8581-69C4EAAE0D69}</b:Guid>
    <b:Author>
      <b:Author>
        <b:NameList>
          <b:Person>
            <b:Last>Saavedra</b:Last>
            <b:First>Alejandro</b:First>
            <b:Middle>Omar Apaza</b:Middle>
          </b:Person>
        </b:NameList>
      </b:Author>
    </b:Author>
    <b:Title>Uso de Microorganismos Eficaces en el mejoramiento de la calidad de aguas residuales de la Industria Láctea, LIMA - 2017 </b:Title>
    <b:Year>2017</b:Year>
    <b:City>Lima - Perú</b:City>
    <b:RefOrder>8</b:RefOrder>
  </b:Source>
  <b:Source>
    <b:Tag>Ang15</b:Tag>
    <b:SourceType>Book</b:SourceType>
    <b:Guid>{AF6510A3-814E-4B7D-9F00-E78956878001}</b:Guid>
    <b:Author>
      <b:Author>
        <b:NameList>
          <b:Person>
            <b:Last>Maschasilla</b:Last>
            <b:First>Angela</b:First>
            <b:Middle>Rivadeneyra</b:Middle>
          </b:Person>
        </b:NameList>
      </b:Author>
    </b:Author>
    <b:Title>DISEÑO DEL SISTEMA DE TRATAMIENTO DE AGUAS RESIDUALES EN LA PLANTA PROCESADORA DE LÁCTEOS ASOCIACIÓN UNIÓN LIBRE</b:Title>
    <b:Year>2015</b:Year>
    <b:City>Ecuador</b:City>
    <b:RefOrder>45</b:RefOrder>
  </b:Source>
  <b:Source>
    <b:Tag>Sae13</b:Tag>
    <b:SourceType>Book</b:SourceType>
    <b:Guid>{6F245847-CEDF-4CF2-BCAD-C764D182F133}</b:Guid>
    <b:Author>
      <b:Author>
        <b:NameList>
          <b:Person>
            <b:Last>Roldan</b:Last>
            <b:First>Luis</b:First>
            <b:Middle>Saenz</b:Middle>
          </b:Person>
        </b:NameList>
      </b:Author>
    </b:Author>
    <b:Title>“DISEÑO DEL SISTEMA DE TRATAMIENTO Y REUTILIZACION DEL AGUA RESIDUAL EN LA PLANTA DE LÁCTEOS OASIS”</b:Title>
    <b:Year>2013</b:Year>
    <b:City>Ecuador</b:City>
    <b:RefOrder>46</b:RefOrder>
  </b:Source>
  <b:Source>
    <b:Tag>Mar09</b:Tag>
    <b:SourceType>Book</b:SourceType>
    <b:Guid>{6865B776-B5C7-4021-A26D-A729069C2F4A}</b:Guid>
    <b:Author>
      <b:Author>
        <b:NameList>
          <b:Person>
            <b:Last>Lobo</b:Last>
            <b:First>Marcia</b:First>
            <b:Middle>Costa</b:Middle>
          </b:Person>
        </b:NameList>
      </b:Author>
    </b:Author>
    <b:Title>Proyecto manejo eficiente de RILES en la industria lactea</b:Title>
    <b:Year>2009</b:Year>
    <b:City>Plataforma Gestión Ambiental y Comunidad - Universidad Australde Chile</b:City>
    <b:RefOrder>47</b:RefOrder>
  </b:Source>
  <b:Source>
    <b:Tag>Edw15</b:Tag>
    <b:SourceType>Book</b:SourceType>
    <b:Guid>{B00BF639-46CD-403E-9EAF-303697D1BD54}</b:Guid>
    <b:Author>
      <b:Author>
        <b:NameList>
          <b:Person>
            <b:Last>Freire</b:Last>
            <b:First>Edwin</b:First>
            <b:Middle>Santaamria</b:Middle>
          </b:Person>
        </b:NameList>
      </b:Author>
    </b:Author>
    <b:Title>Caracterización de los parámetros de calidad del agua para disminuir la contaminación durante el procesamiento de lácteos</b:Title>
    <b:Year>2015</b:Year>
    <b:City>Ecuador</b:City>
    <b:RefOrder>9</b:RefOrder>
  </b:Source>
  <b:Source>
    <b:Tag>Gal18</b:Tag>
    <b:SourceType>Book</b:SourceType>
    <b:Guid>{CF6EC7E2-BAB4-4879-9C1A-7D2102820C88}</b:Guid>
    <b:Author>
      <b:Author>
        <b:NameList>
          <b:Person>
            <b:Last>Huamaní</b:Last>
            <b:First>Juan</b:First>
          </b:Person>
        </b:NameList>
      </b:Author>
    </b:Author>
    <b:Title>VIGILANCIA DE LA CALIDAD DEL AGUA PARA CONSUMO HUMANO  DE CUATRO COMUNIDADES NATIVAS DEL DISTRITO  DE CONSTITUCIÓN – OXAPAMPA – PASCO</b:Title>
    <b:Year>2018</b:Year>
    <b:City>Tingo Maria</b:City>
    <b:RefOrder>48</b:RefOrder>
  </b:Source>
  <b:Source>
    <b:Tag>Loa18</b:Tag>
    <b:SourceType>Book</b:SourceType>
    <b:Guid>{1B946E79-EF01-476A-BC27-2B0FC5D64B50}</b:Guid>
    <b:Author>
      <b:Author>
        <b:NameList>
          <b:Person>
            <b:Last>Loayza</b:Last>
            <b:First>Carmen</b:First>
          </b:Person>
        </b:NameList>
      </b:Author>
    </b:Author>
    <b:Title>Evaluación in vitro de la eficacia antimicrobiana del Hipoclorito de Calcio al 2,5% y el Hipoclorito de Sodio al 2,5% sobre un Biofilm de Enterococcus faecalis y Candida albicans</b:Title>
    <b:Year>2018</b:Year>
    <b:City>Universidad Nacional de San Marcos - Lima, Perú</b:City>
    <b:RefOrder>49</b:RefOrder>
  </b:Source>
  <b:Source>
    <b:Tag>Mig04</b:Tag>
    <b:SourceType>JournalArticle</b:SourceType>
    <b:Guid>{73FA55E1-47DB-4473-8CC8-E98A40831BC6}</b:Guid>
    <b:Author>
      <b:Author>
        <b:NameList>
          <b:Person>
            <b:Last>Rodríguez</b:Last>
            <b:First>Miguel</b:First>
            <b:Middle>Delgado</b:Middle>
          </b:Person>
        </b:NameList>
      </b:Author>
    </b:Author>
    <b:Title>     ESTUDIOS LONGITUDINALES: CONCEPTO Y PARTICULARIDADES </b:Title>
    <b:JournalName>Scielo</b:JournalName>
    <b:Year>2004</b:Year>
    <b:Pages>8</b:Pages>
    <b:RefOrder>50</b:RefOrder>
  </b:Source>
  <b:Source>
    <b:Tag>Sed18</b:Tag>
    <b:SourceType>JournalArticle</b:SourceType>
    <b:Guid>{5F7F6097-D2EF-4068-BA5F-137B72B324B5}</b:Guid>
    <b:Author>
      <b:Author>
        <b:NameList>
          <b:Person>
            <b:Last>Ferrer</b:Last>
            <b:First>Sedolfo</b:First>
          </b:Person>
        </b:NameList>
      </b:Author>
    </b:Author>
    <b:Title>Eficiencia de un reactor biológico secuencial en el tratamiento de efluentes de una planta procesadora de productos cárnicos</b:Title>
    <b:JournalName>Revista facultad de ciencia basicas - Universidad de Zulia</b:JournalName>
    <b:Year>2018</b:Year>
    <b:RefOrder>6</b:RefOrder>
  </b:Source>
  <b:Source>
    <b:Tag>Ism06</b:Tag>
    <b:SourceType>JournalArticle</b:SourceType>
    <b:Guid>{CCB143C7-A814-441C-AF67-71E5FA558F1D}</b:Guid>
    <b:Title>Remoción de nutrientes en un reactor discontinuo secuencial </b:Title>
    <b:Year>2006</b:Year>
    <b:Author>
      <b:Author>
        <b:NameList>
          <b:Person>
            <b:Last>Araujo</b:Last>
            <b:First>Ismenia</b:First>
          </b:Person>
        </b:NameList>
      </b:Author>
    </b:Author>
    <b:JournalName>Dialnet</b:JournalName>
    <b:RefOrder>7</b:RefOrder>
  </b:Source>
  <b:Source>
    <b:Tag>Eli09</b:Tag>
    <b:SourceType>JournalArticle</b:SourceType>
    <b:Guid>{68CD4EFC-0D13-4A89-80B4-9788AE487EF6}</b:Guid>
    <b:Author>
      <b:Author>
        <b:NameList>
          <b:Person>
            <b:Last>Denicia</b:Last>
            <b:First>Elizabeth</b:First>
          </b:Person>
          <b:Person>
            <b:Last>Castillo</b:Last>
            <b:First>Leticia</b:First>
          </b:Person>
        </b:NameList>
      </b:Author>
    </b:Author>
    <b:Title>La industria de la leche y la contaminacion del agua</b:Title>
    <b:JournalName>Redalyc</b:JournalName>
    <b:Year>2009</b:Year>
    <b:Pages>6</b:Pages>
    <b:RefOrder>1</b:RefOrder>
  </b:Source>
  <b:Source>
    <b:Tag>Art16</b:Tag>
    <b:SourceType>JournalArticle</b:SourceType>
    <b:Guid>{7643BF03-C77F-4652-B975-F5384E09E0CE}</b:Guid>
    <b:Author>
      <b:Author>
        <b:NameList>
          <b:Person>
            <b:Last>Gónzales</b:Last>
            <b:First>Arturo</b:First>
          </b:Person>
        </b:NameList>
      </b:Author>
    </b:Author>
    <b:Title>LA GESTIÓN DE RESIDUOS DE LAS INDUSTRIAS LÁCTEAS:EL CASO DE ECUADOR</b:Title>
    <b:JournalName>SCIelo</b:JournalName>
    <b:Year>2016</b:Year>
    <b:Pages>17</b:Pages>
    <b:RefOrder>2</b:RefOrder>
  </b:Source>
  <b:Source>
    <b:Tag>Ger</b:Tag>
    <b:SourceType>JournalArticle</b:SourceType>
    <b:Guid>{41799D87-CCFB-46D5-A43A-BBB90CAE8018}</b:Guid>
    <b:Author>
      <b:Author>
        <b:NameList>
          <b:Person>
            <b:Last>Méndez</b:Last>
            <b:First>German</b:First>
          </b:Person>
          <b:Person>
            <b:Last>Sánchez</b:Last>
            <b:First>Clara</b:First>
          </b:Person>
          <b:Person>
            <b:Last>Muyo</b:Last>
            <b:First>Julian</b:First>
          </b:Person>
        </b:NameList>
      </b:Author>
    </b:Author>
    <b:Title>Red de Tratamiento y reciclaje de aguas industriales mediante soluciones sostenibles fundamentadas en procesos biológicos. (TRITÓN-316RT0506)</b:Title>
    <b:JournalName>CYTED</b:JournalName>
    <b:Year>s/f</b:Year>
    <b:RefOrder>3</b:RefOrder>
  </b:Source>
  <b:Source>
    <b:Tag>Consf</b:Tag>
    <b:SourceType>JournalArticle</b:SourceType>
    <b:Guid>{41429A13-67B4-432B-B119-78F56A17EAA6}</b:Guid>
    <b:Author>
      <b:Author>
        <b:NameList>
          <b:Person>
            <b:Last>Envitech</b:Last>
            <b:First>Condorchem</b:First>
          </b:Person>
        </b:NameList>
      </b:Author>
    </b:Author>
    <b:Year>s/f</b:Year>
    <b:RefOrder>4</b:RefOrder>
  </b:Source>
  <b:Source>
    <b:Tag>Par14</b:Tag>
    <b:SourceType>JournalArticle</b:SourceType>
    <b:Guid>{35A2D680-201C-48AE-B8C9-899228A888B2}</b:Guid>
    <b:Author>
      <b:Author>
        <b:NameList>
          <b:Person>
            <b:Last>Paredes</b:Last>
            <b:First>Juan</b:First>
          </b:Person>
          <b:Person>
            <b:Last>Ramos</b:Last>
            <b:First>Mauricio</b:First>
          </b:Person>
        </b:NameList>
      </b:Author>
    </b:Author>
    <b:Title>REACTORES DISCONTINUOS SECUENCIALES: UNA TECNOLOGÍA VERSÁTIL EN EL TRATAMIENTO DE AGUAS RESIDUALES</b:Title>
    <b:Year>2014</b:Year>
    <b:City>Universidad Mariana, Pasto, Colombia</b:City>
    <b:JournalName>SCIelo</b:JournalName>
    <b:Pages>18</b:Pages>
    <b:RefOrder>5</b:RefOrder>
  </b:Source>
  <b:Source>
    <b:Tag>Yun13</b:Tag>
    <b:SourceType>JournalArticle</b:SourceType>
    <b:Guid>{9DB57C86-3282-4BE3-A13F-B2291BA7F298}</b:Guid>
    <b:Author>
      <b:Author>
        <b:NameList>
          <b:Person>
            <b:Last>Torres</b:Last>
            <b:First>Yunuen</b:First>
          </b:Person>
          <b:Person>
            <b:Last>Oliva</b:Last>
            <b:First>Felipe</b:First>
          </b:Person>
        </b:NameList>
      </b:Author>
    </b:Author>
    <b:Title>La disponibilidad del fósforo es producto de la actividad bacteriana en el suelo en ecosistemas oligotróficos: Una revisión crítica</b:Title>
    <b:JournalName>SciELO</b:JournalName>
    <b:Year>2013</b:Year>
    <b:RefOrder>10</b:RefOrder>
  </b:Source>
  <b:Source>
    <b:Tag>Car07</b:Tag>
    <b:SourceType>JournalArticle</b:SourceType>
    <b:Guid>{BD6E7CE1-7DA3-41BD-A941-91A287CA9F8F}</b:Guid>
    <b:Title>NITROGENO TOTAL EN AGUA POR EL METODO SEMI-MICRO KJELDAHL - ELECTRODO DE AMONIACO.</b:Title>
    <b:Year>2007</b:Year>
    <b:Author>
      <b:Author>
        <b:NameList>
          <b:Person>
            <b:Last>Rodríguez</b:Last>
            <b:First>Carlos</b:First>
          </b:Person>
        </b:NameList>
      </b:Author>
    </b:Author>
    <b:JournalName>IDEAM</b:JournalName>
    <b:RefOrder>11</b:RefOrder>
  </b:Source>
  <b:Source>
    <b:Tag>Rem06</b:Tag>
    <b:SourceType>DocumentFromInternetSite</b:SourceType>
    <b:Guid>{0188B5D8-BA9F-45BE-99D3-5141C814F8EC}</b:Guid>
    <b:Author>
      <b:Author>
        <b:NameList>
          <b:Person>
            <b:Last>Remtavares</b:Last>
          </b:Person>
        </b:NameList>
      </b:Author>
    </b:Author>
    <b:Title>Reactores biológicos secuenciales (SBR): una tecnología versátil para el tratamiento de aguas residuales industriales</b:Title>
    <b:JournalName>Dialnet</b:JournalName>
    <b:Year>2006</b:Year>
    <b:InternetSiteTitle>Madrid blogs</b:InternetSiteTitle>
    <b:Month>Diciembre</b:Month>
    <b:Day>1</b:Day>
    <b:URL>https://www.madrimasd.org/blogs/remtavares/2006/12/01/53336</b:URL>
    <b:RefOrder>12</b:RefOrder>
  </b:Source>
  <b:Source>
    <b:Tag>ConSF</b:Tag>
    <b:SourceType>Book</b:SourceType>
    <b:Guid>{04094FB5-10D6-4871-A112-14343673D251}</b:Guid>
    <b:Author>
      <b:Author>
        <b:NameList>
          <b:Person>
            <b:Last>Envitech</b:Last>
            <b:First>Condorchem</b:First>
          </b:Person>
        </b:NameList>
      </b:Author>
    </b:Author>
    <b:Title>TRATAMIENTO DE AGUAS RESIDUALES DE LA INDUSTRIA LÁCTEA </b:Title>
    <b:Year>S.F</b:Year>
    <b:City>España - Barcelona</b:City>
    <b:RefOrder>13</b:RefOrder>
  </b:Source>
</b:Sources>
</file>

<file path=customXml/itemProps1.xml><?xml version="1.0" encoding="utf-8"?>
<ds:datastoreItem xmlns:ds="http://schemas.openxmlformats.org/officeDocument/2006/customXml" ds:itemID="{AF8248D7-BA46-45FB-843B-2361E2A3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NetGeo</dc:creator>
  <cp:lastModifiedBy>Gary Christiam Farfan Chilicaus</cp:lastModifiedBy>
  <cp:revision>2</cp:revision>
  <cp:lastPrinted>2021-06-28T20:14:00Z</cp:lastPrinted>
  <dcterms:created xsi:type="dcterms:W3CDTF">2021-07-28T13:24:00Z</dcterms:created>
  <dcterms:modified xsi:type="dcterms:W3CDTF">2021-07-28T13:24:00Z</dcterms:modified>
</cp:coreProperties>
</file>