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ED9ACF" w14:textId="5654A332" w:rsidR="00350E23" w:rsidRDefault="00350E23">
      <w:pPr>
        <w:rPr>
          <w:rFonts w:ascii="Times New Roman" w:hAnsi="Times New Roman" w:cs="Times New Roman"/>
        </w:rPr>
      </w:pPr>
      <w:bookmarkStart w:id="0" w:name="_GoBack"/>
      <w:bookmarkEnd w:id="0"/>
    </w:p>
    <w:p w14:paraId="0558B4F2" w14:textId="69DE5024" w:rsidR="00350E23" w:rsidRDefault="00D242BA">
      <w:pPr>
        <w:jc w:val="both"/>
        <w:rPr>
          <w:rFonts w:ascii="Times New Roman" w:hAnsi="Times New Roman" w:cs="Times New Roman"/>
          <w:b/>
          <w:sz w:val="24"/>
          <w:szCs w:val="24"/>
        </w:rPr>
      </w:pPr>
      <w:r>
        <w:rPr>
          <w:rFonts w:ascii="Times New Roman" w:hAnsi="Times New Roman" w:cs="Times New Roman"/>
          <w:noProof/>
          <w:lang w:eastAsia="es-PE"/>
        </w:rPr>
        <w:drawing>
          <wp:anchor distT="0" distB="0" distL="0" distR="0" simplePos="0" relativeHeight="16" behindDoc="0" locked="0" layoutInCell="1" allowOverlap="1" wp14:anchorId="15076398" wp14:editId="07A84806">
            <wp:simplePos x="0" y="0"/>
            <wp:positionH relativeFrom="page">
              <wp:align>center</wp:align>
            </wp:positionH>
            <wp:positionV relativeFrom="paragraph">
              <wp:posOffset>637540</wp:posOffset>
            </wp:positionV>
            <wp:extent cx="759460" cy="1210945"/>
            <wp:effectExtent l="0" t="0" r="2540" b="8255"/>
            <wp:wrapTopAndBottom/>
            <wp:docPr id="1034" name="Imagen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8" cstate="print"/>
                    <a:srcRect/>
                    <a:stretch/>
                  </pic:blipFill>
                  <pic:spPr>
                    <a:xfrm>
                      <a:off x="0" y="0"/>
                      <a:ext cx="759460" cy="1210945"/>
                    </a:xfrm>
                    <a:prstGeom prst="rect">
                      <a:avLst/>
                    </a:prstGeom>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eastAsia="es-PE"/>
        </w:rPr>
        <mc:AlternateContent>
          <mc:Choice Requires="wps">
            <w:drawing>
              <wp:anchor distT="45720" distB="45720" distL="114300" distR="114300" simplePos="0" relativeHeight="11" behindDoc="0" locked="0" layoutInCell="1" allowOverlap="1" wp14:anchorId="0FC28310" wp14:editId="56FF22E5">
                <wp:simplePos x="0" y="0"/>
                <wp:positionH relativeFrom="margin">
                  <wp:align>right</wp:align>
                </wp:positionH>
                <wp:positionV relativeFrom="paragraph">
                  <wp:posOffset>5715</wp:posOffset>
                </wp:positionV>
                <wp:extent cx="5238750" cy="361950"/>
                <wp:effectExtent l="0" t="0" r="0" b="0"/>
                <wp:wrapSquare wrapText="bothSides"/>
                <wp:docPr id="10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8750" cy="361950"/>
                        </a:xfrm>
                        <a:prstGeom prst="rect">
                          <a:avLst/>
                        </a:prstGeom>
                        <a:ln>
                          <a:noFill/>
                        </a:ln>
                      </wps:spPr>
                      <wps:txbx>
                        <w:txbxContent>
                          <w:p w14:paraId="1B420B05" w14:textId="77777777" w:rsidR="002420CA" w:rsidRDefault="002420CA">
                            <w:pPr>
                              <w:jc w:val="center"/>
                              <w:rPr>
                                <w:rFonts w:ascii="Times New Roman" w:hAnsi="Times New Roman" w:cs="Times New Roman"/>
                                <w:b/>
                                <w:sz w:val="28"/>
                                <w:szCs w:val="28"/>
                              </w:rPr>
                            </w:pPr>
                            <w:r>
                              <w:rPr>
                                <w:rFonts w:ascii="Times New Roman" w:hAnsi="Times New Roman" w:cs="Times New Roman"/>
                                <w:b/>
                                <w:sz w:val="28"/>
                                <w:szCs w:val="28"/>
                              </w:rPr>
                              <w:t>UNIVERSIDAD PRIVADA ANTONIO GUILLERMO URRELO</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FC28310" id="Cuadro de texto 2" o:spid="_x0000_s1026" style="position:absolute;left:0;text-align:left;margin-left:361.3pt;margin-top:.45pt;width:412.5pt;height:28.5pt;z-index:1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" filled="f" stroked="f">
                <v:textbox>
                  <w:txbxContent>
                    <w:p w14:paraId="1B420B05" w14:textId="77777777" w:rsidR="002420CA" w:rsidRDefault="002420CA">
                      <w:pPr>
                        <w:jc w:val="center"/>
                        <w:rPr>
                          <w:rFonts w:ascii="Times New Roman" w:hAnsi="Times New Roman" w:cs="Times New Roman"/>
                          <w:b/>
                          <w:sz w:val="28"/>
                          <w:szCs w:val="28"/>
                        </w:rPr>
                      </w:pPr>
                      <w:r>
                        <w:rPr>
                          <w:rFonts w:ascii="Times New Roman" w:hAnsi="Times New Roman" w:cs="Times New Roman"/>
                          <w:b/>
                          <w:sz w:val="28"/>
                          <w:szCs w:val="28"/>
                        </w:rPr>
                        <w:t>UNIVERSIDAD PRIVADA ANTONIO GUILLERMO URRELO</w:t>
                      </w:r>
                    </w:p>
                  </w:txbxContent>
                </v:textbox>
                <w10:wrap type="square" anchorx="margin"/>
              </v:rect>
            </w:pict>
          </mc:Fallback>
        </mc:AlternateContent>
      </w:r>
      <w:bookmarkStart w:id="1" w:name="_Hlk531564503"/>
      <w:bookmarkEnd w:id="1"/>
    </w:p>
    <w:p w14:paraId="37224ECD" w14:textId="77777777" w:rsidR="00350E23" w:rsidRDefault="00D242BA">
      <w:pPr>
        <w:jc w:val="both"/>
        <w:rPr>
          <w:rFonts w:ascii="Times New Roman" w:hAnsi="Times New Roman" w:cs="Times New Roman"/>
          <w:b/>
          <w:sz w:val="24"/>
          <w:szCs w:val="24"/>
        </w:rPr>
      </w:pPr>
      <w:r>
        <w:rPr>
          <w:rFonts w:ascii="Times New Roman" w:hAnsi="Times New Roman" w:cs="Times New Roman"/>
          <w:noProof/>
          <w:lang w:eastAsia="es-PE"/>
        </w:rPr>
        <mc:AlternateContent>
          <mc:Choice Requires="wps">
            <w:drawing>
              <wp:anchor distT="45720" distB="45720" distL="114300" distR="114300" simplePos="0" relativeHeight="12" behindDoc="0" locked="0" layoutInCell="1" allowOverlap="1" wp14:anchorId="6560910D" wp14:editId="44A996A2">
                <wp:simplePos x="0" y="0"/>
                <wp:positionH relativeFrom="margin">
                  <wp:align>right</wp:align>
                </wp:positionH>
                <wp:positionV relativeFrom="paragraph">
                  <wp:posOffset>1504315</wp:posOffset>
                </wp:positionV>
                <wp:extent cx="5219700" cy="736600"/>
                <wp:effectExtent l="0" t="0" r="0" b="6350"/>
                <wp:wrapSquare wrapText="bothSides"/>
                <wp:docPr id="1036" name="Cuadro de texto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19700" cy="736600"/>
                        </a:xfrm>
                        <a:prstGeom prst="rect">
                          <a:avLst/>
                        </a:prstGeom>
                        <a:ln>
                          <a:noFill/>
                        </a:ln>
                      </wps:spPr>
                      <wps:txbx>
                        <w:txbxContent>
                          <w:p w14:paraId="4F9E4F88" w14:textId="77777777" w:rsidR="002420CA" w:rsidRDefault="002420CA">
                            <w:pPr>
                              <w:spacing w:after="0" w:line="480" w:lineRule="auto"/>
                              <w:jc w:val="center"/>
                              <w:rPr>
                                <w:rFonts w:ascii="Times New Roman" w:hAnsi="Times New Roman" w:cs="Times New Roman"/>
                                <w:sz w:val="28"/>
                                <w:szCs w:val="28"/>
                              </w:rPr>
                            </w:pPr>
                            <w:r>
                              <w:rPr>
                                <w:rFonts w:ascii="Times New Roman" w:hAnsi="Times New Roman" w:cs="Times New Roman"/>
                                <w:sz w:val="28"/>
                                <w:szCs w:val="28"/>
                              </w:rPr>
                              <w:t>Facultad de Ingeniería</w:t>
                            </w:r>
                          </w:p>
                          <w:p w14:paraId="075E05C7" w14:textId="77777777" w:rsidR="002420CA" w:rsidRDefault="002420CA">
                            <w:pPr>
                              <w:spacing w:after="0" w:line="480" w:lineRule="auto"/>
                              <w:jc w:val="center"/>
                              <w:rPr>
                                <w:rFonts w:ascii="Times New Roman" w:hAnsi="Times New Roman" w:cs="Times New Roman"/>
                                <w:sz w:val="28"/>
                                <w:szCs w:val="28"/>
                              </w:rPr>
                            </w:pPr>
                            <w:r>
                              <w:rPr>
                                <w:rFonts w:ascii="Times New Roman" w:hAnsi="Times New Roman" w:cs="Times New Roman"/>
                                <w:sz w:val="28"/>
                                <w:szCs w:val="28"/>
                              </w:rPr>
                              <w:t xml:space="preserve">Carrera Profesional de Ingeniería Ambiental y Prevención Riesgos </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560910D" id="Cuadro de texto 27" o:spid="_x0000_s1034" style="position:absolute;left:0;text-align:left;margin-left:359.8pt;margin-top:118.45pt;width:411pt;height:58pt;z-index: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" filled="f" stroked="f">
                <v:path arrowok="t"/>
                <v:textbox>
                  <w:txbxContent>
                    <w:p w14:paraId="4F9E4F88" w14:textId="77777777" w:rsidR="002420CA" w:rsidRDefault="002420CA">
                      <w:pPr>
                        <w:spacing w:after="0" w:line="480" w:lineRule="auto"/>
                        <w:jc w:val="center"/>
                        <w:rPr>
                          <w:rFonts w:ascii="Times New Roman" w:hAnsi="Times New Roman" w:cs="Times New Roman"/>
                          <w:sz w:val="28"/>
                          <w:szCs w:val="28"/>
                        </w:rPr>
                      </w:pPr>
                      <w:r>
                        <w:rPr>
                          <w:rFonts w:ascii="Times New Roman" w:hAnsi="Times New Roman" w:cs="Times New Roman"/>
                          <w:sz w:val="28"/>
                          <w:szCs w:val="28"/>
                        </w:rPr>
                        <w:t>Facultad de Ingeniería</w:t>
                      </w:r>
                    </w:p>
                    <w:p w14:paraId="075E05C7" w14:textId="77777777" w:rsidR="002420CA" w:rsidRDefault="002420CA">
                      <w:pPr>
                        <w:spacing w:after="0" w:line="480" w:lineRule="auto"/>
                        <w:jc w:val="center"/>
                        <w:rPr>
                          <w:rFonts w:ascii="Times New Roman" w:hAnsi="Times New Roman" w:cs="Times New Roman"/>
                          <w:sz w:val="28"/>
                          <w:szCs w:val="28"/>
                        </w:rPr>
                      </w:pPr>
                      <w:r>
                        <w:rPr>
                          <w:rFonts w:ascii="Times New Roman" w:hAnsi="Times New Roman" w:cs="Times New Roman"/>
                          <w:sz w:val="28"/>
                          <w:szCs w:val="28"/>
                        </w:rPr>
                        <w:t xml:space="preserve">Carrera Profesional de Ingeniería Ambiental y Prevención Riesgos </w:t>
                      </w:r>
                    </w:p>
                  </w:txbxContent>
                </v:textbox>
                <w10:wrap type="square" anchorx="margin"/>
              </v:rect>
            </w:pict>
          </mc:Fallback>
        </mc:AlternateContent>
      </w:r>
    </w:p>
    <w:p w14:paraId="3A35F2BA" w14:textId="77777777" w:rsidR="00350E23" w:rsidRDefault="00D242BA">
      <w:pPr>
        <w:jc w:val="both"/>
        <w:rPr>
          <w:rFonts w:ascii="Times New Roman" w:hAnsi="Times New Roman" w:cs="Times New Roman"/>
          <w:b/>
          <w:sz w:val="24"/>
          <w:szCs w:val="24"/>
        </w:rPr>
      </w:pPr>
      <w:r>
        <w:rPr>
          <w:rFonts w:ascii="Times New Roman" w:hAnsi="Times New Roman" w:cs="Times New Roman"/>
          <w:noProof/>
          <w:color w:val="5B9BD5"/>
          <w:sz w:val="24"/>
          <w:szCs w:val="24"/>
          <w:lang w:eastAsia="es-PE"/>
        </w:rPr>
        <mc:AlternateContent>
          <mc:Choice Requires="wps">
            <w:drawing>
              <wp:anchor distT="45720" distB="45720" distL="114300" distR="114300" simplePos="0" relativeHeight="13" behindDoc="0" locked="0" layoutInCell="1" allowOverlap="1" wp14:anchorId="3904A8CF" wp14:editId="02CCCC85">
                <wp:simplePos x="0" y="0"/>
                <wp:positionH relativeFrom="margin">
                  <wp:align>center</wp:align>
                </wp:positionH>
                <wp:positionV relativeFrom="paragraph">
                  <wp:posOffset>1098550</wp:posOffset>
                </wp:positionV>
                <wp:extent cx="5271135" cy="1404620"/>
                <wp:effectExtent l="0" t="0" r="0" b="4445"/>
                <wp:wrapSquare wrapText="bothSides"/>
                <wp:docPr id="1037" name="Cuadro de texto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1135" cy="1404620"/>
                        </a:xfrm>
                        <a:prstGeom prst="rect">
                          <a:avLst/>
                        </a:prstGeom>
                        <a:ln>
                          <a:noFill/>
                        </a:ln>
                      </wps:spPr>
                      <wps:txbx>
                        <w:txbxContent>
                          <w:p w14:paraId="35D80102" w14:textId="77777777" w:rsidR="002420CA" w:rsidRDefault="002420CA">
                            <w:pPr>
                              <w:jc w:val="center"/>
                              <w:rPr>
                                <w:rFonts w:ascii="Times New Roman" w:hAnsi="Times New Roman" w:cs="Times New Roman"/>
                                <w:b/>
                                <w:sz w:val="28"/>
                                <w:szCs w:val="28"/>
                              </w:rPr>
                            </w:pPr>
                            <w:r>
                              <w:rPr>
                                <w:rFonts w:ascii="Times New Roman" w:hAnsi="Times New Roman" w:cs="Times New Roman"/>
                                <w:b/>
                                <w:sz w:val="28"/>
                                <w:szCs w:val="28"/>
                              </w:rPr>
                              <w:t>EVALUACIÓN DE LA CALIDAD DE LAS AGUAS RESIDUALES DEL HOSPITAL REGIONAL DOCENTE DE CAJAMARCA, 2019.</w:t>
                            </w:r>
                          </w:p>
                        </w:txbxContent>
                      </wps:txbx>
                      <wps:bodyPr vert="horz" wrap="square" lIns="91440" tIns="45720" rIns="91440" bIns="45720" anchor="t">
                        <a:prstTxWarp prst="textNoShape">
                          <a:avLst/>
                        </a:prstTxWarp>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904A8CF" id="Cuadro de texto 28" o:spid="_x0000_s1035" style="position:absolute;left:0;text-align:left;margin-left:0;margin-top:86.5pt;width:415.05pt;height:110.6pt;z-index:13;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" filled="f" stroked="f">
                <v:path arrowok="t"/>
                <v:textbox style="mso-fit-shape-to-text:t">
                  <w:txbxContent>
                    <w:p w14:paraId="35D80102" w14:textId="77777777" w:rsidR="002420CA" w:rsidRDefault="002420CA">
                      <w:pPr>
                        <w:jc w:val="center"/>
                        <w:rPr>
                          <w:rFonts w:ascii="Times New Roman" w:hAnsi="Times New Roman" w:cs="Times New Roman"/>
                          <w:b/>
                          <w:sz w:val="28"/>
                          <w:szCs w:val="28"/>
                        </w:rPr>
                      </w:pPr>
                      <w:r>
                        <w:rPr>
                          <w:rFonts w:ascii="Times New Roman" w:hAnsi="Times New Roman" w:cs="Times New Roman"/>
                          <w:b/>
                          <w:sz w:val="28"/>
                          <w:szCs w:val="28"/>
                        </w:rPr>
                        <w:t>EVALUACIÓN DE LA CALIDAD DE LAS AGUAS RESIDUALES DEL HOSPITAL REGIONAL DOCENTE DE CAJAMARCA, 2019.</w:t>
                      </w:r>
                    </w:p>
                  </w:txbxContent>
                </v:textbox>
                <w10:wrap type="square" anchorx="margin"/>
              </v:rect>
            </w:pict>
          </mc:Fallback>
        </mc:AlternateContent>
      </w:r>
    </w:p>
    <w:p w14:paraId="42ADA4C2" w14:textId="77777777" w:rsidR="00350E23" w:rsidRDefault="00D242BA">
      <w:pPr>
        <w:jc w:val="both"/>
        <w:rPr>
          <w:rFonts w:ascii="Times New Roman" w:hAnsi="Times New Roman" w:cs="Times New Roman"/>
          <w:b/>
          <w:sz w:val="24"/>
          <w:szCs w:val="24"/>
        </w:rPr>
      </w:pPr>
      <w:r>
        <w:rPr>
          <w:rFonts w:ascii="Times New Roman" w:hAnsi="Times New Roman" w:cs="Times New Roman"/>
          <w:noProof/>
          <w:color w:val="5B9BD5"/>
          <w:sz w:val="24"/>
          <w:szCs w:val="24"/>
          <w:lang w:eastAsia="es-PE"/>
        </w:rPr>
        <mc:AlternateContent>
          <mc:Choice Requires="wps">
            <w:drawing>
              <wp:anchor distT="45720" distB="45720" distL="114300" distR="114300" simplePos="0" relativeHeight="17" behindDoc="0" locked="0" layoutInCell="1" allowOverlap="1" wp14:anchorId="05CEAA17" wp14:editId="645FE86E">
                <wp:simplePos x="0" y="0"/>
                <wp:positionH relativeFrom="margin">
                  <wp:posOffset>110490</wp:posOffset>
                </wp:positionH>
                <wp:positionV relativeFrom="paragraph">
                  <wp:posOffset>987425</wp:posOffset>
                </wp:positionV>
                <wp:extent cx="5243830" cy="603885"/>
                <wp:effectExtent l="0" t="0" r="0" b="5715"/>
                <wp:wrapSquare wrapText="bothSides"/>
                <wp:docPr id="1038"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43830" cy="603885"/>
                        </a:xfrm>
                        <a:prstGeom prst="rect">
                          <a:avLst/>
                        </a:prstGeom>
                        <a:ln>
                          <a:noFill/>
                        </a:ln>
                      </wps:spPr>
                      <wps:txbx>
                        <w:txbxContent>
                          <w:p w14:paraId="5F8752FF" w14:textId="52AE0C14" w:rsidR="002420CA" w:rsidRDefault="002420CA">
                            <w:pPr>
                              <w:spacing w:after="0" w:line="480" w:lineRule="auto"/>
                              <w:jc w:val="center"/>
                              <w:rPr>
                                <w:rFonts w:ascii="Times New Roman" w:hAnsi="Times New Roman" w:cs="Times New Roman"/>
                              </w:rPr>
                            </w:pPr>
                            <w:r>
                              <w:rPr>
                                <w:rFonts w:ascii="Times New Roman" w:hAnsi="Times New Roman" w:cs="Times New Roman"/>
                              </w:rPr>
                              <w:t xml:space="preserve">Tesis presentada en cumplimiento parcial de los requerimientos para optar el </w:t>
                            </w:r>
                            <w:r w:rsidR="005F01C3">
                              <w:rPr>
                                <w:rFonts w:ascii="Times New Roman" w:hAnsi="Times New Roman" w:cs="Times New Roman"/>
                              </w:rPr>
                              <w:t>Título Profesional de Ingeniero</w:t>
                            </w:r>
                            <w:r>
                              <w:rPr>
                                <w:rFonts w:ascii="Times New Roman" w:hAnsi="Times New Roman" w:cs="Times New Roman"/>
                              </w:rPr>
                              <w:t xml:space="preserve"> Ambiental y Prevención de Riesgos</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CEAA17" id="Cuadro de texto 10" o:spid="_x0000_s1029" style="position:absolute;left:0;text-align:left;margin-left:8.7pt;margin-top:77.75pt;width:412.9pt;height:47.55pt;z-index:1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" filled="f" stroked="f">
                <v:path arrowok="t"/>
                <v:textbox>
                  <w:txbxContent>
                    <w:p w14:paraId="5F8752FF" w14:textId="52AE0C14" w:rsidR="002420CA" w:rsidRDefault="002420CA">
                      <w:pPr>
                        <w:spacing w:after="0" w:line="480" w:lineRule="auto"/>
                        <w:jc w:val="center"/>
                        <w:rPr>
                          <w:rFonts w:ascii="Times New Roman" w:hAnsi="Times New Roman" w:cs="Times New Roman"/>
                        </w:rPr>
                      </w:pPr>
                      <w:r>
                        <w:rPr>
                          <w:rFonts w:ascii="Times New Roman" w:hAnsi="Times New Roman" w:cs="Times New Roman"/>
                        </w:rPr>
                        <w:t xml:space="preserve">Tesis presentada en cumplimiento parcial de los requerimientos para optar el </w:t>
                      </w:r>
                      <w:r w:rsidR="005F01C3">
                        <w:rPr>
                          <w:rFonts w:ascii="Times New Roman" w:hAnsi="Times New Roman" w:cs="Times New Roman"/>
                        </w:rPr>
                        <w:t>Título Profesional de Ingeniero</w:t>
                      </w:r>
                      <w:r>
                        <w:rPr>
                          <w:rFonts w:ascii="Times New Roman" w:hAnsi="Times New Roman" w:cs="Times New Roman"/>
                        </w:rPr>
                        <w:t xml:space="preserve"> Ambiental y Prevención de Riesgos</w:t>
                      </w:r>
                    </w:p>
                  </w:txbxContent>
                </v:textbox>
                <w10:wrap type="square" anchorx="margin"/>
              </v:rect>
            </w:pict>
          </mc:Fallback>
        </mc:AlternateContent>
      </w:r>
    </w:p>
    <w:p w14:paraId="1A96827E" w14:textId="77777777" w:rsidR="00350E23" w:rsidRDefault="00D242BA">
      <w:pPr>
        <w:jc w:val="both"/>
        <w:rPr>
          <w:rFonts w:ascii="Times New Roman" w:hAnsi="Times New Roman" w:cs="Times New Roman"/>
          <w:b/>
          <w:sz w:val="24"/>
          <w:szCs w:val="24"/>
        </w:rPr>
      </w:pPr>
      <w:r>
        <w:rPr>
          <w:rFonts w:ascii="Times New Roman" w:hAnsi="Times New Roman" w:cs="Times New Roman"/>
          <w:noProof/>
          <w:color w:val="5B9BD5"/>
          <w:sz w:val="24"/>
          <w:szCs w:val="24"/>
          <w:lang w:eastAsia="es-PE"/>
        </w:rPr>
        <mc:AlternateContent>
          <mc:Choice Requires="wps">
            <w:drawing>
              <wp:anchor distT="45720" distB="45720" distL="114300" distR="114300" simplePos="0" relativeHeight="18" behindDoc="0" locked="0" layoutInCell="1" allowOverlap="1" wp14:anchorId="4E64BE02" wp14:editId="09DA3F87">
                <wp:simplePos x="0" y="0"/>
                <wp:positionH relativeFrom="margin">
                  <wp:align>right</wp:align>
                </wp:positionH>
                <wp:positionV relativeFrom="paragraph">
                  <wp:posOffset>488314</wp:posOffset>
                </wp:positionV>
                <wp:extent cx="5488940" cy="1404619"/>
                <wp:effectExtent l="0" t="0" r="0" b="0"/>
                <wp:wrapSquare wrapText="bothSides"/>
                <wp:docPr id="1039"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8940" cy="1404619"/>
                        </a:xfrm>
                        <a:prstGeom prst="rect">
                          <a:avLst/>
                        </a:prstGeom>
                        <a:ln>
                          <a:noFill/>
                        </a:ln>
                      </wps:spPr>
                      <wps:txbx>
                        <w:txbxContent>
                          <w:p w14:paraId="27C12CE6" w14:textId="417C683B" w:rsidR="002420CA" w:rsidRDefault="002420CA">
                            <w:pPr>
                              <w:spacing w:after="0" w:line="360" w:lineRule="auto"/>
                              <w:jc w:val="center"/>
                              <w:rPr>
                                <w:rFonts w:ascii="Times New Roman" w:hAnsi="Times New Roman" w:cs="Times New Roman"/>
                                <w:b/>
                                <w:sz w:val="24"/>
                                <w:szCs w:val="24"/>
                              </w:rPr>
                            </w:pPr>
                            <w:bookmarkStart w:id="2" w:name="_Hlk520269962"/>
                            <w:r>
                              <w:rPr>
                                <w:rFonts w:ascii="Times New Roman" w:hAnsi="Times New Roman" w:cs="Times New Roman"/>
                                <w:b/>
                                <w:sz w:val="24"/>
                                <w:szCs w:val="24"/>
                              </w:rPr>
                              <w:t xml:space="preserve">Bachiller: Guevara Guevara, </w:t>
                            </w:r>
                            <w:r w:rsidR="005F6890">
                              <w:rPr>
                                <w:rFonts w:ascii="Times New Roman" w:hAnsi="Times New Roman" w:cs="Times New Roman"/>
                                <w:b/>
                                <w:sz w:val="24"/>
                                <w:szCs w:val="24"/>
                              </w:rPr>
                              <w:t xml:space="preserve">Neides </w:t>
                            </w:r>
                            <w:r>
                              <w:rPr>
                                <w:rFonts w:ascii="Times New Roman" w:hAnsi="Times New Roman" w:cs="Times New Roman"/>
                                <w:b/>
                                <w:sz w:val="24"/>
                                <w:szCs w:val="24"/>
                              </w:rPr>
                              <w:t>Wiston.</w:t>
                            </w:r>
                          </w:p>
                          <w:bookmarkEnd w:id="2"/>
                          <w:p w14:paraId="38E4436E" w14:textId="148B7538" w:rsidR="002420CA" w:rsidRDefault="002420CA">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Asesor: </w:t>
                            </w:r>
                            <w:r w:rsidR="0008454E" w:rsidRPr="0008454E">
                              <w:rPr>
                                <w:rFonts w:ascii="Times New Roman" w:hAnsi="Times New Roman" w:cs="Times New Roman"/>
                                <w:b/>
                                <w:sz w:val="24"/>
                                <w:szCs w:val="24"/>
                              </w:rPr>
                              <w:t>M.Sc</w:t>
                            </w:r>
                            <w:r w:rsidR="0008454E" w:rsidRPr="002E39D8">
                              <w:rPr>
                                <w:rFonts w:ascii="Times New Roman" w:hAnsi="Times New Roman" w:cs="Times New Roman"/>
                                <w:sz w:val="24"/>
                                <w:szCs w:val="24"/>
                              </w:rPr>
                              <w:t>.</w:t>
                            </w:r>
                            <w:r>
                              <w:rPr>
                                <w:rFonts w:ascii="Times New Roman" w:hAnsi="Times New Roman" w:cs="Times New Roman"/>
                                <w:b/>
                                <w:sz w:val="24"/>
                                <w:szCs w:val="24"/>
                              </w:rPr>
                              <w:t xml:space="preserve"> Alcibíades Aurelio Martos Díaz</w:t>
                            </w:r>
                          </w:p>
                          <w:p w14:paraId="27FB9E91" w14:textId="77777777" w:rsidR="002420CA" w:rsidRDefault="002420CA">
                            <w:pPr>
                              <w:spacing w:after="0" w:line="360" w:lineRule="auto"/>
                              <w:jc w:val="center"/>
                              <w:rPr>
                                <w:rFonts w:ascii="Times New Roman" w:hAnsi="Times New Roman" w:cs="Times New Roman"/>
                                <w:b/>
                                <w:sz w:val="24"/>
                                <w:szCs w:val="24"/>
                              </w:rPr>
                            </w:pPr>
                          </w:p>
                          <w:p w14:paraId="7AFEDEB7" w14:textId="77777777" w:rsidR="002420CA" w:rsidRDefault="002420CA">
                            <w:pPr>
                              <w:spacing w:after="0" w:line="360" w:lineRule="auto"/>
                              <w:jc w:val="center"/>
                              <w:rPr>
                                <w:rFonts w:ascii="Times New Roman" w:hAnsi="Times New Roman" w:cs="Times New Roman"/>
                                <w:sz w:val="24"/>
                                <w:szCs w:val="24"/>
                              </w:rPr>
                            </w:pPr>
                          </w:p>
                          <w:p w14:paraId="1EB2FB9B" w14:textId="77777777" w:rsidR="002420CA" w:rsidRDefault="002420CA">
                            <w:pPr>
                              <w:spacing w:after="0" w:line="360" w:lineRule="auto"/>
                              <w:jc w:val="center"/>
                              <w:rPr>
                                <w:rFonts w:ascii="Times New Roman" w:hAnsi="Times New Roman" w:cs="Times New Roman"/>
                                <w:sz w:val="24"/>
                                <w:szCs w:val="24"/>
                              </w:rPr>
                            </w:pPr>
                          </w:p>
                          <w:p w14:paraId="536B3D27" w14:textId="77777777" w:rsidR="002420CA" w:rsidRDefault="002420CA">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Cajamarca – Perú</w:t>
                            </w:r>
                          </w:p>
                          <w:p w14:paraId="5415E4D2" w14:textId="77777777" w:rsidR="002420CA" w:rsidRDefault="002420CA">
                            <w:pPr>
                              <w:spacing w:after="0" w:line="360" w:lineRule="auto"/>
                              <w:jc w:val="center"/>
                              <w:rPr>
                                <w:rFonts w:ascii="Times New Roman" w:hAnsi="Times New Roman" w:cs="Times New Roman"/>
                                <w:b/>
                                <w:sz w:val="24"/>
                                <w:szCs w:val="24"/>
                              </w:rPr>
                            </w:pPr>
                          </w:p>
                          <w:p w14:paraId="66F83C74" w14:textId="77777777" w:rsidR="002420CA" w:rsidRDefault="002420CA">
                            <w:pPr>
                              <w:jc w:val="center"/>
                              <w:rPr>
                                <w:rFonts w:ascii="Times New Roman" w:hAnsi="Times New Roman" w:cs="Times New Roman"/>
                                <w:sz w:val="24"/>
                                <w:szCs w:val="24"/>
                              </w:rPr>
                            </w:pPr>
                            <w:r>
                              <w:rPr>
                                <w:rFonts w:ascii="Times New Roman" w:hAnsi="Times New Roman" w:cs="Times New Roman"/>
                                <w:b/>
                                <w:sz w:val="24"/>
                                <w:szCs w:val="24"/>
                              </w:rPr>
                              <w:t>Julio – 2020</w:t>
                            </w:r>
                          </w:p>
                        </w:txbxContent>
                      </wps:txbx>
                      <wps:bodyPr vert="horz" wrap="square" lIns="91440" tIns="45720" rIns="91440" bIns="45720" anchor="t">
                        <a:prstTxWarp prst="textNoShape">
                          <a:avLst/>
                        </a:prstTxWarp>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E64BE02" id="Cuadro de texto 13" o:spid="_x0000_s1030" style="position:absolute;left:0;text-align:left;margin-left:381pt;margin-top:38.45pt;width:432.2pt;height:110.6pt;z-index:1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" filled="f" stroked="f">
                <v:textbox style="mso-fit-shape-to-text:t">
                  <w:txbxContent>
                    <w:p w14:paraId="27C12CE6" w14:textId="417C683B" w:rsidR="002420CA" w:rsidRDefault="002420CA">
                      <w:pPr>
                        <w:spacing w:after="0" w:line="360" w:lineRule="auto"/>
                        <w:jc w:val="center"/>
                        <w:rPr>
                          <w:rFonts w:ascii="Times New Roman" w:hAnsi="Times New Roman" w:cs="Times New Roman"/>
                          <w:b/>
                          <w:sz w:val="24"/>
                          <w:szCs w:val="24"/>
                        </w:rPr>
                      </w:pPr>
                      <w:bookmarkStart w:id="3" w:name="_Hlk520269962"/>
                      <w:r>
                        <w:rPr>
                          <w:rFonts w:ascii="Times New Roman" w:hAnsi="Times New Roman" w:cs="Times New Roman"/>
                          <w:b/>
                          <w:sz w:val="24"/>
                          <w:szCs w:val="24"/>
                        </w:rPr>
                        <w:t xml:space="preserve">Bachiller: Guevara </w:t>
                      </w:r>
                      <w:proofErr w:type="spellStart"/>
                      <w:r>
                        <w:rPr>
                          <w:rFonts w:ascii="Times New Roman" w:hAnsi="Times New Roman" w:cs="Times New Roman"/>
                          <w:b/>
                          <w:sz w:val="24"/>
                          <w:szCs w:val="24"/>
                        </w:rPr>
                        <w:t>Guevara</w:t>
                      </w:r>
                      <w:proofErr w:type="spellEnd"/>
                      <w:r>
                        <w:rPr>
                          <w:rFonts w:ascii="Times New Roman" w:hAnsi="Times New Roman" w:cs="Times New Roman"/>
                          <w:b/>
                          <w:sz w:val="24"/>
                          <w:szCs w:val="24"/>
                        </w:rPr>
                        <w:t xml:space="preserve">, </w:t>
                      </w:r>
                      <w:proofErr w:type="spellStart"/>
                      <w:r w:rsidR="005F6890">
                        <w:rPr>
                          <w:rFonts w:ascii="Times New Roman" w:hAnsi="Times New Roman" w:cs="Times New Roman"/>
                          <w:b/>
                          <w:sz w:val="24"/>
                          <w:szCs w:val="24"/>
                        </w:rPr>
                        <w:t>Neides</w:t>
                      </w:r>
                      <w:proofErr w:type="spellEnd"/>
                      <w:r w:rsidR="005F6890">
                        <w:rPr>
                          <w:rFonts w:ascii="Times New Roman" w:hAnsi="Times New Roman" w:cs="Times New Roman"/>
                          <w:b/>
                          <w:sz w:val="24"/>
                          <w:szCs w:val="24"/>
                        </w:rPr>
                        <w:t xml:space="preserve"> </w:t>
                      </w:r>
                      <w:proofErr w:type="spellStart"/>
                      <w:r>
                        <w:rPr>
                          <w:rFonts w:ascii="Times New Roman" w:hAnsi="Times New Roman" w:cs="Times New Roman"/>
                          <w:b/>
                          <w:sz w:val="24"/>
                          <w:szCs w:val="24"/>
                        </w:rPr>
                        <w:t>Wiston</w:t>
                      </w:r>
                      <w:proofErr w:type="spellEnd"/>
                      <w:r>
                        <w:rPr>
                          <w:rFonts w:ascii="Times New Roman" w:hAnsi="Times New Roman" w:cs="Times New Roman"/>
                          <w:b/>
                          <w:sz w:val="24"/>
                          <w:szCs w:val="24"/>
                        </w:rPr>
                        <w:t>.</w:t>
                      </w:r>
                    </w:p>
                    <w:bookmarkEnd w:id="3"/>
                    <w:p w14:paraId="38E4436E" w14:textId="148B7538" w:rsidR="002420CA" w:rsidRDefault="002420CA">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Asesor: </w:t>
                      </w:r>
                      <w:proofErr w:type="spellStart"/>
                      <w:r w:rsidR="0008454E" w:rsidRPr="0008454E">
                        <w:rPr>
                          <w:rFonts w:ascii="Times New Roman" w:hAnsi="Times New Roman" w:cs="Times New Roman"/>
                          <w:b/>
                          <w:sz w:val="24"/>
                          <w:szCs w:val="24"/>
                        </w:rPr>
                        <w:t>M.Sc</w:t>
                      </w:r>
                      <w:proofErr w:type="spellEnd"/>
                      <w:r w:rsidR="0008454E" w:rsidRPr="002E39D8">
                        <w:rPr>
                          <w:rFonts w:ascii="Times New Roman" w:hAnsi="Times New Roman" w:cs="Times New Roman"/>
                          <w:sz w:val="24"/>
                          <w:szCs w:val="24"/>
                        </w:rPr>
                        <w:t>.</w:t>
                      </w:r>
                      <w:r>
                        <w:rPr>
                          <w:rFonts w:ascii="Times New Roman" w:hAnsi="Times New Roman" w:cs="Times New Roman"/>
                          <w:b/>
                          <w:sz w:val="24"/>
                          <w:szCs w:val="24"/>
                        </w:rPr>
                        <w:t xml:space="preserve"> Alcibíades Aurelio Martos Díaz</w:t>
                      </w:r>
                    </w:p>
                    <w:p w14:paraId="27FB9E91" w14:textId="77777777" w:rsidR="002420CA" w:rsidRDefault="002420CA">
                      <w:pPr>
                        <w:spacing w:after="0" w:line="360" w:lineRule="auto"/>
                        <w:jc w:val="center"/>
                        <w:rPr>
                          <w:rFonts w:ascii="Times New Roman" w:hAnsi="Times New Roman" w:cs="Times New Roman"/>
                          <w:b/>
                          <w:sz w:val="24"/>
                          <w:szCs w:val="24"/>
                        </w:rPr>
                      </w:pPr>
                    </w:p>
                    <w:p w14:paraId="7AFEDEB7" w14:textId="77777777" w:rsidR="002420CA" w:rsidRDefault="002420CA">
                      <w:pPr>
                        <w:spacing w:after="0" w:line="360" w:lineRule="auto"/>
                        <w:jc w:val="center"/>
                        <w:rPr>
                          <w:rFonts w:ascii="Times New Roman" w:hAnsi="Times New Roman" w:cs="Times New Roman"/>
                          <w:sz w:val="24"/>
                          <w:szCs w:val="24"/>
                        </w:rPr>
                      </w:pPr>
                    </w:p>
                    <w:p w14:paraId="1EB2FB9B" w14:textId="77777777" w:rsidR="002420CA" w:rsidRDefault="002420CA">
                      <w:pPr>
                        <w:spacing w:after="0" w:line="360" w:lineRule="auto"/>
                        <w:jc w:val="center"/>
                        <w:rPr>
                          <w:rFonts w:ascii="Times New Roman" w:hAnsi="Times New Roman" w:cs="Times New Roman"/>
                          <w:sz w:val="24"/>
                          <w:szCs w:val="24"/>
                        </w:rPr>
                      </w:pPr>
                    </w:p>
                    <w:p w14:paraId="536B3D27" w14:textId="77777777" w:rsidR="002420CA" w:rsidRDefault="002420CA">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Cajamarca – Perú</w:t>
                      </w:r>
                    </w:p>
                    <w:p w14:paraId="5415E4D2" w14:textId="77777777" w:rsidR="002420CA" w:rsidRDefault="002420CA">
                      <w:pPr>
                        <w:spacing w:after="0" w:line="360" w:lineRule="auto"/>
                        <w:jc w:val="center"/>
                        <w:rPr>
                          <w:rFonts w:ascii="Times New Roman" w:hAnsi="Times New Roman" w:cs="Times New Roman"/>
                          <w:b/>
                          <w:sz w:val="24"/>
                          <w:szCs w:val="24"/>
                        </w:rPr>
                      </w:pPr>
                    </w:p>
                    <w:p w14:paraId="66F83C74" w14:textId="77777777" w:rsidR="002420CA" w:rsidRDefault="002420CA">
                      <w:pPr>
                        <w:jc w:val="center"/>
                        <w:rPr>
                          <w:rFonts w:ascii="Times New Roman" w:hAnsi="Times New Roman" w:cs="Times New Roman"/>
                          <w:sz w:val="24"/>
                          <w:szCs w:val="24"/>
                        </w:rPr>
                      </w:pPr>
                      <w:r>
                        <w:rPr>
                          <w:rFonts w:ascii="Times New Roman" w:hAnsi="Times New Roman" w:cs="Times New Roman"/>
                          <w:b/>
                          <w:sz w:val="24"/>
                          <w:szCs w:val="24"/>
                        </w:rPr>
                        <w:t>Julio – 2020</w:t>
                      </w:r>
                    </w:p>
                  </w:txbxContent>
                </v:textbox>
                <w10:wrap type="square" anchorx="margin"/>
              </v:rect>
            </w:pict>
          </mc:Fallback>
        </mc:AlternateContent>
      </w:r>
    </w:p>
    <w:p w14:paraId="1B18D15A" w14:textId="77777777" w:rsidR="00350E23" w:rsidRDefault="00350E23">
      <w:pPr>
        <w:jc w:val="both"/>
        <w:rPr>
          <w:rFonts w:ascii="Times New Roman" w:hAnsi="Times New Roman" w:cs="Times New Roman"/>
          <w:b/>
          <w:sz w:val="24"/>
          <w:szCs w:val="24"/>
        </w:rPr>
      </w:pPr>
    </w:p>
    <w:p w14:paraId="2224184E" w14:textId="77777777" w:rsidR="00350E23" w:rsidRPr="000A2DFC" w:rsidRDefault="00D242BA">
      <w:pPr>
        <w:rPr>
          <w:rFonts w:ascii="Times New Roman" w:hAnsi="Times New Roman" w:cs="Times New Roman"/>
          <w:sz w:val="28"/>
          <w:szCs w:val="28"/>
          <w:lang w:val="en-US"/>
        </w:rPr>
      </w:pPr>
      <w:r w:rsidRPr="000A2DFC">
        <w:rPr>
          <w:rFonts w:ascii="Times New Roman" w:hAnsi="Times New Roman" w:cs="Times New Roman"/>
          <w:sz w:val="28"/>
          <w:szCs w:val="28"/>
          <w:lang w:val="en-US"/>
        </w:rPr>
        <w:lastRenderedPageBreak/>
        <w:t xml:space="preserve">               </w:t>
      </w:r>
    </w:p>
    <w:p w14:paraId="5DC51B10" w14:textId="77777777" w:rsidR="00350E23" w:rsidRPr="000A2DFC" w:rsidRDefault="00350E23">
      <w:pPr>
        <w:spacing w:after="0" w:line="360" w:lineRule="auto"/>
        <w:jc w:val="center"/>
        <w:rPr>
          <w:rFonts w:ascii="Times New Roman" w:hAnsi="Times New Roman" w:cs="Times New Roman"/>
          <w:b/>
          <w:sz w:val="28"/>
          <w:szCs w:val="28"/>
          <w:lang w:val="en-US"/>
        </w:rPr>
      </w:pPr>
    </w:p>
    <w:p w14:paraId="6DAC0D86" w14:textId="77777777" w:rsidR="00350E23" w:rsidRPr="000A2DFC" w:rsidRDefault="00350E23">
      <w:pPr>
        <w:spacing w:after="0" w:line="480" w:lineRule="auto"/>
        <w:jc w:val="center"/>
        <w:rPr>
          <w:rFonts w:ascii="Times New Roman" w:hAnsi="Times New Roman" w:cs="Times New Roman"/>
          <w:color w:val="000000"/>
          <w:sz w:val="28"/>
          <w:szCs w:val="28"/>
          <w:lang w:val="en-US"/>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p>
    <w:p w14:paraId="7C8FD047" w14:textId="77777777" w:rsidR="00350E23" w:rsidRPr="000A2DFC" w:rsidRDefault="00350E23">
      <w:pPr>
        <w:jc w:val="center"/>
        <w:rPr>
          <w:rFonts w:ascii="Times New Roman" w:hAnsi="Times New Roman" w:cs="Times New Roman"/>
          <w:color w:val="000000"/>
          <w:sz w:val="28"/>
          <w:szCs w:val="28"/>
          <w:lang w:val="en-US"/>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p>
    <w:p w14:paraId="343624B6" w14:textId="77777777" w:rsidR="00350E23" w:rsidRPr="000A2DFC" w:rsidRDefault="00350E23">
      <w:pPr>
        <w:jc w:val="center"/>
        <w:rPr>
          <w:rFonts w:ascii="Times New Roman" w:hAnsi="Times New Roman" w:cs="Times New Roman"/>
          <w:color w:val="000000"/>
          <w:sz w:val="28"/>
          <w:szCs w:val="28"/>
          <w:lang w:val="en-US"/>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p>
    <w:p w14:paraId="1C2B29C5" w14:textId="77777777" w:rsidR="00350E23" w:rsidRPr="000A2DFC" w:rsidRDefault="00350E23">
      <w:pPr>
        <w:jc w:val="center"/>
        <w:rPr>
          <w:rFonts w:ascii="Times New Roman" w:hAnsi="Times New Roman" w:cs="Times New Roman"/>
          <w:color w:val="000000"/>
          <w:sz w:val="28"/>
          <w:szCs w:val="28"/>
          <w:lang w:val="en-US"/>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p>
    <w:p w14:paraId="3EEE2144" w14:textId="77777777" w:rsidR="00350E23" w:rsidRPr="000A2DFC" w:rsidRDefault="00350E23">
      <w:pPr>
        <w:jc w:val="center"/>
        <w:rPr>
          <w:rFonts w:ascii="Times New Roman" w:hAnsi="Times New Roman" w:cs="Times New Roman"/>
          <w:color w:val="000000"/>
          <w:sz w:val="28"/>
          <w:szCs w:val="28"/>
          <w:lang w:val="en-US"/>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p>
    <w:p w14:paraId="507EF81B" w14:textId="77777777" w:rsidR="00350E23" w:rsidRPr="000A2DFC" w:rsidRDefault="00350E23">
      <w:pPr>
        <w:jc w:val="center"/>
        <w:rPr>
          <w:rFonts w:ascii="Times New Roman" w:hAnsi="Times New Roman" w:cs="Times New Roman"/>
          <w:color w:val="000000"/>
          <w:sz w:val="28"/>
          <w:szCs w:val="28"/>
          <w:lang w:val="en-US"/>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p>
    <w:p w14:paraId="32010BCF" w14:textId="77777777" w:rsidR="00350E23" w:rsidRPr="000A2DFC" w:rsidRDefault="00350E23">
      <w:pPr>
        <w:jc w:val="center"/>
        <w:rPr>
          <w:rFonts w:ascii="Times New Roman" w:hAnsi="Times New Roman" w:cs="Times New Roman"/>
          <w:color w:val="000000"/>
          <w:sz w:val="28"/>
          <w:szCs w:val="28"/>
          <w:lang w:val="en-US"/>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p>
    <w:p w14:paraId="6D2EE288" w14:textId="77777777" w:rsidR="00350E23" w:rsidRPr="000A2DFC" w:rsidRDefault="00350E23">
      <w:pPr>
        <w:jc w:val="center"/>
        <w:rPr>
          <w:rFonts w:ascii="Times New Roman" w:hAnsi="Times New Roman" w:cs="Times New Roman"/>
          <w:color w:val="000000"/>
          <w:sz w:val="28"/>
          <w:szCs w:val="28"/>
          <w:lang w:val="en-US"/>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p>
    <w:p w14:paraId="3AB56F8C" w14:textId="77777777" w:rsidR="00350E23" w:rsidRPr="000A2DFC" w:rsidRDefault="00350E23">
      <w:pPr>
        <w:jc w:val="center"/>
        <w:rPr>
          <w:rFonts w:ascii="Times New Roman" w:hAnsi="Times New Roman" w:cs="Times New Roman"/>
          <w:color w:val="000000"/>
          <w:sz w:val="28"/>
          <w:szCs w:val="28"/>
          <w:lang w:val="en-US"/>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p>
    <w:p w14:paraId="5D851650" w14:textId="77777777" w:rsidR="00350E23" w:rsidRPr="000A2DFC" w:rsidRDefault="00350E23">
      <w:pPr>
        <w:pStyle w:val="Default"/>
        <w:spacing w:line="480" w:lineRule="auto"/>
        <w:jc w:val="center"/>
        <w:rPr>
          <w:color w:val="auto"/>
          <w:sz w:val="28"/>
          <w:szCs w:val="28"/>
          <w:lang w:val="en-US"/>
        </w:rPr>
      </w:pPr>
    </w:p>
    <w:p w14:paraId="55B5EDB4" w14:textId="77777777" w:rsidR="00350E23" w:rsidRPr="002149E9" w:rsidRDefault="00D242BA">
      <w:pPr>
        <w:pStyle w:val="Default"/>
        <w:spacing w:line="480" w:lineRule="auto"/>
        <w:jc w:val="center"/>
        <w:rPr>
          <w:color w:val="auto"/>
          <w:sz w:val="28"/>
          <w:szCs w:val="28"/>
          <w:lang w:val="en-US"/>
        </w:rPr>
      </w:pPr>
      <w:r w:rsidRPr="002149E9">
        <w:rPr>
          <w:color w:val="auto"/>
          <w:sz w:val="28"/>
          <w:szCs w:val="28"/>
          <w:lang w:val="en-US"/>
        </w:rPr>
        <w:t>COPYRIGHT © 2020 by</w:t>
      </w:r>
    </w:p>
    <w:p w14:paraId="3F6CE8C9" w14:textId="77777777" w:rsidR="00350E23" w:rsidRPr="002149E9" w:rsidRDefault="00D242BA">
      <w:pPr>
        <w:jc w:val="center"/>
        <w:rPr>
          <w:rFonts w:ascii="Times New Roman" w:hAnsi="Times New Roman" w:cs="Times New Roman"/>
          <w:sz w:val="28"/>
          <w:szCs w:val="28"/>
          <w:lang w:val="en-US"/>
        </w:rPr>
      </w:pPr>
      <w:r w:rsidRPr="002149E9">
        <w:rPr>
          <w:rFonts w:ascii="Times New Roman" w:hAnsi="Times New Roman" w:cs="Times New Roman"/>
          <w:sz w:val="28"/>
          <w:szCs w:val="28"/>
          <w:lang w:val="en-US"/>
        </w:rPr>
        <w:t>WISTON GUEVARA GUEVARA.</w:t>
      </w:r>
    </w:p>
    <w:p w14:paraId="502B2B0E" w14:textId="77777777" w:rsidR="00350E23" w:rsidRPr="002149E9" w:rsidRDefault="00350E23">
      <w:pPr>
        <w:jc w:val="center"/>
        <w:rPr>
          <w:rFonts w:ascii="Times New Roman" w:hAnsi="Times New Roman" w:cs="Times New Roman"/>
          <w:sz w:val="28"/>
          <w:szCs w:val="28"/>
          <w:lang w:val="en-US"/>
        </w:rPr>
      </w:pPr>
    </w:p>
    <w:p w14:paraId="231F8F3B" w14:textId="77777777" w:rsidR="00350E23" w:rsidRPr="002149E9" w:rsidRDefault="00350E23">
      <w:pPr>
        <w:pStyle w:val="Default"/>
        <w:spacing w:line="480" w:lineRule="auto"/>
        <w:jc w:val="center"/>
        <w:rPr>
          <w:color w:val="auto"/>
          <w:sz w:val="28"/>
          <w:szCs w:val="28"/>
          <w:lang w:val="en-US"/>
        </w:rPr>
      </w:pPr>
    </w:p>
    <w:p w14:paraId="0CC6876E" w14:textId="77777777" w:rsidR="00350E23" w:rsidRDefault="00D242BA">
      <w:pPr>
        <w:spacing w:line="480" w:lineRule="auto"/>
        <w:jc w:val="center"/>
        <w:rPr>
          <w:rFonts w:ascii="Times New Roman" w:hAnsi="Times New Roman" w:cs="Times New Roman"/>
          <w:color w:val="000000"/>
          <w:sz w:val="28"/>
          <w:szCs w:val="28"/>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r>
        <w:rPr>
          <w:rFonts w:ascii="Times New Roman" w:hAnsi="Times New Roman" w:cs="Times New Roman"/>
          <w:sz w:val="28"/>
          <w:szCs w:val="28"/>
        </w:rPr>
        <w:t>Todos los derechos reservados</w:t>
      </w:r>
    </w:p>
    <w:p w14:paraId="374634E5" w14:textId="77777777" w:rsidR="00350E23" w:rsidRDefault="00350E23">
      <w:pPr>
        <w:jc w:val="center"/>
        <w:rPr>
          <w:rFonts w:ascii="Times New Roman" w:hAnsi="Times New Roman" w:cs="Times New Roman"/>
          <w:sz w:val="28"/>
          <w:szCs w:val="28"/>
        </w:rPr>
      </w:pPr>
    </w:p>
    <w:p w14:paraId="1B67F5EF" w14:textId="77777777" w:rsidR="00350E23" w:rsidRDefault="00350E23">
      <w:pPr>
        <w:jc w:val="both"/>
        <w:rPr>
          <w:rFonts w:ascii="Times New Roman" w:hAnsi="Times New Roman" w:cs="Times New Roman"/>
          <w:b/>
          <w:sz w:val="28"/>
          <w:szCs w:val="28"/>
        </w:rPr>
      </w:pPr>
    </w:p>
    <w:p w14:paraId="7E5282E6" w14:textId="77777777" w:rsidR="00350E23" w:rsidRDefault="00350E23">
      <w:pPr>
        <w:jc w:val="both"/>
        <w:rPr>
          <w:rFonts w:ascii="Times New Roman" w:hAnsi="Times New Roman" w:cs="Times New Roman"/>
          <w:b/>
          <w:sz w:val="28"/>
          <w:szCs w:val="28"/>
        </w:rPr>
      </w:pPr>
    </w:p>
    <w:p w14:paraId="3E74B0C9" w14:textId="77777777" w:rsidR="00350E23" w:rsidRDefault="00350E23">
      <w:pPr>
        <w:jc w:val="both"/>
        <w:rPr>
          <w:rFonts w:ascii="Times New Roman" w:hAnsi="Times New Roman" w:cs="Times New Roman"/>
          <w:b/>
          <w:sz w:val="28"/>
          <w:szCs w:val="28"/>
        </w:rPr>
      </w:pPr>
    </w:p>
    <w:p w14:paraId="1DAED2FB" w14:textId="77777777" w:rsidR="00350E23" w:rsidRDefault="00D242BA">
      <w:pPr>
        <w:jc w:val="both"/>
        <w:rPr>
          <w:rFonts w:ascii="Times New Roman" w:hAnsi="Times New Roman" w:cs="Times New Roman"/>
          <w:b/>
          <w:sz w:val="28"/>
          <w:szCs w:val="28"/>
        </w:rPr>
      </w:pPr>
      <w:r>
        <w:rPr>
          <w:rFonts w:ascii="Times New Roman" w:hAnsi="Times New Roman" w:cs="Times New Roman"/>
          <w:noProof/>
          <w:color w:val="5B9BD5"/>
          <w:sz w:val="24"/>
          <w:szCs w:val="24"/>
          <w:lang w:eastAsia="es-PE"/>
        </w:rPr>
        <w:lastRenderedPageBreak/>
        <mc:AlternateContent>
          <mc:Choice Requires="wps">
            <w:drawing>
              <wp:anchor distT="45720" distB="45720" distL="114300" distR="114300" simplePos="0" relativeHeight="9" behindDoc="0" locked="0" layoutInCell="1" allowOverlap="1" wp14:anchorId="14C3C7A2" wp14:editId="35CE3E0F">
                <wp:simplePos x="0" y="0"/>
                <wp:positionH relativeFrom="margin">
                  <wp:align>right</wp:align>
                </wp:positionH>
                <wp:positionV relativeFrom="paragraph">
                  <wp:posOffset>1951355</wp:posOffset>
                </wp:positionV>
                <wp:extent cx="4161155" cy="553085"/>
                <wp:effectExtent l="0" t="0" r="0" b="0"/>
                <wp:wrapSquare wrapText="bothSides"/>
                <wp:docPr id="1040" name="Cuadro de texto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61155" cy="553085"/>
                        </a:xfrm>
                        <a:prstGeom prst="rect">
                          <a:avLst/>
                        </a:prstGeom>
                        <a:ln>
                          <a:noFill/>
                        </a:ln>
                      </wps:spPr>
                      <wps:txbx>
                        <w:txbxContent>
                          <w:p w14:paraId="58671D33" w14:textId="77777777" w:rsidR="002420CA" w:rsidRDefault="002420CA">
                            <w:pPr>
                              <w:spacing w:after="0" w:line="276" w:lineRule="auto"/>
                              <w:rPr>
                                <w:rFonts w:ascii="Times New Roman" w:hAnsi="Times New Roman" w:cs="Times New Roman"/>
                                <w:sz w:val="28"/>
                                <w:szCs w:val="28"/>
                              </w:rPr>
                            </w:pPr>
                            <w:r>
                              <w:rPr>
                                <w:rFonts w:ascii="Times New Roman" w:hAnsi="Times New Roman" w:cs="Times New Roman"/>
                                <w:sz w:val="28"/>
                                <w:szCs w:val="28"/>
                              </w:rPr>
                              <w:t>APROBACIÓN DE TESIS PARA OPTAR TÍTULO</w:t>
                            </w:r>
                          </w:p>
                          <w:p w14:paraId="06D81EAC" w14:textId="77777777" w:rsidR="002420CA" w:rsidRDefault="002420CA">
                            <w:pPr>
                              <w:spacing w:after="0" w:line="276" w:lineRule="auto"/>
                              <w:jc w:val="center"/>
                              <w:rPr>
                                <w:rFonts w:ascii="Times New Roman" w:hAnsi="Times New Roman" w:cs="Times New Roman"/>
                                <w:b/>
                                <w:sz w:val="28"/>
                                <w:szCs w:val="28"/>
                              </w:rPr>
                            </w:pPr>
                            <w:r>
                              <w:rPr>
                                <w:rFonts w:ascii="Times New Roman" w:hAnsi="Times New Roman" w:cs="Times New Roman"/>
                                <w:sz w:val="28"/>
                                <w:szCs w:val="28"/>
                              </w:rPr>
                              <w:t>PROFESIONAL</w:t>
                            </w:r>
                          </w:p>
                          <w:p w14:paraId="2C1D6A9A" w14:textId="77777777" w:rsidR="002420CA" w:rsidRDefault="002420CA">
                            <w:pPr>
                              <w:jc w:val="center"/>
                              <w:rPr>
                                <w:rFonts w:ascii="Times New Roman" w:hAnsi="Times New Roman" w:cs="Times New Roman"/>
                                <w:color w:val="000000"/>
                                <w:sz w:val="28"/>
                                <w:szCs w:val="28"/>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4C3C7A2" id="Cuadro de texto 29" o:spid="_x0000_s1038" style="position:absolute;left:0;text-align:left;margin-left:276.45pt;margin-top:153.65pt;width:327.65pt;height:43.55pt;z-index:9;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" filled="f" stroked="f">
                <v:path arrowok="t"/>
                <v:textbox>
                  <w:txbxContent>
                    <w:p w14:paraId="58671D33" w14:textId="77777777" w:rsidR="002420CA" w:rsidRDefault="002420CA">
                      <w:pPr>
                        <w:spacing w:after="0" w:line="276" w:lineRule="auto"/>
                        <w:rPr>
                          <w:rFonts w:ascii="Times New Roman" w:hAnsi="Times New Roman" w:cs="Times New Roman"/>
                          <w:sz w:val="28"/>
                          <w:szCs w:val="28"/>
                        </w:rPr>
                      </w:pPr>
                      <w:r>
                        <w:rPr>
                          <w:rFonts w:ascii="Times New Roman" w:hAnsi="Times New Roman" w:cs="Times New Roman"/>
                          <w:sz w:val="28"/>
                          <w:szCs w:val="28"/>
                        </w:rPr>
                        <w:t>APROBACIÓN DE TESIS PARA OPTAR TÍTULO</w:t>
                      </w:r>
                    </w:p>
                    <w:p w14:paraId="06D81EAC" w14:textId="77777777" w:rsidR="002420CA" w:rsidRDefault="002420CA">
                      <w:pPr>
                        <w:spacing w:after="0" w:line="276" w:lineRule="auto"/>
                        <w:jc w:val="center"/>
                        <w:rPr>
                          <w:rFonts w:ascii="Times New Roman" w:hAnsi="Times New Roman" w:cs="Times New Roman"/>
                          <w:b/>
                          <w:sz w:val="28"/>
                          <w:szCs w:val="28"/>
                        </w:rPr>
                      </w:pPr>
                      <w:r>
                        <w:rPr>
                          <w:rFonts w:ascii="Times New Roman" w:hAnsi="Times New Roman" w:cs="Times New Roman"/>
                          <w:sz w:val="28"/>
                          <w:szCs w:val="28"/>
                        </w:rPr>
                        <w:t>PROFESIONAL</w:t>
                      </w:r>
                    </w:p>
                    <w:p w14:paraId="2C1D6A9A" w14:textId="77777777" w:rsidR="002420CA" w:rsidRDefault="002420CA">
                      <w:pPr>
                        <w:jc w:val="center"/>
                        <w:rPr>
                          <w:rFonts w:ascii="Times New Roman" w:hAnsi="Times New Roman" w:cs="Times New Roman"/>
                          <w:color w:val="000000"/>
                          <w:sz w:val="28"/>
                          <w:szCs w:val="28"/>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p>
                  </w:txbxContent>
                </v:textbox>
                <w10:wrap type="square" anchorx="margin"/>
              </v:rect>
            </w:pict>
          </mc:Fallback>
        </mc:AlternateContent>
      </w:r>
      <w:r>
        <w:rPr>
          <w:rFonts w:ascii="Times New Roman" w:hAnsi="Times New Roman" w:cs="Times New Roman"/>
          <w:noProof/>
          <w:color w:val="5B9BD5"/>
          <w:sz w:val="24"/>
          <w:szCs w:val="24"/>
          <w:lang w:eastAsia="es-PE"/>
        </w:rPr>
        <mc:AlternateContent>
          <mc:Choice Requires="wps">
            <w:drawing>
              <wp:anchor distT="45720" distB="45720" distL="114300" distR="114300" simplePos="0" relativeHeight="8" behindDoc="0" locked="0" layoutInCell="1" allowOverlap="1" wp14:anchorId="442FA5BB" wp14:editId="72F5E06E">
                <wp:simplePos x="0" y="0"/>
                <wp:positionH relativeFrom="margin">
                  <wp:align>left</wp:align>
                </wp:positionH>
                <wp:positionV relativeFrom="paragraph">
                  <wp:posOffset>919113</wp:posOffset>
                </wp:positionV>
                <wp:extent cx="5264785" cy="769619"/>
                <wp:effectExtent l="0" t="0" r="0" b="0"/>
                <wp:wrapSquare wrapText="bothSides"/>
                <wp:docPr id="1041"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64785" cy="769619"/>
                        </a:xfrm>
                        <a:prstGeom prst="rect">
                          <a:avLst/>
                        </a:prstGeom>
                        <a:ln>
                          <a:noFill/>
                        </a:ln>
                      </wps:spPr>
                      <wps:txbx>
                        <w:txbxContent>
                          <w:p w14:paraId="3A563F7F" w14:textId="77777777" w:rsidR="002420CA" w:rsidRDefault="002420CA">
                            <w:pPr>
                              <w:spacing w:after="0" w:line="48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CARRERA PROFESIONAL DE INGENIERÍA AMBIENTAL Y PREVENCIÓN DE RIESGOS </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42FA5BB" id="Cuadro de texto 4" o:spid="_x0000_s1039" style="position:absolute;left:0;text-align:left;margin-left:0;margin-top:72.35pt;width:414.55pt;height:60.6pt;z-index: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" filled="f" stroked="f">
                <v:path arrowok="t"/>
                <v:textbox>
                  <w:txbxContent>
                    <w:p w14:paraId="3A563F7F" w14:textId="77777777" w:rsidR="002420CA" w:rsidRDefault="002420CA">
                      <w:pPr>
                        <w:spacing w:after="0" w:line="48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CARRERA PROFESIONAL DE INGENIERÍA AMBIENTAL Y PREVENCIÓN DE RIESGOS </w:t>
                      </w:r>
                    </w:p>
                  </w:txbxContent>
                </v:textbox>
                <w10:wrap type="square" anchorx="margin"/>
              </v:rect>
            </w:pict>
          </mc:Fallback>
        </mc:AlternateContent>
      </w:r>
      <w:r>
        <w:rPr>
          <w:rFonts w:ascii="Times New Roman" w:hAnsi="Times New Roman" w:cs="Times New Roman"/>
          <w:noProof/>
          <w:color w:val="5B9BD5"/>
          <w:sz w:val="24"/>
          <w:szCs w:val="24"/>
          <w:lang w:eastAsia="es-PE"/>
        </w:rPr>
        <mc:AlternateContent>
          <mc:Choice Requires="wps">
            <w:drawing>
              <wp:anchor distT="45720" distB="45720" distL="114300" distR="114300" simplePos="0" relativeHeight="7" behindDoc="0" locked="0" layoutInCell="1" allowOverlap="1" wp14:anchorId="5DAFD292" wp14:editId="3D2E198F">
                <wp:simplePos x="0" y="0"/>
                <wp:positionH relativeFrom="margin">
                  <wp:align>left</wp:align>
                </wp:positionH>
                <wp:positionV relativeFrom="paragraph">
                  <wp:posOffset>7620</wp:posOffset>
                </wp:positionV>
                <wp:extent cx="5233670" cy="740410"/>
                <wp:effectExtent l="0" t="0" r="0" b="2540"/>
                <wp:wrapSquare wrapText="bothSides"/>
                <wp:docPr id="104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3670" cy="740410"/>
                        </a:xfrm>
                        <a:prstGeom prst="rect">
                          <a:avLst/>
                        </a:prstGeom>
                        <a:ln>
                          <a:noFill/>
                        </a:ln>
                      </wps:spPr>
                      <wps:txbx>
                        <w:txbxContent>
                          <w:p w14:paraId="2CE5F6CE" w14:textId="77777777" w:rsidR="002420CA" w:rsidRDefault="002420CA">
                            <w:pPr>
                              <w:spacing w:after="0" w:line="480" w:lineRule="auto"/>
                              <w:jc w:val="center"/>
                              <w:rPr>
                                <w:rFonts w:ascii="Times New Roman" w:hAnsi="Times New Roman" w:cs="Times New Roman"/>
                                <w:b/>
                                <w:i/>
                                <w:sz w:val="28"/>
                                <w:szCs w:val="28"/>
                              </w:rPr>
                            </w:pPr>
                            <w:r>
                              <w:rPr>
                                <w:rFonts w:ascii="Times New Roman" w:hAnsi="Times New Roman" w:cs="Times New Roman"/>
                                <w:b/>
                                <w:i/>
                                <w:sz w:val="28"/>
                                <w:szCs w:val="28"/>
                              </w:rPr>
                              <w:t>UNIVERSIDAD PRIVADA ANTONIO GUILLERMO URRELO</w:t>
                            </w:r>
                          </w:p>
                          <w:p w14:paraId="0D39FA5B" w14:textId="77777777" w:rsidR="002420CA" w:rsidRDefault="002420CA">
                            <w:pPr>
                              <w:spacing w:after="0" w:line="480" w:lineRule="auto"/>
                              <w:jc w:val="center"/>
                              <w:rPr>
                                <w:rFonts w:ascii="Times New Roman" w:hAnsi="Times New Roman" w:cs="Times New Roman"/>
                                <w:b/>
                                <w:i/>
                                <w:sz w:val="28"/>
                                <w:szCs w:val="28"/>
                              </w:rPr>
                            </w:pPr>
                            <w:r>
                              <w:rPr>
                                <w:rFonts w:ascii="Times New Roman" w:hAnsi="Times New Roman" w:cs="Times New Roman"/>
                                <w:b/>
                                <w:i/>
                                <w:sz w:val="28"/>
                                <w:szCs w:val="28"/>
                              </w:rPr>
                              <w:t>FACULTAD DE INGENIERÍA</w:t>
                            </w:r>
                          </w:p>
                          <w:p w14:paraId="04462D69" w14:textId="77777777" w:rsidR="002420CA" w:rsidRDefault="002420CA">
                            <w:pPr>
                              <w:jc w:val="center"/>
                              <w:rPr>
                                <w:rFonts w:ascii="Times New Roman" w:hAnsi="Times New Roman" w:cs="Times New Roman"/>
                                <w:sz w:val="28"/>
                                <w:szCs w:val="28"/>
                              </w:rPr>
                            </w:pP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DAFD292" id="_x0000_s1040" style="position:absolute;left:0;text-align:left;margin-left:0;margin-top:.6pt;width:412.1pt;height:58.3pt;z-index: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" filled="f" stroked="f">
                <v:path arrowok="t"/>
                <v:textbox>
                  <w:txbxContent>
                    <w:p w14:paraId="2CE5F6CE" w14:textId="77777777" w:rsidR="002420CA" w:rsidRDefault="002420CA">
                      <w:pPr>
                        <w:spacing w:after="0" w:line="480" w:lineRule="auto"/>
                        <w:jc w:val="center"/>
                        <w:rPr>
                          <w:rFonts w:ascii="Times New Roman" w:hAnsi="Times New Roman" w:cs="Times New Roman"/>
                          <w:b/>
                          <w:i/>
                          <w:sz w:val="28"/>
                          <w:szCs w:val="28"/>
                        </w:rPr>
                      </w:pPr>
                      <w:r>
                        <w:rPr>
                          <w:rFonts w:ascii="Times New Roman" w:hAnsi="Times New Roman" w:cs="Times New Roman"/>
                          <w:b/>
                          <w:i/>
                          <w:sz w:val="28"/>
                          <w:szCs w:val="28"/>
                        </w:rPr>
                        <w:t>UNIVERSIDAD PRIVADA ANTONIO GUILLERMO URRELO</w:t>
                      </w:r>
                    </w:p>
                    <w:p w14:paraId="0D39FA5B" w14:textId="77777777" w:rsidR="002420CA" w:rsidRDefault="002420CA">
                      <w:pPr>
                        <w:spacing w:after="0" w:line="480" w:lineRule="auto"/>
                        <w:jc w:val="center"/>
                        <w:rPr>
                          <w:rFonts w:ascii="Times New Roman" w:hAnsi="Times New Roman" w:cs="Times New Roman"/>
                          <w:b/>
                          <w:i/>
                          <w:sz w:val="28"/>
                          <w:szCs w:val="28"/>
                        </w:rPr>
                      </w:pPr>
                      <w:r>
                        <w:rPr>
                          <w:rFonts w:ascii="Times New Roman" w:hAnsi="Times New Roman" w:cs="Times New Roman"/>
                          <w:b/>
                          <w:i/>
                          <w:sz w:val="28"/>
                          <w:szCs w:val="28"/>
                        </w:rPr>
                        <w:t>FACULTAD DE INGENIERÍA</w:t>
                      </w:r>
                    </w:p>
                    <w:p w14:paraId="04462D69" w14:textId="77777777" w:rsidR="002420CA" w:rsidRDefault="002420CA">
                      <w:pPr>
                        <w:jc w:val="center"/>
                        <w:rPr>
                          <w:rFonts w:ascii="Times New Roman" w:hAnsi="Times New Roman" w:cs="Times New Roman"/>
                          <w:sz w:val="28"/>
                          <w:szCs w:val="28"/>
                        </w:rPr>
                      </w:pPr>
                    </w:p>
                  </w:txbxContent>
                </v:textbox>
                <w10:wrap type="square" anchorx="margin"/>
              </v:rect>
            </w:pict>
          </mc:Fallback>
        </mc:AlternateContent>
      </w:r>
    </w:p>
    <w:p w14:paraId="56E0B75B" w14:textId="77777777" w:rsidR="00350E23" w:rsidRDefault="00350E23">
      <w:pPr>
        <w:jc w:val="both"/>
        <w:rPr>
          <w:rFonts w:ascii="Times New Roman" w:hAnsi="Times New Roman" w:cs="Times New Roman"/>
          <w:b/>
          <w:sz w:val="28"/>
          <w:szCs w:val="28"/>
        </w:rPr>
      </w:pPr>
    </w:p>
    <w:p w14:paraId="05E7058A" w14:textId="77777777" w:rsidR="00350E23" w:rsidRDefault="00D242BA">
      <w:pPr>
        <w:pStyle w:val="Default"/>
        <w:spacing w:line="480" w:lineRule="auto"/>
        <w:jc w:val="center"/>
        <w:rPr>
          <w:sz w:val="28"/>
          <w:szCs w:val="28"/>
        </w:rPr>
      </w:pPr>
      <w:r>
        <w:rPr>
          <w:noProof/>
          <w:color w:val="5B9BD5"/>
          <w:lang w:eastAsia="es-PE"/>
        </w:rPr>
        <mc:AlternateContent>
          <mc:Choice Requires="wps">
            <w:drawing>
              <wp:anchor distT="45720" distB="45720" distL="114300" distR="114300" simplePos="0" relativeHeight="19" behindDoc="0" locked="0" layoutInCell="1" allowOverlap="1" wp14:anchorId="2C9759B8" wp14:editId="4559A85B">
                <wp:simplePos x="0" y="0"/>
                <wp:positionH relativeFrom="margin">
                  <wp:align>left</wp:align>
                </wp:positionH>
                <wp:positionV relativeFrom="paragraph">
                  <wp:posOffset>554355</wp:posOffset>
                </wp:positionV>
                <wp:extent cx="5263515" cy="744855"/>
                <wp:effectExtent l="0" t="0" r="0" b="0"/>
                <wp:wrapSquare wrapText="bothSides"/>
                <wp:docPr id="1043"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63515" cy="744855"/>
                        </a:xfrm>
                        <a:prstGeom prst="rect">
                          <a:avLst/>
                        </a:prstGeom>
                        <a:ln>
                          <a:noFill/>
                        </a:ln>
                      </wps:spPr>
                      <wps:txbx>
                        <w:txbxContent>
                          <w:p w14:paraId="67EF6855" w14:textId="77777777" w:rsidR="002420CA" w:rsidRDefault="002420CA">
                            <w:pPr>
                              <w:pStyle w:val="Prrafodelista"/>
                              <w:spacing w:after="0" w:line="480" w:lineRule="auto"/>
                              <w:ind w:left="142"/>
                              <w:jc w:val="both"/>
                              <w:rPr>
                                <w:rFonts w:ascii="Times New Roman" w:hAnsi="Times New Roman" w:cs="Times New Roman"/>
                                <w:sz w:val="28"/>
                                <w:szCs w:val="28"/>
                              </w:rPr>
                            </w:pPr>
                            <w:r>
                              <w:rPr>
                                <w:rFonts w:ascii="Times New Roman" w:hAnsi="Times New Roman" w:cs="Times New Roman"/>
                                <w:sz w:val="28"/>
                                <w:szCs w:val="28"/>
                              </w:rPr>
                              <w:t>EVALUACIÓN DE LA CALIDAD DE LAS AGUAS RESIDUALES DEL HOSPITAL REGIONAL DOCENTE DE CAJAMARCA, 2019.</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C9759B8" id="Cuadro de texto 14" o:spid="_x0000_s1041" style="position:absolute;left:0;text-align:left;margin-left:0;margin-top:43.65pt;width:414.45pt;height:58.65pt;z-index:1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" filled="f" stroked="f">
                <v:path arrowok="t"/>
                <v:textbox>
                  <w:txbxContent>
                    <w:p w14:paraId="67EF6855" w14:textId="77777777" w:rsidR="002420CA" w:rsidRDefault="002420CA">
                      <w:pPr>
                        <w:pStyle w:val="Prrafodelista"/>
                        <w:spacing w:after="0" w:line="480" w:lineRule="auto"/>
                        <w:ind w:left="142"/>
                        <w:jc w:val="both"/>
                        <w:rPr>
                          <w:rFonts w:ascii="Times New Roman" w:hAnsi="Times New Roman" w:cs="Times New Roman"/>
                          <w:sz w:val="28"/>
                          <w:szCs w:val="28"/>
                        </w:rPr>
                      </w:pPr>
                      <w:r>
                        <w:rPr>
                          <w:rFonts w:ascii="Times New Roman" w:hAnsi="Times New Roman" w:cs="Times New Roman"/>
                          <w:sz w:val="28"/>
                          <w:szCs w:val="28"/>
                        </w:rPr>
                        <w:t>EVALUACIÓN DE LA CALIDAD DE LAS AGUAS RESIDUALES DEL HOSPITAL REGIONAL DOCENTE DE CAJAMARCA, 2019.</w:t>
                      </w:r>
                    </w:p>
                  </w:txbxContent>
                </v:textbox>
                <w10:wrap type="square" anchorx="margin"/>
              </v:rect>
            </w:pict>
          </mc:Fallback>
        </mc:AlternateContent>
      </w:r>
    </w:p>
    <w:p w14:paraId="0ACC2CB1" w14:textId="77777777" w:rsidR="00350E23" w:rsidRDefault="00350E23">
      <w:pPr>
        <w:pStyle w:val="Default"/>
        <w:spacing w:line="480" w:lineRule="auto"/>
        <w:rPr>
          <w:color w:val="auto"/>
          <w:sz w:val="28"/>
          <w:szCs w:val="28"/>
        </w:rPr>
      </w:pPr>
    </w:p>
    <w:p w14:paraId="55DB468F" w14:textId="77777777" w:rsidR="00350E23" w:rsidRDefault="00350E23">
      <w:pPr>
        <w:pStyle w:val="Default"/>
        <w:spacing w:line="480" w:lineRule="auto"/>
        <w:rPr>
          <w:color w:val="auto"/>
          <w:sz w:val="28"/>
          <w:szCs w:val="28"/>
        </w:rPr>
      </w:pPr>
    </w:p>
    <w:p w14:paraId="582EC7FF" w14:textId="77777777" w:rsidR="00350E23" w:rsidRDefault="00D242BA">
      <w:pPr>
        <w:pStyle w:val="Default"/>
        <w:spacing w:line="480" w:lineRule="auto"/>
        <w:ind w:left="851"/>
        <w:rPr>
          <w:color w:val="auto"/>
          <w:sz w:val="28"/>
          <w:szCs w:val="28"/>
        </w:rPr>
      </w:pPr>
      <w:r>
        <w:rPr>
          <w:color w:val="auto"/>
          <w:sz w:val="28"/>
          <w:szCs w:val="28"/>
        </w:rPr>
        <w:t>Presidente:       ________________________</w:t>
      </w:r>
    </w:p>
    <w:p w14:paraId="15BB58A2" w14:textId="77777777" w:rsidR="00350E23" w:rsidRDefault="00350E23">
      <w:pPr>
        <w:pStyle w:val="Default"/>
        <w:spacing w:line="480" w:lineRule="auto"/>
        <w:ind w:left="851"/>
        <w:rPr>
          <w:color w:val="auto"/>
          <w:sz w:val="28"/>
          <w:szCs w:val="28"/>
        </w:rPr>
      </w:pPr>
    </w:p>
    <w:p w14:paraId="4F43EDE8" w14:textId="77777777" w:rsidR="00350E23" w:rsidRDefault="00D242BA">
      <w:pPr>
        <w:pStyle w:val="Default"/>
        <w:spacing w:line="480" w:lineRule="auto"/>
        <w:ind w:left="851"/>
        <w:rPr>
          <w:color w:val="auto"/>
          <w:sz w:val="28"/>
          <w:szCs w:val="28"/>
        </w:rPr>
      </w:pPr>
      <w:r>
        <w:rPr>
          <w:color w:val="auto"/>
          <w:sz w:val="28"/>
          <w:szCs w:val="28"/>
        </w:rPr>
        <w:t>Secretario:       ________________________</w:t>
      </w:r>
    </w:p>
    <w:p w14:paraId="7C0AB9D0" w14:textId="77777777" w:rsidR="00350E23" w:rsidRDefault="00350E23">
      <w:pPr>
        <w:pStyle w:val="Default"/>
        <w:spacing w:line="480" w:lineRule="auto"/>
        <w:ind w:left="851"/>
        <w:rPr>
          <w:color w:val="auto"/>
          <w:sz w:val="28"/>
          <w:szCs w:val="28"/>
        </w:rPr>
      </w:pPr>
    </w:p>
    <w:p w14:paraId="42876D47" w14:textId="77777777" w:rsidR="00350E23" w:rsidRDefault="00D242BA">
      <w:pPr>
        <w:pStyle w:val="Default"/>
        <w:spacing w:line="480" w:lineRule="auto"/>
        <w:ind w:left="851"/>
        <w:rPr>
          <w:color w:val="auto"/>
          <w:sz w:val="28"/>
          <w:szCs w:val="28"/>
        </w:rPr>
      </w:pPr>
      <w:r>
        <w:rPr>
          <w:color w:val="auto"/>
          <w:sz w:val="28"/>
          <w:szCs w:val="28"/>
        </w:rPr>
        <w:t>Vocal:              ________________________</w:t>
      </w:r>
    </w:p>
    <w:p w14:paraId="60781B6D" w14:textId="77777777" w:rsidR="00350E23" w:rsidRDefault="00350E23">
      <w:pPr>
        <w:pStyle w:val="Default"/>
        <w:spacing w:line="480" w:lineRule="auto"/>
        <w:ind w:left="851"/>
        <w:rPr>
          <w:color w:val="auto"/>
          <w:sz w:val="28"/>
          <w:szCs w:val="28"/>
        </w:rPr>
      </w:pPr>
    </w:p>
    <w:p w14:paraId="7AC10E3E" w14:textId="77777777" w:rsidR="00350E23" w:rsidRDefault="00D242BA">
      <w:pPr>
        <w:spacing w:line="480" w:lineRule="auto"/>
        <w:ind w:left="851"/>
        <w:rPr>
          <w:rFonts w:ascii="Times New Roman" w:hAnsi="Times New Roman" w:cs="Times New Roman"/>
          <w:sz w:val="28"/>
          <w:szCs w:val="28"/>
        </w:rPr>
      </w:pPr>
      <w:r>
        <w:rPr>
          <w:rFonts w:ascii="Times New Roman" w:hAnsi="Times New Roman" w:cs="Times New Roman"/>
          <w:sz w:val="28"/>
          <w:szCs w:val="28"/>
        </w:rPr>
        <w:t>Asesor:            ________________________</w:t>
      </w:r>
    </w:p>
    <w:p w14:paraId="5B4C6512" w14:textId="77777777" w:rsidR="00350E23" w:rsidRDefault="00350E23">
      <w:pPr>
        <w:jc w:val="both"/>
        <w:rPr>
          <w:rFonts w:ascii="Times New Roman" w:hAnsi="Times New Roman" w:cs="Times New Roman"/>
          <w:sz w:val="28"/>
          <w:szCs w:val="28"/>
        </w:rPr>
      </w:pPr>
    </w:p>
    <w:p w14:paraId="1CCE49D2" w14:textId="77777777" w:rsidR="00350E23" w:rsidRDefault="00350E23">
      <w:pPr>
        <w:jc w:val="both"/>
        <w:rPr>
          <w:rFonts w:ascii="Times New Roman" w:hAnsi="Times New Roman" w:cs="Times New Roman"/>
          <w:sz w:val="28"/>
          <w:szCs w:val="28"/>
        </w:rPr>
        <w:sectPr w:rsidR="00350E23" w:rsidSect="005F6890">
          <w:headerReference w:type="default" r:id="rId9"/>
          <w:footerReference w:type="default" r:id="rId10"/>
          <w:pgSz w:w="12240" w:h="15840"/>
          <w:pgMar w:top="568" w:right="1701" w:bottom="1701" w:left="2268" w:header="708" w:footer="708" w:gutter="0"/>
          <w:pgNumType w:fmt="lowerRoman" w:start="1"/>
          <w:cols w:space="708"/>
          <w:titlePg/>
          <w:docGrid w:linePitch="360"/>
        </w:sectPr>
      </w:pPr>
    </w:p>
    <w:p w14:paraId="32490FE3" w14:textId="774DC170" w:rsidR="00053AC5" w:rsidRDefault="00D242BA" w:rsidP="00053AC5">
      <w:pPr>
        <w:pStyle w:val="Ttulo1"/>
        <w:numPr>
          <w:ilvl w:val="0"/>
          <w:numId w:val="0"/>
        </w:numPr>
        <w:ind w:left="426"/>
        <w:jc w:val="center"/>
      </w:pPr>
      <w:bookmarkStart w:id="3" w:name="_Toc534213673"/>
      <w:bookmarkStart w:id="4" w:name="_Toc46726384"/>
      <w:r>
        <w:lastRenderedPageBreak/>
        <w:t>Dedicatoria</w:t>
      </w:r>
      <w:bookmarkEnd w:id="3"/>
      <w:bookmarkEnd w:id="4"/>
    </w:p>
    <w:p w14:paraId="7D02E420" w14:textId="77777777" w:rsidR="00053AC5" w:rsidRPr="00053AC5" w:rsidRDefault="00053AC5" w:rsidP="00053AC5"/>
    <w:p w14:paraId="452D4A32" w14:textId="77777777" w:rsidR="002E39D8" w:rsidRPr="002E39D8" w:rsidRDefault="002E39D8" w:rsidP="002E39D8">
      <w:pPr>
        <w:spacing w:line="480" w:lineRule="auto"/>
        <w:ind w:left="567" w:right="-2"/>
        <w:jc w:val="both"/>
        <w:rPr>
          <w:rFonts w:ascii="Times New Roman" w:hAnsi="Times New Roman" w:cs="Times New Roman"/>
          <w:sz w:val="24"/>
          <w:szCs w:val="24"/>
        </w:rPr>
      </w:pPr>
      <w:r w:rsidRPr="002E39D8">
        <w:rPr>
          <w:rFonts w:ascii="Times New Roman" w:hAnsi="Times New Roman" w:cs="Times New Roman"/>
          <w:sz w:val="24"/>
          <w:szCs w:val="24"/>
        </w:rPr>
        <w:t>Dedico este proyecto de tesis a Dios y a mis padres. A Dios porque ha estado conmigo a cada paso que doy, cuidándome y dándome fortaleza para continuar, a mis padres, quienes a lo largo de mi vida han velado por mi bienestar y educación siendo mi apoyo en todo momento. Depositando su entera confianza en cada reto que se me presentaba sin dudar ni un solo momento en mi inteligencia y capacidad.  Es por ello que soy lo que soy ahora. Los amos con mi vida.</w:t>
      </w:r>
    </w:p>
    <w:p w14:paraId="75842731" w14:textId="7761C60F" w:rsidR="002E39D8" w:rsidRPr="002E39D8" w:rsidRDefault="002E39D8" w:rsidP="002E39D8">
      <w:pPr>
        <w:spacing w:line="480" w:lineRule="auto"/>
        <w:ind w:left="567" w:right="-2"/>
        <w:jc w:val="center"/>
        <w:rPr>
          <w:rFonts w:ascii="Times New Roman" w:hAnsi="Times New Roman" w:cs="Times New Roman"/>
          <w:b/>
          <w:sz w:val="24"/>
          <w:szCs w:val="24"/>
        </w:rPr>
      </w:pPr>
      <w:r w:rsidRPr="002E39D8">
        <w:rPr>
          <w:rFonts w:ascii="Times New Roman" w:hAnsi="Times New Roman" w:cs="Times New Roman"/>
          <w:b/>
          <w:sz w:val="24"/>
          <w:szCs w:val="24"/>
        </w:rPr>
        <w:t xml:space="preserve">Neides Wiston  Guevara  Guevara </w:t>
      </w:r>
    </w:p>
    <w:p w14:paraId="4C973827" w14:textId="77777777" w:rsidR="00350E23" w:rsidRDefault="00350E23">
      <w:pPr>
        <w:spacing w:after="0" w:line="480" w:lineRule="auto"/>
        <w:ind w:left="426"/>
        <w:jc w:val="both"/>
        <w:rPr>
          <w:rFonts w:ascii="Times New Roman" w:hAnsi="Times New Roman" w:cs="Times New Roman"/>
          <w:sz w:val="28"/>
          <w:szCs w:val="28"/>
        </w:rPr>
      </w:pPr>
    </w:p>
    <w:p w14:paraId="60521924" w14:textId="77777777" w:rsidR="00350E23" w:rsidRDefault="00350E23">
      <w:pPr>
        <w:jc w:val="both"/>
        <w:rPr>
          <w:rFonts w:ascii="Times New Roman" w:hAnsi="Times New Roman" w:cs="Times New Roman"/>
          <w:sz w:val="24"/>
          <w:szCs w:val="24"/>
        </w:rPr>
      </w:pPr>
    </w:p>
    <w:p w14:paraId="489B6646" w14:textId="77777777" w:rsidR="00350E23" w:rsidRDefault="00350E23">
      <w:pPr>
        <w:jc w:val="both"/>
        <w:rPr>
          <w:rFonts w:ascii="Times New Roman" w:hAnsi="Times New Roman" w:cs="Times New Roman"/>
          <w:sz w:val="24"/>
          <w:szCs w:val="24"/>
        </w:rPr>
      </w:pPr>
    </w:p>
    <w:p w14:paraId="0CAF705D" w14:textId="77777777" w:rsidR="00350E23" w:rsidRDefault="00350E23">
      <w:pPr>
        <w:jc w:val="both"/>
        <w:rPr>
          <w:rFonts w:ascii="Times New Roman" w:hAnsi="Times New Roman" w:cs="Times New Roman"/>
          <w:sz w:val="24"/>
          <w:szCs w:val="24"/>
        </w:rPr>
      </w:pPr>
    </w:p>
    <w:p w14:paraId="41764699" w14:textId="77777777" w:rsidR="00350E23" w:rsidRDefault="00350E23">
      <w:pPr>
        <w:jc w:val="both"/>
        <w:rPr>
          <w:rFonts w:ascii="Times New Roman" w:hAnsi="Times New Roman" w:cs="Times New Roman"/>
          <w:sz w:val="24"/>
          <w:szCs w:val="24"/>
        </w:rPr>
      </w:pPr>
    </w:p>
    <w:p w14:paraId="717F38DD" w14:textId="77777777" w:rsidR="00350E23" w:rsidRDefault="00350E23">
      <w:pPr>
        <w:jc w:val="both"/>
        <w:rPr>
          <w:rFonts w:ascii="Times New Roman" w:hAnsi="Times New Roman" w:cs="Times New Roman"/>
          <w:sz w:val="24"/>
          <w:szCs w:val="24"/>
        </w:rPr>
      </w:pPr>
    </w:p>
    <w:p w14:paraId="38B57BF5" w14:textId="77777777" w:rsidR="00350E23" w:rsidRDefault="00350E23">
      <w:pPr>
        <w:jc w:val="both"/>
        <w:rPr>
          <w:rFonts w:ascii="Times New Roman" w:hAnsi="Times New Roman" w:cs="Times New Roman"/>
          <w:sz w:val="24"/>
          <w:szCs w:val="24"/>
        </w:rPr>
      </w:pPr>
    </w:p>
    <w:p w14:paraId="256141A5" w14:textId="77777777" w:rsidR="00350E23" w:rsidRDefault="00350E23">
      <w:pPr>
        <w:jc w:val="both"/>
        <w:rPr>
          <w:rFonts w:ascii="Times New Roman" w:hAnsi="Times New Roman" w:cs="Times New Roman"/>
          <w:sz w:val="24"/>
          <w:szCs w:val="24"/>
        </w:rPr>
      </w:pPr>
    </w:p>
    <w:p w14:paraId="1F20100A" w14:textId="77777777" w:rsidR="00350E23" w:rsidRDefault="00350E23">
      <w:pPr>
        <w:jc w:val="both"/>
        <w:rPr>
          <w:rFonts w:ascii="Times New Roman" w:hAnsi="Times New Roman" w:cs="Times New Roman"/>
          <w:sz w:val="24"/>
          <w:szCs w:val="24"/>
        </w:rPr>
      </w:pPr>
    </w:p>
    <w:p w14:paraId="2C1412D8" w14:textId="77777777" w:rsidR="00350E23" w:rsidRDefault="00350E23">
      <w:pPr>
        <w:jc w:val="both"/>
        <w:rPr>
          <w:rFonts w:ascii="Times New Roman" w:hAnsi="Times New Roman" w:cs="Times New Roman"/>
          <w:sz w:val="24"/>
          <w:szCs w:val="24"/>
        </w:rPr>
      </w:pPr>
    </w:p>
    <w:p w14:paraId="1923BFB0" w14:textId="77777777" w:rsidR="00350E23" w:rsidRDefault="00350E23">
      <w:pPr>
        <w:jc w:val="both"/>
        <w:rPr>
          <w:rFonts w:ascii="Times New Roman" w:hAnsi="Times New Roman" w:cs="Times New Roman"/>
          <w:sz w:val="24"/>
          <w:szCs w:val="24"/>
        </w:rPr>
      </w:pPr>
    </w:p>
    <w:p w14:paraId="0B7D86E7" w14:textId="77777777" w:rsidR="00350E23" w:rsidRDefault="00350E23">
      <w:pPr>
        <w:jc w:val="both"/>
        <w:rPr>
          <w:rFonts w:ascii="Times New Roman" w:hAnsi="Times New Roman" w:cs="Times New Roman"/>
          <w:sz w:val="24"/>
          <w:szCs w:val="24"/>
        </w:rPr>
      </w:pPr>
    </w:p>
    <w:p w14:paraId="69ACF5BA" w14:textId="77777777" w:rsidR="00350E23" w:rsidRDefault="00350E23">
      <w:pPr>
        <w:jc w:val="both"/>
        <w:rPr>
          <w:rFonts w:ascii="Times New Roman" w:hAnsi="Times New Roman" w:cs="Times New Roman"/>
          <w:sz w:val="24"/>
          <w:szCs w:val="24"/>
        </w:rPr>
      </w:pPr>
    </w:p>
    <w:p w14:paraId="2B5BC80C" w14:textId="77777777" w:rsidR="00350E23" w:rsidRDefault="00350E23">
      <w:pPr>
        <w:jc w:val="both"/>
        <w:rPr>
          <w:rFonts w:ascii="Times New Roman" w:hAnsi="Times New Roman" w:cs="Times New Roman"/>
          <w:sz w:val="24"/>
          <w:szCs w:val="24"/>
        </w:rPr>
      </w:pPr>
    </w:p>
    <w:p w14:paraId="24BE3651" w14:textId="51AA2B97" w:rsidR="00350E23" w:rsidRDefault="00350E23">
      <w:pPr>
        <w:jc w:val="both"/>
        <w:rPr>
          <w:rFonts w:ascii="Times New Roman" w:hAnsi="Times New Roman" w:cs="Times New Roman"/>
          <w:b/>
          <w:sz w:val="28"/>
          <w:szCs w:val="28"/>
        </w:rPr>
      </w:pPr>
    </w:p>
    <w:p w14:paraId="3036780D" w14:textId="25412EA5" w:rsidR="00350E23" w:rsidRDefault="00D242BA" w:rsidP="007D7035">
      <w:pPr>
        <w:pStyle w:val="Ttulo1"/>
        <w:numPr>
          <w:ilvl w:val="0"/>
          <w:numId w:val="0"/>
        </w:numPr>
        <w:spacing w:before="0"/>
        <w:ind w:left="426" w:hanging="360"/>
        <w:jc w:val="center"/>
      </w:pPr>
      <w:bookmarkStart w:id="5" w:name="_Toc534213674"/>
      <w:bookmarkStart w:id="6" w:name="_Toc46726385"/>
      <w:r>
        <w:t>Agradecimientos</w:t>
      </w:r>
      <w:bookmarkEnd w:id="5"/>
      <w:bookmarkEnd w:id="6"/>
    </w:p>
    <w:p w14:paraId="50A73865" w14:textId="77777777" w:rsidR="00053AC5" w:rsidRPr="00053AC5" w:rsidRDefault="00053AC5" w:rsidP="00053AC5"/>
    <w:p w14:paraId="7B708B89" w14:textId="77777777" w:rsidR="002E39D8" w:rsidRPr="002E39D8" w:rsidRDefault="002E39D8" w:rsidP="002E39D8">
      <w:pPr>
        <w:spacing w:line="480" w:lineRule="auto"/>
        <w:ind w:left="567" w:right="-2"/>
        <w:jc w:val="both"/>
        <w:rPr>
          <w:rFonts w:ascii="Times New Roman" w:hAnsi="Times New Roman" w:cs="Times New Roman"/>
          <w:sz w:val="24"/>
          <w:szCs w:val="24"/>
        </w:rPr>
      </w:pPr>
      <w:r w:rsidRPr="002E39D8">
        <w:rPr>
          <w:rFonts w:ascii="Times New Roman" w:hAnsi="Times New Roman" w:cs="Times New Roman"/>
          <w:sz w:val="24"/>
          <w:szCs w:val="24"/>
        </w:rPr>
        <w:t>Agradezco a Dios ser supremo luz y guía de mi vida que me ha concedido culminar con éxitos esta etapa. A la Universidad privada Antonio Guillermo Urrelo la que me ha permitido desarrollarme académicamente.</w:t>
      </w:r>
    </w:p>
    <w:p w14:paraId="27A5F5F7" w14:textId="4B209E43" w:rsidR="002E39D8" w:rsidRPr="002E39D8" w:rsidRDefault="0008454E" w:rsidP="002E39D8">
      <w:pPr>
        <w:spacing w:line="480" w:lineRule="auto"/>
        <w:ind w:left="567" w:right="-2"/>
        <w:jc w:val="both"/>
        <w:rPr>
          <w:rFonts w:ascii="Times New Roman" w:hAnsi="Times New Roman" w:cs="Times New Roman"/>
          <w:sz w:val="24"/>
          <w:szCs w:val="24"/>
        </w:rPr>
      </w:pPr>
      <w:r>
        <w:rPr>
          <w:rFonts w:ascii="Times New Roman" w:hAnsi="Times New Roman" w:cs="Times New Roman"/>
          <w:sz w:val="24"/>
          <w:szCs w:val="24"/>
        </w:rPr>
        <w:t>Gracias al M.S</w:t>
      </w:r>
      <w:r w:rsidR="002E39D8" w:rsidRPr="002E39D8">
        <w:rPr>
          <w:rFonts w:ascii="Times New Roman" w:hAnsi="Times New Roman" w:cs="Times New Roman"/>
          <w:sz w:val="24"/>
          <w:szCs w:val="24"/>
        </w:rPr>
        <w:t>c. Alcibíades Aurelio Martos Díaz, por su valioso apoyo incondicional en calidad de asesor de la presente tesis.</w:t>
      </w:r>
    </w:p>
    <w:p w14:paraId="24D9CD7D" w14:textId="77777777" w:rsidR="002E39D8" w:rsidRPr="002E39D8" w:rsidRDefault="002E39D8" w:rsidP="002E39D8">
      <w:pPr>
        <w:spacing w:line="480" w:lineRule="auto"/>
        <w:ind w:left="567" w:right="-2"/>
        <w:jc w:val="both"/>
        <w:rPr>
          <w:rFonts w:ascii="Times New Roman" w:hAnsi="Times New Roman" w:cs="Times New Roman"/>
          <w:sz w:val="24"/>
          <w:szCs w:val="24"/>
        </w:rPr>
      </w:pPr>
      <w:r w:rsidRPr="002E39D8">
        <w:rPr>
          <w:rFonts w:ascii="Times New Roman" w:hAnsi="Times New Roman" w:cs="Times New Roman"/>
          <w:sz w:val="24"/>
          <w:szCs w:val="24"/>
        </w:rPr>
        <w:t xml:space="preserve">En estas líneas mi más sincero agradecimiento a mi familia, que me acompañaron en el transcurso de este viaje hacia el conocimiento y han sabido comprender, motivarme e inculcarme a realizar esta ardua tarea de la investigación. </w:t>
      </w:r>
    </w:p>
    <w:p w14:paraId="52ACF632" w14:textId="77777777" w:rsidR="002E39D8" w:rsidRPr="002E39D8" w:rsidRDefault="002E39D8" w:rsidP="002E39D8">
      <w:pPr>
        <w:spacing w:line="480" w:lineRule="auto"/>
        <w:ind w:left="567" w:right="-2"/>
        <w:jc w:val="both"/>
        <w:rPr>
          <w:rFonts w:ascii="Times New Roman" w:hAnsi="Times New Roman" w:cs="Times New Roman"/>
          <w:sz w:val="24"/>
          <w:szCs w:val="24"/>
        </w:rPr>
      </w:pPr>
      <w:r w:rsidRPr="002E39D8">
        <w:rPr>
          <w:rFonts w:ascii="Times New Roman" w:hAnsi="Times New Roman" w:cs="Times New Roman"/>
          <w:sz w:val="24"/>
          <w:szCs w:val="24"/>
        </w:rPr>
        <w:t>A los docentes de la Facultad de Ingeniería Ambiental de la Universidad Privada Antonio Guillermo Urrelo, quienes con sus enseñanzas y sabios consejos guiaron mi formación.</w:t>
      </w:r>
    </w:p>
    <w:p w14:paraId="506DC86F" w14:textId="77777777" w:rsidR="002E39D8" w:rsidRPr="002E39D8" w:rsidRDefault="002E39D8" w:rsidP="002E39D8">
      <w:pPr>
        <w:spacing w:line="480" w:lineRule="auto"/>
        <w:ind w:left="567" w:right="-2"/>
        <w:jc w:val="both"/>
        <w:rPr>
          <w:rFonts w:ascii="Times New Roman" w:hAnsi="Times New Roman" w:cs="Times New Roman"/>
          <w:sz w:val="24"/>
          <w:szCs w:val="24"/>
        </w:rPr>
      </w:pPr>
      <w:r w:rsidRPr="002E39D8">
        <w:rPr>
          <w:rFonts w:ascii="Times New Roman" w:hAnsi="Times New Roman" w:cs="Times New Roman"/>
          <w:sz w:val="24"/>
          <w:szCs w:val="24"/>
        </w:rPr>
        <w:t xml:space="preserve"> A mis amigos leales y entrañables, que siempre están con conmigo en los momentos que más se requiere de su apoyo, quienes contribuyeron en la culminación del presente trabajo de investigación.</w:t>
      </w:r>
    </w:p>
    <w:p w14:paraId="1EAF3639" w14:textId="7DD8EF32" w:rsidR="002E39D8" w:rsidRPr="002E39D8" w:rsidRDefault="002E39D8" w:rsidP="002E39D8">
      <w:pPr>
        <w:spacing w:line="480" w:lineRule="auto"/>
        <w:ind w:left="567" w:right="-2"/>
        <w:jc w:val="center"/>
        <w:rPr>
          <w:rFonts w:ascii="Times New Roman" w:hAnsi="Times New Roman" w:cs="Times New Roman"/>
          <w:b/>
          <w:sz w:val="24"/>
          <w:szCs w:val="24"/>
        </w:rPr>
      </w:pPr>
      <w:r w:rsidRPr="002E39D8">
        <w:rPr>
          <w:rFonts w:ascii="Times New Roman" w:hAnsi="Times New Roman" w:cs="Times New Roman"/>
          <w:b/>
          <w:sz w:val="24"/>
          <w:szCs w:val="24"/>
        </w:rPr>
        <w:t xml:space="preserve">Neides </w:t>
      </w:r>
      <w:r w:rsidR="00160B95" w:rsidRPr="002E39D8">
        <w:rPr>
          <w:rFonts w:ascii="Times New Roman" w:hAnsi="Times New Roman" w:cs="Times New Roman"/>
          <w:b/>
          <w:sz w:val="24"/>
          <w:szCs w:val="24"/>
        </w:rPr>
        <w:t>Wiston Guevara Guevara</w:t>
      </w:r>
      <w:r w:rsidRPr="002E39D8">
        <w:rPr>
          <w:rFonts w:ascii="Times New Roman" w:hAnsi="Times New Roman" w:cs="Times New Roman"/>
          <w:b/>
          <w:sz w:val="24"/>
          <w:szCs w:val="24"/>
        </w:rPr>
        <w:t xml:space="preserve"> </w:t>
      </w:r>
    </w:p>
    <w:p w14:paraId="676E5E16" w14:textId="4BE52370" w:rsidR="00350E23" w:rsidRPr="002E39D8" w:rsidRDefault="00350E23">
      <w:pPr>
        <w:spacing w:after="0" w:line="480" w:lineRule="auto"/>
        <w:jc w:val="both"/>
        <w:rPr>
          <w:rFonts w:ascii="Times New Roman" w:hAnsi="Times New Roman" w:cs="Times New Roman"/>
          <w:b/>
          <w:sz w:val="28"/>
          <w:szCs w:val="28"/>
        </w:rPr>
      </w:pPr>
    </w:p>
    <w:p w14:paraId="101C593F" w14:textId="77777777" w:rsidR="00350E23" w:rsidRPr="002E39D8" w:rsidRDefault="00350E23">
      <w:pPr>
        <w:spacing w:after="0" w:line="480" w:lineRule="auto"/>
        <w:jc w:val="both"/>
        <w:rPr>
          <w:rFonts w:ascii="Times New Roman" w:hAnsi="Times New Roman" w:cs="Times New Roman"/>
          <w:b/>
          <w:sz w:val="28"/>
          <w:szCs w:val="28"/>
        </w:rPr>
      </w:pPr>
    </w:p>
    <w:p w14:paraId="2A98928A" w14:textId="77777777" w:rsidR="00350E23" w:rsidRDefault="00350E23">
      <w:pPr>
        <w:spacing w:after="0" w:line="480" w:lineRule="auto"/>
        <w:jc w:val="both"/>
        <w:rPr>
          <w:rFonts w:ascii="Times New Roman" w:hAnsi="Times New Roman" w:cs="Times New Roman"/>
          <w:b/>
          <w:sz w:val="28"/>
          <w:szCs w:val="28"/>
        </w:rPr>
      </w:pPr>
    </w:p>
    <w:p w14:paraId="3A3A8B01" w14:textId="043D88ED" w:rsidR="00350E23" w:rsidRPr="00272EEC" w:rsidRDefault="00D242BA" w:rsidP="007D7035">
      <w:pPr>
        <w:pStyle w:val="Ttulo1"/>
        <w:numPr>
          <w:ilvl w:val="0"/>
          <w:numId w:val="0"/>
        </w:numPr>
        <w:spacing w:before="0"/>
        <w:ind w:left="426" w:hanging="426"/>
        <w:jc w:val="center"/>
      </w:pPr>
      <w:bookmarkStart w:id="7" w:name="_Toc534213675"/>
      <w:bookmarkStart w:id="8" w:name="_Toc46726386"/>
      <w:r w:rsidRPr="00272EEC">
        <w:t>RESUMEN</w:t>
      </w:r>
      <w:bookmarkEnd w:id="7"/>
      <w:bookmarkEnd w:id="8"/>
    </w:p>
    <w:p w14:paraId="47BA8E6A" w14:textId="77777777" w:rsidR="00F75935" w:rsidRPr="00F75935" w:rsidRDefault="00F75935" w:rsidP="00F75935">
      <w:pPr>
        <w:rPr>
          <w:highlight w:val="yellow"/>
        </w:rPr>
      </w:pPr>
    </w:p>
    <w:p w14:paraId="7CA86E3B" w14:textId="1A7DA7B5" w:rsidR="00DE64A9" w:rsidRPr="00DE64A9" w:rsidRDefault="00C978F4" w:rsidP="00DE64A9">
      <w:pPr>
        <w:spacing w:after="0" w:line="480" w:lineRule="auto"/>
        <w:jc w:val="both"/>
        <w:rPr>
          <w:rFonts w:ascii="Times New Roman" w:hAnsi="Times New Roman" w:cs="Times New Roman"/>
          <w:sz w:val="24"/>
          <w:szCs w:val="24"/>
        </w:rPr>
      </w:pPr>
      <w:r w:rsidRPr="00DE64A9">
        <w:rPr>
          <w:rFonts w:ascii="Times New Roman" w:hAnsi="Times New Roman" w:cs="Times New Roman"/>
          <w:sz w:val="24"/>
        </w:rPr>
        <w:t xml:space="preserve">El presente estudio de investigación evaluó la calidad de las aguas residuales del hospital regional docente de Cajamarca, 2019. </w:t>
      </w:r>
      <w:r w:rsidR="00F75935">
        <w:rPr>
          <w:rFonts w:ascii="Times New Roman" w:hAnsi="Times New Roman" w:cs="Times New Roman"/>
          <w:sz w:val="24"/>
          <w:szCs w:val="24"/>
        </w:rPr>
        <w:t xml:space="preserve">Con el </w:t>
      </w:r>
      <w:r w:rsidR="00F75935" w:rsidRPr="00DE64A9">
        <w:rPr>
          <w:rFonts w:ascii="Times New Roman" w:hAnsi="Times New Roman" w:cs="Times New Roman"/>
          <w:sz w:val="24"/>
          <w:szCs w:val="24"/>
        </w:rPr>
        <w:t xml:space="preserve">objetivo </w:t>
      </w:r>
      <w:r w:rsidR="00F75935">
        <w:rPr>
          <w:rFonts w:ascii="Times New Roman" w:hAnsi="Times New Roman" w:cs="Times New Roman"/>
          <w:sz w:val="24"/>
          <w:szCs w:val="24"/>
        </w:rPr>
        <w:t xml:space="preserve">de </w:t>
      </w:r>
      <w:r w:rsidR="00096A09" w:rsidRPr="00DE64A9">
        <w:rPr>
          <w:rFonts w:ascii="Times New Roman" w:hAnsi="Times New Roman" w:cs="Times New Roman"/>
          <w:sz w:val="24"/>
          <w:szCs w:val="24"/>
        </w:rPr>
        <w:t>determinar los valores de los parámetros físicos, químicos y biológicos de las aguas residuales del Hospital Regional Docente de Cajamarca</w:t>
      </w:r>
      <w:r w:rsidR="00D242BA" w:rsidRPr="00DE64A9">
        <w:rPr>
          <w:rFonts w:ascii="Times New Roman" w:hAnsi="Times New Roman" w:cs="Times New Roman"/>
          <w:sz w:val="24"/>
          <w:szCs w:val="24"/>
        </w:rPr>
        <w:t xml:space="preserve">, con el fin de evaluar una relación causal entre un factor de riesgo (contaminación por agua residual), y un efecto (valores elevados en los parámetros físicos, químicos y biológicos – calidad del agua). </w:t>
      </w:r>
      <w:r w:rsidR="00053AC5">
        <w:rPr>
          <w:rFonts w:ascii="Times New Roman" w:hAnsi="Times New Roman" w:cs="Times New Roman"/>
          <w:sz w:val="24"/>
          <w:szCs w:val="24"/>
        </w:rPr>
        <w:t>El d</w:t>
      </w:r>
      <w:r w:rsidR="00096A09" w:rsidRPr="00DE64A9">
        <w:rPr>
          <w:rFonts w:ascii="Times New Roman" w:hAnsi="Times New Roman" w:cs="Times New Roman"/>
          <w:sz w:val="24"/>
          <w:szCs w:val="24"/>
        </w:rPr>
        <w:t xml:space="preserve">iseño de investigación es Longitudinal, </w:t>
      </w:r>
      <w:r w:rsidR="00D242BA" w:rsidRPr="00DE64A9">
        <w:rPr>
          <w:rFonts w:ascii="Times New Roman" w:hAnsi="Times New Roman" w:cs="Times New Roman"/>
          <w:sz w:val="24"/>
          <w:szCs w:val="24"/>
        </w:rPr>
        <w:t>ya que</w:t>
      </w:r>
      <w:r w:rsidR="00096A09" w:rsidRPr="00DE64A9">
        <w:rPr>
          <w:rFonts w:ascii="Times New Roman" w:hAnsi="Times New Roman" w:cs="Times New Roman"/>
          <w:sz w:val="24"/>
          <w:szCs w:val="24"/>
        </w:rPr>
        <w:t>,</w:t>
      </w:r>
      <w:r w:rsidR="00F75935">
        <w:rPr>
          <w:rFonts w:ascii="Times New Roman" w:hAnsi="Times New Roman" w:cs="Times New Roman"/>
          <w:sz w:val="24"/>
          <w:szCs w:val="24"/>
        </w:rPr>
        <w:t xml:space="preserve"> el muestreo se realizó</w:t>
      </w:r>
      <w:r w:rsidR="00096A09" w:rsidRPr="00DE64A9">
        <w:rPr>
          <w:rFonts w:ascii="Times New Roman" w:hAnsi="Times New Roman" w:cs="Times New Roman"/>
          <w:sz w:val="24"/>
          <w:szCs w:val="24"/>
        </w:rPr>
        <w:t xml:space="preserve"> </w:t>
      </w:r>
      <w:r w:rsidR="00053AC5">
        <w:rPr>
          <w:rFonts w:ascii="Times New Roman" w:hAnsi="Times New Roman" w:cs="Times New Roman"/>
          <w:sz w:val="24"/>
          <w:szCs w:val="24"/>
        </w:rPr>
        <w:t xml:space="preserve">en </w:t>
      </w:r>
      <w:r w:rsidR="00096A09" w:rsidRPr="00DE64A9">
        <w:rPr>
          <w:rFonts w:ascii="Times New Roman" w:hAnsi="Times New Roman" w:cs="Times New Roman"/>
          <w:sz w:val="24"/>
          <w:szCs w:val="24"/>
        </w:rPr>
        <w:t>siete</w:t>
      </w:r>
      <w:r w:rsidR="00D242BA" w:rsidRPr="00DE64A9">
        <w:rPr>
          <w:rFonts w:ascii="Times New Roman" w:hAnsi="Times New Roman" w:cs="Times New Roman"/>
          <w:color w:val="000000"/>
          <w:sz w:val="24"/>
          <w:szCs w:val="24"/>
        </w:rPr>
        <w:t xml:space="preserve"> oportunidades (durante una semana) iniciando el 05 de setiembre y finalizando el 11 de setiembre del 2019</w:t>
      </w:r>
      <w:r w:rsidR="00A37785" w:rsidRPr="00DE64A9">
        <w:rPr>
          <w:rFonts w:ascii="Times New Roman" w:hAnsi="Times New Roman" w:cs="Times New Roman"/>
          <w:sz w:val="24"/>
          <w:szCs w:val="24"/>
        </w:rPr>
        <w:t>,</w:t>
      </w:r>
      <w:r w:rsidR="00DE64A9" w:rsidRPr="00096BBB">
        <w:rPr>
          <w:rFonts w:ascii="Times New Roman" w:hAnsi="Times New Roman" w:cs="Times New Roman"/>
          <w:sz w:val="24"/>
          <w:szCs w:val="24"/>
        </w:rPr>
        <w:t xml:space="preserve"> los resultados</w:t>
      </w:r>
      <w:r w:rsidR="00D242BA" w:rsidRPr="00096BBB">
        <w:rPr>
          <w:rFonts w:ascii="Times New Roman" w:hAnsi="Times New Roman" w:cs="Times New Roman"/>
          <w:sz w:val="24"/>
          <w:szCs w:val="24"/>
        </w:rPr>
        <w:t xml:space="preserve"> obtenidos permitieron analizar, interpretar</w:t>
      </w:r>
      <w:r w:rsidR="00F75935">
        <w:rPr>
          <w:rFonts w:ascii="Times New Roman" w:hAnsi="Times New Roman" w:cs="Times New Roman"/>
          <w:sz w:val="24"/>
          <w:szCs w:val="24"/>
        </w:rPr>
        <w:t xml:space="preserve"> y medir su variabilidad según</w:t>
      </w:r>
      <w:r w:rsidR="00D242BA" w:rsidRPr="00096BBB">
        <w:rPr>
          <w:rFonts w:ascii="Times New Roman" w:hAnsi="Times New Roman" w:cs="Times New Roman"/>
          <w:sz w:val="24"/>
          <w:szCs w:val="24"/>
        </w:rPr>
        <w:t xml:space="preserve"> el muestreo para cada vez correspondiente.</w:t>
      </w:r>
      <w:r w:rsidR="00DE64A9" w:rsidRPr="00DE64A9">
        <w:rPr>
          <w:rFonts w:ascii="Times New Roman" w:hAnsi="Times New Roman" w:cs="Times New Roman"/>
          <w:sz w:val="24"/>
          <w:szCs w:val="24"/>
        </w:rPr>
        <w:t xml:space="preserve"> Finalmente se comparó los valores obtenidos de Aceites y grasas, </w:t>
      </w:r>
      <w:r w:rsidR="00F75935" w:rsidRPr="00DE64A9">
        <w:rPr>
          <w:rFonts w:ascii="Times New Roman" w:hAnsi="Times New Roman" w:cs="Times New Roman"/>
          <w:sz w:val="24"/>
          <w:szCs w:val="24"/>
        </w:rPr>
        <w:t>Coliformes Termotolerantes</w:t>
      </w:r>
      <w:r w:rsidR="00DE64A9" w:rsidRPr="00DE64A9">
        <w:rPr>
          <w:rFonts w:ascii="Times New Roman" w:hAnsi="Times New Roman" w:cs="Times New Roman"/>
          <w:sz w:val="24"/>
          <w:szCs w:val="24"/>
        </w:rPr>
        <w:t xml:space="preserve">, </w:t>
      </w:r>
      <w:r w:rsidR="00F75935" w:rsidRPr="00DE64A9">
        <w:rPr>
          <w:rFonts w:ascii="Times New Roman" w:hAnsi="Times New Roman" w:cs="Times New Roman"/>
          <w:sz w:val="24"/>
          <w:szCs w:val="24"/>
        </w:rPr>
        <w:t xml:space="preserve">Demanda Bioquímica </w:t>
      </w:r>
      <w:r w:rsidR="00DE64A9" w:rsidRPr="00DE64A9">
        <w:rPr>
          <w:rFonts w:ascii="Times New Roman" w:hAnsi="Times New Roman" w:cs="Times New Roman"/>
          <w:sz w:val="24"/>
          <w:szCs w:val="24"/>
        </w:rPr>
        <w:t xml:space="preserve">de </w:t>
      </w:r>
      <w:r w:rsidR="00F75935" w:rsidRPr="00DE64A9">
        <w:rPr>
          <w:rFonts w:ascii="Times New Roman" w:hAnsi="Times New Roman" w:cs="Times New Roman"/>
          <w:sz w:val="24"/>
          <w:szCs w:val="24"/>
        </w:rPr>
        <w:t xml:space="preserve">Oxígeno, Demanda Química </w:t>
      </w:r>
      <w:r w:rsidR="00DE64A9" w:rsidRPr="00DE64A9">
        <w:rPr>
          <w:rFonts w:ascii="Times New Roman" w:hAnsi="Times New Roman" w:cs="Times New Roman"/>
          <w:sz w:val="24"/>
          <w:szCs w:val="24"/>
        </w:rPr>
        <w:t xml:space="preserve">de </w:t>
      </w:r>
      <w:r w:rsidR="00F75935" w:rsidRPr="00DE64A9">
        <w:rPr>
          <w:rFonts w:ascii="Times New Roman" w:hAnsi="Times New Roman" w:cs="Times New Roman"/>
          <w:sz w:val="24"/>
          <w:szCs w:val="24"/>
        </w:rPr>
        <w:t>Oxígeno, Potencial</w:t>
      </w:r>
      <w:r w:rsidR="00DE64A9" w:rsidRPr="00DE64A9">
        <w:rPr>
          <w:rFonts w:ascii="Times New Roman" w:hAnsi="Times New Roman" w:cs="Times New Roman"/>
          <w:sz w:val="24"/>
          <w:szCs w:val="24"/>
        </w:rPr>
        <w:t xml:space="preserve"> de </w:t>
      </w:r>
      <w:r w:rsidR="00F75935" w:rsidRPr="00DE64A9">
        <w:rPr>
          <w:rFonts w:ascii="Times New Roman" w:hAnsi="Times New Roman" w:cs="Times New Roman"/>
          <w:sz w:val="24"/>
          <w:szCs w:val="24"/>
        </w:rPr>
        <w:t>Hidrogen</w:t>
      </w:r>
      <w:r w:rsidR="00DE64A9" w:rsidRPr="00DE64A9">
        <w:rPr>
          <w:rFonts w:ascii="Times New Roman" w:hAnsi="Times New Roman" w:cs="Times New Roman"/>
          <w:sz w:val="24"/>
          <w:szCs w:val="24"/>
        </w:rPr>
        <w:t xml:space="preserve">o, </w:t>
      </w:r>
      <w:r w:rsidR="00F75935" w:rsidRPr="00DE64A9">
        <w:rPr>
          <w:rFonts w:ascii="Times New Roman" w:hAnsi="Times New Roman" w:cs="Times New Roman"/>
          <w:sz w:val="24"/>
          <w:szCs w:val="24"/>
        </w:rPr>
        <w:t xml:space="preserve">Solidos Suspendidos Totales </w:t>
      </w:r>
      <w:r w:rsidR="00F75935">
        <w:rPr>
          <w:rFonts w:ascii="Times New Roman" w:hAnsi="Times New Roman" w:cs="Times New Roman"/>
          <w:sz w:val="24"/>
          <w:szCs w:val="24"/>
        </w:rPr>
        <w:t>con la normatividad vigente D.S. 003 – 2010 MINAM</w:t>
      </w:r>
      <w:r w:rsidR="00DE64A9" w:rsidRPr="00DE64A9">
        <w:rPr>
          <w:rFonts w:ascii="Times New Roman" w:hAnsi="Times New Roman" w:cs="Times New Roman"/>
          <w:sz w:val="24"/>
          <w:szCs w:val="24"/>
        </w:rPr>
        <w:t xml:space="preserve">. Donde se arrojó que superan en 36.7 mg/L; 3490000 </w:t>
      </w:r>
      <w:r w:rsidR="00DE64A9" w:rsidRPr="00DE64A9">
        <w:rPr>
          <w:rFonts w:ascii="Times New Roman" w:eastAsia="Times New Roman" w:hAnsi="Times New Roman" w:cs="Times New Roman"/>
          <w:color w:val="000000"/>
          <w:sz w:val="24"/>
          <w:szCs w:val="24"/>
          <w:lang w:eastAsia="es-PE"/>
        </w:rPr>
        <w:t xml:space="preserve">NMP/100mL, 290 </w:t>
      </w:r>
      <w:r w:rsidR="00DE64A9" w:rsidRPr="00DE64A9">
        <w:rPr>
          <w:rFonts w:ascii="Times New Roman" w:hAnsi="Times New Roman" w:cs="Times New Roman"/>
          <w:sz w:val="24"/>
          <w:szCs w:val="24"/>
        </w:rPr>
        <w:t>mg/L</w:t>
      </w:r>
      <w:r w:rsidR="00DE64A9" w:rsidRPr="00DE64A9">
        <w:rPr>
          <w:rFonts w:ascii="Times New Roman" w:eastAsia="Times New Roman" w:hAnsi="Times New Roman" w:cs="Times New Roman"/>
          <w:color w:val="000000"/>
          <w:sz w:val="24"/>
          <w:szCs w:val="24"/>
          <w:lang w:eastAsia="es-PE"/>
        </w:rPr>
        <w:t xml:space="preserve">; 383.9 </w:t>
      </w:r>
      <w:r w:rsidR="00DE64A9" w:rsidRPr="00DE64A9">
        <w:rPr>
          <w:rFonts w:ascii="Times New Roman" w:hAnsi="Times New Roman" w:cs="Times New Roman"/>
          <w:sz w:val="24"/>
          <w:szCs w:val="24"/>
        </w:rPr>
        <w:t>mg/L</w:t>
      </w:r>
      <w:r w:rsidR="00DE64A9" w:rsidRPr="00DE64A9">
        <w:rPr>
          <w:rFonts w:ascii="Times New Roman" w:eastAsia="Times New Roman" w:hAnsi="Times New Roman" w:cs="Times New Roman"/>
          <w:color w:val="000000"/>
          <w:sz w:val="24"/>
          <w:szCs w:val="24"/>
          <w:lang w:eastAsia="es-PE"/>
        </w:rPr>
        <w:t xml:space="preserve">; 0.7 </w:t>
      </w:r>
      <w:r w:rsidR="00DE64A9" w:rsidRPr="00DE64A9">
        <w:rPr>
          <w:rFonts w:ascii="Times New Roman" w:hAnsi="Times New Roman" w:cs="Times New Roman"/>
          <w:sz w:val="24"/>
          <w:szCs w:val="24"/>
        </w:rPr>
        <w:t>mg/L,</w:t>
      </w:r>
      <w:r w:rsidR="00DE64A9" w:rsidRPr="00DE64A9">
        <w:rPr>
          <w:rFonts w:ascii="Times New Roman" w:eastAsia="Times New Roman" w:hAnsi="Times New Roman" w:cs="Times New Roman"/>
          <w:color w:val="000000"/>
          <w:sz w:val="24"/>
          <w:szCs w:val="24"/>
          <w:lang w:eastAsia="es-PE"/>
        </w:rPr>
        <w:t xml:space="preserve"> 154</w:t>
      </w:r>
      <w:r w:rsidR="00DE64A9" w:rsidRPr="00DE64A9">
        <w:rPr>
          <w:rFonts w:ascii="Times New Roman" w:hAnsi="Times New Roman" w:cs="Times New Roman"/>
          <w:sz w:val="24"/>
          <w:szCs w:val="24"/>
        </w:rPr>
        <w:t xml:space="preserve"> mg/L</w:t>
      </w:r>
      <w:r w:rsidR="00DE64A9" w:rsidRPr="00DE64A9">
        <w:rPr>
          <w:rFonts w:ascii="Times New Roman" w:eastAsia="Times New Roman" w:hAnsi="Times New Roman" w:cs="Times New Roman"/>
          <w:color w:val="000000"/>
          <w:sz w:val="24"/>
          <w:szCs w:val="24"/>
          <w:lang w:eastAsia="es-PE"/>
        </w:rPr>
        <w:t xml:space="preserve"> respectivamente.</w:t>
      </w:r>
    </w:p>
    <w:p w14:paraId="01C8868D" w14:textId="5EA0C543" w:rsidR="00350E23" w:rsidRPr="00096BBB" w:rsidRDefault="00350E23" w:rsidP="00DE64A9">
      <w:pPr>
        <w:spacing w:after="0" w:line="480" w:lineRule="auto"/>
        <w:jc w:val="both"/>
        <w:rPr>
          <w:rFonts w:ascii="Times New Roman" w:hAnsi="Times New Roman" w:cs="Times New Roman"/>
          <w:sz w:val="24"/>
          <w:szCs w:val="24"/>
        </w:rPr>
      </w:pPr>
    </w:p>
    <w:p w14:paraId="04DE7A9C" w14:textId="77777777" w:rsidR="00350E23" w:rsidRPr="00096BBB" w:rsidRDefault="00D242BA" w:rsidP="00DE64A9">
      <w:pPr>
        <w:spacing w:after="0" w:line="480" w:lineRule="auto"/>
        <w:jc w:val="both"/>
        <w:rPr>
          <w:rFonts w:ascii="Times New Roman" w:hAnsi="Times New Roman" w:cs="Times New Roman"/>
          <w:sz w:val="24"/>
          <w:szCs w:val="24"/>
        </w:rPr>
      </w:pPr>
      <w:r w:rsidRPr="00096BBB">
        <w:rPr>
          <w:rFonts w:ascii="Times New Roman" w:hAnsi="Times New Roman" w:cs="Times New Roman"/>
          <w:b/>
          <w:sz w:val="24"/>
          <w:szCs w:val="24"/>
        </w:rPr>
        <w:t xml:space="preserve">Palabras clave: </w:t>
      </w:r>
      <w:r w:rsidRPr="00096BBB">
        <w:rPr>
          <w:rFonts w:ascii="Times New Roman" w:hAnsi="Times New Roman" w:cs="Times New Roman"/>
          <w:sz w:val="24"/>
          <w:szCs w:val="24"/>
        </w:rPr>
        <w:t>Parámetros físicos, parámetros químicos, calidad del agua.</w:t>
      </w:r>
    </w:p>
    <w:p w14:paraId="66126CAB" w14:textId="77777777" w:rsidR="00350E23" w:rsidRPr="00252144" w:rsidRDefault="00350E23">
      <w:pPr>
        <w:spacing w:after="0" w:line="480" w:lineRule="auto"/>
        <w:ind w:left="284"/>
        <w:jc w:val="both"/>
        <w:rPr>
          <w:rFonts w:ascii="Times New Roman" w:hAnsi="Times New Roman" w:cs="Times New Roman"/>
          <w:sz w:val="24"/>
          <w:szCs w:val="24"/>
          <w:highlight w:val="yellow"/>
        </w:rPr>
      </w:pPr>
    </w:p>
    <w:p w14:paraId="7D3F474D" w14:textId="18BA572F" w:rsidR="00350E23" w:rsidRPr="00252144" w:rsidRDefault="00350E23" w:rsidP="00260E3A">
      <w:pPr>
        <w:spacing w:after="0" w:line="480" w:lineRule="auto"/>
        <w:jc w:val="both"/>
        <w:rPr>
          <w:rFonts w:ascii="Times New Roman" w:hAnsi="Times New Roman" w:cs="Times New Roman"/>
          <w:sz w:val="24"/>
          <w:szCs w:val="24"/>
          <w:highlight w:val="yellow"/>
        </w:rPr>
      </w:pPr>
    </w:p>
    <w:p w14:paraId="7F9F4B35" w14:textId="33D10E73" w:rsidR="00350E23" w:rsidRDefault="00350E23" w:rsidP="00F75935">
      <w:pPr>
        <w:spacing w:after="0" w:line="480" w:lineRule="auto"/>
        <w:ind w:left="284"/>
        <w:jc w:val="both"/>
        <w:rPr>
          <w:rFonts w:ascii="Times New Roman" w:hAnsi="Times New Roman" w:cs="Times New Roman"/>
          <w:sz w:val="24"/>
          <w:szCs w:val="24"/>
          <w:highlight w:val="yellow"/>
        </w:rPr>
      </w:pPr>
    </w:p>
    <w:p w14:paraId="76242279" w14:textId="77777777" w:rsidR="00F75935" w:rsidRPr="00F75935" w:rsidRDefault="00F75935" w:rsidP="00F75935">
      <w:pPr>
        <w:spacing w:after="0" w:line="480" w:lineRule="auto"/>
        <w:ind w:left="284"/>
        <w:jc w:val="both"/>
        <w:rPr>
          <w:rFonts w:ascii="Times New Roman" w:hAnsi="Times New Roman" w:cs="Times New Roman"/>
          <w:sz w:val="24"/>
          <w:szCs w:val="24"/>
        </w:rPr>
      </w:pPr>
    </w:p>
    <w:p w14:paraId="1D152DC3" w14:textId="4343569F" w:rsidR="00350E23" w:rsidRPr="00F75935" w:rsidRDefault="00D242BA" w:rsidP="00F75935">
      <w:pPr>
        <w:pStyle w:val="Ttulo1"/>
        <w:numPr>
          <w:ilvl w:val="0"/>
          <w:numId w:val="0"/>
        </w:numPr>
        <w:spacing w:before="0"/>
        <w:ind w:left="426" w:hanging="426"/>
        <w:jc w:val="center"/>
        <w:rPr>
          <w:lang w:val="en-US"/>
        </w:rPr>
      </w:pPr>
      <w:bookmarkStart w:id="9" w:name="_Toc534213676"/>
      <w:bookmarkStart w:id="10" w:name="_Toc46726387"/>
      <w:r w:rsidRPr="00F75935">
        <w:rPr>
          <w:lang w:val="en-US"/>
        </w:rPr>
        <w:t>ABSTRACT</w:t>
      </w:r>
      <w:bookmarkEnd w:id="9"/>
      <w:bookmarkEnd w:id="10"/>
    </w:p>
    <w:p w14:paraId="095EF9D7" w14:textId="225DE167" w:rsidR="00F75935" w:rsidRDefault="00F75935" w:rsidP="00F75935">
      <w:pPr>
        <w:rPr>
          <w:highlight w:val="yellow"/>
          <w:lang w:val="en-US"/>
        </w:rPr>
      </w:pPr>
    </w:p>
    <w:p w14:paraId="069CED29" w14:textId="77777777" w:rsidR="00F75935" w:rsidRPr="00F75935" w:rsidRDefault="00F75935" w:rsidP="00F75935">
      <w:pPr>
        <w:rPr>
          <w:highlight w:val="yellow"/>
          <w:lang w:val="en-US"/>
        </w:rPr>
      </w:pPr>
    </w:p>
    <w:p w14:paraId="5DD84ED9" w14:textId="5C0C738E" w:rsidR="00BC7E38" w:rsidRDefault="00F75935" w:rsidP="00D87FEF">
      <w:pPr>
        <w:spacing w:after="0" w:line="480" w:lineRule="auto"/>
        <w:ind w:left="284"/>
        <w:jc w:val="both"/>
        <w:rPr>
          <w:rFonts w:ascii="Times New Roman" w:hAnsi="Times New Roman" w:cs="Times New Roman"/>
          <w:sz w:val="24"/>
          <w:szCs w:val="24"/>
          <w:highlight w:val="yellow"/>
          <w:lang w:val="en-US"/>
        </w:rPr>
      </w:pPr>
      <w:r w:rsidRPr="00F75935">
        <w:rPr>
          <w:rFonts w:ascii="Times New Roman" w:hAnsi="Times New Roman" w:cs="Times New Roman"/>
          <w:sz w:val="24"/>
          <w:szCs w:val="24"/>
          <w:lang w:val="en-US"/>
        </w:rPr>
        <w:t>This research study evaluated the quality of the wastewater of the Cajamarca Regional Teaching Hospital, 2019. In order to determine the values ​​of the chemical, chemical and biological parameters of the wastewater of the Cajamarca Regional Teaching Hospital, in order to of evaluation a causal relationship between a risk factor (contamination by residual water), and an effect (critical values ​​in the physical, chemical and biological parameters - water quality).</w:t>
      </w:r>
      <w:r>
        <w:rPr>
          <w:rFonts w:ascii="Times New Roman" w:hAnsi="Times New Roman" w:cs="Times New Roman"/>
          <w:sz w:val="24"/>
          <w:szCs w:val="24"/>
          <w:lang w:val="en-US"/>
        </w:rPr>
        <w:t xml:space="preserve"> </w:t>
      </w:r>
      <w:r w:rsidRPr="00F75935">
        <w:rPr>
          <w:rFonts w:ascii="Times New Roman" w:hAnsi="Times New Roman" w:cs="Times New Roman"/>
          <w:sz w:val="24"/>
          <w:szCs w:val="24"/>
          <w:lang w:val="en-US"/>
        </w:rPr>
        <w:t>Research design is Longitudinal, since the sampling was carried out seven opportunities (during a week) starting on September 05 and ending on September 11, 2019, the results obtained allowed to analyze, interpret and measure its variability according to the sampling for each corresponding time.</w:t>
      </w:r>
      <w:r>
        <w:rPr>
          <w:rFonts w:ascii="Times New Roman" w:hAnsi="Times New Roman" w:cs="Times New Roman"/>
          <w:sz w:val="24"/>
          <w:szCs w:val="24"/>
          <w:lang w:val="en-US"/>
        </w:rPr>
        <w:t xml:space="preserve"> </w:t>
      </w:r>
      <w:r w:rsidRPr="00F75935">
        <w:rPr>
          <w:rFonts w:ascii="Times New Roman" w:hAnsi="Times New Roman" w:cs="Times New Roman"/>
          <w:sz w:val="24"/>
          <w:szCs w:val="24"/>
          <w:lang w:val="en-US"/>
        </w:rPr>
        <w:t>Finally, the obtained values ​​of Oils and fats, Thermotolerant Coliforms, Biochemical Oxygen Demand, Chemical Oxygen Demand, Hydrogen Potential, Total Suspended Solids were compared with the current D.S. 003 - 2010 MINAM. Where i</w:t>
      </w:r>
      <w:r>
        <w:rPr>
          <w:rFonts w:ascii="Times New Roman" w:hAnsi="Times New Roman" w:cs="Times New Roman"/>
          <w:sz w:val="24"/>
          <w:szCs w:val="24"/>
          <w:lang w:val="en-US"/>
        </w:rPr>
        <w:t>t was found to exceed 36.7 mg/L; 3490000 NMP/100mL, 290mg/L; 383.9 mg/L; 0.7 mg/L, 154 mg/</w:t>
      </w:r>
      <w:r w:rsidRPr="00F75935">
        <w:rPr>
          <w:rFonts w:ascii="Times New Roman" w:hAnsi="Times New Roman" w:cs="Times New Roman"/>
          <w:sz w:val="24"/>
          <w:szCs w:val="24"/>
          <w:lang w:val="en-US"/>
        </w:rPr>
        <w:t>L respectively.</w:t>
      </w:r>
    </w:p>
    <w:p w14:paraId="64B9E44D" w14:textId="77777777" w:rsidR="00D87FEF" w:rsidRPr="00D87FEF" w:rsidRDefault="00D87FEF" w:rsidP="00D87FEF">
      <w:pPr>
        <w:spacing w:after="0" w:line="480" w:lineRule="auto"/>
        <w:ind w:left="284"/>
        <w:jc w:val="both"/>
        <w:rPr>
          <w:rFonts w:ascii="Times New Roman" w:hAnsi="Times New Roman" w:cs="Times New Roman"/>
          <w:sz w:val="24"/>
          <w:szCs w:val="24"/>
          <w:highlight w:val="yellow"/>
          <w:lang w:val="en-US"/>
        </w:rPr>
      </w:pPr>
    </w:p>
    <w:p w14:paraId="2243A67C" w14:textId="5DE7CECB" w:rsidR="0009069F" w:rsidRPr="007306C9" w:rsidRDefault="0009069F" w:rsidP="0009069F">
      <w:pPr>
        <w:spacing w:after="0" w:line="480" w:lineRule="auto"/>
        <w:ind w:left="284"/>
        <w:jc w:val="both"/>
        <w:rPr>
          <w:rFonts w:ascii="Times New Roman" w:hAnsi="Times New Roman" w:cs="Times New Roman"/>
          <w:sz w:val="24"/>
          <w:szCs w:val="24"/>
          <w:lang w:val="en-US"/>
        </w:rPr>
      </w:pPr>
      <w:r w:rsidRPr="00F75935">
        <w:rPr>
          <w:rFonts w:ascii="Times New Roman" w:hAnsi="Times New Roman" w:cs="Times New Roman"/>
          <w:b/>
          <w:sz w:val="24"/>
          <w:szCs w:val="24"/>
          <w:lang w:val="en-US"/>
        </w:rPr>
        <w:t>Key words:</w:t>
      </w:r>
      <w:r w:rsidRPr="00F75935">
        <w:rPr>
          <w:rFonts w:ascii="Times New Roman" w:hAnsi="Times New Roman" w:cs="Times New Roman"/>
          <w:sz w:val="24"/>
          <w:szCs w:val="24"/>
          <w:lang w:val="en-US"/>
        </w:rPr>
        <w:t xml:space="preserve"> Physical parameters, chemical parameters, water quality</w:t>
      </w:r>
    </w:p>
    <w:p w14:paraId="3EA4F58B" w14:textId="77777777" w:rsidR="00350E23" w:rsidRPr="007306C9" w:rsidRDefault="00350E23">
      <w:pPr>
        <w:spacing w:after="0" w:line="480" w:lineRule="auto"/>
        <w:ind w:left="284"/>
        <w:jc w:val="both"/>
        <w:rPr>
          <w:rFonts w:ascii="Times New Roman" w:hAnsi="Times New Roman" w:cs="Times New Roman"/>
          <w:sz w:val="24"/>
          <w:szCs w:val="24"/>
          <w:lang w:val="en-US"/>
        </w:rPr>
      </w:pPr>
    </w:p>
    <w:p w14:paraId="112EA152" w14:textId="317D71DD" w:rsidR="00350E23" w:rsidRDefault="00350E23">
      <w:pPr>
        <w:spacing w:line="480" w:lineRule="auto"/>
        <w:jc w:val="both"/>
        <w:rPr>
          <w:rFonts w:ascii="Times New Roman" w:hAnsi="Times New Roman" w:cs="Times New Roman"/>
          <w:sz w:val="24"/>
          <w:szCs w:val="24"/>
          <w:lang w:val="en-US"/>
        </w:rPr>
      </w:pPr>
    </w:p>
    <w:p w14:paraId="3485F17E" w14:textId="77777777" w:rsidR="00260E3A" w:rsidRPr="00A15D9E" w:rsidRDefault="00260E3A">
      <w:pPr>
        <w:spacing w:line="480" w:lineRule="auto"/>
        <w:jc w:val="both"/>
        <w:rPr>
          <w:rFonts w:ascii="Times New Roman" w:hAnsi="Times New Roman" w:cs="Times New Roman"/>
          <w:sz w:val="24"/>
          <w:szCs w:val="24"/>
          <w:lang w:val="en-US"/>
        </w:rPr>
      </w:pPr>
    </w:p>
    <w:p w14:paraId="7CE745E8" w14:textId="63EA3D80" w:rsidR="00EA19C7" w:rsidRDefault="00D242BA" w:rsidP="002E39D8">
      <w:pPr>
        <w:pStyle w:val="Ttulo1"/>
        <w:numPr>
          <w:ilvl w:val="0"/>
          <w:numId w:val="0"/>
        </w:numPr>
        <w:spacing w:before="0" w:line="240" w:lineRule="auto"/>
        <w:ind w:left="426" w:hanging="360"/>
        <w:jc w:val="center"/>
        <w:rPr>
          <w:b w:val="0"/>
        </w:rPr>
      </w:pPr>
      <w:bookmarkStart w:id="11" w:name="_Toc534213677"/>
      <w:bookmarkStart w:id="12" w:name="_Toc46726388"/>
      <w:r>
        <w:rPr>
          <w:rStyle w:val="Ttulo1Car"/>
          <w:b/>
        </w:rPr>
        <w:t>INDICE</w:t>
      </w:r>
      <w:bookmarkEnd w:id="11"/>
      <w:bookmarkEnd w:id="12"/>
    </w:p>
    <w:sdt>
      <w:sdtPr>
        <w:rPr>
          <w:rFonts w:ascii="Times New Roman" w:eastAsia="Calibri" w:hAnsi="Times New Roman" w:cs="Times New Roman"/>
          <w:color w:val="auto"/>
          <w:sz w:val="22"/>
          <w:szCs w:val="22"/>
          <w:lang w:val="es-ES" w:eastAsia="en-US"/>
        </w:rPr>
        <w:id w:val="1794554301"/>
        <w:docPartObj>
          <w:docPartGallery w:val="Table of Contents"/>
          <w:docPartUnique/>
        </w:docPartObj>
      </w:sdtPr>
      <w:sdtEndPr>
        <w:rPr>
          <w:b/>
          <w:bCs/>
        </w:rPr>
      </w:sdtEndPr>
      <w:sdtContent>
        <w:p w14:paraId="1DB384B0" w14:textId="603D43DD" w:rsidR="00A15D9E" w:rsidRPr="00260E3A" w:rsidRDefault="00A15D9E" w:rsidP="00260E3A">
          <w:pPr>
            <w:pStyle w:val="TtuloTDC"/>
            <w:jc w:val="both"/>
            <w:rPr>
              <w:rFonts w:ascii="Times New Roman" w:hAnsi="Times New Roman" w:cs="Times New Roman"/>
            </w:rPr>
          </w:pPr>
        </w:p>
        <w:p w14:paraId="794A7F55" w14:textId="10D95832" w:rsidR="00260E3A" w:rsidRPr="00260E3A" w:rsidRDefault="00A15D9E" w:rsidP="00260E3A">
          <w:pPr>
            <w:pStyle w:val="TDC1"/>
            <w:tabs>
              <w:tab w:val="right" w:leader="dot" w:pos="8261"/>
            </w:tabs>
            <w:jc w:val="both"/>
            <w:rPr>
              <w:rFonts w:ascii="Times New Roman" w:eastAsiaTheme="minorEastAsia" w:hAnsi="Times New Roman" w:cs="Times New Roman"/>
              <w:noProof/>
              <w:lang w:val="en-US"/>
            </w:rPr>
          </w:pPr>
          <w:r w:rsidRPr="00260E3A">
            <w:rPr>
              <w:rFonts w:ascii="Times New Roman" w:hAnsi="Times New Roman" w:cs="Times New Roman"/>
            </w:rPr>
            <w:fldChar w:fldCharType="begin"/>
          </w:r>
          <w:r w:rsidRPr="00260E3A">
            <w:rPr>
              <w:rFonts w:ascii="Times New Roman" w:hAnsi="Times New Roman" w:cs="Times New Roman"/>
            </w:rPr>
            <w:instrText xml:space="preserve"> TOC \o "1-3" \h \z \u </w:instrText>
          </w:r>
          <w:r w:rsidRPr="00260E3A">
            <w:rPr>
              <w:rFonts w:ascii="Times New Roman" w:hAnsi="Times New Roman" w:cs="Times New Roman"/>
            </w:rPr>
            <w:fldChar w:fldCharType="separate"/>
          </w:r>
          <w:hyperlink w:anchor="_Toc46726384" w:history="1">
            <w:r w:rsidR="00260E3A" w:rsidRPr="00260E3A">
              <w:rPr>
                <w:rStyle w:val="Hipervnculo"/>
                <w:rFonts w:ascii="Times New Roman" w:hAnsi="Times New Roman" w:cs="Times New Roman"/>
                <w:noProof/>
              </w:rPr>
              <w:t>Dedicatoria</w:t>
            </w:r>
            <w:r w:rsidR="00260E3A" w:rsidRPr="00260E3A">
              <w:rPr>
                <w:rFonts w:ascii="Times New Roman" w:hAnsi="Times New Roman" w:cs="Times New Roman"/>
                <w:noProof/>
                <w:webHidden/>
              </w:rPr>
              <w:tab/>
            </w:r>
            <w:r w:rsidR="00260E3A" w:rsidRPr="00260E3A">
              <w:rPr>
                <w:rFonts w:ascii="Times New Roman" w:hAnsi="Times New Roman" w:cs="Times New Roman"/>
                <w:noProof/>
                <w:webHidden/>
              </w:rPr>
              <w:fldChar w:fldCharType="begin"/>
            </w:r>
            <w:r w:rsidR="00260E3A" w:rsidRPr="00260E3A">
              <w:rPr>
                <w:rFonts w:ascii="Times New Roman" w:hAnsi="Times New Roman" w:cs="Times New Roman"/>
                <w:noProof/>
                <w:webHidden/>
              </w:rPr>
              <w:instrText xml:space="preserve"> PAGEREF _Toc46726384 \h </w:instrText>
            </w:r>
            <w:r w:rsidR="00260E3A" w:rsidRPr="00260E3A">
              <w:rPr>
                <w:rFonts w:ascii="Times New Roman" w:hAnsi="Times New Roman" w:cs="Times New Roman"/>
                <w:noProof/>
                <w:webHidden/>
              </w:rPr>
            </w:r>
            <w:r w:rsidR="00260E3A" w:rsidRPr="00260E3A">
              <w:rPr>
                <w:rFonts w:ascii="Times New Roman" w:hAnsi="Times New Roman" w:cs="Times New Roman"/>
                <w:noProof/>
                <w:webHidden/>
              </w:rPr>
              <w:fldChar w:fldCharType="separate"/>
            </w:r>
            <w:r w:rsidR="009A2D11">
              <w:rPr>
                <w:rFonts w:ascii="Times New Roman" w:hAnsi="Times New Roman" w:cs="Times New Roman"/>
                <w:noProof/>
                <w:webHidden/>
              </w:rPr>
              <w:t>i</w:t>
            </w:r>
            <w:r w:rsidR="00260E3A" w:rsidRPr="00260E3A">
              <w:rPr>
                <w:rFonts w:ascii="Times New Roman" w:hAnsi="Times New Roman" w:cs="Times New Roman"/>
                <w:noProof/>
                <w:webHidden/>
              </w:rPr>
              <w:fldChar w:fldCharType="end"/>
            </w:r>
          </w:hyperlink>
        </w:p>
        <w:p w14:paraId="3A03E015" w14:textId="2BB4847A" w:rsidR="00260E3A" w:rsidRPr="00260E3A" w:rsidRDefault="009A2D11" w:rsidP="00260E3A">
          <w:pPr>
            <w:pStyle w:val="TDC1"/>
            <w:tabs>
              <w:tab w:val="right" w:leader="dot" w:pos="8261"/>
            </w:tabs>
            <w:jc w:val="both"/>
            <w:rPr>
              <w:rFonts w:ascii="Times New Roman" w:eastAsiaTheme="minorEastAsia" w:hAnsi="Times New Roman" w:cs="Times New Roman"/>
              <w:noProof/>
              <w:lang w:val="en-US"/>
            </w:rPr>
          </w:pPr>
          <w:hyperlink w:anchor="_Toc46726385" w:history="1">
            <w:r w:rsidR="00260E3A" w:rsidRPr="00260E3A">
              <w:rPr>
                <w:rStyle w:val="Hipervnculo"/>
                <w:rFonts w:ascii="Times New Roman" w:hAnsi="Times New Roman" w:cs="Times New Roman"/>
                <w:noProof/>
              </w:rPr>
              <w:t>Agradecimientos</w:t>
            </w:r>
            <w:r w:rsidR="00260E3A" w:rsidRPr="00260E3A">
              <w:rPr>
                <w:rFonts w:ascii="Times New Roman" w:hAnsi="Times New Roman" w:cs="Times New Roman"/>
                <w:noProof/>
                <w:webHidden/>
              </w:rPr>
              <w:tab/>
            </w:r>
            <w:r w:rsidR="00260E3A" w:rsidRPr="00260E3A">
              <w:rPr>
                <w:rFonts w:ascii="Times New Roman" w:hAnsi="Times New Roman" w:cs="Times New Roman"/>
                <w:noProof/>
                <w:webHidden/>
              </w:rPr>
              <w:fldChar w:fldCharType="begin"/>
            </w:r>
            <w:r w:rsidR="00260E3A" w:rsidRPr="00260E3A">
              <w:rPr>
                <w:rFonts w:ascii="Times New Roman" w:hAnsi="Times New Roman" w:cs="Times New Roman"/>
                <w:noProof/>
                <w:webHidden/>
              </w:rPr>
              <w:instrText xml:space="preserve"> PAGEREF _Toc46726385 \h </w:instrText>
            </w:r>
            <w:r w:rsidR="00260E3A" w:rsidRPr="00260E3A">
              <w:rPr>
                <w:rFonts w:ascii="Times New Roman" w:hAnsi="Times New Roman" w:cs="Times New Roman"/>
                <w:noProof/>
                <w:webHidden/>
              </w:rPr>
            </w:r>
            <w:r w:rsidR="00260E3A" w:rsidRPr="00260E3A">
              <w:rPr>
                <w:rFonts w:ascii="Times New Roman" w:hAnsi="Times New Roman" w:cs="Times New Roman"/>
                <w:noProof/>
                <w:webHidden/>
              </w:rPr>
              <w:fldChar w:fldCharType="separate"/>
            </w:r>
            <w:r>
              <w:rPr>
                <w:rFonts w:ascii="Times New Roman" w:hAnsi="Times New Roman" w:cs="Times New Roman"/>
                <w:noProof/>
                <w:webHidden/>
              </w:rPr>
              <w:t>ii</w:t>
            </w:r>
            <w:r w:rsidR="00260E3A" w:rsidRPr="00260E3A">
              <w:rPr>
                <w:rFonts w:ascii="Times New Roman" w:hAnsi="Times New Roman" w:cs="Times New Roman"/>
                <w:noProof/>
                <w:webHidden/>
              </w:rPr>
              <w:fldChar w:fldCharType="end"/>
            </w:r>
          </w:hyperlink>
        </w:p>
        <w:p w14:paraId="41B85760" w14:textId="25170628" w:rsidR="00260E3A" w:rsidRPr="00260E3A" w:rsidRDefault="009A2D11" w:rsidP="00260E3A">
          <w:pPr>
            <w:pStyle w:val="TDC1"/>
            <w:tabs>
              <w:tab w:val="right" w:leader="dot" w:pos="8261"/>
            </w:tabs>
            <w:jc w:val="both"/>
            <w:rPr>
              <w:rFonts w:ascii="Times New Roman" w:eastAsiaTheme="minorEastAsia" w:hAnsi="Times New Roman" w:cs="Times New Roman"/>
              <w:noProof/>
              <w:lang w:val="en-US"/>
            </w:rPr>
          </w:pPr>
          <w:hyperlink w:anchor="_Toc46726386" w:history="1">
            <w:r w:rsidR="00260E3A" w:rsidRPr="00260E3A">
              <w:rPr>
                <w:rStyle w:val="Hipervnculo"/>
                <w:rFonts w:ascii="Times New Roman" w:hAnsi="Times New Roman" w:cs="Times New Roman"/>
                <w:noProof/>
              </w:rPr>
              <w:t>RESUMEN</w:t>
            </w:r>
            <w:r w:rsidR="00260E3A" w:rsidRPr="00260E3A">
              <w:rPr>
                <w:rFonts w:ascii="Times New Roman" w:hAnsi="Times New Roman" w:cs="Times New Roman"/>
                <w:noProof/>
                <w:webHidden/>
              </w:rPr>
              <w:tab/>
            </w:r>
            <w:r w:rsidR="00260E3A" w:rsidRPr="00260E3A">
              <w:rPr>
                <w:rFonts w:ascii="Times New Roman" w:hAnsi="Times New Roman" w:cs="Times New Roman"/>
                <w:noProof/>
                <w:webHidden/>
              </w:rPr>
              <w:fldChar w:fldCharType="begin"/>
            </w:r>
            <w:r w:rsidR="00260E3A" w:rsidRPr="00260E3A">
              <w:rPr>
                <w:rFonts w:ascii="Times New Roman" w:hAnsi="Times New Roman" w:cs="Times New Roman"/>
                <w:noProof/>
                <w:webHidden/>
              </w:rPr>
              <w:instrText xml:space="preserve"> PAGEREF _Toc46726386 \h </w:instrText>
            </w:r>
            <w:r w:rsidR="00260E3A" w:rsidRPr="00260E3A">
              <w:rPr>
                <w:rFonts w:ascii="Times New Roman" w:hAnsi="Times New Roman" w:cs="Times New Roman"/>
                <w:noProof/>
                <w:webHidden/>
              </w:rPr>
            </w:r>
            <w:r w:rsidR="00260E3A" w:rsidRPr="00260E3A">
              <w:rPr>
                <w:rFonts w:ascii="Times New Roman" w:hAnsi="Times New Roman" w:cs="Times New Roman"/>
                <w:noProof/>
                <w:webHidden/>
              </w:rPr>
              <w:fldChar w:fldCharType="separate"/>
            </w:r>
            <w:r>
              <w:rPr>
                <w:rFonts w:ascii="Times New Roman" w:hAnsi="Times New Roman" w:cs="Times New Roman"/>
                <w:noProof/>
                <w:webHidden/>
              </w:rPr>
              <w:t>iii</w:t>
            </w:r>
            <w:r w:rsidR="00260E3A" w:rsidRPr="00260E3A">
              <w:rPr>
                <w:rFonts w:ascii="Times New Roman" w:hAnsi="Times New Roman" w:cs="Times New Roman"/>
                <w:noProof/>
                <w:webHidden/>
              </w:rPr>
              <w:fldChar w:fldCharType="end"/>
            </w:r>
          </w:hyperlink>
        </w:p>
        <w:p w14:paraId="57FCDE3B" w14:textId="533516D3" w:rsidR="00260E3A" w:rsidRPr="00260E3A" w:rsidRDefault="009A2D11" w:rsidP="00260E3A">
          <w:pPr>
            <w:pStyle w:val="TDC1"/>
            <w:tabs>
              <w:tab w:val="right" w:leader="dot" w:pos="8261"/>
            </w:tabs>
            <w:jc w:val="both"/>
            <w:rPr>
              <w:rFonts w:ascii="Times New Roman" w:eastAsiaTheme="minorEastAsia" w:hAnsi="Times New Roman" w:cs="Times New Roman"/>
              <w:noProof/>
              <w:lang w:val="en-US"/>
            </w:rPr>
          </w:pPr>
          <w:hyperlink w:anchor="_Toc46726387" w:history="1">
            <w:r w:rsidR="00260E3A" w:rsidRPr="00260E3A">
              <w:rPr>
                <w:rStyle w:val="Hipervnculo"/>
                <w:rFonts w:ascii="Times New Roman" w:hAnsi="Times New Roman" w:cs="Times New Roman"/>
                <w:noProof/>
                <w:lang w:val="en-US"/>
              </w:rPr>
              <w:t>ABSTRACT</w:t>
            </w:r>
            <w:r w:rsidR="00260E3A" w:rsidRPr="00260E3A">
              <w:rPr>
                <w:rFonts w:ascii="Times New Roman" w:hAnsi="Times New Roman" w:cs="Times New Roman"/>
                <w:noProof/>
                <w:webHidden/>
              </w:rPr>
              <w:tab/>
            </w:r>
            <w:r w:rsidR="00260E3A" w:rsidRPr="00260E3A">
              <w:rPr>
                <w:rFonts w:ascii="Times New Roman" w:hAnsi="Times New Roman" w:cs="Times New Roman"/>
                <w:noProof/>
                <w:webHidden/>
              </w:rPr>
              <w:fldChar w:fldCharType="begin"/>
            </w:r>
            <w:r w:rsidR="00260E3A" w:rsidRPr="00260E3A">
              <w:rPr>
                <w:rFonts w:ascii="Times New Roman" w:hAnsi="Times New Roman" w:cs="Times New Roman"/>
                <w:noProof/>
                <w:webHidden/>
              </w:rPr>
              <w:instrText xml:space="preserve"> PAGEREF _Toc46726387 \h </w:instrText>
            </w:r>
            <w:r w:rsidR="00260E3A" w:rsidRPr="00260E3A">
              <w:rPr>
                <w:rFonts w:ascii="Times New Roman" w:hAnsi="Times New Roman" w:cs="Times New Roman"/>
                <w:noProof/>
                <w:webHidden/>
              </w:rPr>
            </w:r>
            <w:r w:rsidR="00260E3A" w:rsidRPr="00260E3A">
              <w:rPr>
                <w:rFonts w:ascii="Times New Roman" w:hAnsi="Times New Roman" w:cs="Times New Roman"/>
                <w:noProof/>
                <w:webHidden/>
              </w:rPr>
              <w:fldChar w:fldCharType="separate"/>
            </w:r>
            <w:r>
              <w:rPr>
                <w:rFonts w:ascii="Times New Roman" w:hAnsi="Times New Roman" w:cs="Times New Roman"/>
                <w:noProof/>
                <w:webHidden/>
              </w:rPr>
              <w:t>iv</w:t>
            </w:r>
            <w:r w:rsidR="00260E3A" w:rsidRPr="00260E3A">
              <w:rPr>
                <w:rFonts w:ascii="Times New Roman" w:hAnsi="Times New Roman" w:cs="Times New Roman"/>
                <w:noProof/>
                <w:webHidden/>
              </w:rPr>
              <w:fldChar w:fldCharType="end"/>
            </w:r>
          </w:hyperlink>
        </w:p>
        <w:p w14:paraId="1AE66DE7" w14:textId="04B009B1" w:rsidR="00260E3A" w:rsidRPr="00260E3A" w:rsidRDefault="009A2D11" w:rsidP="00260E3A">
          <w:pPr>
            <w:pStyle w:val="TDC1"/>
            <w:tabs>
              <w:tab w:val="right" w:leader="dot" w:pos="8261"/>
            </w:tabs>
            <w:jc w:val="both"/>
            <w:rPr>
              <w:rFonts w:ascii="Times New Roman" w:eastAsiaTheme="minorEastAsia" w:hAnsi="Times New Roman" w:cs="Times New Roman"/>
              <w:noProof/>
              <w:lang w:val="en-US"/>
            </w:rPr>
          </w:pPr>
          <w:hyperlink w:anchor="_Toc46726388" w:history="1">
            <w:r w:rsidR="00260E3A" w:rsidRPr="00260E3A">
              <w:rPr>
                <w:rStyle w:val="Hipervnculo"/>
                <w:rFonts w:ascii="Times New Roman" w:hAnsi="Times New Roman" w:cs="Times New Roman"/>
                <w:noProof/>
              </w:rPr>
              <w:t>INDICE</w:t>
            </w:r>
            <w:r w:rsidR="00260E3A" w:rsidRPr="00260E3A">
              <w:rPr>
                <w:rFonts w:ascii="Times New Roman" w:hAnsi="Times New Roman" w:cs="Times New Roman"/>
                <w:noProof/>
                <w:webHidden/>
              </w:rPr>
              <w:tab/>
            </w:r>
            <w:r w:rsidR="00260E3A" w:rsidRPr="00260E3A">
              <w:rPr>
                <w:rFonts w:ascii="Times New Roman" w:hAnsi="Times New Roman" w:cs="Times New Roman"/>
                <w:noProof/>
                <w:webHidden/>
              </w:rPr>
              <w:fldChar w:fldCharType="begin"/>
            </w:r>
            <w:r w:rsidR="00260E3A" w:rsidRPr="00260E3A">
              <w:rPr>
                <w:rFonts w:ascii="Times New Roman" w:hAnsi="Times New Roman" w:cs="Times New Roman"/>
                <w:noProof/>
                <w:webHidden/>
              </w:rPr>
              <w:instrText xml:space="preserve"> PAGEREF _Toc46726388 \h </w:instrText>
            </w:r>
            <w:r w:rsidR="00260E3A" w:rsidRPr="00260E3A">
              <w:rPr>
                <w:rFonts w:ascii="Times New Roman" w:hAnsi="Times New Roman" w:cs="Times New Roman"/>
                <w:noProof/>
                <w:webHidden/>
              </w:rPr>
            </w:r>
            <w:r w:rsidR="00260E3A" w:rsidRPr="00260E3A">
              <w:rPr>
                <w:rFonts w:ascii="Times New Roman" w:hAnsi="Times New Roman" w:cs="Times New Roman"/>
                <w:noProof/>
                <w:webHidden/>
              </w:rPr>
              <w:fldChar w:fldCharType="separate"/>
            </w:r>
            <w:r>
              <w:rPr>
                <w:rFonts w:ascii="Times New Roman" w:hAnsi="Times New Roman" w:cs="Times New Roman"/>
                <w:noProof/>
                <w:webHidden/>
              </w:rPr>
              <w:t>v</w:t>
            </w:r>
            <w:r w:rsidR="00260E3A" w:rsidRPr="00260E3A">
              <w:rPr>
                <w:rFonts w:ascii="Times New Roman" w:hAnsi="Times New Roman" w:cs="Times New Roman"/>
                <w:noProof/>
                <w:webHidden/>
              </w:rPr>
              <w:fldChar w:fldCharType="end"/>
            </w:r>
          </w:hyperlink>
        </w:p>
        <w:p w14:paraId="1513030C" w14:textId="241BC83B" w:rsidR="00260E3A" w:rsidRPr="00260E3A" w:rsidRDefault="009A2D11" w:rsidP="00260E3A">
          <w:pPr>
            <w:pStyle w:val="TDC1"/>
            <w:tabs>
              <w:tab w:val="right" w:leader="dot" w:pos="8261"/>
            </w:tabs>
            <w:jc w:val="both"/>
            <w:rPr>
              <w:rFonts w:ascii="Times New Roman" w:eastAsiaTheme="minorEastAsia" w:hAnsi="Times New Roman" w:cs="Times New Roman"/>
              <w:noProof/>
              <w:lang w:val="en-US"/>
            </w:rPr>
          </w:pPr>
          <w:hyperlink w:anchor="_Toc46726389" w:history="1">
            <w:r w:rsidR="00260E3A" w:rsidRPr="00260E3A">
              <w:rPr>
                <w:rStyle w:val="Hipervnculo"/>
                <w:rFonts w:ascii="Times New Roman" w:hAnsi="Times New Roman" w:cs="Times New Roman"/>
                <w:noProof/>
              </w:rPr>
              <w:t>LISTA DE TABLAS</w:t>
            </w:r>
            <w:r w:rsidR="00260E3A" w:rsidRPr="00260E3A">
              <w:rPr>
                <w:rFonts w:ascii="Times New Roman" w:hAnsi="Times New Roman" w:cs="Times New Roman"/>
                <w:noProof/>
                <w:webHidden/>
              </w:rPr>
              <w:tab/>
            </w:r>
            <w:r w:rsidR="00260E3A" w:rsidRPr="00260E3A">
              <w:rPr>
                <w:rFonts w:ascii="Times New Roman" w:hAnsi="Times New Roman" w:cs="Times New Roman"/>
                <w:noProof/>
                <w:webHidden/>
              </w:rPr>
              <w:fldChar w:fldCharType="begin"/>
            </w:r>
            <w:r w:rsidR="00260E3A" w:rsidRPr="00260E3A">
              <w:rPr>
                <w:rFonts w:ascii="Times New Roman" w:hAnsi="Times New Roman" w:cs="Times New Roman"/>
                <w:noProof/>
                <w:webHidden/>
              </w:rPr>
              <w:instrText xml:space="preserve"> PAGEREF _Toc46726389 \h </w:instrText>
            </w:r>
            <w:r w:rsidR="00260E3A" w:rsidRPr="00260E3A">
              <w:rPr>
                <w:rFonts w:ascii="Times New Roman" w:hAnsi="Times New Roman" w:cs="Times New Roman"/>
                <w:noProof/>
                <w:webHidden/>
              </w:rPr>
            </w:r>
            <w:r w:rsidR="00260E3A" w:rsidRPr="00260E3A">
              <w:rPr>
                <w:rFonts w:ascii="Times New Roman" w:hAnsi="Times New Roman" w:cs="Times New Roman"/>
                <w:noProof/>
                <w:webHidden/>
              </w:rPr>
              <w:fldChar w:fldCharType="separate"/>
            </w:r>
            <w:r>
              <w:rPr>
                <w:rFonts w:ascii="Times New Roman" w:hAnsi="Times New Roman" w:cs="Times New Roman"/>
                <w:noProof/>
                <w:webHidden/>
              </w:rPr>
              <w:t>vii</w:t>
            </w:r>
            <w:r w:rsidR="00260E3A" w:rsidRPr="00260E3A">
              <w:rPr>
                <w:rFonts w:ascii="Times New Roman" w:hAnsi="Times New Roman" w:cs="Times New Roman"/>
                <w:noProof/>
                <w:webHidden/>
              </w:rPr>
              <w:fldChar w:fldCharType="end"/>
            </w:r>
          </w:hyperlink>
        </w:p>
        <w:p w14:paraId="1568ABD1" w14:textId="39AEDE0A" w:rsidR="00260E3A" w:rsidRPr="00260E3A" w:rsidRDefault="009A2D11" w:rsidP="00260E3A">
          <w:pPr>
            <w:pStyle w:val="TDC1"/>
            <w:tabs>
              <w:tab w:val="right" w:leader="dot" w:pos="8261"/>
            </w:tabs>
            <w:jc w:val="both"/>
            <w:rPr>
              <w:rFonts w:ascii="Times New Roman" w:eastAsiaTheme="minorEastAsia" w:hAnsi="Times New Roman" w:cs="Times New Roman"/>
              <w:noProof/>
              <w:lang w:val="en-US"/>
            </w:rPr>
          </w:pPr>
          <w:hyperlink w:anchor="_Toc46726390" w:history="1">
            <w:r w:rsidR="00260E3A" w:rsidRPr="00260E3A">
              <w:rPr>
                <w:rStyle w:val="Hipervnculo"/>
                <w:rFonts w:ascii="Times New Roman" w:hAnsi="Times New Roman" w:cs="Times New Roman"/>
                <w:noProof/>
              </w:rPr>
              <w:t>LISTA DE FIGURAS</w:t>
            </w:r>
            <w:r w:rsidR="00260E3A" w:rsidRPr="00260E3A">
              <w:rPr>
                <w:rFonts w:ascii="Times New Roman" w:hAnsi="Times New Roman" w:cs="Times New Roman"/>
                <w:noProof/>
                <w:webHidden/>
              </w:rPr>
              <w:tab/>
            </w:r>
            <w:r w:rsidR="00260E3A" w:rsidRPr="00260E3A">
              <w:rPr>
                <w:rFonts w:ascii="Times New Roman" w:hAnsi="Times New Roman" w:cs="Times New Roman"/>
                <w:noProof/>
                <w:webHidden/>
              </w:rPr>
              <w:fldChar w:fldCharType="begin"/>
            </w:r>
            <w:r w:rsidR="00260E3A" w:rsidRPr="00260E3A">
              <w:rPr>
                <w:rFonts w:ascii="Times New Roman" w:hAnsi="Times New Roman" w:cs="Times New Roman"/>
                <w:noProof/>
                <w:webHidden/>
              </w:rPr>
              <w:instrText xml:space="preserve"> PAGEREF _Toc46726390 \h </w:instrText>
            </w:r>
            <w:r w:rsidR="00260E3A" w:rsidRPr="00260E3A">
              <w:rPr>
                <w:rFonts w:ascii="Times New Roman" w:hAnsi="Times New Roman" w:cs="Times New Roman"/>
                <w:noProof/>
                <w:webHidden/>
              </w:rPr>
            </w:r>
            <w:r w:rsidR="00260E3A" w:rsidRPr="00260E3A">
              <w:rPr>
                <w:rFonts w:ascii="Times New Roman" w:hAnsi="Times New Roman" w:cs="Times New Roman"/>
                <w:noProof/>
                <w:webHidden/>
              </w:rPr>
              <w:fldChar w:fldCharType="separate"/>
            </w:r>
            <w:r>
              <w:rPr>
                <w:rFonts w:ascii="Times New Roman" w:hAnsi="Times New Roman" w:cs="Times New Roman"/>
                <w:noProof/>
                <w:webHidden/>
              </w:rPr>
              <w:t>viii</w:t>
            </w:r>
            <w:r w:rsidR="00260E3A" w:rsidRPr="00260E3A">
              <w:rPr>
                <w:rFonts w:ascii="Times New Roman" w:hAnsi="Times New Roman" w:cs="Times New Roman"/>
                <w:noProof/>
                <w:webHidden/>
              </w:rPr>
              <w:fldChar w:fldCharType="end"/>
            </w:r>
          </w:hyperlink>
        </w:p>
        <w:p w14:paraId="6B943D33" w14:textId="17644F21" w:rsidR="00260E3A" w:rsidRPr="00260E3A" w:rsidRDefault="009A2D11" w:rsidP="00260E3A">
          <w:pPr>
            <w:pStyle w:val="TDC1"/>
            <w:tabs>
              <w:tab w:val="right" w:leader="dot" w:pos="8261"/>
            </w:tabs>
            <w:jc w:val="both"/>
            <w:rPr>
              <w:rFonts w:ascii="Times New Roman" w:eastAsiaTheme="minorEastAsia" w:hAnsi="Times New Roman" w:cs="Times New Roman"/>
              <w:noProof/>
              <w:lang w:val="en-US"/>
            </w:rPr>
          </w:pPr>
          <w:hyperlink w:anchor="_Toc46726391" w:history="1">
            <w:r w:rsidR="00260E3A" w:rsidRPr="00260E3A">
              <w:rPr>
                <w:rStyle w:val="Hipervnculo"/>
                <w:rFonts w:ascii="Times New Roman" w:hAnsi="Times New Roman" w:cs="Times New Roman"/>
                <w:noProof/>
              </w:rPr>
              <w:t>CAPÍTULO I: INTRODUCCIÓN</w:t>
            </w:r>
            <w:r w:rsidR="00260E3A" w:rsidRPr="00260E3A">
              <w:rPr>
                <w:rFonts w:ascii="Times New Roman" w:hAnsi="Times New Roman" w:cs="Times New Roman"/>
                <w:noProof/>
                <w:webHidden/>
              </w:rPr>
              <w:tab/>
            </w:r>
            <w:r w:rsidR="00260E3A" w:rsidRPr="00260E3A">
              <w:rPr>
                <w:rFonts w:ascii="Times New Roman" w:hAnsi="Times New Roman" w:cs="Times New Roman"/>
                <w:noProof/>
                <w:webHidden/>
              </w:rPr>
              <w:fldChar w:fldCharType="begin"/>
            </w:r>
            <w:r w:rsidR="00260E3A" w:rsidRPr="00260E3A">
              <w:rPr>
                <w:rFonts w:ascii="Times New Roman" w:hAnsi="Times New Roman" w:cs="Times New Roman"/>
                <w:noProof/>
                <w:webHidden/>
              </w:rPr>
              <w:instrText xml:space="preserve"> PAGEREF _Toc46726391 \h </w:instrText>
            </w:r>
            <w:r w:rsidR="00260E3A" w:rsidRPr="00260E3A">
              <w:rPr>
                <w:rFonts w:ascii="Times New Roman" w:hAnsi="Times New Roman" w:cs="Times New Roman"/>
                <w:noProof/>
                <w:webHidden/>
              </w:rPr>
            </w:r>
            <w:r w:rsidR="00260E3A" w:rsidRPr="00260E3A">
              <w:rPr>
                <w:rFonts w:ascii="Times New Roman" w:hAnsi="Times New Roman" w:cs="Times New Roman"/>
                <w:noProof/>
                <w:webHidden/>
              </w:rPr>
              <w:fldChar w:fldCharType="separate"/>
            </w:r>
            <w:r>
              <w:rPr>
                <w:rFonts w:ascii="Times New Roman" w:hAnsi="Times New Roman" w:cs="Times New Roman"/>
                <w:noProof/>
                <w:webHidden/>
              </w:rPr>
              <w:t>9</w:t>
            </w:r>
            <w:r w:rsidR="00260E3A" w:rsidRPr="00260E3A">
              <w:rPr>
                <w:rFonts w:ascii="Times New Roman" w:hAnsi="Times New Roman" w:cs="Times New Roman"/>
                <w:noProof/>
                <w:webHidden/>
              </w:rPr>
              <w:fldChar w:fldCharType="end"/>
            </w:r>
          </w:hyperlink>
        </w:p>
        <w:p w14:paraId="30FCCA49" w14:textId="7075ECB9" w:rsidR="00260E3A" w:rsidRPr="00260E3A" w:rsidRDefault="009A2D11" w:rsidP="00260E3A">
          <w:pPr>
            <w:pStyle w:val="TDC1"/>
            <w:tabs>
              <w:tab w:val="right" w:leader="dot" w:pos="8261"/>
            </w:tabs>
            <w:jc w:val="both"/>
            <w:rPr>
              <w:rFonts w:ascii="Times New Roman" w:eastAsiaTheme="minorEastAsia" w:hAnsi="Times New Roman" w:cs="Times New Roman"/>
              <w:noProof/>
              <w:lang w:val="en-US"/>
            </w:rPr>
          </w:pPr>
          <w:hyperlink w:anchor="_Toc46726392" w:history="1">
            <w:r w:rsidR="00260E3A" w:rsidRPr="00260E3A">
              <w:rPr>
                <w:rStyle w:val="Hipervnculo"/>
                <w:rFonts w:ascii="Times New Roman" w:hAnsi="Times New Roman" w:cs="Times New Roman"/>
                <w:noProof/>
                <w14:textOutline w14:w="0" w14:cap="flat" w14:cmpd="sng" w14:algn="ctr">
                  <w14:noFill/>
                  <w14:prstDash w14:val="solid"/>
                  <w14:bevel/>
                </w14:textOutline>
                <w14:scene3d>
                  <w14:camera w14:prst="orthographicFront"/>
                  <w14:lightRig w14:rig="threePt" w14:dir="t">
                    <w14:rot w14:lat="0" w14:lon="0" w14:rev="0"/>
                  </w14:lightRig>
                </w14:scene3d>
                <w14:cntxtAlts/>
              </w:rPr>
              <w:t>1.</w:t>
            </w:r>
            <w:r w:rsidR="00260E3A" w:rsidRPr="00260E3A">
              <w:rPr>
                <w:rStyle w:val="Hipervnculo"/>
                <w:rFonts w:ascii="Times New Roman" w:hAnsi="Times New Roman" w:cs="Times New Roman"/>
                <w:noProof/>
              </w:rPr>
              <w:t xml:space="preserve"> Planteamiento del problema</w:t>
            </w:r>
            <w:r w:rsidR="00260E3A" w:rsidRPr="00260E3A">
              <w:rPr>
                <w:rFonts w:ascii="Times New Roman" w:hAnsi="Times New Roman" w:cs="Times New Roman"/>
                <w:noProof/>
                <w:webHidden/>
              </w:rPr>
              <w:tab/>
            </w:r>
            <w:r w:rsidR="00260E3A" w:rsidRPr="00260E3A">
              <w:rPr>
                <w:rFonts w:ascii="Times New Roman" w:hAnsi="Times New Roman" w:cs="Times New Roman"/>
                <w:noProof/>
                <w:webHidden/>
              </w:rPr>
              <w:fldChar w:fldCharType="begin"/>
            </w:r>
            <w:r w:rsidR="00260E3A" w:rsidRPr="00260E3A">
              <w:rPr>
                <w:rFonts w:ascii="Times New Roman" w:hAnsi="Times New Roman" w:cs="Times New Roman"/>
                <w:noProof/>
                <w:webHidden/>
              </w:rPr>
              <w:instrText xml:space="preserve"> PAGEREF _Toc46726392 \h </w:instrText>
            </w:r>
            <w:r w:rsidR="00260E3A" w:rsidRPr="00260E3A">
              <w:rPr>
                <w:rFonts w:ascii="Times New Roman" w:hAnsi="Times New Roman" w:cs="Times New Roman"/>
                <w:noProof/>
                <w:webHidden/>
              </w:rPr>
            </w:r>
            <w:r w:rsidR="00260E3A" w:rsidRPr="00260E3A">
              <w:rPr>
                <w:rFonts w:ascii="Times New Roman" w:hAnsi="Times New Roman" w:cs="Times New Roman"/>
                <w:noProof/>
                <w:webHidden/>
              </w:rPr>
              <w:fldChar w:fldCharType="separate"/>
            </w:r>
            <w:r>
              <w:rPr>
                <w:rFonts w:ascii="Times New Roman" w:hAnsi="Times New Roman" w:cs="Times New Roman"/>
                <w:noProof/>
                <w:webHidden/>
              </w:rPr>
              <w:t>9</w:t>
            </w:r>
            <w:r w:rsidR="00260E3A" w:rsidRPr="00260E3A">
              <w:rPr>
                <w:rFonts w:ascii="Times New Roman" w:hAnsi="Times New Roman" w:cs="Times New Roman"/>
                <w:noProof/>
                <w:webHidden/>
              </w:rPr>
              <w:fldChar w:fldCharType="end"/>
            </w:r>
          </w:hyperlink>
        </w:p>
        <w:p w14:paraId="6CE916A0" w14:textId="703C3C69" w:rsidR="00260E3A" w:rsidRPr="00260E3A" w:rsidRDefault="009A2D11" w:rsidP="00260E3A">
          <w:pPr>
            <w:pStyle w:val="TDC2"/>
            <w:tabs>
              <w:tab w:val="right" w:leader="dot" w:pos="8261"/>
            </w:tabs>
            <w:jc w:val="both"/>
            <w:rPr>
              <w:rFonts w:ascii="Times New Roman" w:eastAsiaTheme="minorEastAsia" w:hAnsi="Times New Roman" w:cs="Times New Roman"/>
              <w:noProof/>
              <w:lang w:val="en-US"/>
            </w:rPr>
          </w:pPr>
          <w:hyperlink w:anchor="_Toc46726393" w:history="1">
            <w:r w:rsidR="00260E3A" w:rsidRPr="00260E3A">
              <w:rPr>
                <w:rStyle w:val="Hipervnculo"/>
                <w:rFonts w:ascii="Times New Roman" w:hAnsi="Times New Roman" w:cs="Times New Roman"/>
                <w:noProof/>
              </w:rPr>
              <w:t>1.2. Formulación del problema</w:t>
            </w:r>
            <w:r w:rsidR="00260E3A" w:rsidRPr="00260E3A">
              <w:rPr>
                <w:rFonts w:ascii="Times New Roman" w:hAnsi="Times New Roman" w:cs="Times New Roman"/>
                <w:noProof/>
                <w:webHidden/>
              </w:rPr>
              <w:tab/>
            </w:r>
            <w:r w:rsidR="00260E3A" w:rsidRPr="00260E3A">
              <w:rPr>
                <w:rFonts w:ascii="Times New Roman" w:hAnsi="Times New Roman" w:cs="Times New Roman"/>
                <w:noProof/>
                <w:webHidden/>
              </w:rPr>
              <w:fldChar w:fldCharType="begin"/>
            </w:r>
            <w:r w:rsidR="00260E3A" w:rsidRPr="00260E3A">
              <w:rPr>
                <w:rFonts w:ascii="Times New Roman" w:hAnsi="Times New Roman" w:cs="Times New Roman"/>
                <w:noProof/>
                <w:webHidden/>
              </w:rPr>
              <w:instrText xml:space="preserve"> PAGEREF _Toc46726393 \h </w:instrText>
            </w:r>
            <w:r w:rsidR="00260E3A" w:rsidRPr="00260E3A">
              <w:rPr>
                <w:rFonts w:ascii="Times New Roman" w:hAnsi="Times New Roman" w:cs="Times New Roman"/>
                <w:noProof/>
                <w:webHidden/>
              </w:rPr>
            </w:r>
            <w:r w:rsidR="00260E3A" w:rsidRPr="00260E3A">
              <w:rPr>
                <w:rFonts w:ascii="Times New Roman" w:hAnsi="Times New Roman" w:cs="Times New Roman"/>
                <w:noProof/>
                <w:webHidden/>
              </w:rPr>
              <w:fldChar w:fldCharType="separate"/>
            </w:r>
            <w:r>
              <w:rPr>
                <w:rFonts w:ascii="Times New Roman" w:hAnsi="Times New Roman" w:cs="Times New Roman"/>
                <w:noProof/>
                <w:webHidden/>
              </w:rPr>
              <w:t>10</w:t>
            </w:r>
            <w:r w:rsidR="00260E3A" w:rsidRPr="00260E3A">
              <w:rPr>
                <w:rFonts w:ascii="Times New Roman" w:hAnsi="Times New Roman" w:cs="Times New Roman"/>
                <w:noProof/>
                <w:webHidden/>
              </w:rPr>
              <w:fldChar w:fldCharType="end"/>
            </w:r>
          </w:hyperlink>
        </w:p>
        <w:p w14:paraId="4515FC99" w14:textId="13F2911E" w:rsidR="00260E3A" w:rsidRPr="00260E3A" w:rsidRDefault="009A2D11" w:rsidP="00260E3A">
          <w:pPr>
            <w:pStyle w:val="TDC2"/>
            <w:tabs>
              <w:tab w:val="right" w:leader="dot" w:pos="8261"/>
            </w:tabs>
            <w:jc w:val="both"/>
            <w:rPr>
              <w:rFonts w:ascii="Times New Roman" w:eastAsiaTheme="minorEastAsia" w:hAnsi="Times New Roman" w:cs="Times New Roman"/>
              <w:noProof/>
              <w:lang w:val="en-US"/>
            </w:rPr>
          </w:pPr>
          <w:hyperlink w:anchor="_Toc46726394" w:history="1">
            <w:r w:rsidR="00260E3A" w:rsidRPr="00260E3A">
              <w:rPr>
                <w:rStyle w:val="Hipervnculo"/>
                <w:rFonts w:ascii="Times New Roman" w:hAnsi="Times New Roman" w:cs="Times New Roman"/>
                <w:noProof/>
              </w:rPr>
              <w:t>1.3. Objetivos</w:t>
            </w:r>
            <w:r w:rsidR="00260E3A" w:rsidRPr="00260E3A">
              <w:rPr>
                <w:rFonts w:ascii="Times New Roman" w:hAnsi="Times New Roman" w:cs="Times New Roman"/>
                <w:noProof/>
                <w:webHidden/>
              </w:rPr>
              <w:tab/>
            </w:r>
            <w:r w:rsidR="00260E3A" w:rsidRPr="00260E3A">
              <w:rPr>
                <w:rFonts w:ascii="Times New Roman" w:hAnsi="Times New Roman" w:cs="Times New Roman"/>
                <w:noProof/>
                <w:webHidden/>
              </w:rPr>
              <w:fldChar w:fldCharType="begin"/>
            </w:r>
            <w:r w:rsidR="00260E3A" w:rsidRPr="00260E3A">
              <w:rPr>
                <w:rFonts w:ascii="Times New Roman" w:hAnsi="Times New Roman" w:cs="Times New Roman"/>
                <w:noProof/>
                <w:webHidden/>
              </w:rPr>
              <w:instrText xml:space="preserve"> PAGEREF _Toc46726394 \h </w:instrText>
            </w:r>
            <w:r w:rsidR="00260E3A" w:rsidRPr="00260E3A">
              <w:rPr>
                <w:rFonts w:ascii="Times New Roman" w:hAnsi="Times New Roman" w:cs="Times New Roman"/>
                <w:noProof/>
                <w:webHidden/>
              </w:rPr>
            </w:r>
            <w:r w:rsidR="00260E3A" w:rsidRPr="00260E3A">
              <w:rPr>
                <w:rFonts w:ascii="Times New Roman" w:hAnsi="Times New Roman" w:cs="Times New Roman"/>
                <w:noProof/>
                <w:webHidden/>
              </w:rPr>
              <w:fldChar w:fldCharType="separate"/>
            </w:r>
            <w:r>
              <w:rPr>
                <w:rFonts w:ascii="Times New Roman" w:hAnsi="Times New Roman" w:cs="Times New Roman"/>
                <w:noProof/>
                <w:webHidden/>
              </w:rPr>
              <w:t>10</w:t>
            </w:r>
            <w:r w:rsidR="00260E3A" w:rsidRPr="00260E3A">
              <w:rPr>
                <w:rFonts w:ascii="Times New Roman" w:hAnsi="Times New Roman" w:cs="Times New Roman"/>
                <w:noProof/>
                <w:webHidden/>
              </w:rPr>
              <w:fldChar w:fldCharType="end"/>
            </w:r>
          </w:hyperlink>
        </w:p>
        <w:p w14:paraId="778858D0" w14:textId="6B72559B" w:rsidR="00260E3A" w:rsidRPr="00260E3A" w:rsidRDefault="009A2D11" w:rsidP="00260E3A">
          <w:pPr>
            <w:pStyle w:val="TDC2"/>
            <w:tabs>
              <w:tab w:val="right" w:leader="dot" w:pos="8261"/>
            </w:tabs>
            <w:jc w:val="both"/>
            <w:rPr>
              <w:rFonts w:ascii="Times New Roman" w:eastAsiaTheme="minorEastAsia" w:hAnsi="Times New Roman" w:cs="Times New Roman"/>
              <w:noProof/>
              <w:lang w:val="en-US"/>
            </w:rPr>
          </w:pPr>
          <w:hyperlink w:anchor="_Toc46726395" w:history="1">
            <w:r w:rsidR="00260E3A" w:rsidRPr="00260E3A">
              <w:rPr>
                <w:rStyle w:val="Hipervnculo"/>
                <w:rFonts w:ascii="Times New Roman" w:hAnsi="Times New Roman" w:cs="Times New Roman"/>
                <w:noProof/>
              </w:rPr>
              <w:t>1.4. Justificación e Importancia</w:t>
            </w:r>
            <w:r w:rsidR="00260E3A" w:rsidRPr="00260E3A">
              <w:rPr>
                <w:rFonts w:ascii="Times New Roman" w:hAnsi="Times New Roman" w:cs="Times New Roman"/>
                <w:noProof/>
                <w:webHidden/>
              </w:rPr>
              <w:tab/>
            </w:r>
            <w:r w:rsidR="00260E3A" w:rsidRPr="00260E3A">
              <w:rPr>
                <w:rFonts w:ascii="Times New Roman" w:hAnsi="Times New Roman" w:cs="Times New Roman"/>
                <w:noProof/>
                <w:webHidden/>
              </w:rPr>
              <w:fldChar w:fldCharType="begin"/>
            </w:r>
            <w:r w:rsidR="00260E3A" w:rsidRPr="00260E3A">
              <w:rPr>
                <w:rFonts w:ascii="Times New Roman" w:hAnsi="Times New Roman" w:cs="Times New Roman"/>
                <w:noProof/>
                <w:webHidden/>
              </w:rPr>
              <w:instrText xml:space="preserve"> PAGEREF _Toc46726395 \h </w:instrText>
            </w:r>
            <w:r w:rsidR="00260E3A" w:rsidRPr="00260E3A">
              <w:rPr>
                <w:rFonts w:ascii="Times New Roman" w:hAnsi="Times New Roman" w:cs="Times New Roman"/>
                <w:noProof/>
                <w:webHidden/>
              </w:rPr>
            </w:r>
            <w:r w:rsidR="00260E3A" w:rsidRPr="00260E3A">
              <w:rPr>
                <w:rFonts w:ascii="Times New Roman" w:hAnsi="Times New Roman" w:cs="Times New Roman"/>
                <w:noProof/>
                <w:webHidden/>
              </w:rPr>
              <w:fldChar w:fldCharType="separate"/>
            </w:r>
            <w:r>
              <w:rPr>
                <w:rFonts w:ascii="Times New Roman" w:hAnsi="Times New Roman" w:cs="Times New Roman"/>
                <w:noProof/>
                <w:webHidden/>
              </w:rPr>
              <w:t>11</w:t>
            </w:r>
            <w:r w:rsidR="00260E3A" w:rsidRPr="00260E3A">
              <w:rPr>
                <w:rFonts w:ascii="Times New Roman" w:hAnsi="Times New Roman" w:cs="Times New Roman"/>
                <w:noProof/>
                <w:webHidden/>
              </w:rPr>
              <w:fldChar w:fldCharType="end"/>
            </w:r>
          </w:hyperlink>
        </w:p>
        <w:p w14:paraId="44C41E98" w14:textId="04D64B85" w:rsidR="00260E3A" w:rsidRPr="00260E3A" w:rsidRDefault="009A2D11" w:rsidP="00260E3A">
          <w:pPr>
            <w:pStyle w:val="TDC1"/>
            <w:tabs>
              <w:tab w:val="right" w:leader="dot" w:pos="8261"/>
            </w:tabs>
            <w:jc w:val="both"/>
            <w:rPr>
              <w:rFonts w:ascii="Times New Roman" w:eastAsiaTheme="minorEastAsia" w:hAnsi="Times New Roman" w:cs="Times New Roman"/>
              <w:noProof/>
              <w:lang w:val="en-US"/>
            </w:rPr>
          </w:pPr>
          <w:hyperlink w:anchor="_Toc46726396" w:history="1">
            <w:r w:rsidR="00260E3A" w:rsidRPr="00260E3A">
              <w:rPr>
                <w:rStyle w:val="Hipervnculo"/>
                <w:rFonts w:ascii="Times New Roman" w:hAnsi="Times New Roman" w:cs="Times New Roman"/>
                <w:noProof/>
              </w:rPr>
              <w:t>CAPÍTULO II: MARCO TEÓRICO</w:t>
            </w:r>
            <w:r w:rsidR="00260E3A" w:rsidRPr="00260E3A">
              <w:rPr>
                <w:rFonts w:ascii="Times New Roman" w:hAnsi="Times New Roman" w:cs="Times New Roman"/>
                <w:noProof/>
                <w:webHidden/>
              </w:rPr>
              <w:tab/>
            </w:r>
            <w:r w:rsidR="00260E3A" w:rsidRPr="00260E3A">
              <w:rPr>
                <w:rFonts w:ascii="Times New Roman" w:hAnsi="Times New Roman" w:cs="Times New Roman"/>
                <w:noProof/>
                <w:webHidden/>
              </w:rPr>
              <w:fldChar w:fldCharType="begin"/>
            </w:r>
            <w:r w:rsidR="00260E3A" w:rsidRPr="00260E3A">
              <w:rPr>
                <w:rFonts w:ascii="Times New Roman" w:hAnsi="Times New Roman" w:cs="Times New Roman"/>
                <w:noProof/>
                <w:webHidden/>
              </w:rPr>
              <w:instrText xml:space="preserve"> PAGEREF _Toc46726396 \h </w:instrText>
            </w:r>
            <w:r w:rsidR="00260E3A" w:rsidRPr="00260E3A">
              <w:rPr>
                <w:rFonts w:ascii="Times New Roman" w:hAnsi="Times New Roman" w:cs="Times New Roman"/>
                <w:noProof/>
                <w:webHidden/>
              </w:rPr>
            </w:r>
            <w:r w:rsidR="00260E3A" w:rsidRPr="00260E3A">
              <w:rPr>
                <w:rFonts w:ascii="Times New Roman" w:hAnsi="Times New Roman" w:cs="Times New Roman"/>
                <w:noProof/>
                <w:webHidden/>
              </w:rPr>
              <w:fldChar w:fldCharType="separate"/>
            </w:r>
            <w:r>
              <w:rPr>
                <w:rFonts w:ascii="Times New Roman" w:hAnsi="Times New Roman" w:cs="Times New Roman"/>
                <w:noProof/>
                <w:webHidden/>
              </w:rPr>
              <w:t>12</w:t>
            </w:r>
            <w:r w:rsidR="00260E3A" w:rsidRPr="00260E3A">
              <w:rPr>
                <w:rFonts w:ascii="Times New Roman" w:hAnsi="Times New Roman" w:cs="Times New Roman"/>
                <w:noProof/>
                <w:webHidden/>
              </w:rPr>
              <w:fldChar w:fldCharType="end"/>
            </w:r>
          </w:hyperlink>
        </w:p>
        <w:p w14:paraId="32D690F3" w14:textId="46042C7A" w:rsidR="00260E3A" w:rsidRPr="00260E3A" w:rsidRDefault="009A2D11" w:rsidP="00260E3A">
          <w:pPr>
            <w:pStyle w:val="TDC1"/>
            <w:tabs>
              <w:tab w:val="right" w:leader="dot" w:pos="8261"/>
            </w:tabs>
            <w:jc w:val="both"/>
            <w:rPr>
              <w:rFonts w:ascii="Times New Roman" w:eastAsiaTheme="minorEastAsia" w:hAnsi="Times New Roman" w:cs="Times New Roman"/>
              <w:noProof/>
              <w:lang w:val="en-US"/>
            </w:rPr>
          </w:pPr>
          <w:hyperlink w:anchor="_Toc46726397" w:history="1">
            <w:r w:rsidR="00260E3A" w:rsidRPr="00260E3A">
              <w:rPr>
                <w:rStyle w:val="Hipervnculo"/>
                <w:rFonts w:ascii="Times New Roman" w:hAnsi="Times New Roman" w:cs="Times New Roman"/>
                <w:noProof/>
                <w14:textOutline w14:w="0" w14:cap="flat" w14:cmpd="sng" w14:algn="ctr">
                  <w14:noFill/>
                  <w14:prstDash w14:val="solid"/>
                  <w14:bevel/>
                </w14:textOutline>
                <w14:scene3d>
                  <w14:camera w14:prst="orthographicFront"/>
                  <w14:lightRig w14:rig="threePt" w14:dir="t">
                    <w14:rot w14:lat="0" w14:lon="0" w14:rev="0"/>
                  </w14:lightRig>
                </w14:scene3d>
                <w14:cntxtAlts/>
              </w:rPr>
              <w:t>2.</w:t>
            </w:r>
            <w:r w:rsidR="00260E3A" w:rsidRPr="00260E3A">
              <w:rPr>
                <w:rStyle w:val="Hipervnculo"/>
                <w:rFonts w:ascii="Times New Roman" w:hAnsi="Times New Roman" w:cs="Times New Roman"/>
                <w:noProof/>
              </w:rPr>
              <w:t xml:space="preserve"> Fundamentos Teóricos de la investigación</w:t>
            </w:r>
            <w:r w:rsidR="00260E3A" w:rsidRPr="00260E3A">
              <w:rPr>
                <w:rFonts w:ascii="Times New Roman" w:hAnsi="Times New Roman" w:cs="Times New Roman"/>
                <w:noProof/>
                <w:webHidden/>
              </w:rPr>
              <w:tab/>
            </w:r>
            <w:r w:rsidR="00260E3A" w:rsidRPr="00260E3A">
              <w:rPr>
                <w:rFonts w:ascii="Times New Roman" w:hAnsi="Times New Roman" w:cs="Times New Roman"/>
                <w:noProof/>
                <w:webHidden/>
              </w:rPr>
              <w:fldChar w:fldCharType="begin"/>
            </w:r>
            <w:r w:rsidR="00260E3A" w:rsidRPr="00260E3A">
              <w:rPr>
                <w:rFonts w:ascii="Times New Roman" w:hAnsi="Times New Roman" w:cs="Times New Roman"/>
                <w:noProof/>
                <w:webHidden/>
              </w:rPr>
              <w:instrText xml:space="preserve"> PAGEREF _Toc46726397 \h </w:instrText>
            </w:r>
            <w:r w:rsidR="00260E3A" w:rsidRPr="00260E3A">
              <w:rPr>
                <w:rFonts w:ascii="Times New Roman" w:hAnsi="Times New Roman" w:cs="Times New Roman"/>
                <w:noProof/>
                <w:webHidden/>
              </w:rPr>
            </w:r>
            <w:r w:rsidR="00260E3A" w:rsidRPr="00260E3A">
              <w:rPr>
                <w:rFonts w:ascii="Times New Roman" w:hAnsi="Times New Roman" w:cs="Times New Roman"/>
                <w:noProof/>
                <w:webHidden/>
              </w:rPr>
              <w:fldChar w:fldCharType="separate"/>
            </w:r>
            <w:r>
              <w:rPr>
                <w:rFonts w:ascii="Times New Roman" w:hAnsi="Times New Roman" w:cs="Times New Roman"/>
                <w:noProof/>
                <w:webHidden/>
              </w:rPr>
              <w:t>12</w:t>
            </w:r>
            <w:r w:rsidR="00260E3A" w:rsidRPr="00260E3A">
              <w:rPr>
                <w:rFonts w:ascii="Times New Roman" w:hAnsi="Times New Roman" w:cs="Times New Roman"/>
                <w:noProof/>
                <w:webHidden/>
              </w:rPr>
              <w:fldChar w:fldCharType="end"/>
            </w:r>
          </w:hyperlink>
        </w:p>
        <w:p w14:paraId="6C838B0C" w14:textId="75B54220" w:rsidR="00260E3A" w:rsidRPr="00260E3A" w:rsidRDefault="009A2D11" w:rsidP="00260E3A">
          <w:pPr>
            <w:pStyle w:val="TDC2"/>
            <w:tabs>
              <w:tab w:val="right" w:leader="dot" w:pos="8261"/>
            </w:tabs>
            <w:jc w:val="both"/>
            <w:rPr>
              <w:rFonts w:ascii="Times New Roman" w:eastAsiaTheme="minorEastAsia" w:hAnsi="Times New Roman" w:cs="Times New Roman"/>
              <w:noProof/>
              <w:lang w:val="en-US"/>
            </w:rPr>
          </w:pPr>
          <w:hyperlink w:anchor="_Toc46726398" w:history="1">
            <w:r w:rsidR="00260E3A" w:rsidRPr="00260E3A">
              <w:rPr>
                <w:rStyle w:val="Hipervnculo"/>
                <w:rFonts w:ascii="Times New Roman" w:hAnsi="Times New Roman" w:cs="Times New Roman"/>
                <w:noProof/>
              </w:rPr>
              <w:t>2.2. Antecedentes Teóricos</w:t>
            </w:r>
            <w:r w:rsidR="00260E3A" w:rsidRPr="00260E3A">
              <w:rPr>
                <w:rFonts w:ascii="Times New Roman" w:hAnsi="Times New Roman" w:cs="Times New Roman"/>
                <w:noProof/>
                <w:webHidden/>
              </w:rPr>
              <w:tab/>
            </w:r>
            <w:r w:rsidR="00260E3A" w:rsidRPr="00260E3A">
              <w:rPr>
                <w:rFonts w:ascii="Times New Roman" w:hAnsi="Times New Roman" w:cs="Times New Roman"/>
                <w:noProof/>
                <w:webHidden/>
              </w:rPr>
              <w:fldChar w:fldCharType="begin"/>
            </w:r>
            <w:r w:rsidR="00260E3A" w:rsidRPr="00260E3A">
              <w:rPr>
                <w:rFonts w:ascii="Times New Roman" w:hAnsi="Times New Roman" w:cs="Times New Roman"/>
                <w:noProof/>
                <w:webHidden/>
              </w:rPr>
              <w:instrText xml:space="preserve"> PAGEREF _Toc46726398 \h </w:instrText>
            </w:r>
            <w:r w:rsidR="00260E3A" w:rsidRPr="00260E3A">
              <w:rPr>
                <w:rFonts w:ascii="Times New Roman" w:hAnsi="Times New Roman" w:cs="Times New Roman"/>
                <w:noProof/>
                <w:webHidden/>
              </w:rPr>
            </w:r>
            <w:r w:rsidR="00260E3A" w:rsidRPr="00260E3A">
              <w:rPr>
                <w:rFonts w:ascii="Times New Roman" w:hAnsi="Times New Roman" w:cs="Times New Roman"/>
                <w:noProof/>
                <w:webHidden/>
              </w:rPr>
              <w:fldChar w:fldCharType="separate"/>
            </w:r>
            <w:r>
              <w:rPr>
                <w:rFonts w:ascii="Times New Roman" w:hAnsi="Times New Roman" w:cs="Times New Roman"/>
                <w:noProof/>
                <w:webHidden/>
              </w:rPr>
              <w:t>14</w:t>
            </w:r>
            <w:r w:rsidR="00260E3A" w:rsidRPr="00260E3A">
              <w:rPr>
                <w:rFonts w:ascii="Times New Roman" w:hAnsi="Times New Roman" w:cs="Times New Roman"/>
                <w:noProof/>
                <w:webHidden/>
              </w:rPr>
              <w:fldChar w:fldCharType="end"/>
            </w:r>
          </w:hyperlink>
        </w:p>
        <w:p w14:paraId="0D7A4439" w14:textId="0D8E61D6" w:rsidR="00260E3A" w:rsidRPr="00260E3A" w:rsidRDefault="009A2D11" w:rsidP="00260E3A">
          <w:pPr>
            <w:pStyle w:val="TDC2"/>
            <w:tabs>
              <w:tab w:val="right" w:leader="dot" w:pos="8261"/>
            </w:tabs>
            <w:jc w:val="both"/>
            <w:rPr>
              <w:rFonts w:ascii="Times New Roman" w:eastAsiaTheme="minorEastAsia" w:hAnsi="Times New Roman" w:cs="Times New Roman"/>
              <w:noProof/>
              <w:lang w:val="en-US"/>
            </w:rPr>
          </w:pPr>
          <w:hyperlink w:anchor="_Toc46726399" w:history="1">
            <w:r w:rsidR="00260E3A" w:rsidRPr="00260E3A">
              <w:rPr>
                <w:rStyle w:val="Hipervnculo"/>
                <w:rFonts w:ascii="Times New Roman" w:hAnsi="Times New Roman" w:cs="Times New Roman"/>
                <w:noProof/>
              </w:rPr>
              <w:t>2.3. Marco teórico</w:t>
            </w:r>
            <w:r w:rsidR="00260E3A" w:rsidRPr="00260E3A">
              <w:rPr>
                <w:rFonts w:ascii="Times New Roman" w:hAnsi="Times New Roman" w:cs="Times New Roman"/>
                <w:noProof/>
                <w:webHidden/>
              </w:rPr>
              <w:tab/>
            </w:r>
            <w:r w:rsidR="00260E3A" w:rsidRPr="00260E3A">
              <w:rPr>
                <w:rFonts w:ascii="Times New Roman" w:hAnsi="Times New Roman" w:cs="Times New Roman"/>
                <w:noProof/>
                <w:webHidden/>
              </w:rPr>
              <w:fldChar w:fldCharType="begin"/>
            </w:r>
            <w:r w:rsidR="00260E3A" w:rsidRPr="00260E3A">
              <w:rPr>
                <w:rFonts w:ascii="Times New Roman" w:hAnsi="Times New Roman" w:cs="Times New Roman"/>
                <w:noProof/>
                <w:webHidden/>
              </w:rPr>
              <w:instrText xml:space="preserve"> PAGEREF _Toc46726399 \h </w:instrText>
            </w:r>
            <w:r w:rsidR="00260E3A" w:rsidRPr="00260E3A">
              <w:rPr>
                <w:rFonts w:ascii="Times New Roman" w:hAnsi="Times New Roman" w:cs="Times New Roman"/>
                <w:noProof/>
                <w:webHidden/>
              </w:rPr>
            </w:r>
            <w:r w:rsidR="00260E3A" w:rsidRPr="00260E3A">
              <w:rPr>
                <w:rFonts w:ascii="Times New Roman" w:hAnsi="Times New Roman" w:cs="Times New Roman"/>
                <w:noProof/>
                <w:webHidden/>
              </w:rPr>
              <w:fldChar w:fldCharType="separate"/>
            </w:r>
            <w:r>
              <w:rPr>
                <w:rFonts w:ascii="Times New Roman" w:hAnsi="Times New Roman" w:cs="Times New Roman"/>
                <w:noProof/>
                <w:webHidden/>
              </w:rPr>
              <w:t>19</w:t>
            </w:r>
            <w:r w:rsidR="00260E3A" w:rsidRPr="00260E3A">
              <w:rPr>
                <w:rFonts w:ascii="Times New Roman" w:hAnsi="Times New Roman" w:cs="Times New Roman"/>
                <w:noProof/>
                <w:webHidden/>
              </w:rPr>
              <w:fldChar w:fldCharType="end"/>
            </w:r>
          </w:hyperlink>
        </w:p>
        <w:p w14:paraId="2697F1BC" w14:textId="40AA93C4" w:rsidR="00260E3A" w:rsidRPr="00260E3A" w:rsidRDefault="009A2D11" w:rsidP="00260E3A">
          <w:pPr>
            <w:pStyle w:val="TDC2"/>
            <w:tabs>
              <w:tab w:val="right" w:leader="dot" w:pos="8261"/>
            </w:tabs>
            <w:jc w:val="both"/>
            <w:rPr>
              <w:rFonts w:ascii="Times New Roman" w:eastAsiaTheme="minorEastAsia" w:hAnsi="Times New Roman" w:cs="Times New Roman"/>
              <w:noProof/>
              <w:lang w:val="en-US"/>
            </w:rPr>
          </w:pPr>
          <w:hyperlink w:anchor="_Toc46726400" w:history="1">
            <w:r w:rsidR="00260E3A" w:rsidRPr="00260E3A">
              <w:rPr>
                <w:rStyle w:val="Hipervnculo"/>
                <w:rFonts w:ascii="Times New Roman" w:hAnsi="Times New Roman" w:cs="Times New Roman"/>
                <w:noProof/>
              </w:rPr>
              <w:t>2.4. Marco Conceptual</w:t>
            </w:r>
            <w:r w:rsidR="00260E3A" w:rsidRPr="00260E3A">
              <w:rPr>
                <w:rFonts w:ascii="Times New Roman" w:hAnsi="Times New Roman" w:cs="Times New Roman"/>
                <w:noProof/>
                <w:webHidden/>
              </w:rPr>
              <w:tab/>
            </w:r>
            <w:r w:rsidR="00260E3A" w:rsidRPr="00260E3A">
              <w:rPr>
                <w:rFonts w:ascii="Times New Roman" w:hAnsi="Times New Roman" w:cs="Times New Roman"/>
                <w:noProof/>
                <w:webHidden/>
              </w:rPr>
              <w:fldChar w:fldCharType="begin"/>
            </w:r>
            <w:r w:rsidR="00260E3A" w:rsidRPr="00260E3A">
              <w:rPr>
                <w:rFonts w:ascii="Times New Roman" w:hAnsi="Times New Roman" w:cs="Times New Roman"/>
                <w:noProof/>
                <w:webHidden/>
              </w:rPr>
              <w:instrText xml:space="preserve"> PAGEREF _Toc46726400 \h </w:instrText>
            </w:r>
            <w:r w:rsidR="00260E3A" w:rsidRPr="00260E3A">
              <w:rPr>
                <w:rFonts w:ascii="Times New Roman" w:hAnsi="Times New Roman" w:cs="Times New Roman"/>
                <w:noProof/>
                <w:webHidden/>
              </w:rPr>
            </w:r>
            <w:r w:rsidR="00260E3A" w:rsidRPr="00260E3A">
              <w:rPr>
                <w:rFonts w:ascii="Times New Roman" w:hAnsi="Times New Roman" w:cs="Times New Roman"/>
                <w:noProof/>
                <w:webHidden/>
              </w:rPr>
              <w:fldChar w:fldCharType="separate"/>
            </w:r>
            <w:r>
              <w:rPr>
                <w:rFonts w:ascii="Times New Roman" w:hAnsi="Times New Roman" w:cs="Times New Roman"/>
                <w:noProof/>
                <w:webHidden/>
              </w:rPr>
              <w:t>29</w:t>
            </w:r>
            <w:r w:rsidR="00260E3A" w:rsidRPr="00260E3A">
              <w:rPr>
                <w:rFonts w:ascii="Times New Roman" w:hAnsi="Times New Roman" w:cs="Times New Roman"/>
                <w:noProof/>
                <w:webHidden/>
              </w:rPr>
              <w:fldChar w:fldCharType="end"/>
            </w:r>
          </w:hyperlink>
        </w:p>
        <w:p w14:paraId="2E218786" w14:textId="1FE7F0D1" w:rsidR="00260E3A" w:rsidRPr="00260E3A" w:rsidRDefault="009A2D11" w:rsidP="00260E3A">
          <w:pPr>
            <w:pStyle w:val="TDC2"/>
            <w:tabs>
              <w:tab w:val="right" w:leader="dot" w:pos="8261"/>
            </w:tabs>
            <w:jc w:val="both"/>
            <w:rPr>
              <w:rFonts w:ascii="Times New Roman" w:eastAsiaTheme="minorEastAsia" w:hAnsi="Times New Roman" w:cs="Times New Roman"/>
              <w:noProof/>
              <w:lang w:val="en-US"/>
            </w:rPr>
          </w:pPr>
          <w:hyperlink w:anchor="_Toc46726401" w:history="1">
            <w:r w:rsidR="00260E3A" w:rsidRPr="00260E3A">
              <w:rPr>
                <w:rStyle w:val="Hipervnculo"/>
                <w:rFonts w:ascii="Times New Roman" w:hAnsi="Times New Roman" w:cs="Times New Roman"/>
                <w:noProof/>
              </w:rPr>
              <w:t>2.5. Hipótesis</w:t>
            </w:r>
            <w:r w:rsidR="00260E3A" w:rsidRPr="00260E3A">
              <w:rPr>
                <w:rFonts w:ascii="Times New Roman" w:hAnsi="Times New Roman" w:cs="Times New Roman"/>
                <w:noProof/>
                <w:webHidden/>
              </w:rPr>
              <w:tab/>
            </w:r>
            <w:r w:rsidR="00260E3A" w:rsidRPr="00260E3A">
              <w:rPr>
                <w:rFonts w:ascii="Times New Roman" w:hAnsi="Times New Roman" w:cs="Times New Roman"/>
                <w:noProof/>
                <w:webHidden/>
              </w:rPr>
              <w:fldChar w:fldCharType="begin"/>
            </w:r>
            <w:r w:rsidR="00260E3A" w:rsidRPr="00260E3A">
              <w:rPr>
                <w:rFonts w:ascii="Times New Roman" w:hAnsi="Times New Roman" w:cs="Times New Roman"/>
                <w:noProof/>
                <w:webHidden/>
              </w:rPr>
              <w:instrText xml:space="preserve"> PAGEREF _Toc46726401 \h </w:instrText>
            </w:r>
            <w:r w:rsidR="00260E3A" w:rsidRPr="00260E3A">
              <w:rPr>
                <w:rFonts w:ascii="Times New Roman" w:hAnsi="Times New Roman" w:cs="Times New Roman"/>
                <w:noProof/>
                <w:webHidden/>
              </w:rPr>
            </w:r>
            <w:r w:rsidR="00260E3A" w:rsidRPr="00260E3A">
              <w:rPr>
                <w:rFonts w:ascii="Times New Roman" w:hAnsi="Times New Roman" w:cs="Times New Roman"/>
                <w:noProof/>
                <w:webHidden/>
              </w:rPr>
              <w:fldChar w:fldCharType="separate"/>
            </w:r>
            <w:r>
              <w:rPr>
                <w:rFonts w:ascii="Times New Roman" w:hAnsi="Times New Roman" w:cs="Times New Roman"/>
                <w:noProof/>
                <w:webHidden/>
              </w:rPr>
              <w:t>32</w:t>
            </w:r>
            <w:r w:rsidR="00260E3A" w:rsidRPr="00260E3A">
              <w:rPr>
                <w:rFonts w:ascii="Times New Roman" w:hAnsi="Times New Roman" w:cs="Times New Roman"/>
                <w:noProof/>
                <w:webHidden/>
              </w:rPr>
              <w:fldChar w:fldCharType="end"/>
            </w:r>
          </w:hyperlink>
        </w:p>
        <w:p w14:paraId="5758EB6E" w14:textId="5DD86E6E" w:rsidR="00260E3A" w:rsidRPr="00260E3A" w:rsidRDefault="009A2D11" w:rsidP="00260E3A">
          <w:pPr>
            <w:pStyle w:val="TDC1"/>
            <w:tabs>
              <w:tab w:val="right" w:leader="dot" w:pos="8261"/>
            </w:tabs>
            <w:jc w:val="both"/>
            <w:rPr>
              <w:rFonts w:ascii="Times New Roman" w:eastAsiaTheme="minorEastAsia" w:hAnsi="Times New Roman" w:cs="Times New Roman"/>
              <w:noProof/>
              <w:lang w:val="en-US"/>
            </w:rPr>
          </w:pPr>
          <w:hyperlink w:anchor="_Toc46726402" w:history="1">
            <w:r w:rsidR="00260E3A" w:rsidRPr="00260E3A">
              <w:rPr>
                <w:rStyle w:val="Hipervnculo"/>
                <w:rFonts w:ascii="Times New Roman" w:hAnsi="Times New Roman" w:cs="Times New Roman"/>
                <w:noProof/>
              </w:rPr>
              <w:t>CAPÍTULO III: MÉTODO DE INVESTIGACIÓN</w:t>
            </w:r>
            <w:r w:rsidR="00260E3A" w:rsidRPr="00260E3A">
              <w:rPr>
                <w:rFonts w:ascii="Times New Roman" w:hAnsi="Times New Roman" w:cs="Times New Roman"/>
                <w:noProof/>
                <w:webHidden/>
              </w:rPr>
              <w:tab/>
            </w:r>
            <w:r w:rsidR="00260E3A" w:rsidRPr="00260E3A">
              <w:rPr>
                <w:rFonts w:ascii="Times New Roman" w:hAnsi="Times New Roman" w:cs="Times New Roman"/>
                <w:noProof/>
                <w:webHidden/>
              </w:rPr>
              <w:fldChar w:fldCharType="begin"/>
            </w:r>
            <w:r w:rsidR="00260E3A" w:rsidRPr="00260E3A">
              <w:rPr>
                <w:rFonts w:ascii="Times New Roman" w:hAnsi="Times New Roman" w:cs="Times New Roman"/>
                <w:noProof/>
                <w:webHidden/>
              </w:rPr>
              <w:instrText xml:space="preserve"> PAGEREF _Toc46726402 \h </w:instrText>
            </w:r>
            <w:r w:rsidR="00260E3A" w:rsidRPr="00260E3A">
              <w:rPr>
                <w:rFonts w:ascii="Times New Roman" w:hAnsi="Times New Roman" w:cs="Times New Roman"/>
                <w:noProof/>
                <w:webHidden/>
              </w:rPr>
            </w:r>
            <w:r w:rsidR="00260E3A" w:rsidRPr="00260E3A">
              <w:rPr>
                <w:rFonts w:ascii="Times New Roman" w:hAnsi="Times New Roman" w:cs="Times New Roman"/>
                <w:noProof/>
                <w:webHidden/>
              </w:rPr>
              <w:fldChar w:fldCharType="separate"/>
            </w:r>
            <w:r>
              <w:rPr>
                <w:rFonts w:ascii="Times New Roman" w:hAnsi="Times New Roman" w:cs="Times New Roman"/>
                <w:noProof/>
                <w:webHidden/>
              </w:rPr>
              <w:t>33</w:t>
            </w:r>
            <w:r w:rsidR="00260E3A" w:rsidRPr="00260E3A">
              <w:rPr>
                <w:rFonts w:ascii="Times New Roman" w:hAnsi="Times New Roman" w:cs="Times New Roman"/>
                <w:noProof/>
                <w:webHidden/>
              </w:rPr>
              <w:fldChar w:fldCharType="end"/>
            </w:r>
          </w:hyperlink>
        </w:p>
        <w:p w14:paraId="094CCD4E" w14:textId="5D615D6E" w:rsidR="00260E3A" w:rsidRPr="00260E3A" w:rsidRDefault="009A2D11" w:rsidP="00260E3A">
          <w:pPr>
            <w:pStyle w:val="TDC1"/>
            <w:tabs>
              <w:tab w:val="right" w:leader="dot" w:pos="8261"/>
            </w:tabs>
            <w:jc w:val="both"/>
            <w:rPr>
              <w:rFonts w:ascii="Times New Roman" w:eastAsiaTheme="minorEastAsia" w:hAnsi="Times New Roman" w:cs="Times New Roman"/>
              <w:noProof/>
              <w:lang w:val="en-US"/>
            </w:rPr>
          </w:pPr>
          <w:hyperlink w:anchor="_Toc46726403" w:history="1">
            <w:r w:rsidR="00260E3A" w:rsidRPr="00260E3A">
              <w:rPr>
                <w:rStyle w:val="Hipervnculo"/>
                <w:rFonts w:ascii="Times New Roman" w:hAnsi="Times New Roman" w:cs="Times New Roman"/>
                <w:noProof/>
                <w14:textOutline w14:w="0" w14:cap="flat" w14:cmpd="sng" w14:algn="ctr">
                  <w14:noFill/>
                  <w14:prstDash w14:val="solid"/>
                  <w14:bevel/>
                </w14:textOutline>
                <w14:scene3d>
                  <w14:camera w14:prst="orthographicFront"/>
                  <w14:lightRig w14:rig="threePt" w14:dir="t">
                    <w14:rot w14:lat="0" w14:lon="0" w14:rev="0"/>
                  </w14:lightRig>
                </w14:scene3d>
                <w14:cntxtAlts/>
              </w:rPr>
              <w:t>3.</w:t>
            </w:r>
            <w:r w:rsidR="00260E3A" w:rsidRPr="00260E3A">
              <w:rPr>
                <w:rStyle w:val="Hipervnculo"/>
                <w:rFonts w:ascii="Times New Roman" w:hAnsi="Times New Roman" w:cs="Times New Roman"/>
                <w:noProof/>
              </w:rPr>
              <w:t xml:space="preserve"> Metodología</w:t>
            </w:r>
            <w:r w:rsidR="00260E3A" w:rsidRPr="00260E3A">
              <w:rPr>
                <w:rFonts w:ascii="Times New Roman" w:hAnsi="Times New Roman" w:cs="Times New Roman"/>
                <w:noProof/>
                <w:webHidden/>
              </w:rPr>
              <w:tab/>
            </w:r>
            <w:r w:rsidR="00260E3A" w:rsidRPr="00260E3A">
              <w:rPr>
                <w:rFonts w:ascii="Times New Roman" w:hAnsi="Times New Roman" w:cs="Times New Roman"/>
                <w:noProof/>
                <w:webHidden/>
              </w:rPr>
              <w:fldChar w:fldCharType="begin"/>
            </w:r>
            <w:r w:rsidR="00260E3A" w:rsidRPr="00260E3A">
              <w:rPr>
                <w:rFonts w:ascii="Times New Roman" w:hAnsi="Times New Roman" w:cs="Times New Roman"/>
                <w:noProof/>
                <w:webHidden/>
              </w:rPr>
              <w:instrText xml:space="preserve"> PAGEREF _Toc46726403 \h </w:instrText>
            </w:r>
            <w:r w:rsidR="00260E3A" w:rsidRPr="00260E3A">
              <w:rPr>
                <w:rFonts w:ascii="Times New Roman" w:hAnsi="Times New Roman" w:cs="Times New Roman"/>
                <w:noProof/>
                <w:webHidden/>
              </w:rPr>
            </w:r>
            <w:r w:rsidR="00260E3A" w:rsidRPr="00260E3A">
              <w:rPr>
                <w:rFonts w:ascii="Times New Roman" w:hAnsi="Times New Roman" w:cs="Times New Roman"/>
                <w:noProof/>
                <w:webHidden/>
              </w:rPr>
              <w:fldChar w:fldCharType="separate"/>
            </w:r>
            <w:r>
              <w:rPr>
                <w:rFonts w:ascii="Times New Roman" w:hAnsi="Times New Roman" w:cs="Times New Roman"/>
                <w:noProof/>
                <w:webHidden/>
              </w:rPr>
              <w:t>33</w:t>
            </w:r>
            <w:r w:rsidR="00260E3A" w:rsidRPr="00260E3A">
              <w:rPr>
                <w:rFonts w:ascii="Times New Roman" w:hAnsi="Times New Roman" w:cs="Times New Roman"/>
                <w:noProof/>
                <w:webHidden/>
              </w:rPr>
              <w:fldChar w:fldCharType="end"/>
            </w:r>
          </w:hyperlink>
        </w:p>
        <w:p w14:paraId="626CE3DA" w14:textId="6974C323" w:rsidR="00260E3A" w:rsidRPr="00260E3A" w:rsidRDefault="009A2D11" w:rsidP="00260E3A">
          <w:pPr>
            <w:pStyle w:val="TDC2"/>
            <w:tabs>
              <w:tab w:val="right" w:leader="dot" w:pos="8261"/>
            </w:tabs>
            <w:jc w:val="both"/>
            <w:rPr>
              <w:rFonts w:ascii="Times New Roman" w:eastAsiaTheme="minorEastAsia" w:hAnsi="Times New Roman" w:cs="Times New Roman"/>
              <w:noProof/>
              <w:lang w:val="en-US"/>
            </w:rPr>
          </w:pPr>
          <w:hyperlink w:anchor="_Toc46726404" w:history="1">
            <w:r w:rsidR="00260E3A" w:rsidRPr="00260E3A">
              <w:rPr>
                <w:rStyle w:val="Hipervnculo"/>
                <w:rFonts w:ascii="Times New Roman" w:hAnsi="Times New Roman" w:cs="Times New Roman"/>
                <w:noProof/>
              </w:rPr>
              <w:t>3.1. Tipo de investigación</w:t>
            </w:r>
            <w:r w:rsidR="00260E3A" w:rsidRPr="00260E3A">
              <w:rPr>
                <w:rFonts w:ascii="Times New Roman" w:hAnsi="Times New Roman" w:cs="Times New Roman"/>
                <w:noProof/>
                <w:webHidden/>
              </w:rPr>
              <w:tab/>
            </w:r>
            <w:r w:rsidR="00260E3A" w:rsidRPr="00260E3A">
              <w:rPr>
                <w:rFonts w:ascii="Times New Roman" w:hAnsi="Times New Roman" w:cs="Times New Roman"/>
                <w:noProof/>
                <w:webHidden/>
              </w:rPr>
              <w:fldChar w:fldCharType="begin"/>
            </w:r>
            <w:r w:rsidR="00260E3A" w:rsidRPr="00260E3A">
              <w:rPr>
                <w:rFonts w:ascii="Times New Roman" w:hAnsi="Times New Roman" w:cs="Times New Roman"/>
                <w:noProof/>
                <w:webHidden/>
              </w:rPr>
              <w:instrText xml:space="preserve"> PAGEREF _Toc46726404 \h </w:instrText>
            </w:r>
            <w:r w:rsidR="00260E3A" w:rsidRPr="00260E3A">
              <w:rPr>
                <w:rFonts w:ascii="Times New Roman" w:hAnsi="Times New Roman" w:cs="Times New Roman"/>
                <w:noProof/>
                <w:webHidden/>
              </w:rPr>
            </w:r>
            <w:r w:rsidR="00260E3A" w:rsidRPr="00260E3A">
              <w:rPr>
                <w:rFonts w:ascii="Times New Roman" w:hAnsi="Times New Roman" w:cs="Times New Roman"/>
                <w:noProof/>
                <w:webHidden/>
              </w:rPr>
              <w:fldChar w:fldCharType="separate"/>
            </w:r>
            <w:r>
              <w:rPr>
                <w:rFonts w:ascii="Times New Roman" w:hAnsi="Times New Roman" w:cs="Times New Roman"/>
                <w:noProof/>
                <w:webHidden/>
              </w:rPr>
              <w:t>34</w:t>
            </w:r>
            <w:r w:rsidR="00260E3A" w:rsidRPr="00260E3A">
              <w:rPr>
                <w:rFonts w:ascii="Times New Roman" w:hAnsi="Times New Roman" w:cs="Times New Roman"/>
                <w:noProof/>
                <w:webHidden/>
              </w:rPr>
              <w:fldChar w:fldCharType="end"/>
            </w:r>
          </w:hyperlink>
        </w:p>
        <w:p w14:paraId="066E1D15" w14:textId="2169C3E9" w:rsidR="00260E3A" w:rsidRPr="00260E3A" w:rsidRDefault="009A2D11" w:rsidP="00260E3A">
          <w:pPr>
            <w:pStyle w:val="TDC2"/>
            <w:tabs>
              <w:tab w:val="right" w:leader="dot" w:pos="8261"/>
            </w:tabs>
            <w:jc w:val="both"/>
            <w:rPr>
              <w:rFonts w:ascii="Times New Roman" w:eastAsiaTheme="minorEastAsia" w:hAnsi="Times New Roman" w:cs="Times New Roman"/>
              <w:noProof/>
              <w:lang w:val="en-US"/>
            </w:rPr>
          </w:pPr>
          <w:hyperlink w:anchor="_Toc46726405" w:history="1">
            <w:r w:rsidR="00260E3A" w:rsidRPr="00260E3A">
              <w:rPr>
                <w:rStyle w:val="Hipervnculo"/>
                <w:rFonts w:ascii="Times New Roman" w:hAnsi="Times New Roman" w:cs="Times New Roman"/>
                <w:noProof/>
              </w:rPr>
              <w:t>3.2. Diseño de investigación</w:t>
            </w:r>
            <w:r w:rsidR="00260E3A" w:rsidRPr="00260E3A">
              <w:rPr>
                <w:rFonts w:ascii="Times New Roman" w:hAnsi="Times New Roman" w:cs="Times New Roman"/>
                <w:noProof/>
                <w:webHidden/>
              </w:rPr>
              <w:tab/>
            </w:r>
            <w:r w:rsidR="00260E3A" w:rsidRPr="00260E3A">
              <w:rPr>
                <w:rFonts w:ascii="Times New Roman" w:hAnsi="Times New Roman" w:cs="Times New Roman"/>
                <w:noProof/>
                <w:webHidden/>
              </w:rPr>
              <w:fldChar w:fldCharType="begin"/>
            </w:r>
            <w:r w:rsidR="00260E3A" w:rsidRPr="00260E3A">
              <w:rPr>
                <w:rFonts w:ascii="Times New Roman" w:hAnsi="Times New Roman" w:cs="Times New Roman"/>
                <w:noProof/>
                <w:webHidden/>
              </w:rPr>
              <w:instrText xml:space="preserve"> PAGEREF _Toc46726405 \h </w:instrText>
            </w:r>
            <w:r w:rsidR="00260E3A" w:rsidRPr="00260E3A">
              <w:rPr>
                <w:rFonts w:ascii="Times New Roman" w:hAnsi="Times New Roman" w:cs="Times New Roman"/>
                <w:noProof/>
                <w:webHidden/>
              </w:rPr>
            </w:r>
            <w:r w:rsidR="00260E3A" w:rsidRPr="00260E3A">
              <w:rPr>
                <w:rFonts w:ascii="Times New Roman" w:hAnsi="Times New Roman" w:cs="Times New Roman"/>
                <w:noProof/>
                <w:webHidden/>
              </w:rPr>
              <w:fldChar w:fldCharType="separate"/>
            </w:r>
            <w:r>
              <w:rPr>
                <w:rFonts w:ascii="Times New Roman" w:hAnsi="Times New Roman" w:cs="Times New Roman"/>
                <w:noProof/>
                <w:webHidden/>
              </w:rPr>
              <w:t>34</w:t>
            </w:r>
            <w:r w:rsidR="00260E3A" w:rsidRPr="00260E3A">
              <w:rPr>
                <w:rFonts w:ascii="Times New Roman" w:hAnsi="Times New Roman" w:cs="Times New Roman"/>
                <w:noProof/>
                <w:webHidden/>
              </w:rPr>
              <w:fldChar w:fldCharType="end"/>
            </w:r>
          </w:hyperlink>
        </w:p>
        <w:p w14:paraId="495E5DE9" w14:textId="5D8A98A3" w:rsidR="00260E3A" w:rsidRPr="00260E3A" w:rsidRDefault="009A2D11" w:rsidP="00260E3A">
          <w:pPr>
            <w:pStyle w:val="TDC2"/>
            <w:tabs>
              <w:tab w:val="right" w:leader="dot" w:pos="8261"/>
            </w:tabs>
            <w:jc w:val="both"/>
            <w:rPr>
              <w:rFonts w:ascii="Times New Roman" w:eastAsiaTheme="minorEastAsia" w:hAnsi="Times New Roman" w:cs="Times New Roman"/>
              <w:noProof/>
              <w:lang w:val="en-US"/>
            </w:rPr>
          </w:pPr>
          <w:hyperlink w:anchor="_Toc46726406" w:history="1">
            <w:r w:rsidR="00260E3A" w:rsidRPr="00260E3A">
              <w:rPr>
                <w:rStyle w:val="Hipervnculo"/>
                <w:rFonts w:ascii="Times New Roman" w:hAnsi="Times New Roman" w:cs="Times New Roman"/>
                <w:noProof/>
              </w:rPr>
              <w:t>3.3. Área de investigación</w:t>
            </w:r>
            <w:r w:rsidR="00260E3A" w:rsidRPr="00260E3A">
              <w:rPr>
                <w:rFonts w:ascii="Times New Roman" w:hAnsi="Times New Roman" w:cs="Times New Roman"/>
                <w:noProof/>
                <w:webHidden/>
              </w:rPr>
              <w:tab/>
            </w:r>
            <w:r w:rsidR="00260E3A" w:rsidRPr="00260E3A">
              <w:rPr>
                <w:rFonts w:ascii="Times New Roman" w:hAnsi="Times New Roman" w:cs="Times New Roman"/>
                <w:noProof/>
                <w:webHidden/>
              </w:rPr>
              <w:fldChar w:fldCharType="begin"/>
            </w:r>
            <w:r w:rsidR="00260E3A" w:rsidRPr="00260E3A">
              <w:rPr>
                <w:rFonts w:ascii="Times New Roman" w:hAnsi="Times New Roman" w:cs="Times New Roman"/>
                <w:noProof/>
                <w:webHidden/>
              </w:rPr>
              <w:instrText xml:space="preserve"> PAGEREF _Toc46726406 \h </w:instrText>
            </w:r>
            <w:r w:rsidR="00260E3A" w:rsidRPr="00260E3A">
              <w:rPr>
                <w:rFonts w:ascii="Times New Roman" w:hAnsi="Times New Roman" w:cs="Times New Roman"/>
                <w:noProof/>
                <w:webHidden/>
              </w:rPr>
            </w:r>
            <w:r w:rsidR="00260E3A" w:rsidRPr="00260E3A">
              <w:rPr>
                <w:rFonts w:ascii="Times New Roman" w:hAnsi="Times New Roman" w:cs="Times New Roman"/>
                <w:noProof/>
                <w:webHidden/>
              </w:rPr>
              <w:fldChar w:fldCharType="separate"/>
            </w:r>
            <w:r>
              <w:rPr>
                <w:rFonts w:ascii="Times New Roman" w:hAnsi="Times New Roman" w:cs="Times New Roman"/>
                <w:noProof/>
                <w:webHidden/>
              </w:rPr>
              <w:t>34</w:t>
            </w:r>
            <w:r w:rsidR="00260E3A" w:rsidRPr="00260E3A">
              <w:rPr>
                <w:rFonts w:ascii="Times New Roman" w:hAnsi="Times New Roman" w:cs="Times New Roman"/>
                <w:noProof/>
                <w:webHidden/>
              </w:rPr>
              <w:fldChar w:fldCharType="end"/>
            </w:r>
          </w:hyperlink>
        </w:p>
        <w:p w14:paraId="44457EB9" w14:textId="2C218E47" w:rsidR="00260E3A" w:rsidRPr="00260E3A" w:rsidRDefault="009A2D11" w:rsidP="00260E3A">
          <w:pPr>
            <w:pStyle w:val="TDC2"/>
            <w:tabs>
              <w:tab w:val="right" w:leader="dot" w:pos="8261"/>
            </w:tabs>
            <w:jc w:val="both"/>
            <w:rPr>
              <w:rFonts w:ascii="Times New Roman" w:eastAsiaTheme="minorEastAsia" w:hAnsi="Times New Roman" w:cs="Times New Roman"/>
              <w:noProof/>
              <w:lang w:val="en-US"/>
            </w:rPr>
          </w:pPr>
          <w:hyperlink w:anchor="_Toc46726407" w:history="1">
            <w:r w:rsidR="00260E3A" w:rsidRPr="00260E3A">
              <w:rPr>
                <w:rStyle w:val="Hipervnculo"/>
                <w:rFonts w:ascii="Times New Roman" w:hAnsi="Times New Roman" w:cs="Times New Roman"/>
                <w:noProof/>
              </w:rPr>
              <w:t>3.4. Unidad de Análisis</w:t>
            </w:r>
            <w:r w:rsidR="00260E3A" w:rsidRPr="00260E3A">
              <w:rPr>
                <w:rFonts w:ascii="Times New Roman" w:hAnsi="Times New Roman" w:cs="Times New Roman"/>
                <w:noProof/>
                <w:webHidden/>
              </w:rPr>
              <w:tab/>
            </w:r>
            <w:r w:rsidR="00260E3A" w:rsidRPr="00260E3A">
              <w:rPr>
                <w:rFonts w:ascii="Times New Roman" w:hAnsi="Times New Roman" w:cs="Times New Roman"/>
                <w:noProof/>
                <w:webHidden/>
              </w:rPr>
              <w:fldChar w:fldCharType="begin"/>
            </w:r>
            <w:r w:rsidR="00260E3A" w:rsidRPr="00260E3A">
              <w:rPr>
                <w:rFonts w:ascii="Times New Roman" w:hAnsi="Times New Roman" w:cs="Times New Roman"/>
                <w:noProof/>
                <w:webHidden/>
              </w:rPr>
              <w:instrText xml:space="preserve"> PAGEREF _Toc46726407 \h </w:instrText>
            </w:r>
            <w:r w:rsidR="00260E3A" w:rsidRPr="00260E3A">
              <w:rPr>
                <w:rFonts w:ascii="Times New Roman" w:hAnsi="Times New Roman" w:cs="Times New Roman"/>
                <w:noProof/>
                <w:webHidden/>
              </w:rPr>
            </w:r>
            <w:r w:rsidR="00260E3A" w:rsidRPr="00260E3A">
              <w:rPr>
                <w:rFonts w:ascii="Times New Roman" w:hAnsi="Times New Roman" w:cs="Times New Roman"/>
                <w:noProof/>
                <w:webHidden/>
              </w:rPr>
              <w:fldChar w:fldCharType="separate"/>
            </w:r>
            <w:r>
              <w:rPr>
                <w:rFonts w:ascii="Times New Roman" w:hAnsi="Times New Roman" w:cs="Times New Roman"/>
                <w:noProof/>
                <w:webHidden/>
              </w:rPr>
              <w:t>37</w:t>
            </w:r>
            <w:r w:rsidR="00260E3A" w:rsidRPr="00260E3A">
              <w:rPr>
                <w:rFonts w:ascii="Times New Roman" w:hAnsi="Times New Roman" w:cs="Times New Roman"/>
                <w:noProof/>
                <w:webHidden/>
              </w:rPr>
              <w:fldChar w:fldCharType="end"/>
            </w:r>
          </w:hyperlink>
        </w:p>
        <w:p w14:paraId="391B5932" w14:textId="4A116610" w:rsidR="00260E3A" w:rsidRPr="00260E3A" w:rsidRDefault="009A2D11" w:rsidP="00260E3A">
          <w:pPr>
            <w:pStyle w:val="TDC2"/>
            <w:tabs>
              <w:tab w:val="right" w:leader="dot" w:pos="8261"/>
            </w:tabs>
            <w:jc w:val="both"/>
            <w:rPr>
              <w:rFonts w:ascii="Times New Roman" w:eastAsiaTheme="minorEastAsia" w:hAnsi="Times New Roman" w:cs="Times New Roman"/>
              <w:noProof/>
              <w:lang w:val="en-US"/>
            </w:rPr>
          </w:pPr>
          <w:hyperlink w:anchor="_Toc46726408" w:history="1">
            <w:r w:rsidR="00260E3A" w:rsidRPr="00260E3A">
              <w:rPr>
                <w:rStyle w:val="Hipervnculo"/>
                <w:rFonts w:ascii="Times New Roman" w:hAnsi="Times New Roman" w:cs="Times New Roman"/>
                <w:noProof/>
              </w:rPr>
              <w:t>3.5. Universo</w:t>
            </w:r>
            <w:r w:rsidR="00260E3A" w:rsidRPr="00260E3A">
              <w:rPr>
                <w:rFonts w:ascii="Times New Roman" w:hAnsi="Times New Roman" w:cs="Times New Roman"/>
                <w:noProof/>
                <w:webHidden/>
              </w:rPr>
              <w:tab/>
            </w:r>
            <w:r w:rsidR="00260E3A" w:rsidRPr="00260E3A">
              <w:rPr>
                <w:rFonts w:ascii="Times New Roman" w:hAnsi="Times New Roman" w:cs="Times New Roman"/>
                <w:noProof/>
                <w:webHidden/>
              </w:rPr>
              <w:fldChar w:fldCharType="begin"/>
            </w:r>
            <w:r w:rsidR="00260E3A" w:rsidRPr="00260E3A">
              <w:rPr>
                <w:rFonts w:ascii="Times New Roman" w:hAnsi="Times New Roman" w:cs="Times New Roman"/>
                <w:noProof/>
                <w:webHidden/>
              </w:rPr>
              <w:instrText xml:space="preserve"> PAGEREF _Toc46726408 \h </w:instrText>
            </w:r>
            <w:r w:rsidR="00260E3A" w:rsidRPr="00260E3A">
              <w:rPr>
                <w:rFonts w:ascii="Times New Roman" w:hAnsi="Times New Roman" w:cs="Times New Roman"/>
                <w:noProof/>
                <w:webHidden/>
              </w:rPr>
            </w:r>
            <w:r w:rsidR="00260E3A" w:rsidRPr="00260E3A">
              <w:rPr>
                <w:rFonts w:ascii="Times New Roman" w:hAnsi="Times New Roman" w:cs="Times New Roman"/>
                <w:noProof/>
                <w:webHidden/>
              </w:rPr>
              <w:fldChar w:fldCharType="separate"/>
            </w:r>
            <w:r>
              <w:rPr>
                <w:rFonts w:ascii="Times New Roman" w:hAnsi="Times New Roman" w:cs="Times New Roman"/>
                <w:noProof/>
                <w:webHidden/>
              </w:rPr>
              <w:t>38</w:t>
            </w:r>
            <w:r w:rsidR="00260E3A" w:rsidRPr="00260E3A">
              <w:rPr>
                <w:rFonts w:ascii="Times New Roman" w:hAnsi="Times New Roman" w:cs="Times New Roman"/>
                <w:noProof/>
                <w:webHidden/>
              </w:rPr>
              <w:fldChar w:fldCharType="end"/>
            </w:r>
          </w:hyperlink>
        </w:p>
        <w:p w14:paraId="6939B2C5" w14:textId="4D00D157" w:rsidR="00260E3A" w:rsidRPr="00260E3A" w:rsidRDefault="009A2D11" w:rsidP="00260E3A">
          <w:pPr>
            <w:pStyle w:val="TDC2"/>
            <w:tabs>
              <w:tab w:val="right" w:leader="dot" w:pos="8261"/>
            </w:tabs>
            <w:jc w:val="both"/>
            <w:rPr>
              <w:rFonts w:ascii="Times New Roman" w:eastAsiaTheme="minorEastAsia" w:hAnsi="Times New Roman" w:cs="Times New Roman"/>
              <w:noProof/>
              <w:lang w:val="en-US"/>
            </w:rPr>
          </w:pPr>
          <w:hyperlink w:anchor="_Toc46726409" w:history="1">
            <w:r w:rsidR="00260E3A" w:rsidRPr="00260E3A">
              <w:rPr>
                <w:rStyle w:val="Hipervnculo"/>
                <w:rFonts w:ascii="Times New Roman" w:hAnsi="Times New Roman" w:cs="Times New Roman"/>
                <w:noProof/>
              </w:rPr>
              <w:t>3.6. Muestra</w:t>
            </w:r>
            <w:r w:rsidR="00260E3A" w:rsidRPr="00260E3A">
              <w:rPr>
                <w:rFonts w:ascii="Times New Roman" w:hAnsi="Times New Roman" w:cs="Times New Roman"/>
                <w:noProof/>
                <w:webHidden/>
              </w:rPr>
              <w:tab/>
            </w:r>
            <w:r w:rsidR="00260E3A" w:rsidRPr="00260E3A">
              <w:rPr>
                <w:rFonts w:ascii="Times New Roman" w:hAnsi="Times New Roman" w:cs="Times New Roman"/>
                <w:noProof/>
                <w:webHidden/>
              </w:rPr>
              <w:fldChar w:fldCharType="begin"/>
            </w:r>
            <w:r w:rsidR="00260E3A" w:rsidRPr="00260E3A">
              <w:rPr>
                <w:rFonts w:ascii="Times New Roman" w:hAnsi="Times New Roman" w:cs="Times New Roman"/>
                <w:noProof/>
                <w:webHidden/>
              </w:rPr>
              <w:instrText xml:space="preserve"> PAGEREF _Toc46726409 \h </w:instrText>
            </w:r>
            <w:r w:rsidR="00260E3A" w:rsidRPr="00260E3A">
              <w:rPr>
                <w:rFonts w:ascii="Times New Roman" w:hAnsi="Times New Roman" w:cs="Times New Roman"/>
                <w:noProof/>
                <w:webHidden/>
              </w:rPr>
            </w:r>
            <w:r w:rsidR="00260E3A" w:rsidRPr="00260E3A">
              <w:rPr>
                <w:rFonts w:ascii="Times New Roman" w:hAnsi="Times New Roman" w:cs="Times New Roman"/>
                <w:noProof/>
                <w:webHidden/>
              </w:rPr>
              <w:fldChar w:fldCharType="separate"/>
            </w:r>
            <w:r>
              <w:rPr>
                <w:rFonts w:ascii="Times New Roman" w:hAnsi="Times New Roman" w:cs="Times New Roman"/>
                <w:noProof/>
                <w:webHidden/>
              </w:rPr>
              <w:t>38</w:t>
            </w:r>
            <w:r w:rsidR="00260E3A" w:rsidRPr="00260E3A">
              <w:rPr>
                <w:rFonts w:ascii="Times New Roman" w:hAnsi="Times New Roman" w:cs="Times New Roman"/>
                <w:noProof/>
                <w:webHidden/>
              </w:rPr>
              <w:fldChar w:fldCharType="end"/>
            </w:r>
          </w:hyperlink>
        </w:p>
        <w:p w14:paraId="658C2713" w14:textId="4A1737DD" w:rsidR="00260E3A" w:rsidRPr="00260E3A" w:rsidRDefault="009A2D11" w:rsidP="00260E3A">
          <w:pPr>
            <w:pStyle w:val="TDC2"/>
            <w:tabs>
              <w:tab w:val="right" w:leader="dot" w:pos="8261"/>
            </w:tabs>
            <w:jc w:val="both"/>
            <w:rPr>
              <w:rFonts w:ascii="Times New Roman" w:eastAsiaTheme="minorEastAsia" w:hAnsi="Times New Roman" w:cs="Times New Roman"/>
              <w:noProof/>
              <w:lang w:val="en-US"/>
            </w:rPr>
          </w:pPr>
          <w:hyperlink w:anchor="_Toc46726410" w:history="1">
            <w:r w:rsidR="00260E3A" w:rsidRPr="00260E3A">
              <w:rPr>
                <w:rStyle w:val="Hipervnculo"/>
                <w:rFonts w:ascii="Times New Roman" w:hAnsi="Times New Roman" w:cs="Times New Roman"/>
                <w:noProof/>
              </w:rPr>
              <w:t>3.7. Técnicas e instrumentos de recolección de datos</w:t>
            </w:r>
            <w:r w:rsidR="00260E3A" w:rsidRPr="00260E3A">
              <w:rPr>
                <w:rFonts w:ascii="Times New Roman" w:hAnsi="Times New Roman" w:cs="Times New Roman"/>
                <w:noProof/>
                <w:webHidden/>
              </w:rPr>
              <w:tab/>
            </w:r>
            <w:r w:rsidR="00260E3A" w:rsidRPr="00260E3A">
              <w:rPr>
                <w:rFonts w:ascii="Times New Roman" w:hAnsi="Times New Roman" w:cs="Times New Roman"/>
                <w:noProof/>
                <w:webHidden/>
              </w:rPr>
              <w:fldChar w:fldCharType="begin"/>
            </w:r>
            <w:r w:rsidR="00260E3A" w:rsidRPr="00260E3A">
              <w:rPr>
                <w:rFonts w:ascii="Times New Roman" w:hAnsi="Times New Roman" w:cs="Times New Roman"/>
                <w:noProof/>
                <w:webHidden/>
              </w:rPr>
              <w:instrText xml:space="preserve"> PAGEREF _Toc46726410 \h </w:instrText>
            </w:r>
            <w:r w:rsidR="00260E3A" w:rsidRPr="00260E3A">
              <w:rPr>
                <w:rFonts w:ascii="Times New Roman" w:hAnsi="Times New Roman" w:cs="Times New Roman"/>
                <w:noProof/>
                <w:webHidden/>
              </w:rPr>
            </w:r>
            <w:r w:rsidR="00260E3A" w:rsidRPr="00260E3A">
              <w:rPr>
                <w:rFonts w:ascii="Times New Roman" w:hAnsi="Times New Roman" w:cs="Times New Roman"/>
                <w:noProof/>
                <w:webHidden/>
              </w:rPr>
              <w:fldChar w:fldCharType="separate"/>
            </w:r>
            <w:r>
              <w:rPr>
                <w:rFonts w:ascii="Times New Roman" w:hAnsi="Times New Roman" w:cs="Times New Roman"/>
                <w:noProof/>
                <w:webHidden/>
              </w:rPr>
              <w:t>38</w:t>
            </w:r>
            <w:r w:rsidR="00260E3A" w:rsidRPr="00260E3A">
              <w:rPr>
                <w:rFonts w:ascii="Times New Roman" w:hAnsi="Times New Roman" w:cs="Times New Roman"/>
                <w:noProof/>
                <w:webHidden/>
              </w:rPr>
              <w:fldChar w:fldCharType="end"/>
            </w:r>
          </w:hyperlink>
        </w:p>
        <w:p w14:paraId="4CC3F93D" w14:textId="244D7C9D" w:rsidR="00260E3A" w:rsidRPr="00260E3A" w:rsidRDefault="009A2D11" w:rsidP="00260E3A">
          <w:pPr>
            <w:pStyle w:val="TDC3"/>
            <w:tabs>
              <w:tab w:val="right" w:leader="dot" w:pos="8261"/>
            </w:tabs>
            <w:jc w:val="both"/>
            <w:rPr>
              <w:rFonts w:ascii="Times New Roman" w:eastAsiaTheme="minorEastAsia" w:hAnsi="Times New Roman" w:cs="Times New Roman"/>
              <w:noProof/>
              <w:lang w:val="en-US"/>
            </w:rPr>
          </w:pPr>
          <w:hyperlink w:anchor="_Toc46726411" w:history="1">
            <w:r w:rsidR="00260E3A" w:rsidRPr="00260E3A">
              <w:rPr>
                <w:rStyle w:val="Hipervnculo"/>
                <w:rFonts w:ascii="Times New Roman" w:hAnsi="Times New Roman" w:cs="Times New Roman"/>
                <w:noProof/>
              </w:rPr>
              <w:t>3.7.1. Instrumentos</w:t>
            </w:r>
            <w:r w:rsidR="00260E3A" w:rsidRPr="00260E3A">
              <w:rPr>
                <w:rFonts w:ascii="Times New Roman" w:hAnsi="Times New Roman" w:cs="Times New Roman"/>
                <w:noProof/>
                <w:webHidden/>
              </w:rPr>
              <w:tab/>
            </w:r>
            <w:r w:rsidR="00260E3A" w:rsidRPr="00260E3A">
              <w:rPr>
                <w:rFonts w:ascii="Times New Roman" w:hAnsi="Times New Roman" w:cs="Times New Roman"/>
                <w:noProof/>
                <w:webHidden/>
              </w:rPr>
              <w:fldChar w:fldCharType="begin"/>
            </w:r>
            <w:r w:rsidR="00260E3A" w:rsidRPr="00260E3A">
              <w:rPr>
                <w:rFonts w:ascii="Times New Roman" w:hAnsi="Times New Roman" w:cs="Times New Roman"/>
                <w:noProof/>
                <w:webHidden/>
              </w:rPr>
              <w:instrText xml:space="preserve"> PAGEREF _Toc46726411 \h </w:instrText>
            </w:r>
            <w:r w:rsidR="00260E3A" w:rsidRPr="00260E3A">
              <w:rPr>
                <w:rFonts w:ascii="Times New Roman" w:hAnsi="Times New Roman" w:cs="Times New Roman"/>
                <w:noProof/>
                <w:webHidden/>
              </w:rPr>
            </w:r>
            <w:r w:rsidR="00260E3A" w:rsidRPr="00260E3A">
              <w:rPr>
                <w:rFonts w:ascii="Times New Roman" w:hAnsi="Times New Roman" w:cs="Times New Roman"/>
                <w:noProof/>
                <w:webHidden/>
              </w:rPr>
              <w:fldChar w:fldCharType="separate"/>
            </w:r>
            <w:r>
              <w:rPr>
                <w:rFonts w:ascii="Times New Roman" w:hAnsi="Times New Roman" w:cs="Times New Roman"/>
                <w:noProof/>
                <w:webHidden/>
              </w:rPr>
              <w:t>39</w:t>
            </w:r>
            <w:r w:rsidR="00260E3A" w:rsidRPr="00260E3A">
              <w:rPr>
                <w:rFonts w:ascii="Times New Roman" w:hAnsi="Times New Roman" w:cs="Times New Roman"/>
                <w:noProof/>
                <w:webHidden/>
              </w:rPr>
              <w:fldChar w:fldCharType="end"/>
            </w:r>
          </w:hyperlink>
        </w:p>
        <w:p w14:paraId="153D843C" w14:textId="125BD4D9" w:rsidR="00260E3A" w:rsidRPr="00260E3A" w:rsidRDefault="009A2D11" w:rsidP="00260E3A">
          <w:pPr>
            <w:pStyle w:val="TDC2"/>
            <w:tabs>
              <w:tab w:val="right" w:leader="dot" w:pos="8261"/>
            </w:tabs>
            <w:jc w:val="both"/>
            <w:rPr>
              <w:rFonts w:ascii="Times New Roman" w:eastAsiaTheme="minorEastAsia" w:hAnsi="Times New Roman" w:cs="Times New Roman"/>
              <w:noProof/>
              <w:lang w:val="en-US"/>
            </w:rPr>
          </w:pPr>
          <w:hyperlink w:anchor="_Toc46726412" w:history="1">
            <w:r w:rsidR="00260E3A" w:rsidRPr="00260E3A">
              <w:rPr>
                <w:rStyle w:val="Hipervnculo"/>
                <w:rFonts w:ascii="Times New Roman" w:hAnsi="Times New Roman" w:cs="Times New Roman"/>
                <w:noProof/>
              </w:rPr>
              <w:t>3.8. Técnicas para el procesamiento y análisis de datos</w:t>
            </w:r>
            <w:r w:rsidR="00260E3A" w:rsidRPr="00260E3A">
              <w:rPr>
                <w:rFonts w:ascii="Times New Roman" w:hAnsi="Times New Roman" w:cs="Times New Roman"/>
                <w:noProof/>
                <w:webHidden/>
              </w:rPr>
              <w:tab/>
            </w:r>
            <w:r w:rsidR="00260E3A" w:rsidRPr="00260E3A">
              <w:rPr>
                <w:rFonts w:ascii="Times New Roman" w:hAnsi="Times New Roman" w:cs="Times New Roman"/>
                <w:noProof/>
                <w:webHidden/>
              </w:rPr>
              <w:fldChar w:fldCharType="begin"/>
            </w:r>
            <w:r w:rsidR="00260E3A" w:rsidRPr="00260E3A">
              <w:rPr>
                <w:rFonts w:ascii="Times New Roman" w:hAnsi="Times New Roman" w:cs="Times New Roman"/>
                <w:noProof/>
                <w:webHidden/>
              </w:rPr>
              <w:instrText xml:space="preserve"> PAGEREF _Toc46726412 \h </w:instrText>
            </w:r>
            <w:r w:rsidR="00260E3A" w:rsidRPr="00260E3A">
              <w:rPr>
                <w:rFonts w:ascii="Times New Roman" w:hAnsi="Times New Roman" w:cs="Times New Roman"/>
                <w:noProof/>
                <w:webHidden/>
              </w:rPr>
            </w:r>
            <w:r w:rsidR="00260E3A" w:rsidRPr="00260E3A">
              <w:rPr>
                <w:rFonts w:ascii="Times New Roman" w:hAnsi="Times New Roman" w:cs="Times New Roman"/>
                <w:noProof/>
                <w:webHidden/>
              </w:rPr>
              <w:fldChar w:fldCharType="separate"/>
            </w:r>
            <w:r>
              <w:rPr>
                <w:rFonts w:ascii="Times New Roman" w:hAnsi="Times New Roman" w:cs="Times New Roman"/>
                <w:noProof/>
                <w:webHidden/>
              </w:rPr>
              <w:t>39</w:t>
            </w:r>
            <w:r w:rsidR="00260E3A" w:rsidRPr="00260E3A">
              <w:rPr>
                <w:rFonts w:ascii="Times New Roman" w:hAnsi="Times New Roman" w:cs="Times New Roman"/>
                <w:noProof/>
                <w:webHidden/>
              </w:rPr>
              <w:fldChar w:fldCharType="end"/>
            </w:r>
          </w:hyperlink>
        </w:p>
        <w:p w14:paraId="7406BAED" w14:textId="165607A1" w:rsidR="00260E3A" w:rsidRPr="00260E3A" w:rsidRDefault="009A2D11" w:rsidP="00260E3A">
          <w:pPr>
            <w:pStyle w:val="TDC3"/>
            <w:tabs>
              <w:tab w:val="right" w:leader="dot" w:pos="8261"/>
            </w:tabs>
            <w:jc w:val="both"/>
            <w:rPr>
              <w:rFonts w:ascii="Times New Roman" w:eastAsiaTheme="minorEastAsia" w:hAnsi="Times New Roman" w:cs="Times New Roman"/>
              <w:noProof/>
              <w:lang w:val="en-US"/>
            </w:rPr>
          </w:pPr>
          <w:hyperlink w:anchor="_Toc46726413" w:history="1">
            <w:r w:rsidR="00260E3A" w:rsidRPr="00260E3A">
              <w:rPr>
                <w:rStyle w:val="Hipervnculo"/>
                <w:rFonts w:ascii="Times New Roman" w:hAnsi="Times New Roman" w:cs="Times New Roman"/>
                <w:noProof/>
              </w:rPr>
              <w:t>3.8.1. Procesamiento de datos</w:t>
            </w:r>
            <w:r w:rsidR="00260E3A" w:rsidRPr="00260E3A">
              <w:rPr>
                <w:rFonts w:ascii="Times New Roman" w:hAnsi="Times New Roman" w:cs="Times New Roman"/>
                <w:noProof/>
                <w:webHidden/>
              </w:rPr>
              <w:tab/>
            </w:r>
            <w:r w:rsidR="00260E3A" w:rsidRPr="00260E3A">
              <w:rPr>
                <w:rFonts w:ascii="Times New Roman" w:hAnsi="Times New Roman" w:cs="Times New Roman"/>
                <w:noProof/>
                <w:webHidden/>
              </w:rPr>
              <w:fldChar w:fldCharType="begin"/>
            </w:r>
            <w:r w:rsidR="00260E3A" w:rsidRPr="00260E3A">
              <w:rPr>
                <w:rFonts w:ascii="Times New Roman" w:hAnsi="Times New Roman" w:cs="Times New Roman"/>
                <w:noProof/>
                <w:webHidden/>
              </w:rPr>
              <w:instrText xml:space="preserve"> PAGEREF _Toc46726413 \h </w:instrText>
            </w:r>
            <w:r w:rsidR="00260E3A" w:rsidRPr="00260E3A">
              <w:rPr>
                <w:rFonts w:ascii="Times New Roman" w:hAnsi="Times New Roman" w:cs="Times New Roman"/>
                <w:noProof/>
                <w:webHidden/>
              </w:rPr>
            </w:r>
            <w:r w:rsidR="00260E3A" w:rsidRPr="00260E3A">
              <w:rPr>
                <w:rFonts w:ascii="Times New Roman" w:hAnsi="Times New Roman" w:cs="Times New Roman"/>
                <w:noProof/>
                <w:webHidden/>
              </w:rPr>
              <w:fldChar w:fldCharType="separate"/>
            </w:r>
            <w:r>
              <w:rPr>
                <w:rFonts w:ascii="Times New Roman" w:hAnsi="Times New Roman" w:cs="Times New Roman"/>
                <w:noProof/>
                <w:webHidden/>
              </w:rPr>
              <w:t>39</w:t>
            </w:r>
            <w:r w:rsidR="00260E3A" w:rsidRPr="00260E3A">
              <w:rPr>
                <w:rFonts w:ascii="Times New Roman" w:hAnsi="Times New Roman" w:cs="Times New Roman"/>
                <w:noProof/>
                <w:webHidden/>
              </w:rPr>
              <w:fldChar w:fldCharType="end"/>
            </w:r>
          </w:hyperlink>
        </w:p>
        <w:p w14:paraId="413DFABA" w14:textId="3392874D" w:rsidR="00260E3A" w:rsidRPr="00260E3A" w:rsidRDefault="009A2D11" w:rsidP="00260E3A">
          <w:pPr>
            <w:pStyle w:val="TDC3"/>
            <w:tabs>
              <w:tab w:val="right" w:leader="dot" w:pos="8261"/>
            </w:tabs>
            <w:jc w:val="both"/>
            <w:rPr>
              <w:rFonts w:ascii="Times New Roman" w:eastAsiaTheme="minorEastAsia" w:hAnsi="Times New Roman" w:cs="Times New Roman"/>
              <w:noProof/>
              <w:lang w:val="en-US"/>
            </w:rPr>
          </w:pPr>
          <w:hyperlink w:anchor="_Toc46726414" w:history="1">
            <w:r w:rsidR="00260E3A" w:rsidRPr="00260E3A">
              <w:rPr>
                <w:rStyle w:val="Hipervnculo"/>
                <w:rFonts w:ascii="Times New Roman" w:hAnsi="Times New Roman" w:cs="Times New Roman"/>
                <w:noProof/>
              </w:rPr>
              <w:t>3.8.2. Técnicas de análisis de datos</w:t>
            </w:r>
            <w:r w:rsidR="00260E3A" w:rsidRPr="00260E3A">
              <w:rPr>
                <w:rFonts w:ascii="Times New Roman" w:hAnsi="Times New Roman" w:cs="Times New Roman"/>
                <w:noProof/>
                <w:webHidden/>
              </w:rPr>
              <w:tab/>
            </w:r>
            <w:r w:rsidR="00260E3A" w:rsidRPr="00260E3A">
              <w:rPr>
                <w:rFonts w:ascii="Times New Roman" w:hAnsi="Times New Roman" w:cs="Times New Roman"/>
                <w:noProof/>
                <w:webHidden/>
              </w:rPr>
              <w:fldChar w:fldCharType="begin"/>
            </w:r>
            <w:r w:rsidR="00260E3A" w:rsidRPr="00260E3A">
              <w:rPr>
                <w:rFonts w:ascii="Times New Roman" w:hAnsi="Times New Roman" w:cs="Times New Roman"/>
                <w:noProof/>
                <w:webHidden/>
              </w:rPr>
              <w:instrText xml:space="preserve"> PAGEREF _Toc46726414 \h </w:instrText>
            </w:r>
            <w:r w:rsidR="00260E3A" w:rsidRPr="00260E3A">
              <w:rPr>
                <w:rFonts w:ascii="Times New Roman" w:hAnsi="Times New Roman" w:cs="Times New Roman"/>
                <w:noProof/>
                <w:webHidden/>
              </w:rPr>
            </w:r>
            <w:r w:rsidR="00260E3A" w:rsidRPr="00260E3A">
              <w:rPr>
                <w:rFonts w:ascii="Times New Roman" w:hAnsi="Times New Roman" w:cs="Times New Roman"/>
                <w:noProof/>
                <w:webHidden/>
              </w:rPr>
              <w:fldChar w:fldCharType="separate"/>
            </w:r>
            <w:r>
              <w:rPr>
                <w:rFonts w:ascii="Times New Roman" w:hAnsi="Times New Roman" w:cs="Times New Roman"/>
                <w:noProof/>
                <w:webHidden/>
              </w:rPr>
              <w:t>40</w:t>
            </w:r>
            <w:r w:rsidR="00260E3A" w:rsidRPr="00260E3A">
              <w:rPr>
                <w:rFonts w:ascii="Times New Roman" w:hAnsi="Times New Roman" w:cs="Times New Roman"/>
                <w:noProof/>
                <w:webHidden/>
              </w:rPr>
              <w:fldChar w:fldCharType="end"/>
            </w:r>
          </w:hyperlink>
        </w:p>
        <w:p w14:paraId="01C88951" w14:textId="75B8FB82" w:rsidR="00260E3A" w:rsidRPr="00260E3A" w:rsidRDefault="009A2D11" w:rsidP="00260E3A">
          <w:pPr>
            <w:pStyle w:val="TDC1"/>
            <w:tabs>
              <w:tab w:val="right" w:leader="dot" w:pos="8261"/>
            </w:tabs>
            <w:jc w:val="both"/>
            <w:rPr>
              <w:rFonts w:ascii="Times New Roman" w:eastAsiaTheme="minorEastAsia" w:hAnsi="Times New Roman" w:cs="Times New Roman"/>
              <w:noProof/>
              <w:lang w:val="en-US"/>
            </w:rPr>
          </w:pPr>
          <w:hyperlink w:anchor="_Toc46726415" w:history="1">
            <w:r w:rsidR="00260E3A" w:rsidRPr="00260E3A">
              <w:rPr>
                <w:rStyle w:val="Hipervnculo"/>
                <w:rFonts w:ascii="Times New Roman" w:hAnsi="Times New Roman" w:cs="Times New Roman"/>
                <w:noProof/>
              </w:rPr>
              <w:t>CAPÍTULO IV: RESULTADOS Y DISCUSIÓN</w:t>
            </w:r>
            <w:r w:rsidR="00260E3A" w:rsidRPr="00260E3A">
              <w:rPr>
                <w:rFonts w:ascii="Times New Roman" w:hAnsi="Times New Roman" w:cs="Times New Roman"/>
                <w:noProof/>
                <w:webHidden/>
              </w:rPr>
              <w:tab/>
            </w:r>
            <w:r w:rsidR="00260E3A" w:rsidRPr="00260E3A">
              <w:rPr>
                <w:rFonts w:ascii="Times New Roman" w:hAnsi="Times New Roman" w:cs="Times New Roman"/>
                <w:noProof/>
                <w:webHidden/>
              </w:rPr>
              <w:fldChar w:fldCharType="begin"/>
            </w:r>
            <w:r w:rsidR="00260E3A" w:rsidRPr="00260E3A">
              <w:rPr>
                <w:rFonts w:ascii="Times New Roman" w:hAnsi="Times New Roman" w:cs="Times New Roman"/>
                <w:noProof/>
                <w:webHidden/>
              </w:rPr>
              <w:instrText xml:space="preserve"> PAGEREF _Toc46726415 \h </w:instrText>
            </w:r>
            <w:r w:rsidR="00260E3A" w:rsidRPr="00260E3A">
              <w:rPr>
                <w:rFonts w:ascii="Times New Roman" w:hAnsi="Times New Roman" w:cs="Times New Roman"/>
                <w:noProof/>
                <w:webHidden/>
              </w:rPr>
            </w:r>
            <w:r w:rsidR="00260E3A" w:rsidRPr="00260E3A">
              <w:rPr>
                <w:rFonts w:ascii="Times New Roman" w:hAnsi="Times New Roman" w:cs="Times New Roman"/>
                <w:noProof/>
                <w:webHidden/>
              </w:rPr>
              <w:fldChar w:fldCharType="separate"/>
            </w:r>
            <w:r>
              <w:rPr>
                <w:rFonts w:ascii="Times New Roman" w:hAnsi="Times New Roman" w:cs="Times New Roman"/>
                <w:noProof/>
                <w:webHidden/>
              </w:rPr>
              <w:t>42</w:t>
            </w:r>
            <w:r w:rsidR="00260E3A" w:rsidRPr="00260E3A">
              <w:rPr>
                <w:rFonts w:ascii="Times New Roman" w:hAnsi="Times New Roman" w:cs="Times New Roman"/>
                <w:noProof/>
                <w:webHidden/>
              </w:rPr>
              <w:fldChar w:fldCharType="end"/>
            </w:r>
          </w:hyperlink>
        </w:p>
        <w:p w14:paraId="05489071" w14:textId="0BEED8C4" w:rsidR="00260E3A" w:rsidRPr="00260E3A" w:rsidRDefault="009A2D11" w:rsidP="00260E3A">
          <w:pPr>
            <w:pStyle w:val="TDC1"/>
            <w:tabs>
              <w:tab w:val="right" w:leader="dot" w:pos="8261"/>
            </w:tabs>
            <w:jc w:val="both"/>
            <w:rPr>
              <w:rFonts w:ascii="Times New Roman" w:eastAsiaTheme="minorEastAsia" w:hAnsi="Times New Roman" w:cs="Times New Roman"/>
              <w:noProof/>
              <w:lang w:val="en-US"/>
            </w:rPr>
          </w:pPr>
          <w:hyperlink w:anchor="_Toc46726416" w:history="1">
            <w:r w:rsidR="00260E3A" w:rsidRPr="00260E3A">
              <w:rPr>
                <w:rStyle w:val="Hipervnculo"/>
                <w:rFonts w:ascii="Times New Roman" w:hAnsi="Times New Roman" w:cs="Times New Roman"/>
                <w:noProof/>
                <w14:textOutline w14:w="0" w14:cap="flat" w14:cmpd="sng" w14:algn="ctr">
                  <w14:noFill/>
                  <w14:prstDash w14:val="solid"/>
                  <w14:bevel/>
                </w14:textOutline>
                <w14:scene3d>
                  <w14:camera w14:prst="orthographicFront"/>
                  <w14:lightRig w14:rig="threePt" w14:dir="t">
                    <w14:rot w14:lat="0" w14:lon="0" w14:rev="0"/>
                  </w14:lightRig>
                </w14:scene3d>
                <w14:cntxtAlts/>
              </w:rPr>
              <w:t>4.</w:t>
            </w:r>
            <w:r w:rsidR="00260E3A" w:rsidRPr="00260E3A">
              <w:rPr>
                <w:rStyle w:val="Hipervnculo"/>
                <w:rFonts w:ascii="Times New Roman" w:hAnsi="Times New Roman" w:cs="Times New Roman"/>
                <w:noProof/>
              </w:rPr>
              <w:t xml:space="preserve"> Presentación, análisis e interpretación de resultados</w:t>
            </w:r>
            <w:r w:rsidR="00260E3A" w:rsidRPr="00260E3A">
              <w:rPr>
                <w:rFonts w:ascii="Times New Roman" w:hAnsi="Times New Roman" w:cs="Times New Roman"/>
                <w:noProof/>
                <w:webHidden/>
              </w:rPr>
              <w:tab/>
            </w:r>
            <w:r w:rsidR="00260E3A" w:rsidRPr="00260E3A">
              <w:rPr>
                <w:rFonts w:ascii="Times New Roman" w:hAnsi="Times New Roman" w:cs="Times New Roman"/>
                <w:noProof/>
                <w:webHidden/>
              </w:rPr>
              <w:fldChar w:fldCharType="begin"/>
            </w:r>
            <w:r w:rsidR="00260E3A" w:rsidRPr="00260E3A">
              <w:rPr>
                <w:rFonts w:ascii="Times New Roman" w:hAnsi="Times New Roman" w:cs="Times New Roman"/>
                <w:noProof/>
                <w:webHidden/>
              </w:rPr>
              <w:instrText xml:space="preserve"> PAGEREF _Toc46726416 \h </w:instrText>
            </w:r>
            <w:r w:rsidR="00260E3A" w:rsidRPr="00260E3A">
              <w:rPr>
                <w:rFonts w:ascii="Times New Roman" w:hAnsi="Times New Roman" w:cs="Times New Roman"/>
                <w:noProof/>
                <w:webHidden/>
              </w:rPr>
            </w:r>
            <w:r w:rsidR="00260E3A" w:rsidRPr="00260E3A">
              <w:rPr>
                <w:rFonts w:ascii="Times New Roman" w:hAnsi="Times New Roman" w:cs="Times New Roman"/>
                <w:noProof/>
                <w:webHidden/>
              </w:rPr>
              <w:fldChar w:fldCharType="separate"/>
            </w:r>
            <w:r>
              <w:rPr>
                <w:rFonts w:ascii="Times New Roman" w:hAnsi="Times New Roman" w:cs="Times New Roman"/>
                <w:noProof/>
                <w:webHidden/>
              </w:rPr>
              <w:t>42</w:t>
            </w:r>
            <w:r w:rsidR="00260E3A" w:rsidRPr="00260E3A">
              <w:rPr>
                <w:rFonts w:ascii="Times New Roman" w:hAnsi="Times New Roman" w:cs="Times New Roman"/>
                <w:noProof/>
                <w:webHidden/>
              </w:rPr>
              <w:fldChar w:fldCharType="end"/>
            </w:r>
          </w:hyperlink>
        </w:p>
        <w:p w14:paraId="4BD9F261" w14:textId="1251FB73" w:rsidR="00260E3A" w:rsidRPr="00260E3A" w:rsidRDefault="009A2D11" w:rsidP="00260E3A">
          <w:pPr>
            <w:pStyle w:val="TDC2"/>
            <w:tabs>
              <w:tab w:val="right" w:leader="dot" w:pos="8261"/>
            </w:tabs>
            <w:jc w:val="both"/>
            <w:rPr>
              <w:rFonts w:ascii="Times New Roman" w:eastAsiaTheme="minorEastAsia" w:hAnsi="Times New Roman" w:cs="Times New Roman"/>
              <w:noProof/>
              <w:lang w:val="en-US"/>
            </w:rPr>
          </w:pPr>
          <w:hyperlink w:anchor="_Toc46726417" w:history="1">
            <w:r w:rsidR="00260E3A" w:rsidRPr="00260E3A">
              <w:rPr>
                <w:rStyle w:val="Hipervnculo"/>
                <w:rFonts w:ascii="Times New Roman" w:hAnsi="Times New Roman" w:cs="Times New Roman"/>
                <w:noProof/>
              </w:rPr>
              <w:t>4.1. Discusión</w:t>
            </w:r>
            <w:r w:rsidR="00260E3A" w:rsidRPr="00260E3A">
              <w:rPr>
                <w:rFonts w:ascii="Times New Roman" w:hAnsi="Times New Roman" w:cs="Times New Roman"/>
                <w:noProof/>
                <w:webHidden/>
              </w:rPr>
              <w:tab/>
            </w:r>
            <w:r w:rsidR="00260E3A" w:rsidRPr="00260E3A">
              <w:rPr>
                <w:rFonts w:ascii="Times New Roman" w:hAnsi="Times New Roman" w:cs="Times New Roman"/>
                <w:noProof/>
                <w:webHidden/>
              </w:rPr>
              <w:fldChar w:fldCharType="begin"/>
            </w:r>
            <w:r w:rsidR="00260E3A" w:rsidRPr="00260E3A">
              <w:rPr>
                <w:rFonts w:ascii="Times New Roman" w:hAnsi="Times New Roman" w:cs="Times New Roman"/>
                <w:noProof/>
                <w:webHidden/>
              </w:rPr>
              <w:instrText xml:space="preserve"> PAGEREF _Toc46726417 \h </w:instrText>
            </w:r>
            <w:r w:rsidR="00260E3A" w:rsidRPr="00260E3A">
              <w:rPr>
                <w:rFonts w:ascii="Times New Roman" w:hAnsi="Times New Roman" w:cs="Times New Roman"/>
                <w:noProof/>
                <w:webHidden/>
              </w:rPr>
            </w:r>
            <w:r w:rsidR="00260E3A" w:rsidRPr="00260E3A">
              <w:rPr>
                <w:rFonts w:ascii="Times New Roman" w:hAnsi="Times New Roman" w:cs="Times New Roman"/>
                <w:noProof/>
                <w:webHidden/>
              </w:rPr>
              <w:fldChar w:fldCharType="separate"/>
            </w:r>
            <w:r>
              <w:rPr>
                <w:rFonts w:ascii="Times New Roman" w:hAnsi="Times New Roman" w:cs="Times New Roman"/>
                <w:noProof/>
                <w:webHidden/>
              </w:rPr>
              <w:t>57</w:t>
            </w:r>
            <w:r w:rsidR="00260E3A" w:rsidRPr="00260E3A">
              <w:rPr>
                <w:rFonts w:ascii="Times New Roman" w:hAnsi="Times New Roman" w:cs="Times New Roman"/>
                <w:noProof/>
                <w:webHidden/>
              </w:rPr>
              <w:fldChar w:fldCharType="end"/>
            </w:r>
          </w:hyperlink>
        </w:p>
        <w:p w14:paraId="03344DF9" w14:textId="148210C3" w:rsidR="00260E3A" w:rsidRPr="00260E3A" w:rsidRDefault="009A2D11" w:rsidP="00260E3A">
          <w:pPr>
            <w:pStyle w:val="TDC2"/>
            <w:tabs>
              <w:tab w:val="right" w:leader="dot" w:pos="8261"/>
            </w:tabs>
            <w:jc w:val="both"/>
            <w:rPr>
              <w:rFonts w:ascii="Times New Roman" w:eastAsiaTheme="minorEastAsia" w:hAnsi="Times New Roman" w:cs="Times New Roman"/>
              <w:noProof/>
              <w:lang w:val="en-US"/>
            </w:rPr>
          </w:pPr>
          <w:hyperlink w:anchor="_Toc46726418" w:history="1">
            <w:r w:rsidR="00260E3A" w:rsidRPr="00260E3A">
              <w:rPr>
                <w:rStyle w:val="Hipervnculo"/>
                <w:rFonts w:ascii="Times New Roman" w:hAnsi="Times New Roman" w:cs="Times New Roman"/>
                <w:noProof/>
              </w:rPr>
              <w:t>4.2.  Proceso de prueba de hipótesis</w:t>
            </w:r>
            <w:r w:rsidR="00260E3A" w:rsidRPr="00260E3A">
              <w:rPr>
                <w:rFonts w:ascii="Times New Roman" w:hAnsi="Times New Roman" w:cs="Times New Roman"/>
                <w:noProof/>
                <w:webHidden/>
              </w:rPr>
              <w:tab/>
            </w:r>
            <w:r w:rsidR="00260E3A" w:rsidRPr="00260E3A">
              <w:rPr>
                <w:rFonts w:ascii="Times New Roman" w:hAnsi="Times New Roman" w:cs="Times New Roman"/>
                <w:noProof/>
                <w:webHidden/>
              </w:rPr>
              <w:fldChar w:fldCharType="begin"/>
            </w:r>
            <w:r w:rsidR="00260E3A" w:rsidRPr="00260E3A">
              <w:rPr>
                <w:rFonts w:ascii="Times New Roman" w:hAnsi="Times New Roman" w:cs="Times New Roman"/>
                <w:noProof/>
                <w:webHidden/>
              </w:rPr>
              <w:instrText xml:space="preserve"> PAGEREF _Toc46726418 \h </w:instrText>
            </w:r>
            <w:r w:rsidR="00260E3A" w:rsidRPr="00260E3A">
              <w:rPr>
                <w:rFonts w:ascii="Times New Roman" w:hAnsi="Times New Roman" w:cs="Times New Roman"/>
                <w:noProof/>
                <w:webHidden/>
              </w:rPr>
            </w:r>
            <w:r w:rsidR="00260E3A" w:rsidRPr="00260E3A">
              <w:rPr>
                <w:rFonts w:ascii="Times New Roman" w:hAnsi="Times New Roman" w:cs="Times New Roman"/>
                <w:noProof/>
                <w:webHidden/>
              </w:rPr>
              <w:fldChar w:fldCharType="separate"/>
            </w:r>
            <w:r>
              <w:rPr>
                <w:rFonts w:ascii="Times New Roman" w:hAnsi="Times New Roman" w:cs="Times New Roman"/>
                <w:noProof/>
                <w:webHidden/>
              </w:rPr>
              <w:t>58</w:t>
            </w:r>
            <w:r w:rsidR="00260E3A" w:rsidRPr="00260E3A">
              <w:rPr>
                <w:rFonts w:ascii="Times New Roman" w:hAnsi="Times New Roman" w:cs="Times New Roman"/>
                <w:noProof/>
                <w:webHidden/>
              </w:rPr>
              <w:fldChar w:fldCharType="end"/>
            </w:r>
          </w:hyperlink>
        </w:p>
        <w:p w14:paraId="089FEC61" w14:textId="439D71D6" w:rsidR="00260E3A" w:rsidRPr="00260E3A" w:rsidRDefault="009A2D11" w:rsidP="00260E3A">
          <w:pPr>
            <w:pStyle w:val="TDC1"/>
            <w:tabs>
              <w:tab w:val="right" w:leader="dot" w:pos="8261"/>
            </w:tabs>
            <w:jc w:val="both"/>
            <w:rPr>
              <w:rFonts w:ascii="Times New Roman" w:eastAsiaTheme="minorEastAsia" w:hAnsi="Times New Roman" w:cs="Times New Roman"/>
              <w:noProof/>
              <w:lang w:val="en-US"/>
            </w:rPr>
          </w:pPr>
          <w:hyperlink w:anchor="_Toc46726419" w:history="1">
            <w:r w:rsidR="00260E3A" w:rsidRPr="00260E3A">
              <w:rPr>
                <w:rStyle w:val="Hipervnculo"/>
                <w:rFonts w:ascii="Times New Roman" w:hAnsi="Times New Roman" w:cs="Times New Roman"/>
                <w:noProof/>
              </w:rPr>
              <w:t>CAPÍTULO V: CONCLUSIONES Y RECOMENDACIONES</w:t>
            </w:r>
            <w:r w:rsidR="00260E3A" w:rsidRPr="00260E3A">
              <w:rPr>
                <w:rFonts w:ascii="Times New Roman" w:hAnsi="Times New Roman" w:cs="Times New Roman"/>
                <w:noProof/>
                <w:webHidden/>
              </w:rPr>
              <w:tab/>
            </w:r>
            <w:r w:rsidR="00260E3A" w:rsidRPr="00260E3A">
              <w:rPr>
                <w:rFonts w:ascii="Times New Roman" w:hAnsi="Times New Roman" w:cs="Times New Roman"/>
                <w:noProof/>
                <w:webHidden/>
              </w:rPr>
              <w:fldChar w:fldCharType="begin"/>
            </w:r>
            <w:r w:rsidR="00260E3A" w:rsidRPr="00260E3A">
              <w:rPr>
                <w:rFonts w:ascii="Times New Roman" w:hAnsi="Times New Roman" w:cs="Times New Roman"/>
                <w:noProof/>
                <w:webHidden/>
              </w:rPr>
              <w:instrText xml:space="preserve"> PAGEREF _Toc46726419 \h </w:instrText>
            </w:r>
            <w:r w:rsidR="00260E3A" w:rsidRPr="00260E3A">
              <w:rPr>
                <w:rFonts w:ascii="Times New Roman" w:hAnsi="Times New Roman" w:cs="Times New Roman"/>
                <w:noProof/>
                <w:webHidden/>
              </w:rPr>
            </w:r>
            <w:r w:rsidR="00260E3A" w:rsidRPr="00260E3A">
              <w:rPr>
                <w:rFonts w:ascii="Times New Roman" w:hAnsi="Times New Roman" w:cs="Times New Roman"/>
                <w:noProof/>
                <w:webHidden/>
              </w:rPr>
              <w:fldChar w:fldCharType="separate"/>
            </w:r>
            <w:r>
              <w:rPr>
                <w:rFonts w:ascii="Times New Roman" w:hAnsi="Times New Roman" w:cs="Times New Roman"/>
                <w:noProof/>
                <w:webHidden/>
              </w:rPr>
              <w:t>62</w:t>
            </w:r>
            <w:r w:rsidR="00260E3A" w:rsidRPr="00260E3A">
              <w:rPr>
                <w:rFonts w:ascii="Times New Roman" w:hAnsi="Times New Roman" w:cs="Times New Roman"/>
                <w:noProof/>
                <w:webHidden/>
              </w:rPr>
              <w:fldChar w:fldCharType="end"/>
            </w:r>
          </w:hyperlink>
        </w:p>
        <w:p w14:paraId="7A3BEB14" w14:textId="492D291C" w:rsidR="00260E3A" w:rsidRPr="00260E3A" w:rsidRDefault="009A2D11" w:rsidP="00260E3A">
          <w:pPr>
            <w:pStyle w:val="TDC1"/>
            <w:tabs>
              <w:tab w:val="right" w:leader="dot" w:pos="8261"/>
            </w:tabs>
            <w:jc w:val="both"/>
            <w:rPr>
              <w:rFonts w:ascii="Times New Roman" w:eastAsiaTheme="minorEastAsia" w:hAnsi="Times New Roman" w:cs="Times New Roman"/>
              <w:noProof/>
              <w:lang w:val="en-US"/>
            </w:rPr>
          </w:pPr>
          <w:hyperlink w:anchor="_Toc46726420" w:history="1">
            <w:r w:rsidR="00260E3A" w:rsidRPr="00260E3A">
              <w:rPr>
                <w:rStyle w:val="Hipervnculo"/>
                <w:rFonts w:ascii="Times New Roman" w:hAnsi="Times New Roman" w:cs="Times New Roman"/>
                <w:noProof/>
                <w14:textOutline w14:w="0" w14:cap="flat" w14:cmpd="sng" w14:algn="ctr">
                  <w14:noFill/>
                  <w14:prstDash w14:val="solid"/>
                  <w14:bevel/>
                </w14:textOutline>
                <w14:scene3d>
                  <w14:camera w14:prst="orthographicFront"/>
                  <w14:lightRig w14:rig="threePt" w14:dir="t">
                    <w14:rot w14:lat="0" w14:lon="0" w14:rev="0"/>
                  </w14:lightRig>
                </w14:scene3d>
                <w14:cntxtAlts/>
              </w:rPr>
              <w:t>5.</w:t>
            </w:r>
            <w:r w:rsidR="00260E3A" w:rsidRPr="00260E3A">
              <w:rPr>
                <w:rStyle w:val="Hipervnculo"/>
                <w:rFonts w:ascii="Times New Roman" w:hAnsi="Times New Roman" w:cs="Times New Roman"/>
                <w:noProof/>
              </w:rPr>
              <w:t xml:space="preserve"> Conclusiones y Recomendaciones</w:t>
            </w:r>
            <w:r w:rsidR="00260E3A" w:rsidRPr="00260E3A">
              <w:rPr>
                <w:rFonts w:ascii="Times New Roman" w:hAnsi="Times New Roman" w:cs="Times New Roman"/>
                <w:noProof/>
                <w:webHidden/>
              </w:rPr>
              <w:tab/>
            </w:r>
            <w:r w:rsidR="00260E3A" w:rsidRPr="00260E3A">
              <w:rPr>
                <w:rFonts w:ascii="Times New Roman" w:hAnsi="Times New Roman" w:cs="Times New Roman"/>
                <w:noProof/>
                <w:webHidden/>
              </w:rPr>
              <w:fldChar w:fldCharType="begin"/>
            </w:r>
            <w:r w:rsidR="00260E3A" w:rsidRPr="00260E3A">
              <w:rPr>
                <w:rFonts w:ascii="Times New Roman" w:hAnsi="Times New Roman" w:cs="Times New Roman"/>
                <w:noProof/>
                <w:webHidden/>
              </w:rPr>
              <w:instrText xml:space="preserve"> PAGEREF _Toc46726420 \h </w:instrText>
            </w:r>
            <w:r w:rsidR="00260E3A" w:rsidRPr="00260E3A">
              <w:rPr>
                <w:rFonts w:ascii="Times New Roman" w:hAnsi="Times New Roman" w:cs="Times New Roman"/>
                <w:noProof/>
                <w:webHidden/>
              </w:rPr>
            </w:r>
            <w:r w:rsidR="00260E3A" w:rsidRPr="00260E3A">
              <w:rPr>
                <w:rFonts w:ascii="Times New Roman" w:hAnsi="Times New Roman" w:cs="Times New Roman"/>
                <w:noProof/>
                <w:webHidden/>
              </w:rPr>
              <w:fldChar w:fldCharType="separate"/>
            </w:r>
            <w:r>
              <w:rPr>
                <w:rFonts w:ascii="Times New Roman" w:hAnsi="Times New Roman" w:cs="Times New Roman"/>
                <w:noProof/>
                <w:webHidden/>
              </w:rPr>
              <w:t>62</w:t>
            </w:r>
            <w:r w:rsidR="00260E3A" w:rsidRPr="00260E3A">
              <w:rPr>
                <w:rFonts w:ascii="Times New Roman" w:hAnsi="Times New Roman" w:cs="Times New Roman"/>
                <w:noProof/>
                <w:webHidden/>
              </w:rPr>
              <w:fldChar w:fldCharType="end"/>
            </w:r>
          </w:hyperlink>
        </w:p>
        <w:p w14:paraId="67B644AE" w14:textId="599B9EF4" w:rsidR="00260E3A" w:rsidRPr="00260E3A" w:rsidRDefault="009A2D11" w:rsidP="00260E3A">
          <w:pPr>
            <w:pStyle w:val="TDC2"/>
            <w:tabs>
              <w:tab w:val="right" w:leader="dot" w:pos="8261"/>
            </w:tabs>
            <w:jc w:val="both"/>
            <w:rPr>
              <w:rFonts w:ascii="Times New Roman" w:eastAsiaTheme="minorEastAsia" w:hAnsi="Times New Roman" w:cs="Times New Roman"/>
              <w:noProof/>
              <w:lang w:val="en-US"/>
            </w:rPr>
          </w:pPr>
          <w:hyperlink w:anchor="_Toc46726421" w:history="1">
            <w:r w:rsidR="00260E3A" w:rsidRPr="00260E3A">
              <w:rPr>
                <w:rStyle w:val="Hipervnculo"/>
                <w:rFonts w:ascii="Times New Roman" w:hAnsi="Times New Roman" w:cs="Times New Roman"/>
                <w:noProof/>
              </w:rPr>
              <w:t>5.1. Conclusiones</w:t>
            </w:r>
            <w:r w:rsidR="00260E3A" w:rsidRPr="00260E3A">
              <w:rPr>
                <w:rFonts w:ascii="Times New Roman" w:hAnsi="Times New Roman" w:cs="Times New Roman"/>
                <w:noProof/>
                <w:webHidden/>
              </w:rPr>
              <w:tab/>
            </w:r>
            <w:r w:rsidR="00260E3A" w:rsidRPr="00260E3A">
              <w:rPr>
                <w:rFonts w:ascii="Times New Roman" w:hAnsi="Times New Roman" w:cs="Times New Roman"/>
                <w:noProof/>
                <w:webHidden/>
              </w:rPr>
              <w:fldChar w:fldCharType="begin"/>
            </w:r>
            <w:r w:rsidR="00260E3A" w:rsidRPr="00260E3A">
              <w:rPr>
                <w:rFonts w:ascii="Times New Roman" w:hAnsi="Times New Roman" w:cs="Times New Roman"/>
                <w:noProof/>
                <w:webHidden/>
              </w:rPr>
              <w:instrText xml:space="preserve"> PAGEREF _Toc46726421 \h </w:instrText>
            </w:r>
            <w:r w:rsidR="00260E3A" w:rsidRPr="00260E3A">
              <w:rPr>
                <w:rFonts w:ascii="Times New Roman" w:hAnsi="Times New Roman" w:cs="Times New Roman"/>
                <w:noProof/>
                <w:webHidden/>
              </w:rPr>
            </w:r>
            <w:r w:rsidR="00260E3A" w:rsidRPr="00260E3A">
              <w:rPr>
                <w:rFonts w:ascii="Times New Roman" w:hAnsi="Times New Roman" w:cs="Times New Roman"/>
                <w:noProof/>
                <w:webHidden/>
              </w:rPr>
              <w:fldChar w:fldCharType="separate"/>
            </w:r>
            <w:r>
              <w:rPr>
                <w:rFonts w:ascii="Times New Roman" w:hAnsi="Times New Roman" w:cs="Times New Roman"/>
                <w:noProof/>
                <w:webHidden/>
              </w:rPr>
              <w:t>62</w:t>
            </w:r>
            <w:r w:rsidR="00260E3A" w:rsidRPr="00260E3A">
              <w:rPr>
                <w:rFonts w:ascii="Times New Roman" w:hAnsi="Times New Roman" w:cs="Times New Roman"/>
                <w:noProof/>
                <w:webHidden/>
              </w:rPr>
              <w:fldChar w:fldCharType="end"/>
            </w:r>
          </w:hyperlink>
        </w:p>
        <w:p w14:paraId="5675C3D1" w14:textId="725353F9" w:rsidR="00260E3A" w:rsidRPr="00260E3A" w:rsidRDefault="009A2D11" w:rsidP="00260E3A">
          <w:pPr>
            <w:pStyle w:val="TDC2"/>
            <w:tabs>
              <w:tab w:val="right" w:leader="dot" w:pos="8261"/>
            </w:tabs>
            <w:jc w:val="both"/>
            <w:rPr>
              <w:rFonts w:ascii="Times New Roman" w:eastAsiaTheme="minorEastAsia" w:hAnsi="Times New Roman" w:cs="Times New Roman"/>
              <w:noProof/>
              <w:lang w:val="en-US"/>
            </w:rPr>
          </w:pPr>
          <w:hyperlink w:anchor="_Toc46726422" w:history="1">
            <w:r w:rsidR="00260E3A" w:rsidRPr="00260E3A">
              <w:rPr>
                <w:rStyle w:val="Hipervnculo"/>
                <w:rFonts w:ascii="Times New Roman" w:hAnsi="Times New Roman" w:cs="Times New Roman"/>
                <w:noProof/>
              </w:rPr>
              <w:t>5.2. Recomendaciones</w:t>
            </w:r>
            <w:r w:rsidR="00260E3A" w:rsidRPr="00260E3A">
              <w:rPr>
                <w:rFonts w:ascii="Times New Roman" w:hAnsi="Times New Roman" w:cs="Times New Roman"/>
                <w:noProof/>
                <w:webHidden/>
              </w:rPr>
              <w:tab/>
            </w:r>
            <w:r w:rsidR="00260E3A" w:rsidRPr="00260E3A">
              <w:rPr>
                <w:rFonts w:ascii="Times New Roman" w:hAnsi="Times New Roman" w:cs="Times New Roman"/>
                <w:noProof/>
                <w:webHidden/>
              </w:rPr>
              <w:fldChar w:fldCharType="begin"/>
            </w:r>
            <w:r w:rsidR="00260E3A" w:rsidRPr="00260E3A">
              <w:rPr>
                <w:rFonts w:ascii="Times New Roman" w:hAnsi="Times New Roman" w:cs="Times New Roman"/>
                <w:noProof/>
                <w:webHidden/>
              </w:rPr>
              <w:instrText xml:space="preserve"> PAGEREF _Toc46726422 \h </w:instrText>
            </w:r>
            <w:r w:rsidR="00260E3A" w:rsidRPr="00260E3A">
              <w:rPr>
                <w:rFonts w:ascii="Times New Roman" w:hAnsi="Times New Roman" w:cs="Times New Roman"/>
                <w:noProof/>
                <w:webHidden/>
              </w:rPr>
            </w:r>
            <w:r w:rsidR="00260E3A" w:rsidRPr="00260E3A">
              <w:rPr>
                <w:rFonts w:ascii="Times New Roman" w:hAnsi="Times New Roman" w:cs="Times New Roman"/>
                <w:noProof/>
                <w:webHidden/>
              </w:rPr>
              <w:fldChar w:fldCharType="separate"/>
            </w:r>
            <w:r>
              <w:rPr>
                <w:rFonts w:ascii="Times New Roman" w:hAnsi="Times New Roman" w:cs="Times New Roman"/>
                <w:noProof/>
                <w:webHidden/>
              </w:rPr>
              <w:t>63</w:t>
            </w:r>
            <w:r w:rsidR="00260E3A" w:rsidRPr="00260E3A">
              <w:rPr>
                <w:rFonts w:ascii="Times New Roman" w:hAnsi="Times New Roman" w:cs="Times New Roman"/>
                <w:noProof/>
                <w:webHidden/>
              </w:rPr>
              <w:fldChar w:fldCharType="end"/>
            </w:r>
          </w:hyperlink>
        </w:p>
        <w:p w14:paraId="7EE60562" w14:textId="28FAA067" w:rsidR="00260E3A" w:rsidRPr="00260E3A" w:rsidRDefault="009A2D11" w:rsidP="00260E3A">
          <w:pPr>
            <w:pStyle w:val="TDC1"/>
            <w:tabs>
              <w:tab w:val="right" w:leader="dot" w:pos="8261"/>
            </w:tabs>
            <w:jc w:val="both"/>
            <w:rPr>
              <w:rFonts w:ascii="Times New Roman" w:eastAsiaTheme="minorEastAsia" w:hAnsi="Times New Roman" w:cs="Times New Roman"/>
              <w:noProof/>
              <w:lang w:val="en-US"/>
            </w:rPr>
          </w:pPr>
          <w:hyperlink w:anchor="_Toc46726423" w:history="1">
            <w:r w:rsidR="00260E3A" w:rsidRPr="00260E3A">
              <w:rPr>
                <w:rStyle w:val="Hipervnculo"/>
                <w:rFonts w:ascii="Times New Roman" w:hAnsi="Times New Roman" w:cs="Times New Roman"/>
                <w:noProof/>
                <w14:textOutline w14:w="0" w14:cap="flat" w14:cmpd="sng" w14:algn="ctr">
                  <w14:noFill/>
                  <w14:prstDash w14:val="solid"/>
                  <w14:bevel/>
                </w14:textOutline>
                <w14:scene3d>
                  <w14:camera w14:prst="orthographicFront"/>
                  <w14:lightRig w14:rig="threePt" w14:dir="t">
                    <w14:rot w14:lat="0" w14:lon="0" w14:rev="0"/>
                  </w14:lightRig>
                </w14:scene3d>
                <w14:cntxtAlts/>
              </w:rPr>
              <w:t>6.</w:t>
            </w:r>
            <w:r w:rsidR="00260E3A" w:rsidRPr="00260E3A">
              <w:rPr>
                <w:rStyle w:val="Hipervnculo"/>
                <w:rFonts w:ascii="Times New Roman" w:hAnsi="Times New Roman" w:cs="Times New Roman"/>
                <w:noProof/>
              </w:rPr>
              <w:t xml:space="preserve"> REFERENCIAS</w:t>
            </w:r>
            <w:r w:rsidR="00260E3A" w:rsidRPr="00260E3A">
              <w:rPr>
                <w:rFonts w:ascii="Times New Roman" w:hAnsi="Times New Roman" w:cs="Times New Roman"/>
                <w:noProof/>
                <w:webHidden/>
              </w:rPr>
              <w:tab/>
            </w:r>
            <w:r w:rsidR="00260E3A" w:rsidRPr="00260E3A">
              <w:rPr>
                <w:rFonts w:ascii="Times New Roman" w:hAnsi="Times New Roman" w:cs="Times New Roman"/>
                <w:noProof/>
                <w:webHidden/>
              </w:rPr>
              <w:fldChar w:fldCharType="begin"/>
            </w:r>
            <w:r w:rsidR="00260E3A" w:rsidRPr="00260E3A">
              <w:rPr>
                <w:rFonts w:ascii="Times New Roman" w:hAnsi="Times New Roman" w:cs="Times New Roman"/>
                <w:noProof/>
                <w:webHidden/>
              </w:rPr>
              <w:instrText xml:space="preserve"> PAGEREF _Toc46726423 \h </w:instrText>
            </w:r>
            <w:r w:rsidR="00260E3A" w:rsidRPr="00260E3A">
              <w:rPr>
                <w:rFonts w:ascii="Times New Roman" w:hAnsi="Times New Roman" w:cs="Times New Roman"/>
                <w:noProof/>
                <w:webHidden/>
              </w:rPr>
            </w:r>
            <w:r w:rsidR="00260E3A" w:rsidRPr="00260E3A">
              <w:rPr>
                <w:rFonts w:ascii="Times New Roman" w:hAnsi="Times New Roman" w:cs="Times New Roman"/>
                <w:noProof/>
                <w:webHidden/>
              </w:rPr>
              <w:fldChar w:fldCharType="separate"/>
            </w:r>
            <w:r>
              <w:rPr>
                <w:rFonts w:ascii="Times New Roman" w:hAnsi="Times New Roman" w:cs="Times New Roman"/>
                <w:noProof/>
                <w:webHidden/>
              </w:rPr>
              <w:t>64</w:t>
            </w:r>
            <w:r w:rsidR="00260E3A" w:rsidRPr="00260E3A">
              <w:rPr>
                <w:rFonts w:ascii="Times New Roman" w:hAnsi="Times New Roman" w:cs="Times New Roman"/>
                <w:noProof/>
                <w:webHidden/>
              </w:rPr>
              <w:fldChar w:fldCharType="end"/>
            </w:r>
          </w:hyperlink>
        </w:p>
        <w:p w14:paraId="59698659" w14:textId="38917A64" w:rsidR="00260E3A" w:rsidRPr="00260E3A" w:rsidRDefault="009A2D11" w:rsidP="00260E3A">
          <w:pPr>
            <w:pStyle w:val="TDC1"/>
            <w:tabs>
              <w:tab w:val="right" w:leader="dot" w:pos="8261"/>
            </w:tabs>
            <w:jc w:val="both"/>
            <w:rPr>
              <w:rFonts w:ascii="Times New Roman" w:eastAsiaTheme="minorEastAsia" w:hAnsi="Times New Roman" w:cs="Times New Roman"/>
              <w:noProof/>
              <w:lang w:val="en-US"/>
            </w:rPr>
          </w:pPr>
          <w:hyperlink w:anchor="_Toc46726424" w:history="1">
            <w:r w:rsidR="00260E3A" w:rsidRPr="00260E3A">
              <w:rPr>
                <w:rStyle w:val="Hipervnculo"/>
                <w:rFonts w:ascii="Times New Roman" w:hAnsi="Times New Roman" w:cs="Times New Roman"/>
                <w:noProof/>
              </w:rPr>
              <w:t>LISTA DE ABREVIATURAS</w:t>
            </w:r>
            <w:r w:rsidR="00260E3A" w:rsidRPr="00260E3A">
              <w:rPr>
                <w:rFonts w:ascii="Times New Roman" w:hAnsi="Times New Roman" w:cs="Times New Roman"/>
                <w:noProof/>
                <w:webHidden/>
              </w:rPr>
              <w:tab/>
            </w:r>
            <w:r w:rsidR="00260E3A" w:rsidRPr="00260E3A">
              <w:rPr>
                <w:rFonts w:ascii="Times New Roman" w:hAnsi="Times New Roman" w:cs="Times New Roman"/>
                <w:noProof/>
                <w:webHidden/>
              </w:rPr>
              <w:fldChar w:fldCharType="begin"/>
            </w:r>
            <w:r w:rsidR="00260E3A" w:rsidRPr="00260E3A">
              <w:rPr>
                <w:rFonts w:ascii="Times New Roman" w:hAnsi="Times New Roman" w:cs="Times New Roman"/>
                <w:noProof/>
                <w:webHidden/>
              </w:rPr>
              <w:instrText xml:space="preserve"> PAGEREF _Toc46726424 \h </w:instrText>
            </w:r>
            <w:r w:rsidR="00260E3A" w:rsidRPr="00260E3A">
              <w:rPr>
                <w:rFonts w:ascii="Times New Roman" w:hAnsi="Times New Roman" w:cs="Times New Roman"/>
                <w:noProof/>
                <w:webHidden/>
              </w:rPr>
            </w:r>
            <w:r w:rsidR="00260E3A" w:rsidRPr="00260E3A">
              <w:rPr>
                <w:rFonts w:ascii="Times New Roman" w:hAnsi="Times New Roman" w:cs="Times New Roman"/>
                <w:noProof/>
                <w:webHidden/>
              </w:rPr>
              <w:fldChar w:fldCharType="separate"/>
            </w:r>
            <w:r>
              <w:rPr>
                <w:rFonts w:ascii="Times New Roman" w:hAnsi="Times New Roman" w:cs="Times New Roman"/>
                <w:noProof/>
                <w:webHidden/>
              </w:rPr>
              <w:t>68</w:t>
            </w:r>
            <w:r w:rsidR="00260E3A" w:rsidRPr="00260E3A">
              <w:rPr>
                <w:rFonts w:ascii="Times New Roman" w:hAnsi="Times New Roman" w:cs="Times New Roman"/>
                <w:noProof/>
                <w:webHidden/>
              </w:rPr>
              <w:fldChar w:fldCharType="end"/>
            </w:r>
          </w:hyperlink>
        </w:p>
        <w:p w14:paraId="4053E703" w14:textId="6AE32673" w:rsidR="00260E3A" w:rsidRPr="00260E3A" w:rsidRDefault="009A2D11" w:rsidP="00260E3A">
          <w:pPr>
            <w:pStyle w:val="TDC1"/>
            <w:tabs>
              <w:tab w:val="right" w:leader="dot" w:pos="8261"/>
            </w:tabs>
            <w:jc w:val="both"/>
            <w:rPr>
              <w:rFonts w:ascii="Times New Roman" w:eastAsiaTheme="minorEastAsia" w:hAnsi="Times New Roman" w:cs="Times New Roman"/>
              <w:noProof/>
              <w:lang w:val="en-US"/>
            </w:rPr>
          </w:pPr>
          <w:hyperlink w:anchor="_Toc46726425" w:history="1">
            <w:r w:rsidR="00260E3A" w:rsidRPr="00260E3A">
              <w:rPr>
                <w:rStyle w:val="Hipervnculo"/>
                <w:rFonts w:ascii="Times New Roman" w:hAnsi="Times New Roman" w:cs="Times New Roman"/>
                <w:noProof/>
              </w:rPr>
              <w:t>ANEXO 01</w:t>
            </w:r>
            <w:r w:rsidR="00260E3A" w:rsidRPr="00260E3A">
              <w:rPr>
                <w:rFonts w:ascii="Times New Roman" w:hAnsi="Times New Roman" w:cs="Times New Roman"/>
                <w:noProof/>
                <w:webHidden/>
              </w:rPr>
              <w:tab/>
            </w:r>
            <w:r w:rsidR="00260E3A" w:rsidRPr="00260E3A">
              <w:rPr>
                <w:rFonts w:ascii="Times New Roman" w:hAnsi="Times New Roman" w:cs="Times New Roman"/>
                <w:noProof/>
                <w:webHidden/>
              </w:rPr>
              <w:fldChar w:fldCharType="begin"/>
            </w:r>
            <w:r w:rsidR="00260E3A" w:rsidRPr="00260E3A">
              <w:rPr>
                <w:rFonts w:ascii="Times New Roman" w:hAnsi="Times New Roman" w:cs="Times New Roman"/>
                <w:noProof/>
                <w:webHidden/>
              </w:rPr>
              <w:instrText xml:space="preserve"> PAGEREF _Toc46726425 \h </w:instrText>
            </w:r>
            <w:r w:rsidR="00260E3A" w:rsidRPr="00260E3A">
              <w:rPr>
                <w:rFonts w:ascii="Times New Roman" w:hAnsi="Times New Roman" w:cs="Times New Roman"/>
                <w:noProof/>
                <w:webHidden/>
              </w:rPr>
            </w:r>
            <w:r w:rsidR="00260E3A" w:rsidRPr="00260E3A">
              <w:rPr>
                <w:rFonts w:ascii="Times New Roman" w:hAnsi="Times New Roman" w:cs="Times New Roman"/>
                <w:noProof/>
                <w:webHidden/>
              </w:rPr>
              <w:fldChar w:fldCharType="separate"/>
            </w:r>
            <w:r>
              <w:rPr>
                <w:rFonts w:ascii="Times New Roman" w:hAnsi="Times New Roman" w:cs="Times New Roman"/>
                <w:noProof/>
                <w:webHidden/>
              </w:rPr>
              <w:t>69</w:t>
            </w:r>
            <w:r w:rsidR="00260E3A" w:rsidRPr="00260E3A">
              <w:rPr>
                <w:rFonts w:ascii="Times New Roman" w:hAnsi="Times New Roman" w:cs="Times New Roman"/>
                <w:noProof/>
                <w:webHidden/>
              </w:rPr>
              <w:fldChar w:fldCharType="end"/>
            </w:r>
          </w:hyperlink>
        </w:p>
        <w:p w14:paraId="6DD24065" w14:textId="68BBD1EF" w:rsidR="00260E3A" w:rsidRPr="00260E3A" w:rsidRDefault="009A2D11" w:rsidP="00260E3A">
          <w:pPr>
            <w:pStyle w:val="TDC1"/>
            <w:tabs>
              <w:tab w:val="right" w:leader="dot" w:pos="8261"/>
            </w:tabs>
            <w:jc w:val="both"/>
            <w:rPr>
              <w:rFonts w:ascii="Times New Roman" w:eastAsiaTheme="minorEastAsia" w:hAnsi="Times New Roman" w:cs="Times New Roman"/>
              <w:noProof/>
              <w:lang w:val="en-US"/>
            </w:rPr>
          </w:pPr>
          <w:hyperlink w:anchor="_Toc46726426" w:history="1">
            <w:r w:rsidR="00260E3A" w:rsidRPr="00260E3A">
              <w:rPr>
                <w:rStyle w:val="Hipervnculo"/>
                <w:rFonts w:ascii="Times New Roman" w:hAnsi="Times New Roman" w:cs="Times New Roman"/>
                <w:noProof/>
              </w:rPr>
              <w:t>ANEXO 02</w:t>
            </w:r>
            <w:r w:rsidR="00260E3A" w:rsidRPr="00260E3A">
              <w:rPr>
                <w:rFonts w:ascii="Times New Roman" w:hAnsi="Times New Roman" w:cs="Times New Roman"/>
                <w:noProof/>
                <w:webHidden/>
              </w:rPr>
              <w:tab/>
            </w:r>
            <w:r w:rsidR="00260E3A" w:rsidRPr="00260E3A">
              <w:rPr>
                <w:rFonts w:ascii="Times New Roman" w:hAnsi="Times New Roman" w:cs="Times New Roman"/>
                <w:noProof/>
                <w:webHidden/>
              </w:rPr>
              <w:fldChar w:fldCharType="begin"/>
            </w:r>
            <w:r w:rsidR="00260E3A" w:rsidRPr="00260E3A">
              <w:rPr>
                <w:rFonts w:ascii="Times New Roman" w:hAnsi="Times New Roman" w:cs="Times New Roman"/>
                <w:noProof/>
                <w:webHidden/>
              </w:rPr>
              <w:instrText xml:space="preserve"> PAGEREF _Toc46726426 \h </w:instrText>
            </w:r>
            <w:r w:rsidR="00260E3A" w:rsidRPr="00260E3A">
              <w:rPr>
                <w:rFonts w:ascii="Times New Roman" w:hAnsi="Times New Roman" w:cs="Times New Roman"/>
                <w:noProof/>
                <w:webHidden/>
              </w:rPr>
            </w:r>
            <w:r w:rsidR="00260E3A" w:rsidRPr="00260E3A">
              <w:rPr>
                <w:rFonts w:ascii="Times New Roman" w:hAnsi="Times New Roman" w:cs="Times New Roman"/>
                <w:noProof/>
                <w:webHidden/>
              </w:rPr>
              <w:fldChar w:fldCharType="separate"/>
            </w:r>
            <w:r>
              <w:rPr>
                <w:rFonts w:ascii="Times New Roman" w:hAnsi="Times New Roman" w:cs="Times New Roman"/>
                <w:noProof/>
                <w:webHidden/>
              </w:rPr>
              <w:t>73</w:t>
            </w:r>
            <w:r w:rsidR="00260E3A" w:rsidRPr="00260E3A">
              <w:rPr>
                <w:rFonts w:ascii="Times New Roman" w:hAnsi="Times New Roman" w:cs="Times New Roman"/>
                <w:noProof/>
                <w:webHidden/>
              </w:rPr>
              <w:fldChar w:fldCharType="end"/>
            </w:r>
          </w:hyperlink>
        </w:p>
        <w:p w14:paraId="0AF6258A" w14:textId="03589B4D" w:rsidR="00A15D9E" w:rsidRPr="00E956FA" w:rsidRDefault="00A15D9E" w:rsidP="00260E3A">
          <w:pPr>
            <w:jc w:val="both"/>
            <w:rPr>
              <w:rFonts w:ascii="Times New Roman" w:hAnsi="Times New Roman" w:cs="Times New Roman"/>
            </w:rPr>
          </w:pPr>
          <w:r w:rsidRPr="00260E3A">
            <w:rPr>
              <w:rFonts w:ascii="Times New Roman" w:hAnsi="Times New Roman" w:cs="Times New Roman"/>
              <w:b/>
              <w:bCs/>
              <w:lang w:val="es-ES"/>
            </w:rPr>
            <w:fldChar w:fldCharType="end"/>
          </w:r>
        </w:p>
      </w:sdtContent>
    </w:sdt>
    <w:p w14:paraId="19C63442" w14:textId="2B2D10F6" w:rsidR="00EA19C7" w:rsidRPr="00E956FA" w:rsidRDefault="00EA19C7">
      <w:pPr>
        <w:rPr>
          <w:rFonts w:ascii="Times New Roman" w:hAnsi="Times New Roman" w:cs="Times New Roman"/>
          <w:b/>
        </w:rPr>
      </w:pPr>
    </w:p>
    <w:p w14:paraId="7AF087A7" w14:textId="03E31648" w:rsidR="00EA19C7" w:rsidRDefault="00EA19C7">
      <w:pPr>
        <w:rPr>
          <w:rFonts w:ascii="Times New Roman" w:hAnsi="Times New Roman" w:cs="Times New Roman"/>
          <w:b/>
        </w:rPr>
      </w:pPr>
    </w:p>
    <w:p w14:paraId="39DA7976" w14:textId="751CFC3C" w:rsidR="00EA19C7" w:rsidRDefault="00EA19C7">
      <w:pPr>
        <w:rPr>
          <w:rFonts w:ascii="Times New Roman" w:hAnsi="Times New Roman" w:cs="Times New Roman"/>
          <w:b/>
        </w:rPr>
      </w:pPr>
    </w:p>
    <w:p w14:paraId="74057FBB" w14:textId="367CA615" w:rsidR="00EA19C7" w:rsidRDefault="00EA19C7">
      <w:pPr>
        <w:rPr>
          <w:rFonts w:ascii="Times New Roman" w:hAnsi="Times New Roman" w:cs="Times New Roman"/>
          <w:b/>
        </w:rPr>
      </w:pPr>
    </w:p>
    <w:p w14:paraId="66FC4992" w14:textId="54F4B72E" w:rsidR="00EA19C7" w:rsidRDefault="00EA19C7">
      <w:pPr>
        <w:rPr>
          <w:rFonts w:ascii="Times New Roman" w:hAnsi="Times New Roman" w:cs="Times New Roman"/>
          <w:b/>
        </w:rPr>
      </w:pPr>
    </w:p>
    <w:p w14:paraId="411A5689" w14:textId="463F2908" w:rsidR="00EA19C7" w:rsidRDefault="00EA19C7">
      <w:pPr>
        <w:rPr>
          <w:rFonts w:ascii="Times New Roman" w:hAnsi="Times New Roman" w:cs="Times New Roman"/>
          <w:b/>
        </w:rPr>
      </w:pPr>
    </w:p>
    <w:p w14:paraId="3082285F" w14:textId="77777777" w:rsidR="00350E23" w:rsidRDefault="00350E23">
      <w:pPr>
        <w:rPr>
          <w:rFonts w:ascii="Times New Roman" w:hAnsi="Times New Roman" w:cs="Times New Roman"/>
          <w:b/>
        </w:rPr>
      </w:pPr>
    </w:p>
    <w:p w14:paraId="0C53A373" w14:textId="77777777" w:rsidR="00350E23" w:rsidRDefault="00D242BA">
      <w:pPr>
        <w:tabs>
          <w:tab w:val="left" w:pos="6207"/>
        </w:tabs>
        <w:rPr>
          <w:rFonts w:ascii="Times New Roman" w:hAnsi="Times New Roman" w:cs="Times New Roman"/>
          <w:b/>
          <w:sz w:val="28"/>
          <w:szCs w:val="28"/>
        </w:rPr>
      </w:pPr>
      <w:r>
        <w:rPr>
          <w:rFonts w:ascii="Times New Roman" w:hAnsi="Times New Roman" w:cs="Times New Roman"/>
          <w:b/>
          <w:sz w:val="28"/>
          <w:szCs w:val="28"/>
        </w:rPr>
        <w:tab/>
      </w:r>
    </w:p>
    <w:p w14:paraId="7FB22B92" w14:textId="1E624870" w:rsidR="00350E23" w:rsidRDefault="00350E23">
      <w:pPr>
        <w:rPr>
          <w:rFonts w:ascii="Times New Roman" w:hAnsi="Times New Roman" w:cs="Times New Roman"/>
          <w:b/>
          <w:sz w:val="28"/>
          <w:szCs w:val="28"/>
        </w:rPr>
      </w:pPr>
    </w:p>
    <w:p w14:paraId="3B81A463" w14:textId="56009FC9" w:rsidR="007A52F7" w:rsidRDefault="007A52F7">
      <w:pPr>
        <w:rPr>
          <w:rFonts w:ascii="Times New Roman" w:hAnsi="Times New Roman" w:cs="Times New Roman"/>
          <w:b/>
          <w:sz w:val="28"/>
          <w:szCs w:val="28"/>
        </w:rPr>
      </w:pPr>
    </w:p>
    <w:p w14:paraId="70FED149" w14:textId="6F5CCCAE" w:rsidR="00D87FEF" w:rsidRDefault="00D87FEF">
      <w:pPr>
        <w:rPr>
          <w:rFonts w:ascii="Times New Roman" w:hAnsi="Times New Roman" w:cs="Times New Roman"/>
          <w:b/>
          <w:sz w:val="28"/>
          <w:szCs w:val="28"/>
        </w:rPr>
      </w:pPr>
    </w:p>
    <w:p w14:paraId="562534BB" w14:textId="2A31134A" w:rsidR="00D87FEF" w:rsidRDefault="00D87FEF">
      <w:pPr>
        <w:rPr>
          <w:rFonts w:ascii="Times New Roman" w:hAnsi="Times New Roman" w:cs="Times New Roman"/>
          <w:b/>
          <w:sz w:val="28"/>
          <w:szCs w:val="28"/>
        </w:rPr>
      </w:pPr>
    </w:p>
    <w:p w14:paraId="37BDBA93" w14:textId="77777777" w:rsidR="00D87FEF" w:rsidRDefault="00D87FEF">
      <w:pPr>
        <w:rPr>
          <w:rFonts w:ascii="Times New Roman" w:hAnsi="Times New Roman" w:cs="Times New Roman"/>
          <w:b/>
          <w:sz w:val="28"/>
          <w:szCs w:val="28"/>
        </w:rPr>
      </w:pPr>
    </w:p>
    <w:p w14:paraId="5DD7797B" w14:textId="1EEC7277" w:rsidR="002E39D8" w:rsidRDefault="002E39D8">
      <w:pPr>
        <w:rPr>
          <w:rFonts w:ascii="Times New Roman" w:hAnsi="Times New Roman" w:cs="Times New Roman"/>
          <w:b/>
          <w:sz w:val="28"/>
          <w:szCs w:val="28"/>
        </w:rPr>
      </w:pPr>
    </w:p>
    <w:p w14:paraId="3EF114FE" w14:textId="77777777" w:rsidR="002E39D8" w:rsidRDefault="002E39D8">
      <w:pPr>
        <w:rPr>
          <w:rFonts w:ascii="Times New Roman" w:hAnsi="Times New Roman" w:cs="Times New Roman"/>
          <w:b/>
          <w:sz w:val="28"/>
          <w:szCs w:val="28"/>
        </w:rPr>
      </w:pPr>
    </w:p>
    <w:p w14:paraId="713E741A" w14:textId="2F4BB261" w:rsidR="00350E23" w:rsidRDefault="00D242BA" w:rsidP="00EA19C7">
      <w:pPr>
        <w:pStyle w:val="Ttulo1"/>
        <w:numPr>
          <w:ilvl w:val="0"/>
          <w:numId w:val="0"/>
        </w:numPr>
        <w:spacing w:before="0"/>
        <w:ind w:left="426" w:hanging="360"/>
        <w:jc w:val="center"/>
      </w:pPr>
      <w:bookmarkStart w:id="13" w:name="_Toc534213678"/>
      <w:bookmarkStart w:id="14" w:name="_Toc46726389"/>
      <w:r>
        <w:t>LISTA DE TABLAS</w:t>
      </w:r>
      <w:bookmarkEnd w:id="13"/>
      <w:bookmarkEnd w:id="14"/>
    </w:p>
    <w:p w14:paraId="06070AE9" w14:textId="77777777" w:rsidR="00EA19C7" w:rsidRPr="00EA19C7" w:rsidRDefault="00EA19C7" w:rsidP="00EA19C7">
      <w:pPr>
        <w:rPr>
          <w:rFonts w:ascii="Times New Roman" w:hAnsi="Times New Roman" w:cs="Times New Roman"/>
          <w:sz w:val="24"/>
          <w:szCs w:val="24"/>
        </w:rPr>
      </w:pPr>
    </w:p>
    <w:p w14:paraId="38FBCFDC" w14:textId="24387DFE" w:rsidR="00E956FA" w:rsidRPr="00E956FA" w:rsidRDefault="00E956FA" w:rsidP="00E956FA">
      <w:pPr>
        <w:pStyle w:val="Tabladeilustraciones"/>
        <w:tabs>
          <w:tab w:val="right" w:leader="dot" w:pos="8261"/>
        </w:tabs>
        <w:spacing w:line="480" w:lineRule="auto"/>
        <w:rPr>
          <w:rFonts w:ascii="Times New Roman" w:eastAsiaTheme="minorEastAsia" w:hAnsi="Times New Roman" w:cs="Times New Roman"/>
          <w:noProof/>
          <w:szCs w:val="24"/>
          <w:lang w:val="en-US"/>
        </w:rPr>
      </w:pPr>
      <w:r w:rsidRPr="00E956FA">
        <w:rPr>
          <w:rFonts w:ascii="Times New Roman" w:hAnsi="Times New Roman" w:cs="Times New Roman"/>
          <w:szCs w:val="24"/>
        </w:rPr>
        <w:fldChar w:fldCharType="begin"/>
      </w:r>
      <w:r w:rsidRPr="00E956FA">
        <w:rPr>
          <w:rFonts w:ascii="Times New Roman" w:hAnsi="Times New Roman" w:cs="Times New Roman"/>
          <w:szCs w:val="24"/>
        </w:rPr>
        <w:instrText xml:space="preserve"> TOC \h \z \c "Tabla" </w:instrText>
      </w:r>
      <w:r w:rsidRPr="00E956FA">
        <w:rPr>
          <w:rFonts w:ascii="Times New Roman" w:hAnsi="Times New Roman" w:cs="Times New Roman"/>
          <w:szCs w:val="24"/>
        </w:rPr>
        <w:fldChar w:fldCharType="separate"/>
      </w:r>
      <w:hyperlink w:anchor="_Toc46675207" w:history="1">
        <w:r w:rsidRPr="00E956FA">
          <w:rPr>
            <w:rStyle w:val="Hipervnculo"/>
            <w:rFonts w:ascii="Times New Roman" w:hAnsi="Times New Roman" w:cs="Times New Roman"/>
            <w:noProof/>
            <w:szCs w:val="24"/>
          </w:rPr>
          <w:t>Tabla 1. Límites Máximos Permisibles para los efluentes de PTAR.</w:t>
        </w:r>
        <w:r w:rsidRPr="00E956FA">
          <w:rPr>
            <w:rFonts w:ascii="Times New Roman" w:hAnsi="Times New Roman" w:cs="Times New Roman"/>
            <w:noProof/>
            <w:webHidden/>
            <w:szCs w:val="24"/>
          </w:rPr>
          <w:tab/>
        </w:r>
        <w:r w:rsidRPr="00E956FA">
          <w:rPr>
            <w:rFonts w:ascii="Times New Roman" w:hAnsi="Times New Roman" w:cs="Times New Roman"/>
            <w:noProof/>
            <w:webHidden/>
            <w:szCs w:val="24"/>
          </w:rPr>
          <w:fldChar w:fldCharType="begin"/>
        </w:r>
        <w:r w:rsidRPr="00E956FA">
          <w:rPr>
            <w:rFonts w:ascii="Times New Roman" w:hAnsi="Times New Roman" w:cs="Times New Roman"/>
            <w:noProof/>
            <w:webHidden/>
            <w:szCs w:val="24"/>
          </w:rPr>
          <w:instrText xml:space="preserve"> PAGEREF _Toc46675207 \h </w:instrText>
        </w:r>
        <w:r w:rsidRPr="00E956FA">
          <w:rPr>
            <w:rFonts w:ascii="Times New Roman" w:hAnsi="Times New Roman" w:cs="Times New Roman"/>
            <w:noProof/>
            <w:webHidden/>
            <w:szCs w:val="24"/>
          </w:rPr>
        </w:r>
        <w:r w:rsidRPr="00E956FA">
          <w:rPr>
            <w:rFonts w:ascii="Times New Roman" w:hAnsi="Times New Roman" w:cs="Times New Roman"/>
            <w:noProof/>
            <w:webHidden/>
            <w:szCs w:val="24"/>
          </w:rPr>
          <w:fldChar w:fldCharType="separate"/>
        </w:r>
        <w:r w:rsidR="009A2D11">
          <w:rPr>
            <w:rFonts w:ascii="Times New Roman" w:hAnsi="Times New Roman" w:cs="Times New Roman"/>
            <w:noProof/>
            <w:webHidden/>
            <w:szCs w:val="24"/>
          </w:rPr>
          <w:t>31</w:t>
        </w:r>
        <w:r w:rsidRPr="00E956FA">
          <w:rPr>
            <w:rFonts w:ascii="Times New Roman" w:hAnsi="Times New Roman" w:cs="Times New Roman"/>
            <w:noProof/>
            <w:webHidden/>
            <w:szCs w:val="24"/>
          </w:rPr>
          <w:fldChar w:fldCharType="end"/>
        </w:r>
      </w:hyperlink>
    </w:p>
    <w:p w14:paraId="2F61EB5D" w14:textId="6FEFD3BC" w:rsidR="00E956FA" w:rsidRPr="00E956FA" w:rsidRDefault="009A2D11" w:rsidP="00E956FA">
      <w:pPr>
        <w:pStyle w:val="Tabladeilustraciones"/>
        <w:tabs>
          <w:tab w:val="right" w:leader="dot" w:pos="8261"/>
        </w:tabs>
        <w:spacing w:line="480" w:lineRule="auto"/>
        <w:rPr>
          <w:rFonts w:ascii="Times New Roman" w:eastAsiaTheme="minorEastAsia" w:hAnsi="Times New Roman" w:cs="Times New Roman"/>
          <w:noProof/>
          <w:szCs w:val="24"/>
          <w:lang w:val="en-US"/>
        </w:rPr>
      </w:pPr>
      <w:hyperlink w:anchor="_Toc46675208" w:history="1">
        <w:r w:rsidR="00E956FA" w:rsidRPr="00E956FA">
          <w:rPr>
            <w:rStyle w:val="Hipervnculo"/>
            <w:rFonts w:ascii="Times New Roman" w:hAnsi="Times New Roman" w:cs="Times New Roman"/>
            <w:noProof/>
            <w:szCs w:val="24"/>
          </w:rPr>
          <w:t>Tabla 2.Resultados de Aceites y Grasas / ECA - DS. N° 003 -2010-MINAM.</w:t>
        </w:r>
        <w:r w:rsidR="00E956FA" w:rsidRPr="00E956FA">
          <w:rPr>
            <w:rFonts w:ascii="Times New Roman" w:hAnsi="Times New Roman" w:cs="Times New Roman"/>
            <w:noProof/>
            <w:webHidden/>
            <w:szCs w:val="24"/>
          </w:rPr>
          <w:tab/>
        </w:r>
        <w:r w:rsidR="00E956FA" w:rsidRPr="00E956FA">
          <w:rPr>
            <w:rFonts w:ascii="Times New Roman" w:hAnsi="Times New Roman" w:cs="Times New Roman"/>
            <w:noProof/>
            <w:webHidden/>
            <w:szCs w:val="24"/>
          </w:rPr>
          <w:fldChar w:fldCharType="begin"/>
        </w:r>
        <w:r w:rsidR="00E956FA" w:rsidRPr="00E956FA">
          <w:rPr>
            <w:rFonts w:ascii="Times New Roman" w:hAnsi="Times New Roman" w:cs="Times New Roman"/>
            <w:noProof/>
            <w:webHidden/>
            <w:szCs w:val="24"/>
          </w:rPr>
          <w:instrText xml:space="preserve"> PAGEREF _Toc46675208 \h </w:instrText>
        </w:r>
        <w:r w:rsidR="00E956FA" w:rsidRPr="00E956FA">
          <w:rPr>
            <w:rFonts w:ascii="Times New Roman" w:hAnsi="Times New Roman" w:cs="Times New Roman"/>
            <w:noProof/>
            <w:webHidden/>
            <w:szCs w:val="24"/>
          </w:rPr>
        </w:r>
        <w:r w:rsidR="00E956FA" w:rsidRPr="00E956FA">
          <w:rPr>
            <w:rFonts w:ascii="Times New Roman" w:hAnsi="Times New Roman" w:cs="Times New Roman"/>
            <w:noProof/>
            <w:webHidden/>
            <w:szCs w:val="24"/>
          </w:rPr>
          <w:fldChar w:fldCharType="separate"/>
        </w:r>
        <w:r>
          <w:rPr>
            <w:rFonts w:ascii="Times New Roman" w:hAnsi="Times New Roman" w:cs="Times New Roman"/>
            <w:noProof/>
            <w:webHidden/>
            <w:szCs w:val="24"/>
          </w:rPr>
          <w:t>43</w:t>
        </w:r>
        <w:r w:rsidR="00E956FA" w:rsidRPr="00E956FA">
          <w:rPr>
            <w:rFonts w:ascii="Times New Roman" w:hAnsi="Times New Roman" w:cs="Times New Roman"/>
            <w:noProof/>
            <w:webHidden/>
            <w:szCs w:val="24"/>
          </w:rPr>
          <w:fldChar w:fldCharType="end"/>
        </w:r>
      </w:hyperlink>
    </w:p>
    <w:p w14:paraId="5A8F0A5A" w14:textId="72CADD2D" w:rsidR="00E956FA" w:rsidRPr="00E956FA" w:rsidRDefault="009A2D11" w:rsidP="00E956FA">
      <w:pPr>
        <w:pStyle w:val="Tabladeilustraciones"/>
        <w:tabs>
          <w:tab w:val="right" w:leader="dot" w:pos="8261"/>
        </w:tabs>
        <w:spacing w:line="480" w:lineRule="auto"/>
        <w:rPr>
          <w:rFonts w:ascii="Times New Roman" w:eastAsiaTheme="minorEastAsia" w:hAnsi="Times New Roman" w:cs="Times New Roman"/>
          <w:noProof/>
          <w:szCs w:val="24"/>
          <w:lang w:val="en-US"/>
        </w:rPr>
      </w:pPr>
      <w:hyperlink w:anchor="_Toc46675209" w:history="1">
        <w:r w:rsidR="00E956FA" w:rsidRPr="00E956FA">
          <w:rPr>
            <w:rStyle w:val="Hipervnculo"/>
            <w:rFonts w:ascii="Times New Roman" w:hAnsi="Times New Roman" w:cs="Times New Roman"/>
            <w:noProof/>
            <w:szCs w:val="24"/>
          </w:rPr>
          <w:t>Tabla 3.  Resultados de Coliformes Termotolerantes / ECA - DS. N° 003 -2010-MINAM.</w:t>
        </w:r>
        <w:r w:rsidR="00E956FA" w:rsidRPr="00E956FA">
          <w:rPr>
            <w:rFonts w:ascii="Times New Roman" w:hAnsi="Times New Roman" w:cs="Times New Roman"/>
            <w:noProof/>
            <w:webHidden/>
            <w:szCs w:val="24"/>
          </w:rPr>
          <w:tab/>
        </w:r>
        <w:r w:rsidR="00E956FA" w:rsidRPr="00E956FA">
          <w:rPr>
            <w:rFonts w:ascii="Times New Roman" w:hAnsi="Times New Roman" w:cs="Times New Roman"/>
            <w:noProof/>
            <w:webHidden/>
            <w:szCs w:val="24"/>
          </w:rPr>
          <w:fldChar w:fldCharType="begin"/>
        </w:r>
        <w:r w:rsidR="00E956FA" w:rsidRPr="00E956FA">
          <w:rPr>
            <w:rFonts w:ascii="Times New Roman" w:hAnsi="Times New Roman" w:cs="Times New Roman"/>
            <w:noProof/>
            <w:webHidden/>
            <w:szCs w:val="24"/>
          </w:rPr>
          <w:instrText xml:space="preserve"> PAGEREF _Toc46675209 \h </w:instrText>
        </w:r>
        <w:r w:rsidR="00E956FA" w:rsidRPr="00E956FA">
          <w:rPr>
            <w:rFonts w:ascii="Times New Roman" w:hAnsi="Times New Roman" w:cs="Times New Roman"/>
            <w:noProof/>
            <w:webHidden/>
            <w:szCs w:val="24"/>
          </w:rPr>
        </w:r>
        <w:r w:rsidR="00E956FA" w:rsidRPr="00E956FA">
          <w:rPr>
            <w:rFonts w:ascii="Times New Roman" w:hAnsi="Times New Roman" w:cs="Times New Roman"/>
            <w:noProof/>
            <w:webHidden/>
            <w:szCs w:val="24"/>
          </w:rPr>
          <w:fldChar w:fldCharType="separate"/>
        </w:r>
        <w:r>
          <w:rPr>
            <w:rFonts w:ascii="Times New Roman" w:hAnsi="Times New Roman" w:cs="Times New Roman"/>
            <w:noProof/>
            <w:webHidden/>
            <w:szCs w:val="24"/>
          </w:rPr>
          <w:t>45</w:t>
        </w:r>
        <w:r w:rsidR="00E956FA" w:rsidRPr="00E956FA">
          <w:rPr>
            <w:rFonts w:ascii="Times New Roman" w:hAnsi="Times New Roman" w:cs="Times New Roman"/>
            <w:noProof/>
            <w:webHidden/>
            <w:szCs w:val="24"/>
          </w:rPr>
          <w:fldChar w:fldCharType="end"/>
        </w:r>
      </w:hyperlink>
    </w:p>
    <w:p w14:paraId="3C8D080C" w14:textId="261B3EC4" w:rsidR="00E956FA" w:rsidRPr="00E956FA" w:rsidRDefault="009A2D11" w:rsidP="00E956FA">
      <w:pPr>
        <w:pStyle w:val="Tabladeilustraciones"/>
        <w:tabs>
          <w:tab w:val="right" w:leader="dot" w:pos="8261"/>
        </w:tabs>
        <w:spacing w:line="480" w:lineRule="auto"/>
        <w:rPr>
          <w:rFonts w:ascii="Times New Roman" w:eastAsiaTheme="minorEastAsia" w:hAnsi="Times New Roman" w:cs="Times New Roman"/>
          <w:noProof/>
          <w:szCs w:val="24"/>
          <w:lang w:val="en-US"/>
        </w:rPr>
      </w:pPr>
      <w:hyperlink w:anchor="_Toc46675210" w:history="1">
        <w:r w:rsidR="00E956FA" w:rsidRPr="00E956FA">
          <w:rPr>
            <w:rStyle w:val="Hipervnculo"/>
            <w:rFonts w:ascii="Times New Roman" w:hAnsi="Times New Roman" w:cs="Times New Roman"/>
            <w:noProof/>
            <w:szCs w:val="24"/>
          </w:rPr>
          <w:t>Tabla 4.  Resultados de la DBO / ECA - DS. N° 003 -2010-MINAM.</w:t>
        </w:r>
        <w:r w:rsidR="00E956FA" w:rsidRPr="00E956FA">
          <w:rPr>
            <w:rFonts w:ascii="Times New Roman" w:hAnsi="Times New Roman" w:cs="Times New Roman"/>
            <w:noProof/>
            <w:webHidden/>
            <w:szCs w:val="24"/>
          </w:rPr>
          <w:tab/>
        </w:r>
        <w:r w:rsidR="00E956FA" w:rsidRPr="00E956FA">
          <w:rPr>
            <w:rFonts w:ascii="Times New Roman" w:hAnsi="Times New Roman" w:cs="Times New Roman"/>
            <w:noProof/>
            <w:webHidden/>
            <w:szCs w:val="24"/>
          </w:rPr>
          <w:fldChar w:fldCharType="begin"/>
        </w:r>
        <w:r w:rsidR="00E956FA" w:rsidRPr="00E956FA">
          <w:rPr>
            <w:rFonts w:ascii="Times New Roman" w:hAnsi="Times New Roman" w:cs="Times New Roman"/>
            <w:noProof/>
            <w:webHidden/>
            <w:szCs w:val="24"/>
          </w:rPr>
          <w:instrText xml:space="preserve"> PAGEREF _Toc46675210 \h </w:instrText>
        </w:r>
        <w:r w:rsidR="00E956FA" w:rsidRPr="00E956FA">
          <w:rPr>
            <w:rFonts w:ascii="Times New Roman" w:hAnsi="Times New Roman" w:cs="Times New Roman"/>
            <w:noProof/>
            <w:webHidden/>
            <w:szCs w:val="24"/>
          </w:rPr>
        </w:r>
        <w:r w:rsidR="00E956FA" w:rsidRPr="00E956FA">
          <w:rPr>
            <w:rFonts w:ascii="Times New Roman" w:hAnsi="Times New Roman" w:cs="Times New Roman"/>
            <w:noProof/>
            <w:webHidden/>
            <w:szCs w:val="24"/>
          </w:rPr>
          <w:fldChar w:fldCharType="separate"/>
        </w:r>
        <w:r>
          <w:rPr>
            <w:rFonts w:ascii="Times New Roman" w:hAnsi="Times New Roman" w:cs="Times New Roman"/>
            <w:noProof/>
            <w:webHidden/>
            <w:szCs w:val="24"/>
          </w:rPr>
          <w:t>47</w:t>
        </w:r>
        <w:r w:rsidR="00E956FA" w:rsidRPr="00E956FA">
          <w:rPr>
            <w:rFonts w:ascii="Times New Roman" w:hAnsi="Times New Roman" w:cs="Times New Roman"/>
            <w:noProof/>
            <w:webHidden/>
            <w:szCs w:val="24"/>
          </w:rPr>
          <w:fldChar w:fldCharType="end"/>
        </w:r>
      </w:hyperlink>
    </w:p>
    <w:p w14:paraId="097A76AD" w14:textId="0552F9B6" w:rsidR="00E956FA" w:rsidRPr="00E956FA" w:rsidRDefault="009A2D11" w:rsidP="00E956FA">
      <w:pPr>
        <w:pStyle w:val="Tabladeilustraciones"/>
        <w:tabs>
          <w:tab w:val="right" w:leader="dot" w:pos="8261"/>
        </w:tabs>
        <w:spacing w:line="480" w:lineRule="auto"/>
        <w:rPr>
          <w:rFonts w:ascii="Times New Roman" w:eastAsiaTheme="minorEastAsia" w:hAnsi="Times New Roman" w:cs="Times New Roman"/>
          <w:noProof/>
          <w:szCs w:val="24"/>
          <w:lang w:val="en-US"/>
        </w:rPr>
      </w:pPr>
      <w:hyperlink w:anchor="_Toc46675211" w:history="1">
        <w:r w:rsidR="00E956FA" w:rsidRPr="00E956FA">
          <w:rPr>
            <w:rStyle w:val="Hipervnculo"/>
            <w:rFonts w:ascii="Times New Roman" w:hAnsi="Times New Roman" w:cs="Times New Roman"/>
            <w:noProof/>
            <w:szCs w:val="24"/>
          </w:rPr>
          <w:t>Tabla 5. Resultados de la DQO / ECA - DS. N° 003 -2010-MINAM</w:t>
        </w:r>
        <w:r w:rsidR="00E956FA" w:rsidRPr="00E956FA">
          <w:rPr>
            <w:rFonts w:ascii="Times New Roman" w:hAnsi="Times New Roman" w:cs="Times New Roman"/>
            <w:noProof/>
            <w:webHidden/>
            <w:szCs w:val="24"/>
          </w:rPr>
          <w:tab/>
        </w:r>
        <w:r w:rsidR="00E956FA" w:rsidRPr="00E956FA">
          <w:rPr>
            <w:rFonts w:ascii="Times New Roman" w:hAnsi="Times New Roman" w:cs="Times New Roman"/>
            <w:noProof/>
            <w:webHidden/>
            <w:szCs w:val="24"/>
          </w:rPr>
          <w:fldChar w:fldCharType="begin"/>
        </w:r>
        <w:r w:rsidR="00E956FA" w:rsidRPr="00E956FA">
          <w:rPr>
            <w:rFonts w:ascii="Times New Roman" w:hAnsi="Times New Roman" w:cs="Times New Roman"/>
            <w:noProof/>
            <w:webHidden/>
            <w:szCs w:val="24"/>
          </w:rPr>
          <w:instrText xml:space="preserve"> PAGEREF _Toc46675211 \h </w:instrText>
        </w:r>
        <w:r w:rsidR="00E956FA" w:rsidRPr="00E956FA">
          <w:rPr>
            <w:rFonts w:ascii="Times New Roman" w:hAnsi="Times New Roman" w:cs="Times New Roman"/>
            <w:noProof/>
            <w:webHidden/>
            <w:szCs w:val="24"/>
          </w:rPr>
        </w:r>
        <w:r w:rsidR="00E956FA" w:rsidRPr="00E956FA">
          <w:rPr>
            <w:rFonts w:ascii="Times New Roman" w:hAnsi="Times New Roman" w:cs="Times New Roman"/>
            <w:noProof/>
            <w:webHidden/>
            <w:szCs w:val="24"/>
          </w:rPr>
          <w:fldChar w:fldCharType="separate"/>
        </w:r>
        <w:r>
          <w:rPr>
            <w:rFonts w:ascii="Times New Roman" w:hAnsi="Times New Roman" w:cs="Times New Roman"/>
            <w:noProof/>
            <w:webHidden/>
            <w:szCs w:val="24"/>
          </w:rPr>
          <w:t>49</w:t>
        </w:r>
        <w:r w:rsidR="00E956FA" w:rsidRPr="00E956FA">
          <w:rPr>
            <w:rFonts w:ascii="Times New Roman" w:hAnsi="Times New Roman" w:cs="Times New Roman"/>
            <w:noProof/>
            <w:webHidden/>
            <w:szCs w:val="24"/>
          </w:rPr>
          <w:fldChar w:fldCharType="end"/>
        </w:r>
      </w:hyperlink>
    </w:p>
    <w:p w14:paraId="3A2774CF" w14:textId="1D4C1DE5" w:rsidR="00E956FA" w:rsidRPr="00E956FA" w:rsidRDefault="009A2D11" w:rsidP="00E956FA">
      <w:pPr>
        <w:pStyle w:val="Tabladeilustraciones"/>
        <w:tabs>
          <w:tab w:val="right" w:leader="dot" w:pos="8261"/>
        </w:tabs>
        <w:spacing w:line="480" w:lineRule="auto"/>
        <w:rPr>
          <w:rFonts w:ascii="Times New Roman" w:eastAsiaTheme="minorEastAsia" w:hAnsi="Times New Roman" w:cs="Times New Roman"/>
          <w:noProof/>
          <w:szCs w:val="24"/>
          <w:lang w:val="en-US"/>
        </w:rPr>
      </w:pPr>
      <w:hyperlink w:anchor="_Toc46675212" w:history="1">
        <w:r w:rsidR="00E956FA" w:rsidRPr="00E956FA">
          <w:rPr>
            <w:rStyle w:val="Hipervnculo"/>
            <w:rFonts w:ascii="Times New Roman" w:hAnsi="Times New Roman" w:cs="Times New Roman"/>
            <w:noProof/>
            <w:szCs w:val="24"/>
          </w:rPr>
          <w:t>Tabla 6.  Resultados del pH / ECA - DS. N° 003 -2010-MINAM</w:t>
        </w:r>
        <w:r w:rsidR="00E956FA" w:rsidRPr="00E956FA">
          <w:rPr>
            <w:rFonts w:ascii="Times New Roman" w:hAnsi="Times New Roman" w:cs="Times New Roman"/>
            <w:noProof/>
            <w:webHidden/>
            <w:szCs w:val="24"/>
          </w:rPr>
          <w:tab/>
        </w:r>
        <w:r w:rsidR="00E956FA" w:rsidRPr="00E956FA">
          <w:rPr>
            <w:rFonts w:ascii="Times New Roman" w:hAnsi="Times New Roman" w:cs="Times New Roman"/>
            <w:noProof/>
            <w:webHidden/>
            <w:szCs w:val="24"/>
          </w:rPr>
          <w:fldChar w:fldCharType="begin"/>
        </w:r>
        <w:r w:rsidR="00E956FA" w:rsidRPr="00E956FA">
          <w:rPr>
            <w:rFonts w:ascii="Times New Roman" w:hAnsi="Times New Roman" w:cs="Times New Roman"/>
            <w:noProof/>
            <w:webHidden/>
            <w:szCs w:val="24"/>
          </w:rPr>
          <w:instrText xml:space="preserve"> PAGEREF _Toc46675212 \h </w:instrText>
        </w:r>
        <w:r w:rsidR="00E956FA" w:rsidRPr="00E956FA">
          <w:rPr>
            <w:rFonts w:ascii="Times New Roman" w:hAnsi="Times New Roman" w:cs="Times New Roman"/>
            <w:noProof/>
            <w:webHidden/>
            <w:szCs w:val="24"/>
          </w:rPr>
        </w:r>
        <w:r w:rsidR="00E956FA" w:rsidRPr="00E956FA">
          <w:rPr>
            <w:rFonts w:ascii="Times New Roman" w:hAnsi="Times New Roman" w:cs="Times New Roman"/>
            <w:noProof/>
            <w:webHidden/>
            <w:szCs w:val="24"/>
          </w:rPr>
          <w:fldChar w:fldCharType="separate"/>
        </w:r>
        <w:r>
          <w:rPr>
            <w:rFonts w:ascii="Times New Roman" w:hAnsi="Times New Roman" w:cs="Times New Roman"/>
            <w:noProof/>
            <w:webHidden/>
            <w:szCs w:val="24"/>
          </w:rPr>
          <w:t>51</w:t>
        </w:r>
        <w:r w:rsidR="00E956FA" w:rsidRPr="00E956FA">
          <w:rPr>
            <w:rFonts w:ascii="Times New Roman" w:hAnsi="Times New Roman" w:cs="Times New Roman"/>
            <w:noProof/>
            <w:webHidden/>
            <w:szCs w:val="24"/>
          </w:rPr>
          <w:fldChar w:fldCharType="end"/>
        </w:r>
      </w:hyperlink>
    </w:p>
    <w:p w14:paraId="16B8F840" w14:textId="4D93CD0C" w:rsidR="00E956FA" w:rsidRPr="00E956FA" w:rsidRDefault="009A2D11" w:rsidP="00E956FA">
      <w:pPr>
        <w:pStyle w:val="Tabladeilustraciones"/>
        <w:tabs>
          <w:tab w:val="right" w:leader="dot" w:pos="8261"/>
        </w:tabs>
        <w:spacing w:line="480" w:lineRule="auto"/>
        <w:rPr>
          <w:rFonts w:ascii="Times New Roman" w:eastAsiaTheme="minorEastAsia" w:hAnsi="Times New Roman" w:cs="Times New Roman"/>
          <w:noProof/>
          <w:szCs w:val="24"/>
          <w:lang w:val="en-US"/>
        </w:rPr>
      </w:pPr>
      <w:hyperlink w:anchor="_Toc46675213" w:history="1">
        <w:r w:rsidR="00E956FA" w:rsidRPr="00E956FA">
          <w:rPr>
            <w:rStyle w:val="Hipervnculo"/>
            <w:rFonts w:ascii="Times New Roman" w:hAnsi="Times New Roman" w:cs="Times New Roman"/>
            <w:noProof/>
            <w:szCs w:val="24"/>
          </w:rPr>
          <w:t>Tabla 7.  Resultados de los STS/ ECA - DS. N° 003 -2010-MINAM</w:t>
        </w:r>
        <w:r w:rsidR="00E956FA" w:rsidRPr="00E956FA">
          <w:rPr>
            <w:rFonts w:ascii="Times New Roman" w:hAnsi="Times New Roman" w:cs="Times New Roman"/>
            <w:noProof/>
            <w:webHidden/>
            <w:szCs w:val="24"/>
          </w:rPr>
          <w:tab/>
        </w:r>
        <w:r w:rsidR="00E956FA" w:rsidRPr="00E956FA">
          <w:rPr>
            <w:rFonts w:ascii="Times New Roman" w:hAnsi="Times New Roman" w:cs="Times New Roman"/>
            <w:noProof/>
            <w:webHidden/>
            <w:szCs w:val="24"/>
          </w:rPr>
          <w:fldChar w:fldCharType="begin"/>
        </w:r>
        <w:r w:rsidR="00E956FA" w:rsidRPr="00E956FA">
          <w:rPr>
            <w:rFonts w:ascii="Times New Roman" w:hAnsi="Times New Roman" w:cs="Times New Roman"/>
            <w:noProof/>
            <w:webHidden/>
            <w:szCs w:val="24"/>
          </w:rPr>
          <w:instrText xml:space="preserve"> PAGEREF _Toc46675213 \h </w:instrText>
        </w:r>
        <w:r w:rsidR="00E956FA" w:rsidRPr="00E956FA">
          <w:rPr>
            <w:rFonts w:ascii="Times New Roman" w:hAnsi="Times New Roman" w:cs="Times New Roman"/>
            <w:noProof/>
            <w:webHidden/>
            <w:szCs w:val="24"/>
          </w:rPr>
        </w:r>
        <w:r w:rsidR="00E956FA" w:rsidRPr="00E956FA">
          <w:rPr>
            <w:rFonts w:ascii="Times New Roman" w:hAnsi="Times New Roman" w:cs="Times New Roman"/>
            <w:noProof/>
            <w:webHidden/>
            <w:szCs w:val="24"/>
          </w:rPr>
          <w:fldChar w:fldCharType="separate"/>
        </w:r>
        <w:r>
          <w:rPr>
            <w:rFonts w:ascii="Times New Roman" w:hAnsi="Times New Roman" w:cs="Times New Roman"/>
            <w:noProof/>
            <w:webHidden/>
            <w:szCs w:val="24"/>
          </w:rPr>
          <w:t>53</w:t>
        </w:r>
        <w:r w:rsidR="00E956FA" w:rsidRPr="00E956FA">
          <w:rPr>
            <w:rFonts w:ascii="Times New Roman" w:hAnsi="Times New Roman" w:cs="Times New Roman"/>
            <w:noProof/>
            <w:webHidden/>
            <w:szCs w:val="24"/>
          </w:rPr>
          <w:fldChar w:fldCharType="end"/>
        </w:r>
      </w:hyperlink>
    </w:p>
    <w:p w14:paraId="51187AED" w14:textId="180DA694" w:rsidR="00E956FA" w:rsidRPr="00E956FA" w:rsidRDefault="009A2D11" w:rsidP="00E956FA">
      <w:pPr>
        <w:pStyle w:val="Tabladeilustraciones"/>
        <w:tabs>
          <w:tab w:val="right" w:leader="dot" w:pos="8261"/>
        </w:tabs>
        <w:spacing w:line="480" w:lineRule="auto"/>
        <w:rPr>
          <w:rFonts w:ascii="Times New Roman" w:eastAsiaTheme="minorEastAsia" w:hAnsi="Times New Roman" w:cs="Times New Roman"/>
          <w:noProof/>
          <w:szCs w:val="24"/>
          <w:lang w:val="en-US"/>
        </w:rPr>
      </w:pPr>
      <w:hyperlink w:anchor="_Toc46675214" w:history="1">
        <w:r w:rsidR="00E956FA" w:rsidRPr="00E956FA">
          <w:rPr>
            <w:rStyle w:val="Hipervnculo"/>
            <w:rFonts w:ascii="Times New Roman" w:hAnsi="Times New Roman" w:cs="Times New Roman"/>
            <w:noProof/>
            <w:szCs w:val="24"/>
          </w:rPr>
          <w:t>Tabla 8. Resultados de la Temperatura / ECA - DS. N° 003 -2010-MINAM.</w:t>
        </w:r>
        <w:r w:rsidR="00E956FA" w:rsidRPr="00E956FA">
          <w:rPr>
            <w:rFonts w:ascii="Times New Roman" w:hAnsi="Times New Roman" w:cs="Times New Roman"/>
            <w:noProof/>
            <w:webHidden/>
            <w:szCs w:val="24"/>
          </w:rPr>
          <w:tab/>
        </w:r>
        <w:r w:rsidR="00E956FA" w:rsidRPr="00E956FA">
          <w:rPr>
            <w:rFonts w:ascii="Times New Roman" w:hAnsi="Times New Roman" w:cs="Times New Roman"/>
            <w:noProof/>
            <w:webHidden/>
            <w:szCs w:val="24"/>
          </w:rPr>
          <w:fldChar w:fldCharType="begin"/>
        </w:r>
        <w:r w:rsidR="00E956FA" w:rsidRPr="00E956FA">
          <w:rPr>
            <w:rFonts w:ascii="Times New Roman" w:hAnsi="Times New Roman" w:cs="Times New Roman"/>
            <w:noProof/>
            <w:webHidden/>
            <w:szCs w:val="24"/>
          </w:rPr>
          <w:instrText xml:space="preserve"> PAGEREF _Toc46675214 \h </w:instrText>
        </w:r>
        <w:r w:rsidR="00E956FA" w:rsidRPr="00E956FA">
          <w:rPr>
            <w:rFonts w:ascii="Times New Roman" w:hAnsi="Times New Roman" w:cs="Times New Roman"/>
            <w:noProof/>
            <w:webHidden/>
            <w:szCs w:val="24"/>
          </w:rPr>
        </w:r>
        <w:r w:rsidR="00E956FA" w:rsidRPr="00E956FA">
          <w:rPr>
            <w:rFonts w:ascii="Times New Roman" w:hAnsi="Times New Roman" w:cs="Times New Roman"/>
            <w:noProof/>
            <w:webHidden/>
            <w:szCs w:val="24"/>
          </w:rPr>
          <w:fldChar w:fldCharType="separate"/>
        </w:r>
        <w:r>
          <w:rPr>
            <w:rFonts w:ascii="Times New Roman" w:hAnsi="Times New Roman" w:cs="Times New Roman"/>
            <w:noProof/>
            <w:webHidden/>
            <w:szCs w:val="24"/>
          </w:rPr>
          <w:t>55</w:t>
        </w:r>
        <w:r w:rsidR="00E956FA" w:rsidRPr="00E956FA">
          <w:rPr>
            <w:rFonts w:ascii="Times New Roman" w:hAnsi="Times New Roman" w:cs="Times New Roman"/>
            <w:noProof/>
            <w:webHidden/>
            <w:szCs w:val="24"/>
          </w:rPr>
          <w:fldChar w:fldCharType="end"/>
        </w:r>
      </w:hyperlink>
    </w:p>
    <w:p w14:paraId="3330C179" w14:textId="7769CCCB" w:rsidR="00E956FA" w:rsidRPr="00E956FA" w:rsidRDefault="009A2D11" w:rsidP="00E956FA">
      <w:pPr>
        <w:pStyle w:val="Tabladeilustraciones"/>
        <w:tabs>
          <w:tab w:val="right" w:leader="dot" w:pos="8261"/>
        </w:tabs>
        <w:spacing w:line="480" w:lineRule="auto"/>
        <w:rPr>
          <w:rFonts w:ascii="Times New Roman" w:eastAsiaTheme="minorEastAsia" w:hAnsi="Times New Roman" w:cs="Times New Roman"/>
          <w:noProof/>
          <w:szCs w:val="24"/>
          <w:lang w:val="en-US"/>
        </w:rPr>
      </w:pPr>
      <w:hyperlink w:anchor="_Toc46675215" w:history="1">
        <w:r w:rsidR="00E956FA" w:rsidRPr="00E956FA">
          <w:rPr>
            <w:rStyle w:val="Hipervnculo"/>
            <w:rFonts w:ascii="Times New Roman" w:hAnsi="Times New Roman" w:cs="Times New Roman"/>
            <w:noProof/>
            <w:szCs w:val="24"/>
          </w:rPr>
          <w:t>Tabla 9. Prueba T de Estadísticas de muestras relacionadas-parámetros fisicoquimicos y microbiologicos</w:t>
        </w:r>
        <w:r w:rsidR="00E956FA" w:rsidRPr="00E956FA">
          <w:rPr>
            <w:rFonts w:ascii="Times New Roman" w:hAnsi="Times New Roman" w:cs="Times New Roman"/>
            <w:noProof/>
            <w:webHidden/>
            <w:szCs w:val="24"/>
          </w:rPr>
          <w:tab/>
        </w:r>
        <w:r w:rsidR="00E956FA" w:rsidRPr="00E956FA">
          <w:rPr>
            <w:rFonts w:ascii="Times New Roman" w:hAnsi="Times New Roman" w:cs="Times New Roman"/>
            <w:noProof/>
            <w:webHidden/>
            <w:szCs w:val="24"/>
          </w:rPr>
          <w:fldChar w:fldCharType="begin"/>
        </w:r>
        <w:r w:rsidR="00E956FA" w:rsidRPr="00E956FA">
          <w:rPr>
            <w:rFonts w:ascii="Times New Roman" w:hAnsi="Times New Roman" w:cs="Times New Roman"/>
            <w:noProof/>
            <w:webHidden/>
            <w:szCs w:val="24"/>
          </w:rPr>
          <w:instrText xml:space="preserve"> PAGEREF _Toc46675215 \h </w:instrText>
        </w:r>
        <w:r w:rsidR="00E956FA" w:rsidRPr="00E956FA">
          <w:rPr>
            <w:rFonts w:ascii="Times New Roman" w:hAnsi="Times New Roman" w:cs="Times New Roman"/>
            <w:noProof/>
            <w:webHidden/>
            <w:szCs w:val="24"/>
          </w:rPr>
        </w:r>
        <w:r w:rsidR="00E956FA" w:rsidRPr="00E956FA">
          <w:rPr>
            <w:rFonts w:ascii="Times New Roman" w:hAnsi="Times New Roman" w:cs="Times New Roman"/>
            <w:noProof/>
            <w:webHidden/>
            <w:szCs w:val="24"/>
          </w:rPr>
          <w:fldChar w:fldCharType="separate"/>
        </w:r>
        <w:r>
          <w:rPr>
            <w:rFonts w:ascii="Times New Roman" w:hAnsi="Times New Roman" w:cs="Times New Roman"/>
            <w:noProof/>
            <w:webHidden/>
            <w:szCs w:val="24"/>
          </w:rPr>
          <w:t>59</w:t>
        </w:r>
        <w:r w:rsidR="00E956FA" w:rsidRPr="00E956FA">
          <w:rPr>
            <w:rFonts w:ascii="Times New Roman" w:hAnsi="Times New Roman" w:cs="Times New Roman"/>
            <w:noProof/>
            <w:webHidden/>
            <w:szCs w:val="24"/>
          </w:rPr>
          <w:fldChar w:fldCharType="end"/>
        </w:r>
      </w:hyperlink>
    </w:p>
    <w:p w14:paraId="707AFD98" w14:textId="7A27EDD2" w:rsidR="00E956FA" w:rsidRPr="00E956FA" w:rsidRDefault="009A2D11" w:rsidP="00E956FA">
      <w:pPr>
        <w:pStyle w:val="Tabladeilustraciones"/>
        <w:tabs>
          <w:tab w:val="right" w:leader="dot" w:pos="8261"/>
        </w:tabs>
        <w:spacing w:line="480" w:lineRule="auto"/>
        <w:rPr>
          <w:rFonts w:ascii="Times New Roman" w:eastAsiaTheme="minorEastAsia" w:hAnsi="Times New Roman" w:cs="Times New Roman"/>
          <w:noProof/>
          <w:szCs w:val="24"/>
          <w:lang w:val="en-US"/>
        </w:rPr>
      </w:pPr>
      <w:hyperlink w:anchor="_Toc46675216" w:history="1">
        <w:r w:rsidR="00E956FA" w:rsidRPr="00E956FA">
          <w:rPr>
            <w:rStyle w:val="Hipervnculo"/>
            <w:rFonts w:ascii="Times New Roman" w:hAnsi="Times New Roman" w:cs="Times New Roman"/>
            <w:noProof/>
            <w:szCs w:val="24"/>
          </w:rPr>
          <w:t>Tabla 10. Prueba de muestras emparejadas - parámetros fisicoquímicos y microbiológicos (grado de significancia)</w:t>
        </w:r>
        <w:r w:rsidR="00E956FA" w:rsidRPr="00E956FA">
          <w:rPr>
            <w:rFonts w:ascii="Times New Roman" w:hAnsi="Times New Roman" w:cs="Times New Roman"/>
            <w:noProof/>
            <w:webHidden/>
            <w:szCs w:val="24"/>
          </w:rPr>
          <w:tab/>
        </w:r>
        <w:r w:rsidR="00E956FA" w:rsidRPr="00E956FA">
          <w:rPr>
            <w:rFonts w:ascii="Times New Roman" w:hAnsi="Times New Roman" w:cs="Times New Roman"/>
            <w:noProof/>
            <w:webHidden/>
            <w:szCs w:val="24"/>
          </w:rPr>
          <w:fldChar w:fldCharType="begin"/>
        </w:r>
        <w:r w:rsidR="00E956FA" w:rsidRPr="00E956FA">
          <w:rPr>
            <w:rFonts w:ascii="Times New Roman" w:hAnsi="Times New Roman" w:cs="Times New Roman"/>
            <w:noProof/>
            <w:webHidden/>
            <w:szCs w:val="24"/>
          </w:rPr>
          <w:instrText xml:space="preserve"> PAGEREF _Toc46675216 \h </w:instrText>
        </w:r>
        <w:r w:rsidR="00E956FA" w:rsidRPr="00E956FA">
          <w:rPr>
            <w:rFonts w:ascii="Times New Roman" w:hAnsi="Times New Roman" w:cs="Times New Roman"/>
            <w:noProof/>
            <w:webHidden/>
            <w:szCs w:val="24"/>
          </w:rPr>
        </w:r>
        <w:r w:rsidR="00E956FA" w:rsidRPr="00E956FA">
          <w:rPr>
            <w:rFonts w:ascii="Times New Roman" w:hAnsi="Times New Roman" w:cs="Times New Roman"/>
            <w:noProof/>
            <w:webHidden/>
            <w:szCs w:val="24"/>
          </w:rPr>
          <w:fldChar w:fldCharType="separate"/>
        </w:r>
        <w:r>
          <w:rPr>
            <w:rFonts w:ascii="Times New Roman" w:hAnsi="Times New Roman" w:cs="Times New Roman"/>
            <w:noProof/>
            <w:webHidden/>
            <w:szCs w:val="24"/>
          </w:rPr>
          <w:t>59</w:t>
        </w:r>
        <w:r w:rsidR="00E956FA" w:rsidRPr="00E956FA">
          <w:rPr>
            <w:rFonts w:ascii="Times New Roman" w:hAnsi="Times New Roman" w:cs="Times New Roman"/>
            <w:noProof/>
            <w:webHidden/>
            <w:szCs w:val="24"/>
          </w:rPr>
          <w:fldChar w:fldCharType="end"/>
        </w:r>
      </w:hyperlink>
    </w:p>
    <w:p w14:paraId="3E0EADF9" w14:textId="7BC724FD" w:rsidR="00350E23" w:rsidRDefault="00E956FA" w:rsidP="00E956FA">
      <w:pPr>
        <w:spacing w:after="0" w:line="480" w:lineRule="auto"/>
        <w:jc w:val="both"/>
        <w:rPr>
          <w:rFonts w:ascii="Times New Roman" w:hAnsi="Times New Roman" w:cs="Times New Roman"/>
          <w:sz w:val="24"/>
          <w:szCs w:val="24"/>
        </w:rPr>
      </w:pPr>
      <w:r w:rsidRPr="00E956FA">
        <w:rPr>
          <w:rFonts w:ascii="Times New Roman" w:hAnsi="Times New Roman" w:cs="Times New Roman"/>
          <w:szCs w:val="24"/>
        </w:rPr>
        <w:fldChar w:fldCharType="end"/>
      </w:r>
    </w:p>
    <w:p w14:paraId="3E677FF1" w14:textId="271912B3" w:rsidR="00EA19C7" w:rsidRDefault="00EA19C7" w:rsidP="00EA19C7">
      <w:pPr>
        <w:spacing w:after="0" w:line="480" w:lineRule="auto"/>
        <w:jc w:val="both"/>
        <w:rPr>
          <w:rFonts w:ascii="Times New Roman" w:hAnsi="Times New Roman" w:cs="Times New Roman"/>
          <w:sz w:val="24"/>
          <w:szCs w:val="24"/>
        </w:rPr>
      </w:pPr>
    </w:p>
    <w:p w14:paraId="07EF1800" w14:textId="028E4829" w:rsidR="00EA19C7" w:rsidRDefault="00EA19C7" w:rsidP="00EA19C7">
      <w:pPr>
        <w:spacing w:after="0" w:line="480" w:lineRule="auto"/>
        <w:jc w:val="both"/>
        <w:rPr>
          <w:rFonts w:ascii="Times New Roman" w:hAnsi="Times New Roman" w:cs="Times New Roman"/>
          <w:sz w:val="24"/>
          <w:szCs w:val="24"/>
        </w:rPr>
      </w:pPr>
    </w:p>
    <w:p w14:paraId="277304A5" w14:textId="0EC5CC84" w:rsidR="00EA19C7" w:rsidRDefault="00EA19C7" w:rsidP="00EA19C7">
      <w:pPr>
        <w:spacing w:after="0" w:line="480" w:lineRule="auto"/>
        <w:jc w:val="both"/>
        <w:rPr>
          <w:rFonts w:ascii="Times New Roman" w:hAnsi="Times New Roman" w:cs="Times New Roman"/>
          <w:sz w:val="24"/>
          <w:szCs w:val="24"/>
        </w:rPr>
      </w:pPr>
    </w:p>
    <w:p w14:paraId="5543A477" w14:textId="65CF7747" w:rsidR="00EA19C7" w:rsidRDefault="00EA19C7" w:rsidP="00EA19C7">
      <w:pPr>
        <w:spacing w:after="0" w:line="480" w:lineRule="auto"/>
        <w:jc w:val="both"/>
        <w:rPr>
          <w:rFonts w:ascii="Times New Roman" w:hAnsi="Times New Roman" w:cs="Times New Roman"/>
          <w:sz w:val="24"/>
          <w:szCs w:val="24"/>
        </w:rPr>
      </w:pPr>
    </w:p>
    <w:p w14:paraId="631FBB07" w14:textId="602B3AFD" w:rsidR="00EA19C7" w:rsidRDefault="00EA19C7" w:rsidP="00EA19C7">
      <w:pPr>
        <w:spacing w:after="0" w:line="480" w:lineRule="auto"/>
        <w:jc w:val="both"/>
        <w:rPr>
          <w:rFonts w:ascii="Times New Roman" w:hAnsi="Times New Roman" w:cs="Times New Roman"/>
          <w:sz w:val="24"/>
          <w:szCs w:val="24"/>
        </w:rPr>
      </w:pPr>
    </w:p>
    <w:p w14:paraId="7582EB7A" w14:textId="48CCA29F" w:rsidR="00EA19C7" w:rsidRDefault="00EA19C7" w:rsidP="00EA19C7">
      <w:pPr>
        <w:spacing w:after="0" w:line="480" w:lineRule="auto"/>
        <w:jc w:val="both"/>
        <w:rPr>
          <w:rFonts w:ascii="Times New Roman" w:hAnsi="Times New Roman" w:cs="Times New Roman"/>
          <w:sz w:val="24"/>
          <w:szCs w:val="24"/>
        </w:rPr>
      </w:pPr>
    </w:p>
    <w:p w14:paraId="5315A3FF" w14:textId="2B73C698" w:rsidR="00EA19C7" w:rsidRDefault="00EA19C7" w:rsidP="00EA19C7">
      <w:pPr>
        <w:spacing w:after="0" w:line="480" w:lineRule="auto"/>
        <w:jc w:val="both"/>
        <w:rPr>
          <w:rFonts w:ascii="Times New Roman" w:hAnsi="Times New Roman" w:cs="Times New Roman"/>
          <w:sz w:val="24"/>
          <w:szCs w:val="24"/>
        </w:rPr>
      </w:pPr>
    </w:p>
    <w:p w14:paraId="52906820" w14:textId="627A0D4B" w:rsidR="00EA19C7" w:rsidRDefault="00EA19C7" w:rsidP="00EA19C7">
      <w:pPr>
        <w:spacing w:after="0" w:line="480" w:lineRule="auto"/>
        <w:jc w:val="both"/>
        <w:rPr>
          <w:rFonts w:ascii="Times New Roman" w:hAnsi="Times New Roman" w:cs="Times New Roman"/>
          <w:sz w:val="24"/>
          <w:szCs w:val="24"/>
        </w:rPr>
      </w:pPr>
    </w:p>
    <w:p w14:paraId="7F5CD82D" w14:textId="77777777" w:rsidR="00260E3A" w:rsidRPr="00EA19C7" w:rsidRDefault="00260E3A" w:rsidP="00EA19C7">
      <w:pPr>
        <w:spacing w:after="0" w:line="480" w:lineRule="auto"/>
        <w:jc w:val="both"/>
        <w:rPr>
          <w:rFonts w:ascii="Times New Roman" w:hAnsi="Times New Roman" w:cs="Times New Roman"/>
          <w:sz w:val="24"/>
          <w:szCs w:val="24"/>
        </w:rPr>
      </w:pPr>
    </w:p>
    <w:p w14:paraId="03CAB8C2" w14:textId="08705772" w:rsidR="00350E23" w:rsidRDefault="00D242BA" w:rsidP="00EA19C7">
      <w:pPr>
        <w:pStyle w:val="Ttulo1"/>
        <w:numPr>
          <w:ilvl w:val="0"/>
          <w:numId w:val="0"/>
        </w:numPr>
        <w:spacing w:before="0" w:line="360" w:lineRule="auto"/>
        <w:ind w:left="426" w:hanging="360"/>
        <w:jc w:val="center"/>
      </w:pPr>
      <w:bookmarkStart w:id="15" w:name="_Toc534213680"/>
      <w:bookmarkStart w:id="16" w:name="_Toc46726390"/>
      <w:r>
        <w:t>LISTA DE FIGURAS</w:t>
      </w:r>
      <w:bookmarkEnd w:id="15"/>
      <w:bookmarkEnd w:id="16"/>
    </w:p>
    <w:p w14:paraId="58D754FA" w14:textId="77777777" w:rsidR="00EA19C7" w:rsidRPr="00E956FA" w:rsidRDefault="00EA19C7" w:rsidP="00E956FA">
      <w:pPr>
        <w:spacing w:line="480" w:lineRule="auto"/>
        <w:rPr>
          <w:rFonts w:ascii="Times New Roman" w:hAnsi="Times New Roman" w:cs="Times New Roman"/>
        </w:rPr>
      </w:pPr>
    </w:p>
    <w:bookmarkStart w:id="17" w:name="_Toc534213681"/>
    <w:p w14:paraId="6CDDB387" w14:textId="2CADBE55" w:rsidR="00E956FA" w:rsidRPr="00E956FA" w:rsidRDefault="00E956FA" w:rsidP="00E956FA">
      <w:pPr>
        <w:pStyle w:val="Tabladeilustraciones"/>
        <w:tabs>
          <w:tab w:val="right" w:leader="dot" w:pos="8261"/>
        </w:tabs>
        <w:spacing w:line="480" w:lineRule="auto"/>
        <w:rPr>
          <w:rFonts w:ascii="Times New Roman" w:eastAsiaTheme="minorEastAsia" w:hAnsi="Times New Roman" w:cs="Times New Roman"/>
          <w:noProof/>
          <w:lang w:val="en-US"/>
        </w:rPr>
      </w:pPr>
      <w:r w:rsidRPr="00E956FA">
        <w:rPr>
          <w:rFonts w:ascii="Times New Roman" w:hAnsi="Times New Roman" w:cs="Times New Roman"/>
        </w:rPr>
        <w:fldChar w:fldCharType="begin"/>
      </w:r>
      <w:r w:rsidRPr="00E956FA">
        <w:rPr>
          <w:rFonts w:ascii="Times New Roman" w:hAnsi="Times New Roman" w:cs="Times New Roman"/>
        </w:rPr>
        <w:instrText xml:space="preserve"> TOC \h \z \c "Figura" </w:instrText>
      </w:r>
      <w:r w:rsidRPr="00E956FA">
        <w:rPr>
          <w:rFonts w:ascii="Times New Roman" w:hAnsi="Times New Roman" w:cs="Times New Roman"/>
        </w:rPr>
        <w:fldChar w:fldCharType="separate"/>
      </w:r>
      <w:hyperlink r:id="rId11" w:anchor="_Toc46675258" w:history="1">
        <w:r w:rsidRPr="00E956FA">
          <w:rPr>
            <w:rStyle w:val="Hipervnculo"/>
            <w:rFonts w:ascii="Times New Roman" w:hAnsi="Times New Roman" w:cs="Times New Roman"/>
            <w:noProof/>
          </w:rPr>
          <w:t>Figura 1.Resultados de Aceites y Grasas / ECA - DS. N° 003 -2010-MINAM.</w:t>
        </w:r>
        <w:r w:rsidRPr="00E956FA">
          <w:rPr>
            <w:rFonts w:ascii="Times New Roman" w:hAnsi="Times New Roman" w:cs="Times New Roman"/>
            <w:noProof/>
            <w:webHidden/>
          </w:rPr>
          <w:tab/>
        </w:r>
        <w:r w:rsidRPr="00E956FA">
          <w:rPr>
            <w:rFonts w:ascii="Times New Roman" w:hAnsi="Times New Roman" w:cs="Times New Roman"/>
            <w:noProof/>
            <w:webHidden/>
          </w:rPr>
          <w:fldChar w:fldCharType="begin"/>
        </w:r>
        <w:r w:rsidRPr="00E956FA">
          <w:rPr>
            <w:rFonts w:ascii="Times New Roman" w:hAnsi="Times New Roman" w:cs="Times New Roman"/>
            <w:noProof/>
            <w:webHidden/>
          </w:rPr>
          <w:instrText xml:space="preserve"> PAGEREF _Toc46675258 \h </w:instrText>
        </w:r>
        <w:r w:rsidRPr="00E956FA">
          <w:rPr>
            <w:rFonts w:ascii="Times New Roman" w:hAnsi="Times New Roman" w:cs="Times New Roman"/>
            <w:noProof/>
            <w:webHidden/>
          </w:rPr>
        </w:r>
        <w:r w:rsidRPr="00E956FA">
          <w:rPr>
            <w:rFonts w:ascii="Times New Roman" w:hAnsi="Times New Roman" w:cs="Times New Roman"/>
            <w:noProof/>
            <w:webHidden/>
          </w:rPr>
          <w:fldChar w:fldCharType="separate"/>
        </w:r>
        <w:r w:rsidR="009A2D11">
          <w:rPr>
            <w:rFonts w:ascii="Times New Roman" w:hAnsi="Times New Roman" w:cs="Times New Roman"/>
            <w:noProof/>
            <w:webHidden/>
          </w:rPr>
          <w:t>44</w:t>
        </w:r>
        <w:r w:rsidRPr="00E956FA">
          <w:rPr>
            <w:rFonts w:ascii="Times New Roman" w:hAnsi="Times New Roman" w:cs="Times New Roman"/>
            <w:noProof/>
            <w:webHidden/>
          </w:rPr>
          <w:fldChar w:fldCharType="end"/>
        </w:r>
      </w:hyperlink>
    </w:p>
    <w:p w14:paraId="103D3DAE" w14:textId="585473F3" w:rsidR="00E956FA" w:rsidRPr="00E956FA" w:rsidRDefault="009A2D11" w:rsidP="00E956FA">
      <w:pPr>
        <w:pStyle w:val="Tabladeilustraciones"/>
        <w:tabs>
          <w:tab w:val="right" w:leader="dot" w:pos="8261"/>
        </w:tabs>
        <w:spacing w:line="480" w:lineRule="auto"/>
        <w:rPr>
          <w:rFonts w:ascii="Times New Roman" w:eastAsiaTheme="minorEastAsia" w:hAnsi="Times New Roman" w:cs="Times New Roman"/>
          <w:noProof/>
          <w:lang w:val="en-US"/>
        </w:rPr>
      </w:pPr>
      <w:hyperlink r:id="rId12" w:anchor="_Toc46675259" w:history="1">
        <w:r w:rsidR="00E956FA" w:rsidRPr="00E956FA">
          <w:rPr>
            <w:rStyle w:val="Hipervnculo"/>
            <w:rFonts w:ascii="Times New Roman" w:hAnsi="Times New Roman" w:cs="Times New Roman"/>
            <w:noProof/>
          </w:rPr>
          <w:t>Figura 2. Resultados de Coliformes Termotolerantes / ECA - DS. N° 003 -2010-MINAM.</w:t>
        </w:r>
        <w:r w:rsidR="00E956FA" w:rsidRPr="00E956FA">
          <w:rPr>
            <w:rFonts w:ascii="Times New Roman" w:hAnsi="Times New Roman" w:cs="Times New Roman"/>
            <w:noProof/>
            <w:webHidden/>
          </w:rPr>
          <w:tab/>
        </w:r>
        <w:r w:rsidR="00E956FA" w:rsidRPr="00E956FA">
          <w:rPr>
            <w:rFonts w:ascii="Times New Roman" w:hAnsi="Times New Roman" w:cs="Times New Roman"/>
            <w:noProof/>
            <w:webHidden/>
          </w:rPr>
          <w:fldChar w:fldCharType="begin"/>
        </w:r>
        <w:r w:rsidR="00E956FA" w:rsidRPr="00E956FA">
          <w:rPr>
            <w:rFonts w:ascii="Times New Roman" w:hAnsi="Times New Roman" w:cs="Times New Roman"/>
            <w:noProof/>
            <w:webHidden/>
          </w:rPr>
          <w:instrText xml:space="preserve"> PAGEREF _Toc46675259 \h </w:instrText>
        </w:r>
        <w:r w:rsidR="00E956FA" w:rsidRPr="00E956FA">
          <w:rPr>
            <w:rFonts w:ascii="Times New Roman" w:hAnsi="Times New Roman" w:cs="Times New Roman"/>
            <w:noProof/>
            <w:webHidden/>
          </w:rPr>
        </w:r>
        <w:r w:rsidR="00E956FA" w:rsidRPr="00E956FA">
          <w:rPr>
            <w:rFonts w:ascii="Times New Roman" w:hAnsi="Times New Roman" w:cs="Times New Roman"/>
            <w:noProof/>
            <w:webHidden/>
          </w:rPr>
          <w:fldChar w:fldCharType="separate"/>
        </w:r>
        <w:r>
          <w:rPr>
            <w:rFonts w:ascii="Times New Roman" w:hAnsi="Times New Roman" w:cs="Times New Roman"/>
            <w:noProof/>
            <w:webHidden/>
          </w:rPr>
          <w:t>46</w:t>
        </w:r>
        <w:r w:rsidR="00E956FA" w:rsidRPr="00E956FA">
          <w:rPr>
            <w:rFonts w:ascii="Times New Roman" w:hAnsi="Times New Roman" w:cs="Times New Roman"/>
            <w:noProof/>
            <w:webHidden/>
          </w:rPr>
          <w:fldChar w:fldCharType="end"/>
        </w:r>
      </w:hyperlink>
    </w:p>
    <w:p w14:paraId="1873E49A" w14:textId="4EB133A3" w:rsidR="00E956FA" w:rsidRPr="00E956FA" w:rsidRDefault="009A2D11" w:rsidP="00E956FA">
      <w:pPr>
        <w:pStyle w:val="Tabladeilustraciones"/>
        <w:tabs>
          <w:tab w:val="right" w:leader="dot" w:pos="8261"/>
        </w:tabs>
        <w:spacing w:line="480" w:lineRule="auto"/>
        <w:rPr>
          <w:rFonts w:ascii="Times New Roman" w:eastAsiaTheme="minorEastAsia" w:hAnsi="Times New Roman" w:cs="Times New Roman"/>
          <w:noProof/>
          <w:lang w:val="en-US"/>
        </w:rPr>
      </w:pPr>
      <w:hyperlink w:anchor="_Toc46675260" w:history="1">
        <w:r w:rsidR="00E956FA" w:rsidRPr="00E956FA">
          <w:rPr>
            <w:rStyle w:val="Hipervnculo"/>
            <w:rFonts w:ascii="Times New Roman" w:hAnsi="Times New Roman" w:cs="Times New Roman"/>
            <w:noProof/>
          </w:rPr>
          <w:t>Figura 3. Resultados de la DBO / ECA - DS. N° 003 -2010-MINAM.</w:t>
        </w:r>
        <w:r w:rsidR="00E956FA" w:rsidRPr="00E956FA">
          <w:rPr>
            <w:rFonts w:ascii="Times New Roman" w:hAnsi="Times New Roman" w:cs="Times New Roman"/>
            <w:noProof/>
            <w:webHidden/>
          </w:rPr>
          <w:tab/>
        </w:r>
        <w:r w:rsidR="00E956FA" w:rsidRPr="00E956FA">
          <w:rPr>
            <w:rFonts w:ascii="Times New Roman" w:hAnsi="Times New Roman" w:cs="Times New Roman"/>
            <w:noProof/>
            <w:webHidden/>
          </w:rPr>
          <w:fldChar w:fldCharType="begin"/>
        </w:r>
        <w:r w:rsidR="00E956FA" w:rsidRPr="00E956FA">
          <w:rPr>
            <w:rFonts w:ascii="Times New Roman" w:hAnsi="Times New Roman" w:cs="Times New Roman"/>
            <w:noProof/>
            <w:webHidden/>
          </w:rPr>
          <w:instrText xml:space="preserve"> PAGEREF _Toc46675260 \h </w:instrText>
        </w:r>
        <w:r w:rsidR="00E956FA" w:rsidRPr="00E956FA">
          <w:rPr>
            <w:rFonts w:ascii="Times New Roman" w:hAnsi="Times New Roman" w:cs="Times New Roman"/>
            <w:noProof/>
            <w:webHidden/>
          </w:rPr>
        </w:r>
        <w:r w:rsidR="00E956FA" w:rsidRPr="00E956FA">
          <w:rPr>
            <w:rFonts w:ascii="Times New Roman" w:hAnsi="Times New Roman" w:cs="Times New Roman"/>
            <w:noProof/>
            <w:webHidden/>
          </w:rPr>
          <w:fldChar w:fldCharType="separate"/>
        </w:r>
        <w:r>
          <w:rPr>
            <w:rFonts w:ascii="Times New Roman" w:hAnsi="Times New Roman" w:cs="Times New Roman"/>
            <w:noProof/>
            <w:webHidden/>
          </w:rPr>
          <w:t>48</w:t>
        </w:r>
        <w:r w:rsidR="00E956FA" w:rsidRPr="00E956FA">
          <w:rPr>
            <w:rFonts w:ascii="Times New Roman" w:hAnsi="Times New Roman" w:cs="Times New Roman"/>
            <w:noProof/>
            <w:webHidden/>
          </w:rPr>
          <w:fldChar w:fldCharType="end"/>
        </w:r>
      </w:hyperlink>
    </w:p>
    <w:p w14:paraId="311597C0" w14:textId="27AF8EFC" w:rsidR="00E956FA" w:rsidRPr="00E956FA" w:rsidRDefault="009A2D11" w:rsidP="00E956FA">
      <w:pPr>
        <w:pStyle w:val="Tabladeilustraciones"/>
        <w:tabs>
          <w:tab w:val="right" w:leader="dot" w:pos="8261"/>
        </w:tabs>
        <w:spacing w:line="480" w:lineRule="auto"/>
        <w:rPr>
          <w:rFonts w:ascii="Times New Roman" w:eastAsiaTheme="minorEastAsia" w:hAnsi="Times New Roman" w:cs="Times New Roman"/>
          <w:noProof/>
          <w:lang w:val="en-US"/>
        </w:rPr>
      </w:pPr>
      <w:hyperlink r:id="rId13" w:anchor="_Toc46675261" w:history="1">
        <w:r w:rsidR="00E956FA" w:rsidRPr="00E956FA">
          <w:rPr>
            <w:rStyle w:val="Hipervnculo"/>
            <w:rFonts w:ascii="Times New Roman" w:hAnsi="Times New Roman" w:cs="Times New Roman"/>
            <w:noProof/>
          </w:rPr>
          <w:t>Figura 4.Resultados de la DQO / ECA - DS. N° 003 -2010-MINAM.</w:t>
        </w:r>
        <w:r w:rsidR="00E956FA" w:rsidRPr="00E956FA">
          <w:rPr>
            <w:rFonts w:ascii="Times New Roman" w:hAnsi="Times New Roman" w:cs="Times New Roman"/>
            <w:noProof/>
            <w:webHidden/>
          </w:rPr>
          <w:tab/>
        </w:r>
        <w:r w:rsidR="00E956FA" w:rsidRPr="00E956FA">
          <w:rPr>
            <w:rFonts w:ascii="Times New Roman" w:hAnsi="Times New Roman" w:cs="Times New Roman"/>
            <w:noProof/>
            <w:webHidden/>
          </w:rPr>
          <w:fldChar w:fldCharType="begin"/>
        </w:r>
        <w:r w:rsidR="00E956FA" w:rsidRPr="00E956FA">
          <w:rPr>
            <w:rFonts w:ascii="Times New Roman" w:hAnsi="Times New Roman" w:cs="Times New Roman"/>
            <w:noProof/>
            <w:webHidden/>
          </w:rPr>
          <w:instrText xml:space="preserve"> PAGEREF _Toc46675261 \h </w:instrText>
        </w:r>
        <w:r w:rsidR="00E956FA" w:rsidRPr="00E956FA">
          <w:rPr>
            <w:rFonts w:ascii="Times New Roman" w:hAnsi="Times New Roman" w:cs="Times New Roman"/>
            <w:noProof/>
            <w:webHidden/>
          </w:rPr>
        </w:r>
        <w:r w:rsidR="00E956FA" w:rsidRPr="00E956FA">
          <w:rPr>
            <w:rFonts w:ascii="Times New Roman" w:hAnsi="Times New Roman" w:cs="Times New Roman"/>
            <w:noProof/>
            <w:webHidden/>
          </w:rPr>
          <w:fldChar w:fldCharType="separate"/>
        </w:r>
        <w:r>
          <w:rPr>
            <w:rFonts w:ascii="Times New Roman" w:hAnsi="Times New Roman" w:cs="Times New Roman"/>
            <w:noProof/>
            <w:webHidden/>
          </w:rPr>
          <w:t>50</w:t>
        </w:r>
        <w:r w:rsidR="00E956FA" w:rsidRPr="00E956FA">
          <w:rPr>
            <w:rFonts w:ascii="Times New Roman" w:hAnsi="Times New Roman" w:cs="Times New Roman"/>
            <w:noProof/>
            <w:webHidden/>
          </w:rPr>
          <w:fldChar w:fldCharType="end"/>
        </w:r>
      </w:hyperlink>
    </w:p>
    <w:p w14:paraId="246B763F" w14:textId="3559BB92" w:rsidR="00E956FA" w:rsidRPr="00E956FA" w:rsidRDefault="009A2D11" w:rsidP="00E956FA">
      <w:pPr>
        <w:pStyle w:val="Tabladeilustraciones"/>
        <w:tabs>
          <w:tab w:val="right" w:leader="dot" w:pos="8261"/>
        </w:tabs>
        <w:spacing w:line="480" w:lineRule="auto"/>
        <w:rPr>
          <w:rFonts w:ascii="Times New Roman" w:eastAsiaTheme="minorEastAsia" w:hAnsi="Times New Roman" w:cs="Times New Roman"/>
          <w:noProof/>
          <w:lang w:val="en-US"/>
        </w:rPr>
      </w:pPr>
      <w:hyperlink r:id="rId14" w:anchor="_Toc46675262" w:history="1">
        <w:r w:rsidR="00E956FA" w:rsidRPr="00E956FA">
          <w:rPr>
            <w:rStyle w:val="Hipervnculo"/>
            <w:rFonts w:ascii="Times New Roman" w:hAnsi="Times New Roman" w:cs="Times New Roman"/>
            <w:noProof/>
          </w:rPr>
          <w:t>Figura 5.Resultados del pH / ECA - DS. N° 003 -2010-MINAM.</w:t>
        </w:r>
        <w:r w:rsidR="00E956FA" w:rsidRPr="00E956FA">
          <w:rPr>
            <w:rFonts w:ascii="Times New Roman" w:hAnsi="Times New Roman" w:cs="Times New Roman"/>
            <w:noProof/>
            <w:webHidden/>
          </w:rPr>
          <w:tab/>
        </w:r>
        <w:r w:rsidR="00E956FA" w:rsidRPr="00E956FA">
          <w:rPr>
            <w:rFonts w:ascii="Times New Roman" w:hAnsi="Times New Roman" w:cs="Times New Roman"/>
            <w:noProof/>
            <w:webHidden/>
          </w:rPr>
          <w:fldChar w:fldCharType="begin"/>
        </w:r>
        <w:r w:rsidR="00E956FA" w:rsidRPr="00E956FA">
          <w:rPr>
            <w:rFonts w:ascii="Times New Roman" w:hAnsi="Times New Roman" w:cs="Times New Roman"/>
            <w:noProof/>
            <w:webHidden/>
          </w:rPr>
          <w:instrText xml:space="preserve"> PAGEREF _Toc46675262 \h </w:instrText>
        </w:r>
        <w:r w:rsidR="00E956FA" w:rsidRPr="00E956FA">
          <w:rPr>
            <w:rFonts w:ascii="Times New Roman" w:hAnsi="Times New Roman" w:cs="Times New Roman"/>
            <w:noProof/>
            <w:webHidden/>
          </w:rPr>
        </w:r>
        <w:r w:rsidR="00E956FA" w:rsidRPr="00E956FA">
          <w:rPr>
            <w:rFonts w:ascii="Times New Roman" w:hAnsi="Times New Roman" w:cs="Times New Roman"/>
            <w:noProof/>
            <w:webHidden/>
          </w:rPr>
          <w:fldChar w:fldCharType="separate"/>
        </w:r>
        <w:r>
          <w:rPr>
            <w:rFonts w:ascii="Times New Roman" w:hAnsi="Times New Roman" w:cs="Times New Roman"/>
            <w:noProof/>
            <w:webHidden/>
          </w:rPr>
          <w:t>52</w:t>
        </w:r>
        <w:r w:rsidR="00E956FA" w:rsidRPr="00E956FA">
          <w:rPr>
            <w:rFonts w:ascii="Times New Roman" w:hAnsi="Times New Roman" w:cs="Times New Roman"/>
            <w:noProof/>
            <w:webHidden/>
          </w:rPr>
          <w:fldChar w:fldCharType="end"/>
        </w:r>
      </w:hyperlink>
    </w:p>
    <w:p w14:paraId="49A40C07" w14:textId="445E4042" w:rsidR="00E956FA" w:rsidRPr="00E956FA" w:rsidRDefault="009A2D11" w:rsidP="00E956FA">
      <w:pPr>
        <w:pStyle w:val="Tabladeilustraciones"/>
        <w:tabs>
          <w:tab w:val="right" w:leader="dot" w:pos="8261"/>
        </w:tabs>
        <w:spacing w:line="480" w:lineRule="auto"/>
        <w:rPr>
          <w:rFonts w:ascii="Times New Roman" w:eastAsiaTheme="minorEastAsia" w:hAnsi="Times New Roman" w:cs="Times New Roman"/>
          <w:noProof/>
          <w:lang w:val="en-US"/>
        </w:rPr>
      </w:pPr>
      <w:hyperlink r:id="rId15" w:anchor="_Toc46675263" w:history="1">
        <w:r w:rsidR="00E956FA" w:rsidRPr="00E956FA">
          <w:rPr>
            <w:rStyle w:val="Hipervnculo"/>
            <w:rFonts w:ascii="Times New Roman" w:hAnsi="Times New Roman" w:cs="Times New Roman"/>
            <w:noProof/>
          </w:rPr>
          <w:t>Figura 6. Resultados de los STS/ ECA - DS. N° 003 -2010-MINAM.</w:t>
        </w:r>
        <w:r w:rsidR="00E956FA" w:rsidRPr="00E956FA">
          <w:rPr>
            <w:rFonts w:ascii="Times New Roman" w:hAnsi="Times New Roman" w:cs="Times New Roman"/>
            <w:noProof/>
            <w:webHidden/>
          </w:rPr>
          <w:tab/>
        </w:r>
        <w:r w:rsidR="00E956FA" w:rsidRPr="00E956FA">
          <w:rPr>
            <w:rFonts w:ascii="Times New Roman" w:hAnsi="Times New Roman" w:cs="Times New Roman"/>
            <w:noProof/>
            <w:webHidden/>
          </w:rPr>
          <w:fldChar w:fldCharType="begin"/>
        </w:r>
        <w:r w:rsidR="00E956FA" w:rsidRPr="00E956FA">
          <w:rPr>
            <w:rFonts w:ascii="Times New Roman" w:hAnsi="Times New Roman" w:cs="Times New Roman"/>
            <w:noProof/>
            <w:webHidden/>
          </w:rPr>
          <w:instrText xml:space="preserve"> PAGEREF _Toc46675263 \h </w:instrText>
        </w:r>
        <w:r w:rsidR="00E956FA" w:rsidRPr="00E956FA">
          <w:rPr>
            <w:rFonts w:ascii="Times New Roman" w:hAnsi="Times New Roman" w:cs="Times New Roman"/>
            <w:noProof/>
            <w:webHidden/>
          </w:rPr>
        </w:r>
        <w:r w:rsidR="00E956FA" w:rsidRPr="00E956FA">
          <w:rPr>
            <w:rFonts w:ascii="Times New Roman" w:hAnsi="Times New Roman" w:cs="Times New Roman"/>
            <w:noProof/>
            <w:webHidden/>
          </w:rPr>
          <w:fldChar w:fldCharType="separate"/>
        </w:r>
        <w:r>
          <w:rPr>
            <w:rFonts w:ascii="Times New Roman" w:hAnsi="Times New Roman" w:cs="Times New Roman"/>
            <w:noProof/>
            <w:webHidden/>
          </w:rPr>
          <w:t>54</w:t>
        </w:r>
        <w:r w:rsidR="00E956FA" w:rsidRPr="00E956FA">
          <w:rPr>
            <w:rFonts w:ascii="Times New Roman" w:hAnsi="Times New Roman" w:cs="Times New Roman"/>
            <w:noProof/>
            <w:webHidden/>
          </w:rPr>
          <w:fldChar w:fldCharType="end"/>
        </w:r>
      </w:hyperlink>
    </w:p>
    <w:p w14:paraId="356E4AC6" w14:textId="54A91903" w:rsidR="00E956FA" w:rsidRPr="00E956FA" w:rsidRDefault="009A2D11" w:rsidP="00E956FA">
      <w:pPr>
        <w:pStyle w:val="Tabladeilustraciones"/>
        <w:tabs>
          <w:tab w:val="right" w:leader="dot" w:pos="8261"/>
        </w:tabs>
        <w:spacing w:line="480" w:lineRule="auto"/>
        <w:rPr>
          <w:rFonts w:ascii="Times New Roman" w:eastAsiaTheme="minorEastAsia" w:hAnsi="Times New Roman" w:cs="Times New Roman"/>
          <w:noProof/>
          <w:lang w:val="en-US"/>
        </w:rPr>
      </w:pPr>
      <w:hyperlink r:id="rId16" w:anchor="_Toc46675264" w:history="1">
        <w:r w:rsidR="00E956FA" w:rsidRPr="00E956FA">
          <w:rPr>
            <w:rStyle w:val="Hipervnculo"/>
            <w:rFonts w:ascii="Times New Roman" w:hAnsi="Times New Roman" w:cs="Times New Roman"/>
            <w:noProof/>
          </w:rPr>
          <w:t>Figura 7. Resultados de la Temperatura / ECA - DS. N° 003 -2010-MINAM.</w:t>
        </w:r>
        <w:r w:rsidR="00E956FA" w:rsidRPr="00E956FA">
          <w:rPr>
            <w:rFonts w:ascii="Times New Roman" w:hAnsi="Times New Roman" w:cs="Times New Roman"/>
            <w:noProof/>
            <w:webHidden/>
          </w:rPr>
          <w:tab/>
        </w:r>
        <w:r w:rsidR="00E956FA" w:rsidRPr="00E956FA">
          <w:rPr>
            <w:rFonts w:ascii="Times New Roman" w:hAnsi="Times New Roman" w:cs="Times New Roman"/>
            <w:noProof/>
            <w:webHidden/>
          </w:rPr>
          <w:fldChar w:fldCharType="begin"/>
        </w:r>
        <w:r w:rsidR="00E956FA" w:rsidRPr="00E956FA">
          <w:rPr>
            <w:rFonts w:ascii="Times New Roman" w:hAnsi="Times New Roman" w:cs="Times New Roman"/>
            <w:noProof/>
            <w:webHidden/>
          </w:rPr>
          <w:instrText xml:space="preserve"> PAGEREF _Toc46675264 \h </w:instrText>
        </w:r>
        <w:r w:rsidR="00E956FA" w:rsidRPr="00E956FA">
          <w:rPr>
            <w:rFonts w:ascii="Times New Roman" w:hAnsi="Times New Roman" w:cs="Times New Roman"/>
            <w:noProof/>
            <w:webHidden/>
          </w:rPr>
        </w:r>
        <w:r w:rsidR="00E956FA" w:rsidRPr="00E956FA">
          <w:rPr>
            <w:rFonts w:ascii="Times New Roman" w:hAnsi="Times New Roman" w:cs="Times New Roman"/>
            <w:noProof/>
            <w:webHidden/>
          </w:rPr>
          <w:fldChar w:fldCharType="separate"/>
        </w:r>
        <w:r>
          <w:rPr>
            <w:rFonts w:ascii="Times New Roman" w:hAnsi="Times New Roman" w:cs="Times New Roman"/>
            <w:noProof/>
            <w:webHidden/>
          </w:rPr>
          <w:t>56</w:t>
        </w:r>
        <w:r w:rsidR="00E956FA" w:rsidRPr="00E956FA">
          <w:rPr>
            <w:rFonts w:ascii="Times New Roman" w:hAnsi="Times New Roman" w:cs="Times New Roman"/>
            <w:noProof/>
            <w:webHidden/>
          </w:rPr>
          <w:fldChar w:fldCharType="end"/>
        </w:r>
      </w:hyperlink>
    </w:p>
    <w:p w14:paraId="63376CC9" w14:textId="614724F5" w:rsidR="00E956FA" w:rsidRPr="00E956FA" w:rsidRDefault="009A2D11" w:rsidP="00E956FA">
      <w:pPr>
        <w:pStyle w:val="Tabladeilustraciones"/>
        <w:tabs>
          <w:tab w:val="right" w:leader="dot" w:pos="8261"/>
        </w:tabs>
        <w:spacing w:line="480" w:lineRule="auto"/>
        <w:rPr>
          <w:rFonts w:ascii="Times New Roman" w:eastAsiaTheme="minorEastAsia" w:hAnsi="Times New Roman" w:cs="Times New Roman"/>
          <w:noProof/>
          <w:lang w:val="en-US"/>
        </w:rPr>
      </w:pPr>
      <w:hyperlink w:anchor="_Toc46675265" w:history="1">
        <w:r w:rsidR="00E956FA" w:rsidRPr="00E956FA">
          <w:rPr>
            <w:rStyle w:val="Hipervnculo"/>
            <w:rFonts w:ascii="Times New Roman" w:hAnsi="Times New Roman" w:cs="Times New Roman"/>
            <w:noProof/>
          </w:rPr>
          <w:t>Figura 8. Punto de Monitoreo.</w:t>
        </w:r>
        <w:r w:rsidR="00E956FA" w:rsidRPr="00E956FA">
          <w:rPr>
            <w:rFonts w:ascii="Times New Roman" w:hAnsi="Times New Roman" w:cs="Times New Roman"/>
            <w:noProof/>
            <w:webHidden/>
          </w:rPr>
          <w:tab/>
        </w:r>
        <w:r w:rsidR="00E956FA" w:rsidRPr="00E956FA">
          <w:rPr>
            <w:rFonts w:ascii="Times New Roman" w:hAnsi="Times New Roman" w:cs="Times New Roman"/>
            <w:noProof/>
            <w:webHidden/>
          </w:rPr>
          <w:fldChar w:fldCharType="begin"/>
        </w:r>
        <w:r w:rsidR="00E956FA" w:rsidRPr="00E956FA">
          <w:rPr>
            <w:rFonts w:ascii="Times New Roman" w:hAnsi="Times New Roman" w:cs="Times New Roman"/>
            <w:noProof/>
            <w:webHidden/>
          </w:rPr>
          <w:instrText xml:space="preserve"> PAGEREF _Toc46675265 \h </w:instrText>
        </w:r>
        <w:r w:rsidR="00E956FA" w:rsidRPr="00E956FA">
          <w:rPr>
            <w:rFonts w:ascii="Times New Roman" w:hAnsi="Times New Roman" w:cs="Times New Roman"/>
            <w:noProof/>
            <w:webHidden/>
          </w:rPr>
        </w:r>
        <w:r w:rsidR="00E956FA" w:rsidRPr="00E956FA">
          <w:rPr>
            <w:rFonts w:ascii="Times New Roman" w:hAnsi="Times New Roman" w:cs="Times New Roman"/>
            <w:noProof/>
            <w:webHidden/>
          </w:rPr>
          <w:fldChar w:fldCharType="separate"/>
        </w:r>
        <w:r>
          <w:rPr>
            <w:rFonts w:ascii="Times New Roman" w:hAnsi="Times New Roman" w:cs="Times New Roman"/>
            <w:noProof/>
            <w:webHidden/>
          </w:rPr>
          <w:t>69</w:t>
        </w:r>
        <w:r w:rsidR="00E956FA" w:rsidRPr="00E956FA">
          <w:rPr>
            <w:rFonts w:ascii="Times New Roman" w:hAnsi="Times New Roman" w:cs="Times New Roman"/>
            <w:noProof/>
            <w:webHidden/>
          </w:rPr>
          <w:fldChar w:fldCharType="end"/>
        </w:r>
      </w:hyperlink>
    </w:p>
    <w:p w14:paraId="60555992" w14:textId="1B56B4A0" w:rsidR="00E956FA" w:rsidRPr="00E956FA" w:rsidRDefault="009A2D11" w:rsidP="00E956FA">
      <w:pPr>
        <w:pStyle w:val="Tabladeilustraciones"/>
        <w:tabs>
          <w:tab w:val="right" w:leader="dot" w:pos="8261"/>
        </w:tabs>
        <w:spacing w:line="480" w:lineRule="auto"/>
        <w:rPr>
          <w:rFonts w:ascii="Times New Roman" w:eastAsiaTheme="minorEastAsia" w:hAnsi="Times New Roman" w:cs="Times New Roman"/>
          <w:noProof/>
          <w:lang w:val="en-US"/>
        </w:rPr>
      </w:pPr>
      <w:hyperlink w:anchor="_Toc46675266" w:history="1">
        <w:r w:rsidR="00E956FA" w:rsidRPr="00E956FA">
          <w:rPr>
            <w:rStyle w:val="Hipervnculo"/>
            <w:rFonts w:ascii="Times New Roman" w:hAnsi="Times New Roman" w:cs="Times New Roman"/>
            <w:noProof/>
          </w:rPr>
          <w:t>Figura 9. Extracción de muestra en el punto de monitoreo.</w:t>
        </w:r>
        <w:r w:rsidR="00E956FA" w:rsidRPr="00E956FA">
          <w:rPr>
            <w:rFonts w:ascii="Times New Roman" w:hAnsi="Times New Roman" w:cs="Times New Roman"/>
            <w:noProof/>
            <w:webHidden/>
          </w:rPr>
          <w:tab/>
        </w:r>
        <w:r w:rsidR="00E956FA" w:rsidRPr="00E956FA">
          <w:rPr>
            <w:rFonts w:ascii="Times New Roman" w:hAnsi="Times New Roman" w:cs="Times New Roman"/>
            <w:noProof/>
            <w:webHidden/>
          </w:rPr>
          <w:fldChar w:fldCharType="begin"/>
        </w:r>
        <w:r w:rsidR="00E956FA" w:rsidRPr="00E956FA">
          <w:rPr>
            <w:rFonts w:ascii="Times New Roman" w:hAnsi="Times New Roman" w:cs="Times New Roman"/>
            <w:noProof/>
            <w:webHidden/>
          </w:rPr>
          <w:instrText xml:space="preserve"> PAGEREF _Toc46675266 \h </w:instrText>
        </w:r>
        <w:r w:rsidR="00E956FA" w:rsidRPr="00E956FA">
          <w:rPr>
            <w:rFonts w:ascii="Times New Roman" w:hAnsi="Times New Roman" w:cs="Times New Roman"/>
            <w:noProof/>
            <w:webHidden/>
          </w:rPr>
        </w:r>
        <w:r w:rsidR="00E956FA" w:rsidRPr="00E956FA">
          <w:rPr>
            <w:rFonts w:ascii="Times New Roman" w:hAnsi="Times New Roman" w:cs="Times New Roman"/>
            <w:noProof/>
            <w:webHidden/>
          </w:rPr>
          <w:fldChar w:fldCharType="separate"/>
        </w:r>
        <w:r>
          <w:rPr>
            <w:rFonts w:ascii="Times New Roman" w:hAnsi="Times New Roman" w:cs="Times New Roman"/>
            <w:noProof/>
            <w:webHidden/>
          </w:rPr>
          <w:t>69</w:t>
        </w:r>
        <w:r w:rsidR="00E956FA" w:rsidRPr="00E956FA">
          <w:rPr>
            <w:rFonts w:ascii="Times New Roman" w:hAnsi="Times New Roman" w:cs="Times New Roman"/>
            <w:noProof/>
            <w:webHidden/>
          </w:rPr>
          <w:fldChar w:fldCharType="end"/>
        </w:r>
      </w:hyperlink>
    </w:p>
    <w:p w14:paraId="455A2E39" w14:textId="2FABD7A7" w:rsidR="00E956FA" w:rsidRPr="00E956FA" w:rsidRDefault="009A2D11" w:rsidP="00E956FA">
      <w:pPr>
        <w:pStyle w:val="Tabladeilustraciones"/>
        <w:tabs>
          <w:tab w:val="right" w:leader="dot" w:pos="8261"/>
        </w:tabs>
        <w:spacing w:line="480" w:lineRule="auto"/>
        <w:rPr>
          <w:rFonts w:ascii="Times New Roman" w:eastAsiaTheme="minorEastAsia" w:hAnsi="Times New Roman" w:cs="Times New Roman"/>
          <w:noProof/>
          <w:lang w:val="en-US"/>
        </w:rPr>
      </w:pPr>
      <w:hyperlink w:anchor="_Toc46675267" w:history="1">
        <w:r w:rsidR="00E956FA" w:rsidRPr="00E956FA">
          <w:rPr>
            <w:rStyle w:val="Hipervnculo"/>
            <w:rFonts w:ascii="Times New Roman" w:hAnsi="Times New Roman" w:cs="Times New Roman"/>
            <w:noProof/>
          </w:rPr>
          <w:t>Figura 10. Extracción de muestra, utilizando baldes de polietileno de 4L.</w:t>
        </w:r>
        <w:r w:rsidR="00E956FA" w:rsidRPr="00E956FA">
          <w:rPr>
            <w:rFonts w:ascii="Times New Roman" w:hAnsi="Times New Roman" w:cs="Times New Roman"/>
            <w:noProof/>
            <w:webHidden/>
          </w:rPr>
          <w:tab/>
        </w:r>
        <w:r w:rsidR="00E956FA" w:rsidRPr="00E956FA">
          <w:rPr>
            <w:rFonts w:ascii="Times New Roman" w:hAnsi="Times New Roman" w:cs="Times New Roman"/>
            <w:noProof/>
            <w:webHidden/>
          </w:rPr>
          <w:fldChar w:fldCharType="begin"/>
        </w:r>
        <w:r w:rsidR="00E956FA" w:rsidRPr="00E956FA">
          <w:rPr>
            <w:rFonts w:ascii="Times New Roman" w:hAnsi="Times New Roman" w:cs="Times New Roman"/>
            <w:noProof/>
            <w:webHidden/>
          </w:rPr>
          <w:instrText xml:space="preserve"> PAGEREF _Toc46675267 \h </w:instrText>
        </w:r>
        <w:r w:rsidR="00E956FA" w:rsidRPr="00E956FA">
          <w:rPr>
            <w:rFonts w:ascii="Times New Roman" w:hAnsi="Times New Roman" w:cs="Times New Roman"/>
            <w:noProof/>
            <w:webHidden/>
          </w:rPr>
        </w:r>
        <w:r w:rsidR="00E956FA" w:rsidRPr="00E956FA">
          <w:rPr>
            <w:rFonts w:ascii="Times New Roman" w:hAnsi="Times New Roman" w:cs="Times New Roman"/>
            <w:noProof/>
            <w:webHidden/>
          </w:rPr>
          <w:fldChar w:fldCharType="separate"/>
        </w:r>
        <w:r>
          <w:rPr>
            <w:rFonts w:ascii="Times New Roman" w:hAnsi="Times New Roman" w:cs="Times New Roman"/>
            <w:noProof/>
            <w:webHidden/>
          </w:rPr>
          <w:t>70</w:t>
        </w:r>
        <w:r w:rsidR="00E956FA" w:rsidRPr="00E956FA">
          <w:rPr>
            <w:rFonts w:ascii="Times New Roman" w:hAnsi="Times New Roman" w:cs="Times New Roman"/>
            <w:noProof/>
            <w:webHidden/>
          </w:rPr>
          <w:fldChar w:fldCharType="end"/>
        </w:r>
      </w:hyperlink>
    </w:p>
    <w:p w14:paraId="2FAC2809" w14:textId="4BC69C07" w:rsidR="00E956FA" w:rsidRPr="00E956FA" w:rsidRDefault="009A2D11" w:rsidP="00E956FA">
      <w:pPr>
        <w:pStyle w:val="Tabladeilustraciones"/>
        <w:tabs>
          <w:tab w:val="right" w:leader="dot" w:pos="8261"/>
        </w:tabs>
        <w:spacing w:line="480" w:lineRule="auto"/>
        <w:rPr>
          <w:rFonts w:ascii="Times New Roman" w:eastAsiaTheme="minorEastAsia" w:hAnsi="Times New Roman" w:cs="Times New Roman"/>
          <w:noProof/>
          <w:lang w:val="en-US"/>
        </w:rPr>
      </w:pPr>
      <w:hyperlink w:anchor="_Toc46675268" w:history="1">
        <w:r w:rsidR="00E956FA" w:rsidRPr="00E956FA">
          <w:rPr>
            <w:rStyle w:val="Hipervnculo"/>
            <w:rFonts w:ascii="Times New Roman" w:hAnsi="Times New Roman" w:cs="Times New Roman"/>
            <w:noProof/>
          </w:rPr>
          <w:t>Figura 11. Muestra extraída en balde de polietileno (4L).</w:t>
        </w:r>
        <w:r w:rsidR="00E956FA" w:rsidRPr="00E956FA">
          <w:rPr>
            <w:rFonts w:ascii="Times New Roman" w:hAnsi="Times New Roman" w:cs="Times New Roman"/>
            <w:noProof/>
            <w:webHidden/>
          </w:rPr>
          <w:tab/>
        </w:r>
        <w:r w:rsidR="00E956FA" w:rsidRPr="00E956FA">
          <w:rPr>
            <w:rFonts w:ascii="Times New Roman" w:hAnsi="Times New Roman" w:cs="Times New Roman"/>
            <w:noProof/>
            <w:webHidden/>
          </w:rPr>
          <w:fldChar w:fldCharType="begin"/>
        </w:r>
        <w:r w:rsidR="00E956FA" w:rsidRPr="00E956FA">
          <w:rPr>
            <w:rFonts w:ascii="Times New Roman" w:hAnsi="Times New Roman" w:cs="Times New Roman"/>
            <w:noProof/>
            <w:webHidden/>
          </w:rPr>
          <w:instrText xml:space="preserve"> PAGEREF _Toc46675268 \h </w:instrText>
        </w:r>
        <w:r w:rsidR="00E956FA" w:rsidRPr="00E956FA">
          <w:rPr>
            <w:rFonts w:ascii="Times New Roman" w:hAnsi="Times New Roman" w:cs="Times New Roman"/>
            <w:noProof/>
            <w:webHidden/>
          </w:rPr>
        </w:r>
        <w:r w:rsidR="00E956FA" w:rsidRPr="00E956FA">
          <w:rPr>
            <w:rFonts w:ascii="Times New Roman" w:hAnsi="Times New Roman" w:cs="Times New Roman"/>
            <w:noProof/>
            <w:webHidden/>
          </w:rPr>
          <w:fldChar w:fldCharType="separate"/>
        </w:r>
        <w:r>
          <w:rPr>
            <w:rFonts w:ascii="Times New Roman" w:hAnsi="Times New Roman" w:cs="Times New Roman"/>
            <w:noProof/>
            <w:webHidden/>
          </w:rPr>
          <w:t>70</w:t>
        </w:r>
        <w:r w:rsidR="00E956FA" w:rsidRPr="00E956FA">
          <w:rPr>
            <w:rFonts w:ascii="Times New Roman" w:hAnsi="Times New Roman" w:cs="Times New Roman"/>
            <w:noProof/>
            <w:webHidden/>
          </w:rPr>
          <w:fldChar w:fldCharType="end"/>
        </w:r>
      </w:hyperlink>
    </w:p>
    <w:p w14:paraId="7A88A740" w14:textId="03F844D0" w:rsidR="00E956FA" w:rsidRPr="00E956FA" w:rsidRDefault="009A2D11" w:rsidP="00E956FA">
      <w:pPr>
        <w:pStyle w:val="Tabladeilustraciones"/>
        <w:tabs>
          <w:tab w:val="right" w:leader="dot" w:pos="8261"/>
        </w:tabs>
        <w:spacing w:line="480" w:lineRule="auto"/>
        <w:rPr>
          <w:rFonts w:ascii="Times New Roman" w:eastAsiaTheme="minorEastAsia" w:hAnsi="Times New Roman" w:cs="Times New Roman"/>
          <w:noProof/>
          <w:lang w:val="en-US"/>
        </w:rPr>
      </w:pPr>
      <w:hyperlink w:anchor="_Toc46675269" w:history="1">
        <w:r w:rsidR="00E956FA" w:rsidRPr="00E956FA">
          <w:rPr>
            <w:rStyle w:val="Hipervnculo"/>
            <w:rFonts w:ascii="Times New Roman" w:hAnsi="Times New Roman" w:cs="Times New Roman"/>
            <w:noProof/>
          </w:rPr>
          <w:t>Figura 12. Recojo de datos con el pHmetro.</w:t>
        </w:r>
        <w:r w:rsidR="00E956FA" w:rsidRPr="00E956FA">
          <w:rPr>
            <w:rFonts w:ascii="Times New Roman" w:hAnsi="Times New Roman" w:cs="Times New Roman"/>
            <w:noProof/>
            <w:webHidden/>
          </w:rPr>
          <w:tab/>
        </w:r>
        <w:r w:rsidR="00E956FA" w:rsidRPr="00E956FA">
          <w:rPr>
            <w:rFonts w:ascii="Times New Roman" w:hAnsi="Times New Roman" w:cs="Times New Roman"/>
            <w:noProof/>
            <w:webHidden/>
          </w:rPr>
          <w:fldChar w:fldCharType="begin"/>
        </w:r>
        <w:r w:rsidR="00E956FA" w:rsidRPr="00E956FA">
          <w:rPr>
            <w:rFonts w:ascii="Times New Roman" w:hAnsi="Times New Roman" w:cs="Times New Roman"/>
            <w:noProof/>
            <w:webHidden/>
          </w:rPr>
          <w:instrText xml:space="preserve"> PAGEREF _Toc46675269 \h </w:instrText>
        </w:r>
        <w:r w:rsidR="00E956FA" w:rsidRPr="00E956FA">
          <w:rPr>
            <w:rFonts w:ascii="Times New Roman" w:hAnsi="Times New Roman" w:cs="Times New Roman"/>
            <w:noProof/>
            <w:webHidden/>
          </w:rPr>
        </w:r>
        <w:r w:rsidR="00E956FA" w:rsidRPr="00E956FA">
          <w:rPr>
            <w:rFonts w:ascii="Times New Roman" w:hAnsi="Times New Roman" w:cs="Times New Roman"/>
            <w:noProof/>
            <w:webHidden/>
          </w:rPr>
          <w:fldChar w:fldCharType="separate"/>
        </w:r>
        <w:r>
          <w:rPr>
            <w:rFonts w:ascii="Times New Roman" w:hAnsi="Times New Roman" w:cs="Times New Roman"/>
            <w:noProof/>
            <w:webHidden/>
          </w:rPr>
          <w:t>71</w:t>
        </w:r>
        <w:r w:rsidR="00E956FA" w:rsidRPr="00E956FA">
          <w:rPr>
            <w:rFonts w:ascii="Times New Roman" w:hAnsi="Times New Roman" w:cs="Times New Roman"/>
            <w:noProof/>
            <w:webHidden/>
          </w:rPr>
          <w:fldChar w:fldCharType="end"/>
        </w:r>
      </w:hyperlink>
    </w:p>
    <w:p w14:paraId="6785351D" w14:textId="1F0651A8" w:rsidR="00E956FA" w:rsidRPr="00E956FA" w:rsidRDefault="009A2D11" w:rsidP="00E956FA">
      <w:pPr>
        <w:pStyle w:val="Tabladeilustraciones"/>
        <w:tabs>
          <w:tab w:val="right" w:leader="dot" w:pos="8261"/>
        </w:tabs>
        <w:spacing w:line="480" w:lineRule="auto"/>
        <w:rPr>
          <w:rFonts w:ascii="Times New Roman" w:eastAsiaTheme="minorEastAsia" w:hAnsi="Times New Roman" w:cs="Times New Roman"/>
          <w:noProof/>
          <w:lang w:val="en-US"/>
        </w:rPr>
      </w:pPr>
      <w:hyperlink w:anchor="_Toc46675270" w:history="1">
        <w:r w:rsidR="00E956FA" w:rsidRPr="00E956FA">
          <w:rPr>
            <w:rStyle w:val="Hipervnculo"/>
            <w:rFonts w:ascii="Times New Roman" w:hAnsi="Times New Roman" w:cs="Times New Roman"/>
            <w:noProof/>
          </w:rPr>
          <w:t>Figura 13. Conservación de muestras (en frascos) en el punto de monitoreo.</w:t>
        </w:r>
        <w:r w:rsidR="00E956FA" w:rsidRPr="00E956FA">
          <w:rPr>
            <w:rFonts w:ascii="Times New Roman" w:hAnsi="Times New Roman" w:cs="Times New Roman"/>
            <w:noProof/>
            <w:webHidden/>
          </w:rPr>
          <w:tab/>
        </w:r>
        <w:r w:rsidR="00E956FA" w:rsidRPr="00E956FA">
          <w:rPr>
            <w:rFonts w:ascii="Times New Roman" w:hAnsi="Times New Roman" w:cs="Times New Roman"/>
            <w:noProof/>
            <w:webHidden/>
          </w:rPr>
          <w:fldChar w:fldCharType="begin"/>
        </w:r>
        <w:r w:rsidR="00E956FA" w:rsidRPr="00E956FA">
          <w:rPr>
            <w:rFonts w:ascii="Times New Roman" w:hAnsi="Times New Roman" w:cs="Times New Roman"/>
            <w:noProof/>
            <w:webHidden/>
          </w:rPr>
          <w:instrText xml:space="preserve"> PAGEREF _Toc46675270 \h </w:instrText>
        </w:r>
        <w:r w:rsidR="00E956FA" w:rsidRPr="00E956FA">
          <w:rPr>
            <w:rFonts w:ascii="Times New Roman" w:hAnsi="Times New Roman" w:cs="Times New Roman"/>
            <w:noProof/>
            <w:webHidden/>
          </w:rPr>
        </w:r>
        <w:r w:rsidR="00E956FA" w:rsidRPr="00E956FA">
          <w:rPr>
            <w:rFonts w:ascii="Times New Roman" w:hAnsi="Times New Roman" w:cs="Times New Roman"/>
            <w:noProof/>
            <w:webHidden/>
          </w:rPr>
          <w:fldChar w:fldCharType="separate"/>
        </w:r>
        <w:r>
          <w:rPr>
            <w:rFonts w:ascii="Times New Roman" w:hAnsi="Times New Roman" w:cs="Times New Roman"/>
            <w:noProof/>
            <w:webHidden/>
          </w:rPr>
          <w:t>71</w:t>
        </w:r>
        <w:r w:rsidR="00E956FA" w:rsidRPr="00E956FA">
          <w:rPr>
            <w:rFonts w:ascii="Times New Roman" w:hAnsi="Times New Roman" w:cs="Times New Roman"/>
            <w:noProof/>
            <w:webHidden/>
          </w:rPr>
          <w:fldChar w:fldCharType="end"/>
        </w:r>
      </w:hyperlink>
    </w:p>
    <w:p w14:paraId="7C5384E7" w14:textId="0C24830F" w:rsidR="00E956FA" w:rsidRPr="00E956FA" w:rsidRDefault="009A2D11" w:rsidP="00E956FA">
      <w:pPr>
        <w:pStyle w:val="Tabladeilustraciones"/>
        <w:tabs>
          <w:tab w:val="right" w:leader="dot" w:pos="8261"/>
        </w:tabs>
        <w:spacing w:line="480" w:lineRule="auto"/>
        <w:rPr>
          <w:rFonts w:ascii="Times New Roman" w:eastAsiaTheme="minorEastAsia" w:hAnsi="Times New Roman" w:cs="Times New Roman"/>
          <w:noProof/>
          <w:lang w:val="en-US"/>
        </w:rPr>
      </w:pPr>
      <w:hyperlink w:anchor="_Toc46675271" w:history="1">
        <w:r w:rsidR="00E956FA" w:rsidRPr="00E956FA">
          <w:rPr>
            <w:rStyle w:val="Hipervnculo"/>
            <w:rFonts w:ascii="Times New Roman" w:hAnsi="Times New Roman" w:cs="Times New Roman"/>
            <w:noProof/>
          </w:rPr>
          <w:t>Figura 14. Codificación a los diferentes frascos con sus respectivas muestras.</w:t>
        </w:r>
        <w:r w:rsidR="00E956FA" w:rsidRPr="00E956FA">
          <w:rPr>
            <w:rFonts w:ascii="Times New Roman" w:hAnsi="Times New Roman" w:cs="Times New Roman"/>
            <w:noProof/>
            <w:webHidden/>
          </w:rPr>
          <w:tab/>
        </w:r>
        <w:r w:rsidR="00E956FA" w:rsidRPr="00E956FA">
          <w:rPr>
            <w:rFonts w:ascii="Times New Roman" w:hAnsi="Times New Roman" w:cs="Times New Roman"/>
            <w:noProof/>
            <w:webHidden/>
          </w:rPr>
          <w:fldChar w:fldCharType="begin"/>
        </w:r>
        <w:r w:rsidR="00E956FA" w:rsidRPr="00E956FA">
          <w:rPr>
            <w:rFonts w:ascii="Times New Roman" w:hAnsi="Times New Roman" w:cs="Times New Roman"/>
            <w:noProof/>
            <w:webHidden/>
          </w:rPr>
          <w:instrText xml:space="preserve"> PAGEREF _Toc46675271 \h </w:instrText>
        </w:r>
        <w:r w:rsidR="00E956FA" w:rsidRPr="00E956FA">
          <w:rPr>
            <w:rFonts w:ascii="Times New Roman" w:hAnsi="Times New Roman" w:cs="Times New Roman"/>
            <w:noProof/>
            <w:webHidden/>
          </w:rPr>
        </w:r>
        <w:r w:rsidR="00E956FA" w:rsidRPr="00E956FA">
          <w:rPr>
            <w:rFonts w:ascii="Times New Roman" w:hAnsi="Times New Roman" w:cs="Times New Roman"/>
            <w:noProof/>
            <w:webHidden/>
          </w:rPr>
          <w:fldChar w:fldCharType="separate"/>
        </w:r>
        <w:r>
          <w:rPr>
            <w:rFonts w:ascii="Times New Roman" w:hAnsi="Times New Roman" w:cs="Times New Roman"/>
            <w:noProof/>
            <w:webHidden/>
          </w:rPr>
          <w:t>72</w:t>
        </w:r>
        <w:r w:rsidR="00E956FA" w:rsidRPr="00E956FA">
          <w:rPr>
            <w:rFonts w:ascii="Times New Roman" w:hAnsi="Times New Roman" w:cs="Times New Roman"/>
            <w:noProof/>
            <w:webHidden/>
          </w:rPr>
          <w:fldChar w:fldCharType="end"/>
        </w:r>
      </w:hyperlink>
    </w:p>
    <w:p w14:paraId="2B1E9D49" w14:textId="5FC43399" w:rsidR="00E956FA" w:rsidRPr="00E956FA" w:rsidRDefault="009A2D11" w:rsidP="00E956FA">
      <w:pPr>
        <w:pStyle w:val="Tabladeilustraciones"/>
        <w:tabs>
          <w:tab w:val="right" w:leader="dot" w:pos="8261"/>
        </w:tabs>
        <w:spacing w:line="480" w:lineRule="auto"/>
        <w:rPr>
          <w:rFonts w:ascii="Times New Roman" w:eastAsiaTheme="minorEastAsia" w:hAnsi="Times New Roman" w:cs="Times New Roman"/>
          <w:noProof/>
          <w:lang w:val="en-US"/>
        </w:rPr>
      </w:pPr>
      <w:hyperlink w:anchor="_Toc46675272" w:history="1">
        <w:r w:rsidR="00E956FA" w:rsidRPr="00E956FA">
          <w:rPr>
            <w:rStyle w:val="Hipervnculo"/>
            <w:rFonts w:ascii="Times New Roman" w:hAnsi="Times New Roman" w:cs="Times New Roman"/>
            <w:noProof/>
          </w:rPr>
          <w:t>Figura 15. Conservación de la muestra según los métodos descritos en el Protocolo de Monitoreo de la Calidad de Los Recursos Hídricos – ANA – DGCRH.</w:t>
        </w:r>
        <w:r w:rsidR="00E956FA" w:rsidRPr="00E956FA">
          <w:rPr>
            <w:rFonts w:ascii="Times New Roman" w:hAnsi="Times New Roman" w:cs="Times New Roman"/>
            <w:noProof/>
            <w:webHidden/>
          </w:rPr>
          <w:tab/>
        </w:r>
        <w:r w:rsidR="00E956FA" w:rsidRPr="00E956FA">
          <w:rPr>
            <w:rFonts w:ascii="Times New Roman" w:hAnsi="Times New Roman" w:cs="Times New Roman"/>
            <w:noProof/>
            <w:webHidden/>
          </w:rPr>
          <w:fldChar w:fldCharType="begin"/>
        </w:r>
        <w:r w:rsidR="00E956FA" w:rsidRPr="00E956FA">
          <w:rPr>
            <w:rFonts w:ascii="Times New Roman" w:hAnsi="Times New Roman" w:cs="Times New Roman"/>
            <w:noProof/>
            <w:webHidden/>
          </w:rPr>
          <w:instrText xml:space="preserve"> PAGEREF _Toc46675272 \h </w:instrText>
        </w:r>
        <w:r w:rsidR="00E956FA" w:rsidRPr="00E956FA">
          <w:rPr>
            <w:rFonts w:ascii="Times New Roman" w:hAnsi="Times New Roman" w:cs="Times New Roman"/>
            <w:noProof/>
            <w:webHidden/>
          </w:rPr>
        </w:r>
        <w:r w:rsidR="00E956FA" w:rsidRPr="00E956FA">
          <w:rPr>
            <w:rFonts w:ascii="Times New Roman" w:hAnsi="Times New Roman" w:cs="Times New Roman"/>
            <w:noProof/>
            <w:webHidden/>
          </w:rPr>
          <w:fldChar w:fldCharType="separate"/>
        </w:r>
        <w:r>
          <w:rPr>
            <w:rFonts w:ascii="Times New Roman" w:hAnsi="Times New Roman" w:cs="Times New Roman"/>
            <w:noProof/>
            <w:webHidden/>
          </w:rPr>
          <w:t>72</w:t>
        </w:r>
        <w:r w:rsidR="00E956FA" w:rsidRPr="00E956FA">
          <w:rPr>
            <w:rFonts w:ascii="Times New Roman" w:hAnsi="Times New Roman" w:cs="Times New Roman"/>
            <w:noProof/>
            <w:webHidden/>
          </w:rPr>
          <w:fldChar w:fldCharType="end"/>
        </w:r>
      </w:hyperlink>
    </w:p>
    <w:p w14:paraId="0B82A580" w14:textId="5A3250E0" w:rsidR="00350E23" w:rsidRPr="00E956FA" w:rsidRDefault="00E956FA" w:rsidP="00E956FA">
      <w:pPr>
        <w:spacing w:line="480" w:lineRule="auto"/>
        <w:rPr>
          <w:sz w:val="20"/>
        </w:rPr>
        <w:sectPr w:rsidR="00350E23" w:rsidRPr="00E956FA">
          <w:footerReference w:type="default" r:id="rId17"/>
          <w:type w:val="continuous"/>
          <w:pgSz w:w="12240" w:h="15840"/>
          <w:pgMar w:top="1701" w:right="1701" w:bottom="1701" w:left="2268" w:header="708" w:footer="850" w:gutter="0"/>
          <w:pgNumType w:fmt="lowerRoman" w:start="1"/>
          <w:cols w:space="708"/>
          <w:docGrid w:linePitch="360"/>
        </w:sectPr>
      </w:pPr>
      <w:r w:rsidRPr="00E956FA">
        <w:rPr>
          <w:rFonts w:ascii="Times New Roman" w:hAnsi="Times New Roman" w:cs="Times New Roman"/>
        </w:rPr>
        <w:fldChar w:fldCharType="end"/>
      </w:r>
    </w:p>
    <w:p w14:paraId="2E13D97F" w14:textId="77777777" w:rsidR="00350E23" w:rsidRDefault="00D242BA">
      <w:pPr>
        <w:pStyle w:val="Ttulo1"/>
        <w:numPr>
          <w:ilvl w:val="0"/>
          <w:numId w:val="0"/>
        </w:numPr>
        <w:jc w:val="center"/>
      </w:pPr>
      <w:bookmarkStart w:id="18" w:name="_Toc46726391"/>
      <w:r>
        <w:lastRenderedPageBreak/>
        <w:t>CAPÍTULO I: INTRODUCCIÓN</w:t>
      </w:r>
      <w:bookmarkEnd w:id="17"/>
      <w:bookmarkEnd w:id="18"/>
    </w:p>
    <w:p w14:paraId="4A8BA73E" w14:textId="77777777" w:rsidR="00350E23" w:rsidRDefault="00D242BA">
      <w:pPr>
        <w:pStyle w:val="Ttulo1"/>
        <w:ind w:left="284" w:hanging="284"/>
      </w:pPr>
      <w:bookmarkStart w:id="19" w:name="_Toc534213682"/>
      <w:bookmarkStart w:id="20" w:name="_Toc46726392"/>
      <w:r>
        <w:t>Planteamiento del problema</w:t>
      </w:r>
      <w:bookmarkEnd w:id="19"/>
      <w:bookmarkEnd w:id="20"/>
      <w:r>
        <w:t xml:space="preserve"> </w:t>
      </w:r>
    </w:p>
    <w:p w14:paraId="6A9BC1A6" w14:textId="77777777" w:rsidR="00350E23" w:rsidRDefault="00D242BA">
      <w:pPr>
        <w:pStyle w:val="Prrafodelista"/>
        <w:numPr>
          <w:ilvl w:val="1"/>
          <w:numId w:val="1"/>
        </w:numPr>
        <w:spacing w:line="480" w:lineRule="auto"/>
        <w:ind w:left="709" w:hanging="425"/>
        <w:rPr>
          <w:rFonts w:ascii="Times New Roman" w:hAnsi="Times New Roman" w:cs="Times New Roman"/>
          <w:b/>
          <w:sz w:val="24"/>
          <w:szCs w:val="24"/>
        </w:rPr>
      </w:pPr>
      <w:r>
        <w:rPr>
          <w:rFonts w:ascii="Times New Roman" w:hAnsi="Times New Roman" w:cs="Times New Roman"/>
          <w:b/>
          <w:sz w:val="24"/>
          <w:szCs w:val="24"/>
        </w:rPr>
        <w:t xml:space="preserve">Descripción de la realidad problemática </w:t>
      </w:r>
    </w:p>
    <w:p w14:paraId="7460EC1F" w14:textId="77777777" w:rsidR="00350E23" w:rsidRDefault="00D242BA">
      <w:pPr>
        <w:spacing w:after="0" w:line="480" w:lineRule="auto"/>
        <w:ind w:left="709"/>
        <w:jc w:val="both"/>
        <w:rPr>
          <w:rFonts w:ascii="Times New Roman" w:hAnsi="Times New Roman" w:cs="Times New Roman"/>
          <w:szCs w:val="24"/>
        </w:rPr>
      </w:pPr>
      <w:r>
        <w:rPr>
          <w:rFonts w:ascii="Times New Roman" w:hAnsi="Times New Roman" w:cs="Times New Roman"/>
          <w:color w:val="000000"/>
          <w:sz w:val="24"/>
          <w:szCs w:val="24"/>
        </w:rPr>
        <w:t>Los hospitales consumen importantes volúmenes de agua por día, generando otro similar de agua residual con microorganismos patógenos, medicamentos metabolizados o no, compuestos tóxicos, etc. que se disponen tratadas o no al agua, afectando su calidad y poniendo en riesgo la salud (Rodríguez, 2015).</w:t>
      </w:r>
    </w:p>
    <w:p w14:paraId="454F53E7" w14:textId="77777777" w:rsidR="00350E23" w:rsidRDefault="00350E23">
      <w:pPr>
        <w:spacing w:after="0" w:line="480" w:lineRule="auto"/>
        <w:ind w:left="709"/>
        <w:jc w:val="both"/>
        <w:rPr>
          <w:rFonts w:ascii="Times New Roman" w:hAnsi="Times New Roman" w:cs="Times New Roman"/>
          <w:szCs w:val="24"/>
        </w:rPr>
      </w:pPr>
    </w:p>
    <w:p w14:paraId="0F529B77" w14:textId="77777777" w:rsidR="00350E23" w:rsidRDefault="00D242BA">
      <w:pPr>
        <w:spacing w:after="0" w:line="480" w:lineRule="auto"/>
        <w:ind w:left="709"/>
        <w:jc w:val="both"/>
        <w:rPr>
          <w:rFonts w:ascii="Times New Roman" w:hAnsi="Times New Roman" w:cs="Times New Roman"/>
          <w:szCs w:val="24"/>
        </w:rPr>
      </w:pPr>
      <w:r>
        <w:rPr>
          <w:rFonts w:ascii="Times New Roman" w:hAnsi="Times New Roman" w:cs="Times New Roman"/>
          <w:color w:val="000000"/>
          <w:sz w:val="24"/>
          <w:szCs w:val="24"/>
        </w:rPr>
        <w:t>La contaminación de los ecosistemas acuáticos naturales por las aguas residuales de origen hospitalario es uno de los temas de mayor atención ambiental y para la salud humana desde hace algunos años (Rodríguez, 2015).</w:t>
      </w:r>
    </w:p>
    <w:p w14:paraId="6F22CFD6" w14:textId="77777777" w:rsidR="00350E23" w:rsidRDefault="00350E23">
      <w:pPr>
        <w:spacing w:after="0" w:line="480" w:lineRule="auto"/>
        <w:ind w:left="709"/>
        <w:jc w:val="both"/>
        <w:rPr>
          <w:rFonts w:ascii="Times New Roman" w:hAnsi="Times New Roman" w:cs="Times New Roman"/>
          <w:szCs w:val="24"/>
        </w:rPr>
      </w:pPr>
    </w:p>
    <w:p w14:paraId="1801EA75" w14:textId="77777777" w:rsidR="00361F56" w:rsidRDefault="00D242BA" w:rsidP="00361F56">
      <w:pPr>
        <w:spacing w:after="0" w:line="480" w:lineRule="auto"/>
        <w:ind w:left="709"/>
        <w:jc w:val="both"/>
        <w:rPr>
          <w:rFonts w:ascii="Times New Roman" w:hAnsi="Times New Roman" w:cs="Times New Roman"/>
          <w:szCs w:val="24"/>
        </w:rPr>
      </w:pPr>
      <w:r>
        <w:rPr>
          <w:rFonts w:ascii="Times New Roman" w:hAnsi="Times New Roman" w:cs="Times New Roman"/>
          <w:color w:val="000000"/>
          <w:sz w:val="24"/>
          <w:szCs w:val="24"/>
        </w:rPr>
        <w:t xml:space="preserve">La contaminación de las aguas es uno de los factores más importantes que rompe la armonía entre el hombre y su medio corto y a largo plazo, por lo que la prevención y lucha contra ella constituye en la actualidad una necesidad de importancia prioritaria (Nazareno, G. et al., 2008). </w:t>
      </w:r>
    </w:p>
    <w:p w14:paraId="1EDCA4A4" w14:textId="3E166891" w:rsidR="00350E23" w:rsidRDefault="00350E23" w:rsidP="00EA08BE">
      <w:pPr>
        <w:spacing w:after="0" w:line="480" w:lineRule="auto"/>
        <w:jc w:val="both"/>
        <w:rPr>
          <w:rFonts w:ascii="Times New Roman" w:hAnsi="Times New Roman" w:cs="Times New Roman"/>
          <w:szCs w:val="24"/>
        </w:rPr>
      </w:pPr>
    </w:p>
    <w:p w14:paraId="7F73F739" w14:textId="3E4384FA" w:rsidR="00350E23" w:rsidRDefault="00D242BA" w:rsidP="00361F56">
      <w:pPr>
        <w:spacing w:after="0" w:line="480" w:lineRule="auto"/>
        <w:ind w:left="709"/>
        <w:jc w:val="both"/>
        <w:rPr>
          <w:rFonts w:ascii="Times New Roman" w:hAnsi="Times New Roman" w:cs="Times New Roman"/>
          <w:color w:val="000000"/>
          <w:sz w:val="24"/>
          <w:szCs w:val="24"/>
        </w:rPr>
      </w:pPr>
      <w:r>
        <w:rPr>
          <w:rFonts w:ascii="Times New Roman" w:hAnsi="Times New Roman" w:cs="Times New Roman"/>
          <w:color w:val="000000"/>
          <w:sz w:val="24"/>
          <w:szCs w:val="24"/>
        </w:rPr>
        <w:t>Es por ello que en la presente investigación se pretende de</w:t>
      </w:r>
      <w:r>
        <w:rPr>
          <w:rFonts w:ascii="Times New Roman" w:hAnsi="Times New Roman" w:cs="Times New Roman"/>
          <w:sz w:val="24"/>
          <w:szCs w:val="24"/>
        </w:rPr>
        <w:t xml:space="preserve">terminar los valores de los parámetros físicos, químicos y biológicos de las aguas residuales del Hospital Regional Docente de Cajamarca, en </w:t>
      </w:r>
      <w:r>
        <w:rPr>
          <w:rFonts w:ascii="Times New Roman" w:hAnsi="Times New Roman" w:cs="Times New Roman"/>
          <w:color w:val="000000"/>
          <w:sz w:val="24"/>
          <w:szCs w:val="24"/>
        </w:rPr>
        <w:t>7 oportunidades (durante una semana); iniciando el 05 de setiembre y finalizando el 11 de setiembre del 2019, a fin de conocer si estos parámetros cumplen con la normativa vigente.</w:t>
      </w:r>
    </w:p>
    <w:p w14:paraId="3F5134ED" w14:textId="77777777" w:rsidR="00A37785" w:rsidRPr="00361F56" w:rsidRDefault="00A37785" w:rsidP="00361F56">
      <w:pPr>
        <w:spacing w:after="0" w:line="480" w:lineRule="auto"/>
        <w:ind w:left="709"/>
        <w:jc w:val="both"/>
        <w:rPr>
          <w:rFonts w:ascii="Times New Roman" w:hAnsi="Times New Roman" w:cs="Times New Roman"/>
          <w:color w:val="000000"/>
          <w:sz w:val="24"/>
          <w:szCs w:val="24"/>
        </w:rPr>
      </w:pPr>
    </w:p>
    <w:p w14:paraId="1EE051AD" w14:textId="77777777" w:rsidR="00350E23" w:rsidRDefault="00D242BA">
      <w:pPr>
        <w:pStyle w:val="Ttulo2"/>
        <w:numPr>
          <w:ilvl w:val="1"/>
          <w:numId w:val="1"/>
        </w:numPr>
        <w:spacing w:before="0" w:line="480" w:lineRule="auto"/>
        <w:ind w:left="709" w:hanging="425"/>
      </w:pPr>
      <w:bookmarkStart w:id="21" w:name="_Toc534213683"/>
      <w:bookmarkStart w:id="22" w:name="_Toc46726393"/>
      <w:r>
        <w:t>Formulación del problema</w:t>
      </w:r>
      <w:bookmarkEnd w:id="21"/>
      <w:bookmarkEnd w:id="22"/>
    </w:p>
    <w:p w14:paraId="7E8E66A5" w14:textId="239379F9" w:rsidR="00350E23" w:rsidRDefault="00D242BA" w:rsidP="00361F56">
      <w:pPr>
        <w:tabs>
          <w:tab w:val="left" w:pos="1578"/>
        </w:tabs>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¿Cuáles son los valores de los parámetros físicos, químicos y biológicos de las aguas residuales del Hospital Regional Docente de Cajamarca, 2019?</w:t>
      </w:r>
    </w:p>
    <w:p w14:paraId="6BBB1122" w14:textId="77777777" w:rsidR="00EA08BE" w:rsidRDefault="00EA08BE" w:rsidP="00361F56">
      <w:pPr>
        <w:tabs>
          <w:tab w:val="left" w:pos="1578"/>
        </w:tabs>
        <w:spacing w:after="0" w:line="480" w:lineRule="auto"/>
        <w:ind w:left="709"/>
        <w:jc w:val="both"/>
        <w:rPr>
          <w:rFonts w:ascii="Times New Roman" w:hAnsi="Times New Roman" w:cs="Times New Roman"/>
          <w:sz w:val="24"/>
          <w:szCs w:val="24"/>
        </w:rPr>
      </w:pPr>
    </w:p>
    <w:p w14:paraId="3804D0FC" w14:textId="77777777" w:rsidR="00350E23" w:rsidRDefault="00D242BA">
      <w:pPr>
        <w:pStyle w:val="Ttulo2"/>
        <w:numPr>
          <w:ilvl w:val="1"/>
          <w:numId w:val="1"/>
        </w:numPr>
        <w:spacing w:line="480" w:lineRule="auto"/>
        <w:ind w:left="709" w:hanging="425"/>
      </w:pPr>
      <w:bookmarkStart w:id="23" w:name="_Toc534213684"/>
      <w:bookmarkStart w:id="24" w:name="_Toc46726394"/>
      <w:r>
        <w:t>Objetivos</w:t>
      </w:r>
      <w:bookmarkEnd w:id="23"/>
      <w:bookmarkEnd w:id="24"/>
      <w:r>
        <w:t xml:space="preserve"> </w:t>
      </w:r>
    </w:p>
    <w:p w14:paraId="2BD235EE" w14:textId="77777777" w:rsidR="00350E23" w:rsidRDefault="00D242BA">
      <w:pPr>
        <w:spacing w:line="480" w:lineRule="auto"/>
        <w:ind w:left="709"/>
        <w:rPr>
          <w:rFonts w:ascii="Times New Roman" w:hAnsi="Times New Roman" w:cs="Times New Roman"/>
          <w:b/>
          <w:sz w:val="24"/>
          <w:szCs w:val="24"/>
        </w:rPr>
      </w:pPr>
      <w:r>
        <w:rPr>
          <w:rFonts w:ascii="Times New Roman" w:hAnsi="Times New Roman" w:cs="Times New Roman"/>
          <w:b/>
          <w:sz w:val="24"/>
          <w:szCs w:val="24"/>
        </w:rPr>
        <w:t xml:space="preserve">Objetivo General </w:t>
      </w:r>
    </w:p>
    <w:p w14:paraId="69522DA6" w14:textId="079B2E7F" w:rsidR="00350E23" w:rsidRDefault="00D242BA" w:rsidP="00361F56">
      <w:pPr>
        <w:pStyle w:val="Prrafodelista"/>
        <w:numPr>
          <w:ilvl w:val="0"/>
          <w:numId w:val="31"/>
        </w:numPr>
        <w:spacing w:after="0" w:line="480" w:lineRule="auto"/>
        <w:ind w:left="1134" w:hanging="425"/>
        <w:jc w:val="both"/>
        <w:rPr>
          <w:rFonts w:ascii="Times New Roman" w:hAnsi="Times New Roman" w:cs="Times New Roman"/>
          <w:sz w:val="24"/>
          <w:szCs w:val="24"/>
        </w:rPr>
      </w:pPr>
      <w:bookmarkStart w:id="25" w:name="_Hlk520270582"/>
      <w:r>
        <w:rPr>
          <w:rFonts w:ascii="Times New Roman" w:hAnsi="Times New Roman" w:cs="Times New Roman"/>
          <w:sz w:val="24"/>
          <w:szCs w:val="24"/>
        </w:rPr>
        <w:t xml:space="preserve">Determinar </w:t>
      </w:r>
      <w:bookmarkEnd w:id="25"/>
      <w:r>
        <w:rPr>
          <w:rFonts w:ascii="Times New Roman" w:hAnsi="Times New Roman" w:cs="Times New Roman"/>
          <w:sz w:val="24"/>
          <w:szCs w:val="24"/>
        </w:rPr>
        <w:t>los valores de los parámetros físicos, químicos y biológicos de las aguas residuales del Hospital Regional Docente de Cajamarca.</w:t>
      </w:r>
    </w:p>
    <w:p w14:paraId="67536253" w14:textId="77777777" w:rsidR="008E0011" w:rsidRPr="00361F56" w:rsidRDefault="008E0011" w:rsidP="008E0011">
      <w:pPr>
        <w:pStyle w:val="Prrafodelista"/>
        <w:spacing w:after="0" w:line="480" w:lineRule="auto"/>
        <w:ind w:left="1134"/>
        <w:jc w:val="both"/>
        <w:rPr>
          <w:rFonts w:ascii="Times New Roman" w:hAnsi="Times New Roman" w:cs="Times New Roman"/>
          <w:sz w:val="24"/>
          <w:szCs w:val="24"/>
        </w:rPr>
      </w:pPr>
    </w:p>
    <w:p w14:paraId="10AE1997" w14:textId="77777777" w:rsidR="00350E23" w:rsidRDefault="00D242BA">
      <w:pPr>
        <w:spacing w:after="0" w:line="480" w:lineRule="auto"/>
        <w:ind w:left="709"/>
        <w:rPr>
          <w:rFonts w:ascii="Times New Roman" w:hAnsi="Times New Roman" w:cs="Times New Roman"/>
          <w:b/>
          <w:sz w:val="24"/>
          <w:szCs w:val="24"/>
        </w:rPr>
      </w:pPr>
      <w:r>
        <w:rPr>
          <w:rFonts w:ascii="Times New Roman" w:hAnsi="Times New Roman" w:cs="Times New Roman"/>
          <w:b/>
          <w:sz w:val="24"/>
          <w:szCs w:val="24"/>
        </w:rPr>
        <w:t xml:space="preserve">Objetivos específicos </w:t>
      </w:r>
    </w:p>
    <w:p w14:paraId="021878FF" w14:textId="77777777" w:rsidR="00350E23" w:rsidRDefault="00D242BA">
      <w:pPr>
        <w:pStyle w:val="Prrafodelista"/>
        <w:numPr>
          <w:ilvl w:val="0"/>
          <w:numId w:val="32"/>
        </w:numPr>
        <w:spacing w:after="0" w:line="480" w:lineRule="auto"/>
        <w:ind w:left="1134" w:hanging="425"/>
        <w:jc w:val="both"/>
        <w:rPr>
          <w:rFonts w:ascii="Times New Roman" w:hAnsi="Times New Roman" w:cs="Times New Roman"/>
          <w:sz w:val="24"/>
          <w:szCs w:val="24"/>
        </w:rPr>
      </w:pPr>
      <w:bookmarkStart w:id="26" w:name="_Hlk520270651"/>
      <w:r>
        <w:rPr>
          <w:rFonts w:ascii="Times New Roman" w:hAnsi="Times New Roman" w:cs="Times New Roman"/>
          <w:sz w:val="24"/>
          <w:szCs w:val="24"/>
        </w:rPr>
        <w:t>Evaluar los valores de los parámetros físicos, químicos y biológicos de las aguas residuales del Hospital Regional Docente de Cajamarca.</w:t>
      </w:r>
      <w:bookmarkEnd w:id="26"/>
    </w:p>
    <w:p w14:paraId="7FE67885" w14:textId="77777777" w:rsidR="00350E23" w:rsidRDefault="00350E23">
      <w:pPr>
        <w:pStyle w:val="Prrafodelista"/>
        <w:spacing w:after="0" w:line="480" w:lineRule="auto"/>
        <w:ind w:left="1134"/>
        <w:jc w:val="both"/>
        <w:rPr>
          <w:rFonts w:ascii="Times New Roman" w:hAnsi="Times New Roman" w:cs="Times New Roman"/>
          <w:sz w:val="24"/>
          <w:szCs w:val="24"/>
        </w:rPr>
      </w:pPr>
    </w:p>
    <w:p w14:paraId="47AA74C3" w14:textId="77777777" w:rsidR="00350E23" w:rsidRDefault="00D242BA">
      <w:pPr>
        <w:pStyle w:val="Prrafodelista"/>
        <w:numPr>
          <w:ilvl w:val="0"/>
          <w:numId w:val="32"/>
        </w:numPr>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Comparar los valores obtenidos de los parámetros físicos, químicos y biológicos de las aguas residuales del Hospital Regional Docente de Cajamarca., con la normatividad vigente (D.S. 003 – 2010 MINAM).</w:t>
      </w:r>
    </w:p>
    <w:p w14:paraId="714E43B7" w14:textId="77777777" w:rsidR="00350E23" w:rsidRDefault="00350E23">
      <w:pPr>
        <w:spacing w:after="0" w:line="480" w:lineRule="auto"/>
        <w:jc w:val="both"/>
        <w:rPr>
          <w:rFonts w:ascii="Times New Roman" w:hAnsi="Times New Roman" w:cs="Times New Roman"/>
          <w:sz w:val="24"/>
          <w:szCs w:val="24"/>
        </w:rPr>
      </w:pPr>
    </w:p>
    <w:p w14:paraId="6288AC61" w14:textId="77777777" w:rsidR="00350E23" w:rsidRDefault="00D242BA">
      <w:pPr>
        <w:pStyle w:val="Prrafodelista"/>
        <w:numPr>
          <w:ilvl w:val="0"/>
          <w:numId w:val="32"/>
        </w:numPr>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Evaluar los impactos generados por el agua residual del Hospital Regional Docente de Cajamarca, en el río Mashcón.</w:t>
      </w:r>
    </w:p>
    <w:p w14:paraId="3049EA78" w14:textId="77777777" w:rsidR="00350E23" w:rsidRDefault="00350E23">
      <w:pPr>
        <w:spacing w:after="0" w:line="480" w:lineRule="auto"/>
        <w:ind w:left="709"/>
        <w:jc w:val="both"/>
        <w:rPr>
          <w:rFonts w:ascii="Times New Roman" w:hAnsi="Times New Roman" w:cs="Times New Roman"/>
          <w:sz w:val="24"/>
          <w:szCs w:val="24"/>
        </w:rPr>
      </w:pPr>
    </w:p>
    <w:p w14:paraId="1EB4C048" w14:textId="77777777" w:rsidR="00350E23" w:rsidRDefault="00D242BA">
      <w:pPr>
        <w:pStyle w:val="Ttulo2"/>
        <w:numPr>
          <w:ilvl w:val="1"/>
          <w:numId w:val="1"/>
        </w:numPr>
        <w:spacing w:before="0" w:line="480" w:lineRule="auto"/>
        <w:ind w:left="709" w:hanging="425"/>
      </w:pPr>
      <w:bookmarkStart w:id="27" w:name="_Toc534213685"/>
      <w:bookmarkStart w:id="28" w:name="_Toc46726395"/>
      <w:r>
        <w:lastRenderedPageBreak/>
        <w:t>Justificación e Importancia</w:t>
      </w:r>
      <w:bookmarkEnd w:id="27"/>
      <w:bookmarkEnd w:id="28"/>
    </w:p>
    <w:p w14:paraId="40B1D5D0" w14:textId="20D039F9" w:rsidR="00350E23" w:rsidRDefault="00D242BA" w:rsidP="00EF27D3">
      <w:pPr>
        <w:pStyle w:val="Prrafodelista"/>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Los problemas asociados a aguas residuales, las cuales son generadas por centros hospitalarios, actualmente son motivo de interés mundial, ya que se puede dar situaciones de peligro como la propagación de múltiples enfermedades y a los riesgos ambientales debido a la ausencia de tratamientos adecuados.</w:t>
      </w:r>
    </w:p>
    <w:p w14:paraId="6F4CBC3A" w14:textId="77777777" w:rsidR="00EF27D3" w:rsidRPr="00EF27D3" w:rsidRDefault="00EF27D3" w:rsidP="00EF27D3">
      <w:pPr>
        <w:pStyle w:val="Prrafodelista"/>
        <w:spacing w:after="0" w:line="480" w:lineRule="auto"/>
        <w:ind w:left="709"/>
        <w:jc w:val="both"/>
        <w:rPr>
          <w:rFonts w:ascii="Times New Roman" w:hAnsi="Times New Roman" w:cs="Times New Roman"/>
          <w:sz w:val="24"/>
          <w:szCs w:val="24"/>
        </w:rPr>
      </w:pPr>
    </w:p>
    <w:p w14:paraId="6B255DDB" w14:textId="5259A487" w:rsidR="00350E23" w:rsidRPr="008E0011" w:rsidRDefault="00D242BA" w:rsidP="008E0011">
      <w:pPr>
        <w:pStyle w:val="Prrafodelista"/>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Los problemas asociados a las aguas residuales trascienden el campo técnico sanitario e involucran aspectos sociales, económicos, políticos y ambientales, entre otros.</w:t>
      </w:r>
      <w:r w:rsidR="008E0011">
        <w:rPr>
          <w:rFonts w:ascii="Times New Roman" w:hAnsi="Times New Roman" w:cs="Times New Roman"/>
          <w:sz w:val="24"/>
          <w:szCs w:val="24"/>
        </w:rPr>
        <w:t xml:space="preserve"> </w:t>
      </w:r>
      <w:r w:rsidRPr="008E0011">
        <w:rPr>
          <w:rFonts w:ascii="Times New Roman" w:hAnsi="Times New Roman" w:cs="Times New Roman"/>
          <w:sz w:val="24"/>
          <w:szCs w:val="24"/>
        </w:rPr>
        <w:t xml:space="preserve">En la ciudad de Cajamarca, las aguas residuales procedentes del Hospital Regional, no cuentan con un sistema eficiente de tratamiento in situ y como tal son transportadas a través de un sistema de alcantarillado, las mismas que van a desembocar directamente al rio Mashcón. </w:t>
      </w:r>
    </w:p>
    <w:p w14:paraId="138E8675" w14:textId="77777777" w:rsidR="00350E23" w:rsidRDefault="00350E23">
      <w:pPr>
        <w:pStyle w:val="Prrafodelista"/>
        <w:spacing w:after="0" w:line="480" w:lineRule="auto"/>
        <w:ind w:left="709"/>
        <w:jc w:val="both"/>
        <w:rPr>
          <w:rFonts w:ascii="Times New Roman" w:hAnsi="Times New Roman" w:cs="Times New Roman"/>
          <w:sz w:val="24"/>
          <w:szCs w:val="24"/>
        </w:rPr>
      </w:pPr>
    </w:p>
    <w:p w14:paraId="5DC8FF8F" w14:textId="77777777" w:rsidR="00350E23" w:rsidRDefault="00D242BA">
      <w:pPr>
        <w:pStyle w:val="Prrafodelista"/>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El río Mashcón, es una de las principales fuentes de agua para las partes más bajas de la provincia de Cajamarca; es por ello que se debe realizar un análisis físico, químico y biológico del agua residual del Hospital Docente de Cajamarca, con el fin de realizar una evaluación a los parámetros antes mencionados, los cuales se verá si los niveles de concentración son elevados, es muy importante su evaluación ya que  estos parámetros definirán si son aptas para ser vertidas a través de las aguas residuales hospitalarias sobre este sistema.</w:t>
      </w:r>
    </w:p>
    <w:p w14:paraId="73770FF9" w14:textId="0A99D7CD" w:rsidR="001859D5" w:rsidRPr="00EA08BE" w:rsidRDefault="001859D5" w:rsidP="00EA08BE">
      <w:pPr>
        <w:spacing w:after="0" w:line="480" w:lineRule="auto"/>
        <w:jc w:val="both"/>
        <w:rPr>
          <w:rFonts w:ascii="Times New Roman" w:hAnsi="Times New Roman" w:cs="Times New Roman"/>
          <w:sz w:val="24"/>
          <w:szCs w:val="24"/>
        </w:rPr>
      </w:pPr>
    </w:p>
    <w:p w14:paraId="2F3DFAEF" w14:textId="77777777" w:rsidR="00350E23" w:rsidRDefault="00350E23">
      <w:pPr>
        <w:pStyle w:val="Prrafodelista"/>
        <w:spacing w:after="0" w:line="480" w:lineRule="auto"/>
        <w:ind w:left="709"/>
        <w:jc w:val="both"/>
        <w:rPr>
          <w:rFonts w:ascii="Times New Roman" w:hAnsi="Times New Roman" w:cs="Times New Roman"/>
          <w:sz w:val="24"/>
          <w:szCs w:val="24"/>
        </w:rPr>
      </w:pPr>
    </w:p>
    <w:p w14:paraId="77D07338" w14:textId="77777777" w:rsidR="00350E23" w:rsidRDefault="00350E23">
      <w:pPr>
        <w:spacing w:after="0" w:line="480" w:lineRule="auto"/>
        <w:jc w:val="both"/>
        <w:rPr>
          <w:rFonts w:ascii="Times New Roman" w:hAnsi="Times New Roman" w:cs="Times New Roman"/>
          <w:sz w:val="24"/>
          <w:szCs w:val="24"/>
        </w:rPr>
      </w:pPr>
    </w:p>
    <w:p w14:paraId="329BC8A6" w14:textId="5E1919DB" w:rsidR="00260E3A" w:rsidRPr="00260E3A" w:rsidRDefault="00D242BA" w:rsidP="00260E3A">
      <w:pPr>
        <w:pStyle w:val="Ttulo1"/>
        <w:numPr>
          <w:ilvl w:val="0"/>
          <w:numId w:val="0"/>
        </w:numPr>
        <w:spacing w:before="0"/>
        <w:jc w:val="center"/>
      </w:pPr>
      <w:bookmarkStart w:id="29" w:name="_Toc534213686"/>
      <w:bookmarkStart w:id="30" w:name="_Toc46726396"/>
      <w:r w:rsidRPr="00A37785">
        <w:t>CAPÍTULO II: MARCO TEÓRICO</w:t>
      </w:r>
      <w:bookmarkEnd w:id="29"/>
      <w:bookmarkEnd w:id="30"/>
    </w:p>
    <w:p w14:paraId="62BDD220" w14:textId="77777777" w:rsidR="00350E23" w:rsidRPr="00160B95" w:rsidRDefault="00D242BA">
      <w:pPr>
        <w:pStyle w:val="Ttulo1"/>
        <w:spacing w:before="0"/>
        <w:ind w:left="284" w:hanging="284"/>
      </w:pPr>
      <w:bookmarkStart w:id="31" w:name="_Toc534213687"/>
      <w:bookmarkStart w:id="32" w:name="_Toc46726397"/>
      <w:r w:rsidRPr="00160B95">
        <w:t>Fundamentos Teóricos de la investigación</w:t>
      </w:r>
      <w:bookmarkEnd w:id="31"/>
      <w:bookmarkEnd w:id="32"/>
    </w:p>
    <w:p w14:paraId="1399EF63" w14:textId="4827F0A0" w:rsidR="005537DA" w:rsidRPr="00160B95" w:rsidRDefault="005537DA" w:rsidP="005537DA">
      <w:pPr>
        <w:pStyle w:val="Prrafodelista"/>
        <w:numPr>
          <w:ilvl w:val="7"/>
          <w:numId w:val="1"/>
        </w:numPr>
        <w:spacing w:after="0" w:line="480" w:lineRule="auto"/>
        <w:ind w:left="426" w:firstLine="0"/>
        <w:jc w:val="both"/>
        <w:rPr>
          <w:rFonts w:ascii="Times New Roman" w:hAnsi="Times New Roman" w:cs="Times New Roman"/>
          <w:b/>
          <w:sz w:val="28"/>
          <w:szCs w:val="24"/>
        </w:rPr>
      </w:pPr>
      <w:r w:rsidRPr="00160B95">
        <w:rPr>
          <w:rFonts w:ascii="Times New Roman" w:hAnsi="Times New Roman" w:cs="Times New Roman"/>
          <w:b/>
          <w:sz w:val="24"/>
        </w:rPr>
        <w:t>Contaminación del agua</w:t>
      </w:r>
    </w:p>
    <w:p w14:paraId="09A781AB" w14:textId="50649C4F" w:rsidR="005537DA" w:rsidRPr="00B927CA" w:rsidRDefault="005537DA" w:rsidP="00403E78">
      <w:pPr>
        <w:pStyle w:val="Prrafodelista"/>
        <w:spacing w:after="0" w:line="480" w:lineRule="auto"/>
        <w:ind w:left="709"/>
        <w:jc w:val="both"/>
        <w:rPr>
          <w:rFonts w:ascii="Times New Roman" w:hAnsi="Times New Roman" w:cs="Times New Roman"/>
          <w:sz w:val="24"/>
        </w:rPr>
      </w:pPr>
      <w:r w:rsidRPr="005537DA">
        <w:rPr>
          <w:rFonts w:ascii="Times New Roman" w:hAnsi="Times New Roman" w:cs="Times New Roman"/>
          <w:sz w:val="24"/>
        </w:rPr>
        <w:t xml:space="preserve">El agua es de vital importancia para la existencia, el hombre </w:t>
      </w:r>
      <w:r w:rsidR="00160B95">
        <w:rPr>
          <w:rFonts w:ascii="Times New Roman" w:hAnsi="Times New Roman" w:cs="Times New Roman"/>
          <w:sz w:val="24"/>
        </w:rPr>
        <w:t>y el uso en las</w:t>
      </w:r>
      <w:r w:rsidRPr="005537DA">
        <w:rPr>
          <w:rFonts w:ascii="Times New Roman" w:hAnsi="Times New Roman" w:cs="Times New Roman"/>
          <w:sz w:val="24"/>
        </w:rPr>
        <w:t xml:space="preserve"> actividades domésticas, industriales y agrícolas. Durante la última década se ha visto un notable impacto del hombre sobre el ambiente, debido al aumento sin precedentes de la población y el rápido ritmo de la urbanización. La contaminación de los cuerpos de agua se debe en gran medida a la contribución industrial, hospitalaria, agrícola y municipal; ya que generan una gran cantidad de residuos, </w:t>
      </w:r>
      <w:r w:rsidRPr="00B927CA">
        <w:rPr>
          <w:rFonts w:ascii="Times New Roman" w:hAnsi="Times New Roman" w:cs="Times New Roman"/>
          <w:sz w:val="24"/>
        </w:rPr>
        <w:t>los cuales no siempre son tratados</w:t>
      </w:r>
      <w:r w:rsidR="00160B95" w:rsidRPr="00B927CA">
        <w:rPr>
          <w:rFonts w:ascii="Times New Roman" w:hAnsi="Times New Roman" w:cs="Times New Roman"/>
          <w:noProof/>
          <w:sz w:val="24"/>
          <w:lang w:val="es-ES"/>
        </w:rPr>
        <w:t xml:space="preserve"> (Villegas, 2017)</w:t>
      </w:r>
      <w:r w:rsidRPr="00B927CA">
        <w:rPr>
          <w:rFonts w:ascii="Times New Roman" w:hAnsi="Times New Roman" w:cs="Times New Roman"/>
          <w:sz w:val="24"/>
        </w:rPr>
        <w:t>.</w:t>
      </w:r>
    </w:p>
    <w:p w14:paraId="7E81E815" w14:textId="77777777" w:rsidR="00EA08BE" w:rsidRPr="00B927CA" w:rsidRDefault="00EA08BE" w:rsidP="00EA08BE">
      <w:pPr>
        <w:pStyle w:val="Prrafodelista"/>
        <w:spacing w:after="0" w:line="480" w:lineRule="auto"/>
        <w:ind w:left="425"/>
        <w:jc w:val="both"/>
        <w:rPr>
          <w:rFonts w:ascii="Times New Roman" w:hAnsi="Times New Roman" w:cs="Times New Roman"/>
          <w:sz w:val="24"/>
        </w:rPr>
      </w:pPr>
    </w:p>
    <w:p w14:paraId="7CDB9316" w14:textId="2901DE2A" w:rsidR="00FC1AF8" w:rsidRPr="00B927CA" w:rsidRDefault="00B927CA" w:rsidP="00EA08BE">
      <w:pPr>
        <w:pStyle w:val="Prrafodelista"/>
        <w:numPr>
          <w:ilvl w:val="7"/>
          <w:numId w:val="1"/>
        </w:numPr>
        <w:spacing w:after="0" w:line="480" w:lineRule="auto"/>
        <w:ind w:left="425" w:firstLine="0"/>
        <w:jc w:val="both"/>
        <w:rPr>
          <w:rFonts w:ascii="Times New Roman" w:hAnsi="Times New Roman" w:cs="Times New Roman"/>
          <w:b/>
          <w:sz w:val="24"/>
          <w:szCs w:val="24"/>
        </w:rPr>
      </w:pPr>
      <w:r w:rsidRPr="00B927CA">
        <w:rPr>
          <w:rFonts w:ascii="Times New Roman" w:hAnsi="Times New Roman" w:cs="Times New Roman"/>
          <w:b/>
          <w:sz w:val="24"/>
          <w:szCs w:val="24"/>
        </w:rPr>
        <w:t>Evaluación</w:t>
      </w:r>
      <w:r w:rsidR="00FC1AF8" w:rsidRPr="00B927CA">
        <w:rPr>
          <w:rFonts w:ascii="Times New Roman" w:hAnsi="Times New Roman" w:cs="Times New Roman"/>
          <w:b/>
          <w:sz w:val="24"/>
          <w:szCs w:val="24"/>
        </w:rPr>
        <w:t xml:space="preserve"> de la calidad de agua residual hospitalaria:</w:t>
      </w:r>
    </w:p>
    <w:p w14:paraId="13F7EBC5" w14:textId="022B5286" w:rsidR="001859D5" w:rsidRDefault="001859D5" w:rsidP="00B927CA">
      <w:pPr>
        <w:spacing w:line="480" w:lineRule="auto"/>
        <w:ind w:left="709"/>
        <w:jc w:val="both"/>
        <w:rPr>
          <w:rFonts w:ascii="Times New Roman" w:hAnsi="Times New Roman" w:cs="Times New Roman"/>
          <w:sz w:val="24"/>
          <w:szCs w:val="24"/>
        </w:rPr>
      </w:pPr>
      <w:r w:rsidRPr="001859D5">
        <w:rPr>
          <w:rFonts w:ascii="Times New Roman" w:hAnsi="Times New Roman" w:cs="Times New Roman"/>
          <w:sz w:val="24"/>
          <w:szCs w:val="24"/>
        </w:rPr>
        <w:t>La mayoría de los hospitales vierten sus aguas residuales a las cuencas sin hacer ningún pre tratamiento a sus vertimientos; muchas comunidades se ven afectadas por los químicos que son vertidos en las descargas hechas por los hospitales y que generan grandes riesgos en la salud ya que estas aguas contienen desechos peligrosos y si se conoce la composición de éstas se puede medir el grado de afectación que se genera la cuenca y las comunidades que se encuentran aguas abajo de las descarg</w:t>
      </w:r>
      <w:r w:rsidR="00B927CA">
        <w:rPr>
          <w:rFonts w:ascii="Times New Roman" w:hAnsi="Times New Roman" w:cs="Times New Roman"/>
          <w:sz w:val="24"/>
          <w:szCs w:val="24"/>
        </w:rPr>
        <w:t>as</w:t>
      </w:r>
      <w:r w:rsidR="00B927CA">
        <w:rPr>
          <w:rFonts w:ascii="Times New Roman" w:hAnsi="Times New Roman" w:cs="Times New Roman"/>
          <w:noProof/>
          <w:sz w:val="24"/>
          <w:szCs w:val="24"/>
          <w:lang w:val="es-ES"/>
        </w:rPr>
        <w:t xml:space="preserve"> </w:t>
      </w:r>
      <w:r w:rsidR="00B927CA" w:rsidRPr="00B927CA">
        <w:rPr>
          <w:rFonts w:ascii="Times New Roman" w:hAnsi="Times New Roman" w:cs="Times New Roman"/>
          <w:noProof/>
          <w:sz w:val="24"/>
          <w:szCs w:val="24"/>
          <w:lang w:val="es-ES"/>
        </w:rPr>
        <w:t>(Cepeda, 2018)</w:t>
      </w:r>
      <w:r w:rsidR="00B927CA">
        <w:rPr>
          <w:rFonts w:ascii="Times New Roman" w:hAnsi="Times New Roman" w:cs="Times New Roman"/>
          <w:sz w:val="24"/>
          <w:szCs w:val="24"/>
        </w:rPr>
        <w:t>.</w:t>
      </w:r>
    </w:p>
    <w:p w14:paraId="230C387C" w14:textId="77777777" w:rsidR="00B927CA" w:rsidRPr="001859D5" w:rsidRDefault="00B927CA" w:rsidP="00B927CA">
      <w:pPr>
        <w:spacing w:line="480" w:lineRule="auto"/>
        <w:ind w:left="709"/>
        <w:jc w:val="both"/>
        <w:rPr>
          <w:rFonts w:ascii="Times New Roman" w:hAnsi="Times New Roman" w:cs="Times New Roman"/>
          <w:sz w:val="24"/>
          <w:szCs w:val="24"/>
        </w:rPr>
      </w:pPr>
    </w:p>
    <w:p w14:paraId="74356D8D" w14:textId="4F32269E" w:rsidR="001859D5" w:rsidRPr="001859D5" w:rsidRDefault="001859D5" w:rsidP="001859D5">
      <w:pPr>
        <w:spacing w:line="480" w:lineRule="auto"/>
        <w:ind w:left="709"/>
        <w:jc w:val="both"/>
        <w:rPr>
          <w:rFonts w:ascii="Times New Roman" w:hAnsi="Times New Roman" w:cs="Times New Roman"/>
          <w:sz w:val="24"/>
          <w:szCs w:val="24"/>
        </w:rPr>
      </w:pPr>
      <w:r w:rsidRPr="001859D5">
        <w:rPr>
          <w:rFonts w:ascii="Times New Roman" w:hAnsi="Times New Roman" w:cs="Times New Roman"/>
          <w:sz w:val="24"/>
          <w:szCs w:val="24"/>
        </w:rPr>
        <w:lastRenderedPageBreak/>
        <w:t xml:space="preserve">La descarga de las aguas residuales hospitalarias a la cuenca sin ningún pre tratamiento puede causar la proliferación de enfermedades, si en la caracterización se identifica algún virus se puede evitar que éste se vierta y se expanda por medio de la cuenca la cual puede llegar a causar un gran impacto ambiental, ya que las comunidades utilizan el agua de esta cuenca para satisfacer sus necesidades diarias, además muchas veces son utilizadas para el riego de cultivos lo que ocasionaría que los alimentos se vean contaminados </w:t>
      </w:r>
      <w:sdt>
        <w:sdtPr>
          <w:rPr>
            <w:rFonts w:ascii="Times New Roman" w:hAnsi="Times New Roman" w:cs="Times New Roman"/>
            <w:sz w:val="24"/>
            <w:szCs w:val="24"/>
          </w:rPr>
          <w:id w:val="1865788021"/>
          <w:citation/>
        </w:sdtPr>
        <w:sdtEndPr/>
        <w:sdtContent>
          <w:r w:rsidRPr="001859D5">
            <w:rPr>
              <w:rFonts w:ascii="Times New Roman" w:hAnsi="Times New Roman" w:cs="Times New Roman"/>
              <w:sz w:val="24"/>
              <w:szCs w:val="24"/>
            </w:rPr>
            <w:fldChar w:fldCharType="begin"/>
          </w:r>
          <w:r w:rsidRPr="001859D5">
            <w:rPr>
              <w:rFonts w:ascii="Times New Roman" w:hAnsi="Times New Roman" w:cs="Times New Roman"/>
              <w:sz w:val="24"/>
              <w:szCs w:val="24"/>
              <w:lang w:val="es-ES"/>
            </w:rPr>
            <w:instrText xml:space="preserve"> CITATION San18 \l 3082 </w:instrText>
          </w:r>
          <w:r w:rsidRPr="001859D5">
            <w:rPr>
              <w:rFonts w:ascii="Times New Roman" w:hAnsi="Times New Roman" w:cs="Times New Roman"/>
              <w:sz w:val="24"/>
              <w:szCs w:val="24"/>
            </w:rPr>
            <w:fldChar w:fldCharType="separate"/>
          </w:r>
          <w:r w:rsidR="0034235C" w:rsidRPr="0034235C">
            <w:rPr>
              <w:rFonts w:ascii="Times New Roman" w:hAnsi="Times New Roman" w:cs="Times New Roman"/>
              <w:noProof/>
              <w:sz w:val="24"/>
              <w:szCs w:val="24"/>
              <w:lang w:val="es-ES"/>
            </w:rPr>
            <w:t>(Cepeda, 2018)</w:t>
          </w:r>
          <w:r w:rsidRPr="001859D5">
            <w:rPr>
              <w:rFonts w:ascii="Times New Roman" w:hAnsi="Times New Roman" w:cs="Times New Roman"/>
              <w:sz w:val="24"/>
              <w:szCs w:val="24"/>
            </w:rPr>
            <w:fldChar w:fldCharType="end"/>
          </w:r>
        </w:sdtContent>
      </w:sdt>
      <w:r w:rsidRPr="001859D5">
        <w:rPr>
          <w:rFonts w:ascii="Times New Roman" w:hAnsi="Times New Roman" w:cs="Times New Roman"/>
          <w:sz w:val="24"/>
          <w:szCs w:val="24"/>
        </w:rPr>
        <w:t>.</w:t>
      </w:r>
    </w:p>
    <w:p w14:paraId="60114A88" w14:textId="035F6242" w:rsidR="00FC1AF8" w:rsidRPr="00FC1AF8" w:rsidRDefault="00FC1AF8" w:rsidP="00FC1AF8">
      <w:pPr>
        <w:rPr>
          <w:highlight w:val="yellow"/>
        </w:rPr>
      </w:pPr>
    </w:p>
    <w:p w14:paraId="3A4714F1" w14:textId="5EC32BC2" w:rsidR="00FC1AF8" w:rsidRPr="00403E78" w:rsidRDefault="00403E78" w:rsidP="00FC1AF8">
      <w:pPr>
        <w:pStyle w:val="Prrafodelista"/>
        <w:numPr>
          <w:ilvl w:val="7"/>
          <w:numId w:val="1"/>
        </w:numPr>
        <w:spacing w:after="0" w:line="480" w:lineRule="auto"/>
        <w:ind w:left="426" w:firstLine="0"/>
        <w:jc w:val="both"/>
        <w:rPr>
          <w:rFonts w:ascii="Times New Roman" w:hAnsi="Times New Roman" w:cs="Times New Roman"/>
          <w:b/>
          <w:sz w:val="24"/>
          <w:szCs w:val="24"/>
        </w:rPr>
      </w:pPr>
      <w:r w:rsidRPr="00403E78">
        <w:rPr>
          <w:rFonts w:ascii="Times New Roman" w:hAnsi="Times New Roman" w:cs="Times New Roman"/>
          <w:b/>
          <w:sz w:val="24"/>
          <w:szCs w:val="24"/>
        </w:rPr>
        <w:t>Contaminación</w:t>
      </w:r>
      <w:r w:rsidR="00FC1AF8" w:rsidRPr="00403E78">
        <w:rPr>
          <w:rFonts w:ascii="Times New Roman" w:hAnsi="Times New Roman" w:cs="Times New Roman"/>
          <w:b/>
          <w:sz w:val="24"/>
          <w:szCs w:val="24"/>
        </w:rPr>
        <w:t xml:space="preserve"> de aguas de residuales hospitalarias</w:t>
      </w:r>
    </w:p>
    <w:p w14:paraId="0659C333" w14:textId="7C856DE1" w:rsidR="00403E78" w:rsidRDefault="00403E78" w:rsidP="00403E78">
      <w:pPr>
        <w:pStyle w:val="Prrafodelista"/>
        <w:spacing w:after="0" w:line="480" w:lineRule="auto"/>
        <w:ind w:left="709"/>
        <w:jc w:val="both"/>
        <w:rPr>
          <w:rFonts w:ascii="Times New Roman" w:hAnsi="Times New Roman" w:cs="Times New Roman"/>
          <w:sz w:val="24"/>
        </w:rPr>
      </w:pPr>
      <w:r>
        <w:rPr>
          <w:rFonts w:ascii="Times New Roman" w:hAnsi="Times New Roman" w:cs="Times New Roman"/>
          <w:sz w:val="24"/>
        </w:rPr>
        <w:t xml:space="preserve">La contaminación de los cuerpos de agua es impactada </w:t>
      </w:r>
      <w:r w:rsidR="00FC1AF8" w:rsidRPr="00FC1AF8">
        <w:rPr>
          <w:rFonts w:ascii="Times New Roman" w:hAnsi="Times New Roman" w:cs="Times New Roman"/>
          <w:sz w:val="24"/>
        </w:rPr>
        <w:t>por las aguas residuales de origen hospitalario</w:t>
      </w:r>
      <w:r>
        <w:rPr>
          <w:rFonts w:ascii="Times New Roman" w:hAnsi="Times New Roman" w:cs="Times New Roman"/>
          <w:sz w:val="24"/>
        </w:rPr>
        <w:t xml:space="preserve">, que viene a ser </w:t>
      </w:r>
      <w:r w:rsidR="00FC1AF8" w:rsidRPr="00FC1AF8">
        <w:rPr>
          <w:rFonts w:ascii="Times New Roman" w:hAnsi="Times New Roman" w:cs="Times New Roman"/>
          <w:sz w:val="24"/>
        </w:rPr>
        <w:t>uno de los temas de mayor atención ambiental y para la salud humana desde hace algunos años. Estas aguas componen una mezcla de sustancias complejas cuya actividad tóxica, mutagénica y genotóxica dependerá de interacciones sinérgicas y antagónicas entre sus componentes y entre estos y el ambiente</w:t>
      </w:r>
      <w:sdt>
        <w:sdtPr>
          <w:rPr>
            <w:rFonts w:ascii="Times New Roman" w:hAnsi="Times New Roman" w:cs="Times New Roman"/>
            <w:sz w:val="24"/>
          </w:rPr>
          <w:id w:val="-63259569"/>
          <w:citation/>
        </w:sdtPr>
        <w:sdtEndPr/>
        <w:sdtContent>
          <w:r w:rsidR="00455D15">
            <w:rPr>
              <w:rFonts w:ascii="Times New Roman" w:hAnsi="Times New Roman" w:cs="Times New Roman"/>
              <w:sz w:val="24"/>
            </w:rPr>
            <w:fldChar w:fldCharType="begin"/>
          </w:r>
          <w:r w:rsidR="00455D15">
            <w:rPr>
              <w:rFonts w:ascii="Times New Roman" w:hAnsi="Times New Roman" w:cs="Times New Roman"/>
              <w:sz w:val="24"/>
              <w:lang w:val="es-ES"/>
            </w:rPr>
            <w:instrText xml:space="preserve"> CITATION Alv08 \l 3082 </w:instrText>
          </w:r>
          <w:r w:rsidR="00455D15">
            <w:rPr>
              <w:rFonts w:ascii="Times New Roman" w:hAnsi="Times New Roman" w:cs="Times New Roman"/>
              <w:sz w:val="24"/>
            </w:rPr>
            <w:fldChar w:fldCharType="separate"/>
          </w:r>
          <w:r w:rsidR="0034235C">
            <w:rPr>
              <w:rFonts w:ascii="Times New Roman" w:hAnsi="Times New Roman" w:cs="Times New Roman"/>
              <w:noProof/>
              <w:sz w:val="24"/>
              <w:lang w:val="es-ES"/>
            </w:rPr>
            <w:t xml:space="preserve"> </w:t>
          </w:r>
          <w:r w:rsidR="0034235C" w:rsidRPr="0034235C">
            <w:rPr>
              <w:rFonts w:ascii="Times New Roman" w:hAnsi="Times New Roman" w:cs="Times New Roman"/>
              <w:noProof/>
              <w:sz w:val="24"/>
              <w:lang w:val="es-ES"/>
            </w:rPr>
            <w:t>(Alvariño, 2008)</w:t>
          </w:r>
          <w:r w:rsidR="00455D15">
            <w:rPr>
              <w:rFonts w:ascii="Times New Roman" w:hAnsi="Times New Roman" w:cs="Times New Roman"/>
              <w:sz w:val="24"/>
            </w:rPr>
            <w:fldChar w:fldCharType="end"/>
          </w:r>
        </w:sdtContent>
      </w:sdt>
      <w:r w:rsidR="00455D15">
        <w:rPr>
          <w:rFonts w:ascii="Times New Roman" w:hAnsi="Times New Roman" w:cs="Times New Roman"/>
          <w:sz w:val="24"/>
        </w:rPr>
        <w:t>.</w:t>
      </w:r>
    </w:p>
    <w:p w14:paraId="7FC30DD4" w14:textId="77777777" w:rsidR="00403E78" w:rsidRDefault="00403E78" w:rsidP="00403E78">
      <w:pPr>
        <w:pStyle w:val="Prrafodelista"/>
        <w:spacing w:after="0" w:line="480" w:lineRule="auto"/>
        <w:ind w:left="709"/>
        <w:jc w:val="both"/>
        <w:rPr>
          <w:rFonts w:ascii="Times New Roman" w:hAnsi="Times New Roman" w:cs="Times New Roman"/>
          <w:sz w:val="24"/>
        </w:rPr>
      </w:pPr>
    </w:p>
    <w:p w14:paraId="628592DE" w14:textId="2982D991" w:rsidR="00455D15" w:rsidRPr="00403E78" w:rsidRDefault="00455D15" w:rsidP="00403E78">
      <w:pPr>
        <w:pStyle w:val="Prrafodelista"/>
        <w:spacing w:after="0" w:line="480" w:lineRule="auto"/>
        <w:ind w:left="709"/>
        <w:jc w:val="both"/>
        <w:rPr>
          <w:rFonts w:ascii="Times New Roman" w:hAnsi="Times New Roman" w:cs="Times New Roman"/>
          <w:sz w:val="24"/>
        </w:rPr>
      </w:pPr>
      <w:r w:rsidRPr="00403E78">
        <w:rPr>
          <w:rFonts w:ascii="Times New Roman" w:hAnsi="Times New Roman" w:cs="Times New Roman"/>
          <w:sz w:val="24"/>
        </w:rPr>
        <w:t xml:space="preserve">Este consumo importante de agua en los hospitales genera a su vez significantes volúmenes de aguas residuales cargadas con compuestos químicos tóxicos, residuos de drogas microorganismos algunos de los cuales presentan multiresistencia a los antibióticos, elementos radioactivos y radio isótopos, metales pesados compuestos órgano-halogenados. El agua residual de un </w:t>
      </w:r>
      <w:r w:rsidRPr="00403E78">
        <w:rPr>
          <w:rFonts w:ascii="Times New Roman" w:hAnsi="Times New Roman" w:cs="Times New Roman"/>
          <w:sz w:val="24"/>
        </w:rPr>
        <w:lastRenderedPageBreak/>
        <w:t>establecimiento hospitalario es una mezcla compleja, capaz de generar serios problemas ambientales, pudiendo llegar a ser de 5 a 15 veces más tóxicas que las aguas residuales domésticas</w:t>
      </w:r>
      <w:sdt>
        <w:sdtPr>
          <w:id w:val="1430773195"/>
          <w:citation/>
        </w:sdtPr>
        <w:sdtEndPr/>
        <w:sdtContent>
          <w:r w:rsidR="00B76C8A" w:rsidRPr="00403E78">
            <w:rPr>
              <w:rFonts w:ascii="Times New Roman" w:hAnsi="Times New Roman" w:cs="Times New Roman"/>
              <w:sz w:val="24"/>
            </w:rPr>
            <w:fldChar w:fldCharType="begin"/>
          </w:r>
          <w:r w:rsidR="00B76C8A" w:rsidRPr="00403E78">
            <w:rPr>
              <w:rFonts w:ascii="Times New Roman" w:hAnsi="Times New Roman" w:cs="Times New Roman"/>
              <w:sz w:val="24"/>
              <w:lang w:val="es-ES"/>
            </w:rPr>
            <w:instrText xml:space="preserve"> CITATION Alv08 \l 3082 </w:instrText>
          </w:r>
          <w:r w:rsidR="00B76C8A" w:rsidRPr="00403E78">
            <w:rPr>
              <w:rFonts w:ascii="Times New Roman" w:hAnsi="Times New Roman" w:cs="Times New Roman"/>
              <w:sz w:val="24"/>
            </w:rPr>
            <w:fldChar w:fldCharType="separate"/>
          </w:r>
          <w:r w:rsidR="0034235C">
            <w:rPr>
              <w:rFonts w:ascii="Times New Roman" w:hAnsi="Times New Roman" w:cs="Times New Roman"/>
              <w:noProof/>
              <w:sz w:val="24"/>
              <w:lang w:val="es-ES"/>
            </w:rPr>
            <w:t xml:space="preserve"> </w:t>
          </w:r>
          <w:r w:rsidR="0034235C" w:rsidRPr="0034235C">
            <w:rPr>
              <w:rFonts w:ascii="Times New Roman" w:hAnsi="Times New Roman" w:cs="Times New Roman"/>
              <w:noProof/>
              <w:sz w:val="24"/>
              <w:lang w:val="es-ES"/>
            </w:rPr>
            <w:t>(Alvariño, 2008)</w:t>
          </w:r>
          <w:r w:rsidR="00B76C8A" w:rsidRPr="00403E78">
            <w:rPr>
              <w:rFonts w:ascii="Times New Roman" w:hAnsi="Times New Roman" w:cs="Times New Roman"/>
              <w:sz w:val="24"/>
            </w:rPr>
            <w:fldChar w:fldCharType="end"/>
          </w:r>
        </w:sdtContent>
      </w:sdt>
      <w:r w:rsidR="00B76C8A" w:rsidRPr="00403E78">
        <w:rPr>
          <w:rFonts w:ascii="Times New Roman" w:hAnsi="Times New Roman" w:cs="Times New Roman"/>
          <w:sz w:val="24"/>
        </w:rPr>
        <w:t>.</w:t>
      </w:r>
    </w:p>
    <w:p w14:paraId="20936796" w14:textId="76F794F0" w:rsidR="00350E23" w:rsidRDefault="00350E23" w:rsidP="005537DA">
      <w:pPr>
        <w:tabs>
          <w:tab w:val="left" w:pos="567"/>
        </w:tabs>
        <w:spacing w:after="0" w:line="480" w:lineRule="auto"/>
        <w:jc w:val="both"/>
        <w:rPr>
          <w:rFonts w:ascii="Times New Roman" w:hAnsi="Times New Roman" w:cs="Times New Roman"/>
          <w:sz w:val="24"/>
          <w:szCs w:val="24"/>
        </w:rPr>
      </w:pPr>
    </w:p>
    <w:p w14:paraId="40797C8C" w14:textId="16E1E16B" w:rsidR="00350E23" w:rsidRPr="005C7E9F" w:rsidRDefault="00D242BA" w:rsidP="005C7E9F">
      <w:pPr>
        <w:pStyle w:val="Ttulo2"/>
        <w:numPr>
          <w:ilvl w:val="1"/>
          <w:numId w:val="1"/>
        </w:numPr>
        <w:spacing w:line="480" w:lineRule="auto"/>
        <w:ind w:left="709" w:hanging="425"/>
      </w:pPr>
      <w:bookmarkStart w:id="33" w:name="_Toc534213688"/>
      <w:bookmarkStart w:id="34" w:name="_Toc46726398"/>
      <w:r>
        <w:t>Antecedentes Teóricos</w:t>
      </w:r>
      <w:bookmarkEnd w:id="33"/>
      <w:bookmarkEnd w:id="34"/>
      <w:r>
        <w:t xml:space="preserve"> </w:t>
      </w:r>
    </w:p>
    <w:p w14:paraId="51D424EC" w14:textId="77777777" w:rsidR="00A04B11" w:rsidRDefault="00820FF8" w:rsidP="00A04B11">
      <w:pPr>
        <w:autoSpaceDE w:val="0"/>
        <w:autoSpaceDN w:val="0"/>
        <w:adjustRightInd w:val="0"/>
        <w:spacing w:after="0" w:line="480" w:lineRule="auto"/>
        <w:ind w:left="709"/>
        <w:jc w:val="both"/>
        <w:rPr>
          <w:rFonts w:ascii="Times New Roman" w:hAnsi="Times New Roman" w:cs="Times New Roman"/>
          <w:sz w:val="24"/>
          <w:szCs w:val="24"/>
        </w:rPr>
      </w:pPr>
      <w:r w:rsidRPr="00820FF8">
        <w:rPr>
          <w:rFonts w:ascii="Times New Roman" w:hAnsi="Times New Roman" w:cs="Times New Roman"/>
          <w:noProof/>
          <w:sz w:val="24"/>
          <w:szCs w:val="24"/>
          <w:lang w:val="es-ES"/>
        </w:rPr>
        <w:t>Herrera</w:t>
      </w:r>
      <w:r>
        <w:rPr>
          <w:rFonts w:ascii="Times New Roman" w:hAnsi="Times New Roman" w:cs="Times New Roman"/>
          <w:noProof/>
          <w:sz w:val="24"/>
          <w:szCs w:val="24"/>
          <w:lang w:val="es-ES"/>
        </w:rPr>
        <w:t>, C. &amp; Ramos, J. (</w:t>
      </w:r>
      <w:r w:rsidRPr="00820FF8">
        <w:rPr>
          <w:rFonts w:ascii="Times New Roman" w:hAnsi="Times New Roman" w:cs="Times New Roman"/>
          <w:noProof/>
          <w:sz w:val="24"/>
          <w:szCs w:val="24"/>
          <w:lang w:val="es-ES"/>
        </w:rPr>
        <w:t>2019)</w:t>
      </w:r>
      <w:r w:rsidR="00A04B11">
        <w:rPr>
          <w:rFonts w:ascii="Times New Roman" w:hAnsi="Times New Roman" w:cs="Times New Roman"/>
          <w:noProof/>
          <w:sz w:val="24"/>
          <w:szCs w:val="24"/>
          <w:lang w:val="es-ES"/>
        </w:rPr>
        <w:t xml:space="preserve"> Realizaron un estudio de </w:t>
      </w:r>
      <w:r w:rsidRPr="00820FF8">
        <w:rPr>
          <w:rFonts w:ascii="Times New Roman" w:hAnsi="Times New Roman" w:cs="Times New Roman"/>
          <w:sz w:val="24"/>
          <w:szCs w:val="24"/>
        </w:rPr>
        <w:t xml:space="preserve">investigación </w:t>
      </w:r>
      <w:r w:rsidR="00A04B11">
        <w:rPr>
          <w:rFonts w:ascii="Times New Roman" w:hAnsi="Times New Roman" w:cs="Times New Roman"/>
          <w:sz w:val="24"/>
          <w:szCs w:val="24"/>
        </w:rPr>
        <w:t xml:space="preserve"> que </w:t>
      </w:r>
      <w:r w:rsidRPr="00820FF8">
        <w:rPr>
          <w:rFonts w:ascii="Times New Roman" w:hAnsi="Times New Roman" w:cs="Times New Roman"/>
          <w:sz w:val="24"/>
          <w:szCs w:val="24"/>
        </w:rPr>
        <w:t xml:space="preserve">consistió en el análisis y </w:t>
      </w:r>
      <w:r w:rsidR="00A04B11">
        <w:rPr>
          <w:rFonts w:ascii="Times New Roman" w:hAnsi="Times New Roman" w:cs="Times New Roman"/>
          <w:sz w:val="24"/>
          <w:szCs w:val="24"/>
        </w:rPr>
        <w:t xml:space="preserve">tratamiento de aguas residuales </w:t>
      </w:r>
      <w:r w:rsidRPr="00820FF8">
        <w:rPr>
          <w:rFonts w:ascii="Times New Roman" w:hAnsi="Times New Roman" w:cs="Times New Roman"/>
          <w:sz w:val="24"/>
          <w:szCs w:val="24"/>
        </w:rPr>
        <w:t>hospitalarias del “Centro de Salud Javier Llosa García”, uti</w:t>
      </w:r>
      <w:r w:rsidR="00A04B11">
        <w:rPr>
          <w:rFonts w:ascii="Times New Roman" w:hAnsi="Times New Roman" w:cs="Times New Roman"/>
          <w:sz w:val="24"/>
          <w:szCs w:val="24"/>
        </w:rPr>
        <w:t xml:space="preserve">lizando los Procesos Oxidativos </w:t>
      </w:r>
      <w:r w:rsidRPr="00820FF8">
        <w:rPr>
          <w:rFonts w:ascii="Times New Roman" w:hAnsi="Times New Roman" w:cs="Times New Roman"/>
          <w:sz w:val="24"/>
          <w:szCs w:val="24"/>
        </w:rPr>
        <w:t>Avanzados Foto-Fenton para conocer las características de es</w:t>
      </w:r>
      <w:r w:rsidR="00A04B11">
        <w:rPr>
          <w:rFonts w:ascii="Times New Roman" w:hAnsi="Times New Roman" w:cs="Times New Roman"/>
          <w:sz w:val="24"/>
          <w:szCs w:val="24"/>
        </w:rPr>
        <w:t xml:space="preserve">tos efluentes, con la finalidad </w:t>
      </w:r>
      <w:r w:rsidRPr="00820FF8">
        <w:rPr>
          <w:rFonts w:ascii="Times New Roman" w:hAnsi="Times New Roman" w:cs="Times New Roman"/>
          <w:sz w:val="24"/>
          <w:szCs w:val="24"/>
        </w:rPr>
        <w:t>de brindar un reporte a nivel departamental de la identificac</w:t>
      </w:r>
      <w:r w:rsidR="00A04B11">
        <w:rPr>
          <w:rFonts w:ascii="Times New Roman" w:hAnsi="Times New Roman" w:cs="Times New Roman"/>
          <w:sz w:val="24"/>
          <w:szCs w:val="24"/>
        </w:rPr>
        <w:t xml:space="preserve">ión de las condiciones de aguas </w:t>
      </w:r>
      <w:r w:rsidRPr="00820FF8">
        <w:rPr>
          <w:rFonts w:ascii="Times New Roman" w:hAnsi="Times New Roman" w:cs="Times New Roman"/>
          <w:sz w:val="24"/>
          <w:szCs w:val="24"/>
        </w:rPr>
        <w:t>residuales hospitalarias basándonos en los Valores Máx</w:t>
      </w:r>
      <w:r w:rsidR="00A04B11">
        <w:rPr>
          <w:rFonts w:ascii="Times New Roman" w:hAnsi="Times New Roman" w:cs="Times New Roman"/>
          <w:sz w:val="24"/>
          <w:szCs w:val="24"/>
        </w:rPr>
        <w:t xml:space="preserve">imo Admisibles (VMA), así como, </w:t>
      </w:r>
      <w:r w:rsidRPr="00820FF8">
        <w:rPr>
          <w:rFonts w:ascii="Times New Roman" w:hAnsi="Times New Roman" w:cs="Times New Roman"/>
          <w:sz w:val="24"/>
          <w:szCs w:val="24"/>
        </w:rPr>
        <w:t>un tratamiento adecuado para lograr los parámetros ac</w:t>
      </w:r>
      <w:r w:rsidR="00A04B11">
        <w:rPr>
          <w:rFonts w:ascii="Times New Roman" w:hAnsi="Times New Roman" w:cs="Times New Roman"/>
          <w:sz w:val="24"/>
          <w:szCs w:val="24"/>
        </w:rPr>
        <w:t xml:space="preserve">eptables normados, disminuir el </w:t>
      </w:r>
      <w:r w:rsidRPr="00820FF8">
        <w:rPr>
          <w:rFonts w:ascii="Times New Roman" w:hAnsi="Times New Roman" w:cs="Times New Roman"/>
          <w:sz w:val="24"/>
          <w:szCs w:val="24"/>
        </w:rPr>
        <w:t>riesgo en el ámbito social y ambi</w:t>
      </w:r>
      <w:r w:rsidR="00A04B11">
        <w:rPr>
          <w:rFonts w:ascii="Times New Roman" w:hAnsi="Times New Roman" w:cs="Times New Roman"/>
          <w:sz w:val="24"/>
          <w:szCs w:val="24"/>
        </w:rPr>
        <w:t xml:space="preserve">ental y darle un uso posterior. </w:t>
      </w:r>
    </w:p>
    <w:p w14:paraId="10E31B20" w14:textId="77777777" w:rsidR="00A04B11" w:rsidRDefault="00A04B11" w:rsidP="00A04B11">
      <w:pPr>
        <w:autoSpaceDE w:val="0"/>
        <w:autoSpaceDN w:val="0"/>
        <w:adjustRightInd w:val="0"/>
        <w:spacing w:after="0" w:line="480" w:lineRule="auto"/>
        <w:ind w:left="709"/>
        <w:jc w:val="both"/>
        <w:rPr>
          <w:rFonts w:ascii="Times New Roman" w:hAnsi="Times New Roman" w:cs="Times New Roman"/>
          <w:sz w:val="24"/>
          <w:szCs w:val="24"/>
        </w:rPr>
      </w:pPr>
    </w:p>
    <w:p w14:paraId="7157DAA9" w14:textId="6A716053" w:rsidR="00820FF8" w:rsidRPr="00820FF8" w:rsidRDefault="00A04B11" w:rsidP="00A04B11">
      <w:pPr>
        <w:autoSpaceDE w:val="0"/>
        <w:autoSpaceDN w:val="0"/>
        <w:adjustRightInd w:val="0"/>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Se realizó,</w:t>
      </w:r>
      <w:r w:rsidR="00820FF8" w:rsidRPr="00820FF8">
        <w:rPr>
          <w:rFonts w:ascii="Times New Roman" w:hAnsi="Times New Roman" w:cs="Times New Roman"/>
          <w:sz w:val="24"/>
          <w:szCs w:val="24"/>
        </w:rPr>
        <w:t xml:space="preserve"> durante un mes (30 días), donde se conoció </w:t>
      </w:r>
      <w:r>
        <w:rPr>
          <w:rFonts w:ascii="Times New Roman" w:hAnsi="Times New Roman" w:cs="Times New Roman"/>
          <w:sz w:val="24"/>
          <w:szCs w:val="24"/>
        </w:rPr>
        <w:t xml:space="preserve">sus características (ubicación, </w:t>
      </w:r>
      <w:r w:rsidR="00820FF8" w:rsidRPr="00820FF8">
        <w:rPr>
          <w:rFonts w:ascii="Times New Roman" w:hAnsi="Times New Roman" w:cs="Times New Roman"/>
          <w:sz w:val="24"/>
          <w:szCs w:val="24"/>
        </w:rPr>
        <w:t>infraestructura, pacientes atendidos, consumo de agua y c</w:t>
      </w:r>
      <w:r>
        <w:rPr>
          <w:rFonts w:ascii="Times New Roman" w:hAnsi="Times New Roman" w:cs="Times New Roman"/>
          <w:sz w:val="24"/>
          <w:szCs w:val="24"/>
        </w:rPr>
        <w:t>onsumo de fármacos); seguidamente. s</w:t>
      </w:r>
      <w:r w:rsidR="00820FF8" w:rsidRPr="00820FF8">
        <w:rPr>
          <w:rFonts w:ascii="Times New Roman" w:hAnsi="Times New Roman" w:cs="Times New Roman"/>
          <w:sz w:val="24"/>
          <w:szCs w:val="24"/>
        </w:rPr>
        <w:t>e efectuó el análisis de una muestra del agua r</w:t>
      </w:r>
      <w:r>
        <w:rPr>
          <w:rFonts w:ascii="Times New Roman" w:hAnsi="Times New Roman" w:cs="Times New Roman"/>
          <w:sz w:val="24"/>
          <w:szCs w:val="24"/>
        </w:rPr>
        <w:t>esidual obteniéndose 112,1 mg/L</w:t>
      </w:r>
      <w:r w:rsidR="00820FF8" w:rsidRPr="00820FF8">
        <w:rPr>
          <w:rFonts w:ascii="Times New Roman" w:hAnsi="Times New Roman" w:cs="Times New Roman"/>
          <w:sz w:val="24"/>
          <w:szCs w:val="24"/>
        </w:rPr>
        <w:t>Aceites y grasas (alto), 133 NUO Color (alto), 1113,</w:t>
      </w:r>
      <w:r>
        <w:rPr>
          <w:rFonts w:ascii="Times New Roman" w:hAnsi="Times New Roman" w:cs="Times New Roman"/>
          <w:sz w:val="24"/>
          <w:szCs w:val="24"/>
        </w:rPr>
        <w:t xml:space="preserve">0 µS/cm Conductividad, 124 mg/L, </w:t>
      </w:r>
      <w:r w:rsidR="00820FF8" w:rsidRPr="00820FF8">
        <w:rPr>
          <w:rFonts w:ascii="Times New Roman" w:hAnsi="Times New Roman" w:cs="Times New Roman"/>
          <w:sz w:val="24"/>
          <w:szCs w:val="24"/>
        </w:rPr>
        <w:t xml:space="preserve">Demanda Química de Oxígeno, 210 mg O2/L Demanda </w:t>
      </w:r>
      <w:r>
        <w:rPr>
          <w:rFonts w:ascii="Times New Roman" w:hAnsi="Times New Roman" w:cs="Times New Roman"/>
          <w:sz w:val="24"/>
          <w:szCs w:val="24"/>
        </w:rPr>
        <w:t xml:space="preserve">Bioquímica de Oxígeno (alto), 9 </w:t>
      </w:r>
      <w:r w:rsidR="00820FF8" w:rsidRPr="00820FF8">
        <w:rPr>
          <w:rFonts w:ascii="Times New Roman" w:hAnsi="Times New Roman" w:cs="Times New Roman"/>
          <w:sz w:val="24"/>
          <w:szCs w:val="24"/>
        </w:rPr>
        <w:t>pH(alcalino),198 mg/L Sólidos totales suspendidos, 142 NTU Turbidez, Olor no aceptable,</w:t>
      </w:r>
      <w:r>
        <w:rPr>
          <w:rFonts w:ascii="Times New Roman" w:hAnsi="Times New Roman" w:cs="Times New Roman"/>
          <w:sz w:val="24"/>
          <w:szCs w:val="24"/>
        </w:rPr>
        <w:t xml:space="preserve"> </w:t>
      </w:r>
      <w:r w:rsidR="00820FF8" w:rsidRPr="00820FF8">
        <w:rPr>
          <w:rFonts w:ascii="Times New Roman" w:hAnsi="Times New Roman" w:cs="Times New Roman"/>
          <w:sz w:val="24"/>
          <w:szCs w:val="24"/>
        </w:rPr>
        <w:t xml:space="preserve">entre otros </w:t>
      </w:r>
      <w:r w:rsidR="00820FF8" w:rsidRPr="00820FF8">
        <w:rPr>
          <w:rFonts w:ascii="Times New Roman" w:hAnsi="Times New Roman" w:cs="Times New Roman"/>
          <w:sz w:val="24"/>
          <w:szCs w:val="24"/>
        </w:rPr>
        <w:lastRenderedPageBreak/>
        <w:t>análisis fisicoquímicos y microbiológicos en el laboratorio certificado de ALS</w:t>
      </w:r>
      <w:r>
        <w:rPr>
          <w:rFonts w:ascii="Times New Roman" w:hAnsi="Times New Roman" w:cs="Times New Roman"/>
          <w:sz w:val="24"/>
          <w:szCs w:val="24"/>
        </w:rPr>
        <w:t xml:space="preserve"> </w:t>
      </w:r>
      <w:r w:rsidR="00820FF8" w:rsidRPr="00820FF8">
        <w:rPr>
          <w:rFonts w:ascii="Times New Roman" w:hAnsi="Times New Roman" w:cs="Times New Roman"/>
          <w:sz w:val="24"/>
          <w:szCs w:val="24"/>
        </w:rPr>
        <w:t>CORLAP, como línea base</w:t>
      </w:r>
      <w:r>
        <w:rPr>
          <w:rFonts w:ascii="Times New Roman" w:hAnsi="Times New Roman" w:cs="Times New Roman"/>
          <w:sz w:val="24"/>
          <w:szCs w:val="24"/>
        </w:rPr>
        <w:t xml:space="preserve"> para caracterizar el efluente </w:t>
      </w:r>
      <w:sdt>
        <w:sdtPr>
          <w:rPr>
            <w:rFonts w:ascii="Times New Roman" w:hAnsi="Times New Roman" w:cs="Times New Roman"/>
            <w:sz w:val="24"/>
            <w:szCs w:val="24"/>
          </w:rPr>
          <w:id w:val="379443890"/>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es-ES"/>
            </w:rPr>
            <w:instrText xml:space="preserve"> CITATION Cec19 \l 3082 </w:instrText>
          </w:r>
          <w:r>
            <w:rPr>
              <w:rFonts w:ascii="Times New Roman" w:hAnsi="Times New Roman" w:cs="Times New Roman"/>
              <w:sz w:val="24"/>
              <w:szCs w:val="24"/>
            </w:rPr>
            <w:fldChar w:fldCharType="separate"/>
          </w:r>
          <w:r w:rsidR="0034235C" w:rsidRPr="0034235C">
            <w:rPr>
              <w:rFonts w:ascii="Times New Roman" w:hAnsi="Times New Roman" w:cs="Times New Roman"/>
              <w:noProof/>
              <w:sz w:val="24"/>
              <w:szCs w:val="24"/>
              <w:lang w:val="es-ES"/>
            </w:rPr>
            <w:t>(Herrera &amp; Ramos, 2019)</w:t>
          </w:r>
          <w:r>
            <w:rPr>
              <w:rFonts w:ascii="Times New Roman" w:hAnsi="Times New Roman" w:cs="Times New Roman"/>
              <w:sz w:val="24"/>
              <w:szCs w:val="24"/>
            </w:rPr>
            <w:fldChar w:fldCharType="end"/>
          </w:r>
        </w:sdtContent>
      </w:sdt>
      <w:r>
        <w:rPr>
          <w:rFonts w:ascii="Times New Roman" w:hAnsi="Times New Roman" w:cs="Times New Roman"/>
          <w:sz w:val="24"/>
          <w:szCs w:val="24"/>
        </w:rPr>
        <w:t>.</w:t>
      </w:r>
    </w:p>
    <w:p w14:paraId="2F197406" w14:textId="0D1EF394" w:rsidR="00A04B11" w:rsidRDefault="00A04B11">
      <w:pPr>
        <w:autoSpaceDE w:val="0"/>
        <w:autoSpaceDN w:val="0"/>
        <w:adjustRightInd w:val="0"/>
        <w:spacing w:after="0" w:line="480" w:lineRule="auto"/>
        <w:ind w:left="709"/>
        <w:jc w:val="both"/>
        <w:rPr>
          <w:rFonts w:ascii="Times New Roman" w:hAnsi="Times New Roman" w:cs="Times New Roman"/>
          <w:sz w:val="24"/>
          <w:szCs w:val="24"/>
        </w:rPr>
      </w:pPr>
    </w:p>
    <w:p w14:paraId="0FABED4A" w14:textId="50EFC5B6" w:rsidR="00350E23" w:rsidRDefault="001128BC">
      <w:pPr>
        <w:autoSpaceDE w:val="0"/>
        <w:autoSpaceDN w:val="0"/>
        <w:adjustRightInd w:val="0"/>
        <w:spacing w:after="0" w:line="480" w:lineRule="auto"/>
        <w:ind w:left="709"/>
        <w:jc w:val="both"/>
        <w:rPr>
          <w:rFonts w:ascii="Times New Roman" w:hAnsi="Times New Roman" w:cs="Times New Roman"/>
          <w:bCs/>
          <w:sz w:val="24"/>
          <w:szCs w:val="24"/>
        </w:rPr>
      </w:pPr>
      <w:r>
        <w:rPr>
          <w:rFonts w:ascii="Times New Roman" w:hAnsi="Times New Roman" w:cs="Times New Roman"/>
          <w:sz w:val="24"/>
          <w:szCs w:val="24"/>
        </w:rPr>
        <w:t xml:space="preserve">Frías, T. y Montilla, L. (2016). </w:t>
      </w:r>
      <w:r w:rsidR="00D242BA">
        <w:rPr>
          <w:rFonts w:ascii="Times New Roman" w:hAnsi="Times New Roman" w:cs="Times New Roman"/>
          <w:sz w:val="24"/>
          <w:szCs w:val="24"/>
        </w:rPr>
        <w:t xml:space="preserve">En su investigación consideraron como objetivo principal, evaluar los parámetros físicos, químicos y microbiológicos estableciendo las variaciones de los parámetros comparando con los Estándares Nacionales de Calidad Ambiental para agua en la categoría 4, conservación del ambiente acuático y elaborar una propuesta para minimizar el nivel de contaminación en el sector puerto de productores Río Itaya - Loreto. En </w:t>
      </w:r>
      <w:r w:rsidR="003F73DC">
        <w:rPr>
          <w:rFonts w:ascii="Times New Roman" w:hAnsi="Times New Roman" w:cs="Times New Roman"/>
          <w:sz w:val="24"/>
          <w:szCs w:val="24"/>
        </w:rPr>
        <w:t>conclusión,</w:t>
      </w:r>
      <w:r w:rsidR="00D242BA">
        <w:rPr>
          <w:rFonts w:ascii="Times New Roman" w:hAnsi="Times New Roman" w:cs="Times New Roman"/>
          <w:sz w:val="24"/>
          <w:szCs w:val="24"/>
        </w:rPr>
        <w:t xml:space="preserve"> existen variaciones en los puntos de muestreo para los parámetros físico-químicos en el sector puerto productores en comparación con los estándares de calidad ambiental para agua, los parámetros microbiológicos superan significativamente los estándares de calidad ambiental para agua categoría 4 conservaciones de ambientes acuáticos y aplicando la propuesta se minimizará el nivel de contaminación en el río del puerto Productores.</w:t>
      </w:r>
    </w:p>
    <w:p w14:paraId="51BAEEF9" w14:textId="77777777" w:rsidR="00350E23" w:rsidRDefault="00350E23">
      <w:pPr>
        <w:autoSpaceDE w:val="0"/>
        <w:autoSpaceDN w:val="0"/>
        <w:adjustRightInd w:val="0"/>
        <w:spacing w:after="0" w:line="480" w:lineRule="auto"/>
        <w:ind w:left="709"/>
        <w:jc w:val="both"/>
        <w:rPr>
          <w:rFonts w:ascii="Times New Roman" w:hAnsi="Times New Roman" w:cs="Times New Roman"/>
          <w:bCs/>
          <w:sz w:val="24"/>
          <w:szCs w:val="24"/>
        </w:rPr>
      </w:pPr>
    </w:p>
    <w:p w14:paraId="6D690762" w14:textId="31118B85" w:rsidR="00BD2B8D" w:rsidRDefault="008120B8" w:rsidP="008120B8">
      <w:pPr>
        <w:autoSpaceDE w:val="0"/>
        <w:autoSpaceDN w:val="0"/>
        <w:adjustRightInd w:val="0"/>
        <w:spacing w:after="0" w:line="480" w:lineRule="auto"/>
        <w:ind w:left="709"/>
        <w:jc w:val="both"/>
        <w:rPr>
          <w:rFonts w:ascii="Times New Roman" w:hAnsi="Times New Roman" w:cs="Times New Roman"/>
          <w:color w:val="000000" w:themeColor="text1"/>
          <w:sz w:val="24"/>
        </w:rPr>
      </w:pPr>
      <w:r w:rsidRPr="008120B8">
        <w:rPr>
          <w:rFonts w:ascii="Times New Roman" w:hAnsi="Times New Roman" w:cs="Times New Roman"/>
          <w:noProof/>
          <w:sz w:val="24"/>
          <w:lang w:val="es-ES"/>
        </w:rPr>
        <w:t>Caro,</w:t>
      </w:r>
      <w:r>
        <w:rPr>
          <w:rFonts w:ascii="Times New Roman" w:hAnsi="Times New Roman" w:cs="Times New Roman"/>
          <w:noProof/>
          <w:sz w:val="24"/>
          <w:lang w:val="es-ES"/>
        </w:rPr>
        <w:t xml:space="preserve"> O. (</w:t>
      </w:r>
      <w:r w:rsidRPr="008120B8">
        <w:rPr>
          <w:rFonts w:ascii="Times New Roman" w:hAnsi="Times New Roman" w:cs="Times New Roman"/>
          <w:noProof/>
          <w:sz w:val="24"/>
          <w:lang w:val="es-ES"/>
        </w:rPr>
        <w:t>2015)</w:t>
      </w:r>
      <w:r>
        <w:rPr>
          <w:rFonts w:ascii="Times New Roman" w:hAnsi="Times New Roman" w:cs="Times New Roman"/>
          <w:noProof/>
          <w:sz w:val="24"/>
          <w:lang w:val="es-ES"/>
        </w:rPr>
        <w:t xml:space="preserve">. </w:t>
      </w:r>
      <w:r w:rsidR="006F4096">
        <w:rPr>
          <w:rFonts w:ascii="Times New Roman" w:hAnsi="Times New Roman" w:cs="Times New Roman"/>
          <w:noProof/>
          <w:sz w:val="24"/>
          <w:lang w:val="es-ES"/>
        </w:rPr>
        <w:t>Realiza su trabajo de investigación que</w:t>
      </w:r>
      <w:r w:rsidRPr="008120B8">
        <w:rPr>
          <w:rFonts w:ascii="Times New Roman" w:hAnsi="Times New Roman" w:cs="Times New Roman"/>
          <w:sz w:val="24"/>
        </w:rPr>
        <w:t xml:space="preserve"> consiste en determinar los valores de los parámetros físico – químicos y microbiológicos en aguas residuales del Hospital Regional de Cajamarca en los meses de enero y febrero del 2016. </w:t>
      </w:r>
      <w:r w:rsidR="006F4096">
        <w:rPr>
          <w:rFonts w:ascii="Times New Roman" w:hAnsi="Times New Roman" w:cs="Times New Roman"/>
          <w:sz w:val="24"/>
        </w:rPr>
        <w:t>Considerando la Normativa Vigente de Calidad Ambiental para Efluentes de Agua Residual,</w:t>
      </w:r>
      <w:r w:rsidRPr="008120B8">
        <w:rPr>
          <w:rFonts w:ascii="Times New Roman" w:hAnsi="Times New Roman" w:cs="Times New Roman"/>
          <w:sz w:val="24"/>
        </w:rPr>
        <w:t xml:space="preserve"> para conocer su cumplimiento y que permita evaluar el nivel de contaminación de las aguas residuales provenientes del </w:t>
      </w:r>
      <w:r w:rsidRPr="008120B8">
        <w:rPr>
          <w:rFonts w:ascii="Times New Roman" w:hAnsi="Times New Roman" w:cs="Times New Roman"/>
          <w:sz w:val="24"/>
        </w:rPr>
        <w:lastRenderedPageBreak/>
        <w:t xml:space="preserve">Hospital Regional de Cajamarca. Este trabajo se realizó con el fin de servir para referencia local en lo </w:t>
      </w:r>
      <w:r w:rsidR="006F4096">
        <w:rPr>
          <w:rFonts w:ascii="Times New Roman" w:hAnsi="Times New Roman" w:cs="Times New Roman"/>
          <w:sz w:val="24"/>
        </w:rPr>
        <w:t xml:space="preserve">que concierne a la </w:t>
      </w:r>
      <w:r w:rsidRPr="008120B8">
        <w:rPr>
          <w:rFonts w:ascii="Times New Roman" w:hAnsi="Times New Roman" w:cs="Times New Roman"/>
          <w:sz w:val="24"/>
        </w:rPr>
        <w:t>informació</w:t>
      </w:r>
      <w:r w:rsidR="00C978F4">
        <w:rPr>
          <w:rFonts w:ascii="Times New Roman" w:hAnsi="Times New Roman" w:cs="Times New Roman"/>
          <w:sz w:val="24"/>
        </w:rPr>
        <w:t>n existente de estos parámetros</w:t>
      </w:r>
      <w:r w:rsidRPr="008120B8">
        <w:rPr>
          <w:rFonts w:ascii="Times New Roman" w:hAnsi="Times New Roman" w:cs="Times New Roman"/>
          <w:sz w:val="24"/>
        </w:rPr>
        <w:t xml:space="preserve">. De los </w:t>
      </w:r>
      <w:r w:rsidRPr="00EA08BE">
        <w:rPr>
          <w:rFonts w:ascii="Times New Roman" w:hAnsi="Times New Roman" w:cs="Times New Roman"/>
          <w:color w:val="000000" w:themeColor="text1"/>
          <w:sz w:val="24"/>
        </w:rPr>
        <w:t>resultados obtenidos para los parámetros de DBO</w:t>
      </w:r>
      <w:r w:rsidRPr="00EA08BE">
        <w:rPr>
          <w:rFonts w:ascii="Times New Roman" w:hAnsi="Times New Roman" w:cs="Times New Roman"/>
          <w:color w:val="000000" w:themeColor="text1"/>
          <w:sz w:val="24"/>
          <w:vertAlign w:val="subscript"/>
        </w:rPr>
        <w:t>5</w:t>
      </w:r>
      <w:r w:rsidRPr="00EA08BE">
        <w:rPr>
          <w:rFonts w:ascii="Times New Roman" w:hAnsi="Times New Roman" w:cs="Times New Roman"/>
          <w:color w:val="000000" w:themeColor="text1"/>
          <w:sz w:val="24"/>
        </w:rPr>
        <w:t>, DQO, Coliformes Termotolerantes, y la relación DQO / DBO</w:t>
      </w:r>
      <w:r w:rsidRPr="00EA08BE">
        <w:rPr>
          <w:rFonts w:ascii="Times New Roman" w:hAnsi="Times New Roman" w:cs="Times New Roman"/>
          <w:color w:val="000000" w:themeColor="text1"/>
          <w:sz w:val="24"/>
          <w:vertAlign w:val="subscript"/>
        </w:rPr>
        <w:t>5</w:t>
      </w:r>
      <w:r w:rsidRPr="00EA08BE">
        <w:rPr>
          <w:rFonts w:ascii="Times New Roman" w:hAnsi="Times New Roman" w:cs="Times New Roman"/>
          <w:color w:val="000000" w:themeColor="text1"/>
          <w:sz w:val="24"/>
        </w:rPr>
        <w:t xml:space="preserve"> de las muestras de aguas residuales analizadas, se desprende que son todas aptas para ser depuradas a través de tratamiento biológico.</w:t>
      </w:r>
    </w:p>
    <w:p w14:paraId="09222D16" w14:textId="68633312" w:rsidR="005C7E9F" w:rsidRDefault="005C7E9F" w:rsidP="008120B8">
      <w:pPr>
        <w:autoSpaceDE w:val="0"/>
        <w:autoSpaceDN w:val="0"/>
        <w:adjustRightInd w:val="0"/>
        <w:spacing w:after="0" w:line="480" w:lineRule="auto"/>
        <w:ind w:left="709"/>
        <w:jc w:val="both"/>
        <w:rPr>
          <w:rFonts w:ascii="Times New Roman" w:hAnsi="Times New Roman" w:cs="Times New Roman"/>
          <w:color w:val="000000" w:themeColor="text1"/>
          <w:sz w:val="24"/>
        </w:rPr>
      </w:pPr>
    </w:p>
    <w:p w14:paraId="40AB2822" w14:textId="053E1A60" w:rsidR="005C7E9F" w:rsidRDefault="005C7E9F" w:rsidP="005C7E9F">
      <w:pPr>
        <w:autoSpaceDE w:val="0"/>
        <w:autoSpaceDN w:val="0"/>
        <w:adjustRightInd w:val="0"/>
        <w:spacing w:after="0" w:line="480" w:lineRule="auto"/>
        <w:ind w:left="709"/>
        <w:jc w:val="both"/>
        <w:rPr>
          <w:rFonts w:ascii="Times New Roman" w:hAnsi="Times New Roman" w:cs="Times New Roman"/>
          <w:sz w:val="24"/>
          <w:szCs w:val="24"/>
        </w:rPr>
      </w:pPr>
      <w:r>
        <w:rPr>
          <w:rFonts w:ascii="Times New Roman" w:hAnsi="Times New Roman" w:cs="Times New Roman"/>
          <w:color w:val="000000"/>
          <w:sz w:val="24"/>
          <w:szCs w:val="24"/>
        </w:rPr>
        <w:t xml:space="preserve">Cerdeña C. Reyes W. Vásquez A. (2014). </w:t>
      </w:r>
      <w:r>
        <w:rPr>
          <w:rFonts w:ascii="Times New Roman" w:hAnsi="Times New Roman" w:cs="Times New Roman"/>
          <w:sz w:val="24"/>
          <w:szCs w:val="24"/>
        </w:rPr>
        <w:t>En su estudio investigación realizado en el puerto Masusa, encontraron que existen diferencias significativas en los indicadores: pH, Aceites y Grasas, DBO</w:t>
      </w:r>
      <w:r>
        <w:rPr>
          <w:rFonts w:ascii="Times New Roman" w:hAnsi="Times New Roman" w:cs="Times New Roman"/>
          <w:sz w:val="24"/>
          <w:szCs w:val="24"/>
          <w:vertAlign w:val="subscript"/>
        </w:rPr>
        <w:t>5</w:t>
      </w:r>
      <w:r>
        <w:rPr>
          <w:rFonts w:ascii="Times New Roman" w:hAnsi="Times New Roman" w:cs="Times New Roman"/>
          <w:sz w:val="24"/>
          <w:szCs w:val="24"/>
        </w:rPr>
        <w:t xml:space="preserve">, DQO; y presencia de Coliformes Totales, Coliformes Termorreguladores y </w:t>
      </w:r>
      <w:r>
        <w:rPr>
          <w:rFonts w:ascii="Times New Roman" w:hAnsi="Times New Roman" w:cs="Times New Roman"/>
          <w:i/>
          <w:sz w:val="24"/>
          <w:szCs w:val="24"/>
        </w:rPr>
        <w:t>Escherichia coli</w:t>
      </w:r>
      <w:r>
        <w:rPr>
          <w:rFonts w:ascii="Times New Roman" w:hAnsi="Times New Roman" w:cs="Times New Roman"/>
          <w:sz w:val="24"/>
          <w:szCs w:val="24"/>
        </w:rPr>
        <w:t>. Asimismo, se encontró la concentración de 63,45 mg/L para Aceites y Grasas, en comparación con el río Amazonas que se obtuvo 10 mg/L. El pH del agua del puerto Masusa fue de 5,42, ligeramente mayor al del río Amazonas que fue 6,93, sus resultados muestran que el DQO del puerto Masusa fue de 187 mg/L, es mayor a la DQO en el río Amazonas que se obtuvo 50 mg/L. Además, las altas concentraciones de DBO</w:t>
      </w:r>
      <w:r>
        <w:rPr>
          <w:rFonts w:ascii="Times New Roman" w:hAnsi="Times New Roman" w:cs="Times New Roman"/>
          <w:sz w:val="24"/>
          <w:szCs w:val="24"/>
          <w:vertAlign w:val="subscript"/>
        </w:rPr>
        <w:t>5</w:t>
      </w:r>
      <w:r>
        <w:rPr>
          <w:rFonts w:ascii="Times New Roman" w:hAnsi="Times New Roman" w:cs="Times New Roman"/>
          <w:sz w:val="24"/>
          <w:szCs w:val="24"/>
        </w:rPr>
        <w:t xml:space="preserve"> en las aguas del puerto Masusa con 87,5 mgO</w:t>
      </w:r>
      <w:r>
        <w:rPr>
          <w:rFonts w:ascii="Times New Roman" w:hAnsi="Times New Roman" w:cs="Times New Roman"/>
          <w:sz w:val="24"/>
          <w:szCs w:val="24"/>
          <w:vertAlign w:val="subscript"/>
        </w:rPr>
        <w:t>2</w:t>
      </w:r>
      <w:r>
        <w:rPr>
          <w:rFonts w:ascii="Times New Roman" w:hAnsi="Times New Roman" w:cs="Times New Roman"/>
          <w:sz w:val="24"/>
          <w:szCs w:val="24"/>
        </w:rPr>
        <w:t xml:space="preserve"> con respecto a las del río Amazonas que fue de 25 mgO</w:t>
      </w:r>
      <w:r>
        <w:rPr>
          <w:rFonts w:ascii="Times New Roman" w:hAnsi="Times New Roman" w:cs="Times New Roman"/>
          <w:sz w:val="24"/>
          <w:szCs w:val="24"/>
          <w:vertAlign w:val="subscript"/>
        </w:rPr>
        <w:t>2</w:t>
      </w:r>
      <w:r>
        <w:rPr>
          <w:rFonts w:ascii="Times New Roman" w:hAnsi="Times New Roman" w:cs="Times New Roman"/>
          <w:sz w:val="24"/>
          <w:szCs w:val="24"/>
        </w:rPr>
        <w:t>, indican que hay contaminación microbiológica, la presencia de concentraciones importantes de coliformes totales, coliformes termotolerantes y de Escherichia coli. Dichos contaminantes se dan especialmente por desechos fecales vertidos directamente a las aguas.</w:t>
      </w:r>
    </w:p>
    <w:p w14:paraId="3A8698E9" w14:textId="77777777" w:rsidR="005C7E9F" w:rsidRDefault="005C7E9F" w:rsidP="005C7E9F">
      <w:pPr>
        <w:autoSpaceDE w:val="0"/>
        <w:autoSpaceDN w:val="0"/>
        <w:adjustRightInd w:val="0"/>
        <w:spacing w:after="0" w:line="480" w:lineRule="auto"/>
        <w:ind w:left="709"/>
        <w:jc w:val="both"/>
        <w:rPr>
          <w:rFonts w:ascii="Times New Roman" w:hAnsi="Times New Roman" w:cs="Times New Roman"/>
          <w:sz w:val="24"/>
          <w:szCs w:val="24"/>
        </w:rPr>
      </w:pPr>
    </w:p>
    <w:p w14:paraId="1E440025" w14:textId="77777777" w:rsidR="005C7E9F" w:rsidRDefault="005C7E9F" w:rsidP="005C7E9F">
      <w:pPr>
        <w:autoSpaceDE w:val="0"/>
        <w:autoSpaceDN w:val="0"/>
        <w:adjustRightInd w:val="0"/>
        <w:spacing w:after="0" w:line="480" w:lineRule="auto"/>
        <w:ind w:left="709"/>
        <w:jc w:val="both"/>
        <w:rPr>
          <w:rFonts w:ascii="Times New Roman" w:hAnsi="Times New Roman" w:cs="Times New Roman"/>
          <w:sz w:val="24"/>
        </w:rPr>
      </w:pPr>
      <w:r w:rsidRPr="00D217F5">
        <w:rPr>
          <w:rFonts w:ascii="Times New Roman" w:hAnsi="Times New Roman" w:cs="Times New Roman"/>
          <w:noProof/>
          <w:sz w:val="24"/>
          <w:lang w:val="es-ES"/>
        </w:rPr>
        <w:lastRenderedPageBreak/>
        <w:t xml:space="preserve">Penagos, López, &amp; Chaparro, </w:t>
      </w:r>
      <w:r>
        <w:rPr>
          <w:rFonts w:ascii="Times New Roman" w:hAnsi="Times New Roman" w:cs="Times New Roman"/>
          <w:noProof/>
          <w:sz w:val="24"/>
          <w:lang w:val="es-ES"/>
        </w:rPr>
        <w:t>(2</w:t>
      </w:r>
      <w:r w:rsidRPr="00D217F5">
        <w:rPr>
          <w:rFonts w:ascii="Times New Roman" w:hAnsi="Times New Roman" w:cs="Times New Roman"/>
          <w:noProof/>
          <w:sz w:val="24"/>
          <w:lang w:val="es-ES"/>
        </w:rPr>
        <w:t>012)</w:t>
      </w:r>
      <w:r>
        <w:rPr>
          <w:rFonts w:ascii="Times New Roman" w:hAnsi="Times New Roman" w:cs="Times New Roman"/>
          <w:noProof/>
          <w:sz w:val="24"/>
          <w:lang w:val="es-ES"/>
        </w:rPr>
        <w:t xml:space="preserve">. En su estudio de investigación sobre la </w:t>
      </w:r>
      <w:r w:rsidRPr="00BC609D">
        <w:rPr>
          <w:rFonts w:ascii="Times New Roman" w:hAnsi="Times New Roman" w:cs="Times New Roman"/>
          <w:sz w:val="24"/>
        </w:rPr>
        <w:t>remoción de la materia orgánica y toxicidad en aguas residuale</w:t>
      </w:r>
      <w:r>
        <w:rPr>
          <w:rFonts w:ascii="Times New Roman" w:hAnsi="Times New Roman" w:cs="Times New Roman"/>
          <w:sz w:val="24"/>
        </w:rPr>
        <w:t>s hospitalarias aplicando ozono,</w:t>
      </w:r>
      <w:r w:rsidRPr="00D217F5">
        <w:rPr>
          <w:rFonts w:ascii="Times New Roman" w:hAnsi="Times New Roman" w:cs="Times New Roman"/>
          <w:sz w:val="24"/>
        </w:rPr>
        <w:t xml:space="preserve"> han demostrado que estos </w:t>
      </w:r>
      <w:r>
        <w:rPr>
          <w:rFonts w:ascii="Times New Roman" w:hAnsi="Times New Roman" w:cs="Times New Roman"/>
          <w:sz w:val="24"/>
        </w:rPr>
        <w:t xml:space="preserve">componentes no son </w:t>
      </w:r>
      <w:r w:rsidRPr="00D217F5">
        <w:rPr>
          <w:rFonts w:ascii="Times New Roman" w:hAnsi="Times New Roman" w:cs="Times New Roman"/>
          <w:sz w:val="24"/>
        </w:rPr>
        <w:t>fáciles</w:t>
      </w:r>
      <w:r>
        <w:rPr>
          <w:rFonts w:ascii="Times New Roman" w:hAnsi="Times New Roman" w:cs="Times New Roman"/>
          <w:sz w:val="24"/>
        </w:rPr>
        <w:t xml:space="preserve"> de ser</w:t>
      </w:r>
      <w:r w:rsidRPr="00D217F5">
        <w:rPr>
          <w:rFonts w:ascii="Times New Roman" w:hAnsi="Times New Roman" w:cs="Times New Roman"/>
          <w:sz w:val="24"/>
        </w:rPr>
        <w:t xml:space="preserve"> removidos por medio de procesos de tratamiento convencionales como las plantas de tratamiento que emplean proce</w:t>
      </w:r>
      <w:r>
        <w:rPr>
          <w:rFonts w:ascii="Times New Roman" w:hAnsi="Times New Roman" w:cs="Times New Roman"/>
          <w:sz w:val="24"/>
        </w:rPr>
        <w:t>sos biológicos. En este sentido, el presente trabajo de investigación se realizó con el objetivo de eva</w:t>
      </w:r>
      <w:r w:rsidRPr="00D217F5">
        <w:rPr>
          <w:rFonts w:ascii="Times New Roman" w:hAnsi="Times New Roman" w:cs="Times New Roman"/>
          <w:sz w:val="24"/>
        </w:rPr>
        <w:t>luar la degradación de la materia orgánica presente en aguas hospitalarias reales aplicando ozono en diferentes condiciones de pH (3,0, 6,7, 10).</w:t>
      </w:r>
    </w:p>
    <w:p w14:paraId="31C645A9" w14:textId="77777777" w:rsidR="005C7E9F" w:rsidRDefault="005C7E9F" w:rsidP="005C7E9F">
      <w:pPr>
        <w:autoSpaceDE w:val="0"/>
        <w:autoSpaceDN w:val="0"/>
        <w:adjustRightInd w:val="0"/>
        <w:spacing w:after="0" w:line="480" w:lineRule="auto"/>
        <w:ind w:left="709"/>
        <w:jc w:val="both"/>
        <w:rPr>
          <w:rFonts w:ascii="Times New Roman" w:hAnsi="Times New Roman" w:cs="Times New Roman"/>
          <w:sz w:val="24"/>
        </w:rPr>
      </w:pPr>
    </w:p>
    <w:p w14:paraId="1E6B4368" w14:textId="6D7624B6" w:rsidR="005C7E9F" w:rsidRPr="00D217F5" w:rsidRDefault="005C7E9F" w:rsidP="005C7E9F">
      <w:pPr>
        <w:autoSpaceDE w:val="0"/>
        <w:autoSpaceDN w:val="0"/>
        <w:adjustRightInd w:val="0"/>
        <w:spacing w:after="0" w:line="480" w:lineRule="auto"/>
        <w:ind w:left="709"/>
        <w:jc w:val="both"/>
        <w:rPr>
          <w:rFonts w:ascii="Times New Roman" w:hAnsi="Times New Roman" w:cs="Times New Roman"/>
          <w:sz w:val="28"/>
          <w:szCs w:val="24"/>
        </w:rPr>
      </w:pPr>
      <w:r w:rsidRPr="00D217F5">
        <w:rPr>
          <w:rFonts w:ascii="Times New Roman" w:hAnsi="Times New Roman" w:cs="Times New Roman"/>
          <w:sz w:val="24"/>
        </w:rPr>
        <w:t>Para esto se analizaron los valores de la UV</w:t>
      </w:r>
      <w:r w:rsidRPr="00BC609D">
        <w:rPr>
          <w:rFonts w:ascii="Times New Roman" w:hAnsi="Times New Roman" w:cs="Times New Roman"/>
          <w:sz w:val="24"/>
          <w:vertAlign w:val="subscript"/>
        </w:rPr>
        <w:t>254</w:t>
      </w:r>
      <w:r w:rsidRPr="00D217F5">
        <w:rPr>
          <w:rFonts w:ascii="Times New Roman" w:hAnsi="Times New Roman" w:cs="Times New Roman"/>
          <w:sz w:val="24"/>
        </w:rPr>
        <w:t xml:space="preserve">, la relación de biodegradabilidad </w:t>
      </w:r>
      <w:r>
        <w:rPr>
          <w:rFonts w:ascii="Times New Roman" w:hAnsi="Times New Roman" w:cs="Times New Roman"/>
          <w:sz w:val="24"/>
        </w:rPr>
        <w:t>DQO</w:t>
      </w:r>
      <w:r w:rsidRPr="00D217F5">
        <w:rPr>
          <w:rFonts w:ascii="Times New Roman" w:hAnsi="Times New Roman" w:cs="Times New Roman"/>
          <w:sz w:val="24"/>
        </w:rPr>
        <w:t>/DBO</w:t>
      </w:r>
      <w:r w:rsidRPr="00BC609D">
        <w:rPr>
          <w:rFonts w:ascii="Times New Roman" w:hAnsi="Times New Roman" w:cs="Times New Roman"/>
          <w:sz w:val="24"/>
          <w:vertAlign w:val="subscript"/>
        </w:rPr>
        <w:t xml:space="preserve">5 </w:t>
      </w:r>
      <w:r w:rsidRPr="00D217F5">
        <w:rPr>
          <w:rFonts w:ascii="Times New Roman" w:hAnsi="Times New Roman" w:cs="Times New Roman"/>
          <w:sz w:val="24"/>
        </w:rPr>
        <w:t>y el color (VIS</w:t>
      </w:r>
      <w:r w:rsidRPr="00BC609D">
        <w:rPr>
          <w:rFonts w:ascii="Times New Roman" w:hAnsi="Times New Roman" w:cs="Times New Roman"/>
          <w:sz w:val="24"/>
          <w:vertAlign w:val="subscript"/>
        </w:rPr>
        <w:t>436</w:t>
      </w:r>
      <w:r w:rsidRPr="00D217F5">
        <w:rPr>
          <w:rFonts w:ascii="Times New Roman" w:hAnsi="Times New Roman" w:cs="Times New Roman"/>
          <w:sz w:val="24"/>
        </w:rPr>
        <w:t>). Adicional a esto, se realizó un ensayo de toxicidad aguda, utilizando bulbos de cebolla común (Allium cepa L). Los resultados mostraron que con una dosis aplicada de ozono de 187 mgO</w:t>
      </w:r>
      <w:r w:rsidRPr="00BC609D">
        <w:rPr>
          <w:rFonts w:ascii="Times New Roman" w:hAnsi="Times New Roman" w:cs="Times New Roman"/>
          <w:sz w:val="24"/>
          <w:vertAlign w:val="subscript"/>
        </w:rPr>
        <w:t>3</w:t>
      </w:r>
      <w:r w:rsidRPr="00D217F5">
        <w:rPr>
          <w:rFonts w:ascii="Times New Roman" w:hAnsi="Times New Roman" w:cs="Times New Roman"/>
          <w:sz w:val="24"/>
        </w:rPr>
        <w:t xml:space="preserve"> /h y valores de pH=10 la biodegradabilidad se aumentó en un 70% y la toxicidad aguda se redujo en 62%, mientras que para valores de pH =3,0, se favoreció la remoción de la UV</w:t>
      </w:r>
      <w:r w:rsidRPr="00BC609D">
        <w:rPr>
          <w:rFonts w:ascii="Times New Roman" w:hAnsi="Times New Roman" w:cs="Times New Roman"/>
          <w:sz w:val="24"/>
          <w:vertAlign w:val="subscript"/>
        </w:rPr>
        <w:t>254</w:t>
      </w:r>
      <w:r w:rsidRPr="00D217F5">
        <w:rPr>
          <w:rFonts w:ascii="Times New Roman" w:hAnsi="Times New Roman" w:cs="Times New Roman"/>
          <w:sz w:val="24"/>
        </w:rPr>
        <w:t xml:space="preserve"> y el color. La aplicación de ozono demostró ser una alternativa viable para tratar efluentes hospitalarios como pretrat</w:t>
      </w:r>
      <w:r>
        <w:rPr>
          <w:rFonts w:ascii="Times New Roman" w:hAnsi="Times New Roman" w:cs="Times New Roman"/>
          <w:sz w:val="24"/>
        </w:rPr>
        <w:t>amiento de un proceso biológico</w:t>
      </w:r>
      <w:sdt>
        <w:sdtPr>
          <w:rPr>
            <w:rFonts w:ascii="Times New Roman" w:hAnsi="Times New Roman" w:cs="Times New Roman"/>
            <w:sz w:val="24"/>
          </w:rPr>
          <w:id w:val="74795290"/>
          <w:citation/>
        </w:sdtPr>
        <w:sdtEndPr/>
        <w:sdtContent>
          <w:r>
            <w:rPr>
              <w:rFonts w:ascii="Times New Roman" w:hAnsi="Times New Roman" w:cs="Times New Roman"/>
              <w:sz w:val="24"/>
            </w:rPr>
            <w:fldChar w:fldCharType="begin"/>
          </w:r>
          <w:r>
            <w:rPr>
              <w:rFonts w:ascii="Times New Roman" w:hAnsi="Times New Roman" w:cs="Times New Roman"/>
              <w:sz w:val="24"/>
              <w:lang w:val="es-ES"/>
            </w:rPr>
            <w:instrText xml:space="preserve"> CITATION Day12 \l 3082 </w:instrText>
          </w:r>
          <w:r>
            <w:rPr>
              <w:rFonts w:ascii="Times New Roman" w:hAnsi="Times New Roman" w:cs="Times New Roman"/>
              <w:sz w:val="24"/>
            </w:rPr>
            <w:fldChar w:fldCharType="separate"/>
          </w:r>
          <w:r w:rsidR="0034235C">
            <w:rPr>
              <w:rFonts w:ascii="Times New Roman" w:hAnsi="Times New Roman" w:cs="Times New Roman"/>
              <w:noProof/>
              <w:sz w:val="24"/>
              <w:lang w:val="es-ES"/>
            </w:rPr>
            <w:t xml:space="preserve"> </w:t>
          </w:r>
          <w:r w:rsidR="0034235C" w:rsidRPr="0034235C">
            <w:rPr>
              <w:rFonts w:ascii="Times New Roman" w:hAnsi="Times New Roman" w:cs="Times New Roman"/>
              <w:noProof/>
              <w:sz w:val="24"/>
              <w:lang w:val="es-ES"/>
            </w:rPr>
            <w:t>(Penagos, López, &amp; Chaparro, 2012)</w:t>
          </w:r>
          <w:r>
            <w:rPr>
              <w:rFonts w:ascii="Times New Roman" w:hAnsi="Times New Roman" w:cs="Times New Roman"/>
              <w:sz w:val="24"/>
            </w:rPr>
            <w:fldChar w:fldCharType="end"/>
          </w:r>
        </w:sdtContent>
      </w:sdt>
      <w:r>
        <w:rPr>
          <w:rFonts w:ascii="Times New Roman" w:hAnsi="Times New Roman" w:cs="Times New Roman"/>
          <w:sz w:val="24"/>
        </w:rPr>
        <w:t>.</w:t>
      </w:r>
    </w:p>
    <w:p w14:paraId="1405AC8C" w14:textId="77777777" w:rsidR="005C7E9F" w:rsidRDefault="005C7E9F" w:rsidP="005C7E9F">
      <w:pPr>
        <w:autoSpaceDE w:val="0"/>
        <w:autoSpaceDN w:val="0"/>
        <w:adjustRightInd w:val="0"/>
        <w:spacing w:after="0" w:line="480" w:lineRule="auto"/>
        <w:jc w:val="both"/>
        <w:rPr>
          <w:rFonts w:ascii="Times New Roman" w:hAnsi="Times New Roman" w:cs="Times New Roman"/>
          <w:sz w:val="24"/>
          <w:szCs w:val="24"/>
        </w:rPr>
      </w:pPr>
    </w:p>
    <w:p w14:paraId="38B94071" w14:textId="77777777" w:rsidR="005C7E9F" w:rsidRDefault="005C7E9F" w:rsidP="005C7E9F">
      <w:pPr>
        <w:autoSpaceDE w:val="0"/>
        <w:autoSpaceDN w:val="0"/>
        <w:adjustRightInd w:val="0"/>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Reyes, C. (2012). En su estudio en la cuenca baja del río Chillón, afirma que esta cuenca es considerada como un botadero de basura, las actividades industriales dedicadas a la fabricación de pinturas, fundición, papeleras </w:t>
      </w:r>
      <w:r>
        <w:rPr>
          <w:rFonts w:ascii="Times New Roman" w:hAnsi="Times New Roman" w:cs="Times New Roman"/>
          <w:sz w:val="24"/>
          <w:szCs w:val="24"/>
        </w:rPr>
        <w:lastRenderedPageBreak/>
        <w:t xml:space="preserve">clandestinas, reciclaje de residuos sólidos, acumulación de desmonte, crianza de animales, arrojo de aguas residuales, asentamientos humanos (AA. HH). </w:t>
      </w:r>
    </w:p>
    <w:p w14:paraId="35E9F0C4" w14:textId="77777777" w:rsidR="005C7E9F" w:rsidRDefault="005C7E9F" w:rsidP="005C7E9F">
      <w:pPr>
        <w:autoSpaceDE w:val="0"/>
        <w:autoSpaceDN w:val="0"/>
        <w:adjustRightInd w:val="0"/>
        <w:spacing w:after="0" w:line="480" w:lineRule="auto"/>
        <w:ind w:left="709"/>
        <w:jc w:val="both"/>
        <w:rPr>
          <w:rFonts w:ascii="Times New Roman" w:hAnsi="Times New Roman" w:cs="Times New Roman"/>
          <w:sz w:val="24"/>
          <w:szCs w:val="24"/>
        </w:rPr>
      </w:pPr>
    </w:p>
    <w:p w14:paraId="6AC64E24" w14:textId="77777777" w:rsidR="005C7E9F" w:rsidRPr="00403E78" w:rsidRDefault="005C7E9F" w:rsidP="005C7E9F">
      <w:pPr>
        <w:autoSpaceDE w:val="0"/>
        <w:autoSpaceDN w:val="0"/>
        <w:adjustRightInd w:val="0"/>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Cuando las aguas residuales sin tratar son vertidas a los cuerpos de agua, el hábitat de la vida acuática y marina se verá afectado por acumulación de sólidos, el oxígeno disminuirá por la descomposición aerobia de la materia orgánica y los organismos acuáticos se perjudicarán debido a la presencia de sustancias tóxicas, pudiéndose producir la eutrofización, con molesta vegetación que puede afectar la pesca y las áreas recreativas</w:t>
      </w:r>
      <w:r w:rsidRPr="00403E78">
        <w:t xml:space="preserve"> </w:t>
      </w:r>
      <w:r>
        <w:t>(</w:t>
      </w:r>
      <w:r>
        <w:rPr>
          <w:rFonts w:ascii="Times New Roman" w:hAnsi="Times New Roman" w:cs="Times New Roman"/>
          <w:sz w:val="24"/>
          <w:szCs w:val="24"/>
        </w:rPr>
        <w:t>Reyes, 2</w:t>
      </w:r>
      <w:r w:rsidRPr="00403E78">
        <w:rPr>
          <w:rFonts w:ascii="Times New Roman" w:hAnsi="Times New Roman" w:cs="Times New Roman"/>
          <w:sz w:val="24"/>
          <w:szCs w:val="24"/>
        </w:rPr>
        <w:t>012).</w:t>
      </w:r>
    </w:p>
    <w:p w14:paraId="1F09678C" w14:textId="2F43887B" w:rsidR="005C7E9F" w:rsidRDefault="005C7E9F" w:rsidP="005C7E9F">
      <w:pPr>
        <w:autoSpaceDE w:val="0"/>
        <w:autoSpaceDN w:val="0"/>
        <w:adjustRightInd w:val="0"/>
        <w:spacing w:after="0" w:line="480" w:lineRule="auto"/>
        <w:jc w:val="both"/>
        <w:rPr>
          <w:rFonts w:ascii="Times New Roman" w:hAnsi="Times New Roman" w:cs="Times New Roman"/>
          <w:color w:val="000000" w:themeColor="text1"/>
          <w:sz w:val="24"/>
        </w:rPr>
      </w:pPr>
    </w:p>
    <w:p w14:paraId="61055441" w14:textId="77777777" w:rsidR="005C7E9F" w:rsidRDefault="005C7E9F" w:rsidP="005C7E9F">
      <w:pPr>
        <w:autoSpaceDE w:val="0"/>
        <w:autoSpaceDN w:val="0"/>
        <w:adjustRightInd w:val="0"/>
        <w:spacing w:after="0" w:line="480" w:lineRule="auto"/>
        <w:ind w:left="709"/>
        <w:jc w:val="both"/>
        <w:rPr>
          <w:rFonts w:ascii="Times New Roman" w:hAnsi="Times New Roman" w:cs="Times New Roman"/>
          <w:bCs/>
          <w:sz w:val="24"/>
          <w:szCs w:val="24"/>
        </w:rPr>
      </w:pPr>
      <w:r>
        <w:rPr>
          <w:rFonts w:ascii="Times New Roman" w:hAnsi="Times New Roman" w:cs="Times New Roman"/>
          <w:sz w:val="24"/>
          <w:szCs w:val="24"/>
        </w:rPr>
        <w:t>Rojas, M. (2011) Reportó que en las muestras estudiadas del río San Pedro, Nayarit, no se registró presencia de plaguicidas, los altos valores en los parámetros microbiológicos, como: Coliformes Totales y Fecales; y los valores de fisicoquímicos, como: color, Turbiedad, Dureza Total, Fenoles, Fluoruos, Nitrógeno Amoniacal, Sulfatos, SDT, y detergentes; limitan o facilitan el crecimiento de vida acuática, así como el uso agrícola y pecuario determinando que el agua del río San Pedro, Nayarit, está contaminada y no es adecuada para el uso y consumo humano.</w:t>
      </w:r>
    </w:p>
    <w:p w14:paraId="09D1D673" w14:textId="77777777" w:rsidR="005C7E9F" w:rsidRPr="00EA08BE" w:rsidRDefault="005C7E9F" w:rsidP="008120B8">
      <w:pPr>
        <w:autoSpaceDE w:val="0"/>
        <w:autoSpaceDN w:val="0"/>
        <w:adjustRightInd w:val="0"/>
        <w:spacing w:after="0" w:line="480" w:lineRule="auto"/>
        <w:ind w:left="709"/>
        <w:jc w:val="both"/>
        <w:rPr>
          <w:rFonts w:ascii="Times New Roman" w:hAnsi="Times New Roman" w:cs="Times New Roman"/>
          <w:color w:val="000000" w:themeColor="text1"/>
          <w:sz w:val="24"/>
        </w:rPr>
      </w:pPr>
    </w:p>
    <w:p w14:paraId="4CBE5E4D" w14:textId="20516A65" w:rsidR="005537DA" w:rsidRDefault="005537DA" w:rsidP="00C978F4">
      <w:pPr>
        <w:autoSpaceDE w:val="0"/>
        <w:autoSpaceDN w:val="0"/>
        <w:adjustRightInd w:val="0"/>
        <w:spacing w:after="0" w:line="480" w:lineRule="auto"/>
        <w:jc w:val="both"/>
        <w:rPr>
          <w:rFonts w:ascii="Times New Roman" w:hAnsi="Times New Roman" w:cs="Times New Roman"/>
          <w:sz w:val="24"/>
          <w:szCs w:val="24"/>
        </w:rPr>
      </w:pPr>
    </w:p>
    <w:p w14:paraId="6E6B632E" w14:textId="44375ADD" w:rsidR="0034235C" w:rsidRDefault="0034235C" w:rsidP="00C978F4">
      <w:pPr>
        <w:autoSpaceDE w:val="0"/>
        <w:autoSpaceDN w:val="0"/>
        <w:adjustRightInd w:val="0"/>
        <w:spacing w:after="0" w:line="480" w:lineRule="auto"/>
        <w:jc w:val="both"/>
        <w:rPr>
          <w:rFonts w:ascii="Times New Roman" w:hAnsi="Times New Roman" w:cs="Times New Roman"/>
          <w:sz w:val="24"/>
          <w:szCs w:val="24"/>
        </w:rPr>
      </w:pPr>
    </w:p>
    <w:p w14:paraId="1AA598E5" w14:textId="659A3B01" w:rsidR="0034235C" w:rsidRDefault="0034235C" w:rsidP="00C978F4">
      <w:pPr>
        <w:autoSpaceDE w:val="0"/>
        <w:autoSpaceDN w:val="0"/>
        <w:adjustRightInd w:val="0"/>
        <w:spacing w:after="0" w:line="480" w:lineRule="auto"/>
        <w:jc w:val="both"/>
        <w:rPr>
          <w:rFonts w:ascii="Times New Roman" w:hAnsi="Times New Roman" w:cs="Times New Roman"/>
          <w:sz w:val="24"/>
          <w:szCs w:val="24"/>
        </w:rPr>
      </w:pPr>
    </w:p>
    <w:p w14:paraId="68D66FA6" w14:textId="77777777" w:rsidR="0034235C" w:rsidRDefault="0034235C" w:rsidP="00C978F4">
      <w:pPr>
        <w:autoSpaceDE w:val="0"/>
        <w:autoSpaceDN w:val="0"/>
        <w:adjustRightInd w:val="0"/>
        <w:spacing w:after="0" w:line="480" w:lineRule="auto"/>
        <w:jc w:val="both"/>
        <w:rPr>
          <w:rFonts w:ascii="Times New Roman" w:hAnsi="Times New Roman" w:cs="Times New Roman"/>
          <w:sz w:val="24"/>
          <w:szCs w:val="24"/>
        </w:rPr>
      </w:pPr>
    </w:p>
    <w:p w14:paraId="00CA83AE" w14:textId="77777777" w:rsidR="00350E23" w:rsidRDefault="00D242BA">
      <w:pPr>
        <w:pStyle w:val="Ttulo2"/>
        <w:numPr>
          <w:ilvl w:val="1"/>
          <w:numId w:val="1"/>
        </w:numPr>
        <w:spacing w:before="0" w:line="480" w:lineRule="auto"/>
        <w:ind w:left="709" w:hanging="425"/>
      </w:pPr>
      <w:bookmarkStart w:id="35" w:name="_Toc534213689"/>
      <w:bookmarkStart w:id="36" w:name="_Toc46726399"/>
      <w:r>
        <w:lastRenderedPageBreak/>
        <w:t>Marco teórico</w:t>
      </w:r>
      <w:bookmarkEnd w:id="35"/>
      <w:bookmarkEnd w:id="36"/>
    </w:p>
    <w:p w14:paraId="742A542B" w14:textId="77777777" w:rsidR="00350E23" w:rsidRDefault="00D242BA">
      <w:pPr>
        <w:pStyle w:val="Prrafodelista"/>
        <w:spacing w:after="0" w:line="480" w:lineRule="auto"/>
        <w:ind w:left="709"/>
        <w:jc w:val="both"/>
        <w:rPr>
          <w:rFonts w:ascii="Times New Roman" w:hAnsi="Times New Roman" w:cs="Times New Roman"/>
          <w:b/>
          <w:sz w:val="24"/>
          <w:szCs w:val="24"/>
        </w:rPr>
      </w:pPr>
      <w:r>
        <w:rPr>
          <w:rFonts w:ascii="Times New Roman" w:hAnsi="Times New Roman" w:cs="Times New Roman"/>
          <w:b/>
          <w:sz w:val="24"/>
          <w:szCs w:val="24"/>
        </w:rPr>
        <w:t>Descripción de Parámetros de Calidad de Agua</w:t>
      </w:r>
    </w:p>
    <w:p w14:paraId="16EBEB0A" w14:textId="77777777" w:rsidR="00350E23" w:rsidRDefault="00D242BA">
      <w:pPr>
        <w:pStyle w:val="Prrafodelista"/>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Los parámetros de calidad de agua están referidos a los factores físicos, químicos y microbiológicos: </w:t>
      </w:r>
    </w:p>
    <w:p w14:paraId="73A48F8F" w14:textId="77777777" w:rsidR="00350E23" w:rsidRDefault="00D242BA">
      <w:pPr>
        <w:pStyle w:val="Prrafodelista"/>
        <w:numPr>
          <w:ilvl w:val="0"/>
          <w:numId w:val="47"/>
        </w:numPr>
        <w:spacing w:after="0" w:line="480" w:lineRule="auto"/>
        <w:ind w:left="1134" w:hanging="425"/>
        <w:jc w:val="both"/>
        <w:rPr>
          <w:rFonts w:ascii="Times New Roman" w:hAnsi="Times New Roman" w:cs="Times New Roman"/>
          <w:sz w:val="24"/>
          <w:szCs w:val="24"/>
        </w:rPr>
      </w:pPr>
      <w:r>
        <w:rPr>
          <w:rFonts w:ascii="Times New Roman" w:hAnsi="Times New Roman" w:cs="Times New Roman"/>
          <w:b/>
          <w:sz w:val="24"/>
          <w:szCs w:val="24"/>
        </w:rPr>
        <w:t>Factores físicos:</w:t>
      </w:r>
      <w:r>
        <w:rPr>
          <w:rFonts w:ascii="Times New Roman" w:hAnsi="Times New Roman" w:cs="Times New Roman"/>
          <w:sz w:val="24"/>
          <w:szCs w:val="24"/>
        </w:rPr>
        <w:t xml:space="preserve"> La calidad de agua modificada por sustancias puede no ser tóxica, pero cambia el aspecto del agua, entre ellas los sólidos en suspensión, la turbidez, el color, la temperatura </w:t>
      </w:r>
      <w:r>
        <w:rPr>
          <w:rFonts w:ascii="Times New Roman" w:hAnsi="Times New Roman" w:cs="Times New Roman"/>
          <w:color w:val="000000"/>
          <w:sz w:val="24"/>
          <w:szCs w:val="24"/>
        </w:rPr>
        <w:t>(Frías &amp; Montilla, 2016).</w:t>
      </w:r>
    </w:p>
    <w:p w14:paraId="0B24523F" w14:textId="77777777" w:rsidR="00350E23" w:rsidRDefault="00350E23">
      <w:pPr>
        <w:pStyle w:val="Prrafodelista"/>
        <w:spacing w:after="0" w:line="480" w:lineRule="auto"/>
        <w:ind w:left="1134"/>
        <w:jc w:val="both"/>
        <w:rPr>
          <w:rFonts w:ascii="Times New Roman" w:hAnsi="Times New Roman" w:cs="Times New Roman"/>
          <w:sz w:val="24"/>
          <w:szCs w:val="24"/>
        </w:rPr>
      </w:pPr>
    </w:p>
    <w:p w14:paraId="0B73E094" w14:textId="77777777" w:rsidR="00350E23" w:rsidRDefault="00D242BA">
      <w:pPr>
        <w:pStyle w:val="Prrafodelista"/>
        <w:numPr>
          <w:ilvl w:val="0"/>
          <w:numId w:val="47"/>
        </w:numPr>
        <w:spacing w:after="0" w:line="480" w:lineRule="auto"/>
        <w:ind w:left="1134" w:hanging="425"/>
        <w:jc w:val="both"/>
        <w:rPr>
          <w:rFonts w:ascii="Times New Roman" w:hAnsi="Times New Roman" w:cs="Times New Roman"/>
          <w:sz w:val="24"/>
          <w:szCs w:val="24"/>
        </w:rPr>
      </w:pPr>
      <w:r>
        <w:rPr>
          <w:rFonts w:ascii="Times New Roman" w:hAnsi="Times New Roman" w:cs="Times New Roman"/>
          <w:b/>
          <w:sz w:val="24"/>
          <w:szCs w:val="24"/>
        </w:rPr>
        <w:t>Factores químicos:</w:t>
      </w:r>
      <w:r>
        <w:rPr>
          <w:rFonts w:ascii="Times New Roman" w:hAnsi="Times New Roman" w:cs="Times New Roman"/>
          <w:sz w:val="24"/>
          <w:szCs w:val="24"/>
        </w:rPr>
        <w:t xml:space="preserve"> Las actividades industriales generan contaminación al agua cuando hay presencia de metales pesados tóxicos tales como Arsénico, Plomo, Mercurio y Cromo, la actividad agrícola contamina cuando emplea fertilizantes que son arrastrados hacia las aguas, especialmente nitratos y nitritos. Además, el uso inadecuado de plaguicidas contribuye a contaminar el agua con sustancias toxicas para los humanos </w:t>
      </w:r>
      <w:r>
        <w:rPr>
          <w:rFonts w:ascii="Times New Roman" w:hAnsi="Times New Roman" w:cs="Times New Roman"/>
          <w:color w:val="000000"/>
          <w:sz w:val="24"/>
          <w:szCs w:val="24"/>
        </w:rPr>
        <w:t>(Frías &amp; Montilla, 2016).</w:t>
      </w:r>
    </w:p>
    <w:p w14:paraId="777B4F40" w14:textId="77777777" w:rsidR="00350E23" w:rsidRDefault="00350E23">
      <w:pPr>
        <w:spacing w:after="0" w:line="480" w:lineRule="auto"/>
        <w:jc w:val="both"/>
        <w:rPr>
          <w:rFonts w:ascii="Times New Roman" w:hAnsi="Times New Roman" w:cs="Times New Roman"/>
          <w:sz w:val="24"/>
          <w:szCs w:val="24"/>
        </w:rPr>
      </w:pPr>
    </w:p>
    <w:p w14:paraId="509C4103" w14:textId="77777777" w:rsidR="00350E23" w:rsidRDefault="00D242BA">
      <w:pPr>
        <w:pStyle w:val="Prrafodelista"/>
        <w:numPr>
          <w:ilvl w:val="0"/>
          <w:numId w:val="47"/>
        </w:numPr>
        <w:spacing w:after="0" w:line="480" w:lineRule="auto"/>
        <w:ind w:left="1134" w:hanging="425"/>
        <w:jc w:val="both"/>
        <w:rPr>
          <w:rFonts w:ascii="Times New Roman" w:hAnsi="Times New Roman" w:cs="Times New Roman"/>
          <w:sz w:val="24"/>
          <w:szCs w:val="24"/>
        </w:rPr>
      </w:pPr>
      <w:r>
        <w:rPr>
          <w:rFonts w:ascii="Times New Roman" w:hAnsi="Times New Roman" w:cs="Times New Roman"/>
          <w:b/>
          <w:sz w:val="24"/>
          <w:szCs w:val="24"/>
        </w:rPr>
        <w:t>Factores Microbiológicos:</w:t>
      </w:r>
      <w:r>
        <w:rPr>
          <w:rFonts w:ascii="Times New Roman" w:hAnsi="Times New Roman" w:cs="Times New Roman"/>
          <w:sz w:val="24"/>
          <w:szCs w:val="24"/>
        </w:rPr>
        <w:t xml:space="preserve"> El mayor riesgo microbiano del agua es el relacionado con el consumo de agua contaminada con excrementos humanos o animales, aunque puede haber otras fuentes y vías de exposición significativas </w:t>
      </w:r>
      <w:r>
        <w:rPr>
          <w:rFonts w:ascii="Times New Roman" w:hAnsi="Times New Roman" w:cs="Times New Roman"/>
          <w:color w:val="000000"/>
          <w:sz w:val="24"/>
          <w:szCs w:val="24"/>
        </w:rPr>
        <w:t>(Frías &amp; Montilla, 2016).</w:t>
      </w:r>
    </w:p>
    <w:p w14:paraId="1576E62F" w14:textId="77777777" w:rsidR="00350E23" w:rsidRDefault="00350E23">
      <w:pPr>
        <w:pStyle w:val="Prrafodelista"/>
        <w:rPr>
          <w:rFonts w:ascii="Times New Roman" w:hAnsi="Times New Roman" w:cs="Times New Roman"/>
        </w:rPr>
      </w:pPr>
    </w:p>
    <w:p w14:paraId="0D69679A" w14:textId="77777777" w:rsidR="00350E23" w:rsidRDefault="00D242BA">
      <w:pPr>
        <w:pStyle w:val="Prrafodelista"/>
        <w:spacing w:after="0" w:line="480" w:lineRule="auto"/>
        <w:ind w:left="1416" w:firstLine="18"/>
        <w:jc w:val="both"/>
        <w:rPr>
          <w:rFonts w:ascii="Times New Roman" w:hAnsi="Times New Roman" w:cs="Times New Roman"/>
          <w:sz w:val="24"/>
          <w:szCs w:val="24"/>
        </w:rPr>
      </w:pPr>
      <w:r>
        <w:rPr>
          <w:rFonts w:ascii="Times New Roman" w:hAnsi="Times New Roman" w:cs="Times New Roman"/>
        </w:rPr>
        <w:t xml:space="preserve">Los riesgos para la salud relacionados con el agua de consumo más comunes y extendidos son las enfermedades infecciosas ocasionadas por agentes </w:t>
      </w:r>
      <w:r>
        <w:rPr>
          <w:rFonts w:ascii="Times New Roman" w:hAnsi="Times New Roman" w:cs="Times New Roman"/>
        </w:rPr>
        <w:lastRenderedPageBreak/>
        <w:t xml:space="preserve">patógenos como bacterias, virus y parásitos (por ejemplo, protozoos y helmintos). La carga para la salud pública es función de la gravedad de la enfermedad o enfermedades relacionadas con los agentes patógenos, de su infectividad y de la población expuesta </w:t>
      </w:r>
      <w:r>
        <w:rPr>
          <w:rFonts w:ascii="Times New Roman" w:hAnsi="Times New Roman" w:cs="Times New Roman"/>
          <w:color w:val="000000"/>
        </w:rPr>
        <w:t>(Frías &amp; Montilla, 2016).</w:t>
      </w:r>
    </w:p>
    <w:p w14:paraId="4780C57C" w14:textId="7A6C20AF" w:rsidR="00350E23" w:rsidRPr="00EF27D3" w:rsidRDefault="00350E23" w:rsidP="00EF27D3">
      <w:pPr>
        <w:rPr>
          <w:rFonts w:ascii="Garamond" w:hAnsi="Garamond" w:cs="Garamond"/>
          <w:b/>
          <w:bCs/>
          <w:color w:val="000000"/>
          <w:sz w:val="23"/>
          <w:szCs w:val="23"/>
        </w:rPr>
      </w:pPr>
    </w:p>
    <w:p w14:paraId="3225080E" w14:textId="77777777" w:rsidR="00350E23" w:rsidRDefault="00D242BA">
      <w:pPr>
        <w:spacing w:after="0" w:line="480" w:lineRule="auto"/>
        <w:ind w:left="709"/>
        <w:jc w:val="both"/>
        <w:rPr>
          <w:rFonts w:ascii="Times New Roman" w:hAnsi="Times New Roman" w:cs="Times New Roman"/>
          <w:b/>
          <w:sz w:val="24"/>
          <w:szCs w:val="24"/>
        </w:rPr>
      </w:pPr>
      <w:r>
        <w:rPr>
          <w:rFonts w:ascii="Times New Roman" w:hAnsi="Times New Roman" w:cs="Times New Roman"/>
          <w:b/>
          <w:sz w:val="24"/>
          <w:szCs w:val="24"/>
        </w:rPr>
        <w:t>Descripción de los Parámetros Físicos</w:t>
      </w:r>
    </w:p>
    <w:p w14:paraId="51B2CB0A" w14:textId="77777777" w:rsidR="00350E23" w:rsidRDefault="00D242BA">
      <w:pPr>
        <w:pStyle w:val="Prrafodelista"/>
        <w:numPr>
          <w:ilvl w:val="0"/>
          <w:numId w:val="47"/>
        </w:numPr>
        <w:spacing w:after="0" w:line="480" w:lineRule="auto"/>
        <w:ind w:left="1134" w:hanging="425"/>
        <w:jc w:val="both"/>
        <w:rPr>
          <w:rFonts w:ascii="Times New Roman" w:hAnsi="Times New Roman" w:cs="Times New Roman"/>
          <w:b/>
          <w:sz w:val="24"/>
          <w:szCs w:val="24"/>
        </w:rPr>
      </w:pPr>
      <w:r>
        <w:rPr>
          <w:rFonts w:ascii="Times New Roman" w:hAnsi="Times New Roman" w:cs="Times New Roman"/>
          <w:b/>
          <w:sz w:val="24"/>
          <w:szCs w:val="24"/>
        </w:rPr>
        <w:t>Temperatura:</w:t>
      </w:r>
      <w:r>
        <w:rPr>
          <w:rFonts w:ascii="Times New Roman" w:hAnsi="Times New Roman" w:cs="Times New Roman"/>
          <w:sz w:val="24"/>
          <w:szCs w:val="24"/>
        </w:rPr>
        <w:t xml:space="preserve"> Uno de los parámetros físicos más importantes en el agua, pues por lo general influye en el retardo o aceleración de la actividad biológica, la absorción de oxígeno, la precipitación de compuestos, la formación de depósitos, la desinfección y los procesos de mezcla. Floculación, sedimentación y filtración (DIGESA, 2010). </w:t>
      </w:r>
    </w:p>
    <w:p w14:paraId="53242330" w14:textId="77777777" w:rsidR="00350E23" w:rsidRDefault="00350E23">
      <w:pPr>
        <w:pStyle w:val="Prrafodelista"/>
        <w:spacing w:after="0" w:line="480" w:lineRule="auto"/>
        <w:ind w:left="1134"/>
        <w:jc w:val="both"/>
        <w:rPr>
          <w:rFonts w:ascii="Times New Roman" w:hAnsi="Times New Roman" w:cs="Times New Roman"/>
          <w:b/>
          <w:sz w:val="24"/>
          <w:szCs w:val="24"/>
        </w:rPr>
      </w:pPr>
    </w:p>
    <w:p w14:paraId="2C66B923" w14:textId="77777777" w:rsidR="00350E23" w:rsidRDefault="00D242BA">
      <w:pPr>
        <w:pStyle w:val="Prrafodelista"/>
        <w:numPr>
          <w:ilvl w:val="0"/>
          <w:numId w:val="47"/>
        </w:numPr>
        <w:spacing w:after="0" w:line="480" w:lineRule="auto"/>
        <w:ind w:left="1134" w:hanging="425"/>
        <w:jc w:val="both"/>
        <w:rPr>
          <w:rFonts w:ascii="Times New Roman" w:hAnsi="Times New Roman" w:cs="Times New Roman"/>
          <w:b/>
          <w:sz w:val="24"/>
          <w:szCs w:val="24"/>
        </w:rPr>
      </w:pPr>
      <w:r>
        <w:rPr>
          <w:rFonts w:ascii="Times New Roman" w:hAnsi="Times New Roman" w:cs="Times New Roman"/>
          <w:b/>
          <w:sz w:val="24"/>
          <w:szCs w:val="24"/>
        </w:rPr>
        <w:t>Potencial Hidrógeno pH:</w:t>
      </w:r>
      <w:r>
        <w:rPr>
          <w:rFonts w:ascii="Times New Roman" w:hAnsi="Times New Roman" w:cs="Times New Roman"/>
          <w:sz w:val="24"/>
          <w:szCs w:val="24"/>
        </w:rPr>
        <w:t xml:space="preserve"> Es el factor químico que determina si una sustancia es ácida, neutra o básica, calculando el número de iones hidrogeno presentes. Se calcula con el fin de estimar algún tipo de efecto por acidez o alcalinidad producida por acciones naturales o antropogénicas.</w:t>
      </w:r>
    </w:p>
    <w:p w14:paraId="7BD93F3D" w14:textId="77777777" w:rsidR="00350E23" w:rsidRDefault="00350E23">
      <w:pPr>
        <w:pStyle w:val="Prrafodelista"/>
        <w:rPr>
          <w:rFonts w:ascii="Times New Roman" w:hAnsi="Times New Roman" w:cs="Times New Roman"/>
        </w:rPr>
      </w:pPr>
    </w:p>
    <w:p w14:paraId="585C0AF5" w14:textId="77777777" w:rsidR="00350E23" w:rsidRDefault="00D242BA">
      <w:pPr>
        <w:pStyle w:val="Prrafodelista"/>
        <w:spacing w:after="0" w:line="480" w:lineRule="auto"/>
        <w:ind w:left="1416" w:firstLine="18"/>
        <w:jc w:val="both"/>
        <w:rPr>
          <w:rFonts w:ascii="Times New Roman" w:hAnsi="Times New Roman" w:cs="Times New Roman"/>
          <w:b/>
          <w:sz w:val="24"/>
          <w:szCs w:val="24"/>
        </w:rPr>
      </w:pPr>
      <w:r>
        <w:rPr>
          <w:rFonts w:ascii="Times New Roman" w:hAnsi="Times New Roman" w:cs="Times New Roman"/>
        </w:rPr>
        <w:t>La medición de este parámetro se realiza in situ. Se mide en una escala de 0 a 14. Los valores de pH menores de 7 indican que una sustancia es ácida, los valores de pH mayores a 7 indican que la sustancia es básica y si el pH es 7 indica que la sustancia es neutra. Su interpretación va relacionada con la alcalinidad o acidez titulable, los cuales tienen relevancia por encima de 9,6 y por debajo de 4,4 unidades de pH (DIGESA, 2010).</w:t>
      </w:r>
    </w:p>
    <w:p w14:paraId="5E1D4653" w14:textId="77777777" w:rsidR="00350E23" w:rsidRDefault="00350E23">
      <w:pPr>
        <w:pStyle w:val="Prrafodelista"/>
        <w:spacing w:after="0" w:line="480" w:lineRule="auto"/>
        <w:ind w:left="1228"/>
        <w:jc w:val="both"/>
        <w:rPr>
          <w:rFonts w:ascii="Times New Roman" w:hAnsi="Times New Roman" w:cs="Times New Roman"/>
        </w:rPr>
      </w:pPr>
    </w:p>
    <w:p w14:paraId="241FB885" w14:textId="77777777" w:rsidR="00350E23" w:rsidRDefault="00D242BA">
      <w:pPr>
        <w:pStyle w:val="Prrafodelista"/>
        <w:numPr>
          <w:ilvl w:val="0"/>
          <w:numId w:val="47"/>
        </w:numPr>
        <w:spacing w:after="0" w:line="480" w:lineRule="auto"/>
        <w:ind w:left="1134" w:hanging="425"/>
        <w:jc w:val="both"/>
        <w:rPr>
          <w:rFonts w:ascii="Times New Roman" w:hAnsi="Times New Roman" w:cs="Times New Roman"/>
          <w:sz w:val="24"/>
          <w:szCs w:val="24"/>
        </w:rPr>
      </w:pPr>
      <w:r>
        <w:rPr>
          <w:rFonts w:ascii="Times New Roman" w:hAnsi="Times New Roman" w:cs="Times New Roman"/>
          <w:b/>
          <w:sz w:val="24"/>
          <w:szCs w:val="24"/>
        </w:rPr>
        <w:lastRenderedPageBreak/>
        <w:t>La Conductividad Eléctrica (C.E.):</w:t>
      </w:r>
      <w:r>
        <w:rPr>
          <w:rFonts w:ascii="Times New Roman" w:hAnsi="Times New Roman" w:cs="Times New Roman"/>
          <w:sz w:val="24"/>
          <w:szCs w:val="24"/>
        </w:rPr>
        <w:t xml:space="preserve"> Es la expresión numérica de la capacidad de permitir el paso de la corriente eléctrica a través de una solución y se utiliza para determinar la salinidad del agua (DIGESA, 2010).</w:t>
      </w:r>
    </w:p>
    <w:p w14:paraId="6FF67C0A" w14:textId="77777777" w:rsidR="00350E23" w:rsidRDefault="00350E23">
      <w:pPr>
        <w:pStyle w:val="Prrafodelista"/>
        <w:spacing w:after="0" w:line="480" w:lineRule="auto"/>
        <w:ind w:left="1134"/>
        <w:jc w:val="both"/>
        <w:rPr>
          <w:rFonts w:ascii="Times New Roman" w:hAnsi="Times New Roman" w:cs="Times New Roman"/>
          <w:sz w:val="24"/>
          <w:szCs w:val="24"/>
        </w:rPr>
      </w:pPr>
    </w:p>
    <w:p w14:paraId="5E016E89" w14:textId="77777777" w:rsidR="00350E23" w:rsidRDefault="00D242BA">
      <w:pPr>
        <w:pStyle w:val="Prrafodelista"/>
        <w:spacing w:after="0" w:line="480" w:lineRule="auto"/>
        <w:ind w:left="1416" w:firstLine="18"/>
        <w:jc w:val="both"/>
        <w:rPr>
          <w:rFonts w:ascii="Times New Roman" w:hAnsi="Times New Roman" w:cs="Times New Roman"/>
          <w:sz w:val="24"/>
          <w:szCs w:val="24"/>
        </w:rPr>
      </w:pPr>
      <w:r>
        <w:rPr>
          <w:rFonts w:ascii="Times New Roman" w:hAnsi="Times New Roman" w:cs="Times New Roman"/>
        </w:rPr>
        <w:t xml:space="preserve">La capacidad de transmitir una corriente eléctrica, expresado en μS/cm (micro Siemens por centímetro). Esta capacidad depende de la presencia de iones y de su concentración total, de su movilidad, valencia y concentración relativas, así como la temperatura del agua. El agua pura tiene muy baja conductividad, por lo que su medida se utiliza como una medida indirecta de la concentración de sólidos totales o de minerales en el agua (DIGESA, 2010). </w:t>
      </w:r>
    </w:p>
    <w:p w14:paraId="77FA74FA" w14:textId="77777777" w:rsidR="00350E23" w:rsidRDefault="00350E23">
      <w:pPr>
        <w:pStyle w:val="Prrafodelista"/>
        <w:spacing w:after="0" w:line="480" w:lineRule="auto"/>
        <w:ind w:left="1228"/>
        <w:jc w:val="both"/>
        <w:rPr>
          <w:rFonts w:ascii="Times New Roman" w:hAnsi="Times New Roman" w:cs="Times New Roman"/>
        </w:rPr>
      </w:pPr>
    </w:p>
    <w:p w14:paraId="5E669AA5" w14:textId="77777777" w:rsidR="00350E23" w:rsidRDefault="00D242BA">
      <w:pPr>
        <w:pStyle w:val="Prrafodelista"/>
        <w:numPr>
          <w:ilvl w:val="0"/>
          <w:numId w:val="47"/>
        </w:numPr>
        <w:spacing w:after="0" w:line="480" w:lineRule="auto"/>
        <w:ind w:left="1134" w:hanging="425"/>
        <w:jc w:val="both"/>
        <w:rPr>
          <w:rFonts w:ascii="Times New Roman" w:hAnsi="Times New Roman" w:cs="Times New Roman"/>
          <w:sz w:val="24"/>
          <w:szCs w:val="24"/>
        </w:rPr>
      </w:pPr>
      <w:r>
        <w:rPr>
          <w:rFonts w:ascii="Times New Roman" w:hAnsi="Times New Roman" w:cs="Times New Roman"/>
          <w:b/>
          <w:sz w:val="24"/>
          <w:szCs w:val="24"/>
        </w:rPr>
        <w:t>Sólidos Totales Disueltos:</w:t>
      </w:r>
      <w:r>
        <w:rPr>
          <w:rFonts w:ascii="Times New Roman" w:hAnsi="Times New Roman" w:cs="Times New Roman"/>
          <w:sz w:val="24"/>
          <w:szCs w:val="24"/>
        </w:rPr>
        <w:t xml:space="preserve"> Los sólidos disueltos constituyen una medida de la parte de los sólidos en una muestra de agua que pasa a través de un peso nominal de 2.00 </w:t>
      </w:r>
      <w:r>
        <w:rPr>
          <w:rFonts w:ascii="Times New Roman" w:hAnsi="Times New Roman" w:cs="Times New Roman"/>
          <w:i/>
          <w:sz w:val="24"/>
          <w:szCs w:val="24"/>
        </w:rPr>
        <w:t>Um</w:t>
      </w:r>
      <w:r>
        <w:rPr>
          <w:rFonts w:ascii="Times New Roman" w:hAnsi="Times New Roman" w:cs="Times New Roman"/>
          <w:sz w:val="24"/>
          <w:szCs w:val="24"/>
        </w:rPr>
        <w:t xml:space="preserve">. O menos en condiciones específicas. Esta medida proporciona otra indicación (como la conductividad) de la salinidad de la descarga de la industria (Sawyer, 2000). </w:t>
      </w:r>
    </w:p>
    <w:p w14:paraId="2147A7A6" w14:textId="77777777" w:rsidR="00350E23" w:rsidRDefault="00350E23">
      <w:pPr>
        <w:pStyle w:val="Prrafodelista"/>
        <w:spacing w:after="0" w:line="480" w:lineRule="auto"/>
        <w:ind w:left="1134"/>
        <w:jc w:val="both"/>
        <w:rPr>
          <w:rFonts w:ascii="Times New Roman" w:hAnsi="Times New Roman" w:cs="Times New Roman"/>
          <w:sz w:val="24"/>
          <w:szCs w:val="24"/>
        </w:rPr>
      </w:pPr>
    </w:p>
    <w:p w14:paraId="54F760DF" w14:textId="77777777" w:rsidR="00350E23" w:rsidRDefault="00D242BA">
      <w:pPr>
        <w:pStyle w:val="Prrafodelista"/>
        <w:spacing w:after="0" w:line="480" w:lineRule="auto"/>
        <w:ind w:left="1134"/>
        <w:jc w:val="both"/>
        <w:rPr>
          <w:rFonts w:ascii="Times New Roman" w:hAnsi="Times New Roman" w:cs="Times New Roman"/>
        </w:rPr>
      </w:pPr>
      <w:r>
        <w:rPr>
          <w:rFonts w:ascii="Times New Roman" w:hAnsi="Times New Roman" w:cs="Times New Roman"/>
        </w:rPr>
        <w:t>En general Son productos de la erosión de los suelos, detritos orgánicos y plancton. Estos sólidos, como el limo, virus y arena, son los que causan las impurezas visibles y consisten en partículas muy pequeñas, se identifican por su color, turbidez, gusto y olor del agua. Son importantes, para el control de los procesos biológicos y físicos de aguas residuales y para evaluar el cumplimiento, que regulan su vertimiento. Las sustancias no disueltas, son los sólidos suspendidos y se evalúan por medio de la turbiedad (Sawyer, 2000).</w:t>
      </w:r>
    </w:p>
    <w:p w14:paraId="238841C4" w14:textId="5404C6E2" w:rsidR="00350E23" w:rsidRPr="00EF27D3" w:rsidRDefault="00350E23" w:rsidP="00EF27D3">
      <w:pPr>
        <w:spacing w:after="0" w:line="480" w:lineRule="auto"/>
        <w:jc w:val="both"/>
        <w:rPr>
          <w:rFonts w:ascii="Times New Roman" w:hAnsi="Times New Roman" w:cs="Times New Roman"/>
          <w:sz w:val="24"/>
          <w:szCs w:val="24"/>
        </w:rPr>
      </w:pPr>
    </w:p>
    <w:p w14:paraId="3D4FD0DF" w14:textId="77777777" w:rsidR="00350E23" w:rsidRDefault="00D242BA">
      <w:pPr>
        <w:pStyle w:val="Prrafodelista"/>
        <w:numPr>
          <w:ilvl w:val="0"/>
          <w:numId w:val="47"/>
        </w:numPr>
        <w:autoSpaceDE w:val="0"/>
        <w:autoSpaceDN w:val="0"/>
        <w:adjustRightInd w:val="0"/>
        <w:spacing w:after="0" w:line="480" w:lineRule="auto"/>
        <w:ind w:left="1134" w:hanging="425"/>
        <w:jc w:val="both"/>
        <w:rPr>
          <w:rFonts w:ascii="Times New Roman" w:hAnsi="Times New Roman" w:cs="Times New Roman"/>
          <w:sz w:val="24"/>
          <w:szCs w:val="24"/>
        </w:rPr>
      </w:pPr>
      <w:r>
        <w:rPr>
          <w:rFonts w:ascii="Times New Roman" w:hAnsi="Times New Roman" w:cs="Times New Roman"/>
          <w:b/>
          <w:sz w:val="24"/>
          <w:szCs w:val="24"/>
        </w:rPr>
        <w:t>Transparencia:</w:t>
      </w:r>
      <w:r>
        <w:rPr>
          <w:rFonts w:ascii="Times New Roman" w:hAnsi="Times New Roman" w:cs="Times New Roman"/>
          <w:sz w:val="24"/>
          <w:szCs w:val="24"/>
        </w:rPr>
        <w:t xml:space="preserve"> Es el límite de visibilidad de un cuerpo de agua, es muy útil porque hace posible la comparación del espesor de las zonas trofogénicas de diferentes cuerpos de agua (Organización Mundial de la Salud, 2011). </w:t>
      </w:r>
    </w:p>
    <w:p w14:paraId="3A0CDE98" w14:textId="77777777" w:rsidR="00350E23" w:rsidRDefault="00350E23">
      <w:pPr>
        <w:pStyle w:val="Prrafodelista"/>
        <w:autoSpaceDE w:val="0"/>
        <w:autoSpaceDN w:val="0"/>
        <w:adjustRightInd w:val="0"/>
        <w:spacing w:after="0" w:line="480" w:lineRule="auto"/>
        <w:ind w:left="1134"/>
        <w:jc w:val="both"/>
        <w:rPr>
          <w:rFonts w:ascii="Times New Roman" w:hAnsi="Times New Roman" w:cs="Times New Roman"/>
          <w:sz w:val="24"/>
          <w:szCs w:val="24"/>
        </w:rPr>
      </w:pPr>
    </w:p>
    <w:p w14:paraId="1AC4300F" w14:textId="77777777" w:rsidR="00350E23" w:rsidRDefault="00D242BA">
      <w:pPr>
        <w:pStyle w:val="Prrafodelista"/>
        <w:numPr>
          <w:ilvl w:val="0"/>
          <w:numId w:val="47"/>
        </w:numPr>
        <w:autoSpaceDE w:val="0"/>
        <w:autoSpaceDN w:val="0"/>
        <w:adjustRightInd w:val="0"/>
        <w:spacing w:after="0" w:line="480" w:lineRule="auto"/>
        <w:ind w:left="1134" w:hanging="425"/>
        <w:jc w:val="both"/>
        <w:rPr>
          <w:rFonts w:ascii="Times New Roman" w:hAnsi="Times New Roman" w:cs="Times New Roman"/>
          <w:sz w:val="24"/>
          <w:szCs w:val="24"/>
        </w:rPr>
      </w:pPr>
      <w:r>
        <w:rPr>
          <w:rFonts w:ascii="Times New Roman" w:hAnsi="Times New Roman" w:cs="Times New Roman"/>
          <w:b/>
          <w:sz w:val="24"/>
          <w:szCs w:val="24"/>
        </w:rPr>
        <w:t>Turbidez:</w:t>
      </w:r>
      <w:r>
        <w:rPr>
          <w:rFonts w:ascii="Times New Roman" w:hAnsi="Times New Roman" w:cs="Times New Roman"/>
          <w:sz w:val="24"/>
          <w:szCs w:val="24"/>
        </w:rPr>
        <w:t xml:space="preserve"> La turbidez de un cuerpo de agua se debe a la presencia de materiales en suspensión, finamente divididos; arcillas, limo, partículas de sílice, materias orgánicas, etc. La apreciación de la abundancia de estas materias se da por el grado de turbidez (OMS, 2011). </w:t>
      </w:r>
    </w:p>
    <w:p w14:paraId="737463D2" w14:textId="77777777" w:rsidR="00350E23" w:rsidRDefault="00350E23">
      <w:pPr>
        <w:autoSpaceDE w:val="0"/>
        <w:autoSpaceDN w:val="0"/>
        <w:adjustRightInd w:val="0"/>
        <w:spacing w:after="0" w:line="480" w:lineRule="auto"/>
        <w:jc w:val="both"/>
        <w:rPr>
          <w:rFonts w:ascii="Times New Roman" w:hAnsi="Times New Roman" w:cs="Times New Roman"/>
          <w:sz w:val="24"/>
          <w:szCs w:val="24"/>
        </w:rPr>
      </w:pPr>
    </w:p>
    <w:p w14:paraId="53266E37" w14:textId="77777777" w:rsidR="00350E23" w:rsidRDefault="00D242BA">
      <w:pPr>
        <w:autoSpaceDE w:val="0"/>
        <w:autoSpaceDN w:val="0"/>
        <w:adjustRightInd w:val="0"/>
        <w:spacing w:after="0" w:line="480" w:lineRule="auto"/>
        <w:ind w:left="709"/>
        <w:jc w:val="both"/>
        <w:rPr>
          <w:rFonts w:ascii="Times New Roman" w:hAnsi="Times New Roman" w:cs="Times New Roman"/>
          <w:b/>
          <w:sz w:val="24"/>
          <w:szCs w:val="24"/>
        </w:rPr>
      </w:pPr>
      <w:r>
        <w:rPr>
          <w:rFonts w:ascii="Times New Roman" w:hAnsi="Times New Roman" w:cs="Times New Roman"/>
          <w:b/>
          <w:sz w:val="24"/>
          <w:szCs w:val="24"/>
        </w:rPr>
        <w:t>Descripción de los Parámetros Químicos</w:t>
      </w:r>
    </w:p>
    <w:p w14:paraId="0E3B59B3" w14:textId="5343AE62" w:rsidR="00350E23" w:rsidRPr="00EF27D3" w:rsidRDefault="00D242BA" w:rsidP="00EF27D3">
      <w:pPr>
        <w:pStyle w:val="Prrafodelista"/>
        <w:numPr>
          <w:ilvl w:val="0"/>
          <w:numId w:val="47"/>
        </w:numPr>
        <w:autoSpaceDE w:val="0"/>
        <w:autoSpaceDN w:val="0"/>
        <w:adjustRightInd w:val="0"/>
        <w:spacing w:after="0" w:line="480" w:lineRule="auto"/>
        <w:ind w:left="1134" w:hanging="425"/>
        <w:jc w:val="both"/>
        <w:rPr>
          <w:rFonts w:ascii="Times New Roman" w:hAnsi="Times New Roman" w:cs="Times New Roman"/>
          <w:sz w:val="24"/>
          <w:szCs w:val="24"/>
        </w:rPr>
      </w:pPr>
      <w:r>
        <w:rPr>
          <w:rFonts w:ascii="Times New Roman" w:hAnsi="Times New Roman" w:cs="Times New Roman"/>
          <w:b/>
          <w:sz w:val="24"/>
          <w:szCs w:val="24"/>
        </w:rPr>
        <w:t>Oxígeno Disuelto:</w:t>
      </w:r>
      <w:r>
        <w:rPr>
          <w:rFonts w:ascii="Times New Roman" w:hAnsi="Times New Roman" w:cs="Times New Roman"/>
          <w:sz w:val="24"/>
          <w:szCs w:val="24"/>
        </w:rPr>
        <w:t xml:space="preserve"> Este parámetro proporciona una medida de la cantidad de oxígeno disuelto en el agua para tener una concentración adecuada de oxígeno disuelto en el agua. Es importante para la supervivencia de peces y otros organismos de vida acuática. La temperatura, el material orgánico disuelto, los oxidantes inorgánicos, etc., afectan sus niveles, la baja concentración de oxígeno disuelto puede ser un indicador que el agua tiene una alta carga orgánica, provocada por aguas residuales (DIGESA, 2010).</w:t>
      </w:r>
    </w:p>
    <w:p w14:paraId="15ECF1FC" w14:textId="77777777" w:rsidR="00350E23" w:rsidRDefault="00350E23">
      <w:pPr>
        <w:pStyle w:val="Prrafodelista"/>
        <w:autoSpaceDE w:val="0"/>
        <w:autoSpaceDN w:val="0"/>
        <w:adjustRightInd w:val="0"/>
        <w:spacing w:after="0" w:line="480" w:lineRule="auto"/>
        <w:ind w:left="1134"/>
        <w:jc w:val="both"/>
        <w:rPr>
          <w:rFonts w:ascii="Times New Roman" w:hAnsi="Times New Roman" w:cs="Times New Roman"/>
          <w:sz w:val="24"/>
          <w:szCs w:val="24"/>
        </w:rPr>
      </w:pPr>
    </w:p>
    <w:p w14:paraId="3E0C0EBD" w14:textId="76B60A3C" w:rsidR="00350E23" w:rsidRDefault="00D242BA">
      <w:pPr>
        <w:pStyle w:val="Prrafodelista"/>
        <w:numPr>
          <w:ilvl w:val="0"/>
          <w:numId w:val="47"/>
        </w:numPr>
        <w:autoSpaceDE w:val="0"/>
        <w:autoSpaceDN w:val="0"/>
        <w:adjustRightInd w:val="0"/>
        <w:spacing w:after="0" w:line="480" w:lineRule="auto"/>
        <w:ind w:left="1134" w:hanging="425"/>
        <w:jc w:val="both"/>
        <w:rPr>
          <w:rFonts w:ascii="Times New Roman" w:hAnsi="Times New Roman" w:cs="Times New Roman"/>
          <w:sz w:val="24"/>
          <w:szCs w:val="24"/>
        </w:rPr>
      </w:pPr>
      <w:r>
        <w:rPr>
          <w:rFonts w:ascii="Times New Roman" w:hAnsi="Times New Roman" w:cs="Times New Roman"/>
          <w:b/>
          <w:sz w:val="24"/>
          <w:szCs w:val="24"/>
        </w:rPr>
        <w:t>Aceites y Grasas:</w:t>
      </w:r>
      <w:r>
        <w:rPr>
          <w:rFonts w:ascii="Times New Roman" w:hAnsi="Times New Roman" w:cs="Times New Roman"/>
          <w:sz w:val="24"/>
          <w:szCs w:val="24"/>
        </w:rPr>
        <w:t xml:space="preserve"> Los aceites y grasas se definen en los métodos estándar, como “cualquier material recuperado en la flora de una sustancia soluble en el solvente”. El trioclorofluoretano es el solvente recomendado; sin </w:t>
      </w:r>
      <w:r>
        <w:rPr>
          <w:rFonts w:ascii="Times New Roman" w:hAnsi="Times New Roman" w:cs="Times New Roman"/>
          <w:sz w:val="24"/>
          <w:szCs w:val="24"/>
        </w:rPr>
        <w:lastRenderedPageBreak/>
        <w:t xml:space="preserve">embargo, debido a los problemas ambientales con </w:t>
      </w:r>
      <w:r w:rsidR="002149E9">
        <w:rPr>
          <w:rFonts w:ascii="Times New Roman" w:hAnsi="Times New Roman" w:cs="Times New Roman"/>
          <w:sz w:val="24"/>
          <w:szCs w:val="24"/>
        </w:rPr>
        <w:t>los clorofluorocarbonos</w:t>
      </w:r>
      <w:r>
        <w:rPr>
          <w:rFonts w:ascii="Times New Roman" w:hAnsi="Times New Roman" w:cs="Times New Roman"/>
          <w:sz w:val="24"/>
          <w:szCs w:val="24"/>
        </w:rPr>
        <w:t xml:space="preserve"> (Hernández, 2010).</w:t>
      </w:r>
    </w:p>
    <w:p w14:paraId="6F9E395B" w14:textId="77777777" w:rsidR="00350E23" w:rsidRDefault="00350E23">
      <w:pPr>
        <w:pStyle w:val="Prrafodelista"/>
        <w:rPr>
          <w:rFonts w:ascii="Times New Roman" w:hAnsi="Times New Roman" w:cs="Times New Roman"/>
        </w:rPr>
      </w:pPr>
    </w:p>
    <w:p w14:paraId="240B49F4" w14:textId="211D7E63" w:rsidR="00350E23" w:rsidRDefault="00D242BA">
      <w:pPr>
        <w:pStyle w:val="Prrafodelista"/>
        <w:autoSpaceDE w:val="0"/>
        <w:autoSpaceDN w:val="0"/>
        <w:adjustRightInd w:val="0"/>
        <w:spacing w:after="0" w:line="480" w:lineRule="auto"/>
        <w:ind w:left="1416" w:firstLine="18"/>
        <w:jc w:val="both"/>
        <w:rPr>
          <w:rFonts w:ascii="Times New Roman" w:hAnsi="Times New Roman" w:cs="Times New Roman"/>
          <w:sz w:val="24"/>
          <w:szCs w:val="24"/>
        </w:rPr>
      </w:pPr>
      <w:r>
        <w:rPr>
          <w:rFonts w:ascii="Times New Roman" w:hAnsi="Times New Roman" w:cs="Times New Roman"/>
        </w:rPr>
        <w:t xml:space="preserve">El aceite es perjudicial para la vida acuática porque forma una película sobre la superficie del agua, reduce la aeración disminuye la penetración de luz solar necesaria para la fotosíntesis de las plantas acuáticas. </w:t>
      </w:r>
      <w:r w:rsidR="00914275">
        <w:rPr>
          <w:rFonts w:ascii="Times New Roman" w:hAnsi="Times New Roman" w:cs="Times New Roman"/>
        </w:rPr>
        <w:t>Al encontrarse en l</w:t>
      </w:r>
      <w:r>
        <w:rPr>
          <w:rFonts w:ascii="Times New Roman" w:hAnsi="Times New Roman" w:cs="Times New Roman"/>
        </w:rPr>
        <w:t>a ribera de los ríos puede afectar a plantas y animales cualquier material recuperado, como s</w:t>
      </w:r>
      <w:r w:rsidR="00914275">
        <w:rPr>
          <w:rFonts w:ascii="Times New Roman" w:hAnsi="Times New Roman" w:cs="Times New Roman"/>
        </w:rPr>
        <w:t xml:space="preserve">ustancia soluble en Cloroformo </w:t>
      </w:r>
      <w:r>
        <w:rPr>
          <w:rFonts w:ascii="Times New Roman" w:hAnsi="Times New Roman" w:cs="Times New Roman"/>
        </w:rPr>
        <w:t xml:space="preserve">(Hernández, 2010). </w:t>
      </w:r>
    </w:p>
    <w:p w14:paraId="6020CCB6" w14:textId="77777777" w:rsidR="00350E23" w:rsidRDefault="00350E23">
      <w:pPr>
        <w:autoSpaceDE w:val="0"/>
        <w:autoSpaceDN w:val="0"/>
        <w:adjustRightInd w:val="0"/>
        <w:spacing w:after="0" w:line="480" w:lineRule="auto"/>
        <w:jc w:val="both"/>
        <w:rPr>
          <w:rFonts w:ascii="Garamond" w:hAnsi="Garamond" w:cs="Garamond"/>
          <w:color w:val="000000"/>
          <w:sz w:val="23"/>
          <w:szCs w:val="23"/>
        </w:rPr>
      </w:pPr>
    </w:p>
    <w:p w14:paraId="655A4F5C" w14:textId="77777777" w:rsidR="00350E23" w:rsidRDefault="00D242BA">
      <w:pPr>
        <w:pStyle w:val="Prrafodelista"/>
        <w:numPr>
          <w:ilvl w:val="0"/>
          <w:numId w:val="47"/>
        </w:numPr>
        <w:autoSpaceDE w:val="0"/>
        <w:autoSpaceDN w:val="0"/>
        <w:adjustRightInd w:val="0"/>
        <w:spacing w:after="0" w:line="480" w:lineRule="auto"/>
        <w:ind w:left="1134" w:hanging="425"/>
        <w:jc w:val="both"/>
        <w:rPr>
          <w:rFonts w:ascii="Times New Roman" w:hAnsi="Times New Roman" w:cs="Times New Roman"/>
          <w:sz w:val="24"/>
          <w:szCs w:val="24"/>
        </w:rPr>
      </w:pPr>
      <w:r>
        <w:rPr>
          <w:rFonts w:ascii="Times New Roman" w:hAnsi="Times New Roman" w:cs="Times New Roman"/>
          <w:b/>
          <w:sz w:val="24"/>
          <w:szCs w:val="24"/>
        </w:rPr>
        <w:t>Nitrógeno Amoniacal:</w:t>
      </w:r>
      <w:r>
        <w:rPr>
          <w:rFonts w:ascii="Times New Roman" w:hAnsi="Times New Roman" w:cs="Times New Roman"/>
          <w:sz w:val="24"/>
          <w:szCs w:val="24"/>
        </w:rPr>
        <w:t xml:space="preserve"> Todo Nitrógeno, que se halla como Ion Amonio o en equilibrio, se considera Nitrógeno Amoniacal: NH</w:t>
      </w:r>
      <w:r>
        <w:rPr>
          <w:rFonts w:ascii="Times New Roman" w:hAnsi="Times New Roman" w:cs="Times New Roman"/>
          <w:sz w:val="24"/>
          <w:szCs w:val="24"/>
          <w:vertAlign w:val="subscript"/>
        </w:rPr>
        <w:t>3</w:t>
      </w:r>
      <w:r>
        <w:rPr>
          <w:rFonts w:ascii="Times New Roman" w:hAnsi="Times New Roman" w:cs="Times New Roman"/>
          <w:sz w:val="24"/>
          <w:szCs w:val="24"/>
        </w:rPr>
        <w:t>-N (Frías &amp; Montilla, 2016).</w:t>
      </w:r>
    </w:p>
    <w:p w14:paraId="54A3762E" w14:textId="77777777" w:rsidR="00350E23" w:rsidRDefault="00D242BA">
      <w:pPr>
        <w:pStyle w:val="Prrafodelista"/>
        <w:autoSpaceDE w:val="0"/>
        <w:autoSpaceDN w:val="0"/>
        <w:adjustRightInd w:val="0"/>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 </w:t>
      </w:r>
    </w:p>
    <w:p w14:paraId="1DF9A2EC" w14:textId="77777777" w:rsidR="00350E23" w:rsidRDefault="00D242BA">
      <w:pPr>
        <w:pStyle w:val="Prrafodelista"/>
        <w:autoSpaceDE w:val="0"/>
        <w:autoSpaceDN w:val="0"/>
        <w:adjustRightInd w:val="0"/>
        <w:spacing w:after="0" w:line="480" w:lineRule="auto"/>
        <w:ind w:left="1416" w:firstLine="18"/>
        <w:jc w:val="both"/>
        <w:rPr>
          <w:rFonts w:ascii="Times New Roman" w:hAnsi="Times New Roman" w:cs="Times New Roman"/>
          <w:sz w:val="24"/>
          <w:szCs w:val="24"/>
        </w:rPr>
      </w:pPr>
      <w:r>
        <w:rPr>
          <w:rFonts w:ascii="Times New Roman" w:hAnsi="Times New Roman" w:cs="Times New Roman"/>
        </w:rPr>
        <w:t xml:space="preserve">En una contaminación reciente, la mayor parte de Nitrógeno, está presente como Nitrógeno orgánico (proteínas) y Amoníaco; con el tiempo, el Nitrógeno orgánico, se convierte en Nitrógeno Amoniacal y en condiciones aeróbicas, el Amoníaco se oxida, convirtiéndose en Nitritos y Nitratos. Concentraciones mayores de 0,2 mg/L, de Amoníaco Libre, causan mortalidad en los peces. Todas las formas de Nitrógeno, son ínter convertible bioquímicamente y forman parte del ciclo del Nitrógeno, se expresa en mg/L. Es de gran interés por la importancia que tiene en la cadena trófica, para el desarrollo y crecimiento de animales y plantas (Frías &amp; Montilla, 2016). </w:t>
      </w:r>
    </w:p>
    <w:p w14:paraId="0CEBF3E8" w14:textId="77777777" w:rsidR="00350E23" w:rsidRDefault="00350E23">
      <w:pPr>
        <w:autoSpaceDE w:val="0"/>
        <w:autoSpaceDN w:val="0"/>
        <w:adjustRightInd w:val="0"/>
        <w:spacing w:after="0" w:line="480" w:lineRule="auto"/>
        <w:jc w:val="both"/>
        <w:rPr>
          <w:rFonts w:ascii="Times New Roman" w:hAnsi="Times New Roman" w:cs="Times New Roman"/>
          <w:sz w:val="24"/>
          <w:szCs w:val="24"/>
        </w:rPr>
      </w:pPr>
    </w:p>
    <w:p w14:paraId="52F8B949" w14:textId="77777777" w:rsidR="00350E23" w:rsidRDefault="00D242BA">
      <w:pPr>
        <w:pStyle w:val="Prrafodelista"/>
        <w:numPr>
          <w:ilvl w:val="0"/>
          <w:numId w:val="47"/>
        </w:numPr>
        <w:autoSpaceDE w:val="0"/>
        <w:autoSpaceDN w:val="0"/>
        <w:adjustRightInd w:val="0"/>
        <w:spacing w:after="0" w:line="480" w:lineRule="auto"/>
        <w:ind w:left="1134" w:hanging="425"/>
        <w:jc w:val="both"/>
        <w:rPr>
          <w:rFonts w:ascii="Times New Roman" w:hAnsi="Times New Roman" w:cs="Times New Roman"/>
          <w:sz w:val="24"/>
          <w:szCs w:val="24"/>
        </w:rPr>
      </w:pPr>
      <w:r>
        <w:rPr>
          <w:rFonts w:ascii="Times New Roman" w:hAnsi="Times New Roman" w:cs="Times New Roman"/>
          <w:b/>
          <w:sz w:val="24"/>
          <w:szCs w:val="24"/>
        </w:rPr>
        <w:lastRenderedPageBreak/>
        <w:t>Nitratos/nitritos:</w:t>
      </w:r>
      <w:r>
        <w:rPr>
          <w:rFonts w:ascii="Times New Roman" w:hAnsi="Times New Roman" w:cs="Times New Roman"/>
          <w:sz w:val="24"/>
          <w:szCs w:val="24"/>
        </w:rPr>
        <w:t xml:space="preserve"> Los Nitritos (NO</w:t>
      </w:r>
      <w:r>
        <w:rPr>
          <w:rFonts w:ascii="Times New Roman" w:hAnsi="Times New Roman" w:cs="Times New Roman"/>
          <w:sz w:val="24"/>
          <w:szCs w:val="24"/>
          <w:vertAlign w:val="subscript"/>
        </w:rPr>
        <w:t>2-</w:t>
      </w:r>
      <w:r>
        <w:rPr>
          <w:rFonts w:ascii="Times New Roman" w:hAnsi="Times New Roman" w:cs="Times New Roman"/>
          <w:sz w:val="24"/>
          <w:szCs w:val="24"/>
        </w:rPr>
        <w:t>), son oxidados por las nitrobacterias, para formar Nitratos (NO</w:t>
      </w:r>
      <w:r>
        <w:rPr>
          <w:rFonts w:ascii="Times New Roman" w:hAnsi="Times New Roman" w:cs="Times New Roman"/>
          <w:sz w:val="24"/>
          <w:szCs w:val="24"/>
          <w:vertAlign w:val="subscript"/>
        </w:rPr>
        <w:t>3</w:t>
      </w:r>
      <w:r>
        <w:rPr>
          <w:rFonts w:ascii="Times New Roman" w:hAnsi="Times New Roman" w:cs="Times New Roman"/>
          <w:sz w:val="24"/>
          <w:szCs w:val="24"/>
        </w:rPr>
        <w:t xml:space="preserve">) y se usan como fertilizantes en las plantas. En aguas subterráneas, se hallan en mayores concentraciones: porque, el suelo, no es capaz de retenerlos y/o filtrarlos (Frías &amp; Montilla, 2016). </w:t>
      </w:r>
    </w:p>
    <w:p w14:paraId="2AE91397" w14:textId="77777777" w:rsidR="00350E23" w:rsidRDefault="00350E23">
      <w:pPr>
        <w:pStyle w:val="Prrafodelista"/>
        <w:autoSpaceDE w:val="0"/>
        <w:autoSpaceDN w:val="0"/>
        <w:adjustRightInd w:val="0"/>
        <w:spacing w:after="0" w:line="480" w:lineRule="auto"/>
        <w:ind w:left="1134"/>
        <w:jc w:val="both"/>
        <w:rPr>
          <w:rFonts w:ascii="Times New Roman" w:hAnsi="Times New Roman" w:cs="Times New Roman"/>
          <w:sz w:val="24"/>
          <w:szCs w:val="24"/>
        </w:rPr>
      </w:pPr>
    </w:p>
    <w:p w14:paraId="1E6DF270" w14:textId="36E3F3CA" w:rsidR="00350E23" w:rsidRPr="00EF27D3" w:rsidRDefault="00D242BA" w:rsidP="00EF27D3">
      <w:pPr>
        <w:pStyle w:val="Prrafodelista"/>
        <w:autoSpaceDE w:val="0"/>
        <w:autoSpaceDN w:val="0"/>
        <w:adjustRightInd w:val="0"/>
        <w:spacing w:after="0" w:line="480" w:lineRule="auto"/>
        <w:ind w:left="1416" w:firstLine="18"/>
        <w:jc w:val="both"/>
        <w:rPr>
          <w:rFonts w:ascii="Times New Roman" w:hAnsi="Times New Roman" w:cs="Times New Roman"/>
          <w:sz w:val="24"/>
          <w:szCs w:val="24"/>
        </w:rPr>
      </w:pPr>
      <w:r>
        <w:rPr>
          <w:rFonts w:ascii="Times New Roman" w:hAnsi="Times New Roman" w:cs="Times New Roman"/>
        </w:rPr>
        <w:t xml:space="preserve">La concentración de Nitratos en el agua, se debe al uso excesivo de fertilizantes nitrogenados, incluyendo el Amoníaco son antimicrobianos y controlan el crecimiento de bacterias ácido-butíricas, formadoras de gas Nitrato de Amonio, para uso minero. Para eliminar Nitratos, se utilizan bacterias desnitrificantes, que convierten el Nitrato en Nitrógeno gaseoso. Los Nitratos, son nutrientes fácilmente asimilados por las plantas y son usados como fertilizantes. Lo niños, menores de 6 años, que consuman Nitratos y Nitritos en exceso, se enferman de metahemoglobinemia infantil (Frías &amp; Montilla, 2016). </w:t>
      </w:r>
    </w:p>
    <w:p w14:paraId="7AFA7DFD" w14:textId="77777777" w:rsidR="00350E23" w:rsidRDefault="00D242BA">
      <w:pPr>
        <w:pStyle w:val="Prrafodelista"/>
        <w:numPr>
          <w:ilvl w:val="0"/>
          <w:numId w:val="47"/>
        </w:numPr>
        <w:autoSpaceDE w:val="0"/>
        <w:autoSpaceDN w:val="0"/>
        <w:adjustRightInd w:val="0"/>
        <w:spacing w:after="0" w:line="480" w:lineRule="auto"/>
        <w:ind w:left="1134" w:hanging="425"/>
        <w:jc w:val="both"/>
        <w:rPr>
          <w:rFonts w:ascii="Times New Roman" w:hAnsi="Times New Roman" w:cs="Times New Roman"/>
          <w:sz w:val="24"/>
          <w:szCs w:val="24"/>
        </w:rPr>
      </w:pPr>
      <w:r>
        <w:rPr>
          <w:rFonts w:ascii="Times New Roman" w:hAnsi="Times New Roman" w:cs="Times New Roman"/>
          <w:b/>
          <w:sz w:val="24"/>
          <w:szCs w:val="24"/>
        </w:rPr>
        <w:t>Demanda Bioquímica De Oxígeno o Demanda Biológica De Oxígeno (DBO</w:t>
      </w:r>
      <w:r>
        <w:rPr>
          <w:rFonts w:ascii="Times New Roman" w:hAnsi="Times New Roman" w:cs="Times New Roman"/>
          <w:b/>
          <w:sz w:val="24"/>
          <w:szCs w:val="24"/>
          <w:vertAlign w:val="subscript"/>
        </w:rPr>
        <w:t>5</w:t>
      </w:r>
      <w:r>
        <w:rPr>
          <w:rFonts w:ascii="Times New Roman" w:hAnsi="Times New Roman" w:cs="Times New Roman"/>
          <w:b/>
          <w:sz w:val="24"/>
          <w:szCs w:val="24"/>
        </w:rPr>
        <w:t>):</w:t>
      </w:r>
      <w:r>
        <w:rPr>
          <w:rFonts w:ascii="Times New Roman" w:hAnsi="Times New Roman" w:cs="Times New Roman"/>
          <w:sz w:val="24"/>
          <w:szCs w:val="24"/>
        </w:rPr>
        <w:t xml:space="preserve"> Cantidad de Oxígeno, en mg/L, necesaria para oxidar biológicamente los componentes de las aguas residuales. Determinan la concentración de Oxígeno, para la descomposición por acción bacteriana, en un período de incubación de cinco días a 20°C. Mide el oxígeno disuelto, utilizado por los microorganismos en la oxidación bioquímica de la materia orgánica (Frías &amp; Montilla, 2016). </w:t>
      </w:r>
    </w:p>
    <w:p w14:paraId="76C041CD" w14:textId="77777777" w:rsidR="00350E23" w:rsidRDefault="00350E23">
      <w:pPr>
        <w:autoSpaceDE w:val="0"/>
        <w:autoSpaceDN w:val="0"/>
        <w:adjustRightInd w:val="0"/>
        <w:spacing w:after="0" w:line="480" w:lineRule="auto"/>
        <w:jc w:val="both"/>
        <w:rPr>
          <w:rFonts w:ascii="Times New Roman" w:hAnsi="Times New Roman" w:cs="Times New Roman"/>
          <w:sz w:val="24"/>
          <w:szCs w:val="24"/>
        </w:rPr>
      </w:pPr>
    </w:p>
    <w:p w14:paraId="48A94F15" w14:textId="77777777" w:rsidR="00350E23" w:rsidRDefault="00D242BA">
      <w:pPr>
        <w:pStyle w:val="Prrafodelista"/>
        <w:numPr>
          <w:ilvl w:val="0"/>
          <w:numId w:val="47"/>
        </w:numPr>
        <w:autoSpaceDE w:val="0"/>
        <w:autoSpaceDN w:val="0"/>
        <w:adjustRightInd w:val="0"/>
        <w:spacing w:after="0" w:line="480" w:lineRule="auto"/>
        <w:ind w:left="1134" w:hanging="425"/>
        <w:jc w:val="both"/>
        <w:rPr>
          <w:rFonts w:ascii="Times New Roman" w:hAnsi="Times New Roman" w:cs="Times New Roman"/>
          <w:sz w:val="24"/>
          <w:szCs w:val="24"/>
        </w:rPr>
      </w:pPr>
      <w:r>
        <w:rPr>
          <w:rFonts w:ascii="Times New Roman" w:hAnsi="Times New Roman" w:cs="Times New Roman"/>
          <w:b/>
          <w:sz w:val="24"/>
          <w:szCs w:val="24"/>
        </w:rPr>
        <w:lastRenderedPageBreak/>
        <w:t>Demanda Química De Oxígeno (DQO):</w:t>
      </w:r>
      <w:r>
        <w:rPr>
          <w:rFonts w:ascii="Times New Roman" w:hAnsi="Times New Roman" w:cs="Times New Roman"/>
          <w:sz w:val="24"/>
          <w:szCs w:val="24"/>
        </w:rPr>
        <w:t xml:space="preserve"> Mide la cantidad requerida, para la oxidación química de la materia orgánica e inorgánica en el agua, con el empleo de un oxidante, como el Dicromato de Potasio, obteniendo resultados en 3hrs y guarda relación con DBO</w:t>
      </w:r>
      <w:r>
        <w:rPr>
          <w:rFonts w:ascii="Times New Roman" w:hAnsi="Times New Roman" w:cs="Times New Roman"/>
          <w:sz w:val="24"/>
          <w:szCs w:val="24"/>
          <w:vertAlign w:val="subscript"/>
        </w:rPr>
        <w:t>5</w:t>
      </w:r>
      <w:r>
        <w:rPr>
          <w:rFonts w:ascii="Times New Roman" w:hAnsi="Times New Roman" w:cs="Times New Roman"/>
          <w:sz w:val="24"/>
          <w:szCs w:val="24"/>
        </w:rPr>
        <w:t xml:space="preserve"> (Frías &amp; Montilla, 2016). </w:t>
      </w:r>
    </w:p>
    <w:p w14:paraId="224BAAFA" w14:textId="77777777" w:rsidR="00350E23" w:rsidRDefault="00350E23">
      <w:pPr>
        <w:pStyle w:val="Prrafodelista"/>
        <w:rPr>
          <w:rFonts w:ascii="Times New Roman" w:hAnsi="Times New Roman" w:cs="Times New Roman"/>
        </w:rPr>
      </w:pPr>
    </w:p>
    <w:p w14:paraId="4BEB0433" w14:textId="612935D0" w:rsidR="00350E23" w:rsidRDefault="00D242BA">
      <w:pPr>
        <w:pStyle w:val="Prrafodelista"/>
        <w:autoSpaceDE w:val="0"/>
        <w:autoSpaceDN w:val="0"/>
        <w:adjustRightInd w:val="0"/>
        <w:spacing w:after="0" w:line="480" w:lineRule="auto"/>
        <w:ind w:left="1134"/>
        <w:jc w:val="both"/>
        <w:rPr>
          <w:rFonts w:ascii="Times New Roman" w:hAnsi="Times New Roman" w:cs="Times New Roman"/>
          <w:sz w:val="24"/>
          <w:szCs w:val="24"/>
        </w:rPr>
      </w:pPr>
      <w:r>
        <w:rPr>
          <w:rFonts w:ascii="Times New Roman" w:hAnsi="Times New Roman" w:cs="Times New Roman"/>
        </w:rPr>
        <w:t>La DQO, no diferencia entre la materia biodegradable y el resto, no suministra información sobre la velocidad de degradación en condiciones normales (T y P): El valor de la DQO, es siempre mayor al de la DBO</w:t>
      </w:r>
      <w:r>
        <w:rPr>
          <w:rFonts w:ascii="Times New Roman" w:hAnsi="Times New Roman" w:cs="Times New Roman"/>
          <w:vertAlign w:val="subscript"/>
        </w:rPr>
        <w:t>5</w:t>
      </w:r>
      <w:r>
        <w:rPr>
          <w:rFonts w:ascii="Times New Roman" w:hAnsi="Times New Roman" w:cs="Times New Roman"/>
        </w:rPr>
        <w:t xml:space="preserve"> y ambas, se expresan en mg/L. La diferencia entre la DQO y la DBO</w:t>
      </w:r>
      <w:r>
        <w:rPr>
          <w:rFonts w:ascii="Times New Roman" w:hAnsi="Times New Roman" w:cs="Times New Roman"/>
          <w:vertAlign w:val="subscript"/>
        </w:rPr>
        <w:t>5</w:t>
      </w:r>
      <w:r>
        <w:rPr>
          <w:rFonts w:ascii="Times New Roman" w:hAnsi="Times New Roman" w:cs="Times New Roman"/>
        </w:rPr>
        <w:t xml:space="preserve">, radica, en que muchas sustancias pueden oxidarse fácilmente y su contenido es de materia orgánica (carbohidratos, proteínas, grasas) e inorgánicos (hierro ferroso, nitritos, amoníaco, sulfuros y cloruros). De allí, que se usa para medir el contenido de la materia orgánica de aguas naturales y residuales, recurriendo a reacciones puramente químicas, donde los componentes de la muestra están </w:t>
      </w:r>
      <w:r w:rsidR="00EF27D3">
        <w:rPr>
          <w:rFonts w:ascii="Times New Roman" w:hAnsi="Times New Roman" w:cs="Times New Roman"/>
        </w:rPr>
        <w:t>constituidos</w:t>
      </w:r>
      <w:r>
        <w:rPr>
          <w:rFonts w:ascii="Times New Roman" w:hAnsi="Times New Roman" w:cs="Times New Roman"/>
        </w:rPr>
        <w:t xml:space="preserve"> por materia orgánica o inorgánica oxidables, que miden el Oxígeno Disuelto requerido, para oxidar la materia, mediante un agente químico; así como, la cantidad de materia orgánica total biodegradable y no biodegradable (Frías &amp; Montilla, 2016). </w:t>
      </w:r>
    </w:p>
    <w:p w14:paraId="120CE808" w14:textId="77777777" w:rsidR="00350E23" w:rsidRDefault="00350E23">
      <w:pPr>
        <w:autoSpaceDE w:val="0"/>
        <w:autoSpaceDN w:val="0"/>
        <w:adjustRightInd w:val="0"/>
        <w:spacing w:after="0" w:line="480" w:lineRule="auto"/>
        <w:rPr>
          <w:rFonts w:ascii="Garamond" w:hAnsi="Garamond" w:cs="Garamond"/>
          <w:color w:val="000000"/>
          <w:sz w:val="24"/>
          <w:szCs w:val="24"/>
        </w:rPr>
      </w:pPr>
    </w:p>
    <w:p w14:paraId="142E23AC" w14:textId="77777777" w:rsidR="00350E23" w:rsidRDefault="00D242BA">
      <w:pPr>
        <w:pStyle w:val="Prrafodelista"/>
        <w:numPr>
          <w:ilvl w:val="0"/>
          <w:numId w:val="47"/>
        </w:numPr>
        <w:autoSpaceDE w:val="0"/>
        <w:autoSpaceDN w:val="0"/>
        <w:adjustRightInd w:val="0"/>
        <w:spacing w:after="0" w:line="480" w:lineRule="auto"/>
        <w:ind w:left="1134" w:hanging="425"/>
        <w:jc w:val="both"/>
        <w:rPr>
          <w:rFonts w:ascii="Times New Roman" w:hAnsi="Times New Roman" w:cs="Times New Roman"/>
          <w:sz w:val="24"/>
          <w:szCs w:val="24"/>
        </w:rPr>
      </w:pPr>
      <w:r>
        <w:rPr>
          <w:rFonts w:ascii="Times New Roman" w:hAnsi="Times New Roman" w:cs="Times New Roman"/>
          <w:b/>
          <w:sz w:val="24"/>
          <w:szCs w:val="24"/>
        </w:rPr>
        <w:t>Alcalinidad:</w:t>
      </w:r>
      <w:r>
        <w:rPr>
          <w:rFonts w:ascii="Times New Roman" w:hAnsi="Times New Roman" w:cs="Times New Roman"/>
          <w:sz w:val="24"/>
          <w:szCs w:val="24"/>
        </w:rPr>
        <w:t xml:space="preserve"> Depende de la presencia de los iones oxidrilo (OH</w:t>
      </w:r>
      <w:r>
        <w:rPr>
          <w:rFonts w:ascii="Times New Roman" w:hAnsi="Times New Roman" w:cs="Times New Roman"/>
          <w:sz w:val="24"/>
          <w:szCs w:val="24"/>
          <w:vertAlign w:val="superscript"/>
        </w:rPr>
        <w:t>-</w:t>
      </w:r>
      <w:r>
        <w:rPr>
          <w:rFonts w:ascii="Times New Roman" w:hAnsi="Times New Roman" w:cs="Times New Roman"/>
          <w:sz w:val="24"/>
          <w:szCs w:val="24"/>
        </w:rPr>
        <w:t>), Carbonatos (CO</w:t>
      </w:r>
      <w:r>
        <w:rPr>
          <w:rFonts w:ascii="Times New Roman" w:hAnsi="Times New Roman" w:cs="Times New Roman"/>
          <w:sz w:val="24"/>
          <w:szCs w:val="24"/>
          <w:vertAlign w:val="subscript"/>
        </w:rPr>
        <w:t>3</w:t>
      </w:r>
      <w:r>
        <w:rPr>
          <w:rFonts w:ascii="Times New Roman" w:hAnsi="Times New Roman" w:cs="Times New Roman"/>
          <w:sz w:val="24"/>
          <w:szCs w:val="24"/>
          <w:vertAlign w:val="superscript"/>
        </w:rPr>
        <w:t>2-</w:t>
      </w:r>
      <w:r>
        <w:rPr>
          <w:rFonts w:ascii="Times New Roman" w:hAnsi="Times New Roman" w:cs="Times New Roman"/>
          <w:sz w:val="24"/>
          <w:szCs w:val="24"/>
        </w:rPr>
        <w:t>) y bicarbonatos (HCO</w:t>
      </w:r>
      <w:r>
        <w:rPr>
          <w:rFonts w:ascii="Times New Roman" w:hAnsi="Times New Roman" w:cs="Times New Roman"/>
          <w:sz w:val="24"/>
          <w:szCs w:val="24"/>
          <w:vertAlign w:val="subscript"/>
        </w:rPr>
        <w:t>3</w:t>
      </w:r>
      <w:r>
        <w:rPr>
          <w:rFonts w:ascii="Times New Roman" w:hAnsi="Times New Roman" w:cs="Times New Roman"/>
          <w:sz w:val="24"/>
          <w:szCs w:val="24"/>
          <w:vertAlign w:val="superscript"/>
        </w:rPr>
        <w:t>-</w:t>
      </w:r>
      <w:r>
        <w:rPr>
          <w:rFonts w:ascii="Times New Roman" w:hAnsi="Times New Roman" w:cs="Times New Roman"/>
          <w:sz w:val="24"/>
          <w:szCs w:val="24"/>
        </w:rPr>
        <w:t xml:space="preserve">) en el agua según sea la procedencia de la misma. Se expresa como ppm de CaCO3 (Frías &amp; Montilla, 2016). </w:t>
      </w:r>
    </w:p>
    <w:p w14:paraId="491B29C4" w14:textId="77777777" w:rsidR="00350E23" w:rsidRDefault="00350E23">
      <w:pPr>
        <w:pStyle w:val="Prrafodelista"/>
        <w:autoSpaceDE w:val="0"/>
        <w:autoSpaceDN w:val="0"/>
        <w:adjustRightInd w:val="0"/>
        <w:spacing w:after="0" w:line="480" w:lineRule="auto"/>
        <w:ind w:left="1134"/>
        <w:jc w:val="both"/>
        <w:rPr>
          <w:rFonts w:ascii="Times New Roman" w:hAnsi="Times New Roman" w:cs="Times New Roman"/>
          <w:sz w:val="24"/>
          <w:szCs w:val="24"/>
        </w:rPr>
      </w:pPr>
    </w:p>
    <w:p w14:paraId="321E2B75" w14:textId="77777777" w:rsidR="00350E23" w:rsidRDefault="00D242BA">
      <w:pPr>
        <w:pStyle w:val="Prrafodelista"/>
        <w:numPr>
          <w:ilvl w:val="0"/>
          <w:numId w:val="47"/>
        </w:numPr>
        <w:autoSpaceDE w:val="0"/>
        <w:autoSpaceDN w:val="0"/>
        <w:adjustRightInd w:val="0"/>
        <w:spacing w:after="0" w:line="480" w:lineRule="auto"/>
        <w:ind w:left="1134" w:hanging="425"/>
        <w:jc w:val="both"/>
        <w:rPr>
          <w:rFonts w:ascii="Times New Roman" w:hAnsi="Times New Roman" w:cs="Times New Roman"/>
          <w:sz w:val="24"/>
          <w:szCs w:val="24"/>
        </w:rPr>
      </w:pPr>
      <w:r>
        <w:rPr>
          <w:rFonts w:ascii="Times New Roman" w:hAnsi="Times New Roman" w:cs="Times New Roman"/>
          <w:b/>
          <w:sz w:val="24"/>
          <w:szCs w:val="24"/>
        </w:rPr>
        <w:lastRenderedPageBreak/>
        <w:t>Dureza:</w:t>
      </w:r>
      <w:r>
        <w:rPr>
          <w:rFonts w:ascii="Times New Roman" w:hAnsi="Times New Roman" w:cs="Times New Roman"/>
          <w:sz w:val="24"/>
          <w:szCs w:val="24"/>
        </w:rPr>
        <w:t xml:space="preserve"> Depende de la presencia de los iones Calcio (Ca</w:t>
      </w:r>
      <w:r>
        <w:rPr>
          <w:rFonts w:ascii="Times New Roman" w:hAnsi="Times New Roman" w:cs="Times New Roman"/>
          <w:sz w:val="24"/>
          <w:szCs w:val="24"/>
          <w:vertAlign w:val="superscript"/>
        </w:rPr>
        <w:t>++</w:t>
      </w:r>
      <w:r>
        <w:rPr>
          <w:rFonts w:ascii="Times New Roman" w:hAnsi="Times New Roman" w:cs="Times New Roman"/>
          <w:sz w:val="24"/>
          <w:szCs w:val="24"/>
        </w:rPr>
        <w:t>) y Magnesio (Mg</w:t>
      </w:r>
      <w:r>
        <w:rPr>
          <w:rFonts w:ascii="Times New Roman" w:hAnsi="Times New Roman" w:cs="Times New Roman"/>
          <w:sz w:val="24"/>
          <w:szCs w:val="24"/>
          <w:vertAlign w:val="superscript"/>
        </w:rPr>
        <w:t>++</w:t>
      </w:r>
      <w:r>
        <w:rPr>
          <w:rFonts w:ascii="Times New Roman" w:hAnsi="Times New Roman" w:cs="Times New Roman"/>
          <w:sz w:val="24"/>
          <w:szCs w:val="24"/>
        </w:rPr>
        <w:t>) en forma de sales. Se expresa como ppm de CaCO</w:t>
      </w:r>
      <w:r>
        <w:rPr>
          <w:rFonts w:ascii="Times New Roman" w:hAnsi="Times New Roman" w:cs="Times New Roman"/>
          <w:sz w:val="24"/>
          <w:szCs w:val="24"/>
          <w:vertAlign w:val="subscript"/>
        </w:rPr>
        <w:t xml:space="preserve">3 </w:t>
      </w:r>
      <w:r>
        <w:rPr>
          <w:rFonts w:ascii="Times New Roman" w:hAnsi="Times New Roman" w:cs="Times New Roman"/>
          <w:sz w:val="24"/>
          <w:szCs w:val="24"/>
        </w:rPr>
        <w:t>(Frías &amp; Montilla, 2016).</w:t>
      </w:r>
    </w:p>
    <w:p w14:paraId="4A75E685" w14:textId="77777777" w:rsidR="00350E23" w:rsidRDefault="00350E23">
      <w:pPr>
        <w:autoSpaceDE w:val="0"/>
        <w:autoSpaceDN w:val="0"/>
        <w:adjustRightInd w:val="0"/>
        <w:spacing w:after="0" w:line="480" w:lineRule="auto"/>
        <w:jc w:val="both"/>
        <w:rPr>
          <w:rFonts w:ascii="Garamond" w:hAnsi="Garamond" w:cs="Garamond"/>
          <w:color w:val="000000"/>
          <w:sz w:val="24"/>
          <w:szCs w:val="24"/>
        </w:rPr>
      </w:pPr>
    </w:p>
    <w:p w14:paraId="28194CF1" w14:textId="77777777" w:rsidR="00350E23" w:rsidRDefault="00D242BA">
      <w:pPr>
        <w:autoSpaceDE w:val="0"/>
        <w:autoSpaceDN w:val="0"/>
        <w:adjustRightInd w:val="0"/>
        <w:spacing w:after="0" w:line="480" w:lineRule="auto"/>
        <w:ind w:left="709"/>
        <w:jc w:val="both"/>
        <w:rPr>
          <w:rFonts w:ascii="Times New Roman" w:hAnsi="Times New Roman" w:cs="Times New Roman"/>
          <w:b/>
          <w:sz w:val="24"/>
          <w:szCs w:val="24"/>
        </w:rPr>
      </w:pPr>
      <w:r>
        <w:rPr>
          <w:rFonts w:ascii="Times New Roman" w:hAnsi="Times New Roman" w:cs="Times New Roman"/>
          <w:b/>
          <w:sz w:val="24"/>
          <w:szCs w:val="24"/>
        </w:rPr>
        <w:t xml:space="preserve">Descripción de Parámetros Microbiológicos. </w:t>
      </w:r>
    </w:p>
    <w:p w14:paraId="6DA97E1C" w14:textId="77777777" w:rsidR="00350E23" w:rsidRDefault="00D242BA">
      <w:pPr>
        <w:pStyle w:val="Prrafodelista"/>
        <w:numPr>
          <w:ilvl w:val="0"/>
          <w:numId w:val="47"/>
        </w:numPr>
        <w:autoSpaceDE w:val="0"/>
        <w:autoSpaceDN w:val="0"/>
        <w:adjustRightInd w:val="0"/>
        <w:spacing w:after="0" w:line="480" w:lineRule="auto"/>
        <w:ind w:left="1134" w:hanging="425"/>
        <w:jc w:val="both"/>
        <w:rPr>
          <w:rFonts w:ascii="Times New Roman" w:hAnsi="Times New Roman" w:cs="Times New Roman"/>
          <w:sz w:val="24"/>
          <w:szCs w:val="24"/>
        </w:rPr>
      </w:pPr>
      <w:r>
        <w:rPr>
          <w:rFonts w:ascii="Times New Roman" w:hAnsi="Times New Roman" w:cs="Times New Roman"/>
          <w:b/>
          <w:sz w:val="24"/>
          <w:szCs w:val="24"/>
        </w:rPr>
        <w:t>Factores biológicos - bacteriológicos:</w:t>
      </w:r>
      <w:r>
        <w:rPr>
          <w:rFonts w:ascii="Times New Roman" w:hAnsi="Times New Roman" w:cs="Times New Roman"/>
          <w:sz w:val="24"/>
          <w:szCs w:val="24"/>
        </w:rPr>
        <w:t xml:space="preserve"> Existen diversos organismos que contaminan el agua, las bacterias son los principales contaminantes del agua, los coliformes representan un indicador biológico de las descargas de materia orgánica, las coliformes totales no son indicadoras estrictas de contaminación de origen fecal, puesto que existen en el ambiente como organismos libres, sin embargo, son buenos indicadores microbianos de la calidad del agua (Arellano, 2008).</w:t>
      </w:r>
      <w:r>
        <w:rPr>
          <w:rFonts w:ascii="Garamond" w:hAnsi="Garamond" w:cs="Garamond"/>
          <w:color w:val="000000"/>
          <w:sz w:val="23"/>
          <w:szCs w:val="23"/>
        </w:rPr>
        <w:t xml:space="preserve"> </w:t>
      </w:r>
    </w:p>
    <w:p w14:paraId="1A57D9BB" w14:textId="77777777" w:rsidR="00350E23" w:rsidRDefault="00350E23">
      <w:pPr>
        <w:pStyle w:val="Prrafodelista"/>
        <w:autoSpaceDE w:val="0"/>
        <w:autoSpaceDN w:val="0"/>
        <w:adjustRightInd w:val="0"/>
        <w:spacing w:after="0" w:line="480" w:lineRule="auto"/>
        <w:ind w:left="1134"/>
        <w:jc w:val="both"/>
        <w:rPr>
          <w:rFonts w:ascii="Times New Roman" w:hAnsi="Times New Roman" w:cs="Times New Roman"/>
          <w:sz w:val="24"/>
          <w:szCs w:val="24"/>
        </w:rPr>
      </w:pPr>
    </w:p>
    <w:p w14:paraId="3748A198" w14:textId="77777777" w:rsidR="00350E23" w:rsidRDefault="00350E23">
      <w:pPr>
        <w:pStyle w:val="Prrafodelista"/>
        <w:autoSpaceDE w:val="0"/>
        <w:autoSpaceDN w:val="0"/>
        <w:adjustRightInd w:val="0"/>
        <w:spacing w:after="0" w:line="480" w:lineRule="auto"/>
        <w:ind w:left="1134"/>
        <w:jc w:val="both"/>
        <w:rPr>
          <w:rFonts w:ascii="Times New Roman" w:hAnsi="Times New Roman" w:cs="Times New Roman"/>
          <w:sz w:val="24"/>
          <w:szCs w:val="24"/>
        </w:rPr>
      </w:pPr>
    </w:p>
    <w:p w14:paraId="786C02B5" w14:textId="77777777" w:rsidR="00350E23" w:rsidRDefault="00D242BA">
      <w:pPr>
        <w:pStyle w:val="Prrafodelista"/>
        <w:numPr>
          <w:ilvl w:val="0"/>
          <w:numId w:val="47"/>
        </w:numPr>
        <w:autoSpaceDE w:val="0"/>
        <w:autoSpaceDN w:val="0"/>
        <w:adjustRightInd w:val="0"/>
        <w:spacing w:after="0" w:line="480" w:lineRule="auto"/>
        <w:ind w:left="1134" w:hanging="425"/>
        <w:jc w:val="both"/>
        <w:rPr>
          <w:rFonts w:ascii="Times New Roman" w:hAnsi="Times New Roman" w:cs="Times New Roman"/>
          <w:sz w:val="24"/>
          <w:szCs w:val="24"/>
        </w:rPr>
      </w:pPr>
      <w:r>
        <w:rPr>
          <w:rFonts w:ascii="Times New Roman" w:hAnsi="Times New Roman" w:cs="Times New Roman"/>
          <w:b/>
          <w:sz w:val="24"/>
          <w:szCs w:val="24"/>
        </w:rPr>
        <w:t>Coliformes Totales:</w:t>
      </w:r>
      <w:r>
        <w:rPr>
          <w:rFonts w:ascii="Times New Roman" w:hAnsi="Times New Roman" w:cs="Times New Roman"/>
          <w:sz w:val="24"/>
          <w:szCs w:val="24"/>
        </w:rPr>
        <w:t xml:space="preserve"> El grupo coliformes se define como todas las bacterias Gram negativas en forma bacilar que fermenta la lactosa en cultivos a temperaturas de 35°C a 37°C. Produciendo ácido y gas (CO</w:t>
      </w:r>
      <w:r>
        <w:rPr>
          <w:rFonts w:ascii="Times New Roman" w:hAnsi="Times New Roman" w:cs="Times New Roman"/>
          <w:sz w:val="24"/>
          <w:szCs w:val="24"/>
          <w:vertAlign w:val="subscript"/>
        </w:rPr>
        <w:t>2</w:t>
      </w:r>
      <w:r>
        <w:rPr>
          <w:rFonts w:ascii="Times New Roman" w:hAnsi="Times New Roman" w:cs="Times New Roman"/>
          <w:sz w:val="24"/>
          <w:szCs w:val="24"/>
        </w:rPr>
        <w:t xml:space="preserve">) Entre ellos se encuentra la </w:t>
      </w:r>
      <w:r>
        <w:rPr>
          <w:rFonts w:ascii="Times New Roman" w:hAnsi="Times New Roman" w:cs="Times New Roman"/>
          <w:i/>
          <w:sz w:val="24"/>
          <w:szCs w:val="24"/>
        </w:rPr>
        <w:t xml:space="preserve">E. Coli, Citrobacter,enterobacter y klebsiella </w:t>
      </w:r>
      <w:r>
        <w:rPr>
          <w:rFonts w:ascii="Times New Roman" w:hAnsi="Times New Roman" w:cs="Times New Roman"/>
          <w:sz w:val="24"/>
          <w:szCs w:val="24"/>
        </w:rPr>
        <w:t>(Frías &amp; Montilla, 2016).</w:t>
      </w:r>
    </w:p>
    <w:p w14:paraId="62B0C653" w14:textId="77777777" w:rsidR="00350E23" w:rsidRDefault="00350E23">
      <w:pPr>
        <w:autoSpaceDE w:val="0"/>
        <w:autoSpaceDN w:val="0"/>
        <w:adjustRightInd w:val="0"/>
        <w:spacing w:after="0" w:line="480" w:lineRule="auto"/>
        <w:ind w:left="1134"/>
        <w:jc w:val="both"/>
        <w:rPr>
          <w:rFonts w:ascii="Times New Roman" w:hAnsi="Times New Roman" w:cs="Times New Roman"/>
          <w:sz w:val="24"/>
          <w:szCs w:val="24"/>
        </w:rPr>
      </w:pPr>
    </w:p>
    <w:p w14:paraId="32B53FA3" w14:textId="77777777" w:rsidR="00350E23" w:rsidRDefault="00D242BA">
      <w:pPr>
        <w:pStyle w:val="Prrafodelista"/>
        <w:numPr>
          <w:ilvl w:val="0"/>
          <w:numId w:val="47"/>
        </w:numPr>
        <w:autoSpaceDE w:val="0"/>
        <w:autoSpaceDN w:val="0"/>
        <w:adjustRightInd w:val="0"/>
        <w:spacing w:after="0" w:line="480" w:lineRule="auto"/>
        <w:ind w:left="1134" w:hanging="425"/>
        <w:jc w:val="both"/>
        <w:rPr>
          <w:rFonts w:ascii="Times New Roman" w:hAnsi="Times New Roman" w:cs="Times New Roman"/>
          <w:sz w:val="24"/>
          <w:szCs w:val="24"/>
        </w:rPr>
      </w:pPr>
      <w:r>
        <w:rPr>
          <w:rFonts w:ascii="Times New Roman" w:hAnsi="Times New Roman" w:cs="Times New Roman"/>
          <w:b/>
          <w:sz w:val="24"/>
          <w:szCs w:val="24"/>
        </w:rPr>
        <w:t>Coliformes Fecales (Termotolerantes):</w:t>
      </w:r>
      <w:r>
        <w:rPr>
          <w:rFonts w:ascii="Times New Roman" w:hAnsi="Times New Roman" w:cs="Times New Roman"/>
          <w:sz w:val="24"/>
          <w:szCs w:val="24"/>
        </w:rPr>
        <w:t xml:space="preserve"> Se definen como el grupo de organismos coliformes que pueden fermentar la lactosa a 44°C - 45°C, comprenden un grupo muy reducido de microorganismos los cuales son </w:t>
      </w:r>
      <w:r>
        <w:rPr>
          <w:rFonts w:ascii="Times New Roman" w:hAnsi="Times New Roman" w:cs="Times New Roman"/>
          <w:sz w:val="24"/>
          <w:szCs w:val="24"/>
        </w:rPr>
        <w:lastRenderedPageBreak/>
        <w:t>indicadores de calidad, ya que son de origen fecal en su mayoría son representados por el microorganismo el género E. coli (Frías &amp; Montilla, 2016).</w:t>
      </w:r>
    </w:p>
    <w:p w14:paraId="6E570FC0" w14:textId="77777777" w:rsidR="00350E23" w:rsidRDefault="00350E23">
      <w:pPr>
        <w:pStyle w:val="Prrafodelista"/>
        <w:spacing w:after="0" w:line="480" w:lineRule="auto"/>
        <w:ind w:left="2124"/>
        <w:rPr>
          <w:rFonts w:ascii="Times New Roman" w:hAnsi="Times New Roman" w:cs="Times New Roman"/>
        </w:rPr>
      </w:pPr>
    </w:p>
    <w:p w14:paraId="1D043A27" w14:textId="77777777" w:rsidR="00350E23" w:rsidRDefault="00D242BA">
      <w:pPr>
        <w:pStyle w:val="Prrafodelista"/>
        <w:autoSpaceDE w:val="0"/>
        <w:autoSpaceDN w:val="0"/>
        <w:adjustRightInd w:val="0"/>
        <w:spacing w:after="0" w:line="480" w:lineRule="auto"/>
        <w:ind w:left="1416" w:firstLine="18"/>
        <w:jc w:val="both"/>
        <w:rPr>
          <w:rFonts w:ascii="Times New Roman" w:hAnsi="Times New Roman" w:cs="Times New Roman"/>
          <w:sz w:val="24"/>
          <w:szCs w:val="24"/>
        </w:rPr>
      </w:pPr>
      <w:r>
        <w:rPr>
          <w:rFonts w:ascii="Times New Roman" w:hAnsi="Times New Roman" w:cs="Times New Roman"/>
        </w:rPr>
        <w:t xml:space="preserve">Los coliformes fecales integran el grupo de los coliformes totales, pero se diferencian de los demás microorganismos que hacen parte de este grupo, que son indol positivo, su rango de temperatura óptima de crecimiento es muy amplio (hasta 45ºC) y son mejores indicadores de higiene en alimentos y en aguas, ya que las heces contienen dichos microorganismos, presentes en la flora intestinal y de ellos un 90% y un 100% son E. coli mientras que en aguas residuales y muestras de agua contaminadas este porcentaje disminuye hasta un 59% (Frías &amp; Montilla, 2016). </w:t>
      </w:r>
    </w:p>
    <w:p w14:paraId="62A6E692" w14:textId="46C51676" w:rsidR="00350E23" w:rsidRPr="00260E3A" w:rsidRDefault="00350E23" w:rsidP="00260E3A">
      <w:pPr>
        <w:autoSpaceDE w:val="0"/>
        <w:autoSpaceDN w:val="0"/>
        <w:adjustRightInd w:val="0"/>
        <w:spacing w:after="0" w:line="480" w:lineRule="auto"/>
        <w:jc w:val="both"/>
        <w:rPr>
          <w:rFonts w:ascii="Times New Roman" w:hAnsi="Times New Roman" w:cs="Times New Roman"/>
        </w:rPr>
      </w:pPr>
    </w:p>
    <w:p w14:paraId="37E86580" w14:textId="77777777" w:rsidR="00350E23" w:rsidRDefault="00D242BA">
      <w:pPr>
        <w:pStyle w:val="Prrafodelista"/>
        <w:spacing w:after="0" w:line="480" w:lineRule="auto"/>
        <w:ind w:left="709"/>
        <w:jc w:val="both"/>
        <w:rPr>
          <w:rFonts w:ascii="Times New Roman" w:hAnsi="Times New Roman" w:cs="Times New Roman"/>
          <w:b/>
          <w:sz w:val="24"/>
          <w:szCs w:val="24"/>
        </w:rPr>
      </w:pPr>
      <w:r>
        <w:rPr>
          <w:rFonts w:ascii="Times New Roman" w:hAnsi="Times New Roman" w:cs="Times New Roman"/>
          <w:b/>
          <w:sz w:val="24"/>
          <w:szCs w:val="24"/>
        </w:rPr>
        <w:t>Clasificación de las aguas residuales</w:t>
      </w:r>
    </w:p>
    <w:p w14:paraId="698AC001" w14:textId="77777777" w:rsidR="00350E23" w:rsidRDefault="00D242BA">
      <w:pPr>
        <w:pStyle w:val="Prrafodelista"/>
        <w:numPr>
          <w:ilvl w:val="0"/>
          <w:numId w:val="47"/>
        </w:numPr>
        <w:spacing w:after="0" w:line="480" w:lineRule="auto"/>
        <w:ind w:left="1134" w:hanging="425"/>
        <w:jc w:val="both"/>
        <w:rPr>
          <w:rFonts w:ascii="Times New Roman" w:hAnsi="Times New Roman" w:cs="Times New Roman"/>
          <w:b/>
          <w:sz w:val="24"/>
          <w:szCs w:val="24"/>
        </w:rPr>
      </w:pPr>
      <w:r>
        <w:rPr>
          <w:rFonts w:ascii="Times New Roman" w:hAnsi="Times New Roman" w:cs="Times New Roman"/>
          <w:b/>
          <w:color w:val="000000"/>
          <w:sz w:val="24"/>
          <w:szCs w:val="24"/>
        </w:rPr>
        <w:t>Aguas Residuales Industriales</w:t>
      </w:r>
    </w:p>
    <w:p w14:paraId="0AF4E4C5" w14:textId="77777777" w:rsidR="00350E23" w:rsidRDefault="00D242BA">
      <w:pPr>
        <w:pStyle w:val="Prrafodelista"/>
        <w:spacing w:after="0" w:line="480" w:lineRule="auto"/>
        <w:ind w:left="1134"/>
        <w:jc w:val="both"/>
        <w:rPr>
          <w:rFonts w:ascii="Times New Roman" w:hAnsi="Times New Roman" w:cs="Times New Roman"/>
          <w:b/>
          <w:sz w:val="24"/>
          <w:szCs w:val="24"/>
        </w:rPr>
      </w:pPr>
      <w:r>
        <w:rPr>
          <w:rFonts w:ascii="Times New Roman" w:hAnsi="Times New Roman" w:cs="Times New Roman"/>
          <w:sz w:val="24"/>
          <w:szCs w:val="24"/>
        </w:rPr>
        <w:t>Son aquellas que resultan del desarrollo de un proceso productivo, incluyéndose a las provenientes de la actividad minera, agrícola, energética, agroindustrial, entre otras (OEFA, 2014).</w:t>
      </w:r>
    </w:p>
    <w:p w14:paraId="6FF91D73" w14:textId="08C8885B" w:rsidR="00350E23" w:rsidRDefault="00350E23">
      <w:pPr>
        <w:pStyle w:val="Prrafodelista"/>
        <w:spacing w:after="0" w:line="480" w:lineRule="auto"/>
        <w:ind w:left="928"/>
        <w:jc w:val="both"/>
        <w:rPr>
          <w:rFonts w:ascii="Times New Roman" w:hAnsi="Times New Roman" w:cs="Times New Roman"/>
          <w:sz w:val="24"/>
          <w:szCs w:val="24"/>
        </w:rPr>
      </w:pPr>
    </w:p>
    <w:p w14:paraId="1023CF06" w14:textId="2F7B0279" w:rsidR="00914275" w:rsidRDefault="00914275">
      <w:pPr>
        <w:pStyle w:val="Prrafodelista"/>
        <w:spacing w:after="0" w:line="480" w:lineRule="auto"/>
        <w:ind w:left="928"/>
        <w:jc w:val="both"/>
        <w:rPr>
          <w:rFonts w:ascii="Times New Roman" w:hAnsi="Times New Roman" w:cs="Times New Roman"/>
          <w:sz w:val="24"/>
          <w:szCs w:val="24"/>
        </w:rPr>
      </w:pPr>
    </w:p>
    <w:p w14:paraId="1D1A9CB3" w14:textId="381D126B" w:rsidR="00914275" w:rsidRDefault="00914275">
      <w:pPr>
        <w:pStyle w:val="Prrafodelista"/>
        <w:spacing w:after="0" w:line="480" w:lineRule="auto"/>
        <w:ind w:left="928"/>
        <w:jc w:val="both"/>
        <w:rPr>
          <w:rFonts w:ascii="Times New Roman" w:hAnsi="Times New Roman" w:cs="Times New Roman"/>
          <w:sz w:val="24"/>
          <w:szCs w:val="24"/>
        </w:rPr>
      </w:pPr>
    </w:p>
    <w:p w14:paraId="4E586930" w14:textId="2A203AFB" w:rsidR="00914275" w:rsidRDefault="00914275">
      <w:pPr>
        <w:pStyle w:val="Prrafodelista"/>
        <w:spacing w:after="0" w:line="480" w:lineRule="auto"/>
        <w:ind w:left="928"/>
        <w:jc w:val="both"/>
        <w:rPr>
          <w:rFonts w:ascii="Times New Roman" w:hAnsi="Times New Roman" w:cs="Times New Roman"/>
          <w:sz w:val="24"/>
          <w:szCs w:val="24"/>
        </w:rPr>
      </w:pPr>
    </w:p>
    <w:p w14:paraId="31837A7D" w14:textId="77777777" w:rsidR="00914275" w:rsidRDefault="00914275">
      <w:pPr>
        <w:pStyle w:val="Prrafodelista"/>
        <w:spacing w:after="0" w:line="480" w:lineRule="auto"/>
        <w:ind w:left="928"/>
        <w:jc w:val="both"/>
        <w:rPr>
          <w:rFonts w:ascii="Times New Roman" w:hAnsi="Times New Roman" w:cs="Times New Roman"/>
          <w:sz w:val="24"/>
          <w:szCs w:val="24"/>
        </w:rPr>
      </w:pPr>
    </w:p>
    <w:p w14:paraId="5720C7DE" w14:textId="77777777" w:rsidR="00260E3A" w:rsidRDefault="00260E3A">
      <w:pPr>
        <w:pStyle w:val="Prrafodelista"/>
        <w:spacing w:after="0" w:line="480" w:lineRule="auto"/>
        <w:ind w:left="928"/>
        <w:jc w:val="both"/>
        <w:rPr>
          <w:rFonts w:ascii="Times New Roman" w:hAnsi="Times New Roman" w:cs="Times New Roman"/>
          <w:sz w:val="24"/>
          <w:szCs w:val="24"/>
        </w:rPr>
      </w:pPr>
    </w:p>
    <w:p w14:paraId="42EBB459" w14:textId="77777777" w:rsidR="00350E23" w:rsidRDefault="00D242BA">
      <w:pPr>
        <w:pStyle w:val="Prrafodelista"/>
        <w:numPr>
          <w:ilvl w:val="0"/>
          <w:numId w:val="47"/>
        </w:numPr>
        <w:spacing w:after="0" w:line="480" w:lineRule="auto"/>
        <w:ind w:left="1134" w:hanging="425"/>
        <w:jc w:val="both"/>
        <w:rPr>
          <w:rFonts w:ascii="Times New Roman" w:hAnsi="Times New Roman" w:cs="Times New Roman"/>
          <w:b/>
          <w:sz w:val="24"/>
          <w:szCs w:val="24"/>
        </w:rPr>
      </w:pPr>
      <w:r>
        <w:rPr>
          <w:rFonts w:ascii="Times New Roman" w:hAnsi="Times New Roman" w:cs="Times New Roman"/>
          <w:b/>
          <w:color w:val="000000"/>
          <w:sz w:val="24"/>
          <w:szCs w:val="24"/>
        </w:rPr>
        <w:t>Aguas Residuales Domésticas</w:t>
      </w:r>
    </w:p>
    <w:p w14:paraId="2E979118" w14:textId="621B668A" w:rsidR="00350E23" w:rsidRDefault="00D242BA" w:rsidP="00EF27D3">
      <w:pPr>
        <w:pStyle w:val="Prrafodelista"/>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Son aquellas de origen residencial y comercial que contienen desechos fisiológicos, entre otros, provenientes de la actividad humana, y deben ser dispuestas adecuadamente (OEFA, 2014).</w:t>
      </w:r>
    </w:p>
    <w:p w14:paraId="5039B9B6" w14:textId="77777777" w:rsidR="00EF27D3" w:rsidRPr="00EF27D3" w:rsidRDefault="00EF27D3" w:rsidP="00EF27D3">
      <w:pPr>
        <w:pStyle w:val="Prrafodelista"/>
        <w:spacing w:after="0" w:line="480" w:lineRule="auto"/>
        <w:ind w:left="1134"/>
        <w:jc w:val="both"/>
        <w:rPr>
          <w:rFonts w:ascii="Times New Roman" w:hAnsi="Times New Roman" w:cs="Times New Roman"/>
          <w:b/>
          <w:sz w:val="24"/>
          <w:szCs w:val="24"/>
        </w:rPr>
      </w:pPr>
    </w:p>
    <w:p w14:paraId="07A60962" w14:textId="77777777" w:rsidR="00350E23" w:rsidRDefault="00D242BA">
      <w:pPr>
        <w:pStyle w:val="Prrafodelista"/>
        <w:numPr>
          <w:ilvl w:val="0"/>
          <w:numId w:val="47"/>
        </w:numPr>
        <w:spacing w:after="0" w:line="480" w:lineRule="auto"/>
        <w:ind w:left="1134" w:hanging="425"/>
        <w:jc w:val="both"/>
        <w:rPr>
          <w:rFonts w:ascii="Times New Roman" w:hAnsi="Times New Roman" w:cs="Times New Roman"/>
          <w:b/>
          <w:sz w:val="24"/>
          <w:szCs w:val="24"/>
        </w:rPr>
      </w:pPr>
      <w:r>
        <w:rPr>
          <w:rFonts w:ascii="Times New Roman" w:hAnsi="Times New Roman" w:cs="Times New Roman"/>
          <w:b/>
          <w:color w:val="000000"/>
          <w:sz w:val="24"/>
          <w:szCs w:val="24"/>
        </w:rPr>
        <w:t>Agua Residuales Municipales</w:t>
      </w:r>
    </w:p>
    <w:p w14:paraId="07C2A8E8" w14:textId="77777777" w:rsidR="00350E23" w:rsidRDefault="00D242BA">
      <w:pPr>
        <w:pStyle w:val="Prrafodelista"/>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Son aquellas aguas residuales domésticas que pueden estar mezcladas con aguas de drenaje pluvial o con aguas residuales de origen industrial previamente tratadas, para ser admitidas en los sistemas de alcantarillado de tipo combinado (OEFA, 2014). </w:t>
      </w:r>
    </w:p>
    <w:p w14:paraId="51D67784" w14:textId="77777777" w:rsidR="00350E23" w:rsidRDefault="00350E23">
      <w:pPr>
        <w:pStyle w:val="Prrafodelista"/>
        <w:spacing w:after="0" w:line="480" w:lineRule="auto"/>
        <w:ind w:left="1134"/>
        <w:jc w:val="both"/>
        <w:rPr>
          <w:rFonts w:ascii="Times New Roman" w:hAnsi="Times New Roman" w:cs="Times New Roman"/>
          <w:b/>
          <w:sz w:val="24"/>
          <w:szCs w:val="24"/>
        </w:rPr>
      </w:pPr>
    </w:p>
    <w:p w14:paraId="06757126" w14:textId="5F897BE5" w:rsidR="00350E23" w:rsidRDefault="00D242BA" w:rsidP="002C10FE">
      <w:pPr>
        <w:autoSpaceDE w:val="0"/>
        <w:autoSpaceDN w:val="0"/>
        <w:adjustRightInd w:val="0"/>
        <w:spacing w:after="0" w:line="480" w:lineRule="auto"/>
        <w:ind w:left="709"/>
        <w:jc w:val="both"/>
        <w:rPr>
          <w:rFonts w:ascii="Times New Roman" w:hAnsi="Times New Roman" w:cs="Times New Roman"/>
          <w:sz w:val="24"/>
          <w:szCs w:val="24"/>
        </w:rPr>
      </w:pPr>
      <w:r>
        <w:rPr>
          <w:rFonts w:ascii="Times New Roman" w:hAnsi="Times New Roman" w:cs="Times New Roman"/>
          <w:b/>
          <w:sz w:val="24"/>
          <w:szCs w:val="24"/>
        </w:rPr>
        <w:t>Muestras compuestas</w:t>
      </w:r>
      <w:r>
        <w:rPr>
          <w:rFonts w:ascii="Times New Roman" w:hAnsi="Times New Roman" w:cs="Times New Roman"/>
          <w:sz w:val="24"/>
          <w:szCs w:val="24"/>
        </w:rPr>
        <w:t>: Se refiere a una combinación de muestras sencillas o puntuales tomadas en el mismo si</w:t>
      </w:r>
      <w:r w:rsidR="002C10FE">
        <w:rPr>
          <w:rFonts w:ascii="Times New Roman" w:hAnsi="Times New Roman" w:cs="Times New Roman"/>
          <w:sz w:val="24"/>
          <w:szCs w:val="24"/>
        </w:rPr>
        <w:t>tio durante diferentes tiempos. La</w:t>
      </w:r>
      <w:r>
        <w:rPr>
          <w:rFonts w:ascii="Times New Roman" w:hAnsi="Times New Roman" w:cs="Times New Roman"/>
          <w:sz w:val="24"/>
          <w:szCs w:val="24"/>
        </w:rPr>
        <w:t xml:space="preserve"> mayor parte de las muestras compuestas en el tiempo se emplean para observar concentraciones promedio, usadas para calcular las respectivas cargas o la eficiencia de una planta de t</w:t>
      </w:r>
      <w:r w:rsidR="002C10FE">
        <w:rPr>
          <w:rFonts w:ascii="Times New Roman" w:hAnsi="Times New Roman" w:cs="Times New Roman"/>
          <w:sz w:val="24"/>
          <w:szCs w:val="24"/>
        </w:rPr>
        <w:t xml:space="preserve">ratamiento de aguas residuales. </w:t>
      </w:r>
      <w:r>
        <w:rPr>
          <w:rFonts w:ascii="Times New Roman" w:hAnsi="Times New Roman" w:cs="Times New Roman"/>
          <w:sz w:val="24"/>
          <w:szCs w:val="24"/>
        </w:rPr>
        <w:t xml:space="preserve">El uso de muestras compuestas representa un ahorro sustancial en costo y esfuerzo del laboratorio comparativamente con el análisis por separado de un gran número de muestras y su consecuente cálculo de promedios (Rodríguez, 2015). </w:t>
      </w:r>
    </w:p>
    <w:p w14:paraId="6282828A" w14:textId="77777777" w:rsidR="00350E23" w:rsidRDefault="00350E23">
      <w:pPr>
        <w:autoSpaceDE w:val="0"/>
        <w:autoSpaceDN w:val="0"/>
        <w:adjustRightInd w:val="0"/>
        <w:spacing w:after="0" w:line="480" w:lineRule="auto"/>
        <w:ind w:left="709"/>
        <w:jc w:val="both"/>
        <w:rPr>
          <w:rFonts w:ascii="Times New Roman" w:hAnsi="Times New Roman" w:cs="Times New Roman"/>
          <w:sz w:val="24"/>
          <w:szCs w:val="24"/>
        </w:rPr>
      </w:pPr>
    </w:p>
    <w:p w14:paraId="5B6992CB" w14:textId="172C2864" w:rsidR="00350E23" w:rsidRDefault="00350E23" w:rsidP="002C10FE">
      <w:pPr>
        <w:spacing w:after="0" w:line="480" w:lineRule="auto"/>
        <w:jc w:val="both"/>
        <w:rPr>
          <w:rFonts w:ascii="Times New Roman" w:hAnsi="Times New Roman" w:cs="Times New Roman"/>
        </w:rPr>
      </w:pPr>
    </w:p>
    <w:p w14:paraId="26B41783" w14:textId="2B042B95" w:rsidR="002C10FE" w:rsidRDefault="002C10FE" w:rsidP="002C10FE">
      <w:pPr>
        <w:spacing w:after="0" w:line="480" w:lineRule="auto"/>
        <w:jc w:val="both"/>
        <w:rPr>
          <w:rFonts w:ascii="Times New Roman" w:hAnsi="Times New Roman" w:cs="Times New Roman"/>
        </w:rPr>
      </w:pPr>
    </w:p>
    <w:p w14:paraId="5A08D030" w14:textId="77777777" w:rsidR="002517EE" w:rsidRPr="002C10FE" w:rsidRDefault="002517EE" w:rsidP="002C10FE">
      <w:pPr>
        <w:spacing w:after="0" w:line="480" w:lineRule="auto"/>
        <w:jc w:val="both"/>
        <w:rPr>
          <w:rFonts w:ascii="Times New Roman" w:hAnsi="Times New Roman" w:cs="Times New Roman"/>
          <w:sz w:val="24"/>
          <w:szCs w:val="24"/>
        </w:rPr>
      </w:pPr>
    </w:p>
    <w:p w14:paraId="7C31599F" w14:textId="77777777" w:rsidR="00350E23" w:rsidRDefault="00D242BA">
      <w:pPr>
        <w:pStyle w:val="Ttulo2"/>
        <w:numPr>
          <w:ilvl w:val="1"/>
          <w:numId w:val="1"/>
        </w:numPr>
        <w:spacing w:before="0" w:line="480" w:lineRule="auto"/>
        <w:ind w:left="709" w:hanging="425"/>
      </w:pPr>
      <w:bookmarkStart w:id="37" w:name="_Toc534213690"/>
      <w:bookmarkStart w:id="38" w:name="_Toc46726400"/>
      <w:r>
        <w:t>Marco Conceptual</w:t>
      </w:r>
      <w:bookmarkEnd w:id="37"/>
      <w:bookmarkEnd w:id="38"/>
    </w:p>
    <w:p w14:paraId="0C482DD6" w14:textId="77777777" w:rsidR="00350E23" w:rsidRDefault="00D242BA">
      <w:pPr>
        <w:pStyle w:val="Prrafodelista"/>
        <w:spacing w:after="0" w:line="480" w:lineRule="auto"/>
        <w:ind w:left="709"/>
        <w:jc w:val="both"/>
        <w:rPr>
          <w:rFonts w:ascii="Times New Roman" w:hAnsi="Times New Roman" w:cs="Times New Roman"/>
          <w:b/>
          <w:sz w:val="24"/>
          <w:szCs w:val="24"/>
        </w:rPr>
      </w:pPr>
      <w:r>
        <w:rPr>
          <w:rFonts w:ascii="Times New Roman" w:hAnsi="Times New Roman" w:cs="Times New Roman"/>
          <w:b/>
          <w:sz w:val="24"/>
          <w:szCs w:val="24"/>
        </w:rPr>
        <w:t>Calidad De Agua</w:t>
      </w:r>
    </w:p>
    <w:p w14:paraId="481334FF" w14:textId="77777777" w:rsidR="00350E23" w:rsidRDefault="00D242BA">
      <w:pPr>
        <w:pStyle w:val="Prrafodelista"/>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El término calidad del agua es relativo y solo tiene importancia universal si está relacionado con el uso del recurso (Ausejo, 2010).</w:t>
      </w:r>
    </w:p>
    <w:p w14:paraId="23E4F4B4" w14:textId="77777777" w:rsidR="00350E23" w:rsidRDefault="00350E23">
      <w:pPr>
        <w:pStyle w:val="Prrafodelista"/>
        <w:spacing w:after="0" w:line="480" w:lineRule="auto"/>
        <w:ind w:left="709"/>
        <w:jc w:val="both"/>
        <w:rPr>
          <w:rFonts w:ascii="Times New Roman" w:hAnsi="Times New Roman" w:cs="Times New Roman"/>
          <w:sz w:val="24"/>
          <w:szCs w:val="24"/>
        </w:rPr>
      </w:pPr>
    </w:p>
    <w:p w14:paraId="218C5D9B" w14:textId="77777777" w:rsidR="00350E23" w:rsidRDefault="00D242BA">
      <w:pPr>
        <w:pStyle w:val="Prrafodelista"/>
        <w:spacing w:after="0" w:line="480" w:lineRule="auto"/>
        <w:ind w:left="1009"/>
        <w:jc w:val="both"/>
        <w:rPr>
          <w:rFonts w:ascii="Times New Roman" w:hAnsi="Times New Roman" w:cs="Times New Roman"/>
          <w:b/>
          <w:sz w:val="24"/>
          <w:szCs w:val="24"/>
        </w:rPr>
      </w:pPr>
      <w:r>
        <w:rPr>
          <w:rFonts w:ascii="Times New Roman" w:hAnsi="Times New Roman" w:cs="Times New Roman"/>
        </w:rPr>
        <w:t xml:space="preserve">Esto quiere decir que una fuente de agua suficientemente limpia que permita la vida de los peces puede no ser apta para la natación y un agua útil para el consumo humano puede resultar inadecuada para la industria. Para decidir si un agua califica para un propósito particular, su calidad debe especificarse en función del uso que se le va a dar. Bajo estas consideraciones, se dice que un agua está contaminada cuando sufre cambios que afectan su uso real o potencial (Ausejo, 2010). </w:t>
      </w:r>
    </w:p>
    <w:p w14:paraId="20EFD056" w14:textId="77777777" w:rsidR="00350E23" w:rsidRDefault="00350E23">
      <w:pPr>
        <w:pStyle w:val="Prrafodelista"/>
        <w:spacing w:after="0" w:line="480" w:lineRule="auto"/>
        <w:ind w:left="867"/>
        <w:jc w:val="both"/>
        <w:rPr>
          <w:rFonts w:ascii="Times New Roman" w:hAnsi="Times New Roman" w:cs="Times New Roman"/>
        </w:rPr>
      </w:pPr>
    </w:p>
    <w:p w14:paraId="2B184298" w14:textId="77777777" w:rsidR="00350E23" w:rsidRDefault="00D242BA">
      <w:pPr>
        <w:pStyle w:val="Prrafodelista"/>
        <w:spacing w:after="0" w:line="480" w:lineRule="auto"/>
        <w:ind w:left="709"/>
        <w:jc w:val="both"/>
        <w:rPr>
          <w:rFonts w:ascii="Times New Roman" w:hAnsi="Times New Roman" w:cs="Times New Roman"/>
          <w:b/>
          <w:sz w:val="24"/>
          <w:szCs w:val="24"/>
        </w:rPr>
      </w:pPr>
      <w:r>
        <w:rPr>
          <w:rFonts w:ascii="Times New Roman" w:hAnsi="Times New Roman" w:cs="Times New Roman"/>
          <w:b/>
          <w:sz w:val="24"/>
          <w:szCs w:val="24"/>
        </w:rPr>
        <w:t>Aguas Residuales</w:t>
      </w:r>
    </w:p>
    <w:p w14:paraId="5CBF8268" w14:textId="77777777" w:rsidR="00350E23" w:rsidRDefault="00D242BA">
      <w:pPr>
        <w:pStyle w:val="Prrafodelista"/>
        <w:spacing w:after="0" w:line="480" w:lineRule="auto"/>
        <w:ind w:left="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Son aguas que provienen del sistema de abastecimiento de agua de una población, después de haber sido modificadas por diversos usos en actividades domésticas, industriales y comunitarias (Blázquez &amp; Montero, 2010). </w:t>
      </w:r>
    </w:p>
    <w:p w14:paraId="39FAAAAC" w14:textId="77777777" w:rsidR="00350E23" w:rsidRDefault="00350E23">
      <w:pPr>
        <w:pStyle w:val="Prrafodelista"/>
        <w:spacing w:after="0" w:line="480" w:lineRule="auto"/>
        <w:ind w:left="709"/>
        <w:jc w:val="both"/>
        <w:rPr>
          <w:rFonts w:ascii="Times New Roman" w:hAnsi="Times New Roman" w:cs="Times New Roman"/>
          <w:color w:val="000000"/>
          <w:sz w:val="24"/>
          <w:szCs w:val="24"/>
        </w:rPr>
      </w:pPr>
    </w:p>
    <w:p w14:paraId="6072489F" w14:textId="77777777" w:rsidR="00350E23" w:rsidRDefault="00D242BA">
      <w:pPr>
        <w:pStyle w:val="Prrafodelista"/>
        <w:spacing w:after="0" w:line="480" w:lineRule="auto"/>
        <w:ind w:left="709"/>
        <w:jc w:val="both"/>
        <w:rPr>
          <w:rFonts w:ascii="Times New Roman" w:hAnsi="Times New Roman" w:cs="Times New Roman"/>
          <w:color w:val="000000"/>
          <w:sz w:val="24"/>
          <w:szCs w:val="24"/>
        </w:rPr>
      </w:pPr>
      <w:r>
        <w:rPr>
          <w:rFonts w:ascii="Times New Roman" w:hAnsi="Times New Roman" w:cs="Times New Roman"/>
          <w:color w:val="000000"/>
          <w:sz w:val="24"/>
          <w:szCs w:val="24"/>
        </w:rPr>
        <w:t>También llamadas “aguas negras”. Son las contaminadas por la dispersión de desechos humanos, procedentes de los usos domésticos, comerciales o industriales. Llevan disueltas materias coloidales y sólidas en suspensión. Su tratamiento y depuración constituyen el gran reto ecológico de los últimos años por la contaminación de los ecosistemas (Martínez, 2016).</w:t>
      </w:r>
    </w:p>
    <w:p w14:paraId="1B58E82F" w14:textId="77777777" w:rsidR="00350E23" w:rsidRDefault="00350E23">
      <w:pPr>
        <w:pStyle w:val="Prrafodelista"/>
        <w:spacing w:after="0" w:line="480" w:lineRule="auto"/>
        <w:ind w:left="709"/>
        <w:jc w:val="both"/>
        <w:rPr>
          <w:rFonts w:ascii="Times New Roman" w:hAnsi="Times New Roman" w:cs="Times New Roman"/>
          <w:color w:val="000000"/>
          <w:sz w:val="24"/>
          <w:szCs w:val="24"/>
        </w:rPr>
      </w:pPr>
    </w:p>
    <w:p w14:paraId="3CD0268B" w14:textId="77777777" w:rsidR="00350E23" w:rsidRDefault="00D242BA">
      <w:pPr>
        <w:pStyle w:val="Prrafodelista"/>
        <w:numPr>
          <w:ilvl w:val="0"/>
          <w:numId w:val="47"/>
        </w:numPr>
        <w:spacing w:after="0" w:line="480" w:lineRule="auto"/>
        <w:ind w:left="993" w:hanging="284"/>
        <w:jc w:val="both"/>
        <w:rPr>
          <w:rFonts w:ascii="Times New Roman" w:hAnsi="Times New Roman" w:cs="Times New Roman"/>
          <w:color w:val="000000"/>
          <w:sz w:val="24"/>
          <w:szCs w:val="24"/>
        </w:rPr>
      </w:pPr>
      <w:r>
        <w:rPr>
          <w:rFonts w:ascii="Times New Roman" w:hAnsi="Times New Roman" w:cs="Times New Roman"/>
          <w:b/>
          <w:color w:val="000000"/>
          <w:sz w:val="24"/>
          <w:szCs w:val="24"/>
        </w:rPr>
        <w:t>Aguas residuales domésticas:</w:t>
      </w:r>
      <w:r>
        <w:rPr>
          <w:rFonts w:ascii="Times New Roman" w:hAnsi="Times New Roman" w:cs="Times New Roman"/>
          <w:color w:val="000000"/>
          <w:sz w:val="24"/>
          <w:szCs w:val="24"/>
        </w:rPr>
        <w:t xml:space="preserve"> Las aguas residuales procedentes de zonas de vivienda y de servicios, generadas principalmente por el metabolismo humano y las actividades domésticas (Martínez, 2016).</w:t>
      </w:r>
    </w:p>
    <w:p w14:paraId="186389AD" w14:textId="77777777" w:rsidR="00350E23" w:rsidRDefault="00350E23">
      <w:pPr>
        <w:pStyle w:val="Prrafodelista"/>
        <w:spacing w:after="0" w:line="480" w:lineRule="auto"/>
        <w:ind w:left="993"/>
        <w:jc w:val="both"/>
        <w:rPr>
          <w:rFonts w:ascii="Times New Roman" w:hAnsi="Times New Roman" w:cs="Times New Roman"/>
          <w:color w:val="000000"/>
          <w:sz w:val="24"/>
          <w:szCs w:val="24"/>
        </w:rPr>
      </w:pPr>
    </w:p>
    <w:p w14:paraId="3DA569E5" w14:textId="77777777" w:rsidR="00350E23" w:rsidRDefault="00D242BA">
      <w:pPr>
        <w:pStyle w:val="Prrafodelista"/>
        <w:numPr>
          <w:ilvl w:val="0"/>
          <w:numId w:val="47"/>
        </w:numPr>
        <w:spacing w:after="0" w:line="480" w:lineRule="auto"/>
        <w:ind w:left="993" w:hanging="284"/>
        <w:jc w:val="both"/>
        <w:rPr>
          <w:rFonts w:ascii="Times New Roman" w:hAnsi="Times New Roman" w:cs="Times New Roman"/>
          <w:color w:val="000000"/>
          <w:sz w:val="24"/>
          <w:szCs w:val="24"/>
        </w:rPr>
      </w:pPr>
      <w:r>
        <w:rPr>
          <w:rFonts w:ascii="Times New Roman" w:hAnsi="Times New Roman" w:cs="Times New Roman"/>
          <w:b/>
          <w:color w:val="000000"/>
          <w:sz w:val="24"/>
          <w:szCs w:val="24"/>
        </w:rPr>
        <w:t>Aguas residuales industriales:</w:t>
      </w:r>
      <w:r>
        <w:rPr>
          <w:rFonts w:ascii="Times New Roman" w:hAnsi="Times New Roman" w:cs="Times New Roman"/>
          <w:color w:val="000000"/>
          <w:sz w:val="24"/>
          <w:szCs w:val="24"/>
        </w:rPr>
        <w:t xml:space="preserve"> Todas las aguas residuales vertidas desde locales utilizados para cualquier actividad comercial o industrial, que no sean aguas residuales domésticas ni aguas de escorrentía pluvial (Martínez, 2016).</w:t>
      </w:r>
    </w:p>
    <w:p w14:paraId="0DDC4AF0" w14:textId="77777777" w:rsidR="00350E23" w:rsidRDefault="00350E23">
      <w:pPr>
        <w:pStyle w:val="Prrafodelista"/>
        <w:spacing w:after="0" w:line="480" w:lineRule="auto"/>
        <w:ind w:left="567"/>
        <w:jc w:val="both"/>
        <w:rPr>
          <w:rFonts w:ascii="Times New Roman" w:hAnsi="Times New Roman" w:cs="Times New Roman"/>
          <w:color w:val="000000"/>
          <w:sz w:val="24"/>
          <w:szCs w:val="24"/>
        </w:rPr>
      </w:pPr>
    </w:p>
    <w:p w14:paraId="57339D5F" w14:textId="77777777" w:rsidR="00350E23" w:rsidRDefault="00D242BA">
      <w:pPr>
        <w:pStyle w:val="Prrafodelista"/>
        <w:spacing w:after="0" w:line="480" w:lineRule="auto"/>
        <w:ind w:left="709"/>
        <w:jc w:val="both"/>
        <w:rPr>
          <w:rFonts w:ascii="Times New Roman" w:hAnsi="Times New Roman" w:cs="Times New Roman"/>
          <w:color w:val="000000"/>
          <w:sz w:val="24"/>
          <w:szCs w:val="24"/>
        </w:rPr>
      </w:pPr>
      <w:r>
        <w:rPr>
          <w:rFonts w:ascii="Times New Roman" w:hAnsi="Times New Roman" w:cs="Times New Roman"/>
          <w:b/>
          <w:color w:val="000000"/>
          <w:sz w:val="24"/>
          <w:szCs w:val="24"/>
        </w:rPr>
        <w:t>Contaminación hídrica:</w:t>
      </w:r>
      <w:r>
        <w:rPr>
          <w:rFonts w:ascii="Times New Roman" w:hAnsi="Times New Roman" w:cs="Times New Roman"/>
          <w:color w:val="000000"/>
          <w:sz w:val="24"/>
          <w:szCs w:val="24"/>
        </w:rPr>
        <w:t xml:space="preserve"> Cuando la cantidad de agua servida pasa de cierto nivel, el aporte de oxígeno es insuficiente y los microorganismos ya no pueden degradar los desechos contenidos en ella, lo cual hace que las corrientes de agua se asfixien, causando un deterioro de la calidad de las mismas, produciendo olores nauseabundos e imposibilitando su utilización para el consumo. (Martínez, 2016).</w:t>
      </w:r>
    </w:p>
    <w:p w14:paraId="72292A96" w14:textId="77777777" w:rsidR="00350E23" w:rsidRDefault="00350E23">
      <w:pPr>
        <w:pStyle w:val="Prrafodelista"/>
        <w:spacing w:after="0" w:line="480" w:lineRule="auto"/>
        <w:ind w:left="709"/>
        <w:jc w:val="both"/>
        <w:rPr>
          <w:rFonts w:ascii="Times New Roman" w:hAnsi="Times New Roman" w:cs="Times New Roman"/>
          <w:color w:val="000000"/>
          <w:sz w:val="24"/>
          <w:szCs w:val="24"/>
        </w:rPr>
      </w:pPr>
    </w:p>
    <w:p w14:paraId="3053BDF8" w14:textId="77777777" w:rsidR="00350E23" w:rsidRDefault="00D242BA">
      <w:pPr>
        <w:pStyle w:val="Prrafodelista"/>
        <w:spacing w:after="0" w:line="480" w:lineRule="auto"/>
        <w:ind w:left="709"/>
        <w:jc w:val="both"/>
        <w:rPr>
          <w:rFonts w:ascii="Times New Roman" w:hAnsi="Times New Roman" w:cs="Times New Roman"/>
          <w:color w:val="000000"/>
          <w:sz w:val="24"/>
          <w:szCs w:val="24"/>
        </w:rPr>
      </w:pPr>
      <w:r>
        <w:rPr>
          <w:rFonts w:ascii="Times New Roman" w:hAnsi="Times New Roman" w:cs="Times New Roman"/>
          <w:b/>
          <w:color w:val="000000"/>
          <w:sz w:val="24"/>
          <w:szCs w:val="24"/>
        </w:rPr>
        <w:t>DECRETO SUPREMO Nº 003-2010-MINAM:</w:t>
      </w:r>
      <w:r>
        <w:rPr>
          <w:rFonts w:ascii="Times New Roman" w:hAnsi="Times New Roman" w:cs="Times New Roman"/>
          <w:color w:val="000000"/>
          <w:sz w:val="24"/>
          <w:szCs w:val="24"/>
        </w:rPr>
        <w:t xml:space="preserve"> Contempla en el numeral 32.1 del artículo 32º de la Ley General del Ambiente; Que queda definido el “Límite Máximo Permisible - LMP, como la medida de concentración o grado de elementos, sustancias o parámetros físicos, químicos y biológicos, que caracterizan a un efluente o una emisión, que al ser excedida causa o puede causar daños a la salud, al bienestar humano y al ambiente. Su determinación </w:t>
      </w:r>
      <w:r>
        <w:rPr>
          <w:rFonts w:ascii="Times New Roman" w:hAnsi="Times New Roman" w:cs="Times New Roman"/>
          <w:color w:val="000000"/>
          <w:sz w:val="24"/>
          <w:szCs w:val="24"/>
        </w:rPr>
        <w:lastRenderedPageBreak/>
        <w:t>corresponde al Ministerio del Ambiente. Su cumplimiento es exigible legalmente por el Ministerio del Ambiente y los organismos que conforman el Sistema Nacional de Gestión Ambiental. Los criterios para la determinación de la supervisión y sanción serán establecidos por dicho Ministerio (D.S. Nº</w:t>
      </w:r>
    </w:p>
    <w:p w14:paraId="17ABA824" w14:textId="77777777" w:rsidR="00350E23" w:rsidRDefault="00D242BA">
      <w:pPr>
        <w:pStyle w:val="Prrafodelista"/>
        <w:spacing w:after="0" w:line="480" w:lineRule="auto"/>
        <w:ind w:left="709"/>
        <w:jc w:val="both"/>
        <w:rPr>
          <w:rFonts w:ascii="Times New Roman" w:hAnsi="Times New Roman" w:cs="Times New Roman"/>
          <w:color w:val="000000"/>
          <w:sz w:val="24"/>
          <w:szCs w:val="24"/>
        </w:rPr>
      </w:pPr>
      <w:r>
        <w:rPr>
          <w:rFonts w:ascii="Times New Roman" w:hAnsi="Times New Roman" w:cs="Times New Roman"/>
          <w:color w:val="000000"/>
          <w:sz w:val="24"/>
          <w:szCs w:val="24"/>
        </w:rPr>
        <w:t>003-2010-MINAM).</w:t>
      </w:r>
    </w:p>
    <w:p w14:paraId="2F5E26C6" w14:textId="77777777" w:rsidR="00350E23" w:rsidRDefault="00350E23">
      <w:pPr>
        <w:pStyle w:val="Prrafodelista"/>
        <w:spacing w:after="0" w:line="480" w:lineRule="auto"/>
        <w:ind w:left="709"/>
        <w:jc w:val="both"/>
        <w:rPr>
          <w:rFonts w:ascii="Times New Roman" w:hAnsi="Times New Roman" w:cs="Times New Roman"/>
          <w:color w:val="000000"/>
          <w:sz w:val="24"/>
          <w:szCs w:val="24"/>
        </w:rPr>
      </w:pPr>
    </w:p>
    <w:p w14:paraId="4A024E86" w14:textId="77777777" w:rsidR="00350E23" w:rsidRDefault="00D242BA">
      <w:pPr>
        <w:pStyle w:val="Prrafodelista"/>
        <w:spacing w:after="0" w:line="480" w:lineRule="auto"/>
        <w:ind w:left="709"/>
        <w:jc w:val="both"/>
        <w:rPr>
          <w:rFonts w:ascii="Times New Roman" w:hAnsi="Times New Roman" w:cs="Times New Roman"/>
          <w:color w:val="000000"/>
          <w:sz w:val="24"/>
          <w:szCs w:val="24"/>
        </w:rPr>
      </w:pPr>
      <w:r>
        <w:rPr>
          <w:rFonts w:ascii="Times New Roman" w:hAnsi="Times New Roman" w:cs="Times New Roman"/>
          <w:b/>
          <w:color w:val="000000"/>
          <w:sz w:val="24"/>
          <w:szCs w:val="24"/>
        </w:rPr>
        <w:t>Límite Máximo Permisible (LMP):</w:t>
      </w:r>
      <w:r>
        <w:rPr>
          <w:rFonts w:ascii="Times New Roman" w:hAnsi="Times New Roman" w:cs="Times New Roman"/>
          <w:color w:val="000000"/>
          <w:sz w:val="24"/>
          <w:szCs w:val="24"/>
        </w:rPr>
        <w:t xml:space="preserve"> Es la medida de la concentración o del grado de elementos, sustancias o parámetros físicos, químicos y biológicos, que caracterizan a una emisión, que al ser excedida causa o puede causar daños a la salud, al bienestar humano y al ambiente. Su cumplimiento es exigible legalmente por el MINAM y los organismos que conforman el Sistema de Gestión Ambiental (D.S. Nº 003-2010-MINAM).</w:t>
      </w:r>
    </w:p>
    <w:p w14:paraId="558B474A" w14:textId="77777777" w:rsidR="00350E23" w:rsidRPr="00EF27D3" w:rsidRDefault="00350E23" w:rsidP="00EF27D3">
      <w:pPr>
        <w:spacing w:after="0" w:line="480" w:lineRule="auto"/>
        <w:jc w:val="both"/>
        <w:rPr>
          <w:rFonts w:ascii="Times New Roman" w:hAnsi="Times New Roman" w:cs="Times New Roman"/>
          <w:color w:val="000000"/>
          <w:sz w:val="24"/>
          <w:szCs w:val="24"/>
        </w:rPr>
      </w:pPr>
    </w:p>
    <w:p w14:paraId="5B3ACF34" w14:textId="5D1ADE75" w:rsidR="00350E23" w:rsidRPr="00EF27D3" w:rsidRDefault="00D242BA" w:rsidP="002D1A32">
      <w:pPr>
        <w:pStyle w:val="Descripcin"/>
        <w:keepNext/>
        <w:spacing w:after="0"/>
        <w:ind w:left="851"/>
        <w:rPr>
          <w:rFonts w:ascii="Times New Roman" w:hAnsi="Times New Roman" w:cs="Times New Roman"/>
          <w:color w:val="auto"/>
          <w:sz w:val="20"/>
          <w:szCs w:val="20"/>
        </w:rPr>
      </w:pPr>
      <w:bookmarkStart w:id="39" w:name="_Toc45313839"/>
      <w:bookmarkStart w:id="40" w:name="_Toc46674707"/>
      <w:bookmarkStart w:id="41" w:name="_Toc46675207"/>
      <w:r w:rsidRPr="00EF27D3">
        <w:rPr>
          <w:rFonts w:ascii="Times New Roman" w:hAnsi="Times New Roman" w:cs="Times New Roman"/>
          <w:i w:val="0"/>
          <w:color w:val="auto"/>
          <w:sz w:val="20"/>
          <w:szCs w:val="20"/>
        </w:rPr>
        <w:t xml:space="preserve">Tabla </w:t>
      </w:r>
      <w:r w:rsidRPr="00EF27D3">
        <w:rPr>
          <w:rFonts w:ascii="Times New Roman" w:hAnsi="Times New Roman" w:cs="Times New Roman"/>
          <w:i w:val="0"/>
          <w:color w:val="auto"/>
          <w:sz w:val="20"/>
          <w:szCs w:val="20"/>
        </w:rPr>
        <w:fldChar w:fldCharType="begin"/>
      </w:r>
      <w:r w:rsidRPr="00EF27D3">
        <w:rPr>
          <w:rFonts w:ascii="Times New Roman" w:hAnsi="Times New Roman" w:cs="Times New Roman"/>
          <w:i w:val="0"/>
          <w:color w:val="auto"/>
          <w:sz w:val="20"/>
          <w:szCs w:val="20"/>
        </w:rPr>
        <w:instrText xml:space="preserve"> SEQ Tabla \* ARABIC </w:instrText>
      </w:r>
      <w:r w:rsidRPr="00EF27D3">
        <w:rPr>
          <w:rFonts w:ascii="Times New Roman" w:hAnsi="Times New Roman" w:cs="Times New Roman"/>
          <w:i w:val="0"/>
          <w:color w:val="auto"/>
          <w:sz w:val="20"/>
          <w:szCs w:val="20"/>
        </w:rPr>
        <w:fldChar w:fldCharType="separate"/>
      </w:r>
      <w:r w:rsidR="009A2D11">
        <w:rPr>
          <w:rFonts w:ascii="Times New Roman" w:hAnsi="Times New Roman" w:cs="Times New Roman"/>
          <w:i w:val="0"/>
          <w:noProof/>
          <w:color w:val="auto"/>
          <w:sz w:val="20"/>
          <w:szCs w:val="20"/>
        </w:rPr>
        <w:t>1</w:t>
      </w:r>
      <w:r w:rsidRPr="00EF27D3">
        <w:rPr>
          <w:rFonts w:ascii="Times New Roman" w:hAnsi="Times New Roman" w:cs="Times New Roman"/>
          <w:i w:val="0"/>
          <w:color w:val="auto"/>
          <w:sz w:val="20"/>
          <w:szCs w:val="20"/>
        </w:rPr>
        <w:fldChar w:fldCharType="end"/>
      </w:r>
      <w:r w:rsidRPr="00EF27D3">
        <w:rPr>
          <w:rFonts w:ascii="Times New Roman" w:hAnsi="Times New Roman" w:cs="Times New Roman"/>
          <w:i w:val="0"/>
          <w:color w:val="auto"/>
          <w:sz w:val="20"/>
          <w:szCs w:val="20"/>
        </w:rPr>
        <w:t>.</w:t>
      </w:r>
      <w:r w:rsidRPr="00EF27D3">
        <w:rPr>
          <w:rFonts w:ascii="Times New Roman" w:hAnsi="Times New Roman" w:cs="Times New Roman"/>
          <w:color w:val="auto"/>
          <w:sz w:val="20"/>
          <w:szCs w:val="20"/>
        </w:rPr>
        <w:br/>
        <w:t>Límites Máximos Permisibles para los efluentes de PTAR.</w:t>
      </w:r>
      <w:bookmarkEnd w:id="39"/>
      <w:bookmarkEnd w:id="40"/>
      <w:bookmarkEnd w:id="41"/>
    </w:p>
    <w:tbl>
      <w:tblPr>
        <w:tblStyle w:val="Tabladelista6concolores"/>
        <w:tblW w:w="7334" w:type="dxa"/>
        <w:tblInd w:w="946" w:type="dxa"/>
        <w:tblLook w:val="04A0" w:firstRow="1" w:lastRow="0" w:firstColumn="1" w:lastColumn="0" w:noHBand="0" w:noVBand="1"/>
      </w:tblPr>
      <w:tblGrid>
        <w:gridCol w:w="3484"/>
        <w:gridCol w:w="1355"/>
        <w:gridCol w:w="148"/>
        <w:gridCol w:w="2347"/>
      </w:tblGrid>
      <w:tr w:rsidR="00350E23" w:rsidRPr="00EF27D3" w14:paraId="23CC9B9F" w14:textId="77777777" w:rsidTr="00260E3A">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484" w:type="dxa"/>
            <w:shd w:val="clear" w:color="auto" w:fill="auto"/>
          </w:tcPr>
          <w:p w14:paraId="7A2BD840" w14:textId="77777777" w:rsidR="00350E23" w:rsidRPr="00EF27D3" w:rsidRDefault="00D242BA">
            <w:pPr>
              <w:pStyle w:val="Prrafodelista"/>
              <w:spacing w:line="276" w:lineRule="auto"/>
              <w:ind w:left="0"/>
              <w:jc w:val="center"/>
              <w:rPr>
                <w:rFonts w:ascii="Times New Roman" w:hAnsi="Times New Roman" w:cs="Times New Roman"/>
                <w:sz w:val="20"/>
                <w:szCs w:val="20"/>
              </w:rPr>
            </w:pPr>
            <w:r w:rsidRPr="00EF27D3">
              <w:rPr>
                <w:rFonts w:ascii="Times New Roman" w:hAnsi="Times New Roman" w:cs="Times New Roman"/>
                <w:sz w:val="20"/>
                <w:szCs w:val="20"/>
              </w:rPr>
              <w:t>PARÁMETRO</w:t>
            </w:r>
          </w:p>
        </w:tc>
        <w:tc>
          <w:tcPr>
            <w:tcW w:w="1355" w:type="dxa"/>
            <w:shd w:val="clear" w:color="auto" w:fill="auto"/>
          </w:tcPr>
          <w:p w14:paraId="7F1411B2" w14:textId="77777777" w:rsidR="00350E23" w:rsidRPr="00EF27D3" w:rsidRDefault="00D242BA">
            <w:pPr>
              <w:pStyle w:val="Prrafodelista"/>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F27D3">
              <w:rPr>
                <w:rFonts w:ascii="Times New Roman" w:hAnsi="Times New Roman" w:cs="Times New Roman"/>
                <w:sz w:val="20"/>
                <w:szCs w:val="20"/>
              </w:rPr>
              <w:t>UNIDAD</w:t>
            </w:r>
          </w:p>
        </w:tc>
        <w:tc>
          <w:tcPr>
            <w:tcW w:w="2495" w:type="dxa"/>
            <w:gridSpan w:val="2"/>
            <w:shd w:val="clear" w:color="auto" w:fill="auto"/>
          </w:tcPr>
          <w:p w14:paraId="3FF7E302" w14:textId="77777777" w:rsidR="00350E23" w:rsidRPr="00EF27D3" w:rsidRDefault="00D242BA">
            <w:pPr>
              <w:pStyle w:val="Prrafodelista"/>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F27D3">
              <w:rPr>
                <w:rFonts w:ascii="Times New Roman" w:hAnsi="Times New Roman" w:cs="Times New Roman"/>
                <w:sz w:val="20"/>
                <w:szCs w:val="20"/>
              </w:rPr>
              <w:t>LMP DE EFLUENTES PARA VERTIDOS A CUERPOS DE AGUAS</w:t>
            </w:r>
          </w:p>
        </w:tc>
      </w:tr>
      <w:tr w:rsidR="00350E23" w:rsidRPr="00EF27D3" w14:paraId="1413495B" w14:textId="77777777" w:rsidTr="00260E3A">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484" w:type="dxa"/>
            <w:shd w:val="clear" w:color="auto" w:fill="auto"/>
          </w:tcPr>
          <w:p w14:paraId="7B7AD8B5" w14:textId="77777777" w:rsidR="00350E23" w:rsidRPr="00EF27D3" w:rsidRDefault="00D242BA">
            <w:pPr>
              <w:pStyle w:val="Prrafodelista"/>
              <w:spacing w:line="276" w:lineRule="auto"/>
              <w:ind w:left="0"/>
              <w:jc w:val="both"/>
              <w:rPr>
                <w:rFonts w:ascii="Times New Roman" w:hAnsi="Times New Roman" w:cs="Times New Roman"/>
                <w:sz w:val="20"/>
                <w:szCs w:val="20"/>
              </w:rPr>
            </w:pPr>
            <w:r w:rsidRPr="00EF27D3">
              <w:rPr>
                <w:rFonts w:ascii="Times New Roman" w:hAnsi="Times New Roman" w:cs="Times New Roman"/>
                <w:b w:val="0"/>
                <w:sz w:val="20"/>
                <w:szCs w:val="20"/>
              </w:rPr>
              <w:t>Aceites y grasas</w:t>
            </w:r>
          </w:p>
        </w:tc>
        <w:tc>
          <w:tcPr>
            <w:tcW w:w="1503" w:type="dxa"/>
            <w:gridSpan w:val="2"/>
            <w:shd w:val="clear" w:color="auto" w:fill="auto"/>
          </w:tcPr>
          <w:p w14:paraId="32D88F91" w14:textId="77777777" w:rsidR="00350E23" w:rsidRPr="00EF27D3" w:rsidRDefault="00D242BA">
            <w:pPr>
              <w:pStyle w:val="Prrafodelista"/>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F27D3">
              <w:rPr>
                <w:rFonts w:ascii="Times New Roman" w:hAnsi="Times New Roman" w:cs="Times New Roman"/>
                <w:sz w:val="20"/>
                <w:szCs w:val="20"/>
              </w:rPr>
              <w:t>mg/L</w:t>
            </w:r>
          </w:p>
        </w:tc>
        <w:tc>
          <w:tcPr>
            <w:tcW w:w="2347" w:type="dxa"/>
            <w:shd w:val="clear" w:color="auto" w:fill="auto"/>
          </w:tcPr>
          <w:p w14:paraId="3908723C" w14:textId="77777777" w:rsidR="00350E23" w:rsidRPr="00EF27D3" w:rsidRDefault="00D242BA">
            <w:pPr>
              <w:pStyle w:val="Prrafodelista"/>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F27D3">
              <w:rPr>
                <w:rFonts w:ascii="Times New Roman" w:hAnsi="Times New Roman" w:cs="Times New Roman"/>
                <w:sz w:val="20"/>
                <w:szCs w:val="20"/>
              </w:rPr>
              <w:t>20</w:t>
            </w:r>
          </w:p>
        </w:tc>
      </w:tr>
      <w:tr w:rsidR="00350E23" w:rsidRPr="00EF27D3" w14:paraId="3C0C20C7" w14:textId="77777777" w:rsidTr="00260E3A">
        <w:trPr>
          <w:trHeight w:val="273"/>
        </w:trPr>
        <w:tc>
          <w:tcPr>
            <w:cnfStyle w:val="001000000000" w:firstRow="0" w:lastRow="0" w:firstColumn="1" w:lastColumn="0" w:oddVBand="0" w:evenVBand="0" w:oddHBand="0" w:evenHBand="0" w:firstRowFirstColumn="0" w:firstRowLastColumn="0" w:lastRowFirstColumn="0" w:lastRowLastColumn="0"/>
            <w:tcW w:w="3484" w:type="dxa"/>
            <w:shd w:val="clear" w:color="auto" w:fill="auto"/>
          </w:tcPr>
          <w:p w14:paraId="42F1EE91" w14:textId="77777777" w:rsidR="00350E23" w:rsidRPr="00EF27D3" w:rsidRDefault="00D242BA">
            <w:pPr>
              <w:pStyle w:val="Prrafodelista"/>
              <w:spacing w:line="276" w:lineRule="auto"/>
              <w:ind w:left="0"/>
              <w:jc w:val="both"/>
              <w:rPr>
                <w:rFonts w:ascii="Times New Roman" w:hAnsi="Times New Roman" w:cs="Times New Roman"/>
                <w:sz w:val="20"/>
                <w:szCs w:val="20"/>
              </w:rPr>
            </w:pPr>
            <w:r w:rsidRPr="00EF27D3">
              <w:rPr>
                <w:rFonts w:ascii="Times New Roman" w:hAnsi="Times New Roman" w:cs="Times New Roman"/>
                <w:b w:val="0"/>
                <w:sz w:val="20"/>
                <w:szCs w:val="20"/>
              </w:rPr>
              <w:t>Coliformes Termotolerantes</w:t>
            </w:r>
          </w:p>
        </w:tc>
        <w:tc>
          <w:tcPr>
            <w:tcW w:w="1503" w:type="dxa"/>
            <w:gridSpan w:val="2"/>
            <w:shd w:val="clear" w:color="auto" w:fill="auto"/>
          </w:tcPr>
          <w:p w14:paraId="565A0797" w14:textId="77777777" w:rsidR="00350E23" w:rsidRPr="00EF27D3" w:rsidRDefault="00D242BA">
            <w:pPr>
              <w:pStyle w:val="Prrafodelista"/>
              <w:spacing w:line="276"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F27D3">
              <w:rPr>
                <w:rFonts w:ascii="Times New Roman" w:hAnsi="Times New Roman" w:cs="Times New Roman"/>
                <w:sz w:val="20"/>
                <w:szCs w:val="20"/>
              </w:rPr>
              <w:t>NMP/100mL</w:t>
            </w:r>
          </w:p>
        </w:tc>
        <w:tc>
          <w:tcPr>
            <w:tcW w:w="2347" w:type="dxa"/>
            <w:shd w:val="clear" w:color="auto" w:fill="auto"/>
          </w:tcPr>
          <w:p w14:paraId="56E220AB" w14:textId="77777777" w:rsidR="00350E23" w:rsidRPr="00EF27D3" w:rsidRDefault="00D242BA">
            <w:pPr>
              <w:pStyle w:val="Prrafodelista"/>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F27D3">
              <w:rPr>
                <w:rFonts w:ascii="Times New Roman" w:hAnsi="Times New Roman" w:cs="Times New Roman"/>
                <w:sz w:val="20"/>
                <w:szCs w:val="20"/>
              </w:rPr>
              <w:t>10000</w:t>
            </w:r>
          </w:p>
        </w:tc>
      </w:tr>
      <w:tr w:rsidR="00350E23" w:rsidRPr="00EF27D3" w14:paraId="2994091D" w14:textId="77777777" w:rsidTr="00260E3A">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484" w:type="dxa"/>
            <w:shd w:val="clear" w:color="auto" w:fill="auto"/>
          </w:tcPr>
          <w:p w14:paraId="38525845" w14:textId="77777777" w:rsidR="00350E23" w:rsidRPr="00EF27D3" w:rsidRDefault="00D242BA">
            <w:pPr>
              <w:pStyle w:val="Prrafodelista"/>
              <w:spacing w:line="276" w:lineRule="auto"/>
              <w:ind w:left="0"/>
              <w:jc w:val="both"/>
              <w:rPr>
                <w:rFonts w:ascii="Times New Roman" w:hAnsi="Times New Roman" w:cs="Times New Roman"/>
                <w:sz w:val="20"/>
                <w:szCs w:val="20"/>
              </w:rPr>
            </w:pPr>
            <w:r w:rsidRPr="00EF27D3">
              <w:rPr>
                <w:rFonts w:ascii="Times New Roman" w:hAnsi="Times New Roman" w:cs="Times New Roman"/>
                <w:b w:val="0"/>
                <w:sz w:val="20"/>
                <w:szCs w:val="20"/>
              </w:rPr>
              <w:t>Demanda Bioquímica de Oxígeno</w:t>
            </w:r>
          </w:p>
        </w:tc>
        <w:tc>
          <w:tcPr>
            <w:tcW w:w="1503" w:type="dxa"/>
            <w:gridSpan w:val="2"/>
            <w:shd w:val="clear" w:color="auto" w:fill="auto"/>
          </w:tcPr>
          <w:p w14:paraId="4A113113" w14:textId="77777777" w:rsidR="00350E23" w:rsidRPr="00EF27D3" w:rsidRDefault="00D242BA">
            <w:pPr>
              <w:pStyle w:val="Prrafodelista"/>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F27D3">
              <w:rPr>
                <w:rFonts w:ascii="Times New Roman" w:hAnsi="Times New Roman" w:cs="Times New Roman"/>
                <w:sz w:val="20"/>
                <w:szCs w:val="20"/>
              </w:rPr>
              <w:t>mg/L</w:t>
            </w:r>
          </w:p>
        </w:tc>
        <w:tc>
          <w:tcPr>
            <w:tcW w:w="2347" w:type="dxa"/>
            <w:shd w:val="clear" w:color="auto" w:fill="auto"/>
          </w:tcPr>
          <w:p w14:paraId="10946FDC" w14:textId="77777777" w:rsidR="00350E23" w:rsidRPr="00EF27D3" w:rsidRDefault="00D242BA">
            <w:pPr>
              <w:pStyle w:val="Prrafodelista"/>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F27D3">
              <w:rPr>
                <w:rFonts w:ascii="Times New Roman" w:hAnsi="Times New Roman" w:cs="Times New Roman"/>
                <w:sz w:val="20"/>
                <w:szCs w:val="20"/>
              </w:rPr>
              <w:t>100</w:t>
            </w:r>
          </w:p>
        </w:tc>
      </w:tr>
      <w:tr w:rsidR="00350E23" w:rsidRPr="00EF27D3" w14:paraId="611A57BC" w14:textId="77777777" w:rsidTr="00260E3A">
        <w:trPr>
          <w:trHeight w:val="273"/>
        </w:trPr>
        <w:tc>
          <w:tcPr>
            <w:cnfStyle w:val="001000000000" w:firstRow="0" w:lastRow="0" w:firstColumn="1" w:lastColumn="0" w:oddVBand="0" w:evenVBand="0" w:oddHBand="0" w:evenHBand="0" w:firstRowFirstColumn="0" w:firstRowLastColumn="0" w:lastRowFirstColumn="0" w:lastRowLastColumn="0"/>
            <w:tcW w:w="3484" w:type="dxa"/>
            <w:shd w:val="clear" w:color="auto" w:fill="auto"/>
          </w:tcPr>
          <w:p w14:paraId="2F2E6E3C" w14:textId="77777777" w:rsidR="00350E23" w:rsidRPr="00EF27D3" w:rsidRDefault="00D242BA">
            <w:pPr>
              <w:pStyle w:val="Prrafodelista"/>
              <w:spacing w:line="276" w:lineRule="auto"/>
              <w:ind w:left="0"/>
              <w:jc w:val="both"/>
              <w:rPr>
                <w:rFonts w:ascii="Times New Roman" w:hAnsi="Times New Roman" w:cs="Times New Roman"/>
                <w:sz w:val="20"/>
                <w:szCs w:val="20"/>
              </w:rPr>
            </w:pPr>
            <w:r w:rsidRPr="00EF27D3">
              <w:rPr>
                <w:rFonts w:ascii="Times New Roman" w:hAnsi="Times New Roman" w:cs="Times New Roman"/>
                <w:b w:val="0"/>
                <w:sz w:val="20"/>
                <w:szCs w:val="20"/>
              </w:rPr>
              <w:t>Demanda Química de Oxígeno</w:t>
            </w:r>
          </w:p>
        </w:tc>
        <w:tc>
          <w:tcPr>
            <w:tcW w:w="1503" w:type="dxa"/>
            <w:gridSpan w:val="2"/>
            <w:shd w:val="clear" w:color="auto" w:fill="auto"/>
          </w:tcPr>
          <w:p w14:paraId="2347BF54" w14:textId="77777777" w:rsidR="00350E23" w:rsidRPr="00EF27D3" w:rsidRDefault="00D242BA">
            <w:pPr>
              <w:pStyle w:val="Prrafodelista"/>
              <w:spacing w:line="276"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F27D3">
              <w:rPr>
                <w:rFonts w:ascii="Times New Roman" w:hAnsi="Times New Roman" w:cs="Times New Roman"/>
                <w:sz w:val="20"/>
                <w:szCs w:val="20"/>
              </w:rPr>
              <w:t>mg/L</w:t>
            </w:r>
          </w:p>
        </w:tc>
        <w:tc>
          <w:tcPr>
            <w:tcW w:w="2347" w:type="dxa"/>
            <w:shd w:val="clear" w:color="auto" w:fill="auto"/>
          </w:tcPr>
          <w:p w14:paraId="1283B097" w14:textId="77777777" w:rsidR="00350E23" w:rsidRPr="00EF27D3" w:rsidRDefault="00D242BA">
            <w:pPr>
              <w:pStyle w:val="Prrafodelista"/>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F27D3">
              <w:rPr>
                <w:rFonts w:ascii="Times New Roman" w:hAnsi="Times New Roman" w:cs="Times New Roman"/>
                <w:sz w:val="20"/>
                <w:szCs w:val="20"/>
              </w:rPr>
              <w:t>200</w:t>
            </w:r>
          </w:p>
        </w:tc>
      </w:tr>
      <w:tr w:rsidR="00350E23" w:rsidRPr="00EF27D3" w14:paraId="5A1E2FA9" w14:textId="77777777" w:rsidTr="00260E3A">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484" w:type="dxa"/>
            <w:shd w:val="clear" w:color="auto" w:fill="auto"/>
          </w:tcPr>
          <w:p w14:paraId="4AA4C10E" w14:textId="77777777" w:rsidR="00350E23" w:rsidRPr="00EF27D3" w:rsidRDefault="00D242BA">
            <w:pPr>
              <w:pStyle w:val="Prrafodelista"/>
              <w:spacing w:line="276" w:lineRule="auto"/>
              <w:ind w:left="0"/>
              <w:jc w:val="both"/>
              <w:rPr>
                <w:rFonts w:ascii="Times New Roman" w:hAnsi="Times New Roman" w:cs="Times New Roman"/>
                <w:sz w:val="20"/>
                <w:szCs w:val="20"/>
              </w:rPr>
            </w:pPr>
            <w:r w:rsidRPr="00EF27D3">
              <w:rPr>
                <w:rFonts w:ascii="Times New Roman" w:hAnsi="Times New Roman" w:cs="Times New Roman"/>
                <w:b w:val="0"/>
                <w:sz w:val="20"/>
                <w:szCs w:val="20"/>
              </w:rPr>
              <w:t>pH</w:t>
            </w:r>
          </w:p>
        </w:tc>
        <w:tc>
          <w:tcPr>
            <w:tcW w:w="1503" w:type="dxa"/>
            <w:gridSpan w:val="2"/>
            <w:shd w:val="clear" w:color="auto" w:fill="auto"/>
          </w:tcPr>
          <w:p w14:paraId="2D8F164C" w14:textId="77777777" w:rsidR="00350E23" w:rsidRPr="00EF27D3" w:rsidRDefault="00D242BA">
            <w:pPr>
              <w:pStyle w:val="Prrafodelista"/>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F27D3">
              <w:rPr>
                <w:rFonts w:ascii="Times New Roman" w:hAnsi="Times New Roman" w:cs="Times New Roman"/>
                <w:sz w:val="20"/>
                <w:szCs w:val="20"/>
              </w:rPr>
              <w:t>unidad</w:t>
            </w:r>
          </w:p>
        </w:tc>
        <w:tc>
          <w:tcPr>
            <w:tcW w:w="2347" w:type="dxa"/>
            <w:shd w:val="clear" w:color="auto" w:fill="auto"/>
          </w:tcPr>
          <w:p w14:paraId="65571DC6" w14:textId="77777777" w:rsidR="00350E23" w:rsidRPr="00EF27D3" w:rsidRDefault="00D242BA">
            <w:pPr>
              <w:pStyle w:val="Prrafodelista"/>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F27D3">
              <w:rPr>
                <w:rFonts w:ascii="Times New Roman" w:hAnsi="Times New Roman" w:cs="Times New Roman"/>
                <w:sz w:val="20"/>
                <w:szCs w:val="20"/>
              </w:rPr>
              <w:t>6.5 - 8.5</w:t>
            </w:r>
          </w:p>
        </w:tc>
      </w:tr>
      <w:tr w:rsidR="00350E23" w:rsidRPr="00EF27D3" w14:paraId="5BC0F384" w14:textId="77777777" w:rsidTr="00260E3A">
        <w:trPr>
          <w:trHeight w:val="273"/>
        </w:trPr>
        <w:tc>
          <w:tcPr>
            <w:cnfStyle w:val="001000000000" w:firstRow="0" w:lastRow="0" w:firstColumn="1" w:lastColumn="0" w:oddVBand="0" w:evenVBand="0" w:oddHBand="0" w:evenHBand="0" w:firstRowFirstColumn="0" w:firstRowLastColumn="0" w:lastRowFirstColumn="0" w:lastRowLastColumn="0"/>
            <w:tcW w:w="3484" w:type="dxa"/>
            <w:shd w:val="clear" w:color="auto" w:fill="auto"/>
          </w:tcPr>
          <w:p w14:paraId="53175477" w14:textId="77777777" w:rsidR="00350E23" w:rsidRPr="00EF27D3" w:rsidRDefault="00D242BA">
            <w:pPr>
              <w:pStyle w:val="Prrafodelista"/>
              <w:spacing w:line="276" w:lineRule="auto"/>
              <w:ind w:left="0"/>
              <w:jc w:val="both"/>
              <w:rPr>
                <w:rFonts w:ascii="Times New Roman" w:hAnsi="Times New Roman" w:cs="Times New Roman"/>
                <w:sz w:val="20"/>
                <w:szCs w:val="20"/>
              </w:rPr>
            </w:pPr>
            <w:r w:rsidRPr="00EF27D3">
              <w:rPr>
                <w:rFonts w:ascii="Times New Roman" w:hAnsi="Times New Roman" w:cs="Times New Roman"/>
                <w:b w:val="0"/>
                <w:sz w:val="20"/>
                <w:szCs w:val="20"/>
              </w:rPr>
              <w:t>Sólidos Totales en Suspensión</w:t>
            </w:r>
          </w:p>
        </w:tc>
        <w:tc>
          <w:tcPr>
            <w:tcW w:w="1503" w:type="dxa"/>
            <w:gridSpan w:val="2"/>
            <w:shd w:val="clear" w:color="auto" w:fill="auto"/>
          </w:tcPr>
          <w:p w14:paraId="41102C8D" w14:textId="77777777" w:rsidR="00350E23" w:rsidRPr="00EF27D3" w:rsidRDefault="00D242BA">
            <w:pPr>
              <w:pStyle w:val="Prrafodelista"/>
              <w:spacing w:line="276"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F27D3">
              <w:rPr>
                <w:rFonts w:ascii="Times New Roman" w:hAnsi="Times New Roman" w:cs="Times New Roman"/>
                <w:sz w:val="20"/>
                <w:szCs w:val="20"/>
              </w:rPr>
              <w:t>mL/L</w:t>
            </w:r>
          </w:p>
        </w:tc>
        <w:tc>
          <w:tcPr>
            <w:tcW w:w="2347" w:type="dxa"/>
            <w:shd w:val="clear" w:color="auto" w:fill="auto"/>
          </w:tcPr>
          <w:p w14:paraId="2489F677" w14:textId="77777777" w:rsidR="00350E23" w:rsidRPr="00EF27D3" w:rsidRDefault="00D242BA">
            <w:pPr>
              <w:pStyle w:val="Prrafodelista"/>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F27D3">
              <w:rPr>
                <w:rFonts w:ascii="Times New Roman" w:hAnsi="Times New Roman" w:cs="Times New Roman"/>
                <w:sz w:val="20"/>
                <w:szCs w:val="20"/>
              </w:rPr>
              <w:t>150</w:t>
            </w:r>
          </w:p>
        </w:tc>
      </w:tr>
      <w:tr w:rsidR="00350E23" w:rsidRPr="00EF27D3" w14:paraId="3C335791" w14:textId="77777777" w:rsidTr="00260E3A">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484" w:type="dxa"/>
            <w:shd w:val="clear" w:color="auto" w:fill="auto"/>
          </w:tcPr>
          <w:p w14:paraId="144B0950" w14:textId="77777777" w:rsidR="00350E23" w:rsidRPr="00EF27D3" w:rsidRDefault="00D242BA">
            <w:pPr>
              <w:pStyle w:val="Prrafodelista"/>
              <w:spacing w:line="276" w:lineRule="auto"/>
              <w:ind w:left="0"/>
              <w:jc w:val="both"/>
              <w:rPr>
                <w:rFonts w:ascii="Times New Roman" w:hAnsi="Times New Roman" w:cs="Times New Roman"/>
                <w:sz w:val="20"/>
                <w:szCs w:val="20"/>
              </w:rPr>
            </w:pPr>
            <w:r w:rsidRPr="00EF27D3">
              <w:rPr>
                <w:rFonts w:ascii="Times New Roman" w:hAnsi="Times New Roman" w:cs="Times New Roman"/>
                <w:b w:val="0"/>
                <w:sz w:val="20"/>
                <w:szCs w:val="20"/>
              </w:rPr>
              <w:t>Temperatura</w:t>
            </w:r>
          </w:p>
        </w:tc>
        <w:tc>
          <w:tcPr>
            <w:tcW w:w="1503" w:type="dxa"/>
            <w:gridSpan w:val="2"/>
            <w:shd w:val="clear" w:color="auto" w:fill="auto"/>
          </w:tcPr>
          <w:p w14:paraId="1DB10D4B" w14:textId="77777777" w:rsidR="00350E23" w:rsidRPr="00EF27D3" w:rsidRDefault="00D242BA">
            <w:pPr>
              <w:pStyle w:val="Prrafodelista"/>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F27D3">
              <w:rPr>
                <w:rFonts w:ascii="Times New Roman" w:hAnsi="Times New Roman" w:cs="Times New Roman"/>
                <w:sz w:val="20"/>
                <w:szCs w:val="20"/>
              </w:rPr>
              <w:t>°C</w:t>
            </w:r>
          </w:p>
        </w:tc>
        <w:tc>
          <w:tcPr>
            <w:tcW w:w="2347" w:type="dxa"/>
            <w:shd w:val="clear" w:color="auto" w:fill="auto"/>
          </w:tcPr>
          <w:p w14:paraId="2C57B7CF" w14:textId="77777777" w:rsidR="00350E23" w:rsidRPr="00EF27D3" w:rsidRDefault="00D242BA">
            <w:pPr>
              <w:pStyle w:val="Prrafodelista"/>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F27D3">
              <w:rPr>
                <w:rFonts w:ascii="Times New Roman" w:hAnsi="Times New Roman" w:cs="Times New Roman"/>
                <w:sz w:val="20"/>
                <w:szCs w:val="20"/>
              </w:rPr>
              <w:t>&lt;35</w:t>
            </w:r>
          </w:p>
        </w:tc>
      </w:tr>
    </w:tbl>
    <w:p w14:paraId="18B32793" w14:textId="7001F7B7" w:rsidR="00350E23" w:rsidRPr="00EF27D3" w:rsidRDefault="002D1A32" w:rsidP="00EF27D3">
      <w:pPr>
        <w:spacing w:after="0" w:line="48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D242BA" w:rsidRPr="00EF27D3">
        <w:rPr>
          <w:rFonts w:ascii="Times New Roman" w:hAnsi="Times New Roman" w:cs="Times New Roman"/>
          <w:sz w:val="20"/>
          <w:szCs w:val="20"/>
        </w:rPr>
        <w:t>Fuente: MINAM (2010).</w:t>
      </w:r>
    </w:p>
    <w:p w14:paraId="2C01FA56" w14:textId="77777777" w:rsidR="00350E23" w:rsidRPr="00EF27D3" w:rsidRDefault="00350E23">
      <w:pPr>
        <w:pStyle w:val="Prrafodelista"/>
        <w:spacing w:after="0" w:line="480" w:lineRule="auto"/>
        <w:ind w:left="709"/>
        <w:jc w:val="both"/>
        <w:rPr>
          <w:rFonts w:ascii="Times New Roman" w:hAnsi="Times New Roman" w:cs="Times New Roman"/>
          <w:sz w:val="20"/>
          <w:szCs w:val="20"/>
        </w:rPr>
      </w:pPr>
    </w:p>
    <w:p w14:paraId="62ED771A" w14:textId="77777777" w:rsidR="00350E23" w:rsidRDefault="00350E23">
      <w:pPr>
        <w:pStyle w:val="Prrafodelista"/>
        <w:spacing w:after="0" w:line="480" w:lineRule="auto"/>
        <w:ind w:left="709"/>
        <w:jc w:val="both"/>
        <w:rPr>
          <w:rFonts w:ascii="Times New Roman" w:hAnsi="Times New Roman" w:cs="Times New Roman"/>
          <w:sz w:val="24"/>
          <w:szCs w:val="24"/>
        </w:rPr>
      </w:pPr>
    </w:p>
    <w:p w14:paraId="4AFF13AF" w14:textId="77777777" w:rsidR="00350E23" w:rsidRDefault="00D242BA">
      <w:pPr>
        <w:pStyle w:val="Ttulo2"/>
        <w:numPr>
          <w:ilvl w:val="1"/>
          <w:numId w:val="1"/>
        </w:numPr>
        <w:spacing w:before="0" w:line="480" w:lineRule="auto"/>
        <w:ind w:left="709" w:hanging="425"/>
      </w:pPr>
      <w:bookmarkStart w:id="42" w:name="_Toc534213691"/>
      <w:bookmarkStart w:id="43" w:name="_Toc46726401"/>
      <w:r>
        <w:lastRenderedPageBreak/>
        <w:t>Hipótesis</w:t>
      </w:r>
      <w:bookmarkEnd w:id="42"/>
      <w:bookmarkEnd w:id="43"/>
    </w:p>
    <w:p w14:paraId="36A3085A" w14:textId="77777777" w:rsidR="00350E23" w:rsidRDefault="00D242BA">
      <w:pPr>
        <w:pStyle w:val="Prrafodelista"/>
        <w:numPr>
          <w:ilvl w:val="0"/>
          <w:numId w:val="42"/>
        </w:numPr>
        <w:spacing w:after="0" w:line="480" w:lineRule="auto"/>
        <w:ind w:left="1134" w:hanging="425"/>
        <w:jc w:val="both"/>
        <w:rPr>
          <w:rFonts w:ascii="Times New Roman" w:hAnsi="Times New Roman" w:cs="Times New Roman"/>
          <w:b/>
          <w:sz w:val="24"/>
          <w:szCs w:val="24"/>
        </w:rPr>
      </w:pPr>
      <w:bookmarkStart w:id="44" w:name="_Hlk520280875"/>
      <w:r>
        <w:rPr>
          <w:rFonts w:ascii="Times New Roman" w:hAnsi="Times New Roman" w:cs="Times New Roman"/>
          <w:b/>
          <w:sz w:val="24"/>
          <w:szCs w:val="24"/>
        </w:rPr>
        <w:t>H</w:t>
      </w:r>
      <w:r>
        <w:rPr>
          <w:rFonts w:ascii="Times New Roman" w:hAnsi="Times New Roman" w:cs="Times New Roman"/>
          <w:b/>
          <w:sz w:val="24"/>
          <w:szCs w:val="24"/>
          <w:vertAlign w:val="subscript"/>
        </w:rPr>
        <w:t>1</w:t>
      </w:r>
      <w:r>
        <w:rPr>
          <w:rFonts w:ascii="Times New Roman" w:hAnsi="Times New Roman" w:cs="Times New Roman"/>
          <w:b/>
          <w:sz w:val="24"/>
          <w:szCs w:val="24"/>
        </w:rPr>
        <w:t xml:space="preserve">: </w:t>
      </w:r>
      <w:r>
        <w:rPr>
          <w:rFonts w:ascii="Times New Roman" w:hAnsi="Times New Roman" w:cs="Times New Roman"/>
          <w:sz w:val="24"/>
          <w:szCs w:val="24"/>
        </w:rPr>
        <w:t>Los</w:t>
      </w:r>
      <w:r>
        <w:rPr>
          <w:rFonts w:ascii="Times New Roman" w:hAnsi="Times New Roman" w:cs="Times New Roman"/>
          <w:b/>
          <w:sz w:val="24"/>
          <w:szCs w:val="24"/>
        </w:rPr>
        <w:t xml:space="preserve"> </w:t>
      </w:r>
      <w:r>
        <w:rPr>
          <w:rFonts w:ascii="Times New Roman" w:hAnsi="Times New Roman" w:cs="Times New Roman"/>
          <w:sz w:val="24"/>
          <w:szCs w:val="24"/>
        </w:rPr>
        <w:t>valores de los parámetros físicos, químicos y biológicos de las aguas residuales del hospital regional docente de Cajamarca</w:t>
      </w:r>
      <w:r>
        <w:rPr>
          <w:rFonts w:ascii="Times New Roman" w:hAnsi="Times New Roman" w:cs="Times New Roman"/>
          <w:color w:val="000000"/>
          <w:sz w:val="23"/>
          <w:szCs w:val="23"/>
        </w:rPr>
        <w:t xml:space="preserve">, superan los estándares establecidos en el </w:t>
      </w:r>
      <w:r>
        <w:rPr>
          <w:rFonts w:ascii="Times New Roman" w:hAnsi="Times New Roman" w:cs="Times New Roman"/>
          <w:sz w:val="24"/>
          <w:szCs w:val="24"/>
        </w:rPr>
        <w:t xml:space="preserve">D.S. 003 – 2010 – MINAM. </w:t>
      </w:r>
    </w:p>
    <w:p w14:paraId="27842E20" w14:textId="77777777" w:rsidR="00350E23" w:rsidRDefault="00350E23">
      <w:pPr>
        <w:pStyle w:val="Prrafodelista"/>
        <w:spacing w:after="0" w:line="480" w:lineRule="auto"/>
        <w:ind w:left="1134"/>
        <w:jc w:val="both"/>
        <w:rPr>
          <w:rFonts w:ascii="Times New Roman" w:hAnsi="Times New Roman" w:cs="Times New Roman"/>
          <w:b/>
          <w:sz w:val="24"/>
          <w:szCs w:val="24"/>
        </w:rPr>
      </w:pPr>
    </w:p>
    <w:p w14:paraId="14EA5BC4" w14:textId="77777777" w:rsidR="00350E23" w:rsidRDefault="00D242BA">
      <w:pPr>
        <w:pStyle w:val="Prrafodelista"/>
        <w:numPr>
          <w:ilvl w:val="0"/>
          <w:numId w:val="42"/>
        </w:numPr>
        <w:spacing w:after="0" w:line="480" w:lineRule="auto"/>
        <w:ind w:left="1134" w:hanging="425"/>
        <w:jc w:val="both"/>
        <w:rPr>
          <w:rFonts w:ascii="Times New Roman" w:hAnsi="Times New Roman" w:cs="Times New Roman"/>
          <w:b/>
          <w:sz w:val="24"/>
          <w:szCs w:val="24"/>
        </w:rPr>
      </w:pPr>
      <w:r>
        <w:rPr>
          <w:rFonts w:ascii="Times New Roman" w:hAnsi="Times New Roman" w:cs="Times New Roman"/>
          <w:b/>
          <w:sz w:val="24"/>
          <w:szCs w:val="24"/>
        </w:rPr>
        <w:t>H</w:t>
      </w:r>
      <w:r>
        <w:rPr>
          <w:rFonts w:ascii="Times New Roman" w:hAnsi="Times New Roman" w:cs="Times New Roman"/>
          <w:b/>
          <w:sz w:val="24"/>
          <w:szCs w:val="24"/>
          <w:vertAlign w:val="subscript"/>
        </w:rPr>
        <w:t>0</w:t>
      </w:r>
      <w:r>
        <w:rPr>
          <w:rFonts w:ascii="Times New Roman" w:hAnsi="Times New Roman" w:cs="Times New Roman"/>
          <w:b/>
          <w:sz w:val="24"/>
          <w:szCs w:val="24"/>
        </w:rPr>
        <w:t>:</w:t>
      </w:r>
      <w:r>
        <w:rPr>
          <w:rFonts w:ascii="Times New Roman" w:hAnsi="Times New Roman" w:cs="Times New Roman"/>
          <w:sz w:val="24"/>
          <w:szCs w:val="24"/>
        </w:rPr>
        <w:t xml:space="preserve"> </w:t>
      </w:r>
      <w:bookmarkEnd w:id="44"/>
      <w:r>
        <w:rPr>
          <w:rFonts w:ascii="Times New Roman" w:hAnsi="Times New Roman" w:cs="Times New Roman"/>
          <w:sz w:val="24"/>
          <w:szCs w:val="24"/>
        </w:rPr>
        <w:t>Los</w:t>
      </w:r>
      <w:r>
        <w:rPr>
          <w:rFonts w:ascii="Times New Roman" w:hAnsi="Times New Roman" w:cs="Times New Roman"/>
          <w:b/>
          <w:sz w:val="24"/>
          <w:szCs w:val="24"/>
        </w:rPr>
        <w:t xml:space="preserve"> </w:t>
      </w:r>
      <w:r>
        <w:rPr>
          <w:rFonts w:ascii="Times New Roman" w:hAnsi="Times New Roman" w:cs="Times New Roman"/>
          <w:sz w:val="24"/>
          <w:szCs w:val="24"/>
        </w:rPr>
        <w:t>valores de los parámetros físicos, químicos y biológicos de las aguas residuales del Hospital Regional Docente de Cajamarca</w:t>
      </w:r>
      <w:r>
        <w:rPr>
          <w:rFonts w:ascii="Times New Roman" w:hAnsi="Times New Roman" w:cs="Times New Roman"/>
          <w:color w:val="000000"/>
          <w:sz w:val="23"/>
          <w:szCs w:val="23"/>
        </w:rPr>
        <w:t xml:space="preserve">, no superan los </w:t>
      </w:r>
      <w:r>
        <w:rPr>
          <w:rFonts w:ascii="Times New Roman" w:hAnsi="Times New Roman" w:cs="Times New Roman"/>
          <w:color w:val="000000"/>
          <w:sz w:val="24"/>
          <w:szCs w:val="24"/>
        </w:rPr>
        <w:t xml:space="preserve">estándares establecidos en el </w:t>
      </w:r>
      <w:r>
        <w:rPr>
          <w:rFonts w:ascii="Times New Roman" w:hAnsi="Times New Roman" w:cs="Times New Roman"/>
          <w:sz w:val="24"/>
          <w:szCs w:val="24"/>
        </w:rPr>
        <w:t>D.S. 003 – 2010 – MINAM.</w:t>
      </w:r>
    </w:p>
    <w:p w14:paraId="7DCF3562" w14:textId="77777777" w:rsidR="00350E23" w:rsidRPr="00EF27D3" w:rsidRDefault="00350E23">
      <w:pPr>
        <w:pStyle w:val="Prrafodelista"/>
        <w:rPr>
          <w:rFonts w:ascii="Times New Roman" w:hAnsi="Times New Roman" w:cs="Times New Roman"/>
          <w:b/>
          <w:sz w:val="20"/>
          <w:szCs w:val="20"/>
        </w:rPr>
      </w:pPr>
    </w:p>
    <w:p w14:paraId="55A8CF65" w14:textId="77777777" w:rsidR="00350E23" w:rsidRPr="00EF27D3" w:rsidRDefault="00350E23">
      <w:pPr>
        <w:rPr>
          <w:rFonts w:ascii="Times New Roman" w:hAnsi="Times New Roman" w:cs="Times New Roman"/>
          <w:sz w:val="20"/>
          <w:szCs w:val="20"/>
        </w:rPr>
      </w:pPr>
    </w:p>
    <w:p w14:paraId="48292BC9" w14:textId="43D15860" w:rsidR="00350E23" w:rsidRDefault="00350E23">
      <w:pPr>
        <w:rPr>
          <w:rFonts w:ascii="Times New Roman" w:hAnsi="Times New Roman" w:cs="Times New Roman"/>
          <w:sz w:val="20"/>
          <w:szCs w:val="20"/>
        </w:rPr>
      </w:pPr>
    </w:p>
    <w:p w14:paraId="5138340B" w14:textId="54549CE0" w:rsidR="00C32513" w:rsidRDefault="00C32513">
      <w:pPr>
        <w:rPr>
          <w:rFonts w:ascii="Times New Roman" w:hAnsi="Times New Roman" w:cs="Times New Roman"/>
          <w:sz w:val="20"/>
          <w:szCs w:val="20"/>
        </w:rPr>
      </w:pPr>
    </w:p>
    <w:p w14:paraId="4D132F7E" w14:textId="2B19DCB9" w:rsidR="00C32513" w:rsidRDefault="00C32513">
      <w:pPr>
        <w:rPr>
          <w:rFonts w:ascii="Times New Roman" w:hAnsi="Times New Roman" w:cs="Times New Roman"/>
          <w:sz w:val="20"/>
          <w:szCs w:val="20"/>
        </w:rPr>
      </w:pPr>
    </w:p>
    <w:p w14:paraId="1A3563C6" w14:textId="2AD10D7B" w:rsidR="00C32513" w:rsidRDefault="00C32513">
      <w:pPr>
        <w:rPr>
          <w:rFonts w:ascii="Times New Roman" w:hAnsi="Times New Roman" w:cs="Times New Roman"/>
          <w:sz w:val="20"/>
          <w:szCs w:val="20"/>
        </w:rPr>
      </w:pPr>
    </w:p>
    <w:p w14:paraId="30FF0246" w14:textId="1DEC85DA" w:rsidR="00C32513" w:rsidRDefault="00C32513">
      <w:pPr>
        <w:rPr>
          <w:rFonts w:ascii="Times New Roman" w:hAnsi="Times New Roman" w:cs="Times New Roman"/>
          <w:sz w:val="20"/>
          <w:szCs w:val="20"/>
        </w:rPr>
      </w:pPr>
    </w:p>
    <w:p w14:paraId="15D7B465" w14:textId="2CFE7E82" w:rsidR="00C32513" w:rsidRDefault="00C32513">
      <w:pPr>
        <w:rPr>
          <w:rFonts w:ascii="Times New Roman" w:hAnsi="Times New Roman" w:cs="Times New Roman"/>
          <w:sz w:val="20"/>
          <w:szCs w:val="20"/>
        </w:rPr>
      </w:pPr>
    </w:p>
    <w:p w14:paraId="3A4811DA" w14:textId="43CBE42B" w:rsidR="00C32513" w:rsidRDefault="00C32513">
      <w:pPr>
        <w:rPr>
          <w:rFonts w:ascii="Times New Roman" w:hAnsi="Times New Roman" w:cs="Times New Roman"/>
          <w:sz w:val="20"/>
          <w:szCs w:val="20"/>
        </w:rPr>
      </w:pPr>
    </w:p>
    <w:p w14:paraId="7FFD1B8F" w14:textId="05A41CBA" w:rsidR="00C32513" w:rsidRDefault="00C32513">
      <w:pPr>
        <w:rPr>
          <w:rFonts w:ascii="Times New Roman" w:hAnsi="Times New Roman" w:cs="Times New Roman"/>
          <w:sz w:val="20"/>
          <w:szCs w:val="20"/>
        </w:rPr>
      </w:pPr>
    </w:p>
    <w:p w14:paraId="03EECA84" w14:textId="7F6B959F" w:rsidR="00C32513" w:rsidRDefault="00C32513">
      <w:pPr>
        <w:rPr>
          <w:rFonts w:ascii="Times New Roman" w:hAnsi="Times New Roman" w:cs="Times New Roman"/>
          <w:sz w:val="20"/>
          <w:szCs w:val="20"/>
        </w:rPr>
      </w:pPr>
    </w:p>
    <w:p w14:paraId="5D57FD34" w14:textId="7EC55AE6" w:rsidR="00C32513" w:rsidRDefault="00C32513">
      <w:pPr>
        <w:rPr>
          <w:rFonts w:ascii="Times New Roman" w:hAnsi="Times New Roman" w:cs="Times New Roman"/>
          <w:sz w:val="20"/>
          <w:szCs w:val="20"/>
        </w:rPr>
      </w:pPr>
    </w:p>
    <w:p w14:paraId="743D2316" w14:textId="6B56A964" w:rsidR="00C32513" w:rsidRDefault="00C32513">
      <w:pPr>
        <w:rPr>
          <w:rFonts w:ascii="Times New Roman" w:hAnsi="Times New Roman" w:cs="Times New Roman"/>
          <w:sz w:val="20"/>
          <w:szCs w:val="20"/>
        </w:rPr>
      </w:pPr>
    </w:p>
    <w:p w14:paraId="76AD5550" w14:textId="274E2560" w:rsidR="00C32513" w:rsidRDefault="00C32513">
      <w:pPr>
        <w:rPr>
          <w:rFonts w:ascii="Times New Roman" w:hAnsi="Times New Roman" w:cs="Times New Roman"/>
          <w:sz w:val="20"/>
          <w:szCs w:val="20"/>
        </w:rPr>
      </w:pPr>
    </w:p>
    <w:p w14:paraId="7BFC8CF8" w14:textId="3FFC0343" w:rsidR="00C32513" w:rsidRDefault="00C32513">
      <w:pPr>
        <w:rPr>
          <w:rFonts w:ascii="Times New Roman" w:hAnsi="Times New Roman" w:cs="Times New Roman"/>
          <w:sz w:val="20"/>
          <w:szCs w:val="20"/>
        </w:rPr>
      </w:pPr>
    </w:p>
    <w:p w14:paraId="421602F9" w14:textId="77777777" w:rsidR="00C32513" w:rsidRPr="00EF27D3" w:rsidRDefault="00C32513">
      <w:pPr>
        <w:rPr>
          <w:rFonts w:ascii="Times New Roman" w:hAnsi="Times New Roman" w:cs="Times New Roman"/>
          <w:sz w:val="20"/>
          <w:szCs w:val="20"/>
        </w:rPr>
      </w:pPr>
    </w:p>
    <w:p w14:paraId="6E818C8B" w14:textId="77777777" w:rsidR="00350E23" w:rsidRPr="00EF27D3" w:rsidRDefault="00350E23">
      <w:pPr>
        <w:rPr>
          <w:rFonts w:ascii="Times New Roman" w:hAnsi="Times New Roman" w:cs="Times New Roman"/>
          <w:sz w:val="20"/>
          <w:szCs w:val="20"/>
        </w:rPr>
      </w:pPr>
    </w:p>
    <w:p w14:paraId="7AF9981E" w14:textId="77777777" w:rsidR="00350E23" w:rsidRPr="00EF27D3" w:rsidRDefault="00350E23">
      <w:pPr>
        <w:rPr>
          <w:rFonts w:ascii="Times New Roman" w:hAnsi="Times New Roman" w:cs="Times New Roman"/>
          <w:sz w:val="20"/>
          <w:szCs w:val="20"/>
        </w:rPr>
      </w:pPr>
    </w:p>
    <w:p w14:paraId="544DBF31" w14:textId="77777777" w:rsidR="00350E23" w:rsidRDefault="00D242BA">
      <w:pPr>
        <w:pStyle w:val="Ttulo1"/>
        <w:numPr>
          <w:ilvl w:val="0"/>
          <w:numId w:val="0"/>
        </w:numPr>
        <w:spacing w:before="0"/>
        <w:ind w:left="426"/>
        <w:jc w:val="center"/>
      </w:pPr>
      <w:bookmarkStart w:id="45" w:name="_Toc534213692"/>
      <w:bookmarkStart w:id="46" w:name="_Toc46726402"/>
      <w:r>
        <w:lastRenderedPageBreak/>
        <w:t>CAPÍTULO III: MÉTODO DE INVESTIGACIÓN</w:t>
      </w:r>
      <w:bookmarkEnd w:id="45"/>
      <w:bookmarkEnd w:id="46"/>
    </w:p>
    <w:p w14:paraId="45ACA43A" w14:textId="77777777" w:rsidR="00350E23" w:rsidRDefault="00D242BA">
      <w:pPr>
        <w:pStyle w:val="Ttulo1"/>
        <w:spacing w:before="0"/>
        <w:ind w:left="284" w:hanging="284"/>
      </w:pPr>
      <w:bookmarkStart w:id="47" w:name="_Toc534213693"/>
      <w:bookmarkStart w:id="48" w:name="_Toc46726403"/>
      <w:r>
        <w:t>Metodología</w:t>
      </w:r>
      <w:bookmarkEnd w:id="47"/>
      <w:bookmarkEnd w:id="48"/>
    </w:p>
    <w:p w14:paraId="0B250E5B" w14:textId="77777777" w:rsidR="00350E23" w:rsidRDefault="00D242BA">
      <w:pPr>
        <w:pStyle w:val="Prrafodelista"/>
        <w:spacing w:after="0" w:line="480" w:lineRule="auto"/>
        <w:ind w:left="284"/>
        <w:jc w:val="both"/>
        <w:rPr>
          <w:rFonts w:ascii="Times New Roman" w:hAnsi="Times New Roman" w:cs="Times New Roman"/>
          <w:color w:val="000000"/>
          <w:sz w:val="24"/>
          <w:szCs w:val="24"/>
        </w:rPr>
      </w:pPr>
      <w:r>
        <w:rPr>
          <w:rFonts w:ascii="Times New Roman" w:hAnsi="Times New Roman" w:cs="Times New Roman"/>
          <w:sz w:val="24"/>
          <w:szCs w:val="24"/>
        </w:rPr>
        <w:t>Esta investigación tuvo como finalidad, evaluar una relación causal entre un factor de riesgo (contaminación por agua residual), y un efecto (valores elevados en los parámetros físicos, químicos y biológicos – calidad del agua) en las aguas residuales del Hospital Regional Docente de Cajamarca.</w:t>
      </w:r>
    </w:p>
    <w:p w14:paraId="27A45EE6" w14:textId="77777777" w:rsidR="00350E23" w:rsidRDefault="00350E23">
      <w:pPr>
        <w:pStyle w:val="Prrafodelista"/>
        <w:spacing w:after="0" w:line="480" w:lineRule="auto"/>
        <w:ind w:left="284"/>
        <w:jc w:val="both"/>
        <w:rPr>
          <w:rFonts w:ascii="Times New Roman" w:hAnsi="Times New Roman" w:cs="Times New Roman"/>
          <w:sz w:val="24"/>
          <w:szCs w:val="24"/>
        </w:rPr>
      </w:pPr>
    </w:p>
    <w:p w14:paraId="67D96CFA" w14:textId="77777777" w:rsidR="00350E23" w:rsidRDefault="00D242BA">
      <w:pPr>
        <w:pStyle w:val="Prrafodelista"/>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Debido a la variabilidad en la composición, caudal y concentración del agua residual durante las distintas horas del día, se utilizaron muestras compuestas y se tomaron 3 muestras sucesivas de 3 litros cada una, extraídas con intervalos no superiores a cinco horas (08, 13 y 18 horas del día) que fueron mezcladas posteriormente, las horas constituyen la mayor actividad del Hospital. </w:t>
      </w:r>
    </w:p>
    <w:p w14:paraId="1B36A158" w14:textId="77777777" w:rsidR="00350E23" w:rsidRDefault="00350E23">
      <w:pPr>
        <w:pStyle w:val="Prrafodelista"/>
        <w:spacing w:after="0" w:line="480" w:lineRule="auto"/>
        <w:ind w:left="284"/>
        <w:jc w:val="both"/>
        <w:rPr>
          <w:rFonts w:ascii="Times New Roman" w:hAnsi="Times New Roman" w:cs="Times New Roman"/>
          <w:sz w:val="24"/>
          <w:szCs w:val="24"/>
        </w:rPr>
      </w:pPr>
    </w:p>
    <w:p w14:paraId="19D85D60" w14:textId="77777777" w:rsidR="00350E23" w:rsidRDefault="00D242BA">
      <w:pPr>
        <w:pStyle w:val="Prrafodelista"/>
        <w:spacing w:after="0" w:line="480" w:lineRule="auto"/>
        <w:ind w:left="284"/>
        <w:jc w:val="both"/>
        <w:rPr>
          <w:rFonts w:ascii="Times New Roman" w:hAnsi="Times New Roman" w:cs="Times New Roman"/>
          <w:color w:val="000000"/>
          <w:sz w:val="24"/>
          <w:szCs w:val="24"/>
        </w:rPr>
      </w:pPr>
      <w:r>
        <w:rPr>
          <w:rFonts w:ascii="Times New Roman" w:hAnsi="Times New Roman" w:cs="Times New Roman"/>
          <w:sz w:val="24"/>
          <w:szCs w:val="24"/>
        </w:rPr>
        <w:t xml:space="preserve">El resultante de la toma de muestras (9L), se homogenizó, luego </w:t>
      </w:r>
      <w:r>
        <w:rPr>
          <w:rFonts w:ascii="Times New Roman" w:hAnsi="Times New Roman" w:cs="Times New Roman"/>
          <w:color w:val="000000"/>
          <w:sz w:val="24"/>
          <w:szCs w:val="24"/>
        </w:rPr>
        <w:t xml:space="preserve">se mantuvo en baldes de polietileno y se lo conservó según los métodos descritos en el Protocolo de Monitoreo de la Calidad de Los Recursos Hídricos – ANA – DGCRH. </w:t>
      </w:r>
      <w:r>
        <w:rPr>
          <w:rFonts w:ascii="Times New Roman" w:hAnsi="Times New Roman" w:cs="Times New Roman"/>
          <w:sz w:val="24"/>
          <w:szCs w:val="24"/>
        </w:rPr>
        <w:t xml:space="preserve">Los muestreos se realizaron en </w:t>
      </w:r>
      <w:r>
        <w:rPr>
          <w:rFonts w:ascii="Times New Roman" w:hAnsi="Times New Roman" w:cs="Times New Roman"/>
          <w:color w:val="000000"/>
          <w:sz w:val="24"/>
          <w:szCs w:val="24"/>
        </w:rPr>
        <w:t>7 oportunidades (durante una semana) iniciando el 05 de setiembre y finalizando el 11 de setiembre del 2019.</w:t>
      </w:r>
    </w:p>
    <w:p w14:paraId="1C82EC64" w14:textId="77777777" w:rsidR="00350E23" w:rsidRDefault="00350E23">
      <w:pPr>
        <w:pStyle w:val="Prrafodelista"/>
        <w:spacing w:after="0" w:line="480" w:lineRule="auto"/>
        <w:ind w:left="284"/>
        <w:jc w:val="both"/>
        <w:rPr>
          <w:rFonts w:ascii="Times New Roman" w:hAnsi="Times New Roman" w:cs="Times New Roman"/>
          <w:color w:val="000000"/>
          <w:sz w:val="24"/>
          <w:szCs w:val="24"/>
        </w:rPr>
      </w:pPr>
    </w:p>
    <w:p w14:paraId="65B37ADD" w14:textId="77777777" w:rsidR="00350E23" w:rsidRDefault="00350E23">
      <w:pPr>
        <w:pStyle w:val="Prrafodelista"/>
        <w:spacing w:after="0" w:line="480" w:lineRule="auto"/>
        <w:ind w:left="284"/>
        <w:jc w:val="both"/>
        <w:rPr>
          <w:rFonts w:ascii="Times New Roman" w:hAnsi="Times New Roman" w:cs="Times New Roman"/>
          <w:color w:val="000000"/>
          <w:sz w:val="24"/>
          <w:szCs w:val="24"/>
        </w:rPr>
      </w:pPr>
    </w:p>
    <w:p w14:paraId="317D5584" w14:textId="77777777" w:rsidR="00350E23" w:rsidRDefault="00D242BA">
      <w:pPr>
        <w:pStyle w:val="Ttulo2"/>
        <w:numPr>
          <w:ilvl w:val="1"/>
          <w:numId w:val="37"/>
        </w:numPr>
        <w:spacing w:before="0" w:line="480" w:lineRule="auto"/>
        <w:ind w:left="709" w:hanging="425"/>
      </w:pPr>
      <w:bookmarkStart w:id="49" w:name="_Toc534213694"/>
      <w:bookmarkStart w:id="50" w:name="_Toc46726404"/>
      <w:r>
        <w:lastRenderedPageBreak/>
        <w:t>Tipo de investigación</w:t>
      </w:r>
      <w:bookmarkEnd w:id="49"/>
      <w:bookmarkEnd w:id="50"/>
    </w:p>
    <w:p w14:paraId="30466BA4" w14:textId="77777777" w:rsidR="00350E23" w:rsidRDefault="00D242BA">
      <w:pPr>
        <w:pStyle w:val="Prrafodelista"/>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Esta investigación es de tipo Analítica y de Interpretación, debido a que se determinó valores en los parámetros físicos, químicos y biológicos (calidad) de las aguas residuales del Hospital Regional Docente de Cajamarca, los cuales permitieron analizar, interpretar y medir su variabilidad de manera Prospectiva, ya que los datos recogidos de manera consecutiva durante una semana del mes de setiembre, estos fueron analizados según se hizo el muestreo para cada día correspondiente. </w:t>
      </w:r>
    </w:p>
    <w:p w14:paraId="189C3F62" w14:textId="77777777" w:rsidR="00350E23" w:rsidRDefault="00350E23">
      <w:pPr>
        <w:pStyle w:val="Prrafodelista"/>
        <w:spacing w:after="0" w:line="480" w:lineRule="auto"/>
        <w:ind w:left="709"/>
        <w:jc w:val="both"/>
        <w:rPr>
          <w:rFonts w:ascii="Times New Roman" w:hAnsi="Times New Roman" w:cs="Times New Roman"/>
          <w:sz w:val="24"/>
          <w:szCs w:val="24"/>
        </w:rPr>
      </w:pPr>
    </w:p>
    <w:p w14:paraId="3D384D0C" w14:textId="77777777" w:rsidR="00350E23" w:rsidRDefault="00D242BA">
      <w:pPr>
        <w:pStyle w:val="Ttulo2"/>
        <w:numPr>
          <w:ilvl w:val="1"/>
          <w:numId w:val="1"/>
        </w:numPr>
        <w:spacing w:before="0" w:line="480" w:lineRule="auto"/>
        <w:ind w:left="709" w:hanging="425"/>
      </w:pPr>
      <w:bookmarkStart w:id="51" w:name="_Toc534213695"/>
      <w:bookmarkStart w:id="52" w:name="_Toc46726405"/>
      <w:r>
        <w:t>Diseño de investigación</w:t>
      </w:r>
      <w:bookmarkEnd w:id="51"/>
      <w:bookmarkEnd w:id="52"/>
    </w:p>
    <w:p w14:paraId="33F092E9" w14:textId="77777777" w:rsidR="00350E23" w:rsidRDefault="00D242BA">
      <w:pPr>
        <w:spacing w:after="0" w:line="480" w:lineRule="auto"/>
        <w:ind w:left="709"/>
        <w:jc w:val="both"/>
        <w:rPr>
          <w:rFonts w:ascii="Times New Roman" w:hAnsi="Times New Roman"/>
          <w:sz w:val="24"/>
          <w:szCs w:val="24"/>
        </w:rPr>
      </w:pPr>
      <w:r>
        <w:rPr>
          <w:rFonts w:ascii="Times New Roman" w:hAnsi="Times New Roman" w:cs="Times New Roman"/>
          <w:sz w:val="24"/>
          <w:szCs w:val="24"/>
        </w:rPr>
        <w:t xml:space="preserve">El diseño de esta investigación es Longitudinal, ya que se desarrolló el muestreo de las aguas residuales del Hospital Regional Docente de Cajamarca, en </w:t>
      </w:r>
      <w:r>
        <w:rPr>
          <w:rFonts w:ascii="Times New Roman" w:hAnsi="Times New Roman" w:cs="Times New Roman"/>
          <w:color w:val="000000"/>
          <w:sz w:val="24"/>
          <w:szCs w:val="24"/>
        </w:rPr>
        <w:t>7 oportunidades (durante una semana) iniciando el 05 de setiembre y finalizando el 11 de setiembre del 2019.</w:t>
      </w:r>
    </w:p>
    <w:p w14:paraId="2F40CE69" w14:textId="77777777" w:rsidR="00350E23" w:rsidRDefault="00350E23">
      <w:pPr>
        <w:spacing w:after="0" w:line="480" w:lineRule="auto"/>
        <w:ind w:left="709"/>
        <w:jc w:val="both"/>
        <w:rPr>
          <w:rFonts w:ascii="Times New Roman" w:hAnsi="Times New Roman" w:cs="Times New Roman"/>
          <w:sz w:val="24"/>
          <w:szCs w:val="24"/>
        </w:rPr>
      </w:pPr>
    </w:p>
    <w:p w14:paraId="643B5CD9" w14:textId="77777777" w:rsidR="00350E23" w:rsidRDefault="00D242BA">
      <w:pPr>
        <w:pStyle w:val="Ttulo2"/>
        <w:numPr>
          <w:ilvl w:val="1"/>
          <w:numId w:val="1"/>
        </w:numPr>
        <w:spacing w:before="0" w:line="480" w:lineRule="auto"/>
        <w:ind w:left="709" w:hanging="425"/>
      </w:pPr>
      <w:bookmarkStart w:id="53" w:name="_Toc534213696"/>
      <w:bookmarkStart w:id="54" w:name="_Toc46726406"/>
      <w:r>
        <w:t>Área de investigación</w:t>
      </w:r>
      <w:bookmarkEnd w:id="53"/>
      <w:bookmarkEnd w:id="54"/>
      <w:r>
        <w:t xml:space="preserve"> </w:t>
      </w:r>
    </w:p>
    <w:p w14:paraId="5465CE57" w14:textId="77777777" w:rsidR="00350E23" w:rsidRDefault="00D242BA">
      <w:pPr>
        <w:pStyle w:val="Prrafodelista"/>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El Hospital Regional Docente de Cajamarca, se ubica en la ciudad de Cajamarca, capital de la Región Cajamarca, en el Jr. Larry Jhonson S/N, Barrio Mollepampa, zona de expansión urbana de la ciudad de Cajamarca, distante aproximadamente a 7km de la Plaza de Armas y a un tiempo promedio de 18 minutos utilizando vía terrestre.</w:t>
      </w:r>
    </w:p>
    <w:p w14:paraId="60A9D3D1" w14:textId="77777777" w:rsidR="00350E23" w:rsidRDefault="00350E23">
      <w:pPr>
        <w:pStyle w:val="Prrafodelista"/>
        <w:spacing w:after="0" w:line="480" w:lineRule="auto"/>
        <w:ind w:left="709"/>
        <w:jc w:val="both"/>
        <w:rPr>
          <w:rFonts w:ascii="Times New Roman" w:hAnsi="Times New Roman" w:cs="Times New Roman"/>
          <w:sz w:val="24"/>
          <w:szCs w:val="24"/>
        </w:rPr>
      </w:pPr>
    </w:p>
    <w:p w14:paraId="6E2FEE90" w14:textId="77777777" w:rsidR="00350E23" w:rsidRDefault="00D242BA">
      <w:pPr>
        <w:pStyle w:val="Prrafodelista"/>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lastRenderedPageBreak/>
        <w:t>Se accede al Hospital Regional Docente mediante tres grandes vías de acceso directa: La Av. San Martín. La Av. Mártires de Uchuraccay y La vía de Evitamiento Sur.</w:t>
      </w:r>
    </w:p>
    <w:p w14:paraId="3FDFEAE5" w14:textId="77777777" w:rsidR="00350E23" w:rsidRDefault="00350E23">
      <w:pPr>
        <w:pStyle w:val="Prrafodelista"/>
        <w:spacing w:after="0" w:line="480" w:lineRule="auto"/>
        <w:ind w:left="709"/>
        <w:jc w:val="both"/>
        <w:rPr>
          <w:rFonts w:ascii="Times New Roman" w:hAnsi="Times New Roman" w:cs="Times New Roman"/>
          <w:sz w:val="24"/>
          <w:szCs w:val="24"/>
        </w:rPr>
      </w:pPr>
    </w:p>
    <w:p w14:paraId="0C433247" w14:textId="77777777" w:rsidR="00350E23" w:rsidRDefault="00D242BA">
      <w:pPr>
        <w:pStyle w:val="Prrafodelista"/>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El Hospital Regional tiene un área de 46,955.80 m</w:t>
      </w:r>
      <w:r>
        <w:rPr>
          <w:rFonts w:ascii="Times New Roman" w:hAnsi="Times New Roman" w:cs="Times New Roman"/>
          <w:sz w:val="24"/>
          <w:szCs w:val="24"/>
          <w:vertAlign w:val="superscript"/>
        </w:rPr>
        <w:t>2</w:t>
      </w:r>
      <w:r>
        <w:rPr>
          <w:rFonts w:ascii="Times New Roman" w:hAnsi="Times New Roman" w:cs="Times New Roman"/>
          <w:sz w:val="24"/>
          <w:szCs w:val="24"/>
        </w:rPr>
        <w:t>, cuenta con 5 niveles (pisos); el primer nivel está conformado por las oficinas administrativas de asesoramiento y apoyo, servicios generales y consultorios externos. En el segundo nivel se encuentra emergencia, admisión, laboratorio, banco de sangre, diagnóstico por imágenes, estadística e informática, consultorios externos; en el tercer nivel se encuentra centro quirúrgico, centro obstétrico, UCI, UCI Intermedio, UCI Neonatal y Neonatología; en el cuarto nivel se encuentra la oficina del cuerpo médico y jefaturas medicas; en el quinto nivel se ubica el área de Hospitalización en Medicina, Pediatría, Gineco-Obstetricia y Cirugía.</w:t>
      </w:r>
    </w:p>
    <w:p w14:paraId="08EC9487" w14:textId="77777777" w:rsidR="00350E23" w:rsidRDefault="00350E23">
      <w:pPr>
        <w:pStyle w:val="Prrafodelista"/>
        <w:spacing w:after="0" w:line="480" w:lineRule="auto"/>
        <w:ind w:left="709"/>
        <w:jc w:val="both"/>
        <w:rPr>
          <w:rFonts w:ascii="Times New Roman" w:hAnsi="Times New Roman" w:cs="Times New Roman"/>
          <w:sz w:val="24"/>
          <w:szCs w:val="24"/>
        </w:rPr>
      </w:pPr>
    </w:p>
    <w:p w14:paraId="770AC480" w14:textId="77777777" w:rsidR="00350E23" w:rsidRDefault="00D242BA">
      <w:pPr>
        <w:pStyle w:val="Prrafodelista"/>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Mediante Ordenanza Regional N°022-2015-GRCAJ-CR, el Consejo Regional del Gobierno Regional de Cajamarca, aprobó declarar al Hospital Regional de Cajamarca como “HOSPITAL REGIONAL DOCENTE DE CAJAMARCA”.</w:t>
      </w:r>
    </w:p>
    <w:p w14:paraId="73214AF2" w14:textId="77777777" w:rsidR="00350E23" w:rsidRDefault="00350E23">
      <w:pPr>
        <w:pStyle w:val="Prrafodelista"/>
        <w:spacing w:after="0" w:line="480" w:lineRule="auto"/>
        <w:ind w:left="709"/>
        <w:jc w:val="both"/>
        <w:rPr>
          <w:rFonts w:ascii="Times New Roman" w:hAnsi="Times New Roman" w:cs="Times New Roman"/>
          <w:sz w:val="24"/>
          <w:szCs w:val="24"/>
        </w:rPr>
      </w:pPr>
    </w:p>
    <w:p w14:paraId="5F452E35" w14:textId="57C682B4" w:rsidR="00350E23" w:rsidRDefault="00D242BA">
      <w:pPr>
        <w:pStyle w:val="Prrafodelista"/>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Las aguas residuales de establecimientos hospitalarios pueden </w:t>
      </w:r>
      <w:r w:rsidR="00EF27D3">
        <w:rPr>
          <w:rFonts w:ascii="Times New Roman" w:hAnsi="Times New Roman" w:cs="Times New Roman"/>
          <w:sz w:val="24"/>
          <w:szCs w:val="24"/>
        </w:rPr>
        <w:t>contener compuestos</w:t>
      </w:r>
      <w:r>
        <w:rPr>
          <w:rFonts w:ascii="Times New Roman" w:hAnsi="Times New Roman" w:cs="Times New Roman"/>
          <w:sz w:val="24"/>
          <w:szCs w:val="24"/>
        </w:rPr>
        <w:t xml:space="preserve"> capaces de dañar a la molécula de ADN. Entre ellos se </w:t>
      </w:r>
      <w:r w:rsidR="00EF27D3">
        <w:rPr>
          <w:rFonts w:ascii="Times New Roman" w:hAnsi="Times New Roman" w:cs="Times New Roman"/>
          <w:sz w:val="24"/>
          <w:szCs w:val="24"/>
        </w:rPr>
        <w:t>encuentran desinfectantes</w:t>
      </w:r>
      <w:r>
        <w:rPr>
          <w:rFonts w:ascii="Times New Roman" w:hAnsi="Times New Roman" w:cs="Times New Roman"/>
          <w:sz w:val="24"/>
          <w:szCs w:val="24"/>
        </w:rPr>
        <w:t>, drogas citostáticas y algunos antibióticos con actividad genotóxica (Paz, Muzio, Gemini, Magdaleno, Rossi, Korol, Moretton, 2004).</w:t>
      </w:r>
    </w:p>
    <w:p w14:paraId="7C0A90AD" w14:textId="5F5B02B4" w:rsidR="00350E23" w:rsidRDefault="00D242BA">
      <w:pPr>
        <w:pStyle w:val="Prrafodelista"/>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lastRenderedPageBreak/>
        <w:t>Los efluentes hospitalarios son mezclas complejas de sust</w:t>
      </w:r>
      <w:r w:rsidR="00EF27D3">
        <w:rPr>
          <w:rFonts w:ascii="Times New Roman" w:hAnsi="Times New Roman" w:cs="Times New Roman"/>
          <w:sz w:val="24"/>
          <w:szCs w:val="24"/>
        </w:rPr>
        <w:t xml:space="preserve">ancias cuya actividad tóxica y </w:t>
      </w:r>
      <w:r>
        <w:rPr>
          <w:rFonts w:ascii="Times New Roman" w:hAnsi="Times New Roman" w:cs="Times New Roman"/>
          <w:sz w:val="24"/>
          <w:szCs w:val="24"/>
        </w:rPr>
        <w:t>genotóxica dependerá de interacciones sinérgicas y antagónicas entre sus distintos componentes y entre estos y el ambiente (Paz, et al., 2004).</w:t>
      </w:r>
    </w:p>
    <w:p w14:paraId="3C5D2C7E" w14:textId="77777777" w:rsidR="00350E23" w:rsidRDefault="00350E23">
      <w:pPr>
        <w:pStyle w:val="Prrafodelista"/>
        <w:spacing w:after="0" w:line="480" w:lineRule="auto"/>
        <w:ind w:left="709"/>
        <w:jc w:val="both"/>
        <w:rPr>
          <w:rFonts w:ascii="Times New Roman" w:hAnsi="Times New Roman" w:cs="Times New Roman"/>
          <w:sz w:val="24"/>
          <w:szCs w:val="24"/>
        </w:rPr>
      </w:pPr>
    </w:p>
    <w:p w14:paraId="5D80AA20" w14:textId="77777777" w:rsidR="00350E23" w:rsidRDefault="00D242BA">
      <w:pPr>
        <w:pStyle w:val="Prrafodelista"/>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La caracterización química, biológica y toxicológica de los efluentes hospitalarios se podrán notar en los reportes y hojas de ensayo con los resultados de los análisis a los efluentes del punto de descarga (desagüe) del Hospital Regional Docente de Cajamarca; Estos resultados se compararán con el D.S. 003 - 2010 MINAM. </w:t>
      </w:r>
    </w:p>
    <w:p w14:paraId="2C0B6AFD" w14:textId="77777777" w:rsidR="00350E23" w:rsidRDefault="00350E23">
      <w:pPr>
        <w:pStyle w:val="Prrafodelista"/>
        <w:spacing w:after="0" w:line="480" w:lineRule="auto"/>
        <w:ind w:left="709"/>
        <w:jc w:val="both"/>
        <w:rPr>
          <w:rFonts w:ascii="Times New Roman" w:hAnsi="Times New Roman" w:cs="Times New Roman"/>
          <w:sz w:val="24"/>
          <w:szCs w:val="24"/>
        </w:rPr>
      </w:pPr>
    </w:p>
    <w:p w14:paraId="4D142BD3" w14:textId="073D4317" w:rsidR="00350E23" w:rsidRDefault="00D242BA">
      <w:pPr>
        <w:pStyle w:val="Prrafodelista"/>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La magnitud del impacto al ambiente se analizará con los </w:t>
      </w:r>
      <w:r w:rsidR="00EF27D3">
        <w:rPr>
          <w:rFonts w:ascii="Times New Roman" w:hAnsi="Times New Roman" w:cs="Times New Roman"/>
          <w:sz w:val="24"/>
          <w:szCs w:val="24"/>
        </w:rPr>
        <w:t>resultados obtenidos</w:t>
      </w:r>
      <w:r>
        <w:rPr>
          <w:rFonts w:ascii="Times New Roman" w:hAnsi="Times New Roman" w:cs="Times New Roman"/>
          <w:sz w:val="24"/>
          <w:szCs w:val="24"/>
        </w:rPr>
        <w:t>; Si sobrepasaran los Estándares de Calidad Ambiental, establecidos; entonces podemos decir que el impacto al ambiente es mayor o menor y de acuerdo a lo normado en el D. 003 - 2010 MINAM lo cual se trabajará porcentualmente y de manera estadística descriptiva e inferencial.</w:t>
      </w:r>
    </w:p>
    <w:p w14:paraId="19E2152C" w14:textId="77777777" w:rsidR="00350E23" w:rsidRDefault="00350E23">
      <w:pPr>
        <w:pStyle w:val="Prrafodelista"/>
        <w:spacing w:after="0" w:line="480" w:lineRule="auto"/>
        <w:ind w:left="709"/>
        <w:jc w:val="both"/>
        <w:rPr>
          <w:rFonts w:ascii="Times New Roman" w:hAnsi="Times New Roman" w:cs="Times New Roman"/>
          <w:sz w:val="24"/>
          <w:szCs w:val="24"/>
        </w:rPr>
      </w:pPr>
    </w:p>
    <w:p w14:paraId="1152F275" w14:textId="77777777" w:rsidR="00350E23" w:rsidRDefault="00D242BA">
      <w:pPr>
        <w:pStyle w:val="Prrafodelista"/>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La importancia del impacto ambiental que se podría estar generando en los efluentes del punto de descarga (desagüe) del Hospital Regional Docente de Cajamarca; se analizará respecto a los resultados en comparación con el D.S. 003 - 2010 MINAM; ya que si estos sobrepasan los ECA de la norma, se estaría atetando contra la población, debido a que las aguas residuales procedentes del Hospital Regional, no cuentan con un sistema eficiente de tratamiento in situ y </w:t>
      </w:r>
      <w:r>
        <w:rPr>
          <w:rFonts w:ascii="Times New Roman" w:hAnsi="Times New Roman" w:cs="Times New Roman"/>
          <w:sz w:val="24"/>
          <w:szCs w:val="24"/>
        </w:rPr>
        <w:lastRenderedPageBreak/>
        <w:t xml:space="preserve">como tal son transportadas a través de un sistema de alcantarillado, las mismas que van a desembocar directamente al rio Mashcón. </w:t>
      </w:r>
    </w:p>
    <w:p w14:paraId="362C3232" w14:textId="77777777" w:rsidR="00350E23" w:rsidRDefault="00350E23">
      <w:pPr>
        <w:pStyle w:val="Prrafodelista"/>
        <w:spacing w:after="0" w:line="480" w:lineRule="auto"/>
        <w:ind w:left="709"/>
        <w:jc w:val="both"/>
        <w:rPr>
          <w:rFonts w:ascii="Times New Roman" w:hAnsi="Times New Roman" w:cs="Times New Roman"/>
          <w:sz w:val="24"/>
          <w:szCs w:val="24"/>
        </w:rPr>
      </w:pPr>
    </w:p>
    <w:p w14:paraId="588E6AC6" w14:textId="77777777" w:rsidR="00350E23" w:rsidRDefault="00D242BA">
      <w:pPr>
        <w:pStyle w:val="Prrafodelista"/>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El río Mashcón, es una de las principales fuentes de agua para las partes más bajas de la provincia de Cajamarca, he ahí la importancia de en realizar un análisis físico, químico y biológico del agua residual del Hospital Docente de Cajamarca, con el fin de definir si son aptas para ser vertidas a través de las aguas residuales hospitalarias sobre este sistema. No cumplir con la normativa se podría estar generando una grave repercusión ambiental, pues sus aguas son utilizadas por la población, siendo principal fuente de agua para irrigar la zona agrícola.</w:t>
      </w:r>
    </w:p>
    <w:p w14:paraId="6AA31A20" w14:textId="77777777" w:rsidR="00350E23" w:rsidRDefault="00350E23">
      <w:pPr>
        <w:pStyle w:val="Prrafodelista"/>
        <w:spacing w:after="0" w:line="480" w:lineRule="auto"/>
        <w:ind w:left="709"/>
        <w:jc w:val="both"/>
        <w:rPr>
          <w:rFonts w:ascii="Times New Roman" w:hAnsi="Times New Roman" w:cs="Times New Roman"/>
          <w:sz w:val="24"/>
          <w:szCs w:val="24"/>
        </w:rPr>
      </w:pPr>
    </w:p>
    <w:p w14:paraId="0E2E228F" w14:textId="77777777" w:rsidR="00350E23" w:rsidRDefault="00D242BA">
      <w:pPr>
        <w:pStyle w:val="Prrafodelista"/>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El trabajo que se va a desarrollar pretende ser una referencia para orientar a los usuarios en la normatización de procedimientos para la correcta disposición de los vertidos de aguas residuales.</w:t>
      </w:r>
    </w:p>
    <w:p w14:paraId="1AF06EC4" w14:textId="77777777" w:rsidR="00350E23" w:rsidRDefault="00D242BA">
      <w:pPr>
        <w:spacing w:after="0" w:line="480" w:lineRule="auto"/>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p>
    <w:p w14:paraId="14D60C21" w14:textId="77777777" w:rsidR="00350E23" w:rsidRDefault="00D242BA">
      <w:pPr>
        <w:pStyle w:val="Ttulo2"/>
        <w:numPr>
          <w:ilvl w:val="1"/>
          <w:numId w:val="1"/>
        </w:numPr>
        <w:spacing w:before="0" w:line="480" w:lineRule="auto"/>
        <w:ind w:left="709" w:hanging="425"/>
        <w:jc w:val="both"/>
      </w:pPr>
      <w:bookmarkStart w:id="55" w:name="_Toc534213697"/>
      <w:bookmarkStart w:id="56" w:name="_Toc46726407"/>
      <w:r>
        <w:t>Unidad de Análisis</w:t>
      </w:r>
      <w:bookmarkEnd w:id="55"/>
      <w:bookmarkEnd w:id="56"/>
    </w:p>
    <w:p w14:paraId="729C06EE" w14:textId="77777777" w:rsidR="00350E23" w:rsidRDefault="00D242BA">
      <w:pPr>
        <w:pStyle w:val="Prrafodelista"/>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Reportes y hojas de ensayo con los resultados del análisis físico, químico y biológico emitidos por el </w:t>
      </w:r>
      <w:r>
        <w:rPr>
          <w:rFonts w:ascii="Times New Roman" w:hAnsi="Times New Roman" w:cs="Times New Roman"/>
          <w:color w:val="000000"/>
          <w:sz w:val="24"/>
          <w:szCs w:val="24"/>
        </w:rPr>
        <w:t>Laboratorio de Ensayo Acreditado por el Organismo Peruano de Acreditación INACAL-DA con registro N° LE - 002.</w:t>
      </w:r>
    </w:p>
    <w:p w14:paraId="66C2DA76" w14:textId="77777777" w:rsidR="00350E23" w:rsidRDefault="00350E23">
      <w:pPr>
        <w:pStyle w:val="Prrafodelista"/>
        <w:spacing w:after="0" w:line="480" w:lineRule="auto"/>
        <w:ind w:left="709"/>
        <w:jc w:val="both"/>
        <w:rPr>
          <w:rFonts w:ascii="Times New Roman" w:hAnsi="Times New Roman" w:cs="Times New Roman"/>
          <w:sz w:val="24"/>
          <w:szCs w:val="24"/>
        </w:rPr>
      </w:pPr>
    </w:p>
    <w:p w14:paraId="5C43C066" w14:textId="77777777" w:rsidR="00350E23" w:rsidRDefault="00D242BA">
      <w:pPr>
        <w:pStyle w:val="Ttulo2"/>
        <w:numPr>
          <w:ilvl w:val="1"/>
          <w:numId w:val="1"/>
        </w:numPr>
        <w:spacing w:before="0" w:line="480" w:lineRule="auto"/>
        <w:ind w:left="709" w:hanging="425"/>
        <w:jc w:val="both"/>
      </w:pPr>
      <w:bookmarkStart w:id="57" w:name="_Toc534213698"/>
      <w:bookmarkStart w:id="58" w:name="_Toc46726408"/>
      <w:r>
        <w:lastRenderedPageBreak/>
        <w:t>Universo</w:t>
      </w:r>
      <w:bookmarkEnd w:id="57"/>
      <w:bookmarkEnd w:id="58"/>
    </w:p>
    <w:p w14:paraId="2E38F999" w14:textId="77777777" w:rsidR="00350E23" w:rsidRDefault="00D242BA">
      <w:p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Aguas residuales del punto de descarga (desagüe) del Hospital Regional Docente de Cajamarca.</w:t>
      </w:r>
    </w:p>
    <w:p w14:paraId="5ACC35AD" w14:textId="77777777" w:rsidR="00350E23" w:rsidRDefault="00350E23">
      <w:pPr>
        <w:spacing w:after="0" w:line="480" w:lineRule="auto"/>
        <w:ind w:left="709"/>
        <w:jc w:val="both"/>
        <w:rPr>
          <w:rFonts w:ascii="Times New Roman" w:hAnsi="Times New Roman" w:cs="Times New Roman"/>
          <w:sz w:val="24"/>
          <w:szCs w:val="24"/>
        </w:rPr>
      </w:pPr>
    </w:p>
    <w:p w14:paraId="6734188B" w14:textId="77777777" w:rsidR="00350E23" w:rsidRDefault="00D242BA">
      <w:pPr>
        <w:pStyle w:val="Ttulo2"/>
        <w:numPr>
          <w:ilvl w:val="1"/>
          <w:numId w:val="1"/>
        </w:numPr>
        <w:spacing w:before="0" w:line="480" w:lineRule="auto"/>
        <w:ind w:left="709" w:hanging="425"/>
      </w:pPr>
      <w:bookmarkStart w:id="59" w:name="_Toc534213699"/>
      <w:bookmarkStart w:id="60" w:name="_Toc46726409"/>
      <w:r>
        <w:t>Muestra</w:t>
      </w:r>
      <w:bookmarkEnd w:id="59"/>
      <w:bookmarkEnd w:id="60"/>
    </w:p>
    <w:p w14:paraId="549E7F83" w14:textId="77777777" w:rsidR="00350E23" w:rsidRDefault="00D242BA">
      <w:p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9L de agua en el único punto de muestreo.</w:t>
      </w:r>
    </w:p>
    <w:p w14:paraId="5F8E9775" w14:textId="77777777" w:rsidR="00350E23" w:rsidRDefault="00350E23">
      <w:pPr>
        <w:spacing w:after="0" w:line="480" w:lineRule="auto"/>
        <w:ind w:left="709"/>
        <w:jc w:val="both"/>
        <w:rPr>
          <w:rFonts w:ascii="Times New Roman" w:hAnsi="Times New Roman" w:cs="Times New Roman"/>
          <w:iCs/>
          <w:sz w:val="24"/>
          <w:szCs w:val="24"/>
        </w:rPr>
      </w:pPr>
    </w:p>
    <w:p w14:paraId="7C555FA8" w14:textId="77777777" w:rsidR="00350E23" w:rsidRDefault="00D242BA">
      <w:pPr>
        <w:pStyle w:val="Ttulo2"/>
        <w:numPr>
          <w:ilvl w:val="1"/>
          <w:numId w:val="1"/>
        </w:numPr>
        <w:spacing w:before="0" w:line="480" w:lineRule="auto"/>
        <w:ind w:left="709" w:hanging="425"/>
      </w:pPr>
      <w:bookmarkStart w:id="61" w:name="_Toc534213700"/>
      <w:bookmarkStart w:id="62" w:name="_Toc46726410"/>
      <w:r>
        <w:t>Técnicas e instrumentos de recolección de datos</w:t>
      </w:r>
      <w:bookmarkEnd w:id="61"/>
      <w:bookmarkEnd w:id="62"/>
    </w:p>
    <w:p w14:paraId="29AD20E5" w14:textId="54776223" w:rsidR="00350E23" w:rsidRDefault="00D242BA" w:rsidP="00E502F9">
      <w:pPr>
        <w:pStyle w:val="Prrafodelista"/>
        <w:spacing w:after="0" w:line="480" w:lineRule="auto"/>
        <w:ind w:left="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Se monitoreó en el punto de descarga (desagüe) del Hospital Regional Docente de Cajamarca. </w:t>
      </w:r>
    </w:p>
    <w:p w14:paraId="02FCBE79" w14:textId="77777777" w:rsidR="00E502F9" w:rsidRPr="00E502F9" w:rsidRDefault="00E502F9" w:rsidP="00E502F9">
      <w:pPr>
        <w:pStyle w:val="Prrafodelista"/>
        <w:spacing w:after="0" w:line="480" w:lineRule="auto"/>
        <w:ind w:left="709"/>
        <w:jc w:val="both"/>
        <w:rPr>
          <w:rFonts w:ascii="Times New Roman" w:hAnsi="Times New Roman" w:cs="Times New Roman"/>
          <w:color w:val="000000"/>
          <w:sz w:val="24"/>
          <w:szCs w:val="24"/>
        </w:rPr>
      </w:pPr>
    </w:p>
    <w:p w14:paraId="71D3AB42" w14:textId="77777777" w:rsidR="00350E23" w:rsidRDefault="00D242BA">
      <w:pPr>
        <w:pStyle w:val="Prrafodelista"/>
        <w:spacing w:after="0" w:line="480" w:lineRule="auto"/>
        <w:ind w:left="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Los muestreos se realizaron </w:t>
      </w:r>
      <w:r>
        <w:rPr>
          <w:rFonts w:ascii="Times New Roman" w:hAnsi="Times New Roman" w:cs="Times New Roman"/>
          <w:sz w:val="24"/>
          <w:szCs w:val="24"/>
        </w:rPr>
        <w:t xml:space="preserve">en </w:t>
      </w:r>
      <w:r>
        <w:rPr>
          <w:rFonts w:ascii="Times New Roman" w:hAnsi="Times New Roman" w:cs="Times New Roman"/>
          <w:color w:val="000000"/>
          <w:sz w:val="24"/>
          <w:szCs w:val="24"/>
        </w:rPr>
        <w:t>7 oportunidades (durante una semana) iniciando el 05 de setiembre y finalizando el 11 de setiembre del 2019.</w:t>
      </w:r>
    </w:p>
    <w:p w14:paraId="605DFA69" w14:textId="77777777" w:rsidR="00350E23" w:rsidRDefault="00350E23">
      <w:pPr>
        <w:pStyle w:val="Prrafodelista"/>
        <w:spacing w:after="0" w:line="480" w:lineRule="auto"/>
        <w:ind w:left="709"/>
        <w:jc w:val="both"/>
        <w:rPr>
          <w:rFonts w:ascii="Times New Roman" w:hAnsi="Times New Roman" w:cs="Times New Roman"/>
          <w:sz w:val="24"/>
          <w:szCs w:val="24"/>
        </w:rPr>
      </w:pPr>
    </w:p>
    <w:p w14:paraId="105C7CAB" w14:textId="77777777" w:rsidR="00350E23" w:rsidRDefault="00D242BA">
      <w:pPr>
        <w:pStyle w:val="Prrafodelista"/>
        <w:spacing w:after="0" w:line="480" w:lineRule="auto"/>
        <w:ind w:left="709"/>
        <w:jc w:val="both"/>
        <w:rPr>
          <w:rFonts w:ascii="Times New Roman" w:hAnsi="Times New Roman" w:cs="Times New Roman"/>
          <w:color w:val="000000"/>
          <w:sz w:val="24"/>
          <w:szCs w:val="24"/>
        </w:rPr>
      </w:pPr>
      <w:r>
        <w:rPr>
          <w:rFonts w:ascii="Times New Roman" w:hAnsi="Times New Roman" w:cs="Times New Roman"/>
          <w:sz w:val="24"/>
          <w:szCs w:val="24"/>
        </w:rPr>
        <w:t xml:space="preserve">Los valores obtenidos permitieron analizar, interpretar y medir su variabilidad según se realizó el muestreo para cada vez correspondiente, </w:t>
      </w:r>
      <w:r>
        <w:rPr>
          <w:rFonts w:ascii="Times New Roman" w:hAnsi="Times New Roman" w:cs="Times New Roman"/>
          <w:color w:val="000000"/>
          <w:sz w:val="24"/>
          <w:szCs w:val="24"/>
        </w:rPr>
        <w:t>cada muestra se mantuvo en baldes de polietileno y se conservaron según los métodos descritos en el Protocolo de Monitoreo de la Calidad de Los Recursos Hídricos – ANA – DGCRH (Muestras Compuestas de Aguas Residuales).</w:t>
      </w:r>
    </w:p>
    <w:p w14:paraId="47275C86" w14:textId="77777777" w:rsidR="00350E23" w:rsidRDefault="00350E23">
      <w:pPr>
        <w:pStyle w:val="Prrafodelista"/>
        <w:spacing w:after="0" w:line="480" w:lineRule="auto"/>
        <w:ind w:left="709"/>
        <w:jc w:val="both"/>
        <w:rPr>
          <w:rFonts w:ascii="Times New Roman" w:hAnsi="Times New Roman" w:cs="Times New Roman"/>
          <w:color w:val="000000"/>
          <w:sz w:val="24"/>
          <w:szCs w:val="24"/>
        </w:rPr>
      </w:pPr>
    </w:p>
    <w:p w14:paraId="4C15678E" w14:textId="77777777" w:rsidR="00350E23" w:rsidRDefault="00D242BA">
      <w:pPr>
        <w:pStyle w:val="Prrafodelista"/>
        <w:spacing w:after="0" w:line="480" w:lineRule="auto"/>
        <w:ind w:left="709"/>
        <w:jc w:val="both"/>
        <w:rPr>
          <w:rFonts w:ascii="Times New Roman" w:hAnsi="Times New Roman"/>
          <w:sz w:val="24"/>
          <w:szCs w:val="24"/>
        </w:rPr>
      </w:pPr>
      <w:r>
        <w:rPr>
          <w:rFonts w:ascii="Times New Roman" w:hAnsi="Times New Roman" w:cs="Times New Roman"/>
          <w:color w:val="000000"/>
          <w:sz w:val="24"/>
          <w:szCs w:val="24"/>
        </w:rPr>
        <w:t>Luego se trasportó al</w:t>
      </w:r>
      <w:r>
        <w:rPr>
          <w:rFonts w:ascii="Times New Roman" w:hAnsi="Times New Roman" w:cs="Times New Roman"/>
          <w:noProof/>
          <w:sz w:val="24"/>
          <w:szCs w:val="24"/>
          <w:lang w:eastAsia="es-PE"/>
        </w:rPr>
        <w:t xml:space="preserve"> </w:t>
      </w:r>
      <w:r>
        <w:rPr>
          <w:rFonts w:ascii="Times New Roman" w:hAnsi="Times New Roman" w:cs="Times New Roman"/>
          <w:color w:val="000000"/>
          <w:sz w:val="24"/>
          <w:szCs w:val="24"/>
        </w:rPr>
        <w:t>Laboratorio de Ensayo Acreditado por el Organismo Peruano de Acreditación INACAL-DA con registro N° LE - 002.</w:t>
      </w:r>
      <w:r>
        <w:rPr>
          <w:rFonts w:ascii="Times New Roman" w:hAnsi="Times New Roman" w:cs="Times New Roman"/>
          <w:noProof/>
          <w:sz w:val="24"/>
          <w:szCs w:val="24"/>
          <w:lang w:eastAsia="es-PE"/>
        </w:rPr>
        <w:t xml:space="preserve">             </w:t>
      </w:r>
      <w:bookmarkStart w:id="63" w:name="_Toc534213701"/>
    </w:p>
    <w:p w14:paraId="6C329B7C" w14:textId="77777777" w:rsidR="00350E23" w:rsidRDefault="00350E23">
      <w:pPr>
        <w:spacing w:after="0" w:line="240" w:lineRule="auto"/>
        <w:jc w:val="both"/>
        <w:rPr>
          <w:rFonts w:ascii="Times New Roman" w:hAnsi="Times New Roman" w:cs="Times New Roman"/>
          <w:sz w:val="24"/>
          <w:szCs w:val="24"/>
        </w:rPr>
      </w:pPr>
    </w:p>
    <w:p w14:paraId="6C83C946" w14:textId="77777777" w:rsidR="00350E23" w:rsidRDefault="00D242BA">
      <w:pPr>
        <w:pStyle w:val="Ttulo3"/>
        <w:spacing w:before="0"/>
        <w:ind w:left="1134" w:hanging="425"/>
      </w:pPr>
      <w:bookmarkStart w:id="64" w:name="_Toc46726411"/>
      <w:r>
        <w:lastRenderedPageBreak/>
        <w:t>Instrumentos</w:t>
      </w:r>
      <w:bookmarkEnd w:id="63"/>
      <w:bookmarkEnd w:id="64"/>
    </w:p>
    <w:p w14:paraId="16CD6B8F" w14:textId="77777777" w:rsidR="00350E23" w:rsidRDefault="00D242BA">
      <w:pPr>
        <w:spacing w:after="0" w:line="480" w:lineRule="auto"/>
        <w:ind w:left="1276"/>
        <w:rPr>
          <w:rFonts w:ascii="Times New Roman" w:hAnsi="Times New Roman" w:cs="Times New Roman"/>
          <w:b/>
          <w:sz w:val="24"/>
          <w:szCs w:val="24"/>
        </w:rPr>
      </w:pPr>
      <w:r>
        <w:rPr>
          <w:rFonts w:ascii="Times New Roman" w:hAnsi="Times New Roman" w:cs="Times New Roman"/>
          <w:b/>
          <w:sz w:val="24"/>
          <w:szCs w:val="24"/>
        </w:rPr>
        <w:t xml:space="preserve">Formatos </w:t>
      </w:r>
    </w:p>
    <w:p w14:paraId="61A3FA6E" w14:textId="77777777" w:rsidR="00350E23" w:rsidRDefault="00D242BA">
      <w:pPr>
        <w:pStyle w:val="Prrafodelista"/>
        <w:numPr>
          <w:ilvl w:val="0"/>
          <w:numId w:val="43"/>
        </w:numPr>
        <w:spacing w:after="0" w:line="480" w:lineRule="auto"/>
        <w:ind w:left="1701" w:hanging="425"/>
        <w:rPr>
          <w:rFonts w:ascii="Times New Roman" w:hAnsi="Times New Roman" w:cs="Times New Roman"/>
          <w:b/>
          <w:sz w:val="24"/>
          <w:szCs w:val="24"/>
        </w:rPr>
      </w:pPr>
      <w:r>
        <w:rPr>
          <w:rFonts w:ascii="Times New Roman" w:hAnsi="Times New Roman" w:cs="Times New Roman"/>
          <w:sz w:val="24"/>
          <w:szCs w:val="24"/>
        </w:rPr>
        <w:t>Fichas de ensayo de laboratorio</w:t>
      </w:r>
    </w:p>
    <w:p w14:paraId="6ACB319D" w14:textId="77777777" w:rsidR="00350E23" w:rsidRDefault="00D242BA">
      <w:pPr>
        <w:pStyle w:val="Prrafodelista"/>
        <w:numPr>
          <w:ilvl w:val="0"/>
          <w:numId w:val="43"/>
        </w:numPr>
        <w:spacing w:after="0" w:line="480" w:lineRule="auto"/>
        <w:ind w:left="1701" w:hanging="425"/>
        <w:rPr>
          <w:rFonts w:ascii="Times New Roman" w:hAnsi="Times New Roman" w:cs="Times New Roman"/>
          <w:b/>
          <w:sz w:val="24"/>
          <w:szCs w:val="24"/>
        </w:rPr>
      </w:pPr>
      <w:r>
        <w:rPr>
          <w:rFonts w:ascii="Times New Roman" w:hAnsi="Times New Roman" w:cs="Times New Roman"/>
          <w:sz w:val="24"/>
          <w:szCs w:val="24"/>
        </w:rPr>
        <w:t>Libretas de campo</w:t>
      </w:r>
    </w:p>
    <w:p w14:paraId="103B4435" w14:textId="77777777" w:rsidR="00350E23" w:rsidRDefault="00D242BA">
      <w:pPr>
        <w:pStyle w:val="Prrafodelista"/>
        <w:numPr>
          <w:ilvl w:val="0"/>
          <w:numId w:val="43"/>
        </w:numPr>
        <w:spacing w:after="0" w:line="480" w:lineRule="auto"/>
        <w:ind w:left="1701" w:hanging="425"/>
        <w:rPr>
          <w:rFonts w:ascii="Times New Roman" w:hAnsi="Times New Roman" w:cs="Times New Roman"/>
          <w:b/>
          <w:sz w:val="24"/>
          <w:szCs w:val="24"/>
        </w:rPr>
      </w:pPr>
      <w:r>
        <w:rPr>
          <w:rFonts w:ascii="Times New Roman" w:hAnsi="Times New Roman" w:cs="Times New Roman"/>
          <w:sz w:val="24"/>
          <w:szCs w:val="24"/>
        </w:rPr>
        <w:t>Material de escritorio</w:t>
      </w:r>
    </w:p>
    <w:p w14:paraId="4CB45595" w14:textId="77777777" w:rsidR="00350E23" w:rsidRDefault="00350E23">
      <w:pPr>
        <w:spacing w:line="480" w:lineRule="auto"/>
        <w:ind w:left="1417"/>
        <w:contextualSpacing/>
        <w:jc w:val="both"/>
        <w:rPr>
          <w:rFonts w:ascii="Times New Roman" w:hAnsi="Times New Roman" w:cs="Times New Roman"/>
          <w:b/>
          <w:sz w:val="24"/>
          <w:szCs w:val="24"/>
        </w:rPr>
      </w:pPr>
    </w:p>
    <w:p w14:paraId="3D44150A" w14:textId="77777777" w:rsidR="00350E23" w:rsidRDefault="00D242BA">
      <w:pPr>
        <w:spacing w:after="0" w:line="480" w:lineRule="auto"/>
        <w:ind w:left="1276"/>
        <w:contextualSpacing/>
        <w:jc w:val="both"/>
        <w:rPr>
          <w:rFonts w:ascii="Times New Roman" w:hAnsi="Times New Roman" w:cs="Times New Roman"/>
          <w:sz w:val="24"/>
          <w:szCs w:val="24"/>
        </w:rPr>
      </w:pPr>
      <w:r>
        <w:rPr>
          <w:rFonts w:ascii="Times New Roman" w:hAnsi="Times New Roman" w:cs="Times New Roman"/>
          <w:b/>
          <w:sz w:val="24"/>
          <w:szCs w:val="24"/>
        </w:rPr>
        <w:t>Equipos</w:t>
      </w:r>
    </w:p>
    <w:p w14:paraId="77E7E749" w14:textId="77777777" w:rsidR="00350E23" w:rsidRDefault="00D242BA">
      <w:pPr>
        <w:pStyle w:val="Prrafodelista"/>
        <w:numPr>
          <w:ilvl w:val="0"/>
          <w:numId w:val="20"/>
        </w:numPr>
        <w:spacing w:after="0"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t>GPS</w:t>
      </w:r>
    </w:p>
    <w:p w14:paraId="16A0E6BD" w14:textId="77777777" w:rsidR="00350E23" w:rsidRDefault="00D242BA">
      <w:pPr>
        <w:pStyle w:val="Prrafodelista"/>
        <w:numPr>
          <w:ilvl w:val="0"/>
          <w:numId w:val="20"/>
        </w:numPr>
        <w:spacing w:after="0"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t>EPP</w:t>
      </w:r>
    </w:p>
    <w:p w14:paraId="35C0A705" w14:textId="77777777" w:rsidR="00350E23" w:rsidRDefault="00350E23">
      <w:pPr>
        <w:spacing w:after="0" w:line="480" w:lineRule="auto"/>
        <w:ind w:left="1418"/>
        <w:jc w:val="both"/>
        <w:rPr>
          <w:rFonts w:ascii="Times New Roman" w:hAnsi="Times New Roman" w:cs="Times New Roman"/>
          <w:sz w:val="24"/>
          <w:szCs w:val="24"/>
        </w:rPr>
      </w:pPr>
    </w:p>
    <w:p w14:paraId="3AD433CC" w14:textId="77777777" w:rsidR="00350E23" w:rsidRDefault="00D242BA">
      <w:pPr>
        <w:spacing w:after="0" w:line="480" w:lineRule="auto"/>
        <w:ind w:left="1276"/>
        <w:jc w:val="both"/>
        <w:rPr>
          <w:rFonts w:ascii="Times New Roman" w:hAnsi="Times New Roman" w:cs="Times New Roman"/>
          <w:b/>
          <w:sz w:val="24"/>
          <w:szCs w:val="24"/>
        </w:rPr>
      </w:pPr>
      <w:r>
        <w:rPr>
          <w:rFonts w:ascii="Times New Roman" w:hAnsi="Times New Roman" w:cs="Times New Roman"/>
          <w:b/>
          <w:sz w:val="24"/>
          <w:szCs w:val="24"/>
        </w:rPr>
        <w:t xml:space="preserve">Materiales </w:t>
      </w:r>
    </w:p>
    <w:p w14:paraId="79D3EFCC" w14:textId="77777777" w:rsidR="00350E23" w:rsidRDefault="00D242BA">
      <w:pPr>
        <w:pStyle w:val="Prrafodelista"/>
        <w:numPr>
          <w:ilvl w:val="0"/>
          <w:numId w:val="21"/>
        </w:numPr>
        <w:spacing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t>Frascos esterilizados</w:t>
      </w:r>
    </w:p>
    <w:p w14:paraId="52A36B61" w14:textId="77777777" w:rsidR="00350E23" w:rsidRDefault="00D242BA">
      <w:pPr>
        <w:pStyle w:val="Prrafodelista"/>
        <w:numPr>
          <w:ilvl w:val="0"/>
          <w:numId w:val="21"/>
        </w:numPr>
        <w:spacing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t>Guantes</w:t>
      </w:r>
    </w:p>
    <w:p w14:paraId="625B5542" w14:textId="77777777" w:rsidR="00350E23" w:rsidRDefault="00D242BA">
      <w:pPr>
        <w:pStyle w:val="Prrafodelista"/>
        <w:numPr>
          <w:ilvl w:val="0"/>
          <w:numId w:val="21"/>
        </w:numPr>
        <w:spacing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t>Baldes de polietileno de 4L.</w:t>
      </w:r>
    </w:p>
    <w:p w14:paraId="64E2A9D4" w14:textId="77777777" w:rsidR="00350E23" w:rsidRDefault="00D242BA">
      <w:pPr>
        <w:pStyle w:val="Prrafodelista"/>
        <w:numPr>
          <w:ilvl w:val="0"/>
          <w:numId w:val="21"/>
        </w:numPr>
        <w:spacing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t xml:space="preserve">Baldes </w:t>
      </w:r>
      <w:r>
        <w:rPr>
          <w:rFonts w:ascii="Times New Roman" w:hAnsi="Times New Roman" w:cs="Times New Roman"/>
          <w:color w:val="000000"/>
          <w:sz w:val="24"/>
          <w:szCs w:val="24"/>
        </w:rPr>
        <w:t xml:space="preserve">de polietileno </w:t>
      </w:r>
      <w:r>
        <w:rPr>
          <w:rFonts w:ascii="Times New Roman" w:hAnsi="Times New Roman" w:cs="Times New Roman"/>
          <w:sz w:val="24"/>
          <w:szCs w:val="24"/>
        </w:rPr>
        <w:t>de 20L.</w:t>
      </w:r>
    </w:p>
    <w:p w14:paraId="669A1696" w14:textId="77777777" w:rsidR="00350E23" w:rsidRDefault="00350E23">
      <w:pPr>
        <w:pStyle w:val="Prrafodelista"/>
        <w:spacing w:after="0" w:line="480" w:lineRule="auto"/>
        <w:ind w:left="1701"/>
        <w:jc w:val="both"/>
        <w:rPr>
          <w:rFonts w:ascii="Times New Roman" w:hAnsi="Times New Roman" w:cs="Times New Roman"/>
          <w:sz w:val="24"/>
          <w:szCs w:val="24"/>
        </w:rPr>
      </w:pPr>
    </w:p>
    <w:p w14:paraId="406159E6" w14:textId="77777777" w:rsidR="00350E23" w:rsidRDefault="00D242BA">
      <w:pPr>
        <w:pStyle w:val="Ttulo2"/>
        <w:numPr>
          <w:ilvl w:val="1"/>
          <w:numId w:val="1"/>
        </w:numPr>
        <w:spacing w:before="0" w:line="480" w:lineRule="auto"/>
        <w:ind w:left="709" w:hanging="425"/>
      </w:pPr>
      <w:bookmarkStart w:id="65" w:name="_Toc534213702"/>
      <w:bookmarkStart w:id="66" w:name="_Toc46726412"/>
      <w:r>
        <w:t>Técnicas para el procesamiento y análisis de datos</w:t>
      </w:r>
      <w:bookmarkEnd w:id="65"/>
      <w:bookmarkEnd w:id="66"/>
    </w:p>
    <w:p w14:paraId="71C2AB7C" w14:textId="77777777" w:rsidR="00350E23" w:rsidRDefault="00D242BA">
      <w:pPr>
        <w:pStyle w:val="Ttulo3"/>
        <w:spacing w:before="0"/>
        <w:ind w:left="1134" w:hanging="425"/>
      </w:pPr>
      <w:bookmarkStart w:id="67" w:name="_Toc534213703"/>
      <w:bookmarkStart w:id="68" w:name="_Toc46726413"/>
      <w:r>
        <w:t>Procesamiento de datos</w:t>
      </w:r>
      <w:bookmarkEnd w:id="67"/>
      <w:bookmarkEnd w:id="68"/>
    </w:p>
    <w:p w14:paraId="5439B991" w14:textId="77777777" w:rsidR="00350E23" w:rsidRDefault="00D242BA">
      <w:pPr>
        <w:pStyle w:val="Prrafodelista"/>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Se realizaron pruebas estandarizadas por parte del </w:t>
      </w:r>
      <w:r>
        <w:rPr>
          <w:rFonts w:ascii="Times New Roman" w:hAnsi="Times New Roman" w:cs="Times New Roman"/>
          <w:color w:val="000000"/>
          <w:sz w:val="24"/>
          <w:szCs w:val="24"/>
        </w:rPr>
        <w:t>Laboratorio de Ensayo Acreditado por el Organismo Peruano de Acreditación INACAL-DA con registro N° LE - 002</w:t>
      </w:r>
      <w:r>
        <w:rPr>
          <w:rFonts w:ascii="Times New Roman" w:hAnsi="Times New Roman" w:cs="Times New Roman"/>
          <w:sz w:val="24"/>
          <w:szCs w:val="24"/>
        </w:rPr>
        <w:t xml:space="preserve"> y se contó con fichas de los resultados del laboratorio, se registró el único punto de muestreo, día, muestreo, número y tipo de muestra.</w:t>
      </w:r>
    </w:p>
    <w:p w14:paraId="4590E3E4" w14:textId="77777777" w:rsidR="00350E23" w:rsidRDefault="00D242BA">
      <w:pPr>
        <w:pStyle w:val="Prrafodelista"/>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lastRenderedPageBreak/>
        <w:t>Se utilizaron muestras compuestas, es decir, 3 muestras consecutivas de 3 litros cada una, estas fueron extraídas con intervalos no superiores a cinco horas (08:00 a.m., 13:00 p.m. y 18:00 p.m. horas del día). Al final, estas muestras fueron homogenizadas</w:t>
      </w:r>
      <w:r>
        <w:rPr>
          <w:rFonts w:ascii="Times New Roman" w:hAnsi="Times New Roman" w:cs="Times New Roman"/>
          <w:color w:val="000000"/>
          <w:sz w:val="24"/>
          <w:szCs w:val="24"/>
        </w:rPr>
        <w:t xml:space="preserve"> en baldes de polietileno</w:t>
      </w:r>
      <w:r>
        <w:rPr>
          <w:rFonts w:ascii="Times New Roman" w:hAnsi="Times New Roman" w:cs="Times New Roman"/>
          <w:sz w:val="24"/>
          <w:szCs w:val="24"/>
        </w:rPr>
        <w:t xml:space="preserve">, obteniendo así 9L, para su respectivo análisis en el laboratorio. </w:t>
      </w:r>
    </w:p>
    <w:p w14:paraId="6283711A" w14:textId="77777777" w:rsidR="00350E23" w:rsidRDefault="00350E23">
      <w:pPr>
        <w:pStyle w:val="Prrafodelista"/>
        <w:spacing w:after="0" w:line="480" w:lineRule="auto"/>
        <w:ind w:left="1276"/>
        <w:jc w:val="both"/>
        <w:rPr>
          <w:rFonts w:ascii="Times New Roman" w:hAnsi="Times New Roman" w:cs="Times New Roman"/>
          <w:sz w:val="24"/>
          <w:szCs w:val="24"/>
        </w:rPr>
      </w:pPr>
    </w:p>
    <w:p w14:paraId="6796D307" w14:textId="77777777" w:rsidR="00350E23" w:rsidRDefault="00D242BA">
      <w:pPr>
        <w:pStyle w:val="Ttulo3"/>
        <w:spacing w:before="0"/>
        <w:ind w:left="1134" w:hanging="414"/>
      </w:pPr>
      <w:bookmarkStart w:id="69" w:name="_Toc534213704"/>
      <w:bookmarkStart w:id="70" w:name="_Toc46726414"/>
      <w:r>
        <w:t>Técnicas de análisis de datos</w:t>
      </w:r>
      <w:bookmarkEnd w:id="69"/>
      <w:bookmarkEnd w:id="70"/>
    </w:p>
    <w:p w14:paraId="202A928E" w14:textId="77777777" w:rsidR="00350E23" w:rsidRDefault="00D242BA">
      <w:pPr>
        <w:pStyle w:val="Prrafodelista"/>
        <w:spacing w:after="0" w:line="480" w:lineRule="auto"/>
        <w:ind w:left="1276"/>
        <w:jc w:val="both"/>
        <w:rPr>
          <w:rFonts w:ascii="Times New Roman" w:hAnsi="Times New Roman" w:cs="Times New Roman"/>
          <w:color w:val="000000"/>
          <w:sz w:val="24"/>
          <w:szCs w:val="24"/>
        </w:rPr>
      </w:pPr>
      <w:r>
        <w:rPr>
          <w:rFonts w:ascii="Times New Roman" w:hAnsi="Times New Roman" w:cs="Times New Roman"/>
          <w:color w:val="000000"/>
          <w:sz w:val="24"/>
          <w:szCs w:val="24"/>
        </w:rPr>
        <w:t>En el presente trabajo de investigación se realizó el monitoreo ambiental de las aguas residuales del punto de descarga (desagüe) del Hospital Regional Docente de Cajamarca, teniendo en consideración los métodos de muestreo según el Protocolo de Monitoreo de la Calidad de Los Recursos Hídricos – ANA – DGCRH (Muestras Compuestas de Aguas Residuales), para luego ser transportados al Laboratorio de Ensayo Acreditado por el Organismo Peruano de Acreditación INACAL-DA con registro N° LE - 002.</w:t>
      </w:r>
    </w:p>
    <w:p w14:paraId="1C45115A" w14:textId="77777777" w:rsidR="00350E23" w:rsidRDefault="00350E23">
      <w:pPr>
        <w:pStyle w:val="Prrafodelista"/>
        <w:spacing w:after="0" w:line="480" w:lineRule="auto"/>
        <w:ind w:left="1276"/>
        <w:jc w:val="both"/>
        <w:rPr>
          <w:rFonts w:ascii="Times New Roman" w:hAnsi="Times New Roman" w:cs="Times New Roman"/>
          <w:color w:val="000000"/>
          <w:sz w:val="24"/>
          <w:szCs w:val="24"/>
        </w:rPr>
      </w:pPr>
    </w:p>
    <w:p w14:paraId="20B77347" w14:textId="77777777" w:rsidR="00350E23" w:rsidRDefault="00D242BA">
      <w:pPr>
        <w:pStyle w:val="Prrafodelista"/>
        <w:spacing w:after="0" w:line="480" w:lineRule="auto"/>
        <w:ind w:left="1276"/>
        <w:jc w:val="both"/>
        <w:rPr>
          <w:rFonts w:ascii="Times New Roman" w:hAnsi="Times New Roman" w:cs="Times New Roman"/>
          <w:color w:val="000000"/>
          <w:sz w:val="24"/>
          <w:szCs w:val="24"/>
        </w:rPr>
      </w:pPr>
      <w:r>
        <w:rPr>
          <w:rFonts w:ascii="Times New Roman" w:hAnsi="Times New Roman" w:cs="Times New Roman"/>
          <w:color w:val="000000"/>
          <w:sz w:val="24"/>
          <w:szCs w:val="24"/>
        </w:rPr>
        <w:t>Se utilizó una codificación sencilla para cada muestra indicando parámetro, código del punto de muestreo, fecha y hora de la toma de muestra y el tipo de preservante usado, todas las mediciones y observaciones se registraron en cuaderno de campo.</w:t>
      </w:r>
    </w:p>
    <w:p w14:paraId="38CE2C81" w14:textId="77777777" w:rsidR="00350E23" w:rsidRDefault="00350E23">
      <w:pPr>
        <w:pStyle w:val="Prrafodelista"/>
        <w:spacing w:after="0" w:line="480" w:lineRule="auto"/>
        <w:ind w:left="1276"/>
        <w:jc w:val="both"/>
        <w:rPr>
          <w:rFonts w:ascii="Times New Roman" w:hAnsi="Times New Roman" w:cs="Times New Roman"/>
          <w:color w:val="000000"/>
          <w:sz w:val="24"/>
          <w:szCs w:val="24"/>
        </w:rPr>
      </w:pPr>
    </w:p>
    <w:p w14:paraId="588E362A" w14:textId="77777777" w:rsidR="00350E23" w:rsidRDefault="00350E23">
      <w:pPr>
        <w:pStyle w:val="Prrafodelista"/>
        <w:spacing w:after="0" w:line="480" w:lineRule="auto"/>
        <w:ind w:left="1276"/>
        <w:jc w:val="both"/>
        <w:rPr>
          <w:rFonts w:ascii="Times New Roman" w:hAnsi="Times New Roman" w:cs="Times New Roman"/>
          <w:color w:val="000000"/>
          <w:sz w:val="24"/>
          <w:szCs w:val="24"/>
        </w:rPr>
      </w:pPr>
    </w:p>
    <w:p w14:paraId="62C0D946" w14:textId="77777777" w:rsidR="00350E23" w:rsidRDefault="00D242BA">
      <w:pPr>
        <w:pStyle w:val="Prrafodelista"/>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lastRenderedPageBreak/>
        <w:t>Posteriormente se realizó la respectiva comparación con los valores del D.S. 003 – 2010 – MINAM.</w:t>
      </w:r>
    </w:p>
    <w:p w14:paraId="1B5C417A" w14:textId="77777777" w:rsidR="00350E23" w:rsidRDefault="00350E23">
      <w:pPr>
        <w:pStyle w:val="Prrafodelista"/>
        <w:spacing w:after="0" w:line="480" w:lineRule="auto"/>
        <w:ind w:left="1276"/>
        <w:jc w:val="both"/>
        <w:rPr>
          <w:rFonts w:ascii="Times New Roman" w:hAnsi="Times New Roman" w:cs="Times New Roman"/>
          <w:sz w:val="24"/>
          <w:szCs w:val="24"/>
        </w:rPr>
      </w:pPr>
    </w:p>
    <w:p w14:paraId="3D48A024" w14:textId="77777777" w:rsidR="00350E23" w:rsidRDefault="00D242BA">
      <w:pPr>
        <w:pStyle w:val="Prrafodelista"/>
        <w:spacing w:after="0" w:line="480" w:lineRule="auto"/>
        <w:ind w:left="1276"/>
        <w:jc w:val="both"/>
        <w:rPr>
          <w:rFonts w:ascii="Times New Roman" w:hAnsi="Times New Roman" w:cs="Times New Roman"/>
          <w:b/>
          <w:sz w:val="24"/>
          <w:szCs w:val="24"/>
        </w:rPr>
      </w:pPr>
      <w:r>
        <w:rPr>
          <w:rFonts w:ascii="Times New Roman" w:hAnsi="Times New Roman" w:cs="Times New Roman"/>
          <w:b/>
          <w:sz w:val="24"/>
          <w:szCs w:val="24"/>
        </w:rPr>
        <w:t>Análisis</w:t>
      </w:r>
    </w:p>
    <w:p w14:paraId="26344F1C" w14:textId="77777777" w:rsidR="00350E23" w:rsidRDefault="00D242BA">
      <w:pPr>
        <w:pStyle w:val="Prrafodelista"/>
        <w:spacing w:after="0" w:line="480" w:lineRule="auto"/>
        <w:ind w:left="1276"/>
        <w:jc w:val="both"/>
        <w:rPr>
          <w:rFonts w:ascii="Times New Roman" w:hAnsi="Times New Roman" w:cs="Times New Roman"/>
          <w:color w:val="000000"/>
          <w:sz w:val="24"/>
          <w:szCs w:val="24"/>
        </w:rPr>
      </w:pPr>
      <w:r>
        <w:rPr>
          <w:rFonts w:ascii="Times New Roman" w:hAnsi="Times New Roman" w:cs="Times New Roman"/>
          <w:sz w:val="24"/>
          <w:szCs w:val="24"/>
        </w:rPr>
        <w:t>Para la presente investigación se planteó un método de comparación de los resultados de los parámetros fisicoquímicos y biológicos del agua residual del Hospital Regional Docente de Cajamarca, haciendo uso de la estadística descriptiva e inferencial, posteriormente estos valores fueron comparados con los valores del D.S. 003 – 2010 – MINAM.</w:t>
      </w:r>
    </w:p>
    <w:p w14:paraId="3FCBAA55" w14:textId="77777777" w:rsidR="00350E23" w:rsidRDefault="00350E23">
      <w:pPr>
        <w:spacing w:line="480" w:lineRule="auto"/>
        <w:ind w:left="1418"/>
        <w:jc w:val="both"/>
        <w:rPr>
          <w:rFonts w:ascii="Times New Roman" w:hAnsi="Times New Roman" w:cs="Times New Roman"/>
          <w:sz w:val="24"/>
          <w:szCs w:val="24"/>
        </w:rPr>
      </w:pPr>
    </w:p>
    <w:p w14:paraId="03524B76" w14:textId="77777777" w:rsidR="00350E23" w:rsidRDefault="00350E23">
      <w:pPr>
        <w:spacing w:line="480" w:lineRule="auto"/>
        <w:ind w:left="1418"/>
        <w:jc w:val="both"/>
        <w:rPr>
          <w:rFonts w:ascii="Times New Roman" w:hAnsi="Times New Roman" w:cs="Times New Roman"/>
          <w:sz w:val="24"/>
          <w:szCs w:val="24"/>
        </w:rPr>
      </w:pPr>
    </w:p>
    <w:p w14:paraId="4E86113A" w14:textId="76F347FF" w:rsidR="00350E23" w:rsidRDefault="00350E23" w:rsidP="00272EEC">
      <w:pPr>
        <w:spacing w:line="480" w:lineRule="auto"/>
        <w:jc w:val="both"/>
        <w:rPr>
          <w:rFonts w:ascii="Times New Roman" w:hAnsi="Times New Roman" w:cs="Times New Roman"/>
          <w:sz w:val="24"/>
          <w:szCs w:val="24"/>
        </w:rPr>
      </w:pPr>
    </w:p>
    <w:p w14:paraId="6E1DE870" w14:textId="75EE1402" w:rsidR="0034235C" w:rsidRDefault="0034235C" w:rsidP="00272EEC">
      <w:pPr>
        <w:spacing w:line="480" w:lineRule="auto"/>
        <w:jc w:val="both"/>
        <w:rPr>
          <w:rFonts w:ascii="Times New Roman" w:hAnsi="Times New Roman" w:cs="Times New Roman"/>
          <w:sz w:val="24"/>
          <w:szCs w:val="24"/>
        </w:rPr>
      </w:pPr>
    </w:p>
    <w:p w14:paraId="49827475" w14:textId="61C2A9E6" w:rsidR="0034235C" w:rsidRDefault="0034235C" w:rsidP="00272EEC">
      <w:pPr>
        <w:spacing w:line="480" w:lineRule="auto"/>
        <w:jc w:val="both"/>
        <w:rPr>
          <w:rFonts w:ascii="Times New Roman" w:hAnsi="Times New Roman" w:cs="Times New Roman"/>
          <w:sz w:val="24"/>
          <w:szCs w:val="24"/>
        </w:rPr>
      </w:pPr>
    </w:p>
    <w:p w14:paraId="03FCBE7D" w14:textId="6C56FDB7" w:rsidR="0034235C" w:rsidRDefault="0034235C" w:rsidP="00272EEC">
      <w:pPr>
        <w:spacing w:line="480" w:lineRule="auto"/>
        <w:jc w:val="both"/>
        <w:rPr>
          <w:rFonts w:ascii="Times New Roman" w:hAnsi="Times New Roman" w:cs="Times New Roman"/>
          <w:sz w:val="24"/>
          <w:szCs w:val="24"/>
        </w:rPr>
      </w:pPr>
    </w:p>
    <w:p w14:paraId="605041D3" w14:textId="6F4A76AE" w:rsidR="0034235C" w:rsidRDefault="0034235C" w:rsidP="00272EEC">
      <w:pPr>
        <w:spacing w:line="480" w:lineRule="auto"/>
        <w:jc w:val="both"/>
        <w:rPr>
          <w:rFonts w:ascii="Times New Roman" w:hAnsi="Times New Roman" w:cs="Times New Roman"/>
          <w:sz w:val="24"/>
          <w:szCs w:val="24"/>
        </w:rPr>
      </w:pPr>
    </w:p>
    <w:p w14:paraId="16B7EFC5" w14:textId="30E7A1A2" w:rsidR="0034235C" w:rsidRDefault="0034235C" w:rsidP="00272EEC">
      <w:pPr>
        <w:spacing w:line="480" w:lineRule="auto"/>
        <w:jc w:val="both"/>
        <w:rPr>
          <w:rFonts w:ascii="Times New Roman" w:hAnsi="Times New Roman" w:cs="Times New Roman"/>
          <w:sz w:val="24"/>
          <w:szCs w:val="24"/>
        </w:rPr>
      </w:pPr>
    </w:p>
    <w:p w14:paraId="4130A269" w14:textId="3BDE76C9" w:rsidR="0034235C" w:rsidRDefault="0034235C" w:rsidP="00272EEC">
      <w:pPr>
        <w:spacing w:line="480" w:lineRule="auto"/>
        <w:jc w:val="both"/>
        <w:rPr>
          <w:rFonts w:ascii="Times New Roman" w:hAnsi="Times New Roman" w:cs="Times New Roman"/>
          <w:sz w:val="24"/>
          <w:szCs w:val="24"/>
        </w:rPr>
      </w:pPr>
    </w:p>
    <w:p w14:paraId="607FD6C8" w14:textId="77777777" w:rsidR="0034235C" w:rsidRDefault="0034235C" w:rsidP="00272EEC">
      <w:pPr>
        <w:spacing w:line="480" w:lineRule="auto"/>
        <w:jc w:val="both"/>
        <w:rPr>
          <w:rFonts w:ascii="Times New Roman" w:hAnsi="Times New Roman" w:cs="Times New Roman"/>
          <w:sz w:val="24"/>
          <w:szCs w:val="24"/>
        </w:rPr>
      </w:pPr>
    </w:p>
    <w:p w14:paraId="061E2611" w14:textId="77777777" w:rsidR="00252144" w:rsidRDefault="00252144" w:rsidP="00252144">
      <w:bookmarkStart w:id="71" w:name="_Toc534213705"/>
    </w:p>
    <w:p w14:paraId="084FC46D" w14:textId="0849A0FE" w:rsidR="00350E23" w:rsidRDefault="00D242BA">
      <w:pPr>
        <w:pStyle w:val="Ttulo1"/>
        <w:numPr>
          <w:ilvl w:val="0"/>
          <w:numId w:val="0"/>
        </w:numPr>
        <w:spacing w:before="0"/>
        <w:jc w:val="center"/>
        <w:rPr>
          <w:color w:val="000000" w:themeColor="text1"/>
        </w:rPr>
      </w:pPr>
      <w:bookmarkStart w:id="72" w:name="_Toc46726415"/>
      <w:r w:rsidRPr="00C54E6E">
        <w:rPr>
          <w:color w:val="000000" w:themeColor="text1"/>
        </w:rPr>
        <w:lastRenderedPageBreak/>
        <w:t>CAPÍTULO IV: RESULTADOS Y DISCUSIÓN</w:t>
      </w:r>
      <w:bookmarkEnd w:id="71"/>
      <w:bookmarkEnd w:id="72"/>
      <w:r w:rsidRPr="00C54E6E">
        <w:rPr>
          <w:color w:val="000000" w:themeColor="text1"/>
        </w:rPr>
        <w:t xml:space="preserve"> </w:t>
      </w:r>
    </w:p>
    <w:p w14:paraId="0BB1DB10" w14:textId="77777777" w:rsidR="00252144" w:rsidRPr="00252144" w:rsidRDefault="00252144" w:rsidP="00252144"/>
    <w:p w14:paraId="772F41B7" w14:textId="77777777" w:rsidR="00350E23" w:rsidRPr="00C54E6E" w:rsidRDefault="00D242BA">
      <w:pPr>
        <w:pStyle w:val="Ttulo1"/>
        <w:spacing w:before="0"/>
        <w:ind w:left="284" w:hanging="284"/>
        <w:rPr>
          <w:color w:val="000000" w:themeColor="text1"/>
          <w:sz w:val="24"/>
          <w:szCs w:val="24"/>
        </w:rPr>
      </w:pPr>
      <w:bookmarkStart w:id="73" w:name="_Toc534213706"/>
      <w:bookmarkStart w:id="74" w:name="_Toc46726416"/>
      <w:r w:rsidRPr="00C54E6E">
        <w:rPr>
          <w:color w:val="000000" w:themeColor="text1"/>
        </w:rPr>
        <w:t>Presentación, análisis e interpretación de resultados</w:t>
      </w:r>
      <w:bookmarkEnd w:id="73"/>
      <w:bookmarkEnd w:id="74"/>
    </w:p>
    <w:p w14:paraId="6AF90B8E" w14:textId="2A7FC132" w:rsidR="00350E23" w:rsidRDefault="00D242BA">
      <w:pPr>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Los parámetros analizados en esta inves</w:t>
      </w:r>
      <w:r w:rsidR="00364BFA">
        <w:rPr>
          <w:rFonts w:ascii="Times New Roman" w:hAnsi="Times New Roman" w:cs="Times New Roman"/>
          <w:sz w:val="24"/>
          <w:szCs w:val="24"/>
        </w:rPr>
        <w:t>tigación son: Aceites y grasas, Coliformes Termotolerantes, Demanda Bioquímica de Oxígeno, Demanda Química de Oxígeno, Ph,</w:t>
      </w:r>
      <w:r>
        <w:rPr>
          <w:rFonts w:ascii="Times New Roman" w:hAnsi="Times New Roman" w:cs="Times New Roman"/>
          <w:sz w:val="24"/>
          <w:szCs w:val="24"/>
        </w:rPr>
        <w:t xml:space="preserve"> Sólidos Totales en Suspensión</w:t>
      </w:r>
      <w:r w:rsidR="00364BFA">
        <w:rPr>
          <w:rFonts w:ascii="Times New Roman" w:hAnsi="Times New Roman" w:cs="Times New Roman"/>
          <w:sz w:val="24"/>
          <w:szCs w:val="24"/>
        </w:rPr>
        <w:t xml:space="preserve"> y</w:t>
      </w:r>
      <w:r>
        <w:rPr>
          <w:rFonts w:ascii="Times New Roman" w:hAnsi="Times New Roman" w:cs="Times New Roman"/>
          <w:sz w:val="24"/>
          <w:szCs w:val="24"/>
        </w:rPr>
        <w:t xml:space="preserve"> Temperatura. Se tomó cada uno de los parámetros por separado y se estudió su comportamiento. </w:t>
      </w:r>
    </w:p>
    <w:p w14:paraId="02235D8E" w14:textId="77777777" w:rsidR="007A4568" w:rsidRDefault="007A4568">
      <w:pPr>
        <w:spacing w:after="0" w:line="480" w:lineRule="auto"/>
        <w:ind w:left="284"/>
        <w:jc w:val="both"/>
        <w:rPr>
          <w:rFonts w:ascii="Times New Roman" w:hAnsi="Times New Roman" w:cs="Times New Roman"/>
          <w:sz w:val="24"/>
          <w:szCs w:val="24"/>
        </w:rPr>
      </w:pPr>
    </w:p>
    <w:p w14:paraId="6F3D2D03" w14:textId="77777777" w:rsidR="00350E23" w:rsidRDefault="00D242BA">
      <w:pPr>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Luego se analizó los niveles de concentración en el punto de muestreo cada uno de los parámetros investigados</w:t>
      </w:r>
      <w:r>
        <w:rPr>
          <w:rFonts w:ascii="Times New Roman" w:hAnsi="Times New Roman" w:cs="Times New Roman"/>
          <w:b/>
          <w:sz w:val="24"/>
          <w:szCs w:val="24"/>
        </w:rPr>
        <w:t xml:space="preserve">. </w:t>
      </w:r>
      <w:r>
        <w:rPr>
          <w:rFonts w:ascii="Times New Roman" w:hAnsi="Times New Roman" w:cs="Times New Roman"/>
          <w:sz w:val="24"/>
          <w:szCs w:val="24"/>
        </w:rPr>
        <w:t>En</w:t>
      </w:r>
      <w:r>
        <w:rPr>
          <w:rFonts w:ascii="Times New Roman" w:hAnsi="Times New Roman" w:cs="Times New Roman"/>
          <w:bCs/>
          <w:sz w:val="24"/>
          <w:szCs w:val="24"/>
        </w:rPr>
        <w:t xml:space="preserve"> las siguientes tablas se muestran</w:t>
      </w:r>
      <w:r>
        <w:rPr>
          <w:rFonts w:ascii="Times New Roman" w:hAnsi="Times New Roman" w:cs="Times New Roman"/>
          <w:sz w:val="24"/>
          <w:szCs w:val="24"/>
        </w:rPr>
        <w:t xml:space="preserve"> los valores de los parámetros físicos, químicos y biológicos de las aguas residuales del Hospital Regional Docente de Cajamarca</w:t>
      </w:r>
      <w:r>
        <w:rPr>
          <w:rFonts w:ascii="Times New Roman" w:hAnsi="Times New Roman" w:cs="Times New Roman"/>
          <w:bCs/>
          <w:sz w:val="24"/>
          <w:szCs w:val="24"/>
        </w:rPr>
        <w:t xml:space="preserve">, con sus respectivos cuadros. Los resultados fueron comparados </w:t>
      </w:r>
      <w:r>
        <w:rPr>
          <w:rFonts w:ascii="Times New Roman" w:hAnsi="Times New Roman" w:cs="Times New Roman"/>
          <w:sz w:val="24"/>
          <w:szCs w:val="24"/>
        </w:rPr>
        <w:t>con la normatividad vigente (D.S. 003 – 2010 MINAM).</w:t>
      </w:r>
    </w:p>
    <w:p w14:paraId="18F4B19F" w14:textId="77777777" w:rsidR="00350E23" w:rsidRDefault="00350E23">
      <w:pPr>
        <w:pStyle w:val="Descripcin"/>
        <w:keepNext/>
        <w:spacing w:after="0"/>
        <w:rPr>
          <w:rFonts w:ascii="Times New Roman" w:hAnsi="Times New Roman" w:cs="Times New Roman"/>
          <w:sz w:val="24"/>
          <w:szCs w:val="24"/>
        </w:rPr>
        <w:sectPr w:rsidR="00350E23" w:rsidSect="008E0011">
          <w:pgSz w:w="12240" w:h="15840"/>
          <w:pgMar w:top="1701" w:right="1701" w:bottom="1701" w:left="2268" w:header="709" w:footer="851" w:gutter="0"/>
          <w:pgNumType w:start="9"/>
          <w:cols w:space="708"/>
          <w:docGrid w:linePitch="360"/>
        </w:sectPr>
      </w:pPr>
    </w:p>
    <w:p w14:paraId="7E4ED908" w14:textId="4F3F4551" w:rsidR="00350E23" w:rsidRPr="00B42B7F" w:rsidRDefault="00350E23" w:rsidP="002517EE">
      <w:pPr>
        <w:pStyle w:val="Descripcin"/>
        <w:keepNext/>
        <w:spacing w:after="0"/>
        <w:rPr>
          <w:rFonts w:ascii="Times New Roman" w:hAnsi="Times New Roman" w:cs="Times New Roman"/>
          <w:i w:val="0"/>
          <w:color w:val="000000" w:themeColor="text1"/>
          <w:sz w:val="24"/>
          <w:szCs w:val="20"/>
        </w:rPr>
      </w:pPr>
    </w:p>
    <w:p w14:paraId="123F964E" w14:textId="7F74D3AE" w:rsidR="001F362D" w:rsidRPr="00B42B7F" w:rsidRDefault="001F362D" w:rsidP="002517EE">
      <w:pPr>
        <w:pStyle w:val="Descripcin"/>
        <w:keepNext/>
        <w:spacing w:after="0"/>
        <w:rPr>
          <w:rFonts w:ascii="Times New Roman" w:hAnsi="Times New Roman" w:cs="Times New Roman"/>
          <w:i w:val="0"/>
          <w:color w:val="000000" w:themeColor="text1"/>
          <w:sz w:val="22"/>
        </w:rPr>
      </w:pPr>
    </w:p>
    <w:p w14:paraId="626E8916" w14:textId="1C9EFEE0" w:rsidR="002517EE" w:rsidRDefault="00B42B7F" w:rsidP="002517EE">
      <w:pPr>
        <w:pStyle w:val="Descripcin"/>
        <w:keepNext/>
        <w:spacing w:after="0"/>
        <w:rPr>
          <w:rFonts w:ascii="Times New Roman" w:hAnsi="Times New Roman" w:cs="Times New Roman"/>
          <w:i w:val="0"/>
          <w:color w:val="000000" w:themeColor="text1"/>
          <w:sz w:val="20"/>
        </w:rPr>
      </w:pPr>
      <w:bookmarkStart w:id="75" w:name="_Toc46674708"/>
      <w:bookmarkStart w:id="76" w:name="_Toc46675208"/>
      <w:r w:rsidRPr="002517EE">
        <w:rPr>
          <w:rFonts w:ascii="Times New Roman" w:hAnsi="Times New Roman" w:cs="Times New Roman"/>
          <w:i w:val="0"/>
          <w:color w:val="000000" w:themeColor="text1"/>
          <w:sz w:val="20"/>
        </w:rPr>
        <w:t xml:space="preserve">Tabla </w:t>
      </w:r>
      <w:r w:rsidRPr="002517EE">
        <w:rPr>
          <w:rFonts w:ascii="Times New Roman" w:hAnsi="Times New Roman" w:cs="Times New Roman"/>
          <w:i w:val="0"/>
          <w:color w:val="000000" w:themeColor="text1"/>
          <w:sz w:val="20"/>
        </w:rPr>
        <w:fldChar w:fldCharType="begin"/>
      </w:r>
      <w:r w:rsidRPr="002517EE">
        <w:rPr>
          <w:rFonts w:ascii="Times New Roman" w:hAnsi="Times New Roman" w:cs="Times New Roman"/>
          <w:i w:val="0"/>
          <w:color w:val="000000" w:themeColor="text1"/>
          <w:sz w:val="20"/>
        </w:rPr>
        <w:instrText xml:space="preserve"> SEQ Tabla \* ARABIC </w:instrText>
      </w:r>
      <w:r w:rsidRPr="002517EE">
        <w:rPr>
          <w:rFonts w:ascii="Times New Roman" w:hAnsi="Times New Roman" w:cs="Times New Roman"/>
          <w:i w:val="0"/>
          <w:color w:val="000000" w:themeColor="text1"/>
          <w:sz w:val="20"/>
        </w:rPr>
        <w:fldChar w:fldCharType="separate"/>
      </w:r>
      <w:r w:rsidR="009A2D11">
        <w:rPr>
          <w:rFonts w:ascii="Times New Roman" w:hAnsi="Times New Roman" w:cs="Times New Roman"/>
          <w:i w:val="0"/>
          <w:noProof/>
          <w:color w:val="000000" w:themeColor="text1"/>
          <w:sz w:val="20"/>
        </w:rPr>
        <w:t>2</w:t>
      </w:r>
      <w:r w:rsidRPr="002517EE">
        <w:rPr>
          <w:rFonts w:ascii="Times New Roman" w:hAnsi="Times New Roman" w:cs="Times New Roman"/>
          <w:i w:val="0"/>
          <w:color w:val="000000" w:themeColor="text1"/>
          <w:sz w:val="20"/>
        </w:rPr>
        <w:fldChar w:fldCharType="end"/>
      </w:r>
      <w:r w:rsidRPr="002517EE">
        <w:rPr>
          <w:rFonts w:ascii="Times New Roman" w:hAnsi="Times New Roman" w:cs="Times New Roman"/>
          <w:i w:val="0"/>
          <w:color w:val="000000" w:themeColor="text1"/>
          <w:sz w:val="20"/>
        </w:rPr>
        <w:t>.</w:t>
      </w:r>
    </w:p>
    <w:p w14:paraId="2F156210" w14:textId="3C92AFC9" w:rsidR="00B42B7F" w:rsidRPr="00B42B7F" w:rsidRDefault="00B42B7F" w:rsidP="002517EE">
      <w:pPr>
        <w:pStyle w:val="Descripcin"/>
        <w:keepNext/>
        <w:spacing w:after="0"/>
        <w:rPr>
          <w:rFonts w:ascii="Times New Roman" w:hAnsi="Times New Roman" w:cs="Times New Roman"/>
          <w:color w:val="000000" w:themeColor="text1"/>
          <w:sz w:val="20"/>
        </w:rPr>
      </w:pPr>
      <w:r w:rsidRPr="002517EE">
        <w:rPr>
          <w:rFonts w:ascii="Times New Roman" w:hAnsi="Times New Roman" w:cs="Times New Roman"/>
          <w:color w:val="000000" w:themeColor="text1"/>
          <w:sz w:val="20"/>
        </w:rPr>
        <w:t>Resultados de Aceites y Grasas / ECA - DS. N° 003 -2010-MINAM.</w:t>
      </w:r>
      <w:bookmarkEnd w:id="75"/>
      <w:bookmarkEnd w:id="76"/>
    </w:p>
    <w:tbl>
      <w:tblPr>
        <w:tblStyle w:val="Tabladelista6concolores"/>
        <w:tblW w:w="11715" w:type="dxa"/>
        <w:tblLook w:val="04A0" w:firstRow="1" w:lastRow="0" w:firstColumn="1" w:lastColumn="0" w:noHBand="0" w:noVBand="1"/>
      </w:tblPr>
      <w:tblGrid>
        <w:gridCol w:w="2077"/>
        <w:gridCol w:w="1026"/>
        <w:gridCol w:w="1251"/>
        <w:gridCol w:w="1226"/>
        <w:gridCol w:w="1175"/>
        <w:gridCol w:w="1201"/>
        <w:gridCol w:w="1251"/>
        <w:gridCol w:w="1251"/>
        <w:gridCol w:w="1257"/>
      </w:tblGrid>
      <w:tr w:rsidR="00350E23" w:rsidRPr="00C54E6E" w14:paraId="58F6CAE5" w14:textId="77777777" w:rsidTr="00A53504">
        <w:trPr>
          <w:cnfStyle w:val="100000000000" w:firstRow="1" w:lastRow="0" w:firstColumn="0" w:lastColumn="0" w:oddVBand="0" w:evenVBand="0" w:oddHBand="0" w:evenHBand="0" w:firstRowFirstColumn="0" w:firstRowLastColumn="0" w:lastRowFirstColumn="0" w:lastRowLastColumn="0"/>
          <w:trHeight w:val="736"/>
        </w:trPr>
        <w:tc>
          <w:tcPr>
            <w:cnfStyle w:val="001000000000" w:firstRow="0" w:lastRow="0" w:firstColumn="1" w:lastColumn="0" w:oddVBand="0" w:evenVBand="0" w:oddHBand="0" w:evenHBand="0" w:firstRowFirstColumn="0" w:firstRowLastColumn="0" w:lastRowFirstColumn="0" w:lastRowLastColumn="0"/>
            <w:tcW w:w="2077" w:type="dxa"/>
            <w:shd w:val="clear" w:color="auto" w:fill="auto"/>
            <w:noWrap/>
            <w:hideMark/>
          </w:tcPr>
          <w:p w14:paraId="31E8F18E" w14:textId="77777777" w:rsidR="00350E23" w:rsidRPr="00C54E6E" w:rsidRDefault="00D242BA">
            <w:pPr>
              <w:jc w:val="center"/>
              <w:rPr>
                <w:rFonts w:ascii="Times New Roman" w:eastAsia="Times New Roman" w:hAnsi="Times New Roman" w:cs="Times New Roman"/>
                <w:color w:val="000000"/>
                <w:sz w:val="20"/>
                <w:szCs w:val="20"/>
                <w:lang w:eastAsia="es-PE"/>
              </w:rPr>
            </w:pPr>
            <w:r w:rsidRPr="00C54E6E">
              <w:rPr>
                <w:rFonts w:ascii="Times New Roman" w:eastAsia="Times New Roman" w:hAnsi="Times New Roman" w:cs="Times New Roman"/>
                <w:color w:val="000000"/>
                <w:sz w:val="20"/>
                <w:szCs w:val="20"/>
                <w:lang w:eastAsia="es-PE"/>
              </w:rPr>
              <w:t> </w:t>
            </w:r>
          </w:p>
        </w:tc>
        <w:tc>
          <w:tcPr>
            <w:tcW w:w="1026" w:type="dxa"/>
            <w:tcBorders>
              <w:bottom w:val="single" w:sz="4" w:space="0" w:color="auto"/>
            </w:tcBorders>
            <w:shd w:val="clear" w:color="auto" w:fill="auto"/>
            <w:noWrap/>
            <w:hideMark/>
          </w:tcPr>
          <w:p w14:paraId="5087B2EC" w14:textId="77777777" w:rsidR="00350E23" w:rsidRPr="00C54E6E" w:rsidRDefault="00D242B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54E6E">
              <w:rPr>
                <w:rFonts w:ascii="Times New Roman" w:eastAsia="Times New Roman" w:hAnsi="Times New Roman" w:cs="Times New Roman"/>
                <w:color w:val="000000"/>
                <w:sz w:val="20"/>
                <w:szCs w:val="20"/>
                <w:lang w:eastAsia="es-PE"/>
              </w:rPr>
              <w:t>Unidad</w:t>
            </w:r>
          </w:p>
        </w:tc>
        <w:tc>
          <w:tcPr>
            <w:tcW w:w="8612" w:type="dxa"/>
            <w:gridSpan w:val="7"/>
            <w:shd w:val="clear" w:color="auto" w:fill="auto"/>
            <w:noWrap/>
            <w:hideMark/>
          </w:tcPr>
          <w:p w14:paraId="00E7D584" w14:textId="77777777" w:rsidR="00350E23" w:rsidRPr="00C54E6E" w:rsidRDefault="00D242B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lang w:eastAsia="es-PE"/>
              </w:rPr>
            </w:pPr>
            <w:r w:rsidRPr="00C54E6E">
              <w:rPr>
                <w:rFonts w:ascii="Times New Roman" w:eastAsia="Times New Roman" w:hAnsi="Times New Roman" w:cs="Times New Roman"/>
                <w:b w:val="0"/>
                <w:bCs w:val="0"/>
                <w:color w:val="000000"/>
                <w:sz w:val="20"/>
                <w:szCs w:val="20"/>
                <w:lang w:eastAsia="es-PE"/>
              </w:rPr>
              <w:t>CÓDIGO DE IDENTIFICACIÓN DE PUNTOS DE MUESTREO</w:t>
            </w:r>
          </w:p>
        </w:tc>
      </w:tr>
      <w:tr w:rsidR="00350E23" w:rsidRPr="00C54E6E" w14:paraId="5F8A47D5" w14:textId="77777777" w:rsidTr="00A53504">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2077" w:type="dxa"/>
            <w:shd w:val="clear" w:color="auto" w:fill="auto"/>
            <w:noWrap/>
            <w:hideMark/>
          </w:tcPr>
          <w:p w14:paraId="0ED297E6" w14:textId="77777777" w:rsidR="00350E23" w:rsidRPr="00C54E6E" w:rsidRDefault="00D242BA">
            <w:pPr>
              <w:jc w:val="center"/>
              <w:rPr>
                <w:rFonts w:ascii="Times New Roman" w:eastAsia="Times New Roman" w:hAnsi="Times New Roman" w:cs="Times New Roman"/>
                <w:color w:val="000000"/>
                <w:sz w:val="20"/>
                <w:szCs w:val="20"/>
                <w:lang w:eastAsia="es-PE"/>
              </w:rPr>
            </w:pPr>
            <w:r w:rsidRPr="00C54E6E">
              <w:rPr>
                <w:rFonts w:ascii="Times New Roman" w:eastAsia="Times New Roman" w:hAnsi="Times New Roman" w:cs="Times New Roman"/>
                <w:color w:val="000000"/>
                <w:sz w:val="20"/>
                <w:szCs w:val="20"/>
                <w:lang w:eastAsia="es-PE"/>
              </w:rPr>
              <w:t> </w:t>
            </w:r>
          </w:p>
        </w:tc>
        <w:tc>
          <w:tcPr>
            <w:tcW w:w="1026" w:type="dxa"/>
            <w:tcBorders>
              <w:top w:val="single" w:sz="4" w:space="0" w:color="auto"/>
            </w:tcBorders>
            <w:shd w:val="clear" w:color="auto" w:fill="auto"/>
            <w:hideMark/>
          </w:tcPr>
          <w:p w14:paraId="401A164A" w14:textId="77777777" w:rsidR="00350E23" w:rsidRPr="00C54E6E" w:rsidRDefault="00350E23" w:rsidP="00A5350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p>
        </w:tc>
        <w:tc>
          <w:tcPr>
            <w:tcW w:w="1251" w:type="dxa"/>
            <w:shd w:val="clear" w:color="auto" w:fill="auto"/>
            <w:noWrap/>
            <w:hideMark/>
          </w:tcPr>
          <w:p w14:paraId="43D5F684" w14:textId="77777777" w:rsidR="00350E23" w:rsidRPr="00C54E6E" w:rsidRDefault="00D242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54E6E">
              <w:rPr>
                <w:rFonts w:ascii="Times New Roman" w:eastAsia="Times New Roman" w:hAnsi="Times New Roman" w:cs="Times New Roman"/>
                <w:color w:val="000000"/>
                <w:sz w:val="20"/>
                <w:szCs w:val="20"/>
                <w:lang w:eastAsia="es-PE"/>
              </w:rPr>
              <w:t>5-Set-19</w:t>
            </w:r>
          </w:p>
        </w:tc>
        <w:tc>
          <w:tcPr>
            <w:tcW w:w="1226" w:type="dxa"/>
            <w:shd w:val="clear" w:color="auto" w:fill="auto"/>
            <w:noWrap/>
            <w:hideMark/>
          </w:tcPr>
          <w:p w14:paraId="025EF36F" w14:textId="77777777" w:rsidR="00350E23" w:rsidRPr="00C54E6E" w:rsidRDefault="00D242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54E6E">
              <w:rPr>
                <w:rFonts w:ascii="Times New Roman" w:eastAsia="Times New Roman" w:hAnsi="Times New Roman" w:cs="Times New Roman"/>
                <w:color w:val="000000"/>
                <w:sz w:val="20"/>
                <w:szCs w:val="20"/>
                <w:lang w:eastAsia="es-PE"/>
              </w:rPr>
              <w:t>6-Set-19</w:t>
            </w:r>
          </w:p>
        </w:tc>
        <w:tc>
          <w:tcPr>
            <w:tcW w:w="1175" w:type="dxa"/>
            <w:shd w:val="clear" w:color="auto" w:fill="auto"/>
            <w:noWrap/>
            <w:hideMark/>
          </w:tcPr>
          <w:p w14:paraId="0FAD95C3" w14:textId="77777777" w:rsidR="00350E23" w:rsidRPr="00C54E6E" w:rsidRDefault="00D242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54E6E">
              <w:rPr>
                <w:rFonts w:ascii="Times New Roman" w:eastAsia="Times New Roman" w:hAnsi="Times New Roman" w:cs="Times New Roman"/>
                <w:color w:val="000000"/>
                <w:sz w:val="20"/>
                <w:szCs w:val="20"/>
                <w:lang w:eastAsia="es-PE"/>
              </w:rPr>
              <w:t>7-Set-19</w:t>
            </w:r>
          </w:p>
        </w:tc>
        <w:tc>
          <w:tcPr>
            <w:tcW w:w="1201" w:type="dxa"/>
            <w:shd w:val="clear" w:color="auto" w:fill="auto"/>
            <w:noWrap/>
            <w:hideMark/>
          </w:tcPr>
          <w:p w14:paraId="1157024F" w14:textId="77777777" w:rsidR="00350E23" w:rsidRPr="00C54E6E" w:rsidRDefault="00D242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54E6E">
              <w:rPr>
                <w:rFonts w:ascii="Times New Roman" w:eastAsia="Times New Roman" w:hAnsi="Times New Roman" w:cs="Times New Roman"/>
                <w:color w:val="000000"/>
                <w:sz w:val="20"/>
                <w:szCs w:val="20"/>
                <w:lang w:eastAsia="es-PE"/>
              </w:rPr>
              <w:t>8-Set-19</w:t>
            </w:r>
          </w:p>
        </w:tc>
        <w:tc>
          <w:tcPr>
            <w:tcW w:w="1251" w:type="dxa"/>
            <w:shd w:val="clear" w:color="auto" w:fill="auto"/>
            <w:noWrap/>
            <w:hideMark/>
          </w:tcPr>
          <w:p w14:paraId="5200381C" w14:textId="77777777" w:rsidR="00350E23" w:rsidRPr="00C54E6E" w:rsidRDefault="00D242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54E6E">
              <w:rPr>
                <w:rFonts w:ascii="Times New Roman" w:eastAsia="Times New Roman" w:hAnsi="Times New Roman" w:cs="Times New Roman"/>
                <w:color w:val="000000"/>
                <w:sz w:val="20"/>
                <w:szCs w:val="20"/>
                <w:lang w:eastAsia="es-PE"/>
              </w:rPr>
              <w:t>9-Set-19</w:t>
            </w:r>
          </w:p>
        </w:tc>
        <w:tc>
          <w:tcPr>
            <w:tcW w:w="1251" w:type="dxa"/>
            <w:shd w:val="clear" w:color="auto" w:fill="auto"/>
            <w:noWrap/>
            <w:hideMark/>
          </w:tcPr>
          <w:p w14:paraId="6D7578D7" w14:textId="77777777" w:rsidR="00350E23" w:rsidRPr="00C54E6E" w:rsidRDefault="00D242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54E6E">
              <w:rPr>
                <w:rFonts w:ascii="Times New Roman" w:eastAsia="Times New Roman" w:hAnsi="Times New Roman" w:cs="Times New Roman"/>
                <w:color w:val="000000"/>
                <w:sz w:val="20"/>
                <w:szCs w:val="20"/>
                <w:lang w:eastAsia="es-PE"/>
              </w:rPr>
              <w:t>10-Set-19</w:t>
            </w:r>
          </w:p>
        </w:tc>
        <w:tc>
          <w:tcPr>
            <w:tcW w:w="1257" w:type="dxa"/>
            <w:shd w:val="clear" w:color="auto" w:fill="auto"/>
            <w:noWrap/>
            <w:hideMark/>
          </w:tcPr>
          <w:p w14:paraId="4EA9B4CF" w14:textId="77777777" w:rsidR="00350E23" w:rsidRPr="00C54E6E" w:rsidRDefault="00D242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54E6E">
              <w:rPr>
                <w:rFonts w:ascii="Times New Roman" w:eastAsia="Times New Roman" w:hAnsi="Times New Roman" w:cs="Times New Roman"/>
                <w:color w:val="000000"/>
                <w:sz w:val="20"/>
                <w:szCs w:val="20"/>
                <w:lang w:eastAsia="es-PE"/>
              </w:rPr>
              <w:t>11-Set-19</w:t>
            </w:r>
          </w:p>
        </w:tc>
      </w:tr>
      <w:tr w:rsidR="00350E23" w:rsidRPr="00C54E6E" w14:paraId="0AC18856" w14:textId="77777777" w:rsidTr="00C54E6E">
        <w:trPr>
          <w:trHeight w:val="459"/>
        </w:trPr>
        <w:tc>
          <w:tcPr>
            <w:cnfStyle w:val="001000000000" w:firstRow="0" w:lastRow="0" w:firstColumn="1" w:lastColumn="0" w:oddVBand="0" w:evenVBand="0" w:oddHBand="0" w:evenHBand="0" w:firstRowFirstColumn="0" w:firstRowLastColumn="0" w:lastRowFirstColumn="0" w:lastRowLastColumn="0"/>
            <w:tcW w:w="2077" w:type="dxa"/>
            <w:shd w:val="clear" w:color="auto" w:fill="auto"/>
            <w:noWrap/>
            <w:hideMark/>
          </w:tcPr>
          <w:p w14:paraId="56F2A007" w14:textId="77777777" w:rsidR="00350E23" w:rsidRPr="00C54E6E" w:rsidRDefault="00D242BA">
            <w:pPr>
              <w:jc w:val="center"/>
              <w:rPr>
                <w:rFonts w:ascii="Times New Roman" w:eastAsia="Times New Roman" w:hAnsi="Times New Roman" w:cs="Times New Roman"/>
                <w:color w:val="000000"/>
                <w:sz w:val="20"/>
                <w:szCs w:val="20"/>
                <w:lang w:eastAsia="es-PE"/>
              </w:rPr>
            </w:pPr>
            <w:r w:rsidRPr="00C54E6E">
              <w:rPr>
                <w:rFonts w:ascii="Times New Roman" w:eastAsia="Times New Roman" w:hAnsi="Times New Roman" w:cs="Times New Roman"/>
                <w:color w:val="000000"/>
                <w:sz w:val="20"/>
                <w:szCs w:val="20"/>
                <w:lang w:eastAsia="es-PE"/>
              </w:rPr>
              <w:t>Aceites y grasas</w:t>
            </w:r>
          </w:p>
        </w:tc>
        <w:tc>
          <w:tcPr>
            <w:tcW w:w="1026" w:type="dxa"/>
            <w:shd w:val="clear" w:color="auto" w:fill="auto"/>
            <w:noWrap/>
            <w:hideMark/>
          </w:tcPr>
          <w:p w14:paraId="34F20ABB" w14:textId="77777777" w:rsidR="00350E23" w:rsidRPr="00C54E6E" w:rsidRDefault="00D242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54E6E">
              <w:rPr>
                <w:rFonts w:ascii="Times New Roman" w:eastAsia="Times New Roman" w:hAnsi="Times New Roman" w:cs="Times New Roman"/>
                <w:color w:val="000000"/>
                <w:sz w:val="20"/>
                <w:szCs w:val="20"/>
                <w:lang w:eastAsia="es-PE"/>
              </w:rPr>
              <w:t>mg/L</w:t>
            </w:r>
          </w:p>
        </w:tc>
        <w:tc>
          <w:tcPr>
            <w:tcW w:w="1251" w:type="dxa"/>
            <w:shd w:val="clear" w:color="auto" w:fill="auto"/>
            <w:hideMark/>
          </w:tcPr>
          <w:p w14:paraId="449267C6" w14:textId="77777777" w:rsidR="00350E23" w:rsidRPr="00C54E6E" w:rsidRDefault="00D242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54E6E">
              <w:rPr>
                <w:rFonts w:ascii="Times New Roman" w:eastAsia="Times New Roman" w:hAnsi="Times New Roman" w:cs="Times New Roman"/>
                <w:color w:val="000000"/>
                <w:sz w:val="20"/>
                <w:szCs w:val="20"/>
                <w:lang w:eastAsia="es-PE"/>
              </w:rPr>
              <w:t>27.7</w:t>
            </w:r>
          </w:p>
        </w:tc>
        <w:tc>
          <w:tcPr>
            <w:tcW w:w="1226" w:type="dxa"/>
            <w:shd w:val="clear" w:color="auto" w:fill="auto"/>
            <w:hideMark/>
          </w:tcPr>
          <w:p w14:paraId="3FA3E77A" w14:textId="77777777" w:rsidR="00350E23" w:rsidRPr="00C54E6E" w:rsidRDefault="00D242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54E6E">
              <w:rPr>
                <w:rFonts w:ascii="Times New Roman" w:eastAsia="Times New Roman" w:hAnsi="Times New Roman" w:cs="Times New Roman"/>
                <w:color w:val="000000"/>
                <w:sz w:val="20"/>
                <w:szCs w:val="20"/>
                <w:lang w:eastAsia="es-PE"/>
              </w:rPr>
              <w:t>12.9</w:t>
            </w:r>
          </w:p>
        </w:tc>
        <w:tc>
          <w:tcPr>
            <w:tcW w:w="1175" w:type="dxa"/>
            <w:shd w:val="clear" w:color="auto" w:fill="auto"/>
            <w:hideMark/>
          </w:tcPr>
          <w:p w14:paraId="0DF41747" w14:textId="77777777" w:rsidR="00350E23" w:rsidRPr="00C54E6E" w:rsidRDefault="00D242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54E6E">
              <w:rPr>
                <w:rFonts w:ascii="Times New Roman" w:eastAsia="Times New Roman" w:hAnsi="Times New Roman" w:cs="Times New Roman"/>
                <w:color w:val="000000"/>
                <w:sz w:val="20"/>
                <w:szCs w:val="20"/>
                <w:lang w:eastAsia="es-PE"/>
              </w:rPr>
              <w:t>9.5</w:t>
            </w:r>
          </w:p>
        </w:tc>
        <w:tc>
          <w:tcPr>
            <w:tcW w:w="1201" w:type="dxa"/>
            <w:shd w:val="clear" w:color="auto" w:fill="auto"/>
            <w:hideMark/>
          </w:tcPr>
          <w:p w14:paraId="682DBE1B" w14:textId="77777777" w:rsidR="00350E23" w:rsidRPr="00C54E6E" w:rsidRDefault="00D242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54E6E">
              <w:rPr>
                <w:rFonts w:ascii="Times New Roman" w:eastAsia="Times New Roman" w:hAnsi="Times New Roman" w:cs="Times New Roman"/>
                <w:color w:val="000000"/>
                <w:sz w:val="20"/>
                <w:szCs w:val="20"/>
                <w:lang w:eastAsia="es-PE"/>
              </w:rPr>
              <w:t>6.8</w:t>
            </w:r>
          </w:p>
        </w:tc>
        <w:tc>
          <w:tcPr>
            <w:tcW w:w="1251" w:type="dxa"/>
            <w:shd w:val="clear" w:color="auto" w:fill="auto"/>
            <w:hideMark/>
          </w:tcPr>
          <w:p w14:paraId="3DE2FE4E" w14:textId="77777777" w:rsidR="00350E23" w:rsidRPr="00C54E6E" w:rsidRDefault="00D242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54E6E">
              <w:rPr>
                <w:rFonts w:ascii="Times New Roman" w:eastAsia="Times New Roman" w:hAnsi="Times New Roman" w:cs="Times New Roman"/>
                <w:color w:val="000000"/>
                <w:sz w:val="20"/>
                <w:szCs w:val="20"/>
                <w:lang w:eastAsia="es-PE"/>
              </w:rPr>
              <w:t>7.7</w:t>
            </w:r>
          </w:p>
        </w:tc>
        <w:tc>
          <w:tcPr>
            <w:tcW w:w="1251" w:type="dxa"/>
            <w:shd w:val="clear" w:color="auto" w:fill="auto"/>
            <w:hideMark/>
          </w:tcPr>
          <w:p w14:paraId="4842D0C6" w14:textId="77777777" w:rsidR="00350E23" w:rsidRPr="00C54E6E" w:rsidRDefault="00D242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54E6E">
              <w:rPr>
                <w:rFonts w:ascii="Times New Roman" w:eastAsia="Times New Roman" w:hAnsi="Times New Roman" w:cs="Times New Roman"/>
                <w:color w:val="000000"/>
                <w:sz w:val="20"/>
                <w:szCs w:val="20"/>
                <w:lang w:eastAsia="es-PE"/>
              </w:rPr>
              <w:t>36</w:t>
            </w:r>
          </w:p>
        </w:tc>
        <w:tc>
          <w:tcPr>
            <w:tcW w:w="1257" w:type="dxa"/>
            <w:shd w:val="clear" w:color="auto" w:fill="auto"/>
            <w:hideMark/>
          </w:tcPr>
          <w:p w14:paraId="46501EFC" w14:textId="77777777" w:rsidR="00350E23" w:rsidRPr="00C54E6E" w:rsidRDefault="00D242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54E6E">
              <w:rPr>
                <w:rFonts w:ascii="Times New Roman" w:eastAsia="Times New Roman" w:hAnsi="Times New Roman" w:cs="Times New Roman"/>
                <w:color w:val="000000"/>
                <w:sz w:val="20"/>
                <w:szCs w:val="20"/>
                <w:lang w:eastAsia="es-PE"/>
              </w:rPr>
              <w:t>56.7</w:t>
            </w:r>
          </w:p>
        </w:tc>
      </w:tr>
      <w:tr w:rsidR="00350E23" w:rsidRPr="00C54E6E" w14:paraId="4BA06021" w14:textId="77777777" w:rsidTr="00C54E6E">
        <w:trPr>
          <w:cnfStyle w:val="000000100000" w:firstRow="0" w:lastRow="0" w:firstColumn="0" w:lastColumn="0" w:oddVBand="0" w:evenVBand="0" w:oddHBand="1" w:evenHBand="0" w:firstRowFirstColumn="0" w:firstRowLastColumn="0" w:lastRowFirstColumn="0" w:lastRowLastColumn="0"/>
          <w:trHeight w:val="782"/>
        </w:trPr>
        <w:tc>
          <w:tcPr>
            <w:cnfStyle w:val="001000000000" w:firstRow="0" w:lastRow="0" w:firstColumn="1" w:lastColumn="0" w:oddVBand="0" w:evenVBand="0" w:oddHBand="0" w:evenHBand="0" w:firstRowFirstColumn="0" w:firstRowLastColumn="0" w:lastRowFirstColumn="0" w:lastRowLastColumn="0"/>
            <w:tcW w:w="2077" w:type="dxa"/>
            <w:shd w:val="clear" w:color="auto" w:fill="auto"/>
            <w:hideMark/>
          </w:tcPr>
          <w:p w14:paraId="3D97F61A" w14:textId="77777777" w:rsidR="00350E23" w:rsidRPr="00C54E6E" w:rsidRDefault="00D242BA">
            <w:pPr>
              <w:jc w:val="center"/>
              <w:rPr>
                <w:rFonts w:ascii="Times New Roman" w:eastAsia="Times New Roman" w:hAnsi="Times New Roman" w:cs="Times New Roman"/>
                <w:color w:val="000000"/>
                <w:sz w:val="20"/>
                <w:szCs w:val="20"/>
                <w:lang w:eastAsia="es-PE"/>
              </w:rPr>
            </w:pPr>
            <w:r w:rsidRPr="00C54E6E">
              <w:rPr>
                <w:rFonts w:ascii="Times New Roman" w:eastAsia="Times New Roman" w:hAnsi="Times New Roman" w:cs="Times New Roman"/>
                <w:color w:val="000000"/>
                <w:sz w:val="20"/>
                <w:szCs w:val="20"/>
                <w:lang w:eastAsia="es-PE"/>
              </w:rPr>
              <w:t>LMP/D.S. 003 – 2010 – MINAM.</w:t>
            </w:r>
          </w:p>
        </w:tc>
        <w:tc>
          <w:tcPr>
            <w:tcW w:w="1026" w:type="dxa"/>
            <w:shd w:val="clear" w:color="auto" w:fill="auto"/>
            <w:noWrap/>
            <w:hideMark/>
          </w:tcPr>
          <w:p w14:paraId="09C91964" w14:textId="77777777" w:rsidR="00350E23" w:rsidRPr="00C54E6E" w:rsidRDefault="00D242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54E6E">
              <w:rPr>
                <w:rFonts w:ascii="Times New Roman" w:eastAsia="Times New Roman" w:hAnsi="Times New Roman" w:cs="Times New Roman"/>
                <w:color w:val="000000"/>
                <w:sz w:val="20"/>
                <w:szCs w:val="20"/>
                <w:lang w:eastAsia="es-PE"/>
              </w:rPr>
              <w:t>mg/L</w:t>
            </w:r>
          </w:p>
        </w:tc>
        <w:tc>
          <w:tcPr>
            <w:tcW w:w="1251" w:type="dxa"/>
            <w:shd w:val="clear" w:color="auto" w:fill="auto"/>
            <w:hideMark/>
          </w:tcPr>
          <w:p w14:paraId="02DFD1EC" w14:textId="77777777" w:rsidR="00350E23" w:rsidRPr="00C54E6E" w:rsidRDefault="00D242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54E6E">
              <w:rPr>
                <w:rFonts w:ascii="Times New Roman" w:eastAsia="Times New Roman" w:hAnsi="Times New Roman" w:cs="Times New Roman"/>
                <w:color w:val="000000"/>
                <w:sz w:val="20"/>
                <w:szCs w:val="20"/>
                <w:lang w:eastAsia="es-PE"/>
              </w:rPr>
              <w:t>20</w:t>
            </w:r>
          </w:p>
        </w:tc>
        <w:tc>
          <w:tcPr>
            <w:tcW w:w="1226" w:type="dxa"/>
            <w:shd w:val="clear" w:color="auto" w:fill="auto"/>
            <w:hideMark/>
          </w:tcPr>
          <w:p w14:paraId="5F84EDE0" w14:textId="77777777" w:rsidR="00350E23" w:rsidRPr="00C54E6E" w:rsidRDefault="00D242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54E6E">
              <w:rPr>
                <w:rFonts w:ascii="Times New Roman" w:eastAsia="Times New Roman" w:hAnsi="Times New Roman" w:cs="Times New Roman"/>
                <w:color w:val="000000"/>
                <w:sz w:val="20"/>
                <w:szCs w:val="20"/>
                <w:lang w:eastAsia="es-PE"/>
              </w:rPr>
              <w:t>20</w:t>
            </w:r>
          </w:p>
        </w:tc>
        <w:tc>
          <w:tcPr>
            <w:tcW w:w="1175" w:type="dxa"/>
            <w:shd w:val="clear" w:color="auto" w:fill="auto"/>
            <w:hideMark/>
          </w:tcPr>
          <w:p w14:paraId="09A68B7D" w14:textId="77777777" w:rsidR="00350E23" w:rsidRPr="00C54E6E" w:rsidRDefault="00D242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54E6E">
              <w:rPr>
                <w:rFonts w:ascii="Times New Roman" w:eastAsia="Times New Roman" w:hAnsi="Times New Roman" w:cs="Times New Roman"/>
                <w:color w:val="000000"/>
                <w:sz w:val="20"/>
                <w:szCs w:val="20"/>
                <w:lang w:eastAsia="es-PE"/>
              </w:rPr>
              <w:t>20</w:t>
            </w:r>
          </w:p>
        </w:tc>
        <w:tc>
          <w:tcPr>
            <w:tcW w:w="1201" w:type="dxa"/>
            <w:shd w:val="clear" w:color="auto" w:fill="auto"/>
            <w:hideMark/>
          </w:tcPr>
          <w:p w14:paraId="5541EE1C" w14:textId="77777777" w:rsidR="00350E23" w:rsidRPr="00C54E6E" w:rsidRDefault="00D242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54E6E">
              <w:rPr>
                <w:rFonts w:ascii="Times New Roman" w:eastAsia="Times New Roman" w:hAnsi="Times New Roman" w:cs="Times New Roman"/>
                <w:color w:val="000000"/>
                <w:sz w:val="20"/>
                <w:szCs w:val="20"/>
                <w:lang w:eastAsia="es-PE"/>
              </w:rPr>
              <w:t>20</w:t>
            </w:r>
          </w:p>
        </w:tc>
        <w:tc>
          <w:tcPr>
            <w:tcW w:w="1251" w:type="dxa"/>
            <w:shd w:val="clear" w:color="auto" w:fill="auto"/>
            <w:hideMark/>
          </w:tcPr>
          <w:p w14:paraId="5D588EBF" w14:textId="77777777" w:rsidR="00350E23" w:rsidRPr="00C54E6E" w:rsidRDefault="00D242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54E6E">
              <w:rPr>
                <w:rFonts w:ascii="Times New Roman" w:eastAsia="Times New Roman" w:hAnsi="Times New Roman" w:cs="Times New Roman"/>
                <w:color w:val="000000"/>
                <w:sz w:val="20"/>
                <w:szCs w:val="20"/>
                <w:lang w:eastAsia="es-PE"/>
              </w:rPr>
              <w:t>20</w:t>
            </w:r>
          </w:p>
        </w:tc>
        <w:tc>
          <w:tcPr>
            <w:tcW w:w="1251" w:type="dxa"/>
            <w:shd w:val="clear" w:color="auto" w:fill="auto"/>
            <w:hideMark/>
          </w:tcPr>
          <w:p w14:paraId="296928C7" w14:textId="77777777" w:rsidR="00350E23" w:rsidRPr="00C54E6E" w:rsidRDefault="00D242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54E6E">
              <w:rPr>
                <w:rFonts w:ascii="Times New Roman" w:eastAsia="Times New Roman" w:hAnsi="Times New Roman" w:cs="Times New Roman"/>
                <w:color w:val="000000"/>
                <w:sz w:val="20"/>
                <w:szCs w:val="20"/>
                <w:lang w:eastAsia="es-PE"/>
              </w:rPr>
              <w:t>20</w:t>
            </w:r>
          </w:p>
        </w:tc>
        <w:tc>
          <w:tcPr>
            <w:tcW w:w="1257" w:type="dxa"/>
            <w:shd w:val="clear" w:color="auto" w:fill="auto"/>
            <w:hideMark/>
          </w:tcPr>
          <w:p w14:paraId="424E29A4" w14:textId="77777777" w:rsidR="00350E23" w:rsidRPr="00C54E6E" w:rsidRDefault="00D242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C54E6E">
              <w:rPr>
                <w:rFonts w:ascii="Times New Roman" w:eastAsia="Times New Roman" w:hAnsi="Times New Roman" w:cs="Times New Roman"/>
                <w:color w:val="000000"/>
                <w:sz w:val="20"/>
                <w:szCs w:val="20"/>
                <w:lang w:eastAsia="es-PE"/>
              </w:rPr>
              <w:t>20</w:t>
            </w:r>
          </w:p>
        </w:tc>
      </w:tr>
    </w:tbl>
    <w:p w14:paraId="6294ACE0" w14:textId="77777777" w:rsidR="00350E23" w:rsidRPr="00C54E6E" w:rsidRDefault="00350E23">
      <w:pPr>
        <w:spacing w:after="0" w:line="480" w:lineRule="auto"/>
        <w:jc w:val="both"/>
        <w:rPr>
          <w:rFonts w:ascii="Times New Roman" w:hAnsi="Times New Roman" w:cs="Times New Roman"/>
          <w:sz w:val="20"/>
          <w:szCs w:val="20"/>
        </w:rPr>
      </w:pPr>
    </w:p>
    <w:p w14:paraId="7CB8F3E0" w14:textId="77777777" w:rsidR="00350E23" w:rsidRDefault="00D242BA" w:rsidP="00C54E6E">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La evaluación de la calidad de las aguas residuales del Hospital Regional Docente de Cajamarca, al comparar los valores de Aceites y grasas con el D.S. 003 – 2010 (MINAM) se obtuvo resultados que se aprecian en la Tabla 3 y Gráfico 1, que según l</w:t>
      </w:r>
      <w:r>
        <w:rPr>
          <w:rFonts w:ascii="Times New Roman" w:hAnsi="Times New Roman" w:cs="Times New Roman"/>
          <w:color w:val="000000"/>
          <w:sz w:val="24"/>
          <w:szCs w:val="24"/>
        </w:rPr>
        <w:t xml:space="preserve">os muestreos realizados </w:t>
      </w:r>
      <w:r>
        <w:rPr>
          <w:rFonts w:ascii="Times New Roman" w:hAnsi="Times New Roman" w:cs="Times New Roman"/>
          <w:sz w:val="24"/>
          <w:szCs w:val="24"/>
        </w:rPr>
        <w:t xml:space="preserve">solo en las fechas 5 (jueves), 10 (martes) y 11 (miércoles) hubo mayor presencia del parámetro mencionado, ya que en estas fechas los resultados sobrepasaron los ECA establecidas en el D.S. 003 – 2010 – MINAM, teniendo así 27.7mg/L; 36mg/L; 56.7mg/L respectivamente. </w:t>
      </w:r>
    </w:p>
    <w:p w14:paraId="5E70C4CB" w14:textId="77777777" w:rsidR="00350E23" w:rsidRDefault="00350E23">
      <w:pPr>
        <w:autoSpaceDE w:val="0"/>
        <w:autoSpaceDN w:val="0"/>
        <w:adjustRightInd w:val="0"/>
        <w:spacing w:after="0" w:line="480" w:lineRule="auto"/>
        <w:ind w:left="709"/>
        <w:jc w:val="both"/>
        <w:rPr>
          <w:rFonts w:ascii="Times New Roman" w:hAnsi="Times New Roman" w:cs="Times New Roman"/>
          <w:sz w:val="24"/>
          <w:szCs w:val="24"/>
        </w:rPr>
      </w:pPr>
    </w:p>
    <w:p w14:paraId="273A99A8" w14:textId="77777777" w:rsidR="00350E23" w:rsidRDefault="00350E23">
      <w:pPr>
        <w:autoSpaceDE w:val="0"/>
        <w:autoSpaceDN w:val="0"/>
        <w:adjustRightInd w:val="0"/>
        <w:spacing w:after="0" w:line="480" w:lineRule="auto"/>
        <w:ind w:left="709"/>
        <w:jc w:val="both"/>
        <w:rPr>
          <w:rFonts w:ascii="Times New Roman" w:hAnsi="Times New Roman" w:cs="Times New Roman"/>
          <w:sz w:val="24"/>
          <w:szCs w:val="24"/>
        </w:rPr>
        <w:sectPr w:rsidR="00350E23" w:rsidSect="008E0011">
          <w:pgSz w:w="15842" w:h="12242" w:orient="landscape" w:code="1"/>
          <w:pgMar w:top="2268" w:right="1701" w:bottom="1701" w:left="1701" w:header="709" w:footer="851" w:gutter="0"/>
          <w:cols w:space="708"/>
          <w:docGrid w:linePitch="360"/>
        </w:sectPr>
      </w:pPr>
    </w:p>
    <w:p w14:paraId="0E2589D1" w14:textId="6454AC80" w:rsidR="00350E23" w:rsidRDefault="00702855" w:rsidP="00702855">
      <w:pPr>
        <w:keepNext/>
        <w:tabs>
          <w:tab w:val="left" w:pos="709"/>
        </w:tabs>
        <w:spacing w:after="0" w:line="360" w:lineRule="auto"/>
      </w:pPr>
      <w:bookmarkStart w:id="77" w:name="_Toc45313848"/>
      <w:r>
        <w:rPr>
          <w:noProof/>
          <w:lang w:eastAsia="es-PE"/>
        </w:rPr>
        <w:lastRenderedPageBreak/>
        <mc:AlternateContent>
          <mc:Choice Requires="wps">
            <w:drawing>
              <wp:anchor distT="0" distB="0" distL="114300" distR="114300" simplePos="0" relativeHeight="251663360" behindDoc="0" locked="0" layoutInCell="1" allowOverlap="1" wp14:anchorId="1F6AA6F6" wp14:editId="6AB23573">
                <wp:simplePos x="0" y="0"/>
                <wp:positionH relativeFrom="column">
                  <wp:posOffset>443865</wp:posOffset>
                </wp:positionH>
                <wp:positionV relativeFrom="paragraph">
                  <wp:posOffset>3928110</wp:posOffset>
                </wp:positionV>
                <wp:extent cx="7284085" cy="635"/>
                <wp:effectExtent l="0" t="0" r="0" b="0"/>
                <wp:wrapTopAndBottom/>
                <wp:docPr id="3" name="Cuadro de texto 3"/>
                <wp:cNvGraphicFramePr/>
                <a:graphic xmlns:a="http://schemas.openxmlformats.org/drawingml/2006/main">
                  <a:graphicData uri="http://schemas.microsoft.com/office/word/2010/wordprocessingShape">
                    <wps:wsp>
                      <wps:cNvSpPr txBox="1"/>
                      <wps:spPr>
                        <a:xfrm>
                          <a:off x="0" y="0"/>
                          <a:ext cx="7284085" cy="635"/>
                        </a:xfrm>
                        <a:prstGeom prst="rect">
                          <a:avLst/>
                        </a:prstGeom>
                        <a:solidFill>
                          <a:prstClr val="white"/>
                        </a:solidFill>
                        <a:ln>
                          <a:noFill/>
                        </a:ln>
                      </wps:spPr>
                      <wps:txbx>
                        <w:txbxContent>
                          <w:p w14:paraId="55E66497" w14:textId="316B468C" w:rsidR="002420CA" w:rsidRPr="001F5AE9" w:rsidRDefault="002420CA" w:rsidP="00702855">
                            <w:pPr>
                              <w:pStyle w:val="Descripcin"/>
                              <w:rPr>
                                <w:rFonts w:ascii="Times New Roman" w:hAnsi="Times New Roman" w:cs="Times New Roman"/>
                                <w:noProof/>
                                <w:color w:val="000000" w:themeColor="text1"/>
                                <w:sz w:val="20"/>
                              </w:rPr>
                            </w:pPr>
                            <w:bookmarkStart w:id="78" w:name="_Toc46675258"/>
                            <w:r w:rsidRPr="001F5AE9">
                              <w:rPr>
                                <w:rFonts w:ascii="Times New Roman" w:hAnsi="Times New Roman" w:cs="Times New Roman"/>
                                <w:color w:val="000000" w:themeColor="text1"/>
                                <w:sz w:val="20"/>
                              </w:rPr>
                              <w:t xml:space="preserve">Figura </w:t>
                            </w:r>
                            <w:r w:rsidRPr="001F5AE9">
                              <w:rPr>
                                <w:rFonts w:ascii="Times New Roman" w:hAnsi="Times New Roman" w:cs="Times New Roman"/>
                                <w:color w:val="000000" w:themeColor="text1"/>
                                <w:sz w:val="20"/>
                              </w:rPr>
                              <w:fldChar w:fldCharType="begin"/>
                            </w:r>
                            <w:r w:rsidRPr="001F5AE9">
                              <w:rPr>
                                <w:rFonts w:ascii="Times New Roman" w:hAnsi="Times New Roman" w:cs="Times New Roman"/>
                                <w:color w:val="000000" w:themeColor="text1"/>
                                <w:sz w:val="20"/>
                              </w:rPr>
                              <w:instrText xml:space="preserve"> SEQ Figura \* ARABIC </w:instrText>
                            </w:r>
                            <w:r w:rsidRPr="001F5AE9">
                              <w:rPr>
                                <w:rFonts w:ascii="Times New Roman" w:hAnsi="Times New Roman" w:cs="Times New Roman"/>
                                <w:color w:val="000000" w:themeColor="text1"/>
                                <w:sz w:val="20"/>
                              </w:rPr>
                              <w:fldChar w:fldCharType="separate"/>
                            </w:r>
                            <w:r w:rsidR="009A2D11">
                              <w:rPr>
                                <w:rFonts w:ascii="Times New Roman" w:hAnsi="Times New Roman" w:cs="Times New Roman"/>
                                <w:noProof/>
                                <w:color w:val="000000" w:themeColor="text1"/>
                                <w:sz w:val="20"/>
                              </w:rPr>
                              <w:t>1</w:t>
                            </w:r>
                            <w:r w:rsidRPr="001F5AE9">
                              <w:rPr>
                                <w:rFonts w:ascii="Times New Roman" w:hAnsi="Times New Roman" w:cs="Times New Roman"/>
                                <w:color w:val="000000" w:themeColor="text1"/>
                                <w:sz w:val="20"/>
                              </w:rPr>
                              <w:fldChar w:fldCharType="end"/>
                            </w:r>
                            <w:r w:rsidRPr="001F5AE9">
                              <w:rPr>
                                <w:rFonts w:ascii="Times New Roman" w:hAnsi="Times New Roman" w:cs="Times New Roman"/>
                                <w:i w:val="0"/>
                                <w:color w:val="000000" w:themeColor="text1"/>
                                <w:sz w:val="20"/>
                              </w:rPr>
                              <w:t>.Resultados de Aceites y Grasas / ECA - DS. N° 003 -2010-MINAM.</w:t>
                            </w:r>
                            <w:bookmarkEnd w:id="7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F6AA6F6" id="_x0000_t202" coordsize="21600,21600" o:spt="202" path="m,l,21600r21600,l21600,xe">
                <v:stroke joinstyle="miter"/>
                <v:path gradientshapeok="t" o:connecttype="rect"/>
              </v:shapetype>
              <v:shape id="Cuadro de texto 3" o:spid="_x0000_s1035" type="#_x0000_t202" style="position:absolute;margin-left:34.95pt;margin-top:309.3pt;width:573.5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" stroked="f">
                <v:textbox style="mso-fit-shape-to-text:t" inset="0,0,0,0">
                  <w:txbxContent>
                    <w:p w14:paraId="55E66497" w14:textId="316B468C" w:rsidR="002420CA" w:rsidRPr="001F5AE9" w:rsidRDefault="002420CA" w:rsidP="00702855">
                      <w:pPr>
                        <w:pStyle w:val="Descripcin"/>
                        <w:rPr>
                          <w:rFonts w:ascii="Times New Roman" w:hAnsi="Times New Roman" w:cs="Times New Roman"/>
                          <w:noProof/>
                          <w:color w:val="000000" w:themeColor="text1"/>
                          <w:sz w:val="20"/>
                        </w:rPr>
                      </w:pPr>
                      <w:bookmarkStart w:id="79" w:name="_Toc46675258"/>
                      <w:r w:rsidRPr="001F5AE9">
                        <w:rPr>
                          <w:rFonts w:ascii="Times New Roman" w:hAnsi="Times New Roman" w:cs="Times New Roman"/>
                          <w:color w:val="000000" w:themeColor="text1"/>
                          <w:sz w:val="20"/>
                        </w:rPr>
                        <w:t xml:space="preserve">Figura </w:t>
                      </w:r>
                      <w:r w:rsidRPr="001F5AE9">
                        <w:rPr>
                          <w:rFonts w:ascii="Times New Roman" w:hAnsi="Times New Roman" w:cs="Times New Roman"/>
                          <w:color w:val="000000" w:themeColor="text1"/>
                          <w:sz w:val="20"/>
                        </w:rPr>
                        <w:fldChar w:fldCharType="begin"/>
                      </w:r>
                      <w:r w:rsidRPr="001F5AE9">
                        <w:rPr>
                          <w:rFonts w:ascii="Times New Roman" w:hAnsi="Times New Roman" w:cs="Times New Roman"/>
                          <w:color w:val="000000" w:themeColor="text1"/>
                          <w:sz w:val="20"/>
                        </w:rPr>
                        <w:instrText xml:space="preserve"> SEQ Figura \* ARABIC </w:instrText>
                      </w:r>
                      <w:r w:rsidRPr="001F5AE9">
                        <w:rPr>
                          <w:rFonts w:ascii="Times New Roman" w:hAnsi="Times New Roman" w:cs="Times New Roman"/>
                          <w:color w:val="000000" w:themeColor="text1"/>
                          <w:sz w:val="20"/>
                        </w:rPr>
                        <w:fldChar w:fldCharType="separate"/>
                      </w:r>
                      <w:r w:rsidR="009A2D11">
                        <w:rPr>
                          <w:rFonts w:ascii="Times New Roman" w:hAnsi="Times New Roman" w:cs="Times New Roman"/>
                          <w:noProof/>
                          <w:color w:val="000000" w:themeColor="text1"/>
                          <w:sz w:val="20"/>
                        </w:rPr>
                        <w:t>1</w:t>
                      </w:r>
                      <w:r w:rsidRPr="001F5AE9">
                        <w:rPr>
                          <w:rFonts w:ascii="Times New Roman" w:hAnsi="Times New Roman" w:cs="Times New Roman"/>
                          <w:color w:val="000000" w:themeColor="text1"/>
                          <w:sz w:val="20"/>
                        </w:rPr>
                        <w:fldChar w:fldCharType="end"/>
                      </w:r>
                      <w:r w:rsidRPr="001F5AE9">
                        <w:rPr>
                          <w:rFonts w:ascii="Times New Roman" w:hAnsi="Times New Roman" w:cs="Times New Roman"/>
                          <w:i w:val="0"/>
                          <w:color w:val="000000" w:themeColor="text1"/>
                          <w:sz w:val="20"/>
                        </w:rPr>
                        <w:t>.Resultados de Aceites y Grasas / ECA - DS. N° 003 -2010-MINAM.</w:t>
                      </w:r>
                      <w:bookmarkEnd w:id="79"/>
                    </w:p>
                  </w:txbxContent>
                </v:textbox>
                <w10:wrap type="topAndBottom"/>
              </v:shape>
            </w:pict>
          </mc:Fallback>
        </mc:AlternateContent>
      </w:r>
      <w:r w:rsidR="00D242BA">
        <w:rPr>
          <w:i/>
          <w:noProof/>
          <w:lang w:eastAsia="es-PE"/>
        </w:rPr>
        <w:drawing>
          <wp:anchor distT="0" distB="0" distL="0" distR="0" simplePos="0" relativeHeight="20" behindDoc="0" locked="0" layoutInCell="1" allowOverlap="1" wp14:anchorId="1B9C93F6" wp14:editId="60E5033B">
            <wp:simplePos x="0" y="0"/>
            <wp:positionH relativeFrom="column">
              <wp:posOffset>443865</wp:posOffset>
            </wp:positionH>
            <wp:positionV relativeFrom="paragraph">
              <wp:posOffset>2540</wp:posOffset>
            </wp:positionV>
            <wp:extent cx="7284719" cy="3868420"/>
            <wp:effectExtent l="0" t="0" r="0" b="0"/>
            <wp:wrapTopAndBottom/>
            <wp:docPr id="1045"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bookmarkEnd w:id="77"/>
    </w:p>
    <w:p w14:paraId="5124CADA" w14:textId="77777777" w:rsidR="00350E23" w:rsidRDefault="00350E23"/>
    <w:p w14:paraId="0B86E251" w14:textId="77777777" w:rsidR="00350E23" w:rsidRDefault="00350E23"/>
    <w:p w14:paraId="50A4FE17" w14:textId="042C888F" w:rsidR="00350E23" w:rsidRPr="007F6ADE" w:rsidRDefault="00D242BA" w:rsidP="00272EEC">
      <w:pPr>
        <w:pStyle w:val="Descripcin"/>
        <w:keepNext/>
        <w:spacing w:after="0"/>
        <w:rPr>
          <w:rFonts w:ascii="Times New Roman" w:hAnsi="Times New Roman" w:cs="Times New Roman"/>
          <w:color w:val="auto"/>
          <w:sz w:val="20"/>
          <w:szCs w:val="20"/>
        </w:rPr>
      </w:pPr>
      <w:bookmarkStart w:id="80" w:name="_Toc45313842"/>
      <w:bookmarkStart w:id="81" w:name="_Toc46674709"/>
      <w:bookmarkStart w:id="82" w:name="_Toc46675209"/>
      <w:r w:rsidRPr="007F6ADE">
        <w:rPr>
          <w:rFonts w:ascii="Times New Roman" w:hAnsi="Times New Roman" w:cs="Times New Roman"/>
          <w:i w:val="0"/>
          <w:color w:val="auto"/>
          <w:sz w:val="20"/>
          <w:szCs w:val="20"/>
        </w:rPr>
        <w:lastRenderedPageBreak/>
        <w:t xml:space="preserve">Tabla </w:t>
      </w:r>
      <w:r w:rsidRPr="007F6ADE">
        <w:rPr>
          <w:rFonts w:ascii="Times New Roman" w:hAnsi="Times New Roman" w:cs="Times New Roman"/>
          <w:i w:val="0"/>
          <w:color w:val="auto"/>
          <w:sz w:val="20"/>
          <w:szCs w:val="20"/>
        </w:rPr>
        <w:fldChar w:fldCharType="begin"/>
      </w:r>
      <w:r w:rsidRPr="007F6ADE">
        <w:rPr>
          <w:rFonts w:ascii="Times New Roman" w:hAnsi="Times New Roman" w:cs="Times New Roman"/>
          <w:i w:val="0"/>
          <w:color w:val="auto"/>
          <w:sz w:val="20"/>
          <w:szCs w:val="20"/>
        </w:rPr>
        <w:instrText xml:space="preserve"> SEQ Tabla \* ARABIC </w:instrText>
      </w:r>
      <w:r w:rsidRPr="007F6ADE">
        <w:rPr>
          <w:rFonts w:ascii="Times New Roman" w:hAnsi="Times New Roman" w:cs="Times New Roman"/>
          <w:i w:val="0"/>
          <w:color w:val="auto"/>
          <w:sz w:val="20"/>
          <w:szCs w:val="20"/>
        </w:rPr>
        <w:fldChar w:fldCharType="separate"/>
      </w:r>
      <w:r w:rsidR="009A2D11">
        <w:rPr>
          <w:rFonts w:ascii="Times New Roman" w:hAnsi="Times New Roman" w:cs="Times New Roman"/>
          <w:i w:val="0"/>
          <w:noProof/>
          <w:color w:val="auto"/>
          <w:sz w:val="20"/>
          <w:szCs w:val="20"/>
        </w:rPr>
        <w:t>3</w:t>
      </w:r>
      <w:r w:rsidRPr="007F6ADE">
        <w:rPr>
          <w:rFonts w:ascii="Times New Roman" w:hAnsi="Times New Roman" w:cs="Times New Roman"/>
          <w:i w:val="0"/>
          <w:color w:val="auto"/>
          <w:sz w:val="20"/>
          <w:szCs w:val="20"/>
        </w:rPr>
        <w:fldChar w:fldCharType="end"/>
      </w:r>
      <w:r w:rsidRPr="007F6ADE">
        <w:rPr>
          <w:rFonts w:ascii="Times New Roman" w:hAnsi="Times New Roman" w:cs="Times New Roman"/>
          <w:i w:val="0"/>
          <w:color w:val="auto"/>
          <w:sz w:val="20"/>
          <w:szCs w:val="20"/>
        </w:rPr>
        <w:t>.</w:t>
      </w:r>
      <w:r w:rsidRPr="007F6ADE">
        <w:rPr>
          <w:rFonts w:ascii="Times New Roman" w:hAnsi="Times New Roman" w:cs="Times New Roman"/>
          <w:color w:val="auto"/>
          <w:sz w:val="20"/>
          <w:szCs w:val="20"/>
        </w:rPr>
        <w:t xml:space="preserve"> </w:t>
      </w:r>
      <w:r w:rsidRPr="007F6ADE">
        <w:rPr>
          <w:rFonts w:ascii="Times New Roman" w:hAnsi="Times New Roman" w:cs="Times New Roman"/>
          <w:color w:val="auto"/>
          <w:sz w:val="20"/>
          <w:szCs w:val="20"/>
        </w:rPr>
        <w:br/>
        <w:t>Resultados de Coliformes Termotolerantes / ECA - DS. N° 003 -2010-MINAM.</w:t>
      </w:r>
      <w:bookmarkEnd w:id="80"/>
      <w:bookmarkEnd w:id="81"/>
      <w:bookmarkEnd w:id="82"/>
    </w:p>
    <w:tbl>
      <w:tblPr>
        <w:tblStyle w:val="Tabladelista6concolores"/>
        <w:tblW w:w="11565" w:type="dxa"/>
        <w:tblLook w:val="04A0" w:firstRow="1" w:lastRow="0" w:firstColumn="1" w:lastColumn="0" w:noHBand="0" w:noVBand="1"/>
      </w:tblPr>
      <w:tblGrid>
        <w:gridCol w:w="1969"/>
        <w:gridCol w:w="1432"/>
        <w:gridCol w:w="1186"/>
        <w:gridCol w:w="1162"/>
        <w:gridCol w:w="1115"/>
        <w:gridCol w:w="1139"/>
        <w:gridCol w:w="1186"/>
        <w:gridCol w:w="1186"/>
        <w:gridCol w:w="1190"/>
      </w:tblGrid>
      <w:tr w:rsidR="00350E23" w:rsidRPr="007F6ADE" w14:paraId="1ADDFD3C" w14:textId="77777777" w:rsidTr="007F6ADE">
        <w:trPr>
          <w:cnfStyle w:val="100000000000" w:firstRow="1" w:lastRow="0" w:firstColumn="0" w:lastColumn="0" w:oddVBand="0" w:evenVBand="0" w:oddHBand="0"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1969" w:type="dxa"/>
            <w:shd w:val="clear" w:color="auto" w:fill="auto"/>
            <w:noWrap/>
            <w:hideMark/>
          </w:tcPr>
          <w:p w14:paraId="64B488D4" w14:textId="77777777" w:rsidR="00350E23" w:rsidRPr="007F6ADE" w:rsidRDefault="00D242BA">
            <w:pPr>
              <w:jc w:val="center"/>
              <w:rPr>
                <w:rFonts w:ascii="Times New Roman" w:eastAsia="Times New Roman" w:hAnsi="Times New Roman" w:cs="Times New Roman"/>
                <w:color w:val="000000"/>
                <w:sz w:val="20"/>
                <w:szCs w:val="20"/>
                <w:lang w:eastAsia="es-PE"/>
              </w:rPr>
            </w:pPr>
            <w:r w:rsidRPr="007F6ADE">
              <w:rPr>
                <w:rFonts w:ascii="Times New Roman" w:eastAsia="Times New Roman" w:hAnsi="Times New Roman" w:cs="Times New Roman"/>
                <w:color w:val="000000"/>
                <w:sz w:val="20"/>
                <w:szCs w:val="20"/>
                <w:lang w:eastAsia="es-PE"/>
              </w:rPr>
              <w:t> </w:t>
            </w:r>
          </w:p>
        </w:tc>
        <w:tc>
          <w:tcPr>
            <w:tcW w:w="1432" w:type="dxa"/>
            <w:vMerge w:val="restart"/>
            <w:shd w:val="clear" w:color="auto" w:fill="auto"/>
            <w:noWrap/>
            <w:hideMark/>
          </w:tcPr>
          <w:p w14:paraId="7CF20A00" w14:textId="77777777" w:rsidR="00350E23" w:rsidRPr="007F6ADE" w:rsidRDefault="00D242B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7F6ADE">
              <w:rPr>
                <w:rFonts w:ascii="Times New Roman" w:eastAsia="Times New Roman" w:hAnsi="Times New Roman" w:cs="Times New Roman"/>
                <w:color w:val="000000"/>
                <w:sz w:val="20"/>
                <w:szCs w:val="20"/>
                <w:lang w:eastAsia="es-PE"/>
              </w:rPr>
              <w:t>Unidad</w:t>
            </w:r>
          </w:p>
        </w:tc>
        <w:tc>
          <w:tcPr>
            <w:tcW w:w="8164" w:type="dxa"/>
            <w:gridSpan w:val="7"/>
            <w:shd w:val="clear" w:color="auto" w:fill="auto"/>
            <w:noWrap/>
            <w:hideMark/>
          </w:tcPr>
          <w:p w14:paraId="6C768BCC" w14:textId="77777777" w:rsidR="00350E23" w:rsidRPr="007F6ADE" w:rsidRDefault="00D242B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lang w:eastAsia="es-PE"/>
              </w:rPr>
            </w:pPr>
            <w:r w:rsidRPr="007F6ADE">
              <w:rPr>
                <w:rFonts w:ascii="Times New Roman" w:eastAsia="Times New Roman" w:hAnsi="Times New Roman" w:cs="Times New Roman"/>
                <w:b w:val="0"/>
                <w:bCs w:val="0"/>
                <w:color w:val="000000"/>
                <w:sz w:val="20"/>
                <w:szCs w:val="20"/>
                <w:lang w:eastAsia="es-PE"/>
              </w:rPr>
              <w:t>FECHAS DE PUNTOS DE MUESTREO</w:t>
            </w:r>
          </w:p>
        </w:tc>
      </w:tr>
      <w:tr w:rsidR="00350E23" w:rsidRPr="007F6ADE" w14:paraId="3DC1F37B" w14:textId="77777777" w:rsidTr="007F6ADE">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1969" w:type="dxa"/>
            <w:shd w:val="clear" w:color="auto" w:fill="auto"/>
            <w:noWrap/>
            <w:hideMark/>
          </w:tcPr>
          <w:p w14:paraId="51489E78" w14:textId="77777777" w:rsidR="00350E23" w:rsidRPr="007F6ADE" w:rsidRDefault="00D242BA">
            <w:pPr>
              <w:jc w:val="center"/>
              <w:rPr>
                <w:rFonts w:ascii="Times New Roman" w:eastAsia="Times New Roman" w:hAnsi="Times New Roman" w:cs="Times New Roman"/>
                <w:color w:val="000000"/>
                <w:sz w:val="20"/>
                <w:szCs w:val="20"/>
                <w:lang w:eastAsia="es-PE"/>
              </w:rPr>
            </w:pPr>
            <w:r w:rsidRPr="007F6ADE">
              <w:rPr>
                <w:rFonts w:ascii="Times New Roman" w:eastAsia="Times New Roman" w:hAnsi="Times New Roman" w:cs="Times New Roman"/>
                <w:color w:val="000000"/>
                <w:sz w:val="20"/>
                <w:szCs w:val="20"/>
                <w:lang w:eastAsia="es-PE"/>
              </w:rPr>
              <w:t> </w:t>
            </w:r>
          </w:p>
        </w:tc>
        <w:tc>
          <w:tcPr>
            <w:tcW w:w="1432" w:type="dxa"/>
            <w:vMerge/>
            <w:shd w:val="clear" w:color="auto" w:fill="auto"/>
            <w:hideMark/>
          </w:tcPr>
          <w:p w14:paraId="69F439DB" w14:textId="77777777" w:rsidR="00350E23" w:rsidRPr="007F6ADE" w:rsidRDefault="00350E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p>
        </w:tc>
        <w:tc>
          <w:tcPr>
            <w:tcW w:w="1186" w:type="dxa"/>
            <w:shd w:val="clear" w:color="auto" w:fill="auto"/>
            <w:noWrap/>
            <w:hideMark/>
          </w:tcPr>
          <w:p w14:paraId="595C85B6" w14:textId="77777777" w:rsidR="00350E23" w:rsidRPr="007F6ADE" w:rsidRDefault="00D242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7F6ADE">
              <w:rPr>
                <w:rFonts w:ascii="Times New Roman" w:eastAsia="Times New Roman" w:hAnsi="Times New Roman" w:cs="Times New Roman"/>
                <w:color w:val="000000"/>
                <w:sz w:val="20"/>
                <w:szCs w:val="20"/>
                <w:lang w:eastAsia="es-PE"/>
              </w:rPr>
              <w:t>5-Set-19</w:t>
            </w:r>
          </w:p>
        </w:tc>
        <w:tc>
          <w:tcPr>
            <w:tcW w:w="1162" w:type="dxa"/>
            <w:shd w:val="clear" w:color="auto" w:fill="auto"/>
            <w:noWrap/>
            <w:hideMark/>
          </w:tcPr>
          <w:p w14:paraId="4D827A52" w14:textId="77777777" w:rsidR="00350E23" w:rsidRPr="007F6ADE" w:rsidRDefault="00D242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7F6ADE">
              <w:rPr>
                <w:rFonts w:ascii="Times New Roman" w:eastAsia="Times New Roman" w:hAnsi="Times New Roman" w:cs="Times New Roman"/>
                <w:color w:val="000000"/>
                <w:sz w:val="20"/>
                <w:szCs w:val="20"/>
                <w:lang w:eastAsia="es-PE"/>
              </w:rPr>
              <w:t>6-Set-19</w:t>
            </w:r>
          </w:p>
        </w:tc>
        <w:tc>
          <w:tcPr>
            <w:tcW w:w="1115" w:type="dxa"/>
            <w:shd w:val="clear" w:color="auto" w:fill="auto"/>
            <w:noWrap/>
            <w:hideMark/>
          </w:tcPr>
          <w:p w14:paraId="219B8883" w14:textId="77777777" w:rsidR="00350E23" w:rsidRPr="007F6ADE" w:rsidRDefault="00D242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7F6ADE">
              <w:rPr>
                <w:rFonts w:ascii="Times New Roman" w:eastAsia="Times New Roman" w:hAnsi="Times New Roman" w:cs="Times New Roman"/>
                <w:color w:val="000000"/>
                <w:sz w:val="20"/>
                <w:szCs w:val="20"/>
                <w:lang w:eastAsia="es-PE"/>
              </w:rPr>
              <w:t>7-Set-19</w:t>
            </w:r>
          </w:p>
        </w:tc>
        <w:tc>
          <w:tcPr>
            <w:tcW w:w="1139" w:type="dxa"/>
            <w:shd w:val="clear" w:color="auto" w:fill="auto"/>
            <w:noWrap/>
            <w:hideMark/>
          </w:tcPr>
          <w:p w14:paraId="66D0D291" w14:textId="77777777" w:rsidR="00350E23" w:rsidRPr="007F6ADE" w:rsidRDefault="00D242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7F6ADE">
              <w:rPr>
                <w:rFonts w:ascii="Times New Roman" w:eastAsia="Times New Roman" w:hAnsi="Times New Roman" w:cs="Times New Roman"/>
                <w:color w:val="000000"/>
                <w:sz w:val="20"/>
                <w:szCs w:val="20"/>
                <w:lang w:eastAsia="es-PE"/>
              </w:rPr>
              <w:t>8-Set-19</w:t>
            </w:r>
          </w:p>
        </w:tc>
        <w:tc>
          <w:tcPr>
            <w:tcW w:w="1186" w:type="dxa"/>
            <w:shd w:val="clear" w:color="auto" w:fill="auto"/>
            <w:noWrap/>
            <w:hideMark/>
          </w:tcPr>
          <w:p w14:paraId="742B01BA" w14:textId="77777777" w:rsidR="00350E23" w:rsidRPr="007F6ADE" w:rsidRDefault="00D242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7F6ADE">
              <w:rPr>
                <w:rFonts w:ascii="Times New Roman" w:eastAsia="Times New Roman" w:hAnsi="Times New Roman" w:cs="Times New Roman"/>
                <w:color w:val="000000"/>
                <w:sz w:val="20"/>
                <w:szCs w:val="20"/>
                <w:lang w:eastAsia="es-PE"/>
              </w:rPr>
              <w:t>9-Set-19</w:t>
            </w:r>
          </w:p>
        </w:tc>
        <w:tc>
          <w:tcPr>
            <w:tcW w:w="1186" w:type="dxa"/>
            <w:shd w:val="clear" w:color="auto" w:fill="auto"/>
            <w:noWrap/>
            <w:hideMark/>
          </w:tcPr>
          <w:p w14:paraId="30EE42D8" w14:textId="77777777" w:rsidR="00350E23" w:rsidRPr="007F6ADE" w:rsidRDefault="00D242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7F6ADE">
              <w:rPr>
                <w:rFonts w:ascii="Times New Roman" w:eastAsia="Times New Roman" w:hAnsi="Times New Roman" w:cs="Times New Roman"/>
                <w:color w:val="000000"/>
                <w:sz w:val="20"/>
                <w:szCs w:val="20"/>
                <w:lang w:eastAsia="es-PE"/>
              </w:rPr>
              <w:t>10-Set-19</w:t>
            </w:r>
          </w:p>
        </w:tc>
        <w:tc>
          <w:tcPr>
            <w:tcW w:w="1190" w:type="dxa"/>
            <w:shd w:val="clear" w:color="auto" w:fill="auto"/>
            <w:noWrap/>
            <w:hideMark/>
          </w:tcPr>
          <w:p w14:paraId="3F871F20" w14:textId="77777777" w:rsidR="00350E23" w:rsidRPr="007F6ADE" w:rsidRDefault="00D242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7F6ADE">
              <w:rPr>
                <w:rFonts w:ascii="Times New Roman" w:eastAsia="Times New Roman" w:hAnsi="Times New Roman" w:cs="Times New Roman"/>
                <w:color w:val="000000"/>
                <w:sz w:val="20"/>
                <w:szCs w:val="20"/>
                <w:lang w:eastAsia="es-PE"/>
              </w:rPr>
              <w:t>11-Set-19</w:t>
            </w:r>
          </w:p>
        </w:tc>
      </w:tr>
      <w:tr w:rsidR="00350E23" w:rsidRPr="007F6ADE" w14:paraId="5AF8B48C" w14:textId="77777777" w:rsidTr="007F6ADE">
        <w:trPr>
          <w:trHeight w:val="614"/>
        </w:trPr>
        <w:tc>
          <w:tcPr>
            <w:cnfStyle w:val="001000000000" w:firstRow="0" w:lastRow="0" w:firstColumn="1" w:lastColumn="0" w:oddVBand="0" w:evenVBand="0" w:oddHBand="0" w:evenHBand="0" w:firstRowFirstColumn="0" w:firstRowLastColumn="0" w:lastRowFirstColumn="0" w:lastRowLastColumn="0"/>
            <w:tcW w:w="1969" w:type="dxa"/>
            <w:shd w:val="clear" w:color="auto" w:fill="auto"/>
            <w:hideMark/>
          </w:tcPr>
          <w:p w14:paraId="54A67BE4" w14:textId="77777777" w:rsidR="00350E23" w:rsidRPr="007F6ADE" w:rsidRDefault="00D242BA">
            <w:pPr>
              <w:jc w:val="center"/>
              <w:rPr>
                <w:rFonts w:ascii="Times New Roman" w:eastAsia="Times New Roman" w:hAnsi="Times New Roman" w:cs="Times New Roman"/>
                <w:color w:val="000000"/>
                <w:sz w:val="20"/>
                <w:szCs w:val="20"/>
                <w:lang w:eastAsia="es-PE"/>
              </w:rPr>
            </w:pPr>
            <w:r w:rsidRPr="007F6ADE">
              <w:rPr>
                <w:rFonts w:ascii="Times New Roman" w:eastAsia="Times New Roman" w:hAnsi="Times New Roman" w:cs="Times New Roman"/>
                <w:color w:val="000000"/>
                <w:sz w:val="20"/>
                <w:szCs w:val="20"/>
                <w:lang w:eastAsia="es-PE"/>
              </w:rPr>
              <w:t>Coliformes Termotolerantes</w:t>
            </w:r>
          </w:p>
        </w:tc>
        <w:tc>
          <w:tcPr>
            <w:tcW w:w="1432" w:type="dxa"/>
            <w:shd w:val="clear" w:color="auto" w:fill="auto"/>
            <w:hideMark/>
          </w:tcPr>
          <w:p w14:paraId="11EBBB3D" w14:textId="77777777" w:rsidR="00350E23" w:rsidRPr="007F6ADE" w:rsidRDefault="00D242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7F6ADE">
              <w:rPr>
                <w:rFonts w:ascii="Times New Roman" w:eastAsia="Times New Roman" w:hAnsi="Times New Roman" w:cs="Times New Roman"/>
                <w:color w:val="000000"/>
                <w:sz w:val="20"/>
                <w:szCs w:val="20"/>
                <w:lang w:eastAsia="es-PE"/>
              </w:rPr>
              <w:t>NMP/100mL</w:t>
            </w:r>
          </w:p>
        </w:tc>
        <w:tc>
          <w:tcPr>
            <w:tcW w:w="1186" w:type="dxa"/>
            <w:shd w:val="clear" w:color="auto" w:fill="auto"/>
            <w:hideMark/>
          </w:tcPr>
          <w:p w14:paraId="1B7ACBBC" w14:textId="77777777" w:rsidR="00350E23" w:rsidRPr="007F6ADE" w:rsidRDefault="00D242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7F6ADE">
              <w:rPr>
                <w:rFonts w:ascii="Times New Roman" w:eastAsia="Times New Roman" w:hAnsi="Times New Roman" w:cs="Times New Roman"/>
                <w:color w:val="000000"/>
                <w:sz w:val="20"/>
                <w:szCs w:val="20"/>
                <w:lang w:eastAsia="es-PE"/>
              </w:rPr>
              <w:t>170</w:t>
            </w:r>
          </w:p>
        </w:tc>
        <w:tc>
          <w:tcPr>
            <w:tcW w:w="1162" w:type="dxa"/>
            <w:shd w:val="clear" w:color="auto" w:fill="auto"/>
            <w:hideMark/>
          </w:tcPr>
          <w:p w14:paraId="50E6A418" w14:textId="77777777" w:rsidR="00350E23" w:rsidRPr="007F6ADE" w:rsidRDefault="00D242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7F6ADE">
              <w:rPr>
                <w:rFonts w:ascii="Times New Roman" w:eastAsia="Times New Roman" w:hAnsi="Times New Roman" w:cs="Times New Roman"/>
                <w:color w:val="000000"/>
                <w:sz w:val="20"/>
                <w:szCs w:val="20"/>
                <w:lang w:eastAsia="es-PE"/>
              </w:rPr>
              <w:t>240</w:t>
            </w:r>
          </w:p>
        </w:tc>
        <w:tc>
          <w:tcPr>
            <w:tcW w:w="1115" w:type="dxa"/>
            <w:shd w:val="clear" w:color="auto" w:fill="auto"/>
            <w:hideMark/>
          </w:tcPr>
          <w:p w14:paraId="3B31FA6C" w14:textId="77777777" w:rsidR="00350E23" w:rsidRPr="007F6ADE" w:rsidRDefault="00D242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7F6ADE">
              <w:rPr>
                <w:rFonts w:ascii="Times New Roman" w:eastAsia="Times New Roman" w:hAnsi="Times New Roman" w:cs="Times New Roman"/>
                <w:color w:val="000000"/>
                <w:sz w:val="20"/>
                <w:szCs w:val="20"/>
                <w:lang w:eastAsia="es-PE"/>
              </w:rPr>
              <w:t>3500000</w:t>
            </w:r>
          </w:p>
        </w:tc>
        <w:tc>
          <w:tcPr>
            <w:tcW w:w="1139" w:type="dxa"/>
            <w:shd w:val="clear" w:color="auto" w:fill="auto"/>
            <w:hideMark/>
          </w:tcPr>
          <w:p w14:paraId="0760C293" w14:textId="77777777" w:rsidR="00350E23" w:rsidRPr="007F6ADE" w:rsidRDefault="00D242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7F6ADE">
              <w:rPr>
                <w:rFonts w:ascii="Times New Roman" w:eastAsia="Times New Roman" w:hAnsi="Times New Roman" w:cs="Times New Roman"/>
                <w:color w:val="000000"/>
                <w:sz w:val="20"/>
                <w:szCs w:val="20"/>
                <w:lang w:eastAsia="es-PE"/>
              </w:rPr>
              <w:t>1600000</w:t>
            </w:r>
          </w:p>
        </w:tc>
        <w:tc>
          <w:tcPr>
            <w:tcW w:w="1186" w:type="dxa"/>
            <w:shd w:val="clear" w:color="auto" w:fill="auto"/>
            <w:hideMark/>
          </w:tcPr>
          <w:p w14:paraId="261543DE" w14:textId="77777777" w:rsidR="00350E23" w:rsidRPr="007F6ADE" w:rsidRDefault="00D242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7F6ADE">
              <w:rPr>
                <w:rFonts w:ascii="Times New Roman" w:eastAsia="Times New Roman" w:hAnsi="Times New Roman" w:cs="Times New Roman"/>
                <w:color w:val="000000"/>
                <w:sz w:val="20"/>
                <w:szCs w:val="20"/>
                <w:lang w:eastAsia="es-PE"/>
              </w:rPr>
              <w:t>240000</w:t>
            </w:r>
          </w:p>
        </w:tc>
        <w:tc>
          <w:tcPr>
            <w:tcW w:w="1186" w:type="dxa"/>
            <w:shd w:val="clear" w:color="auto" w:fill="auto"/>
            <w:hideMark/>
          </w:tcPr>
          <w:p w14:paraId="18D9538C" w14:textId="77777777" w:rsidR="00350E23" w:rsidRPr="007F6ADE" w:rsidRDefault="00D242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7F6ADE">
              <w:rPr>
                <w:rFonts w:ascii="Times New Roman" w:eastAsia="Times New Roman" w:hAnsi="Times New Roman" w:cs="Times New Roman"/>
                <w:color w:val="000000"/>
                <w:sz w:val="20"/>
                <w:szCs w:val="20"/>
                <w:lang w:eastAsia="es-PE"/>
              </w:rPr>
              <w:t>1600</w:t>
            </w:r>
          </w:p>
        </w:tc>
        <w:tc>
          <w:tcPr>
            <w:tcW w:w="1190" w:type="dxa"/>
            <w:shd w:val="clear" w:color="auto" w:fill="auto"/>
            <w:hideMark/>
          </w:tcPr>
          <w:p w14:paraId="6466E8AA" w14:textId="77777777" w:rsidR="00350E23" w:rsidRPr="007F6ADE" w:rsidRDefault="00D242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7F6ADE">
              <w:rPr>
                <w:rFonts w:ascii="Times New Roman" w:eastAsia="Times New Roman" w:hAnsi="Times New Roman" w:cs="Times New Roman"/>
                <w:color w:val="000000"/>
                <w:sz w:val="20"/>
                <w:szCs w:val="20"/>
                <w:lang w:eastAsia="es-PE"/>
              </w:rPr>
              <w:t>1600</w:t>
            </w:r>
          </w:p>
        </w:tc>
      </w:tr>
      <w:tr w:rsidR="00350E23" w:rsidRPr="007F6ADE" w14:paraId="6E8E7EC8" w14:textId="77777777" w:rsidTr="007F6ADE">
        <w:trPr>
          <w:cnfStyle w:val="000000100000" w:firstRow="0" w:lastRow="0" w:firstColumn="0" w:lastColumn="0" w:oddVBand="0" w:evenVBand="0" w:oddHBand="1" w:evenHBand="0" w:firstRowFirstColumn="0" w:firstRowLastColumn="0" w:lastRowFirstColumn="0" w:lastRowLastColumn="0"/>
          <w:trHeight w:val="614"/>
        </w:trPr>
        <w:tc>
          <w:tcPr>
            <w:cnfStyle w:val="001000000000" w:firstRow="0" w:lastRow="0" w:firstColumn="1" w:lastColumn="0" w:oddVBand="0" w:evenVBand="0" w:oddHBand="0" w:evenHBand="0" w:firstRowFirstColumn="0" w:firstRowLastColumn="0" w:lastRowFirstColumn="0" w:lastRowLastColumn="0"/>
            <w:tcW w:w="1969" w:type="dxa"/>
            <w:shd w:val="clear" w:color="auto" w:fill="auto"/>
            <w:hideMark/>
          </w:tcPr>
          <w:p w14:paraId="12334331" w14:textId="77777777" w:rsidR="00350E23" w:rsidRPr="007F6ADE" w:rsidRDefault="00D242BA">
            <w:pPr>
              <w:jc w:val="center"/>
              <w:rPr>
                <w:rFonts w:ascii="Times New Roman" w:eastAsia="Times New Roman" w:hAnsi="Times New Roman" w:cs="Times New Roman"/>
                <w:color w:val="000000"/>
                <w:sz w:val="20"/>
                <w:szCs w:val="20"/>
                <w:lang w:eastAsia="es-PE"/>
              </w:rPr>
            </w:pPr>
            <w:r w:rsidRPr="007F6ADE">
              <w:rPr>
                <w:rFonts w:ascii="Times New Roman" w:eastAsia="Times New Roman" w:hAnsi="Times New Roman" w:cs="Times New Roman"/>
                <w:color w:val="000000"/>
                <w:sz w:val="20"/>
                <w:szCs w:val="20"/>
                <w:lang w:eastAsia="es-PE"/>
              </w:rPr>
              <w:t>LMP D.S. 003 – 2010 – MINAM.</w:t>
            </w:r>
          </w:p>
        </w:tc>
        <w:tc>
          <w:tcPr>
            <w:tcW w:w="1432" w:type="dxa"/>
            <w:shd w:val="clear" w:color="auto" w:fill="auto"/>
            <w:noWrap/>
            <w:hideMark/>
          </w:tcPr>
          <w:p w14:paraId="53A56A98" w14:textId="77777777" w:rsidR="00350E23" w:rsidRPr="007F6ADE" w:rsidRDefault="00D242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7F6ADE">
              <w:rPr>
                <w:rFonts w:ascii="Times New Roman" w:eastAsia="Times New Roman" w:hAnsi="Times New Roman" w:cs="Times New Roman"/>
                <w:color w:val="000000"/>
                <w:sz w:val="20"/>
                <w:szCs w:val="20"/>
                <w:lang w:eastAsia="es-PE"/>
              </w:rPr>
              <w:t>NMP/100mL</w:t>
            </w:r>
          </w:p>
        </w:tc>
        <w:tc>
          <w:tcPr>
            <w:tcW w:w="1186" w:type="dxa"/>
            <w:shd w:val="clear" w:color="auto" w:fill="auto"/>
            <w:hideMark/>
          </w:tcPr>
          <w:p w14:paraId="0BF7211D" w14:textId="77777777" w:rsidR="00350E23" w:rsidRPr="007F6ADE" w:rsidRDefault="00D242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7F6ADE">
              <w:rPr>
                <w:rFonts w:ascii="Times New Roman" w:eastAsia="Times New Roman" w:hAnsi="Times New Roman" w:cs="Times New Roman"/>
                <w:color w:val="000000"/>
                <w:sz w:val="20"/>
                <w:szCs w:val="20"/>
                <w:lang w:eastAsia="es-PE"/>
              </w:rPr>
              <w:t>10000</w:t>
            </w:r>
          </w:p>
        </w:tc>
        <w:tc>
          <w:tcPr>
            <w:tcW w:w="1162" w:type="dxa"/>
            <w:shd w:val="clear" w:color="auto" w:fill="auto"/>
            <w:hideMark/>
          </w:tcPr>
          <w:p w14:paraId="22BE0B7C" w14:textId="77777777" w:rsidR="00350E23" w:rsidRPr="007F6ADE" w:rsidRDefault="00D242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7F6ADE">
              <w:rPr>
                <w:rFonts w:ascii="Times New Roman" w:eastAsia="Times New Roman" w:hAnsi="Times New Roman" w:cs="Times New Roman"/>
                <w:color w:val="000000"/>
                <w:sz w:val="20"/>
                <w:szCs w:val="20"/>
                <w:lang w:eastAsia="es-PE"/>
              </w:rPr>
              <w:t>10000</w:t>
            </w:r>
          </w:p>
        </w:tc>
        <w:tc>
          <w:tcPr>
            <w:tcW w:w="1115" w:type="dxa"/>
            <w:shd w:val="clear" w:color="auto" w:fill="auto"/>
            <w:hideMark/>
          </w:tcPr>
          <w:p w14:paraId="6FCB657E" w14:textId="77777777" w:rsidR="00350E23" w:rsidRPr="007F6ADE" w:rsidRDefault="00D242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7F6ADE">
              <w:rPr>
                <w:rFonts w:ascii="Times New Roman" w:eastAsia="Times New Roman" w:hAnsi="Times New Roman" w:cs="Times New Roman"/>
                <w:color w:val="000000"/>
                <w:sz w:val="20"/>
                <w:szCs w:val="20"/>
                <w:lang w:eastAsia="es-PE"/>
              </w:rPr>
              <w:t>10000</w:t>
            </w:r>
          </w:p>
        </w:tc>
        <w:tc>
          <w:tcPr>
            <w:tcW w:w="1139" w:type="dxa"/>
            <w:shd w:val="clear" w:color="auto" w:fill="auto"/>
            <w:hideMark/>
          </w:tcPr>
          <w:p w14:paraId="69017D9E" w14:textId="77777777" w:rsidR="00350E23" w:rsidRPr="007F6ADE" w:rsidRDefault="00D242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7F6ADE">
              <w:rPr>
                <w:rFonts w:ascii="Times New Roman" w:eastAsia="Times New Roman" w:hAnsi="Times New Roman" w:cs="Times New Roman"/>
                <w:color w:val="000000"/>
                <w:sz w:val="20"/>
                <w:szCs w:val="20"/>
                <w:lang w:eastAsia="es-PE"/>
              </w:rPr>
              <w:t>10000</w:t>
            </w:r>
          </w:p>
        </w:tc>
        <w:tc>
          <w:tcPr>
            <w:tcW w:w="1186" w:type="dxa"/>
            <w:shd w:val="clear" w:color="auto" w:fill="auto"/>
            <w:hideMark/>
          </w:tcPr>
          <w:p w14:paraId="793D177F" w14:textId="77777777" w:rsidR="00350E23" w:rsidRPr="007F6ADE" w:rsidRDefault="00D242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7F6ADE">
              <w:rPr>
                <w:rFonts w:ascii="Times New Roman" w:eastAsia="Times New Roman" w:hAnsi="Times New Roman" w:cs="Times New Roman"/>
                <w:color w:val="000000"/>
                <w:sz w:val="20"/>
                <w:szCs w:val="20"/>
                <w:lang w:eastAsia="es-PE"/>
              </w:rPr>
              <w:t>10000</w:t>
            </w:r>
          </w:p>
        </w:tc>
        <w:tc>
          <w:tcPr>
            <w:tcW w:w="1186" w:type="dxa"/>
            <w:shd w:val="clear" w:color="auto" w:fill="auto"/>
            <w:hideMark/>
          </w:tcPr>
          <w:p w14:paraId="37BB6211" w14:textId="77777777" w:rsidR="00350E23" w:rsidRPr="007F6ADE" w:rsidRDefault="00D242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7F6ADE">
              <w:rPr>
                <w:rFonts w:ascii="Times New Roman" w:eastAsia="Times New Roman" w:hAnsi="Times New Roman" w:cs="Times New Roman"/>
                <w:color w:val="000000"/>
                <w:sz w:val="20"/>
                <w:szCs w:val="20"/>
                <w:lang w:eastAsia="es-PE"/>
              </w:rPr>
              <w:t>10000</w:t>
            </w:r>
          </w:p>
        </w:tc>
        <w:tc>
          <w:tcPr>
            <w:tcW w:w="1190" w:type="dxa"/>
            <w:shd w:val="clear" w:color="auto" w:fill="auto"/>
            <w:hideMark/>
          </w:tcPr>
          <w:p w14:paraId="2AADF4A1" w14:textId="77777777" w:rsidR="00350E23" w:rsidRPr="007F6ADE" w:rsidRDefault="00D242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PE"/>
              </w:rPr>
            </w:pPr>
            <w:r w:rsidRPr="007F6ADE">
              <w:rPr>
                <w:rFonts w:ascii="Times New Roman" w:eastAsia="Times New Roman" w:hAnsi="Times New Roman" w:cs="Times New Roman"/>
                <w:color w:val="000000"/>
                <w:sz w:val="20"/>
                <w:szCs w:val="20"/>
                <w:lang w:eastAsia="es-PE"/>
              </w:rPr>
              <w:t>10000</w:t>
            </w:r>
          </w:p>
        </w:tc>
      </w:tr>
    </w:tbl>
    <w:p w14:paraId="6BA2A4A2" w14:textId="77777777" w:rsidR="00350E23" w:rsidRDefault="00350E23">
      <w:pPr>
        <w:autoSpaceDE w:val="0"/>
        <w:autoSpaceDN w:val="0"/>
        <w:adjustRightInd w:val="0"/>
        <w:spacing w:after="0" w:line="480" w:lineRule="auto"/>
        <w:ind w:left="709"/>
        <w:jc w:val="both"/>
        <w:rPr>
          <w:rFonts w:ascii="Times New Roman" w:hAnsi="Times New Roman" w:cs="Times New Roman"/>
          <w:sz w:val="24"/>
          <w:szCs w:val="24"/>
        </w:rPr>
      </w:pPr>
    </w:p>
    <w:p w14:paraId="5992BCEE" w14:textId="77777777" w:rsidR="00350E23" w:rsidRDefault="00D242BA" w:rsidP="00200768">
      <w:pPr>
        <w:autoSpaceDE w:val="0"/>
        <w:autoSpaceDN w:val="0"/>
        <w:adjustRightInd w:val="0"/>
        <w:spacing w:after="0" w:line="480" w:lineRule="auto"/>
        <w:jc w:val="both"/>
        <w:rPr>
          <w:rFonts w:ascii="Times New Roman" w:hAnsi="Times New Roman" w:cs="Times New Roman"/>
          <w:sz w:val="24"/>
          <w:szCs w:val="24"/>
        </w:rPr>
        <w:sectPr w:rsidR="00350E23">
          <w:pgSz w:w="15842" w:h="12242" w:orient="landscape" w:code="1"/>
          <w:pgMar w:top="2268" w:right="1701" w:bottom="1701" w:left="1701" w:header="709" w:footer="851" w:gutter="0"/>
          <w:cols w:space="708"/>
          <w:docGrid w:linePitch="360"/>
        </w:sectPr>
      </w:pPr>
      <w:r>
        <w:rPr>
          <w:rFonts w:ascii="Times New Roman" w:hAnsi="Times New Roman" w:cs="Times New Roman"/>
          <w:sz w:val="24"/>
          <w:szCs w:val="24"/>
        </w:rPr>
        <w:t>En la evaluación de la calidad de las aguas residuales del Hospital Regional Docente de Cajamarca, al comparar los valores de los Coliformes Termotolerantes con el D.S. 003 – 2010 (MINAM) se obtuvo los resultados que se aprecian en la Tabla 4 y Gráfico 2, solo en las fechas 7 (sábado), 8 (domingo) y 9 (lunes) hubo mayor presencia de Coliformes Termotolerantes, ya que en estas fechas los resultados sobrepasaron los ECA establecidos en el D.S. 003 – 2010 – MINAM.</w:t>
      </w:r>
    </w:p>
    <w:p w14:paraId="6D66EDD2" w14:textId="66147A5A" w:rsidR="00350E23" w:rsidRDefault="001F5AE9">
      <w:pPr>
        <w:autoSpaceDE w:val="0"/>
        <w:autoSpaceDN w:val="0"/>
        <w:adjustRightInd w:val="0"/>
        <w:spacing w:after="0" w:line="480" w:lineRule="auto"/>
        <w:jc w:val="both"/>
        <w:rPr>
          <w:rFonts w:ascii="Times New Roman" w:hAnsi="Times New Roman" w:cs="Times New Roman"/>
          <w:sz w:val="24"/>
          <w:szCs w:val="24"/>
        </w:rPr>
      </w:pPr>
      <w:r>
        <w:rPr>
          <w:noProof/>
          <w:lang w:eastAsia="es-PE"/>
        </w:rPr>
        <w:lastRenderedPageBreak/>
        <mc:AlternateContent>
          <mc:Choice Requires="wps">
            <w:drawing>
              <wp:anchor distT="0" distB="0" distL="114300" distR="114300" simplePos="0" relativeHeight="251665408" behindDoc="0" locked="0" layoutInCell="1" allowOverlap="1" wp14:anchorId="3AA6BF03" wp14:editId="4DAD47AA">
                <wp:simplePos x="0" y="0"/>
                <wp:positionH relativeFrom="column">
                  <wp:posOffset>447040</wp:posOffset>
                </wp:positionH>
                <wp:positionV relativeFrom="paragraph">
                  <wp:posOffset>4424680</wp:posOffset>
                </wp:positionV>
                <wp:extent cx="6993890" cy="635"/>
                <wp:effectExtent l="0" t="0" r="0" b="0"/>
                <wp:wrapTopAndBottom/>
                <wp:docPr id="4" name="Cuadro de texto 4"/>
                <wp:cNvGraphicFramePr/>
                <a:graphic xmlns:a="http://schemas.openxmlformats.org/drawingml/2006/main">
                  <a:graphicData uri="http://schemas.microsoft.com/office/word/2010/wordprocessingShape">
                    <wps:wsp>
                      <wps:cNvSpPr txBox="1"/>
                      <wps:spPr>
                        <a:xfrm>
                          <a:off x="0" y="0"/>
                          <a:ext cx="6993890" cy="635"/>
                        </a:xfrm>
                        <a:prstGeom prst="rect">
                          <a:avLst/>
                        </a:prstGeom>
                        <a:solidFill>
                          <a:prstClr val="white"/>
                        </a:solidFill>
                        <a:ln>
                          <a:noFill/>
                        </a:ln>
                      </wps:spPr>
                      <wps:txbx>
                        <w:txbxContent>
                          <w:p w14:paraId="1E02A22E" w14:textId="7018DBB6" w:rsidR="002420CA" w:rsidRPr="001F5AE9" w:rsidRDefault="002420CA" w:rsidP="001F5AE9">
                            <w:pPr>
                              <w:pStyle w:val="Descripcin"/>
                              <w:rPr>
                                <w:rFonts w:ascii="Times New Roman" w:hAnsi="Times New Roman" w:cs="Times New Roman"/>
                                <w:noProof/>
                                <w:color w:val="000000" w:themeColor="text1"/>
                                <w:sz w:val="20"/>
                              </w:rPr>
                            </w:pPr>
                            <w:bookmarkStart w:id="83" w:name="_Toc46675259"/>
                            <w:r w:rsidRPr="001F5AE9">
                              <w:rPr>
                                <w:rFonts w:ascii="Times New Roman" w:hAnsi="Times New Roman" w:cs="Times New Roman"/>
                                <w:color w:val="000000" w:themeColor="text1"/>
                                <w:sz w:val="20"/>
                              </w:rPr>
                              <w:t xml:space="preserve">Figura </w:t>
                            </w:r>
                            <w:r w:rsidRPr="001F5AE9">
                              <w:rPr>
                                <w:rFonts w:ascii="Times New Roman" w:hAnsi="Times New Roman" w:cs="Times New Roman"/>
                                <w:color w:val="000000" w:themeColor="text1"/>
                                <w:sz w:val="20"/>
                              </w:rPr>
                              <w:fldChar w:fldCharType="begin"/>
                            </w:r>
                            <w:r w:rsidRPr="001F5AE9">
                              <w:rPr>
                                <w:rFonts w:ascii="Times New Roman" w:hAnsi="Times New Roman" w:cs="Times New Roman"/>
                                <w:color w:val="000000" w:themeColor="text1"/>
                                <w:sz w:val="20"/>
                              </w:rPr>
                              <w:instrText xml:space="preserve"> SEQ Figura \* ARABIC </w:instrText>
                            </w:r>
                            <w:r w:rsidRPr="001F5AE9">
                              <w:rPr>
                                <w:rFonts w:ascii="Times New Roman" w:hAnsi="Times New Roman" w:cs="Times New Roman"/>
                                <w:color w:val="000000" w:themeColor="text1"/>
                                <w:sz w:val="20"/>
                              </w:rPr>
                              <w:fldChar w:fldCharType="separate"/>
                            </w:r>
                            <w:r w:rsidR="009A2D11">
                              <w:rPr>
                                <w:rFonts w:ascii="Times New Roman" w:hAnsi="Times New Roman" w:cs="Times New Roman"/>
                                <w:noProof/>
                                <w:color w:val="000000" w:themeColor="text1"/>
                                <w:sz w:val="20"/>
                              </w:rPr>
                              <w:t>2</w:t>
                            </w:r>
                            <w:r w:rsidRPr="001F5AE9">
                              <w:rPr>
                                <w:rFonts w:ascii="Times New Roman" w:hAnsi="Times New Roman" w:cs="Times New Roman"/>
                                <w:color w:val="000000" w:themeColor="text1"/>
                                <w:sz w:val="20"/>
                              </w:rPr>
                              <w:fldChar w:fldCharType="end"/>
                            </w:r>
                            <w:r w:rsidRPr="001F5AE9">
                              <w:rPr>
                                <w:rFonts w:ascii="Times New Roman" w:hAnsi="Times New Roman" w:cs="Times New Roman"/>
                                <w:color w:val="000000" w:themeColor="text1"/>
                                <w:sz w:val="20"/>
                              </w:rPr>
                              <w:t xml:space="preserve">. </w:t>
                            </w:r>
                            <w:r w:rsidRPr="001F5AE9">
                              <w:rPr>
                                <w:rFonts w:ascii="Times New Roman" w:hAnsi="Times New Roman" w:cs="Times New Roman"/>
                                <w:i w:val="0"/>
                                <w:color w:val="000000" w:themeColor="text1"/>
                                <w:sz w:val="20"/>
                              </w:rPr>
                              <w:t>Resultados de Coliformes Termotolerantes / ECA - DS. N° 003 -2010-MINAM.</w:t>
                            </w:r>
                            <w:bookmarkEnd w:id="8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AA6BF03" id="_x0000_s1036" type="#_x0000_t202" style="position:absolute;left:0;text-align:left;margin-left:35.2pt;margin-top:348.4pt;width:550.7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" stroked="f">
                <v:textbox style="mso-fit-shape-to-text:t" inset="0,0,0,0">
                  <w:txbxContent>
                    <w:p w14:paraId="1E02A22E" w14:textId="7018DBB6" w:rsidR="002420CA" w:rsidRPr="001F5AE9" w:rsidRDefault="002420CA" w:rsidP="001F5AE9">
                      <w:pPr>
                        <w:pStyle w:val="Descripcin"/>
                        <w:rPr>
                          <w:rFonts w:ascii="Times New Roman" w:hAnsi="Times New Roman" w:cs="Times New Roman"/>
                          <w:noProof/>
                          <w:color w:val="000000" w:themeColor="text1"/>
                          <w:sz w:val="20"/>
                        </w:rPr>
                      </w:pPr>
                      <w:bookmarkStart w:id="84" w:name="_Toc46675259"/>
                      <w:r w:rsidRPr="001F5AE9">
                        <w:rPr>
                          <w:rFonts w:ascii="Times New Roman" w:hAnsi="Times New Roman" w:cs="Times New Roman"/>
                          <w:color w:val="000000" w:themeColor="text1"/>
                          <w:sz w:val="20"/>
                        </w:rPr>
                        <w:t xml:space="preserve">Figura </w:t>
                      </w:r>
                      <w:r w:rsidRPr="001F5AE9">
                        <w:rPr>
                          <w:rFonts w:ascii="Times New Roman" w:hAnsi="Times New Roman" w:cs="Times New Roman"/>
                          <w:color w:val="000000" w:themeColor="text1"/>
                          <w:sz w:val="20"/>
                        </w:rPr>
                        <w:fldChar w:fldCharType="begin"/>
                      </w:r>
                      <w:r w:rsidRPr="001F5AE9">
                        <w:rPr>
                          <w:rFonts w:ascii="Times New Roman" w:hAnsi="Times New Roman" w:cs="Times New Roman"/>
                          <w:color w:val="000000" w:themeColor="text1"/>
                          <w:sz w:val="20"/>
                        </w:rPr>
                        <w:instrText xml:space="preserve"> SEQ Figura \* ARABIC </w:instrText>
                      </w:r>
                      <w:r w:rsidRPr="001F5AE9">
                        <w:rPr>
                          <w:rFonts w:ascii="Times New Roman" w:hAnsi="Times New Roman" w:cs="Times New Roman"/>
                          <w:color w:val="000000" w:themeColor="text1"/>
                          <w:sz w:val="20"/>
                        </w:rPr>
                        <w:fldChar w:fldCharType="separate"/>
                      </w:r>
                      <w:r w:rsidR="009A2D11">
                        <w:rPr>
                          <w:rFonts w:ascii="Times New Roman" w:hAnsi="Times New Roman" w:cs="Times New Roman"/>
                          <w:noProof/>
                          <w:color w:val="000000" w:themeColor="text1"/>
                          <w:sz w:val="20"/>
                        </w:rPr>
                        <w:t>2</w:t>
                      </w:r>
                      <w:r w:rsidRPr="001F5AE9">
                        <w:rPr>
                          <w:rFonts w:ascii="Times New Roman" w:hAnsi="Times New Roman" w:cs="Times New Roman"/>
                          <w:color w:val="000000" w:themeColor="text1"/>
                          <w:sz w:val="20"/>
                        </w:rPr>
                        <w:fldChar w:fldCharType="end"/>
                      </w:r>
                      <w:r w:rsidRPr="001F5AE9">
                        <w:rPr>
                          <w:rFonts w:ascii="Times New Roman" w:hAnsi="Times New Roman" w:cs="Times New Roman"/>
                          <w:color w:val="000000" w:themeColor="text1"/>
                          <w:sz w:val="20"/>
                        </w:rPr>
                        <w:t xml:space="preserve">. </w:t>
                      </w:r>
                      <w:r w:rsidRPr="001F5AE9">
                        <w:rPr>
                          <w:rFonts w:ascii="Times New Roman" w:hAnsi="Times New Roman" w:cs="Times New Roman"/>
                          <w:i w:val="0"/>
                          <w:color w:val="000000" w:themeColor="text1"/>
                          <w:sz w:val="20"/>
                        </w:rPr>
                        <w:t>Resultados de Coliformes Termotolerantes / ECA - DS. N° 003 -2010-MINAM.</w:t>
                      </w:r>
                      <w:bookmarkEnd w:id="84"/>
                    </w:p>
                  </w:txbxContent>
                </v:textbox>
                <w10:wrap type="topAndBottom"/>
              </v:shape>
            </w:pict>
          </mc:Fallback>
        </mc:AlternateContent>
      </w:r>
      <w:r w:rsidR="00D242BA">
        <w:rPr>
          <w:noProof/>
          <w:lang w:eastAsia="es-PE"/>
        </w:rPr>
        <w:drawing>
          <wp:anchor distT="0" distB="0" distL="0" distR="0" simplePos="0" relativeHeight="21" behindDoc="0" locked="0" layoutInCell="1" allowOverlap="1" wp14:anchorId="789E71A3" wp14:editId="598B8D7E">
            <wp:simplePos x="0" y="0"/>
            <wp:positionH relativeFrom="column">
              <wp:posOffset>447040</wp:posOffset>
            </wp:positionH>
            <wp:positionV relativeFrom="paragraph">
              <wp:posOffset>112</wp:posOffset>
            </wp:positionV>
            <wp:extent cx="6993890" cy="4367530"/>
            <wp:effectExtent l="0" t="0" r="0" b="0"/>
            <wp:wrapTopAndBottom/>
            <wp:docPr id="1048"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14:paraId="20BE78B1" w14:textId="77777777" w:rsidR="00350E23" w:rsidRDefault="00350E23">
      <w:pPr>
        <w:autoSpaceDE w:val="0"/>
        <w:autoSpaceDN w:val="0"/>
        <w:adjustRightInd w:val="0"/>
        <w:spacing w:after="0" w:line="480" w:lineRule="auto"/>
        <w:jc w:val="both"/>
        <w:rPr>
          <w:rFonts w:ascii="Times New Roman" w:hAnsi="Times New Roman" w:cs="Times New Roman"/>
          <w:sz w:val="24"/>
          <w:szCs w:val="24"/>
        </w:rPr>
      </w:pPr>
    </w:p>
    <w:p w14:paraId="4628EB41" w14:textId="63A12526" w:rsidR="00350E23" w:rsidRPr="007F6ADE" w:rsidRDefault="00D242BA">
      <w:pPr>
        <w:pStyle w:val="Descripcin"/>
        <w:keepNext/>
        <w:spacing w:after="0"/>
        <w:ind w:left="708"/>
        <w:rPr>
          <w:rFonts w:ascii="Times New Roman" w:hAnsi="Times New Roman" w:cs="Times New Roman"/>
          <w:color w:val="auto"/>
          <w:sz w:val="20"/>
          <w:szCs w:val="24"/>
        </w:rPr>
      </w:pPr>
      <w:bookmarkStart w:id="85" w:name="_Toc45313843"/>
      <w:bookmarkStart w:id="86" w:name="_Toc46674710"/>
      <w:bookmarkStart w:id="87" w:name="_Toc46675210"/>
      <w:r w:rsidRPr="007F6ADE">
        <w:rPr>
          <w:rFonts w:ascii="Times New Roman" w:hAnsi="Times New Roman" w:cs="Times New Roman"/>
          <w:i w:val="0"/>
          <w:color w:val="auto"/>
          <w:sz w:val="20"/>
          <w:szCs w:val="24"/>
        </w:rPr>
        <w:lastRenderedPageBreak/>
        <w:t xml:space="preserve">Tabla </w:t>
      </w:r>
      <w:r w:rsidRPr="007F6ADE">
        <w:rPr>
          <w:rFonts w:ascii="Times New Roman" w:hAnsi="Times New Roman" w:cs="Times New Roman"/>
          <w:i w:val="0"/>
          <w:color w:val="auto"/>
          <w:sz w:val="20"/>
          <w:szCs w:val="24"/>
        </w:rPr>
        <w:fldChar w:fldCharType="begin"/>
      </w:r>
      <w:r w:rsidRPr="007F6ADE">
        <w:rPr>
          <w:rFonts w:ascii="Times New Roman" w:hAnsi="Times New Roman" w:cs="Times New Roman"/>
          <w:i w:val="0"/>
          <w:color w:val="auto"/>
          <w:sz w:val="20"/>
          <w:szCs w:val="24"/>
        </w:rPr>
        <w:instrText xml:space="preserve"> SEQ Tabla \* ARABIC </w:instrText>
      </w:r>
      <w:r w:rsidRPr="007F6ADE">
        <w:rPr>
          <w:rFonts w:ascii="Times New Roman" w:hAnsi="Times New Roman" w:cs="Times New Roman"/>
          <w:i w:val="0"/>
          <w:color w:val="auto"/>
          <w:sz w:val="20"/>
          <w:szCs w:val="24"/>
        </w:rPr>
        <w:fldChar w:fldCharType="separate"/>
      </w:r>
      <w:r w:rsidR="009A2D11">
        <w:rPr>
          <w:rFonts w:ascii="Times New Roman" w:hAnsi="Times New Roman" w:cs="Times New Roman"/>
          <w:i w:val="0"/>
          <w:noProof/>
          <w:color w:val="auto"/>
          <w:sz w:val="20"/>
          <w:szCs w:val="24"/>
        </w:rPr>
        <w:t>4</w:t>
      </w:r>
      <w:r w:rsidRPr="007F6ADE">
        <w:rPr>
          <w:rFonts w:ascii="Times New Roman" w:hAnsi="Times New Roman" w:cs="Times New Roman"/>
          <w:i w:val="0"/>
          <w:color w:val="auto"/>
          <w:sz w:val="20"/>
          <w:szCs w:val="24"/>
        </w:rPr>
        <w:fldChar w:fldCharType="end"/>
      </w:r>
      <w:r w:rsidRPr="007F6ADE">
        <w:rPr>
          <w:rFonts w:ascii="Times New Roman" w:hAnsi="Times New Roman" w:cs="Times New Roman"/>
          <w:i w:val="0"/>
          <w:color w:val="auto"/>
          <w:sz w:val="20"/>
          <w:szCs w:val="24"/>
        </w:rPr>
        <w:t xml:space="preserve">. </w:t>
      </w:r>
      <w:r w:rsidRPr="007F6ADE">
        <w:rPr>
          <w:rFonts w:ascii="Times New Roman" w:hAnsi="Times New Roman" w:cs="Times New Roman"/>
          <w:i w:val="0"/>
          <w:color w:val="auto"/>
          <w:sz w:val="20"/>
          <w:szCs w:val="24"/>
        </w:rPr>
        <w:br/>
      </w:r>
      <w:r w:rsidRPr="007F6ADE">
        <w:rPr>
          <w:rFonts w:ascii="Times New Roman" w:hAnsi="Times New Roman" w:cs="Times New Roman"/>
          <w:color w:val="auto"/>
          <w:sz w:val="20"/>
          <w:szCs w:val="24"/>
        </w:rPr>
        <w:t>Resultados de la DBO / ECA - DS. N° 003 -2010-MINAM.</w:t>
      </w:r>
      <w:bookmarkEnd w:id="85"/>
      <w:bookmarkEnd w:id="86"/>
      <w:bookmarkEnd w:id="87"/>
    </w:p>
    <w:tbl>
      <w:tblPr>
        <w:tblStyle w:val="Tabladelista6concolores"/>
        <w:tblpPr w:leftFromText="141" w:rightFromText="141" w:vertAnchor="page" w:horzAnchor="margin" w:tblpXSpec="center" w:tblpY="2847"/>
        <w:tblW w:w="11068" w:type="dxa"/>
        <w:tblLook w:val="04A0" w:firstRow="1" w:lastRow="0" w:firstColumn="1" w:lastColumn="0" w:noHBand="0" w:noVBand="1"/>
      </w:tblPr>
      <w:tblGrid>
        <w:gridCol w:w="1963"/>
        <w:gridCol w:w="969"/>
        <w:gridCol w:w="1182"/>
        <w:gridCol w:w="1158"/>
        <w:gridCol w:w="1111"/>
        <w:gridCol w:w="1135"/>
        <w:gridCol w:w="1182"/>
        <w:gridCol w:w="1182"/>
        <w:gridCol w:w="1186"/>
      </w:tblGrid>
      <w:tr w:rsidR="00350E23" w:rsidRPr="007F6ADE" w14:paraId="660CAC9F" w14:textId="77777777" w:rsidTr="007F6ADE">
        <w:trPr>
          <w:cnfStyle w:val="100000000000" w:firstRow="1" w:lastRow="0" w:firstColumn="0" w:lastColumn="0" w:oddVBand="0" w:evenVBand="0" w:oddHBand="0"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1963" w:type="dxa"/>
            <w:tcBorders>
              <w:bottom w:val="single" w:sz="4" w:space="0" w:color="auto"/>
            </w:tcBorders>
            <w:shd w:val="clear" w:color="auto" w:fill="auto"/>
            <w:noWrap/>
            <w:hideMark/>
          </w:tcPr>
          <w:p w14:paraId="2AD5E4FF" w14:textId="77777777" w:rsidR="00350E23" w:rsidRPr="007F6ADE" w:rsidRDefault="00D242BA" w:rsidP="007F6ADE">
            <w:pPr>
              <w:jc w:val="center"/>
              <w:rPr>
                <w:rFonts w:ascii="Times New Roman" w:hAnsi="Times New Roman" w:cs="Times New Roman"/>
                <w:color w:val="000000"/>
                <w:sz w:val="16"/>
                <w:szCs w:val="20"/>
              </w:rPr>
            </w:pPr>
            <w:r w:rsidRPr="007F6ADE">
              <w:rPr>
                <w:rFonts w:ascii="Times New Roman" w:hAnsi="Times New Roman" w:cs="Times New Roman"/>
                <w:color w:val="000000"/>
                <w:sz w:val="16"/>
                <w:szCs w:val="20"/>
              </w:rPr>
              <w:t> </w:t>
            </w:r>
          </w:p>
        </w:tc>
        <w:tc>
          <w:tcPr>
            <w:tcW w:w="969" w:type="dxa"/>
            <w:tcBorders>
              <w:top w:val="single" w:sz="4" w:space="0" w:color="auto"/>
              <w:bottom w:val="single" w:sz="4" w:space="0" w:color="auto"/>
            </w:tcBorders>
            <w:shd w:val="clear" w:color="auto" w:fill="auto"/>
            <w:noWrap/>
            <w:hideMark/>
          </w:tcPr>
          <w:p w14:paraId="6ABECFF1" w14:textId="77777777" w:rsidR="00350E23" w:rsidRPr="007F6ADE" w:rsidRDefault="00D242BA" w:rsidP="007F6AD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4"/>
              </w:rPr>
            </w:pPr>
            <w:r w:rsidRPr="007F6ADE">
              <w:rPr>
                <w:rFonts w:ascii="Times New Roman" w:hAnsi="Times New Roman" w:cs="Times New Roman"/>
                <w:color w:val="000000"/>
                <w:sz w:val="20"/>
                <w:szCs w:val="24"/>
              </w:rPr>
              <w:t>Unidad</w:t>
            </w:r>
          </w:p>
        </w:tc>
        <w:tc>
          <w:tcPr>
            <w:tcW w:w="8136" w:type="dxa"/>
            <w:gridSpan w:val="7"/>
            <w:shd w:val="clear" w:color="auto" w:fill="auto"/>
            <w:noWrap/>
            <w:hideMark/>
          </w:tcPr>
          <w:p w14:paraId="353C516E" w14:textId="77777777" w:rsidR="00350E23" w:rsidRPr="007F6ADE" w:rsidRDefault="00D242BA" w:rsidP="007F6AD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0"/>
                <w:szCs w:val="24"/>
              </w:rPr>
            </w:pPr>
            <w:r w:rsidRPr="007F6ADE">
              <w:rPr>
                <w:rFonts w:ascii="Times New Roman" w:hAnsi="Times New Roman" w:cs="Times New Roman"/>
                <w:b w:val="0"/>
                <w:bCs w:val="0"/>
                <w:color w:val="000000"/>
                <w:sz w:val="20"/>
                <w:szCs w:val="24"/>
              </w:rPr>
              <w:t>FECHAS DE PUNTOS DE MUESTREO</w:t>
            </w:r>
          </w:p>
        </w:tc>
      </w:tr>
      <w:tr w:rsidR="00350E23" w:rsidRPr="007F6ADE" w14:paraId="396D2E4E" w14:textId="77777777" w:rsidTr="007F6ADE">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1963" w:type="dxa"/>
            <w:shd w:val="clear" w:color="auto" w:fill="auto"/>
            <w:noWrap/>
            <w:hideMark/>
          </w:tcPr>
          <w:p w14:paraId="0F472A6E" w14:textId="77777777" w:rsidR="00350E23" w:rsidRPr="007F6ADE" w:rsidRDefault="00D242BA" w:rsidP="007F6ADE">
            <w:pPr>
              <w:jc w:val="center"/>
              <w:rPr>
                <w:rFonts w:ascii="Times New Roman" w:hAnsi="Times New Roman" w:cs="Times New Roman"/>
                <w:color w:val="000000"/>
                <w:sz w:val="20"/>
                <w:szCs w:val="24"/>
              </w:rPr>
            </w:pPr>
            <w:r w:rsidRPr="007F6ADE">
              <w:rPr>
                <w:rFonts w:ascii="Times New Roman" w:hAnsi="Times New Roman" w:cs="Times New Roman"/>
                <w:color w:val="000000"/>
                <w:sz w:val="20"/>
                <w:szCs w:val="24"/>
              </w:rPr>
              <w:t> </w:t>
            </w:r>
          </w:p>
        </w:tc>
        <w:tc>
          <w:tcPr>
            <w:tcW w:w="969" w:type="dxa"/>
            <w:tcBorders>
              <w:top w:val="single" w:sz="4" w:space="0" w:color="auto"/>
            </w:tcBorders>
            <w:shd w:val="clear" w:color="auto" w:fill="auto"/>
            <w:hideMark/>
          </w:tcPr>
          <w:p w14:paraId="38336932" w14:textId="77777777" w:rsidR="00350E23" w:rsidRPr="007F6ADE" w:rsidRDefault="00350E23" w:rsidP="007F6AD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4"/>
              </w:rPr>
            </w:pPr>
          </w:p>
        </w:tc>
        <w:tc>
          <w:tcPr>
            <w:tcW w:w="1182" w:type="dxa"/>
            <w:shd w:val="clear" w:color="auto" w:fill="auto"/>
            <w:noWrap/>
            <w:hideMark/>
          </w:tcPr>
          <w:p w14:paraId="27577596" w14:textId="77777777" w:rsidR="00350E23" w:rsidRPr="007F6ADE" w:rsidRDefault="00D242BA" w:rsidP="007F6A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4"/>
              </w:rPr>
            </w:pPr>
            <w:r w:rsidRPr="007F6ADE">
              <w:rPr>
                <w:rFonts w:ascii="Times New Roman" w:hAnsi="Times New Roman" w:cs="Times New Roman"/>
                <w:color w:val="000000"/>
                <w:sz w:val="20"/>
                <w:szCs w:val="24"/>
              </w:rPr>
              <w:t>5-Set-19</w:t>
            </w:r>
          </w:p>
        </w:tc>
        <w:tc>
          <w:tcPr>
            <w:tcW w:w="1158" w:type="dxa"/>
            <w:shd w:val="clear" w:color="auto" w:fill="auto"/>
            <w:noWrap/>
            <w:hideMark/>
          </w:tcPr>
          <w:p w14:paraId="6146CDD6" w14:textId="77777777" w:rsidR="00350E23" w:rsidRPr="007F6ADE" w:rsidRDefault="00D242BA" w:rsidP="007F6A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4"/>
              </w:rPr>
            </w:pPr>
            <w:r w:rsidRPr="007F6ADE">
              <w:rPr>
                <w:rFonts w:ascii="Times New Roman" w:hAnsi="Times New Roman" w:cs="Times New Roman"/>
                <w:color w:val="000000"/>
                <w:sz w:val="20"/>
                <w:szCs w:val="24"/>
              </w:rPr>
              <w:t>6-Set-19</w:t>
            </w:r>
          </w:p>
        </w:tc>
        <w:tc>
          <w:tcPr>
            <w:tcW w:w="1111" w:type="dxa"/>
            <w:shd w:val="clear" w:color="auto" w:fill="auto"/>
            <w:noWrap/>
            <w:hideMark/>
          </w:tcPr>
          <w:p w14:paraId="74537C7B" w14:textId="77777777" w:rsidR="00350E23" w:rsidRPr="007F6ADE" w:rsidRDefault="00D242BA" w:rsidP="007F6A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4"/>
              </w:rPr>
            </w:pPr>
            <w:r w:rsidRPr="007F6ADE">
              <w:rPr>
                <w:rFonts w:ascii="Times New Roman" w:hAnsi="Times New Roman" w:cs="Times New Roman"/>
                <w:color w:val="000000"/>
                <w:sz w:val="20"/>
                <w:szCs w:val="24"/>
              </w:rPr>
              <w:t>7-Set-19</w:t>
            </w:r>
          </w:p>
        </w:tc>
        <w:tc>
          <w:tcPr>
            <w:tcW w:w="1135" w:type="dxa"/>
            <w:shd w:val="clear" w:color="auto" w:fill="auto"/>
            <w:noWrap/>
            <w:hideMark/>
          </w:tcPr>
          <w:p w14:paraId="41DB708C" w14:textId="77777777" w:rsidR="00350E23" w:rsidRPr="007F6ADE" w:rsidRDefault="00D242BA" w:rsidP="007F6A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4"/>
              </w:rPr>
            </w:pPr>
            <w:r w:rsidRPr="007F6ADE">
              <w:rPr>
                <w:rFonts w:ascii="Times New Roman" w:hAnsi="Times New Roman" w:cs="Times New Roman"/>
                <w:color w:val="000000"/>
                <w:sz w:val="20"/>
                <w:szCs w:val="24"/>
              </w:rPr>
              <w:t>8-Set-19</w:t>
            </w:r>
          </w:p>
        </w:tc>
        <w:tc>
          <w:tcPr>
            <w:tcW w:w="1182" w:type="dxa"/>
            <w:shd w:val="clear" w:color="auto" w:fill="auto"/>
            <w:noWrap/>
            <w:hideMark/>
          </w:tcPr>
          <w:p w14:paraId="1A797A10" w14:textId="77777777" w:rsidR="00350E23" w:rsidRPr="007F6ADE" w:rsidRDefault="00D242BA" w:rsidP="007F6A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4"/>
              </w:rPr>
            </w:pPr>
            <w:r w:rsidRPr="007F6ADE">
              <w:rPr>
                <w:rFonts w:ascii="Times New Roman" w:hAnsi="Times New Roman" w:cs="Times New Roman"/>
                <w:color w:val="000000"/>
                <w:sz w:val="20"/>
                <w:szCs w:val="24"/>
              </w:rPr>
              <w:t>9-Set-19</w:t>
            </w:r>
          </w:p>
        </w:tc>
        <w:tc>
          <w:tcPr>
            <w:tcW w:w="1182" w:type="dxa"/>
            <w:shd w:val="clear" w:color="auto" w:fill="auto"/>
            <w:noWrap/>
            <w:hideMark/>
          </w:tcPr>
          <w:p w14:paraId="414C6B10" w14:textId="77777777" w:rsidR="00350E23" w:rsidRPr="007F6ADE" w:rsidRDefault="00D242BA" w:rsidP="007F6A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4"/>
              </w:rPr>
            </w:pPr>
            <w:r w:rsidRPr="007F6ADE">
              <w:rPr>
                <w:rFonts w:ascii="Times New Roman" w:hAnsi="Times New Roman" w:cs="Times New Roman"/>
                <w:color w:val="000000"/>
                <w:sz w:val="20"/>
                <w:szCs w:val="24"/>
              </w:rPr>
              <w:t>10-Set-19</w:t>
            </w:r>
          </w:p>
        </w:tc>
        <w:tc>
          <w:tcPr>
            <w:tcW w:w="1186" w:type="dxa"/>
            <w:shd w:val="clear" w:color="auto" w:fill="auto"/>
            <w:noWrap/>
            <w:hideMark/>
          </w:tcPr>
          <w:p w14:paraId="2BB427F2" w14:textId="77777777" w:rsidR="00350E23" w:rsidRPr="007F6ADE" w:rsidRDefault="00D242BA" w:rsidP="007F6A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4"/>
              </w:rPr>
            </w:pPr>
            <w:r w:rsidRPr="007F6ADE">
              <w:rPr>
                <w:rFonts w:ascii="Times New Roman" w:hAnsi="Times New Roman" w:cs="Times New Roman"/>
                <w:color w:val="000000"/>
                <w:sz w:val="20"/>
                <w:szCs w:val="24"/>
              </w:rPr>
              <w:t>11-Set-19</w:t>
            </w:r>
          </w:p>
        </w:tc>
      </w:tr>
      <w:tr w:rsidR="00350E23" w:rsidRPr="007F6ADE" w14:paraId="309603B8" w14:textId="77777777" w:rsidTr="007F6ADE">
        <w:trPr>
          <w:trHeight w:val="648"/>
        </w:trPr>
        <w:tc>
          <w:tcPr>
            <w:cnfStyle w:val="001000000000" w:firstRow="0" w:lastRow="0" w:firstColumn="1" w:lastColumn="0" w:oddVBand="0" w:evenVBand="0" w:oddHBand="0" w:evenHBand="0" w:firstRowFirstColumn="0" w:firstRowLastColumn="0" w:lastRowFirstColumn="0" w:lastRowLastColumn="0"/>
            <w:tcW w:w="1963" w:type="dxa"/>
            <w:shd w:val="clear" w:color="auto" w:fill="auto"/>
            <w:hideMark/>
          </w:tcPr>
          <w:p w14:paraId="2C963370" w14:textId="77777777" w:rsidR="00350E23" w:rsidRPr="007F6ADE" w:rsidRDefault="00D242BA" w:rsidP="007F6ADE">
            <w:pPr>
              <w:jc w:val="center"/>
              <w:rPr>
                <w:rFonts w:ascii="Times New Roman" w:hAnsi="Times New Roman" w:cs="Times New Roman"/>
                <w:color w:val="000000"/>
                <w:sz w:val="20"/>
                <w:szCs w:val="24"/>
              </w:rPr>
            </w:pPr>
            <w:r w:rsidRPr="007F6ADE">
              <w:rPr>
                <w:rFonts w:ascii="Times New Roman" w:hAnsi="Times New Roman" w:cs="Times New Roman"/>
                <w:color w:val="000000"/>
                <w:sz w:val="20"/>
                <w:szCs w:val="24"/>
              </w:rPr>
              <w:t>DBO</w:t>
            </w:r>
          </w:p>
        </w:tc>
        <w:tc>
          <w:tcPr>
            <w:tcW w:w="969" w:type="dxa"/>
            <w:shd w:val="clear" w:color="auto" w:fill="auto"/>
            <w:noWrap/>
            <w:hideMark/>
          </w:tcPr>
          <w:p w14:paraId="19402602" w14:textId="77777777" w:rsidR="00350E23" w:rsidRPr="007F6ADE" w:rsidRDefault="00D242BA" w:rsidP="007F6A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4"/>
              </w:rPr>
            </w:pPr>
            <w:r w:rsidRPr="007F6ADE">
              <w:rPr>
                <w:rFonts w:ascii="Times New Roman" w:hAnsi="Times New Roman" w:cs="Times New Roman"/>
                <w:color w:val="000000"/>
                <w:sz w:val="20"/>
                <w:szCs w:val="24"/>
              </w:rPr>
              <w:t>mg/L</w:t>
            </w:r>
          </w:p>
        </w:tc>
        <w:tc>
          <w:tcPr>
            <w:tcW w:w="1182" w:type="dxa"/>
            <w:shd w:val="clear" w:color="auto" w:fill="auto"/>
            <w:hideMark/>
          </w:tcPr>
          <w:p w14:paraId="4CFED7CB" w14:textId="77777777" w:rsidR="00350E23" w:rsidRPr="007F6ADE" w:rsidRDefault="00D242BA" w:rsidP="007F6A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4"/>
              </w:rPr>
            </w:pPr>
            <w:r w:rsidRPr="007F6ADE">
              <w:rPr>
                <w:rFonts w:ascii="Times New Roman" w:hAnsi="Times New Roman" w:cs="Times New Roman"/>
                <w:color w:val="000000"/>
                <w:sz w:val="20"/>
                <w:szCs w:val="24"/>
              </w:rPr>
              <w:t>122.2</w:t>
            </w:r>
          </w:p>
        </w:tc>
        <w:tc>
          <w:tcPr>
            <w:tcW w:w="1158" w:type="dxa"/>
            <w:shd w:val="clear" w:color="auto" w:fill="auto"/>
            <w:hideMark/>
          </w:tcPr>
          <w:p w14:paraId="67A96202" w14:textId="77777777" w:rsidR="00350E23" w:rsidRPr="007F6ADE" w:rsidRDefault="00D242BA" w:rsidP="007F6A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4"/>
              </w:rPr>
            </w:pPr>
            <w:r w:rsidRPr="007F6ADE">
              <w:rPr>
                <w:rFonts w:ascii="Times New Roman" w:hAnsi="Times New Roman" w:cs="Times New Roman"/>
                <w:color w:val="000000"/>
                <w:sz w:val="20"/>
                <w:szCs w:val="24"/>
              </w:rPr>
              <w:t>18.3</w:t>
            </w:r>
          </w:p>
        </w:tc>
        <w:tc>
          <w:tcPr>
            <w:tcW w:w="1111" w:type="dxa"/>
            <w:shd w:val="clear" w:color="auto" w:fill="auto"/>
            <w:hideMark/>
          </w:tcPr>
          <w:p w14:paraId="6821C9B4" w14:textId="77777777" w:rsidR="00350E23" w:rsidRPr="007F6ADE" w:rsidRDefault="00D242BA" w:rsidP="007F6A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4"/>
              </w:rPr>
            </w:pPr>
            <w:r w:rsidRPr="007F6ADE">
              <w:rPr>
                <w:rFonts w:ascii="Times New Roman" w:hAnsi="Times New Roman" w:cs="Times New Roman"/>
                <w:color w:val="000000"/>
                <w:sz w:val="20"/>
                <w:szCs w:val="24"/>
              </w:rPr>
              <w:t>151.3</w:t>
            </w:r>
          </w:p>
        </w:tc>
        <w:tc>
          <w:tcPr>
            <w:tcW w:w="1135" w:type="dxa"/>
            <w:shd w:val="clear" w:color="auto" w:fill="auto"/>
            <w:hideMark/>
          </w:tcPr>
          <w:p w14:paraId="7343FC91" w14:textId="77777777" w:rsidR="00350E23" w:rsidRPr="007F6ADE" w:rsidRDefault="00D242BA" w:rsidP="007F6A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4"/>
              </w:rPr>
            </w:pPr>
            <w:r w:rsidRPr="007F6ADE">
              <w:rPr>
                <w:rFonts w:ascii="Times New Roman" w:hAnsi="Times New Roman" w:cs="Times New Roman"/>
                <w:color w:val="000000"/>
                <w:sz w:val="20"/>
                <w:szCs w:val="24"/>
              </w:rPr>
              <w:t>88</w:t>
            </w:r>
          </w:p>
        </w:tc>
        <w:tc>
          <w:tcPr>
            <w:tcW w:w="1182" w:type="dxa"/>
            <w:shd w:val="clear" w:color="auto" w:fill="auto"/>
            <w:hideMark/>
          </w:tcPr>
          <w:p w14:paraId="123D4263" w14:textId="77777777" w:rsidR="00350E23" w:rsidRPr="007F6ADE" w:rsidRDefault="00D242BA" w:rsidP="007F6A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4"/>
              </w:rPr>
            </w:pPr>
            <w:r w:rsidRPr="007F6ADE">
              <w:rPr>
                <w:rFonts w:ascii="Times New Roman" w:hAnsi="Times New Roman" w:cs="Times New Roman"/>
                <w:color w:val="000000"/>
                <w:sz w:val="20"/>
                <w:szCs w:val="24"/>
              </w:rPr>
              <w:t>390</w:t>
            </w:r>
          </w:p>
        </w:tc>
        <w:tc>
          <w:tcPr>
            <w:tcW w:w="1182" w:type="dxa"/>
            <w:shd w:val="clear" w:color="auto" w:fill="auto"/>
            <w:hideMark/>
          </w:tcPr>
          <w:p w14:paraId="53287F3E" w14:textId="77777777" w:rsidR="00350E23" w:rsidRPr="007F6ADE" w:rsidRDefault="00D242BA" w:rsidP="007F6A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4"/>
              </w:rPr>
            </w:pPr>
            <w:r w:rsidRPr="007F6ADE">
              <w:rPr>
                <w:rFonts w:ascii="Times New Roman" w:hAnsi="Times New Roman" w:cs="Times New Roman"/>
                <w:color w:val="000000"/>
                <w:sz w:val="20"/>
                <w:szCs w:val="24"/>
              </w:rPr>
              <w:t>340</w:t>
            </w:r>
          </w:p>
        </w:tc>
        <w:tc>
          <w:tcPr>
            <w:tcW w:w="1186" w:type="dxa"/>
            <w:shd w:val="clear" w:color="auto" w:fill="auto"/>
            <w:hideMark/>
          </w:tcPr>
          <w:p w14:paraId="53A65EF7" w14:textId="77777777" w:rsidR="00350E23" w:rsidRPr="007F6ADE" w:rsidRDefault="00D242BA" w:rsidP="007F6AD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4"/>
              </w:rPr>
            </w:pPr>
            <w:r w:rsidRPr="007F6ADE">
              <w:rPr>
                <w:rFonts w:ascii="Times New Roman" w:hAnsi="Times New Roman" w:cs="Times New Roman"/>
                <w:color w:val="000000"/>
                <w:sz w:val="20"/>
                <w:szCs w:val="24"/>
              </w:rPr>
              <w:t>336</w:t>
            </w:r>
          </w:p>
        </w:tc>
      </w:tr>
      <w:tr w:rsidR="00350E23" w:rsidRPr="007F6ADE" w14:paraId="5731DD83" w14:textId="77777777" w:rsidTr="007F6ADE">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1963" w:type="dxa"/>
            <w:shd w:val="clear" w:color="auto" w:fill="auto"/>
            <w:hideMark/>
          </w:tcPr>
          <w:p w14:paraId="06198975" w14:textId="77777777" w:rsidR="00350E23" w:rsidRPr="007F6ADE" w:rsidRDefault="00D242BA" w:rsidP="007F6ADE">
            <w:pPr>
              <w:jc w:val="center"/>
              <w:rPr>
                <w:rFonts w:ascii="Times New Roman" w:hAnsi="Times New Roman" w:cs="Times New Roman"/>
                <w:color w:val="000000"/>
                <w:sz w:val="20"/>
                <w:szCs w:val="24"/>
              </w:rPr>
            </w:pPr>
            <w:r w:rsidRPr="007F6ADE">
              <w:rPr>
                <w:rFonts w:ascii="Times New Roman" w:hAnsi="Times New Roman" w:cs="Times New Roman"/>
                <w:color w:val="000000"/>
                <w:sz w:val="20"/>
                <w:szCs w:val="24"/>
              </w:rPr>
              <w:t>LMP D.S. 003 – 2010 – MINAM.</w:t>
            </w:r>
          </w:p>
        </w:tc>
        <w:tc>
          <w:tcPr>
            <w:tcW w:w="969" w:type="dxa"/>
            <w:shd w:val="clear" w:color="auto" w:fill="auto"/>
            <w:noWrap/>
            <w:hideMark/>
          </w:tcPr>
          <w:p w14:paraId="1CBAF84A" w14:textId="77777777" w:rsidR="00350E23" w:rsidRPr="007F6ADE" w:rsidRDefault="00D242BA" w:rsidP="007F6A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4"/>
              </w:rPr>
            </w:pPr>
            <w:r w:rsidRPr="007F6ADE">
              <w:rPr>
                <w:rFonts w:ascii="Times New Roman" w:hAnsi="Times New Roman" w:cs="Times New Roman"/>
                <w:color w:val="000000"/>
                <w:sz w:val="20"/>
                <w:szCs w:val="24"/>
              </w:rPr>
              <w:t>mg/L</w:t>
            </w:r>
          </w:p>
        </w:tc>
        <w:tc>
          <w:tcPr>
            <w:tcW w:w="1182" w:type="dxa"/>
            <w:shd w:val="clear" w:color="auto" w:fill="auto"/>
            <w:hideMark/>
          </w:tcPr>
          <w:p w14:paraId="4BD3FDDB" w14:textId="77777777" w:rsidR="00350E23" w:rsidRPr="007F6ADE" w:rsidRDefault="00D242BA" w:rsidP="007F6A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4"/>
              </w:rPr>
            </w:pPr>
            <w:r w:rsidRPr="007F6ADE">
              <w:rPr>
                <w:rFonts w:ascii="Times New Roman" w:hAnsi="Times New Roman" w:cs="Times New Roman"/>
                <w:color w:val="000000"/>
                <w:sz w:val="20"/>
                <w:szCs w:val="24"/>
              </w:rPr>
              <w:t>100</w:t>
            </w:r>
          </w:p>
        </w:tc>
        <w:tc>
          <w:tcPr>
            <w:tcW w:w="1158" w:type="dxa"/>
            <w:shd w:val="clear" w:color="auto" w:fill="auto"/>
            <w:hideMark/>
          </w:tcPr>
          <w:p w14:paraId="1EBEA5A2" w14:textId="77777777" w:rsidR="00350E23" w:rsidRPr="007F6ADE" w:rsidRDefault="00D242BA" w:rsidP="007F6A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4"/>
              </w:rPr>
            </w:pPr>
            <w:r w:rsidRPr="007F6ADE">
              <w:rPr>
                <w:rFonts w:ascii="Times New Roman" w:hAnsi="Times New Roman" w:cs="Times New Roman"/>
                <w:color w:val="000000"/>
                <w:sz w:val="20"/>
                <w:szCs w:val="24"/>
              </w:rPr>
              <w:t>100</w:t>
            </w:r>
          </w:p>
        </w:tc>
        <w:tc>
          <w:tcPr>
            <w:tcW w:w="1111" w:type="dxa"/>
            <w:shd w:val="clear" w:color="auto" w:fill="auto"/>
            <w:hideMark/>
          </w:tcPr>
          <w:p w14:paraId="12E500FC" w14:textId="77777777" w:rsidR="00350E23" w:rsidRPr="007F6ADE" w:rsidRDefault="00D242BA" w:rsidP="007F6A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4"/>
              </w:rPr>
            </w:pPr>
            <w:r w:rsidRPr="007F6ADE">
              <w:rPr>
                <w:rFonts w:ascii="Times New Roman" w:hAnsi="Times New Roman" w:cs="Times New Roman"/>
                <w:color w:val="000000"/>
                <w:sz w:val="20"/>
                <w:szCs w:val="24"/>
              </w:rPr>
              <w:t>100</w:t>
            </w:r>
          </w:p>
        </w:tc>
        <w:tc>
          <w:tcPr>
            <w:tcW w:w="1135" w:type="dxa"/>
            <w:shd w:val="clear" w:color="auto" w:fill="auto"/>
            <w:hideMark/>
          </w:tcPr>
          <w:p w14:paraId="766381CF" w14:textId="77777777" w:rsidR="00350E23" w:rsidRPr="007F6ADE" w:rsidRDefault="00D242BA" w:rsidP="007F6A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4"/>
              </w:rPr>
            </w:pPr>
            <w:r w:rsidRPr="007F6ADE">
              <w:rPr>
                <w:rFonts w:ascii="Times New Roman" w:hAnsi="Times New Roman" w:cs="Times New Roman"/>
                <w:color w:val="000000"/>
                <w:sz w:val="20"/>
                <w:szCs w:val="24"/>
              </w:rPr>
              <w:t>100</w:t>
            </w:r>
          </w:p>
        </w:tc>
        <w:tc>
          <w:tcPr>
            <w:tcW w:w="1182" w:type="dxa"/>
            <w:shd w:val="clear" w:color="auto" w:fill="auto"/>
            <w:hideMark/>
          </w:tcPr>
          <w:p w14:paraId="6277E03A" w14:textId="77777777" w:rsidR="00350E23" w:rsidRPr="007F6ADE" w:rsidRDefault="00D242BA" w:rsidP="007F6A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4"/>
              </w:rPr>
            </w:pPr>
            <w:r w:rsidRPr="007F6ADE">
              <w:rPr>
                <w:rFonts w:ascii="Times New Roman" w:hAnsi="Times New Roman" w:cs="Times New Roman"/>
                <w:color w:val="000000"/>
                <w:sz w:val="20"/>
                <w:szCs w:val="24"/>
              </w:rPr>
              <w:t>100</w:t>
            </w:r>
          </w:p>
        </w:tc>
        <w:tc>
          <w:tcPr>
            <w:tcW w:w="1182" w:type="dxa"/>
            <w:shd w:val="clear" w:color="auto" w:fill="auto"/>
            <w:hideMark/>
          </w:tcPr>
          <w:p w14:paraId="2BE1FEFE" w14:textId="77777777" w:rsidR="00350E23" w:rsidRPr="007F6ADE" w:rsidRDefault="00D242BA" w:rsidP="007F6A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4"/>
              </w:rPr>
            </w:pPr>
            <w:r w:rsidRPr="007F6ADE">
              <w:rPr>
                <w:rFonts w:ascii="Times New Roman" w:hAnsi="Times New Roman" w:cs="Times New Roman"/>
                <w:color w:val="000000"/>
                <w:sz w:val="20"/>
                <w:szCs w:val="24"/>
              </w:rPr>
              <w:t>100</w:t>
            </w:r>
          </w:p>
        </w:tc>
        <w:tc>
          <w:tcPr>
            <w:tcW w:w="1186" w:type="dxa"/>
            <w:shd w:val="clear" w:color="auto" w:fill="auto"/>
            <w:hideMark/>
          </w:tcPr>
          <w:p w14:paraId="18001BA9" w14:textId="77777777" w:rsidR="00350E23" w:rsidRPr="007F6ADE" w:rsidRDefault="00D242BA" w:rsidP="007F6A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4"/>
              </w:rPr>
            </w:pPr>
            <w:r w:rsidRPr="007F6ADE">
              <w:rPr>
                <w:rFonts w:ascii="Times New Roman" w:hAnsi="Times New Roman" w:cs="Times New Roman"/>
                <w:color w:val="000000"/>
                <w:sz w:val="20"/>
                <w:szCs w:val="24"/>
              </w:rPr>
              <w:t>100</w:t>
            </w:r>
          </w:p>
        </w:tc>
      </w:tr>
    </w:tbl>
    <w:p w14:paraId="2F0BD07E" w14:textId="77777777" w:rsidR="00350E23" w:rsidRPr="007F6ADE" w:rsidRDefault="00350E23">
      <w:pPr>
        <w:rPr>
          <w:rFonts w:ascii="Times New Roman" w:hAnsi="Times New Roman" w:cs="Times New Roman"/>
          <w:sz w:val="18"/>
        </w:rPr>
      </w:pPr>
    </w:p>
    <w:p w14:paraId="734A4CCF" w14:textId="77777777" w:rsidR="00350E23" w:rsidRPr="007F6ADE" w:rsidRDefault="00350E23">
      <w:pPr>
        <w:rPr>
          <w:rFonts w:ascii="Times New Roman" w:hAnsi="Times New Roman" w:cs="Times New Roman"/>
          <w:sz w:val="18"/>
        </w:rPr>
      </w:pPr>
    </w:p>
    <w:p w14:paraId="047195A4" w14:textId="77777777" w:rsidR="00350E23" w:rsidRPr="007F6ADE" w:rsidRDefault="00350E23">
      <w:pPr>
        <w:rPr>
          <w:rFonts w:ascii="Times New Roman" w:hAnsi="Times New Roman" w:cs="Times New Roman"/>
          <w:sz w:val="18"/>
        </w:rPr>
      </w:pPr>
    </w:p>
    <w:p w14:paraId="1486728C" w14:textId="77777777" w:rsidR="00350E23" w:rsidRPr="007F6ADE" w:rsidRDefault="00350E23">
      <w:pPr>
        <w:spacing w:after="0" w:line="480" w:lineRule="auto"/>
        <w:jc w:val="both"/>
        <w:rPr>
          <w:rFonts w:ascii="Times New Roman" w:hAnsi="Times New Roman" w:cs="Times New Roman"/>
          <w:sz w:val="20"/>
          <w:szCs w:val="24"/>
        </w:rPr>
      </w:pPr>
    </w:p>
    <w:p w14:paraId="04E520A8" w14:textId="77777777" w:rsidR="00350E23" w:rsidRPr="007F6ADE" w:rsidRDefault="00350E23">
      <w:pPr>
        <w:spacing w:after="0" w:line="480" w:lineRule="auto"/>
        <w:jc w:val="both"/>
        <w:rPr>
          <w:rFonts w:ascii="Times New Roman" w:hAnsi="Times New Roman" w:cs="Times New Roman"/>
          <w:sz w:val="20"/>
          <w:szCs w:val="24"/>
        </w:rPr>
      </w:pPr>
    </w:p>
    <w:p w14:paraId="65227E8F" w14:textId="77777777" w:rsidR="00350E23" w:rsidRPr="007F6ADE" w:rsidRDefault="00350E23">
      <w:pPr>
        <w:spacing w:after="0" w:line="480" w:lineRule="auto"/>
        <w:jc w:val="both"/>
        <w:rPr>
          <w:rFonts w:ascii="Times New Roman" w:hAnsi="Times New Roman" w:cs="Times New Roman"/>
          <w:sz w:val="20"/>
          <w:szCs w:val="24"/>
        </w:rPr>
      </w:pPr>
    </w:p>
    <w:p w14:paraId="775E1042" w14:textId="77777777" w:rsidR="00350E23" w:rsidRDefault="00350E23">
      <w:pPr>
        <w:spacing w:after="0" w:line="480" w:lineRule="auto"/>
        <w:jc w:val="both"/>
        <w:rPr>
          <w:rFonts w:ascii="Times New Roman" w:hAnsi="Times New Roman" w:cs="Times New Roman"/>
          <w:sz w:val="24"/>
          <w:szCs w:val="24"/>
        </w:rPr>
      </w:pPr>
    </w:p>
    <w:p w14:paraId="6EA2ABC9" w14:textId="77777777" w:rsidR="00350E23" w:rsidRDefault="00D242BA">
      <w:pPr>
        <w:autoSpaceDE w:val="0"/>
        <w:autoSpaceDN w:val="0"/>
        <w:adjustRightInd w:val="0"/>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Para la evaluación de la calidad de las aguas residuales del Hospital Regional Docente de Cajamarca, al comparar los valores de la DBO con el D.S. 003 – 2010 (MINAM) se obtuvo los resultados que se aprecian en la Tabla 5 y Gráfico 3, en este caso los resultados de la DBO en la mayoría de muestreos sobrepasan los ECA establecidas en el D.S. 003 – 2010 – MINAM excepto el día 6 (viernes) y 8 (domingo)  que se obtuvo resultados menores al LMP (100mg/L), los cuales son 18.3mg/L y 88mg/L respectivamente.</w:t>
      </w:r>
    </w:p>
    <w:p w14:paraId="71A528F1" w14:textId="77777777" w:rsidR="00350E23" w:rsidRDefault="00350E23">
      <w:pPr>
        <w:autoSpaceDE w:val="0"/>
        <w:autoSpaceDN w:val="0"/>
        <w:adjustRightInd w:val="0"/>
        <w:spacing w:after="0" w:line="480" w:lineRule="auto"/>
        <w:ind w:left="709"/>
        <w:jc w:val="both"/>
        <w:rPr>
          <w:rFonts w:ascii="Times New Roman" w:hAnsi="Times New Roman" w:cs="Times New Roman"/>
          <w:sz w:val="24"/>
          <w:szCs w:val="24"/>
        </w:rPr>
      </w:pPr>
    </w:p>
    <w:p w14:paraId="6820872E" w14:textId="77777777" w:rsidR="00350E23" w:rsidRDefault="00350E23">
      <w:pPr>
        <w:autoSpaceDE w:val="0"/>
        <w:autoSpaceDN w:val="0"/>
        <w:adjustRightInd w:val="0"/>
        <w:spacing w:after="0" w:line="480" w:lineRule="auto"/>
        <w:ind w:left="709"/>
        <w:jc w:val="both"/>
        <w:rPr>
          <w:rFonts w:ascii="Times New Roman" w:hAnsi="Times New Roman" w:cs="Times New Roman"/>
          <w:sz w:val="24"/>
          <w:szCs w:val="24"/>
        </w:rPr>
      </w:pPr>
    </w:p>
    <w:p w14:paraId="42EEE3A0" w14:textId="77777777" w:rsidR="00350E23" w:rsidRDefault="00350E23">
      <w:pPr>
        <w:autoSpaceDE w:val="0"/>
        <w:autoSpaceDN w:val="0"/>
        <w:adjustRightInd w:val="0"/>
        <w:spacing w:after="0" w:line="480" w:lineRule="auto"/>
        <w:ind w:left="709"/>
        <w:jc w:val="both"/>
        <w:rPr>
          <w:rFonts w:ascii="Times New Roman" w:hAnsi="Times New Roman" w:cs="Times New Roman"/>
          <w:sz w:val="24"/>
          <w:szCs w:val="24"/>
        </w:rPr>
        <w:sectPr w:rsidR="00350E23">
          <w:pgSz w:w="15842" w:h="12242" w:orient="landscape" w:code="1"/>
          <w:pgMar w:top="2268" w:right="1701" w:bottom="1701" w:left="1701" w:header="709" w:footer="851" w:gutter="0"/>
          <w:cols w:space="708"/>
          <w:docGrid w:linePitch="360"/>
        </w:sectPr>
      </w:pPr>
    </w:p>
    <w:p w14:paraId="62BB938D" w14:textId="77777777" w:rsidR="001F5AE9" w:rsidRPr="001F5AE9" w:rsidRDefault="00D242BA" w:rsidP="001F5AE9">
      <w:pPr>
        <w:pStyle w:val="Descripcin"/>
        <w:keepNext/>
        <w:ind w:left="709"/>
        <w:jc w:val="both"/>
        <w:rPr>
          <w:color w:val="000000" w:themeColor="text1"/>
        </w:rPr>
      </w:pPr>
      <w:r w:rsidRPr="001F5AE9">
        <w:rPr>
          <w:noProof/>
          <w:color w:val="000000" w:themeColor="text1"/>
          <w:lang w:eastAsia="es-PE"/>
        </w:rPr>
        <w:lastRenderedPageBreak/>
        <w:drawing>
          <wp:inline distT="0" distB="0" distL="114300" distR="114300" wp14:anchorId="00DFC1D5" wp14:editId="231BB3C4">
            <wp:extent cx="6893560" cy="4246880"/>
            <wp:effectExtent l="0" t="0" r="0" b="0"/>
            <wp:docPr id="1050"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19F4AE3" w14:textId="66237ADE" w:rsidR="00350E23" w:rsidRPr="001F5AE9" w:rsidRDefault="001F5AE9" w:rsidP="001F5AE9">
      <w:pPr>
        <w:pStyle w:val="Descripcin"/>
        <w:jc w:val="both"/>
        <w:rPr>
          <w:rFonts w:ascii="Times New Roman" w:hAnsi="Times New Roman" w:cs="Times New Roman"/>
          <w:i w:val="0"/>
          <w:color w:val="000000" w:themeColor="text1"/>
          <w:sz w:val="20"/>
        </w:rPr>
      </w:pPr>
      <w:r>
        <w:rPr>
          <w:rFonts w:ascii="Times New Roman" w:hAnsi="Times New Roman" w:cs="Times New Roman"/>
          <w:color w:val="000000" w:themeColor="text1"/>
          <w:sz w:val="20"/>
        </w:rPr>
        <w:t xml:space="preserve">            </w:t>
      </w:r>
      <w:bookmarkStart w:id="88" w:name="_Toc46675260"/>
      <w:r w:rsidRPr="001F5AE9">
        <w:rPr>
          <w:rFonts w:ascii="Times New Roman" w:hAnsi="Times New Roman" w:cs="Times New Roman"/>
          <w:color w:val="000000" w:themeColor="text1"/>
          <w:sz w:val="20"/>
        </w:rPr>
        <w:t xml:space="preserve">Figura </w:t>
      </w:r>
      <w:r w:rsidRPr="001F5AE9">
        <w:rPr>
          <w:rFonts w:ascii="Times New Roman" w:hAnsi="Times New Roman" w:cs="Times New Roman"/>
          <w:color w:val="000000" w:themeColor="text1"/>
          <w:sz w:val="20"/>
        </w:rPr>
        <w:fldChar w:fldCharType="begin"/>
      </w:r>
      <w:r w:rsidRPr="001F5AE9">
        <w:rPr>
          <w:rFonts w:ascii="Times New Roman" w:hAnsi="Times New Roman" w:cs="Times New Roman"/>
          <w:color w:val="000000" w:themeColor="text1"/>
          <w:sz w:val="20"/>
        </w:rPr>
        <w:instrText xml:space="preserve"> SEQ Figura \* ARABIC </w:instrText>
      </w:r>
      <w:r w:rsidRPr="001F5AE9">
        <w:rPr>
          <w:rFonts w:ascii="Times New Roman" w:hAnsi="Times New Roman" w:cs="Times New Roman"/>
          <w:color w:val="000000" w:themeColor="text1"/>
          <w:sz w:val="20"/>
        </w:rPr>
        <w:fldChar w:fldCharType="separate"/>
      </w:r>
      <w:r w:rsidR="009A2D11">
        <w:rPr>
          <w:rFonts w:ascii="Times New Roman" w:hAnsi="Times New Roman" w:cs="Times New Roman"/>
          <w:noProof/>
          <w:color w:val="000000" w:themeColor="text1"/>
          <w:sz w:val="20"/>
        </w:rPr>
        <w:t>3</w:t>
      </w:r>
      <w:r w:rsidRPr="001F5AE9">
        <w:rPr>
          <w:rFonts w:ascii="Times New Roman" w:hAnsi="Times New Roman" w:cs="Times New Roman"/>
          <w:color w:val="000000" w:themeColor="text1"/>
          <w:sz w:val="20"/>
        </w:rPr>
        <w:fldChar w:fldCharType="end"/>
      </w:r>
      <w:r w:rsidRPr="001F5AE9">
        <w:rPr>
          <w:rFonts w:ascii="Times New Roman" w:hAnsi="Times New Roman" w:cs="Times New Roman"/>
          <w:color w:val="000000" w:themeColor="text1"/>
          <w:sz w:val="20"/>
        </w:rPr>
        <w:t xml:space="preserve">. </w:t>
      </w:r>
      <w:r w:rsidRPr="001F5AE9">
        <w:rPr>
          <w:rFonts w:ascii="Times New Roman" w:hAnsi="Times New Roman" w:cs="Times New Roman"/>
          <w:i w:val="0"/>
          <w:color w:val="000000" w:themeColor="text1"/>
          <w:sz w:val="20"/>
        </w:rPr>
        <w:t>Resultados de la DBO / ECA - DS. N° 003 -2010-MINAM.</w:t>
      </w:r>
      <w:bookmarkEnd w:id="88"/>
    </w:p>
    <w:p w14:paraId="3708D788" w14:textId="06103624" w:rsidR="00350E23" w:rsidRDefault="00350E23">
      <w:pPr>
        <w:pStyle w:val="Descripcin"/>
        <w:ind w:left="708"/>
        <w:jc w:val="both"/>
        <w:rPr>
          <w:rFonts w:ascii="Times New Roman" w:hAnsi="Times New Roman" w:cs="Times New Roman"/>
          <w:i w:val="0"/>
          <w:color w:val="auto"/>
          <w:sz w:val="24"/>
          <w:szCs w:val="24"/>
        </w:rPr>
      </w:pPr>
    </w:p>
    <w:p w14:paraId="694159EA" w14:textId="77777777" w:rsidR="00350E23" w:rsidRDefault="00350E23">
      <w:pPr>
        <w:ind w:firstLine="708"/>
        <w:rPr>
          <w:rFonts w:ascii="Times New Roman" w:hAnsi="Times New Roman" w:cs="Times New Roman"/>
          <w:sz w:val="24"/>
          <w:szCs w:val="24"/>
          <w:highlight w:val="darkCyan"/>
        </w:rPr>
      </w:pPr>
    </w:p>
    <w:p w14:paraId="0B235A3A" w14:textId="77777777" w:rsidR="00350E23" w:rsidRDefault="00350E23">
      <w:pPr>
        <w:rPr>
          <w:rFonts w:ascii="Times New Roman" w:hAnsi="Times New Roman" w:cs="Times New Roman"/>
          <w:sz w:val="24"/>
          <w:szCs w:val="24"/>
        </w:rPr>
      </w:pPr>
    </w:p>
    <w:p w14:paraId="66490BFB" w14:textId="2E11BFAD" w:rsidR="00350E23" w:rsidRPr="0069498E" w:rsidRDefault="00D242BA">
      <w:pPr>
        <w:pStyle w:val="Descripcin"/>
        <w:keepNext/>
        <w:ind w:left="708"/>
        <w:rPr>
          <w:rFonts w:ascii="Times New Roman" w:hAnsi="Times New Roman" w:cs="Times New Roman"/>
          <w:i w:val="0"/>
          <w:color w:val="auto"/>
          <w:sz w:val="20"/>
          <w:szCs w:val="24"/>
        </w:rPr>
      </w:pPr>
      <w:bookmarkStart w:id="89" w:name="_Toc45313844"/>
      <w:bookmarkStart w:id="90" w:name="_Toc46674711"/>
      <w:bookmarkStart w:id="91" w:name="_Toc46675211"/>
      <w:r w:rsidRPr="0069498E">
        <w:rPr>
          <w:rFonts w:ascii="Times New Roman" w:hAnsi="Times New Roman" w:cs="Times New Roman"/>
          <w:i w:val="0"/>
          <w:color w:val="auto"/>
          <w:sz w:val="20"/>
          <w:szCs w:val="24"/>
        </w:rPr>
        <w:t xml:space="preserve">Tabla </w:t>
      </w:r>
      <w:r w:rsidRPr="0069498E">
        <w:rPr>
          <w:rFonts w:ascii="Times New Roman" w:hAnsi="Times New Roman" w:cs="Times New Roman"/>
          <w:i w:val="0"/>
          <w:color w:val="auto"/>
          <w:sz w:val="20"/>
          <w:szCs w:val="24"/>
        </w:rPr>
        <w:fldChar w:fldCharType="begin"/>
      </w:r>
      <w:r w:rsidRPr="0069498E">
        <w:rPr>
          <w:rFonts w:ascii="Times New Roman" w:hAnsi="Times New Roman" w:cs="Times New Roman"/>
          <w:i w:val="0"/>
          <w:color w:val="auto"/>
          <w:sz w:val="20"/>
          <w:szCs w:val="24"/>
        </w:rPr>
        <w:instrText xml:space="preserve"> SEQ Tabla \* ARABIC </w:instrText>
      </w:r>
      <w:r w:rsidRPr="0069498E">
        <w:rPr>
          <w:rFonts w:ascii="Times New Roman" w:hAnsi="Times New Roman" w:cs="Times New Roman"/>
          <w:i w:val="0"/>
          <w:color w:val="auto"/>
          <w:sz w:val="20"/>
          <w:szCs w:val="24"/>
        </w:rPr>
        <w:fldChar w:fldCharType="separate"/>
      </w:r>
      <w:r w:rsidR="009A2D11">
        <w:rPr>
          <w:rFonts w:ascii="Times New Roman" w:hAnsi="Times New Roman" w:cs="Times New Roman"/>
          <w:i w:val="0"/>
          <w:noProof/>
          <w:color w:val="auto"/>
          <w:sz w:val="20"/>
          <w:szCs w:val="24"/>
        </w:rPr>
        <w:t>5</w:t>
      </w:r>
      <w:r w:rsidRPr="0069498E">
        <w:rPr>
          <w:rFonts w:ascii="Times New Roman" w:hAnsi="Times New Roman" w:cs="Times New Roman"/>
          <w:i w:val="0"/>
          <w:color w:val="auto"/>
          <w:sz w:val="20"/>
          <w:szCs w:val="24"/>
        </w:rPr>
        <w:fldChar w:fldCharType="end"/>
      </w:r>
      <w:r w:rsidRPr="0069498E">
        <w:rPr>
          <w:rFonts w:ascii="Times New Roman" w:hAnsi="Times New Roman" w:cs="Times New Roman"/>
          <w:i w:val="0"/>
          <w:color w:val="auto"/>
          <w:sz w:val="20"/>
          <w:szCs w:val="24"/>
        </w:rPr>
        <w:t>.</w:t>
      </w:r>
      <w:r w:rsidRPr="0069498E">
        <w:rPr>
          <w:rFonts w:ascii="Times New Roman" w:hAnsi="Times New Roman" w:cs="Times New Roman"/>
          <w:i w:val="0"/>
          <w:color w:val="auto"/>
          <w:sz w:val="20"/>
          <w:szCs w:val="24"/>
        </w:rPr>
        <w:br/>
      </w:r>
      <w:r w:rsidRPr="0069498E">
        <w:rPr>
          <w:rFonts w:ascii="Times New Roman" w:hAnsi="Times New Roman" w:cs="Times New Roman"/>
          <w:color w:val="auto"/>
          <w:sz w:val="20"/>
          <w:szCs w:val="24"/>
        </w:rPr>
        <w:t>Resultados de la DQO / ECA - DS. N° 003 -2010-MINAM</w:t>
      </w:r>
      <w:bookmarkEnd w:id="89"/>
      <w:bookmarkEnd w:id="90"/>
      <w:bookmarkEnd w:id="91"/>
    </w:p>
    <w:tbl>
      <w:tblPr>
        <w:tblStyle w:val="Tabladelista6concolores"/>
        <w:tblpPr w:leftFromText="141" w:rightFromText="141" w:vertAnchor="text" w:horzAnchor="margin" w:tblpXSpec="center" w:tblpY="-85"/>
        <w:tblW w:w="11193" w:type="dxa"/>
        <w:tblLook w:val="04A0" w:firstRow="1" w:lastRow="0" w:firstColumn="1" w:lastColumn="0" w:noHBand="0" w:noVBand="1"/>
      </w:tblPr>
      <w:tblGrid>
        <w:gridCol w:w="1984"/>
        <w:gridCol w:w="980"/>
        <w:gridCol w:w="1196"/>
        <w:gridCol w:w="1171"/>
        <w:gridCol w:w="1123"/>
        <w:gridCol w:w="1146"/>
        <w:gridCol w:w="1196"/>
        <w:gridCol w:w="1196"/>
        <w:gridCol w:w="1201"/>
      </w:tblGrid>
      <w:tr w:rsidR="00350E23" w:rsidRPr="0069498E" w14:paraId="1AFB6C0B" w14:textId="77777777" w:rsidTr="0069498E">
        <w:trPr>
          <w:cnfStyle w:val="100000000000" w:firstRow="1" w:lastRow="0" w:firstColumn="0" w:lastColumn="0" w:oddVBand="0" w:evenVBand="0" w:oddHBand="0" w:evenHBand="0"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1984" w:type="dxa"/>
            <w:shd w:val="clear" w:color="auto" w:fill="auto"/>
            <w:noWrap/>
            <w:hideMark/>
          </w:tcPr>
          <w:p w14:paraId="1B5D7CC5" w14:textId="77777777" w:rsidR="00350E23" w:rsidRPr="0069498E" w:rsidRDefault="00D242BA" w:rsidP="0069498E">
            <w:pPr>
              <w:jc w:val="center"/>
              <w:rPr>
                <w:rFonts w:ascii="Times New Roman" w:eastAsia="Times New Roman" w:hAnsi="Times New Roman" w:cs="Times New Roman"/>
                <w:color w:val="000000"/>
                <w:sz w:val="20"/>
                <w:szCs w:val="24"/>
                <w:lang w:eastAsia="es-PE"/>
              </w:rPr>
            </w:pPr>
            <w:r w:rsidRPr="0069498E">
              <w:rPr>
                <w:rFonts w:ascii="Times New Roman" w:eastAsia="Times New Roman" w:hAnsi="Times New Roman" w:cs="Times New Roman"/>
                <w:color w:val="000000"/>
                <w:sz w:val="20"/>
                <w:szCs w:val="24"/>
                <w:lang w:eastAsia="es-PE"/>
              </w:rPr>
              <w:t> </w:t>
            </w:r>
          </w:p>
        </w:tc>
        <w:tc>
          <w:tcPr>
            <w:tcW w:w="980" w:type="dxa"/>
            <w:tcBorders>
              <w:top w:val="single" w:sz="4" w:space="0" w:color="auto"/>
              <w:bottom w:val="single" w:sz="4" w:space="0" w:color="auto"/>
            </w:tcBorders>
            <w:shd w:val="clear" w:color="auto" w:fill="auto"/>
            <w:noWrap/>
            <w:hideMark/>
          </w:tcPr>
          <w:p w14:paraId="6C884A36" w14:textId="77777777" w:rsidR="00350E23" w:rsidRPr="0069498E" w:rsidRDefault="00D242BA" w:rsidP="0069498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es-PE"/>
              </w:rPr>
            </w:pPr>
            <w:r w:rsidRPr="0069498E">
              <w:rPr>
                <w:rFonts w:ascii="Times New Roman" w:eastAsia="Times New Roman" w:hAnsi="Times New Roman" w:cs="Times New Roman"/>
                <w:color w:val="000000"/>
                <w:sz w:val="20"/>
                <w:szCs w:val="24"/>
                <w:lang w:eastAsia="es-PE"/>
              </w:rPr>
              <w:t>Unidad</w:t>
            </w:r>
          </w:p>
        </w:tc>
        <w:tc>
          <w:tcPr>
            <w:tcW w:w="8229" w:type="dxa"/>
            <w:gridSpan w:val="7"/>
            <w:shd w:val="clear" w:color="auto" w:fill="auto"/>
            <w:noWrap/>
            <w:hideMark/>
          </w:tcPr>
          <w:p w14:paraId="4393DFBF" w14:textId="77777777" w:rsidR="00350E23" w:rsidRPr="0069498E" w:rsidRDefault="00D242BA" w:rsidP="0069498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4"/>
                <w:lang w:eastAsia="es-PE"/>
              </w:rPr>
            </w:pPr>
            <w:r w:rsidRPr="0069498E">
              <w:rPr>
                <w:rFonts w:ascii="Times New Roman" w:eastAsia="Times New Roman" w:hAnsi="Times New Roman" w:cs="Times New Roman"/>
                <w:b w:val="0"/>
                <w:bCs w:val="0"/>
                <w:color w:val="000000"/>
                <w:sz w:val="20"/>
                <w:szCs w:val="24"/>
                <w:lang w:eastAsia="es-PE"/>
              </w:rPr>
              <w:t>FECHAS DE PUNTOS DE MUESTREO</w:t>
            </w:r>
          </w:p>
        </w:tc>
      </w:tr>
      <w:tr w:rsidR="00350E23" w:rsidRPr="0069498E" w14:paraId="49D1334C" w14:textId="77777777" w:rsidTr="0069498E">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1984" w:type="dxa"/>
            <w:shd w:val="clear" w:color="auto" w:fill="auto"/>
            <w:noWrap/>
            <w:hideMark/>
          </w:tcPr>
          <w:p w14:paraId="3A6CAAAD" w14:textId="77777777" w:rsidR="00350E23" w:rsidRPr="0069498E" w:rsidRDefault="00D242BA" w:rsidP="0069498E">
            <w:pPr>
              <w:jc w:val="center"/>
              <w:rPr>
                <w:rFonts w:ascii="Times New Roman" w:eastAsia="Times New Roman" w:hAnsi="Times New Roman" w:cs="Times New Roman"/>
                <w:color w:val="000000"/>
                <w:sz w:val="20"/>
                <w:szCs w:val="24"/>
                <w:lang w:eastAsia="es-PE"/>
              </w:rPr>
            </w:pPr>
            <w:r w:rsidRPr="0069498E">
              <w:rPr>
                <w:rFonts w:ascii="Times New Roman" w:eastAsia="Times New Roman" w:hAnsi="Times New Roman" w:cs="Times New Roman"/>
                <w:color w:val="000000"/>
                <w:sz w:val="20"/>
                <w:szCs w:val="24"/>
                <w:lang w:eastAsia="es-PE"/>
              </w:rPr>
              <w:t> </w:t>
            </w:r>
          </w:p>
        </w:tc>
        <w:tc>
          <w:tcPr>
            <w:tcW w:w="980" w:type="dxa"/>
            <w:tcBorders>
              <w:top w:val="single" w:sz="4" w:space="0" w:color="auto"/>
            </w:tcBorders>
            <w:shd w:val="clear" w:color="auto" w:fill="auto"/>
            <w:hideMark/>
          </w:tcPr>
          <w:p w14:paraId="75DC9007" w14:textId="77777777" w:rsidR="00350E23" w:rsidRPr="0069498E" w:rsidRDefault="00350E23" w:rsidP="0069498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es-PE"/>
              </w:rPr>
            </w:pPr>
          </w:p>
        </w:tc>
        <w:tc>
          <w:tcPr>
            <w:tcW w:w="1196" w:type="dxa"/>
            <w:shd w:val="clear" w:color="auto" w:fill="auto"/>
            <w:noWrap/>
            <w:hideMark/>
          </w:tcPr>
          <w:p w14:paraId="298E4CF0" w14:textId="77777777" w:rsidR="00350E23" w:rsidRPr="0069498E" w:rsidRDefault="00D242BA" w:rsidP="0069498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es-PE"/>
              </w:rPr>
            </w:pPr>
            <w:r w:rsidRPr="0069498E">
              <w:rPr>
                <w:rFonts w:ascii="Times New Roman" w:eastAsia="Times New Roman" w:hAnsi="Times New Roman" w:cs="Times New Roman"/>
                <w:color w:val="000000"/>
                <w:sz w:val="20"/>
                <w:szCs w:val="24"/>
                <w:lang w:eastAsia="es-PE"/>
              </w:rPr>
              <w:t>5-Set-19</w:t>
            </w:r>
          </w:p>
        </w:tc>
        <w:tc>
          <w:tcPr>
            <w:tcW w:w="1171" w:type="dxa"/>
            <w:shd w:val="clear" w:color="auto" w:fill="auto"/>
            <w:noWrap/>
            <w:hideMark/>
          </w:tcPr>
          <w:p w14:paraId="532A5858" w14:textId="77777777" w:rsidR="00350E23" w:rsidRPr="0069498E" w:rsidRDefault="00D242BA" w:rsidP="0069498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es-PE"/>
              </w:rPr>
            </w:pPr>
            <w:r w:rsidRPr="0069498E">
              <w:rPr>
                <w:rFonts w:ascii="Times New Roman" w:eastAsia="Times New Roman" w:hAnsi="Times New Roman" w:cs="Times New Roman"/>
                <w:color w:val="000000"/>
                <w:sz w:val="20"/>
                <w:szCs w:val="24"/>
                <w:lang w:eastAsia="es-PE"/>
              </w:rPr>
              <w:t>6-Set-19</w:t>
            </w:r>
          </w:p>
        </w:tc>
        <w:tc>
          <w:tcPr>
            <w:tcW w:w="1123" w:type="dxa"/>
            <w:shd w:val="clear" w:color="auto" w:fill="auto"/>
            <w:noWrap/>
            <w:hideMark/>
          </w:tcPr>
          <w:p w14:paraId="1A8C1AE9" w14:textId="77777777" w:rsidR="00350E23" w:rsidRPr="0069498E" w:rsidRDefault="00D242BA" w:rsidP="0069498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es-PE"/>
              </w:rPr>
            </w:pPr>
            <w:r w:rsidRPr="0069498E">
              <w:rPr>
                <w:rFonts w:ascii="Times New Roman" w:eastAsia="Times New Roman" w:hAnsi="Times New Roman" w:cs="Times New Roman"/>
                <w:color w:val="000000"/>
                <w:sz w:val="20"/>
                <w:szCs w:val="24"/>
                <w:lang w:eastAsia="es-PE"/>
              </w:rPr>
              <w:t>7-Set-19</w:t>
            </w:r>
          </w:p>
        </w:tc>
        <w:tc>
          <w:tcPr>
            <w:tcW w:w="1146" w:type="dxa"/>
            <w:shd w:val="clear" w:color="auto" w:fill="auto"/>
            <w:noWrap/>
            <w:hideMark/>
          </w:tcPr>
          <w:p w14:paraId="0BF1288D" w14:textId="77777777" w:rsidR="00350E23" w:rsidRPr="0069498E" w:rsidRDefault="00D242BA" w:rsidP="0069498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es-PE"/>
              </w:rPr>
            </w:pPr>
            <w:r w:rsidRPr="0069498E">
              <w:rPr>
                <w:rFonts w:ascii="Times New Roman" w:eastAsia="Times New Roman" w:hAnsi="Times New Roman" w:cs="Times New Roman"/>
                <w:color w:val="000000"/>
                <w:sz w:val="20"/>
                <w:szCs w:val="24"/>
                <w:lang w:eastAsia="es-PE"/>
              </w:rPr>
              <w:t>8-Set-19</w:t>
            </w:r>
          </w:p>
        </w:tc>
        <w:tc>
          <w:tcPr>
            <w:tcW w:w="1196" w:type="dxa"/>
            <w:shd w:val="clear" w:color="auto" w:fill="auto"/>
            <w:noWrap/>
            <w:hideMark/>
          </w:tcPr>
          <w:p w14:paraId="3DAD5CC6" w14:textId="77777777" w:rsidR="00350E23" w:rsidRPr="0069498E" w:rsidRDefault="00D242BA" w:rsidP="0069498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es-PE"/>
              </w:rPr>
            </w:pPr>
            <w:r w:rsidRPr="0069498E">
              <w:rPr>
                <w:rFonts w:ascii="Times New Roman" w:eastAsia="Times New Roman" w:hAnsi="Times New Roman" w:cs="Times New Roman"/>
                <w:color w:val="000000"/>
                <w:sz w:val="20"/>
                <w:szCs w:val="24"/>
                <w:lang w:eastAsia="es-PE"/>
              </w:rPr>
              <w:t>9-Set-19</w:t>
            </w:r>
          </w:p>
        </w:tc>
        <w:tc>
          <w:tcPr>
            <w:tcW w:w="1196" w:type="dxa"/>
            <w:shd w:val="clear" w:color="auto" w:fill="auto"/>
            <w:noWrap/>
            <w:hideMark/>
          </w:tcPr>
          <w:p w14:paraId="3ECCF092" w14:textId="77777777" w:rsidR="00350E23" w:rsidRPr="0069498E" w:rsidRDefault="00D242BA" w:rsidP="0069498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es-PE"/>
              </w:rPr>
            </w:pPr>
            <w:r w:rsidRPr="0069498E">
              <w:rPr>
                <w:rFonts w:ascii="Times New Roman" w:eastAsia="Times New Roman" w:hAnsi="Times New Roman" w:cs="Times New Roman"/>
                <w:color w:val="000000"/>
                <w:sz w:val="20"/>
                <w:szCs w:val="24"/>
                <w:lang w:eastAsia="es-PE"/>
              </w:rPr>
              <w:t>10-Set-19</w:t>
            </w:r>
          </w:p>
        </w:tc>
        <w:tc>
          <w:tcPr>
            <w:tcW w:w="1201" w:type="dxa"/>
            <w:shd w:val="clear" w:color="auto" w:fill="auto"/>
            <w:noWrap/>
            <w:hideMark/>
          </w:tcPr>
          <w:p w14:paraId="5735E64E" w14:textId="77777777" w:rsidR="00350E23" w:rsidRPr="0069498E" w:rsidRDefault="00D242BA" w:rsidP="0069498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es-PE"/>
              </w:rPr>
            </w:pPr>
            <w:r w:rsidRPr="0069498E">
              <w:rPr>
                <w:rFonts w:ascii="Times New Roman" w:eastAsia="Times New Roman" w:hAnsi="Times New Roman" w:cs="Times New Roman"/>
                <w:color w:val="000000"/>
                <w:sz w:val="20"/>
                <w:szCs w:val="24"/>
                <w:lang w:eastAsia="es-PE"/>
              </w:rPr>
              <w:t>11-Set-19</w:t>
            </w:r>
          </w:p>
        </w:tc>
      </w:tr>
      <w:tr w:rsidR="00350E23" w:rsidRPr="0069498E" w14:paraId="5CBC7570" w14:textId="77777777" w:rsidTr="0069498E">
        <w:trPr>
          <w:trHeight w:val="485"/>
        </w:trPr>
        <w:tc>
          <w:tcPr>
            <w:cnfStyle w:val="001000000000" w:firstRow="0" w:lastRow="0" w:firstColumn="1" w:lastColumn="0" w:oddVBand="0" w:evenVBand="0" w:oddHBand="0" w:evenHBand="0" w:firstRowFirstColumn="0" w:firstRowLastColumn="0" w:lastRowFirstColumn="0" w:lastRowLastColumn="0"/>
            <w:tcW w:w="1984" w:type="dxa"/>
            <w:shd w:val="clear" w:color="auto" w:fill="auto"/>
            <w:hideMark/>
          </w:tcPr>
          <w:p w14:paraId="79A9D933" w14:textId="77777777" w:rsidR="00350E23" w:rsidRPr="0069498E" w:rsidRDefault="00D242BA" w:rsidP="0069498E">
            <w:pPr>
              <w:jc w:val="center"/>
              <w:rPr>
                <w:rFonts w:ascii="Times New Roman" w:eastAsia="Times New Roman" w:hAnsi="Times New Roman" w:cs="Times New Roman"/>
                <w:color w:val="000000"/>
                <w:sz w:val="20"/>
                <w:szCs w:val="24"/>
                <w:lang w:eastAsia="es-PE"/>
              </w:rPr>
            </w:pPr>
            <w:r w:rsidRPr="0069498E">
              <w:rPr>
                <w:rFonts w:ascii="Times New Roman" w:eastAsia="Times New Roman" w:hAnsi="Times New Roman" w:cs="Times New Roman"/>
                <w:color w:val="000000"/>
                <w:sz w:val="20"/>
                <w:szCs w:val="24"/>
                <w:lang w:eastAsia="es-PE"/>
              </w:rPr>
              <w:t>DQO</w:t>
            </w:r>
          </w:p>
        </w:tc>
        <w:tc>
          <w:tcPr>
            <w:tcW w:w="980" w:type="dxa"/>
            <w:shd w:val="clear" w:color="auto" w:fill="auto"/>
            <w:noWrap/>
            <w:hideMark/>
          </w:tcPr>
          <w:p w14:paraId="03FE7DA1" w14:textId="77777777" w:rsidR="00350E23" w:rsidRPr="0069498E" w:rsidRDefault="00D242BA" w:rsidP="0069498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es-PE"/>
              </w:rPr>
            </w:pPr>
            <w:r w:rsidRPr="0069498E">
              <w:rPr>
                <w:rFonts w:ascii="Times New Roman" w:eastAsia="Times New Roman" w:hAnsi="Times New Roman" w:cs="Times New Roman"/>
                <w:color w:val="000000"/>
                <w:sz w:val="20"/>
                <w:szCs w:val="24"/>
                <w:lang w:eastAsia="es-PE"/>
              </w:rPr>
              <w:t>mg/L</w:t>
            </w:r>
          </w:p>
        </w:tc>
        <w:tc>
          <w:tcPr>
            <w:tcW w:w="1196" w:type="dxa"/>
            <w:shd w:val="clear" w:color="auto" w:fill="auto"/>
            <w:hideMark/>
          </w:tcPr>
          <w:p w14:paraId="552645F4" w14:textId="77777777" w:rsidR="00350E23" w:rsidRPr="0069498E" w:rsidRDefault="00D242BA" w:rsidP="0069498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es-PE"/>
              </w:rPr>
            </w:pPr>
            <w:r w:rsidRPr="0069498E">
              <w:rPr>
                <w:rFonts w:ascii="Times New Roman" w:eastAsia="Times New Roman" w:hAnsi="Times New Roman" w:cs="Times New Roman"/>
                <w:color w:val="000000"/>
                <w:sz w:val="20"/>
                <w:szCs w:val="24"/>
                <w:lang w:eastAsia="es-PE"/>
              </w:rPr>
              <w:t>273.6</w:t>
            </w:r>
          </w:p>
        </w:tc>
        <w:tc>
          <w:tcPr>
            <w:tcW w:w="1171" w:type="dxa"/>
            <w:shd w:val="clear" w:color="auto" w:fill="auto"/>
            <w:hideMark/>
          </w:tcPr>
          <w:p w14:paraId="385691E2" w14:textId="77777777" w:rsidR="00350E23" w:rsidRPr="0069498E" w:rsidRDefault="00D242BA" w:rsidP="0069498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es-PE"/>
              </w:rPr>
            </w:pPr>
            <w:r w:rsidRPr="0069498E">
              <w:rPr>
                <w:rFonts w:ascii="Times New Roman" w:eastAsia="Times New Roman" w:hAnsi="Times New Roman" w:cs="Times New Roman"/>
                <w:color w:val="000000"/>
                <w:sz w:val="20"/>
                <w:szCs w:val="24"/>
                <w:lang w:eastAsia="es-PE"/>
              </w:rPr>
              <w:t>292.6</w:t>
            </w:r>
          </w:p>
        </w:tc>
        <w:tc>
          <w:tcPr>
            <w:tcW w:w="1123" w:type="dxa"/>
            <w:shd w:val="clear" w:color="auto" w:fill="auto"/>
            <w:hideMark/>
          </w:tcPr>
          <w:p w14:paraId="6C2768AF" w14:textId="77777777" w:rsidR="00350E23" w:rsidRPr="0069498E" w:rsidRDefault="00D242BA" w:rsidP="0069498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es-PE"/>
              </w:rPr>
            </w:pPr>
            <w:r w:rsidRPr="0069498E">
              <w:rPr>
                <w:rFonts w:ascii="Times New Roman" w:eastAsia="Times New Roman" w:hAnsi="Times New Roman" w:cs="Times New Roman"/>
                <w:color w:val="000000"/>
                <w:sz w:val="20"/>
                <w:szCs w:val="24"/>
                <w:lang w:eastAsia="es-PE"/>
              </w:rPr>
              <w:t>173.5</w:t>
            </w:r>
          </w:p>
        </w:tc>
        <w:tc>
          <w:tcPr>
            <w:tcW w:w="1146" w:type="dxa"/>
            <w:shd w:val="clear" w:color="auto" w:fill="auto"/>
            <w:hideMark/>
          </w:tcPr>
          <w:p w14:paraId="3EE7FCC2" w14:textId="77777777" w:rsidR="00350E23" w:rsidRPr="0069498E" w:rsidRDefault="00D242BA" w:rsidP="0069498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es-PE"/>
              </w:rPr>
            </w:pPr>
            <w:r w:rsidRPr="0069498E">
              <w:rPr>
                <w:rFonts w:ascii="Times New Roman" w:eastAsia="Times New Roman" w:hAnsi="Times New Roman" w:cs="Times New Roman"/>
                <w:color w:val="000000"/>
                <w:sz w:val="20"/>
                <w:szCs w:val="24"/>
                <w:lang w:eastAsia="es-PE"/>
              </w:rPr>
              <w:t>143.5</w:t>
            </w:r>
          </w:p>
        </w:tc>
        <w:tc>
          <w:tcPr>
            <w:tcW w:w="1196" w:type="dxa"/>
            <w:shd w:val="clear" w:color="auto" w:fill="auto"/>
            <w:hideMark/>
          </w:tcPr>
          <w:p w14:paraId="64D869A1" w14:textId="77777777" w:rsidR="00350E23" w:rsidRPr="0069498E" w:rsidRDefault="00D242BA" w:rsidP="0069498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es-PE"/>
              </w:rPr>
            </w:pPr>
            <w:r w:rsidRPr="0069498E">
              <w:rPr>
                <w:rFonts w:ascii="Times New Roman" w:eastAsia="Times New Roman" w:hAnsi="Times New Roman" w:cs="Times New Roman"/>
                <w:color w:val="000000"/>
                <w:sz w:val="20"/>
                <w:szCs w:val="24"/>
                <w:lang w:eastAsia="es-PE"/>
              </w:rPr>
              <w:t>430.4</w:t>
            </w:r>
          </w:p>
        </w:tc>
        <w:tc>
          <w:tcPr>
            <w:tcW w:w="1196" w:type="dxa"/>
            <w:shd w:val="clear" w:color="auto" w:fill="auto"/>
            <w:hideMark/>
          </w:tcPr>
          <w:p w14:paraId="5D592672" w14:textId="77777777" w:rsidR="00350E23" w:rsidRPr="0069498E" w:rsidRDefault="00D242BA" w:rsidP="0069498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es-PE"/>
              </w:rPr>
            </w:pPr>
            <w:r w:rsidRPr="0069498E">
              <w:rPr>
                <w:rFonts w:ascii="Times New Roman" w:eastAsia="Times New Roman" w:hAnsi="Times New Roman" w:cs="Times New Roman"/>
                <w:color w:val="000000"/>
                <w:sz w:val="20"/>
                <w:szCs w:val="24"/>
                <w:lang w:eastAsia="es-PE"/>
              </w:rPr>
              <w:t>570.6</w:t>
            </w:r>
          </w:p>
        </w:tc>
        <w:tc>
          <w:tcPr>
            <w:tcW w:w="1201" w:type="dxa"/>
            <w:shd w:val="clear" w:color="auto" w:fill="auto"/>
            <w:hideMark/>
          </w:tcPr>
          <w:p w14:paraId="4024BEE7" w14:textId="77777777" w:rsidR="00350E23" w:rsidRPr="0069498E" w:rsidRDefault="00D242BA" w:rsidP="0069498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es-PE"/>
              </w:rPr>
            </w:pPr>
            <w:r w:rsidRPr="0069498E">
              <w:rPr>
                <w:rFonts w:ascii="Times New Roman" w:eastAsia="Times New Roman" w:hAnsi="Times New Roman" w:cs="Times New Roman"/>
                <w:color w:val="000000"/>
                <w:sz w:val="20"/>
                <w:szCs w:val="24"/>
                <w:lang w:eastAsia="es-PE"/>
              </w:rPr>
              <w:t>583.9</w:t>
            </w:r>
          </w:p>
        </w:tc>
      </w:tr>
      <w:tr w:rsidR="00350E23" w:rsidRPr="0069498E" w14:paraId="201D782C" w14:textId="77777777" w:rsidTr="0069498E">
        <w:trPr>
          <w:cnfStyle w:val="000000100000" w:firstRow="0" w:lastRow="0" w:firstColumn="0" w:lastColumn="0" w:oddVBand="0" w:evenVBand="0" w:oddHBand="1" w:evenHBand="0" w:firstRowFirstColumn="0" w:firstRowLastColumn="0" w:lastRowFirstColumn="0" w:lastRowLastColumn="0"/>
          <w:trHeight w:val="825"/>
        </w:trPr>
        <w:tc>
          <w:tcPr>
            <w:cnfStyle w:val="001000000000" w:firstRow="0" w:lastRow="0" w:firstColumn="1" w:lastColumn="0" w:oddVBand="0" w:evenVBand="0" w:oddHBand="0" w:evenHBand="0" w:firstRowFirstColumn="0" w:firstRowLastColumn="0" w:lastRowFirstColumn="0" w:lastRowLastColumn="0"/>
            <w:tcW w:w="1984" w:type="dxa"/>
            <w:shd w:val="clear" w:color="auto" w:fill="auto"/>
            <w:hideMark/>
          </w:tcPr>
          <w:p w14:paraId="44F23B81" w14:textId="77777777" w:rsidR="00350E23" w:rsidRPr="0069498E" w:rsidRDefault="00D242BA" w:rsidP="0069498E">
            <w:pPr>
              <w:jc w:val="center"/>
              <w:rPr>
                <w:rFonts w:ascii="Times New Roman" w:eastAsia="Times New Roman" w:hAnsi="Times New Roman" w:cs="Times New Roman"/>
                <w:color w:val="000000"/>
                <w:sz w:val="20"/>
                <w:szCs w:val="24"/>
                <w:lang w:eastAsia="es-PE"/>
              </w:rPr>
            </w:pPr>
            <w:r w:rsidRPr="0069498E">
              <w:rPr>
                <w:rFonts w:ascii="Times New Roman" w:eastAsia="Times New Roman" w:hAnsi="Times New Roman" w:cs="Times New Roman"/>
                <w:color w:val="000000"/>
                <w:sz w:val="20"/>
                <w:szCs w:val="24"/>
                <w:lang w:eastAsia="es-PE"/>
              </w:rPr>
              <w:t>LMP D.S. 003 – 2010 – MINAM.</w:t>
            </w:r>
          </w:p>
        </w:tc>
        <w:tc>
          <w:tcPr>
            <w:tcW w:w="980" w:type="dxa"/>
            <w:shd w:val="clear" w:color="auto" w:fill="auto"/>
            <w:noWrap/>
            <w:hideMark/>
          </w:tcPr>
          <w:p w14:paraId="1BE19A55" w14:textId="77777777" w:rsidR="00350E23" w:rsidRPr="0069498E" w:rsidRDefault="00D242BA" w:rsidP="0069498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es-PE"/>
              </w:rPr>
            </w:pPr>
            <w:r w:rsidRPr="0069498E">
              <w:rPr>
                <w:rFonts w:ascii="Times New Roman" w:eastAsia="Times New Roman" w:hAnsi="Times New Roman" w:cs="Times New Roman"/>
                <w:color w:val="000000"/>
                <w:sz w:val="20"/>
                <w:szCs w:val="24"/>
                <w:lang w:eastAsia="es-PE"/>
              </w:rPr>
              <w:t>mg/L</w:t>
            </w:r>
          </w:p>
        </w:tc>
        <w:tc>
          <w:tcPr>
            <w:tcW w:w="1196" w:type="dxa"/>
            <w:shd w:val="clear" w:color="auto" w:fill="auto"/>
            <w:hideMark/>
          </w:tcPr>
          <w:p w14:paraId="38EA79E2" w14:textId="77777777" w:rsidR="00350E23" w:rsidRPr="0069498E" w:rsidRDefault="00D242BA" w:rsidP="0069498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es-PE"/>
              </w:rPr>
            </w:pPr>
            <w:r w:rsidRPr="0069498E">
              <w:rPr>
                <w:rFonts w:ascii="Times New Roman" w:eastAsia="Times New Roman" w:hAnsi="Times New Roman" w:cs="Times New Roman"/>
                <w:color w:val="000000"/>
                <w:sz w:val="20"/>
                <w:szCs w:val="24"/>
                <w:lang w:eastAsia="es-PE"/>
              </w:rPr>
              <w:t>200</w:t>
            </w:r>
          </w:p>
        </w:tc>
        <w:tc>
          <w:tcPr>
            <w:tcW w:w="1171" w:type="dxa"/>
            <w:shd w:val="clear" w:color="auto" w:fill="auto"/>
            <w:hideMark/>
          </w:tcPr>
          <w:p w14:paraId="1652A620" w14:textId="77777777" w:rsidR="00350E23" w:rsidRPr="0069498E" w:rsidRDefault="00D242BA" w:rsidP="0069498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es-PE"/>
              </w:rPr>
            </w:pPr>
            <w:r w:rsidRPr="0069498E">
              <w:rPr>
                <w:rFonts w:ascii="Times New Roman" w:eastAsia="Times New Roman" w:hAnsi="Times New Roman" w:cs="Times New Roman"/>
                <w:color w:val="000000"/>
                <w:sz w:val="20"/>
                <w:szCs w:val="24"/>
                <w:lang w:eastAsia="es-PE"/>
              </w:rPr>
              <w:t>200</w:t>
            </w:r>
          </w:p>
        </w:tc>
        <w:tc>
          <w:tcPr>
            <w:tcW w:w="1123" w:type="dxa"/>
            <w:shd w:val="clear" w:color="auto" w:fill="auto"/>
            <w:hideMark/>
          </w:tcPr>
          <w:p w14:paraId="7BBBD6FD" w14:textId="77777777" w:rsidR="00350E23" w:rsidRPr="0069498E" w:rsidRDefault="00D242BA" w:rsidP="0069498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es-PE"/>
              </w:rPr>
            </w:pPr>
            <w:r w:rsidRPr="0069498E">
              <w:rPr>
                <w:rFonts w:ascii="Times New Roman" w:eastAsia="Times New Roman" w:hAnsi="Times New Roman" w:cs="Times New Roman"/>
                <w:color w:val="000000"/>
                <w:sz w:val="20"/>
                <w:szCs w:val="24"/>
                <w:lang w:eastAsia="es-PE"/>
              </w:rPr>
              <w:t>200</w:t>
            </w:r>
          </w:p>
        </w:tc>
        <w:tc>
          <w:tcPr>
            <w:tcW w:w="1146" w:type="dxa"/>
            <w:shd w:val="clear" w:color="auto" w:fill="auto"/>
            <w:hideMark/>
          </w:tcPr>
          <w:p w14:paraId="70339F0B" w14:textId="77777777" w:rsidR="00350E23" w:rsidRPr="0069498E" w:rsidRDefault="00D242BA" w:rsidP="0069498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es-PE"/>
              </w:rPr>
            </w:pPr>
            <w:r w:rsidRPr="0069498E">
              <w:rPr>
                <w:rFonts w:ascii="Times New Roman" w:eastAsia="Times New Roman" w:hAnsi="Times New Roman" w:cs="Times New Roman"/>
                <w:color w:val="000000"/>
                <w:sz w:val="20"/>
                <w:szCs w:val="24"/>
                <w:lang w:eastAsia="es-PE"/>
              </w:rPr>
              <w:t>200</w:t>
            </w:r>
          </w:p>
        </w:tc>
        <w:tc>
          <w:tcPr>
            <w:tcW w:w="1196" w:type="dxa"/>
            <w:shd w:val="clear" w:color="auto" w:fill="auto"/>
            <w:hideMark/>
          </w:tcPr>
          <w:p w14:paraId="07696202" w14:textId="77777777" w:rsidR="00350E23" w:rsidRPr="0069498E" w:rsidRDefault="00D242BA" w:rsidP="0069498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es-PE"/>
              </w:rPr>
            </w:pPr>
            <w:r w:rsidRPr="0069498E">
              <w:rPr>
                <w:rFonts w:ascii="Times New Roman" w:eastAsia="Times New Roman" w:hAnsi="Times New Roman" w:cs="Times New Roman"/>
                <w:color w:val="000000"/>
                <w:sz w:val="20"/>
                <w:szCs w:val="24"/>
                <w:lang w:eastAsia="es-PE"/>
              </w:rPr>
              <w:t>200</w:t>
            </w:r>
          </w:p>
        </w:tc>
        <w:tc>
          <w:tcPr>
            <w:tcW w:w="1196" w:type="dxa"/>
            <w:shd w:val="clear" w:color="auto" w:fill="auto"/>
            <w:hideMark/>
          </w:tcPr>
          <w:p w14:paraId="70E1A7B0" w14:textId="77777777" w:rsidR="00350E23" w:rsidRPr="0069498E" w:rsidRDefault="00D242BA" w:rsidP="0069498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es-PE"/>
              </w:rPr>
            </w:pPr>
            <w:r w:rsidRPr="0069498E">
              <w:rPr>
                <w:rFonts w:ascii="Times New Roman" w:eastAsia="Times New Roman" w:hAnsi="Times New Roman" w:cs="Times New Roman"/>
                <w:color w:val="000000"/>
                <w:sz w:val="20"/>
                <w:szCs w:val="24"/>
                <w:lang w:eastAsia="es-PE"/>
              </w:rPr>
              <w:t>200</w:t>
            </w:r>
          </w:p>
        </w:tc>
        <w:tc>
          <w:tcPr>
            <w:tcW w:w="1201" w:type="dxa"/>
            <w:shd w:val="clear" w:color="auto" w:fill="auto"/>
            <w:hideMark/>
          </w:tcPr>
          <w:p w14:paraId="1BEAF749" w14:textId="77777777" w:rsidR="00350E23" w:rsidRPr="0069498E" w:rsidRDefault="00D242BA" w:rsidP="0069498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es-PE"/>
              </w:rPr>
            </w:pPr>
            <w:r w:rsidRPr="0069498E">
              <w:rPr>
                <w:rFonts w:ascii="Times New Roman" w:eastAsia="Times New Roman" w:hAnsi="Times New Roman" w:cs="Times New Roman"/>
                <w:color w:val="000000"/>
                <w:sz w:val="20"/>
                <w:szCs w:val="24"/>
                <w:lang w:eastAsia="es-PE"/>
              </w:rPr>
              <w:t>200</w:t>
            </w:r>
          </w:p>
        </w:tc>
      </w:tr>
    </w:tbl>
    <w:p w14:paraId="259802DB" w14:textId="77777777" w:rsidR="00350E23" w:rsidRPr="0069498E" w:rsidRDefault="00350E23">
      <w:pPr>
        <w:spacing w:after="0" w:line="480" w:lineRule="auto"/>
        <w:jc w:val="both"/>
        <w:rPr>
          <w:rFonts w:ascii="Times New Roman" w:hAnsi="Times New Roman" w:cs="Times New Roman"/>
          <w:sz w:val="20"/>
          <w:szCs w:val="24"/>
        </w:rPr>
      </w:pPr>
    </w:p>
    <w:p w14:paraId="53B2615A" w14:textId="77777777" w:rsidR="00350E23" w:rsidRPr="0069498E" w:rsidRDefault="00350E23">
      <w:pPr>
        <w:spacing w:after="0" w:line="480" w:lineRule="auto"/>
        <w:jc w:val="both"/>
        <w:rPr>
          <w:rFonts w:ascii="Times New Roman" w:hAnsi="Times New Roman" w:cs="Times New Roman"/>
          <w:sz w:val="20"/>
          <w:szCs w:val="24"/>
        </w:rPr>
      </w:pPr>
    </w:p>
    <w:p w14:paraId="7D4D92B5" w14:textId="77777777" w:rsidR="00350E23" w:rsidRPr="0069498E" w:rsidRDefault="00350E23">
      <w:pPr>
        <w:spacing w:after="0" w:line="480" w:lineRule="auto"/>
        <w:jc w:val="both"/>
        <w:rPr>
          <w:rFonts w:ascii="Times New Roman" w:hAnsi="Times New Roman" w:cs="Times New Roman"/>
          <w:sz w:val="20"/>
          <w:szCs w:val="24"/>
        </w:rPr>
      </w:pPr>
    </w:p>
    <w:p w14:paraId="240221DE" w14:textId="77777777" w:rsidR="00350E23" w:rsidRPr="0069498E" w:rsidRDefault="00350E23">
      <w:pPr>
        <w:spacing w:after="0" w:line="480" w:lineRule="auto"/>
        <w:jc w:val="both"/>
        <w:rPr>
          <w:rFonts w:ascii="Times New Roman" w:hAnsi="Times New Roman" w:cs="Times New Roman"/>
          <w:sz w:val="20"/>
          <w:szCs w:val="24"/>
        </w:rPr>
      </w:pPr>
    </w:p>
    <w:p w14:paraId="00D9FBB9" w14:textId="77777777" w:rsidR="00350E23" w:rsidRPr="0069498E" w:rsidRDefault="00350E23">
      <w:pPr>
        <w:spacing w:after="0" w:line="480" w:lineRule="auto"/>
        <w:jc w:val="both"/>
        <w:rPr>
          <w:rFonts w:ascii="Times New Roman" w:hAnsi="Times New Roman" w:cs="Times New Roman"/>
          <w:sz w:val="20"/>
          <w:szCs w:val="24"/>
        </w:rPr>
      </w:pPr>
    </w:p>
    <w:p w14:paraId="459A92EB" w14:textId="77777777" w:rsidR="00350E23" w:rsidRDefault="00350E23">
      <w:pPr>
        <w:spacing w:after="0" w:line="480" w:lineRule="auto"/>
        <w:jc w:val="both"/>
        <w:rPr>
          <w:rFonts w:ascii="Times New Roman" w:hAnsi="Times New Roman" w:cs="Times New Roman"/>
          <w:sz w:val="24"/>
          <w:szCs w:val="24"/>
        </w:rPr>
      </w:pPr>
    </w:p>
    <w:p w14:paraId="56030961" w14:textId="77777777" w:rsidR="00350E23" w:rsidRDefault="00D242BA">
      <w:pPr>
        <w:autoSpaceDE w:val="0"/>
        <w:autoSpaceDN w:val="0"/>
        <w:adjustRightInd w:val="0"/>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Para la evaluación de la calidad de las aguas residuales del Hospital Regional Docente de Cajamarca, al comparar los valores de la DQO con el D.S. 003 – 2010 (MINAM) se obtuvo los resultados que se aprecian en la Tabla 6 y Gráfico 4, en este caso los resultados de la DQO en la mayoría de muestreos sobrepasan los ECA establecidas en el D.S. 003 – 2010 – MINAM excepto el día 7 (sábado) y 8 (domingo)  que se obtuvo resultados menores al LMP (200mg/L), los cuales fueron 173.5mg/L y 143.5mg/L respectivamente.</w:t>
      </w:r>
    </w:p>
    <w:p w14:paraId="4D8BA288" w14:textId="77777777" w:rsidR="00350E23" w:rsidRDefault="00350E23">
      <w:pPr>
        <w:spacing w:after="0" w:line="480" w:lineRule="auto"/>
        <w:jc w:val="both"/>
        <w:rPr>
          <w:rFonts w:ascii="Times New Roman" w:hAnsi="Times New Roman" w:cs="Times New Roman"/>
          <w:sz w:val="24"/>
          <w:szCs w:val="24"/>
        </w:rPr>
      </w:pPr>
    </w:p>
    <w:p w14:paraId="00E72283" w14:textId="027662DE" w:rsidR="00350E23" w:rsidRDefault="001F5AE9">
      <w:pPr>
        <w:rPr>
          <w:rFonts w:ascii="Times New Roman" w:hAnsi="Times New Roman" w:cs="Times New Roman"/>
          <w:sz w:val="24"/>
          <w:szCs w:val="24"/>
        </w:rPr>
      </w:pPr>
      <w:r>
        <w:rPr>
          <w:noProof/>
          <w:lang w:eastAsia="es-PE"/>
        </w:rPr>
        <w:lastRenderedPageBreak/>
        <mc:AlternateContent>
          <mc:Choice Requires="wps">
            <w:drawing>
              <wp:anchor distT="0" distB="0" distL="114300" distR="114300" simplePos="0" relativeHeight="251667456" behindDoc="1" locked="0" layoutInCell="1" allowOverlap="1" wp14:anchorId="12BB87F0" wp14:editId="70400D12">
                <wp:simplePos x="0" y="0"/>
                <wp:positionH relativeFrom="column">
                  <wp:posOffset>345440</wp:posOffset>
                </wp:positionH>
                <wp:positionV relativeFrom="paragraph">
                  <wp:posOffset>4312920</wp:posOffset>
                </wp:positionV>
                <wp:extent cx="6781800" cy="635"/>
                <wp:effectExtent l="0" t="0" r="0" b="0"/>
                <wp:wrapTight wrapText="bothSides">
                  <wp:wrapPolygon edited="0">
                    <wp:start x="0" y="0"/>
                    <wp:lineTo x="0" y="21600"/>
                    <wp:lineTo x="21600" y="21600"/>
                    <wp:lineTo x="21600" y="0"/>
                  </wp:wrapPolygon>
                </wp:wrapTight>
                <wp:docPr id="5" name="Cuadro de texto 5"/>
                <wp:cNvGraphicFramePr/>
                <a:graphic xmlns:a="http://schemas.openxmlformats.org/drawingml/2006/main">
                  <a:graphicData uri="http://schemas.microsoft.com/office/word/2010/wordprocessingShape">
                    <wps:wsp>
                      <wps:cNvSpPr txBox="1"/>
                      <wps:spPr>
                        <a:xfrm>
                          <a:off x="0" y="0"/>
                          <a:ext cx="6781800" cy="635"/>
                        </a:xfrm>
                        <a:prstGeom prst="rect">
                          <a:avLst/>
                        </a:prstGeom>
                        <a:solidFill>
                          <a:prstClr val="white"/>
                        </a:solidFill>
                        <a:ln>
                          <a:noFill/>
                        </a:ln>
                      </wps:spPr>
                      <wps:txbx>
                        <w:txbxContent>
                          <w:p w14:paraId="77D005AB" w14:textId="374C5CD0" w:rsidR="002420CA" w:rsidRPr="001F5AE9" w:rsidRDefault="002420CA" w:rsidP="001F5AE9">
                            <w:pPr>
                              <w:pStyle w:val="Descripcin"/>
                              <w:rPr>
                                <w:rFonts w:ascii="Times New Roman" w:hAnsi="Times New Roman" w:cs="Times New Roman"/>
                                <w:noProof/>
                                <w:color w:val="000000" w:themeColor="text1"/>
                                <w:sz w:val="20"/>
                              </w:rPr>
                            </w:pPr>
                            <w:bookmarkStart w:id="92" w:name="_Toc46675261"/>
                            <w:r w:rsidRPr="001F5AE9">
                              <w:rPr>
                                <w:rFonts w:ascii="Times New Roman" w:hAnsi="Times New Roman" w:cs="Times New Roman"/>
                                <w:color w:val="000000" w:themeColor="text1"/>
                                <w:sz w:val="20"/>
                              </w:rPr>
                              <w:t xml:space="preserve">Figura </w:t>
                            </w:r>
                            <w:r w:rsidRPr="001F5AE9">
                              <w:rPr>
                                <w:rFonts w:ascii="Times New Roman" w:hAnsi="Times New Roman" w:cs="Times New Roman"/>
                                <w:color w:val="000000" w:themeColor="text1"/>
                                <w:sz w:val="20"/>
                              </w:rPr>
                              <w:fldChar w:fldCharType="begin"/>
                            </w:r>
                            <w:r w:rsidRPr="001F5AE9">
                              <w:rPr>
                                <w:rFonts w:ascii="Times New Roman" w:hAnsi="Times New Roman" w:cs="Times New Roman"/>
                                <w:color w:val="000000" w:themeColor="text1"/>
                                <w:sz w:val="20"/>
                              </w:rPr>
                              <w:instrText xml:space="preserve"> SEQ Figura \* ARABIC </w:instrText>
                            </w:r>
                            <w:r w:rsidRPr="001F5AE9">
                              <w:rPr>
                                <w:rFonts w:ascii="Times New Roman" w:hAnsi="Times New Roman" w:cs="Times New Roman"/>
                                <w:color w:val="000000" w:themeColor="text1"/>
                                <w:sz w:val="20"/>
                              </w:rPr>
                              <w:fldChar w:fldCharType="separate"/>
                            </w:r>
                            <w:r w:rsidR="009A2D11">
                              <w:rPr>
                                <w:rFonts w:ascii="Times New Roman" w:hAnsi="Times New Roman" w:cs="Times New Roman"/>
                                <w:noProof/>
                                <w:color w:val="000000" w:themeColor="text1"/>
                                <w:sz w:val="20"/>
                              </w:rPr>
                              <w:t>4</w:t>
                            </w:r>
                            <w:r w:rsidRPr="001F5AE9">
                              <w:rPr>
                                <w:rFonts w:ascii="Times New Roman" w:hAnsi="Times New Roman" w:cs="Times New Roman"/>
                                <w:color w:val="000000" w:themeColor="text1"/>
                                <w:sz w:val="20"/>
                              </w:rPr>
                              <w:fldChar w:fldCharType="end"/>
                            </w:r>
                            <w:r w:rsidRPr="001F5AE9">
                              <w:rPr>
                                <w:rFonts w:ascii="Times New Roman" w:hAnsi="Times New Roman" w:cs="Times New Roman"/>
                                <w:color w:val="000000" w:themeColor="text1"/>
                                <w:sz w:val="20"/>
                              </w:rPr>
                              <w:t>.</w:t>
                            </w:r>
                            <w:r w:rsidRPr="001F5AE9">
                              <w:rPr>
                                <w:rFonts w:ascii="Times New Roman" w:hAnsi="Times New Roman" w:cs="Times New Roman"/>
                                <w:i w:val="0"/>
                                <w:color w:val="000000" w:themeColor="text1"/>
                                <w:sz w:val="20"/>
                              </w:rPr>
                              <w:t>Resultados de la DQO / ECA - DS. N° 003 -2010-MINAM.</w:t>
                            </w:r>
                            <w:bookmarkEnd w:id="9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2BB87F0" id="Cuadro de texto 5" o:spid="_x0000_s1037" type="#_x0000_t202" style="position:absolute;margin-left:27.2pt;margin-top:339.6pt;width:534pt;height:.0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" stroked="f">
                <v:textbox style="mso-fit-shape-to-text:t" inset="0,0,0,0">
                  <w:txbxContent>
                    <w:p w14:paraId="77D005AB" w14:textId="374C5CD0" w:rsidR="002420CA" w:rsidRPr="001F5AE9" w:rsidRDefault="002420CA" w:rsidP="001F5AE9">
                      <w:pPr>
                        <w:pStyle w:val="Descripcin"/>
                        <w:rPr>
                          <w:rFonts w:ascii="Times New Roman" w:hAnsi="Times New Roman" w:cs="Times New Roman"/>
                          <w:noProof/>
                          <w:color w:val="000000" w:themeColor="text1"/>
                          <w:sz w:val="20"/>
                        </w:rPr>
                      </w:pPr>
                      <w:bookmarkStart w:id="93" w:name="_Toc46675261"/>
                      <w:r w:rsidRPr="001F5AE9">
                        <w:rPr>
                          <w:rFonts w:ascii="Times New Roman" w:hAnsi="Times New Roman" w:cs="Times New Roman"/>
                          <w:color w:val="000000" w:themeColor="text1"/>
                          <w:sz w:val="20"/>
                        </w:rPr>
                        <w:t xml:space="preserve">Figura </w:t>
                      </w:r>
                      <w:r w:rsidRPr="001F5AE9">
                        <w:rPr>
                          <w:rFonts w:ascii="Times New Roman" w:hAnsi="Times New Roman" w:cs="Times New Roman"/>
                          <w:color w:val="000000" w:themeColor="text1"/>
                          <w:sz w:val="20"/>
                        </w:rPr>
                        <w:fldChar w:fldCharType="begin"/>
                      </w:r>
                      <w:r w:rsidRPr="001F5AE9">
                        <w:rPr>
                          <w:rFonts w:ascii="Times New Roman" w:hAnsi="Times New Roman" w:cs="Times New Roman"/>
                          <w:color w:val="000000" w:themeColor="text1"/>
                          <w:sz w:val="20"/>
                        </w:rPr>
                        <w:instrText xml:space="preserve"> SEQ Figura \* ARABIC </w:instrText>
                      </w:r>
                      <w:r w:rsidRPr="001F5AE9">
                        <w:rPr>
                          <w:rFonts w:ascii="Times New Roman" w:hAnsi="Times New Roman" w:cs="Times New Roman"/>
                          <w:color w:val="000000" w:themeColor="text1"/>
                          <w:sz w:val="20"/>
                        </w:rPr>
                        <w:fldChar w:fldCharType="separate"/>
                      </w:r>
                      <w:r w:rsidR="009A2D11">
                        <w:rPr>
                          <w:rFonts w:ascii="Times New Roman" w:hAnsi="Times New Roman" w:cs="Times New Roman"/>
                          <w:noProof/>
                          <w:color w:val="000000" w:themeColor="text1"/>
                          <w:sz w:val="20"/>
                        </w:rPr>
                        <w:t>4</w:t>
                      </w:r>
                      <w:r w:rsidRPr="001F5AE9">
                        <w:rPr>
                          <w:rFonts w:ascii="Times New Roman" w:hAnsi="Times New Roman" w:cs="Times New Roman"/>
                          <w:color w:val="000000" w:themeColor="text1"/>
                          <w:sz w:val="20"/>
                        </w:rPr>
                        <w:fldChar w:fldCharType="end"/>
                      </w:r>
                      <w:r w:rsidRPr="001F5AE9">
                        <w:rPr>
                          <w:rFonts w:ascii="Times New Roman" w:hAnsi="Times New Roman" w:cs="Times New Roman"/>
                          <w:color w:val="000000" w:themeColor="text1"/>
                          <w:sz w:val="20"/>
                        </w:rPr>
                        <w:t>.</w:t>
                      </w:r>
                      <w:r w:rsidRPr="001F5AE9">
                        <w:rPr>
                          <w:rFonts w:ascii="Times New Roman" w:hAnsi="Times New Roman" w:cs="Times New Roman"/>
                          <w:i w:val="0"/>
                          <w:color w:val="000000" w:themeColor="text1"/>
                          <w:sz w:val="20"/>
                        </w:rPr>
                        <w:t>Resultados de la DQO / ECA - DS. N° 003 -2010-MINAM.</w:t>
                      </w:r>
                      <w:bookmarkEnd w:id="93"/>
                    </w:p>
                  </w:txbxContent>
                </v:textbox>
                <w10:wrap type="tight"/>
              </v:shape>
            </w:pict>
          </mc:Fallback>
        </mc:AlternateContent>
      </w:r>
      <w:r w:rsidR="00D242BA">
        <w:rPr>
          <w:noProof/>
          <w:lang w:eastAsia="es-PE"/>
        </w:rPr>
        <w:drawing>
          <wp:anchor distT="0" distB="0" distL="114300" distR="114300" simplePos="0" relativeHeight="23" behindDoc="1" locked="0" layoutInCell="1" allowOverlap="1" wp14:anchorId="78CC2032" wp14:editId="49FC1A22">
            <wp:simplePos x="0" y="0"/>
            <wp:positionH relativeFrom="column">
              <wp:posOffset>345803</wp:posOffset>
            </wp:positionH>
            <wp:positionV relativeFrom="paragraph">
              <wp:posOffset>452</wp:posOffset>
            </wp:positionV>
            <wp:extent cx="6781800" cy="4255770"/>
            <wp:effectExtent l="0" t="0" r="0" b="0"/>
            <wp:wrapTight wrapText="bothSides">
              <wp:wrapPolygon edited="0">
                <wp:start x="0" y="0"/>
                <wp:lineTo x="0" y="21561"/>
                <wp:lineTo x="21539" y="21561"/>
                <wp:lineTo x="21539" y="0"/>
                <wp:lineTo x="0" y="0"/>
              </wp:wrapPolygon>
            </wp:wrapTight>
            <wp:docPr id="1052"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14:paraId="3E23ACAB" w14:textId="77777777" w:rsidR="00350E23" w:rsidRDefault="00350E23">
      <w:pPr>
        <w:rPr>
          <w:rFonts w:ascii="Times New Roman" w:hAnsi="Times New Roman" w:cs="Times New Roman"/>
          <w:sz w:val="24"/>
          <w:szCs w:val="24"/>
        </w:rPr>
      </w:pPr>
    </w:p>
    <w:p w14:paraId="79A3F4FC" w14:textId="77777777" w:rsidR="00350E23" w:rsidRDefault="00D242BA">
      <w:pPr>
        <w:tabs>
          <w:tab w:val="left" w:pos="1594"/>
        </w:tabs>
        <w:rPr>
          <w:rFonts w:ascii="Times New Roman" w:hAnsi="Times New Roman" w:cs="Times New Roman"/>
          <w:sz w:val="24"/>
          <w:szCs w:val="24"/>
        </w:rPr>
      </w:pPr>
      <w:r>
        <w:rPr>
          <w:rFonts w:ascii="Times New Roman" w:hAnsi="Times New Roman" w:cs="Times New Roman"/>
          <w:sz w:val="24"/>
          <w:szCs w:val="24"/>
        </w:rPr>
        <w:tab/>
      </w:r>
    </w:p>
    <w:p w14:paraId="21FA5D30" w14:textId="031622CD" w:rsidR="00350E23" w:rsidRDefault="00D242BA">
      <w:pPr>
        <w:tabs>
          <w:tab w:val="left" w:pos="1594"/>
        </w:tabs>
        <w:rPr>
          <w:rFonts w:ascii="Times New Roman" w:hAnsi="Times New Roman" w:cs="Times New Roman"/>
          <w:sz w:val="24"/>
          <w:szCs w:val="24"/>
        </w:rPr>
      </w:pPr>
      <w:r>
        <w:rPr>
          <w:rFonts w:ascii="Times New Roman" w:hAnsi="Times New Roman" w:cs="Times New Roman"/>
          <w:sz w:val="24"/>
          <w:szCs w:val="24"/>
        </w:rPr>
        <w:tab/>
      </w:r>
    </w:p>
    <w:p w14:paraId="1CD5B4CF" w14:textId="77777777" w:rsidR="00350E23" w:rsidRDefault="00350E23">
      <w:pPr>
        <w:rPr>
          <w:rFonts w:ascii="Times New Roman" w:hAnsi="Times New Roman" w:cs="Times New Roman"/>
          <w:sz w:val="24"/>
          <w:szCs w:val="24"/>
        </w:rPr>
      </w:pPr>
    </w:p>
    <w:p w14:paraId="4D862FC8" w14:textId="77777777" w:rsidR="00350E23" w:rsidRDefault="00350E23">
      <w:pPr>
        <w:rPr>
          <w:rFonts w:ascii="Times New Roman" w:hAnsi="Times New Roman" w:cs="Times New Roman"/>
          <w:sz w:val="24"/>
          <w:szCs w:val="24"/>
        </w:rPr>
      </w:pPr>
    </w:p>
    <w:p w14:paraId="2FE3E98B" w14:textId="77777777" w:rsidR="00350E23" w:rsidRDefault="00350E23">
      <w:pPr>
        <w:rPr>
          <w:rFonts w:ascii="Times New Roman" w:hAnsi="Times New Roman" w:cs="Times New Roman"/>
          <w:sz w:val="24"/>
          <w:szCs w:val="24"/>
        </w:rPr>
      </w:pPr>
    </w:p>
    <w:p w14:paraId="558343D3" w14:textId="77777777" w:rsidR="00350E23" w:rsidRDefault="00350E23">
      <w:pPr>
        <w:rPr>
          <w:rFonts w:ascii="Times New Roman" w:hAnsi="Times New Roman" w:cs="Times New Roman"/>
          <w:sz w:val="24"/>
          <w:szCs w:val="24"/>
        </w:rPr>
      </w:pPr>
    </w:p>
    <w:p w14:paraId="27CDD6B0" w14:textId="77777777" w:rsidR="00350E23" w:rsidRDefault="00350E23">
      <w:pPr>
        <w:rPr>
          <w:rFonts w:ascii="Times New Roman" w:hAnsi="Times New Roman" w:cs="Times New Roman"/>
          <w:sz w:val="24"/>
          <w:szCs w:val="24"/>
        </w:rPr>
      </w:pPr>
    </w:p>
    <w:p w14:paraId="1EB1DA08" w14:textId="77777777" w:rsidR="00350E23" w:rsidRDefault="00350E23">
      <w:pPr>
        <w:rPr>
          <w:rFonts w:ascii="Times New Roman" w:hAnsi="Times New Roman" w:cs="Times New Roman"/>
          <w:sz w:val="24"/>
          <w:szCs w:val="24"/>
        </w:rPr>
      </w:pPr>
    </w:p>
    <w:p w14:paraId="2806324F" w14:textId="77777777" w:rsidR="00350E23" w:rsidRDefault="00350E23">
      <w:pPr>
        <w:rPr>
          <w:rFonts w:ascii="Times New Roman" w:hAnsi="Times New Roman" w:cs="Times New Roman"/>
          <w:sz w:val="24"/>
          <w:szCs w:val="24"/>
        </w:rPr>
      </w:pPr>
    </w:p>
    <w:p w14:paraId="10C4CC88" w14:textId="77777777" w:rsidR="00350E23" w:rsidRDefault="00350E23">
      <w:pPr>
        <w:rPr>
          <w:rFonts w:ascii="Times New Roman" w:hAnsi="Times New Roman" w:cs="Times New Roman"/>
          <w:sz w:val="24"/>
          <w:szCs w:val="24"/>
        </w:rPr>
      </w:pPr>
    </w:p>
    <w:p w14:paraId="68E729FD" w14:textId="77777777" w:rsidR="00350E23" w:rsidRDefault="00350E23">
      <w:pPr>
        <w:rPr>
          <w:rFonts w:ascii="Times New Roman" w:hAnsi="Times New Roman" w:cs="Times New Roman"/>
          <w:sz w:val="24"/>
          <w:szCs w:val="24"/>
        </w:rPr>
      </w:pPr>
    </w:p>
    <w:p w14:paraId="0742ABAD" w14:textId="77777777" w:rsidR="00350E23" w:rsidRDefault="00350E23">
      <w:pPr>
        <w:rPr>
          <w:rFonts w:ascii="Times New Roman" w:hAnsi="Times New Roman" w:cs="Times New Roman"/>
          <w:sz w:val="24"/>
          <w:szCs w:val="24"/>
        </w:rPr>
      </w:pPr>
    </w:p>
    <w:p w14:paraId="23C0BA61" w14:textId="77777777" w:rsidR="00350E23" w:rsidRDefault="00350E23">
      <w:pPr>
        <w:rPr>
          <w:rFonts w:ascii="Times New Roman" w:hAnsi="Times New Roman" w:cs="Times New Roman"/>
          <w:sz w:val="24"/>
          <w:szCs w:val="24"/>
        </w:rPr>
      </w:pPr>
    </w:p>
    <w:p w14:paraId="33BAED5C" w14:textId="77777777" w:rsidR="00350E23" w:rsidRDefault="00350E23">
      <w:pPr>
        <w:rPr>
          <w:rFonts w:ascii="Times New Roman" w:hAnsi="Times New Roman" w:cs="Times New Roman"/>
          <w:sz w:val="24"/>
          <w:szCs w:val="24"/>
        </w:rPr>
      </w:pPr>
    </w:p>
    <w:p w14:paraId="2530BF43" w14:textId="77777777" w:rsidR="00350E23" w:rsidRDefault="00350E23">
      <w:pPr>
        <w:rPr>
          <w:rFonts w:ascii="Times New Roman" w:hAnsi="Times New Roman" w:cs="Times New Roman"/>
          <w:sz w:val="24"/>
          <w:szCs w:val="24"/>
        </w:rPr>
      </w:pPr>
    </w:p>
    <w:p w14:paraId="5A2622D6" w14:textId="77777777" w:rsidR="00350E23" w:rsidRDefault="00350E23">
      <w:pPr>
        <w:rPr>
          <w:rFonts w:ascii="Times New Roman" w:hAnsi="Times New Roman" w:cs="Times New Roman"/>
          <w:sz w:val="24"/>
          <w:szCs w:val="24"/>
        </w:rPr>
      </w:pPr>
    </w:p>
    <w:p w14:paraId="0413601C" w14:textId="6F9C1F54" w:rsidR="00350E23" w:rsidRPr="0069498E" w:rsidRDefault="00D242BA" w:rsidP="0087476B">
      <w:pPr>
        <w:pStyle w:val="Descripcin"/>
        <w:keepNext/>
        <w:spacing w:after="0"/>
        <w:rPr>
          <w:rFonts w:ascii="Times New Roman" w:hAnsi="Times New Roman" w:cs="Times New Roman"/>
          <w:color w:val="auto"/>
          <w:sz w:val="20"/>
          <w:szCs w:val="24"/>
        </w:rPr>
      </w:pPr>
      <w:bookmarkStart w:id="94" w:name="_Toc45313845"/>
      <w:bookmarkStart w:id="95" w:name="_Toc46674712"/>
      <w:bookmarkStart w:id="96" w:name="_Toc46675212"/>
      <w:r w:rsidRPr="0069498E">
        <w:rPr>
          <w:rFonts w:ascii="Times New Roman" w:hAnsi="Times New Roman" w:cs="Times New Roman"/>
          <w:i w:val="0"/>
          <w:color w:val="auto"/>
          <w:sz w:val="20"/>
          <w:szCs w:val="24"/>
        </w:rPr>
        <w:lastRenderedPageBreak/>
        <w:t xml:space="preserve">Tabla </w:t>
      </w:r>
      <w:r w:rsidRPr="0069498E">
        <w:rPr>
          <w:rFonts w:ascii="Times New Roman" w:hAnsi="Times New Roman" w:cs="Times New Roman"/>
          <w:i w:val="0"/>
          <w:color w:val="auto"/>
          <w:sz w:val="20"/>
          <w:szCs w:val="24"/>
        </w:rPr>
        <w:fldChar w:fldCharType="begin"/>
      </w:r>
      <w:r w:rsidRPr="0069498E">
        <w:rPr>
          <w:rFonts w:ascii="Times New Roman" w:hAnsi="Times New Roman" w:cs="Times New Roman"/>
          <w:i w:val="0"/>
          <w:color w:val="auto"/>
          <w:sz w:val="20"/>
          <w:szCs w:val="24"/>
        </w:rPr>
        <w:instrText xml:space="preserve"> SEQ Tabla \* ARABIC </w:instrText>
      </w:r>
      <w:r w:rsidRPr="0069498E">
        <w:rPr>
          <w:rFonts w:ascii="Times New Roman" w:hAnsi="Times New Roman" w:cs="Times New Roman"/>
          <w:i w:val="0"/>
          <w:color w:val="auto"/>
          <w:sz w:val="20"/>
          <w:szCs w:val="24"/>
        </w:rPr>
        <w:fldChar w:fldCharType="separate"/>
      </w:r>
      <w:r w:rsidR="009A2D11">
        <w:rPr>
          <w:rFonts w:ascii="Times New Roman" w:hAnsi="Times New Roman" w:cs="Times New Roman"/>
          <w:i w:val="0"/>
          <w:noProof/>
          <w:color w:val="auto"/>
          <w:sz w:val="20"/>
          <w:szCs w:val="24"/>
        </w:rPr>
        <w:t>6</w:t>
      </w:r>
      <w:r w:rsidRPr="0069498E">
        <w:rPr>
          <w:rFonts w:ascii="Times New Roman" w:hAnsi="Times New Roman" w:cs="Times New Roman"/>
          <w:i w:val="0"/>
          <w:color w:val="auto"/>
          <w:sz w:val="20"/>
          <w:szCs w:val="24"/>
        </w:rPr>
        <w:fldChar w:fldCharType="end"/>
      </w:r>
      <w:r w:rsidRPr="0069498E">
        <w:rPr>
          <w:rFonts w:ascii="Times New Roman" w:hAnsi="Times New Roman" w:cs="Times New Roman"/>
          <w:i w:val="0"/>
          <w:color w:val="auto"/>
          <w:sz w:val="20"/>
          <w:szCs w:val="24"/>
        </w:rPr>
        <w:t>.</w:t>
      </w:r>
      <w:r w:rsidRPr="0069498E">
        <w:rPr>
          <w:rFonts w:ascii="Times New Roman" w:hAnsi="Times New Roman" w:cs="Times New Roman"/>
          <w:color w:val="auto"/>
          <w:sz w:val="20"/>
          <w:szCs w:val="24"/>
        </w:rPr>
        <w:t xml:space="preserve"> </w:t>
      </w:r>
      <w:r w:rsidRPr="0069498E">
        <w:rPr>
          <w:rFonts w:ascii="Times New Roman" w:hAnsi="Times New Roman" w:cs="Times New Roman"/>
          <w:color w:val="auto"/>
          <w:sz w:val="20"/>
          <w:szCs w:val="24"/>
        </w:rPr>
        <w:br/>
        <w:t>Resultados del pH / ECA - DS. N° 003 -2010-MINAM</w:t>
      </w:r>
      <w:bookmarkEnd w:id="94"/>
      <w:bookmarkEnd w:id="95"/>
      <w:bookmarkEnd w:id="96"/>
    </w:p>
    <w:tbl>
      <w:tblPr>
        <w:tblStyle w:val="Tabladelista6concolores"/>
        <w:tblW w:w="11557" w:type="dxa"/>
        <w:tblLook w:val="04A0" w:firstRow="1" w:lastRow="0" w:firstColumn="1" w:lastColumn="0" w:noHBand="0" w:noVBand="1"/>
      </w:tblPr>
      <w:tblGrid>
        <w:gridCol w:w="2049"/>
        <w:gridCol w:w="1012"/>
        <w:gridCol w:w="1234"/>
        <w:gridCol w:w="1210"/>
        <w:gridCol w:w="1160"/>
        <w:gridCol w:w="1185"/>
        <w:gridCol w:w="1234"/>
        <w:gridCol w:w="1234"/>
        <w:gridCol w:w="1239"/>
      </w:tblGrid>
      <w:tr w:rsidR="00350E23" w:rsidRPr="0069498E" w14:paraId="549BC0D6" w14:textId="77777777" w:rsidTr="0069498E">
        <w:trPr>
          <w:cnfStyle w:val="100000000000" w:firstRow="1" w:lastRow="0" w:firstColumn="0" w:lastColumn="0" w:oddVBand="0" w:evenVBand="0" w:oddHBand="0"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2049" w:type="dxa"/>
            <w:shd w:val="clear" w:color="auto" w:fill="auto"/>
            <w:noWrap/>
            <w:hideMark/>
          </w:tcPr>
          <w:p w14:paraId="765AC904" w14:textId="77777777" w:rsidR="00350E23" w:rsidRPr="0069498E" w:rsidRDefault="00D242BA">
            <w:pPr>
              <w:jc w:val="center"/>
              <w:rPr>
                <w:rFonts w:ascii="Times New Roman" w:eastAsia="Times New Roman" w:hAnsi="Times New Roman" w:cs="Times New Roman"/>
                <w:color w:val="000000"/>
                <w:sz w:val="20"/>
                <w:szCs w:val="24"/>
                <w:lang w:eastAsia="es-PE"/>
              </w:rPr>
            </w:pPr>
            <w:r w:rsidRPr="0069498E">
              <w:rPr>
                <w:rFonts w:ascii="Times New Roman" w:eastAsia="Times New Roman" w:hAnsi="Times New Roman" w:cs="Times New Roman"/>
                <w:color w:val="000000"/>
                <w:sz w:val="20"/>
                <w:szCs w:val="24"/>
                <w:lang w:eastAsia="es-PE"/>
              </w:rPr>
              <w:t> </w:t>
            </w:r>
          </w:p>
        </w:tc>
        <w:tc>
          <w:tcPr>
            <w:tcW w:w="1012" w:type="dxa"/>
            <w:tcBorders>
              <w:bottom w:val="single" w:sz="4" w:space="0" w:color="auto"/>
            </w:tcBorders>
            <w:shd w:val="clear" w:color="auto" w:fill="auto"/>
            <w:noWrap/>
            <w:hideMark/>
          </w:tcPr>
          <w:p w14:paraId="13DE9D29" w14:textId="77777777" w:rsidR="00350E23" w:rsidRPr="0069498E" w:rsidRDefault="00D242B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es-PE"/>
              </w:rPr>
            </w:pPr>
            <w:r w:rsidRPr="0069498E">
              <w:rPr>
                <w:rFonts w:ascii="Times New Roman" w:eastAsia="Times New Roman" w:hAnsi="Times New Roman" w:cs="Times New Roman"/>
                <w:color w:val="000000"/>
                <w:sz w:val="20"/>
                <w:szCs w:val="24"/>
                <w:lang w:eastAsia="es-PE"/>
              </w:rPr>
              <w:t>Unidad</w:t>
            </w:r>
          </w:p>
        </w:tc>
        <w:tc>
          <w:tcPr>
            <w:tcW w:w="8496" w:type="dxa"/>
            <w:gridSpan w:val="7"/>
            <w:tcBorders>
              <w:bottom w:val="single" w:sz="4" w:space="0" w:color="auto"/>
            </w:tcBorders>
            <w:shd w:val="clear" w:color="auto" w:fill="auto"/>
            <w:noWrap/>
            <w:hideMark/>
          </w:tcPr>
          <w:p w14:paraId="5E3FE75D" w14:textId="77777777" w:rsidR="00350E23" w:rsidRPr="0069498E" w:rsidRDefault="00D242B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4"/>
                <w:lang w:eastAsia="es-PE"/>
              </w:rPr>
            </w:pPr>
            <w:r w:rsidRPr="0069498E">
              <w:rPr>
                <w:rFonts w:ascii="Times New Roman" w:eastAsia="Times New Roman" w:hAnsi="Times New Roman" w:cs="Times New Roman"/>
                <w:b w:val="0"/>
                <w:bCs w:val="0"/>
                <w:color w:val="000000"/>
                <w:sz w:val="20"/>
                <w:szCs w:val="24"/>
                <w:lang w:eastAsia="es-PE"/>
              </w:rPr>
              <w:t>FECHAS DE PUNTOS DE MUESTREO</w:t>
            </w:r>
          </w:p>
        </w:tc>
      </w:tr>
      <w:tr w:rsidR="00350E23" w:rsidRPr="0069498E" w14:paraId="7846C3D4" w14:textId="77777777" w:rsidTr="0069498E">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2049" w:type="dxa"/>
            <w:shd w:val="clear" w:color="auto" w:fill="auto"/>
            <w:noWrap/>
            <w:hideMark/>
          </w:tcPr>
          <w:p w14:paraId="7641BAB7" w14:textId="77777777" w:rsidR="00350E23" w:rsidRPr="0069498E" w:rsidRDefault="00D242BA">
            <w:pPr>
              <w:jc w:val="center"/>
              <w:rPr>
                <w:rFonts w:ascii="Times New Roman" w:eastAsia="Times New Roman" w:hAnsi="Times New Roman" w:cs="Times New Roman"/>
                <w:color w:val="000000"/>
                <w:sz w:val="20"/>
                <w:szCs w:val="24"/>
                <w:lang w:eastAsia="es-PE"/>
              </w:rPr>
            </w:pPr>
            <w:r w:rsidRPr="0069498E">
              <w:rPr>
                <w:rFonts w:ascii="Times New Roman" w:eastAsia="Times New Roman" w:hAnsi="Times New Roman" w:cs="Times New Roman"/>
                <w:color w:val="000000"/>
                <w:sz w:val="20"/>
                <w:szCs w:val="24"/>
                <w:lang w:eastAsia="es-PE"/>
              </w:rPr>
              <w:t> </w:t>
            </w:r>
          </w:p>
        </w:tc>
        <w:tc>
          <w:tcPr>
            <w:tcW w:w="1012" w:type="dxa"/>
            <w:tcBorders>
              <w:top w:val="single" w:sz="4" w:space="0" w:color="auto"/>
            </w:tcBorders>
            <w:shd w:val="clear" w:color="auto" w:fill="auto"/>
            <w:hideMark/>
          </w:tcPr>
          <w:p w14:paraId="52A4EAAD" w14:textId="77777777" w:rsidR="00350E23" w:rsidRPr="0069498E" w:rsidRDefault="00350E23" w:rsidP="0069498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es-PE"/>
              </w:rPr>
            </w:pPr>
          </w:p>
        </w:tc>
        <w:tc>
          <w:tcPr>
            <w:tcW w:w="1234" w:type="dxa"/>
            <w:tcBorders>
              <w:top w:val="single" w:sz="4" w:space="0" w:color="auto"/>
            </w:tcBorders>
            <w:shd w:val="clear" w:color="auto" w:fill="auto"/>
            <w:noWrap/>
            <w:hideMark/>
          </w:tcPr>
          <w:p w14:paraId="1BCBD3C7" w14:textId="77777777" w:rsidR="00350E23" w:rsidRPr="0069498E" w:rsidRDefault="00D242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es-PE"/>
              </w:rPr>
            </w:pPr>
            <w:r w:rsidRPr="0069498E">
              <w:rPr>
                <w:rFonts w:ascii="Times New Roman" w:eastAsia="Times New Roman" w:hAnsi="Times New Roman" w:cs="Times New Roman"/>
                <w:color w:val="000000"/>
                <w:sz w:val="20"/>
                <w:szCs w:val="24"/>
                <w:lang w:eastAsia="es-PE"/>
              </w:rPr>
              <w:t>5-Set-19 </w:t>
            </w:r>
          </w:p>
        </w:tc>
        <w:tc>
          <w:tcPr>
            <w:tcW w:w="1210" w:type="dxa"/>
            <w:shd w:val="clear" w:color="auto" w:fill="auto"/>
            <w:noWrap/>
            <w:hideMark/>
          </w:tcPr>
          <w:p w14:paraId="75884677" w14:textId="77777777" w:rsidR="00350E23" w:rsidRPr="0069498E" w:rsidRDefault="00D242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es-PE"/>
              </w:rPr>
            </w:pPr>
            <w:r w:rsidRPr="0069498E">
              <w:rPr>
                <w:rFonts w:ascii="Times New Roman" w:eastAsia="Times New Roman" w:hAnsi="Times New Roman" w:cs="Times New Roman"/>
                <w:color w:val="000000"/>
                <w:sz w:val="20"/>
                <w:szCs w:val="24"/>
                <w:lang w:eastAsia="es-PE"/>
              </w:rPr>
              <w:t>6-Set-19</w:t>
            </w:r>
          </w:p>
        </w:tc>
        <w:tc>
          <w:tcPr>
            <w:tcW w:w="1160" w:type="dxa"/>
            <w:shd w:val="clear" w:color="auto" w:fill="auto"/>
            <w:noWrap/>
            <w:hideMark/>
          </w:tcPr>
          <w:p w14:paraId="080446E2" w14:textId="77777777" w:rsidR="00350E23" w:rsidRPr="0069498E" w:rsidRDefault="00D242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es-PE"/>
              </w:rPr>
            </w:pPr>
            <w:r w:rsidRPr="0069498E">
              <w:rPr>
                <w:rFonts w:ascii="Times New Roman" w:eastAsia="Times New Roman" w:hAnsi="Times New Roman" w:cs="Times New Roman"/>
                <w:color w:val="000000"/>
                <w:sz w:val="20"/>
                <w:szCs w:val="24"/>
                <w:lang w:eastAsia="es-PE"/>
              </w:rPr>
              <w:t>7-Set-19</w:t>
            </w:r>
          </w:p>
        </w:tc>
        <w:tc>
          <w:tcPr>
            <w:tcW w:w="1185" w:type="dxa"/>
            <w:shd w:val="clear" w:color="auto" w:fill="auto"/>
            <w:noWrap/>
            <w:hideMark/>
          </w:tcPr>
          <w:p w14:paraId="27200520" w14:textId="77777777" w:rsidR="00350E23" w:rsidRPr="0069498E" w:rsidRDefault="00D242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es-PE"/>
              </w:rPr>
            </w:pPr>
            <w:r w:rsidRPr="0069498E">
              <w:rPr>
                <w:rFonts w:ascii="Times New Roman" w:eastAsia="Times New Roman" w:hAnsi="Times New Roman" w:cs="Times New Roman"/>
                <w:color w:val="000000"/>
                <w:sz w:val="20"/>
                <w:szCs w:val="24"/>
                <w:lang w:eastAsia="es-PE"/>
              </w:rPr>
              <w:t>8-Set-19</w:t>
            </w:r>
          </w:p>
        </w:tc>
        <w:tc>
          <w:tcPr>
            <w:tcW w:w="1234" w:type="dxa"/>
            <w:shd w:val="clear" w:color="auto" w:fill="auto"/>
            <w:noWrap/>
            <w:hideMark/>
          </w:tcPr>
          <w:p w14:paraId="127158DF" w14:textId="77777777" w:rsidR="00350E23" w:rsidRPr="0069498E" w:rsidRDefault="00D242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es-PE"/>
              </w:rPr>
            </w:pPr>
            <w:r w:rsidRPr="0069498E">
              <w:rPr>
                <w:rFonts w:ascii="Times New Roman" w:eastAsia="Times New Roman" w:hAnsi="Times New Roman" w:cs="Times New Roman"/>
                <w:color w:val="000000"/>
                <w:sz w:val="20"/>
                <w:szCs w:val="24"/>
                <w:lang w:eastAsia="es-PE"/>
              </w:rPr>
              <w:t>9-Set-19</w:t>
            </w:r>
          </w:p>
        </w:tc>
        <w:tc>
          <w:tcPr>
            <w:tcW w:w="1234" w:type="dxa"/>
            <w:shd w:val="clear" w:color="auto" w:fill="auto"/>
            <w:noWrap/>
            <w:hideMark/>
          </w:tcPr>
          <w:p w14:paraId="216B17FD" w14:textId="77777777" w:rsidR="00350E23" w:rsidRPr="0069498E" w:rsidRDefault="00D242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es-PE"/>
              </w:rPr>
            </w:pPr>
            <w:r w:rsidRPr="0069498E">
              <w:rPr>
                <w:rFonts w:ascii="Times New Roman" w:eastAsia="Times New Roman" w:hAnsi="Times New Roman" w:cs="Times New Roman"/>
                <w:color w:val="000000"/>
                <w:sz w:val="20"/>
                <w:szCs w:val="24"/>
                <w:lang w:eastAsia="es-PE"/>
              </w:rPr>
              <w:t>10-Set-19</w:t>
            </w:r>
          </w:p>
        </w:tc>
        <w:tc>
          <w:tcPr>
            <w:tcW w:w="1239" w:type="dxa"/>
            <w:shd w:val="clear" w:color="auto" w:fill="auto"/>
            <w:noWrap/>
            <w:hideMark/>
          </w:tcPr>
          <w:p w14:paraId="2484087F" w14:textId="77777777" w:rsidR="00350E23" w:rsidRPr="0069498E" w:rsidRDefault="00D242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es-PE"/>
              </w:rPr>
            </w:pPr>
            <w:r w:rsidRPr="0069498E">
              <w:rPr>
                <w:rFonts w:ascii="Times New Roman" w:eastAsia="Times New Roman" w:hAnsi="Times New Roman" w:cs="Times New Roman"/>
                <w:color w:val="000000"/>
                <w:sz w:val="20"/>
                <w:szCs w:val="24"/>
                <w:lang w:eastAsia="es-PE"/>
              </w:rPr>
              <w:t>11-Set-19</w:t>
            </w:r>
          </w:p>
        </w:tc>
      </w:tr>
      <w:tr w:rsidR="00350E23" w:rsidRPr="0069498E" w14:paraId="7761EDDE" w14:textId="77777777" w:rsidTr="0069498E">
        <w:trPr>
          <w:trHeight w:val="412"/>
        </w:trPr>
        <w:tc>
          <w:tcPr>
            <w:cnfStyle w:val="001000000000" w:firstRow="0" w:lastRow="0" w:firstColumn="1" w:lastColumn="0" w:oddVBand="0" w:evenVBand="0" w:oddHBand="0" w:evenHBand="0" w:firstRowFirstColumn="0" w:firstRowLastColumn="0" w:lastRowFirstColumn="0" w:lastRowLastColumn="0"/>
            <w:tcW w:w="2049" w:type="dxa"/>
            <w:shd w:val="clear" w:color="auto" w:fill="auto"/>
            <w:hideMark/>
          </w:tcPr>
          <w:p w14:paraId="4DD39819" w14:textId="77777777" w:rsidR="00350E23" w:rsidRPr="0069498E" w:rsidRDefault="00D242BA">
            <w:pPr>
              <w:jc w:val="center"/>
              <w:rPr>
                <w:rFonts w:ascii="Times New Roman" w:eastAsia="Times New Roman" w:hAnsi="Times New Roman" w:cs="Times New Roman"/>
                <w:color w:val="000000"/>
                <w:sz w:val="20"/>
                <w:szCs w:val="24"/>
                <w:lang w:eastAsia="es-PE"/>
              </w:rPr>
            </w:pPr>
            <w:r w:rsidRPr="0069498E">
              <w:rPr>
                <w:rFonts w:ascii="Times New Roman" w:eastAsia="Times New Roman" w:hAnsi="Times New Roman" w:cs="Times New Roman"/>
                <w:color w:val="000000"/>
                <w:sz w:val="20"/>
                <w:szCs w:val="24"/>
                <w:lang w:eastAsia="es-PE"/>
              </w:rPr>
              <w:t>pH</w:t>
            </w:r>
          </w:p>
        </w:tc>
        <w:tc>
          <w:tcPr>
            <w:tcW w:w="1012" w:type="dxa"/>
            <w:shd w:val="clear" w:color="auto" w:fill="auto"/>
            <w:noWrap/>
            <w:hideMark/>
          </w:tcPr>
          <w:p w14:paraId="497EC921" w14:textId="77777777" w:rsidR="00350E23" w:rsidRPr="0069498E" w:rsidRDefault="00D242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es-PE"/>
              </w:rPr>
            </w:pPr>
            <w:r w:rsidRPr="0069498E">
              <w:rPr>
                <w:rFonts w:ascii="Times New Roman" w:eastAsia="Times New Roman" w:hAnsi="Times New Roman" w:cs="Times New Roman"/>
                <w:color w:val="000000"/>
                <w:sz w:val="20"/>
                <w:szCs w:val="24"/>
                <w:lang w:eastAsia="es-PE"/>
              </w:rPr>
              <w:t>unidad</w:t>
            </w:r>
          </w:p>
        </w:tc>
        <w:tc>
          <w:tcPr>
            <w:tcW w:w="1234" w:type="dxa"/>
            <w:shd w:val="clear" w:color="auto" w:fill="auto"/>
            <w:hideMark/>
          </w:tcPr>
          <w:p w14:paraId="1FF6CCDC" w14:textId="77777777" w:rsidR="00350E23" w:rsidRPr="0069498E" w:rsidRDefault="00D242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es-PE"/>
              </w:rPr>
            </w:pPr>
            <w:r w:rsidRPr="0069498E">
              <w:rPr>
                <w:rFonts w:ascii="Times New Roman" w:eastAsia="Times New Roman" w:hAnsi="Times New Roman" w:cs="Times New Roman"/>
                <w:color w:val="000000"/>
                <w:sz w:val="20"/>
                <w:szCs w:val="24"/>
                <w:lang w:eastAsia="es-PE"/>
              </w:rPr>
              <w:t>8.54</w:t>
            </w:r>
          </w:p>
        </w:tc>
        <w:tc>
          <w:tcPr>
            <w:tcW w:w="1210" w:type="dxa"/>
            <w:shd w:val="clear" w:color="auto" w:fill="auto"/>
            <w:hideMark/>
          </w:tcPr>
          <w:p w14:paraId="5A1DCD8A" w14:textId="77777777" w:rsidR="00350E23" w:rsidRPr="0069498E" w:rsidRDefault="00D242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es-PE"/>
              </w:rPr>
            </w:pPr>
            <w:r w:rsidRPr="0069498E">
              <w:rPr>
                <w:rFonts w:ascii="Times New Roman" w:eastAsia="Times New Roman" w:hAnsi="Times New Roman" w:cs="Times New Roman"/>
                <w:color w:val="000000"/>
                <w:sz w:val="20"/>
                <w:szCs w:val="24"/>
                <w:lang w:eastAsia="es-PE"/>
              </w:rPr>
              <w:t>7.87</w:t>
            </w:r>
          </w:p>
        </w:tc>
        <w:tc>
          <w:tcPr>
            <w:tcW w:w="1160" w:type="dxa"/>
            <w:shd w:val="clear" w:color="auto" w:fill="auto"/>
            <w:hideMark/>
          </w:tcPr>
          <w:p w14:paraId="44631B1F" w14:textId="77777777" w:rsidR="00350E23" w:rsidRPr="0069498E" w:rsidRDefault="00D242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es-PE"/>
              </w:rPr>
            </w:pPr>
            <w:r w:rsidRPr="0069498E">
              <w:rPr>
                <w:rFonts w:ascii="Times New Roman" w:eastAsia="Times New Roman" w:hAnsi="Times New Roman" w:cs="Times New Roman"/>
                <w:color w:val="000000"/>
                <w:sz w:val="20"/>
                <w:szCs w:val="24"/>
                <w:lang w:eastAsia="es-PE"/>
              </w:rPr>
              <w:t>7.05</w:t>
            </w:r>
          </w:p>
        </w:tc>
        <w:tc>
          <w:tcPr>
            <w:tcW w:w="1185" w:type="dxa"/>
            <w:shd w:val="clear" w:color="auto" w:fill="auto"/>
            <w:hideMark/>
          </w:tcPr>
          <w:p w14:paraId="291454FF" w14:textId="77777777" w:rsidR="00350E23" w:rsidRPr="0069498E" w:rsidRDefault="00D242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es-PE"/>
              </w:rPr>
            </w:pPr>
            <w:r w:rsidRPr="0069498E">
              <w:rPr>
                <w:rFonts w:ascii="Times New Roman" w:eastAsia="Times New Roman" w:hAnsi="Times New Roman" w:cs="Times New Roman"/>
                <w:color w:val="000000"/>
                <w:sz w:val="20"/>
                <w:szCs w:val="24"/>
                <w:lang w:eastAsia="es-PE"/>
              </w:rPr>
              <w:t>9.2</w:t>
            </w:r>
          </w:p>
        </w:tc>
        <w:tc>
          <w:tcPr>
            <w:tcW w:w="1234" w:type="dxa"/>
            <w:shd w:val="clear" w:color="auto" w:fill="auto"/>
            <w:hideMark/>
          </w:tcPr>
          <w:p w14:paraId="0C0D8139" w14:textId="77777777" w:rsidR="00350E23" w:rsidRPr="0069498E" w:rsidRDefault="00D242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es-PE"/>
              </w:rPr>
            </w:pPr>
            <w:r w:rsidRPr="0069498E">
              <w:rPr>
                <w:rFonts w:ascii="Times New Roman" w:eastAsia="Times New Roman" w:hAnsi="Times New Roman" w:cs="Times New Roman"/>
                <w:color w:val="000000"/>
                <w:sz w:val="20"/>
                <w:szCs w:val="24"/>
                <w:lang w:eastAsia="es-PE"/>
              </w:rPr>
              <w:t>8.11</w:t>
            </w:r>
          </w:p>
        </w:tc>
        <w:tc>
          <w:tcPr>
            <w:tcW w:w="1234" w:type="dxa"/>
            <w:shd w:val="clear" w:color="auto" w:fill="auto"/>
            <w:hideMark/>
          </w:tcPr>
          <w:p w14:paraId="7D231F3A" w14:textId="77777777" w:rsidR="00350E23" w:rsidRPr="0069498E" w:rsidRDefault="00D242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es-PE"/>
              </w:rPr>
            </w:pPr>
            <w:r w:rsidRPr="0069498E">
              <w:rPr>
                <w:rFonts w:ascii="Times New Roman" w:eastAsia="Times New Roman" w:hAnsi="Times New Roman" w:cs="Times New Roman"/>
                <w:color w:val="000000"/>
                <w:sz w:val="20"/>
                <w:szCs w:val="24"/>
                <w:lang w:eastAsia="es-PE"/>
              </w:rPr>
              <w:t>7.22</w:t>
            </w:r>
          </w:p>
        </w:tc>
        <w:tc>
          <w:tcPr>
            <w:tcW w:w="1239" w:type="dxa"/>
            <w:shd w:val="clear" w:color="auto" w:fill="auto"/>
            <w:hideMark/>
          </w:tcPr>
          <w:p w14:paraId="4771E4C3" w14:textId="77777777" w:rsidR="00350E23" w:rsidRPr="0069498E" w:rsidRDefault="00D242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es-PE"/>
              </w:rPr>
            </w:pPr>
            <w:r w:rsidRPr="0069498E">
              <w:rPr>
                <w:rFonts w:ascii="Times New Roman" w:eastAsia="Times New Roman" w:hAnsi="Times New Roman" w:cs="Times New Roman"/>
                <w:color w:val="000000"/>
                <w:sz w:val="20"/>
                <w:szCs w:val="24"/>
                <w:lang w:eastAsia="es-PE"/>
              </w:rPr>
              <w:t>6.71</w:t>
            </w:r>
          </w:p>
        </w:tc>
      </w:tr>
      <w:tr w:rsidR="00350E23" w:rsidRPr="0069498E" w14:paraId="1F884E4A" w14:textId="77777777" w:rsidTr="0069498E">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2049" w:type="dxa"/>
            <w:shd w:val="clear" w:color="auto" w:fill="auto"/>
            <w:hideMark/>
          </w:tcPr>
          <w:p w14:paraId="02EF6679" w14:textId="77777777" w:rsidR="00350E23" w:rsidRPr="0069498E" w:rsidRDefault="00D242BA">
            <w:pPr>
              <w:jc w:val="center"/>
              <w:rPr>
                <w:rFonts w:ascii="Times New Roman" w:eastAsia="Times New Roman" w:hAnsi="Times New Roman" w:cs="Times New Roman"/>
                <w:color w:val="000000"/>
                <w:sz w:val="20"/>
                <w:szCs w:val="24"/>
                <w:lang w:eastAsia="es-PE"/>
              </w:rPr>
            </w:pPr>
            <w:r w:rsidRPr="0069498E">
              <w:rPr>
                <w:rFonts w:ascii="Times New Roman" w:eastAsia="Times New Roman" w:hAnsi="Times New Roman" w:cs="Times New Roman"/>
                <w:color w:val="000000"/>
                <w:sz w:val="20"/>
                <w:szCs w:val="24"/>
                <w:lang w:eastAsia="es-PE"/>
              </w:rPr>
              <w:t>LMP D.S. 003 – 2010 – MINAM.</w:t>
            </w:r>
          </w:p>
        </w:tc>
        <w:tc>
          <w:tcPr>
            <w:tcW w:w="1012" w:type="dxa"/>
            <w:shd w:val="clear" w:color="auto" w:fill="auto"/>
            <w:noWrap/>
            <w:hideMark/>
          </w:tcPr>
          <w:p w14:paraId="353AD725" w14:textId="77777777" w:rsidR="00350E23" w:rsidRPr="0069498E" w:rsidRDefault="00D242B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es-PE"/>
              </w:rPr>
            </w:pPr>
            <w:r w:rsidRPr="0069498E">
              <w:rPr>
                <w:rFonts w:ascii="Times New Roman" w:eastAsia="Times New Roman" w:hAnsi="Times New Roman" w:cs="Times New Roman"/>
                <w:color w:val="000000"/>
                <w:sz w:val="20"/>
                <w:szCs w:val="24"/>
                <w:lang w:eastAsia="es-PE"/>
              </w:rPr>
              <w:t xml:space="preserve">  unidad</w:t>
            </w:r>
          </w:p>
        </w:tc>
        <w:tc>
          <w:tcPr>
            <w:tcW w:w="1234" w:type="dxa"/>
            <w:shd w:val="clear" w:color="auto" w:fill="auto"/>
            <w:hideMark/>
          </w:tcPr>
          <w:p w14:paraId="2D5C8036" w14:textId="77777777" w:rsidR="00350E23" w:rsidRPr="0069498E" w:rsidRDefault="00D242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es-PE"/>
              </w:rPr>
            </w:pPr>
            <w:r w:rsidRPr="0069498E">
              <w:rPr>
                <w:rFonts w:ascii="Times New Roman" w:eastAsia="Times New Roman" w:hAnsi="Times New Roman" w:cs="Times New Roman"/>
                <w:color w:val="000000"/>
                <w:sz w:val="20"/>
                <w:szCs w:val="24"/>
                <w:lang w:eastAsia="es-PE"/>
              </w:rPr>
              <w:t>6.5</w:t>
            </w:r>
          </w:p>
        </w:tc>
        <w:tc>
          <w:tcPr>
            <w:tcW w:w="1210" w:type="dxa"/>
            <w:shd w:val="clear" w:color="auto" w:fill="auto"/>
            <w:hideMark/>
          </w:tcPr>
          <w:p w14:paraId="50AF52F6" w14:textId="77777777" w:rsidR="00350E23" w:rsidRPr="0069498E" w:rsidRDefault="00D242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es-PE"/>
              </w:rPr>
            </w:pPr>
            <w:r w:rsidRPr="0069498E">
              <w:rPr>
                <w:rFonts w:ascii="Times New Roman" w:eastAsia="Times New Roman" w:hAnsi="Times New Roman" w:cs="Times New Roman"/>
                <w:color w:val="000000"/>
                <w:sz w:val="20"/>
                <w:szCs w:val="24"/>
                <w:lang w:eastAsia="es-PE"/>
              </w:rPr>
              <w:t>6.5</w:t>
            </w:r>
          </w:p>
        </w:tc>
        <w:tc>
          <w:tcPr>
            <w:tcW w:w="1160" w:type="dxa"/>
            <w:shd w:val="clear" w:color="auto" w:fill="auto"/>
            <w:hideMark/>
          </w:tcPr>
          <w:p w14:paraId="710E7BCF" w14:textId="77777777" w:rsidR="00350E23" w:rsidRPr="0069498E" w:rsidRDefault="00D242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es-PE"/>
              </w:rPr>
            </w:pPr>
            <w:r w:rsidRPr="0069498E">
              <w:rPr>
                <w:rFonts w:ascii="Times New Roman" w:eastAsia="Times New Roman" w:hAnsi="Times New Roman" w:cs="Times New Roman"/>
                <w:color w:val="000000"/>
                <w:sz w:val="20"/>
                <w:szCs w:val="24"/>
                <w:lang w:eastAsia="es-PE"/>
              </w:rPr>
              <w:t>6.5</w:t>
            </w:r>
          </w:p>
        </w:tc>
        <w:tc>
          <w:tcPr>
            <w:tcW w:w="1185" w:type="dxa"/>
            <w:shd w:val="clear" w:color="auto" w:fill="auto"/>
            <w:hideMark/>
          </w:tcPr>
          <w:p w14:paraId="53B0A93D" w14:textId="77777777" w:rsidR="00350E23" w:rsidRPr="0069498E" w:rsidRDefault="00D242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es-PE"/>
              </w:rPr>
            </w:pPr>
            <w:r w:rsidRPr="0069498E">
              <w:rPr>
                <w:rFonts w:ascii="Times New Roman" w:eastAsia="Times New Roman" w:hAnsi="Times New Roman" w:cs="Times New Roman"/>
                <w:color w:val="000000"/>
                <w:sz w:val="20"/>
                <w:szCs w:val="24"/>
                <w:lang w:eastAsia="es-PE"/>
              </w:rPr>
              <w:t>6.5</w:t>
            </w:r>
          </w:p>
        </w:tc>
        <w:tc>
          <w:tcPr>
            <w:tcW w:w="1234" w:type="dxa"/>
            <w:shd w:val="clear" w:color="auto" w:fill="auto"/>
            <w:hideMark/>
          </w:tcPr>
          <w:p w14:paraId="3B595883" w14:textId="77777777" w:rsidR="00350E23" w:rsidRPr="0069498E" w:rsidRDefault="00D242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es-PE"/>
              </w:rPr>
            </w:pPr>
            <w:r w:rsidRPr="0069498E">
              <w:rPr>
                <w:rFonts w:ascii="Times New Roman" w:eastAsia="Times New Roman" w:hAnsi="Times New Roman" w:cs="Times New Roman"/>
                <w:color w:val="000000"/>
                <w:sz w:val="20"/>
                <w:szCs w:val="24"/>
                <w:lang w:eastAsia="es-PE"/>
              </w:rPr>
              <w:t>6.5</w:t>
            </w:r>
          </w:p>
        </w:tc>
        <w:tc>
          <w:tcPr>
            <w:tcW w:w="1234" w:type="dxa"/>
            <w:shd w:val="clear" w:color="auto" w:fill="auto"/>
            <w:hideMark/>
          </w:tcPr>
          <w:p w14:paraId="6DA55AC6" w14:textId="77777777" w:rsidR="00350E23" w:rsidRPr="0069498E" w:rsidRDefault="00D242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es-PE"/>
              </w:rPr>
            </w:pPr>
            <w:r w:rsidRPr="0069498E">
              <w:rPr>
                <w:rFonts w:ascii="Times New Roman" w:eastAsia="Times New Roman" w:hAnsi="Times New Roman" w:cs="Times New Roman"/>
                <w:color w:val="000000"/>
                <w:sz w:val="20"/>
                <w:szCs w:val="24"/>
                <w:lang w:eastAsia="es-PE"/>
              </w:rPr>
              <w:t>6.5</w:t>
            </w:r>
          </w:p>
        </w:tc>
        <w:tc>
          <w:tcPr>
            <w:tcW w:w="1239" w:type="dxa"/>
            <w:shd w:val="clear" w:color="auto" w:fill="auto"/>
            <w:hideMark/>
          </w:tcPr>
          <w:p w14:paraId="7B985F2D" w14:textId="77777777" w:rsidR="00350E23" w:rsidRPr="0069498E" w:rsidRDefault="00D242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es-PE"/>
              </w:rPr>
            </w:pPr>
            <w:r w:rsidRPr="0069498E">
              <w:rPr>
                <w:rFonts w:ascii="Times New Roman" w:eastAsia="Times New Roman" w:hAnsi="Times New Roman" w:cs="Times New Roman"/>
                <w:color w:val="000000"/>
                <w:sz w:val="20"/>
                <w:szCs w:val="24"/>
                <w:lang w:eastAsia="es-PE"/>
              </w:rPr>
              <w:t>6.5</w:t>
            </w:r>
          </w:p>
        </w:tc>
      </w:tr>
      <w:tr w:rsidR="00350E23" w:rsidRPr="0069498E" w14:paraId="046BEC31" w14:textId="77777777" w:rsidTr="0069498E">
        <w:trPr>
          <w:trHeight w:val="578"/>
        </w:trPr>
        <w:tc>
          <w:tcPr>
            <w:cnfStyle w:val="001000000000" w:firstRow="0" w:lastRow="0" w:firstColumn="1" w:lastColumn="0" w:oddVBand="0" w:evenVBand="0" w:oddHBand="0" w:evenHBand="0" w:firstRowFirstColumn="0" w:firstRowLastColumn="0" w:lastRowFirstColumn="0" w:lastRowLastColumn="0"/>
            <w:tcW w:w="2049" w:type="dxa"/>
            <w:shd w:val="clear" w:color="auto" w:fill="auto"/>
            <w:hideMark/>
          </w:tcPr>
          <w:p w14:paraId="4B3039FC" w14:textId="77777777" w:rsidR="00350E23" w:rsidRPr="0069498E" w:rsidRDefault="00D242BA">
            <w:pPr>
              <w:jc w:val="center"/>
              <w:rPr>
                <w:rFonts w:ascii="Times New Roman" w:eastAsia="Times New Roman" w:hAnsi="Times New Roman" w:cs="Times New Roman"/>
                <w:color w:val="000000"/>
                <w:sz w:val="20"/>
                <w:szCs w:val="24"/>
                <w:lang w:eastAsia="es-PE"/>
              </w:rPr>
            </w:pPr>
            <w:r w:rsidRPr="0069498E">
              <w:rPr>
                <w:rFonts w:ascii="Times New Roman" w:eastAsia="Times New Roman" w:hAnsi="Times New Roman" w:cs="Times New Roman"/>
                <w:color w:val="000000"/>
                <w:sz w:val="20"/>
                <w:szCs w:val="24"/>
                <w:lang w:eastAsia="es-PE"/>
              </w:rPr>
              <w:t>LMP D.S. 003 – 2010 – MINAM.</w:t>
            </w:r>
          </w:p>
        </w:tc>
        <w:tc>
          <w:tcPr>
            <w:tcW w:w="1012" w:type="dxa"/>
            <w:shd w:val="clear" w:color="auto" w:fill="auto"/>
            <w:noWrap/>
            <w:hideMark/>
          </w:tcPr>
          <w:p w14:paraId="142D4EDE" w14:textId="77777777" w:rsidR="00350E23" w:rsidRPr="0069498E" w:rsidRDefault="00D242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es-PE"/>
              </w:rPr>
            </w:pPr>
            <w:r w:rsidRPr="0069498E">
              <w:rPr>
                <w:rFonts w:ascii="Times New Roman" w:eastAsia="Times New Roman" w:hAnsi="Times New Roman" w:cs="Times New Roman"/>
                <w:color w:val="000000"/>
                <w:sz w:val="20"/>
                <w:szCs w:val="24"/>
                <w:lang w:eastAsia="es-PE"/>
              </w:rPr>
              <w:t>unidad</w:t>
            </w:r>
          </w:p>
        </w:tc>
        <w:tc>
          <w:tcPr>
            <w:tcW w:w="1234" w:type="dxa"/>
            <w:shd w:val="clear" w:color="auto" w:fill="auto"/>
            <w:hideMark/>
          </w:tcPr>
          <w:p w14:paraId="293757B7" w14:textId="77777777" w:rsidR="00350E23" w:rsidRPr="0069498E" w:rsidRDefault="00D242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es-PE"/>
              </w:rPr>
            </w:pPr>
            <w:r w:rsidRPr="0069498E">
              <w:rPr>
                <w:rFonts w:ascii="Times New Roman" w:eastAsia="Times New Roman" w:hAnsi="Times New Roman" w:cs="Times New Roman"/>
                <w:color w:val="000000"/>
                <w:sz w:val="20"/>
                <w:szCs w:val="24"/>
                <w:lang w:eastAsia="es-PE"/>
              </w:rPr>
              <w:t>8.5</w:t>
            </w:r>
          </w:p>
        </w:tc>
        <w:tc>
          <w:tcPr>
            <w:tcW w:w="1210" w:type="dxa"/>
            <w:shd w:val="clear" w:color="auto" w:fill="auto"/>
            <w:hideMark/>
          </w:tcPr>
          <w:p w14:paraId="4B2CE2BE" w14:textId="77777777" w:rsidR="00350E23" w:rsidRPr="0069498E" w:rsidRDefault="00D242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es-PE"/>
              </w:rPr>
            </w:pPr>
            <w:r w:rsidRPr="0069498E">
              <w:rPr>
                <w:rFonts w:ascii="Times New Roman" w:eastAsia="Times New Roman" w:hAnsi="Times New Roman" w:cs="Times New Roman"/>
                <w:color w:val="000000"/>
                <w:sz w:val="20"/>
                <w:szCs w:val="24"/>
                <w:lang w:eastAsia="es-PE"/>
              </w:rPr>
              <w:t>8.5</w:t>
            </w:r>
          </w:p>
        </w:tc>
        <w:tc>
          <w:tcPr>
            <w:tcW w:w="1160" w:type="dxa"/>
            <w:shd w:val="clear" w:color="auto" w:fill="auto"/>
            <w:hideMark/>
          </w:tcPr>
          <w:p w14:paraId="14037602" w14:textId="77777777" w:rsidR="00350E23" w:rsidRPr="0069498E" w:rsidRDefault="00D242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es-PE"/>
              </w:rPr>
            </w:pPr>
            <w:r w:rsidRPr="0069498E">
              <w:rPr>
                <w:rFonts w:ascii="Times New Roman" w:eastAsia="Times New Roman" w:hAnsi="Times New Roman" w:cs="Times New Roman"/>
                <w:color w:val="000000"/>
                <w:sz w:val="20"/>
                <w:szCs w:val="24"/>
                <w:lang w:eastAsia="es-PE"/>
              </w:rPr>
              <w:t>8.5</w:t>
            </w:r>
          </w:p>
        </w:tc>
        <w:tc>
          <w:tcPr>
            <w:tcW w:w="1185" w:type="dxa"/>
            <w:shd w:val="clear" w:color="auto" w:fill="auto"/>
            <w:hideMark/>
          </w:tcPr>
          <w:p w14:paraId="63D2DC2D" w14:textId="77777777" w:rsidR="00350E23" w:rsidRPr="0069498E" w:rsidRDefault="00D242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es-PE"/>
              </w:rPr>
            </w:pPr>
            <w:r w:rsidRPr="0069498E">
              <w:rPr>
                <w:rFonts w:ascii="Times New Roman" w:eastAsia="Times New Roman" w:hAnsi="Times New Roman" w:cs="Times New Roman"/>
                <w:color w:val="000000"/>
                <w:sz w:val="20"/>
                <w:szCs w:val="24"/>
                <w:lang w:eastAsia="es-PE"/>
              </w:rPr>
              <w:t>8.5</w:t>
            </w:r>
          </w:p>
        </w:tc>
        <w:tc>
          <w:tcPr>
            <w:tcW w:w="1234" w:type="dxa"/>
            <w:shd w:val="clear" w:color="auto" w:fill="auto"/>
            <w:hideMark/>
          </w:tcPr>
          <w:p w14:paraId="2B55A60E" w14:textId="77777777" w:rsidR="00350E23" w:rsidRPr="0069498E" w:rsidRDefault="00D242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es-PE"/>
              </w:rPr>
            </w:pPr>
            <w:r w:rsidRPr="0069498E">
              <w:rPr>
                <w:rFonts w:ascii="Times New Roman" w:eastAsia="Times New Roman" w:hAnsi="Times New Roman" w:cs="Times New Roman"/>
                <w:color w:val="000000"/>
                <w:sz w:val="20"/>
                <w:szCs w:val="24"/>
                <w:lang w:eastAsia="es-PE"/>
              </w:rPr>
              <w:t>8.5</w:t>
            </w:r>
          </w:p>
        </w:tc>
        <w:tc>
          <w:tcPr>
            <w:tcW w:w="1234" w:type="dxa"/>
            <w:shd w:val="clear" w:color="auto" w:fill="auto"/>
            <w:hideMark/>
          </w:tcPr>
          <w:p w14:paraId="0FD03CA8" w14:textId="77777777" w:rsidR="00350E23" w:rsidRPr="0069498E" w:rsidRDefault="00D242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es-PE"/>
              </w:rPr>
            </w:pPr>
            <w:r w:rsidRPr="0069498E">
              <w:rPr>
                <w:rFonts w:ascii="Times New Roman" w:eastAsia="Times New Roman" w:hAnsi="Times New Roman" w:cs="Times New Roman"/>
                <w:color w:val="000000"/>
                <w:sz w:val="20"/>
                <w:szCs w:val="24"/>
                <w:lang w:eastAsia="es-PE"/>
              </w:rPr>
              <w:t>8.5</w:t>
            </w:r>
          </w:p>
        </w:tc>
        <w:tc>
          <w:tcPr>
            <w:tcW w:w="1239" w:type="dxa"/>
            <w:shd w:val="clear" w:color="auto" w:fill="auto"/>
            <w:hideMark/>
          </w:tcPr>
          <w:p w14:paraId="42B3BD24" w14:textId="77777777" w:rsidR="00350E23" w:rsidRPr="0069498E" w:rsidRDefault="00D242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es-PE"/>
              </w:rPr>
            </w:pPr>
            <w:r w:rsidRPr="0069498E">
              <w:rPr>
                <w:rFonts w:ascii="Times New Roman" w:eastAsia="Times New Roman" w:hAnsi="Times New Roman" w:cs="Times New Roman"/>
                <w:color w:val="000000"/>
                <w:sz w:val="20"/>
                <w:szCs w:val="24"/>
                <w:lang w:eastAsia="es-PE"/>
              </w:rPr>
              <w:t>8.5</w:t>
            </w:r>
          </w:p>
        </w:tc>
      </w:tr>
    </w:tbl>
    <w:p w14:paraId="3B50CCAC" w14:textId="77777777" w:rsidR="00350E23" w:rsidRDefault="00350E23">
      <w:pPr>
        <w:rPr>
          <w:rFonts w:ascii="Times New Roman" w:hAnsi="Times New Roman" w:cs="Times New Roman"/>
          <w:sz w:val="24"/>
          <w:szCs w:val="24"/>
        </w:rPr>
      </w:pPr>
    </w:p>
    <w:p w14:paraId="25C8B728" w14:textId="77777777" w:rsidR="00350E23" w:rsidRDefault="00350E23">
      <w:pPr>
        <w:rPr>
          <w:rFonts w:ascii="Times New Roman" w:hAnsi="Times New Roman" w:cs="Times New Roman"/>
          <w:sz w:val="24"/>
          <w:szCs w:val="24"/>
        </w:rPr>
      </w:pPr>
    </w:p>
    <w:p w14:paraId="202736C0" w14:textId="61127FFC" w:rsidR="00350E23" w:rsidRDefault="00D242BA" w:rsidP="0087476B">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En el caso la evaluación de la calidad de las aguas residuales del Hospital Regional Docente de Cajamarca respecto al pH, </w:t>
      </w:r>
      <w:r w:rsidR="0087476B">
        <w:rPr>
          <w:rFonts w:ascii="Times New Roman" w:hAnsi="Times New Roman" w:cs="Times New Roman"/>
          <w:sz w:val="24"/>
          <w:szCs w:val="24"/>
        </w:rPr>
        <w:t>sus valores obtenidos en su mayoría se encuentran</w:t>
      </w:r>
      <w:r>
        <w:rPr>
          <w:rFonts w:ascii="Times New Roman" w:hAnsi="Times New Roman" w:cs="Times New Roman"/>
          <w:sz w:val="24"/>
          <w:szCs w:val="24"/>
        </w:rPr>
        <w:t xml:space="preserve"> entre su ECA establecido (6.5-8.5), excepto las fechas 5 (jueves) y 8 (domingo) que se obtuvo 8.54 y 9.2 respectivamente, estos resultados se pueden apreciar en la Tabla 7 y Gráfico 5.</w:t>
      </w:r>
    </w:p>
    <w:p w14:paraId="1B6C2697" w14:textId="77777777" w:rsidR="00350E23" w:rsidRDefault="00350E23">
      <w:pPr>
        <w:rPr>
          <w:rFonts w:ascii="Times New Roman" w:hAnsi="Times New Roman" w:cs="Times New Roman"/>
          <w:sz w:val="24"/>
          <w:szCs w:val="24"/>
        </w:rPr>
      </w:pPr>
    </w:p>
    <w:p w14:paraId="1F11233C" w14:textId="77777777" w:rsidR="00350E23" w:rsidRDefault="00350E23">
      <w:pPr>
        <w:rPr>
          <w:rFonts w:ascii="Times New Roman" w:hAnsi="Times New Roman" w:cs="Times New Roman"/>
          <w:sz w:val="24"/>
          <w:szCs w:val="24"/>
        </w:rPr>
      </w:pPr>
    </w:p>
    <w:p w14:paraId="6F8166FF" w14:textId="77777777" w:rsidR="00350E23" w:rsidRDefault="00350E23">
      <w:pPr>
        <w:rPr>
          <w:rFonts w:ascii="Times New Roman" w:hAnsi="Times New Roman" w:cs="Times New Roman"/>
          <w:sz w:val="24"/>
          <w:szCs w:val="24"/>
        </w:rPr>
      </w:pPr>
    </w:p>
    <w:p w14:paraId="5259394D" w14:textId="1C6D8888" w:rsidR="00350E23" w:rsidRDefault="001F5AE9">
      <w:pPr>
        <w:spacing w:after="0" w:line="480" w:lineRule="auto"/>
        <w:jc w:val="both"/>
        <w:rPr>
          <w:rFonts w:ascii="Times New Roman" w:hAnsi="Times New Roman" w:cs="Times New Roman"/>
          <w:sz w:val="24"/>
          <w:szCs w:val="24"/>
        </w:rPr>
      </w:pPr>
      <w:r>
        <w:rPr>
          <w:noProof/>
          <w:lang w:eastAsia="es-PE"/>
        </w:rPr>
        <w:lastRenderedPageBreak/>
        <mc:AlternateContent>
          <mc:Choice Requires="wps">
            <w:drawing>
              <wp:anchor distT="0" distB="0" distL="114300" distR="114300" simplePos="0" relativeHeight="251669504" behindDoc="0" locked="0" layoutInCell="1" allowOverlap="1" wp14:anchorId="311B8EA4" wp14:editId="272B93A9">
                <wp:simplePos x="0" y="0"/>
                <wp:positionH relativeFrom="column">
                  <wp:posOffset>443865</wp:posOffset>
                </wp:positionH>
                <wp:positionV relativeFrom="paragraph">
                  <wp:posOffset>4438650</wp:posOffset>
                </wp:positionV>
                <wp:extent cx="6897370" cy="635"/>
                <wp:effectExtent l="0" t="0" r="0" b="0"/>
                <wp:wrapSquare wrapText="bothSides"/>
                <wp:docPr id="6" name="Cuadro de texto 6"/>
                <wp:cNvGraphicFramePr/>
                <a:graphic xmlns:a="http://schemas.openxmlformats.org/drawingml/2006/main">
                  <a:graphicData uri="http://schemas.microsoft.com/office/word/2010/wordprocessingShape">
                    <wps:wsp>
                      <wps:cNvSpPr txBox="1"/>
                      <wps:spPr>
                        <a:xfrm>
                          <a:off x="0" y="0"/>
                          <a:ext cx="6897370" cy="635"/>
                        </a:xfrm>
                        <a:prstGeom prst="rect">
                          <a:avLst/>
                        </a:prstGeom>
                        <a:solidFill>
                          <a:prstClr val="white"/>
                        </a:solidFill>
                        <a:ln>
                          <a:noFill/>
                        </a:ln>
                      </wps:spPr>
                      <wps:txbx>
                        <w:txbxContent>
                          <w:p w14:paraId="67B4C16E" w14:textId="5EC832AA" w:rsidR="002420CA" w:rsidRPr="001F5AE9" w:rsidRDefault="002420CA" w:rsidP="001F5AE9">
                            <w:pPr>
                              <w:pStyle w:val="Descripcin"/>
                              <w:rPr>
                                <w:rFonts w:ascii="Times New Roman" w:hAnsi="Times New Roman" w:cs="Times New Roman"/>
                                <w:i w:val="0"/>
                                <w:noProof/>
                                <w:color w:val="000000" w:themeColor="text1"/>
                                <w:sz w:val="20"/>
                              </w:rPr>
                            </w:pPr>
                            <w:bookmarkStart w:id="97" w:name="_Toc46675262"/>
                            <w:r w:rsidRPr="001F5AE9">
                              <w:rPr>
                                <w:rFonts w:ascii="Times New Roman" w:hAnsi="Times New Roman" w:cs="Times New Roman"/>
                                <w:color w:val="000000" w:themeColor="text1"/>
                                <w:sz w:val="20"/>
                              </w:rPr>
                              <w:t xml:space="preserve">Figura </w:t>
                            </w:r>
                            <w:r w:rsidRPr="001F5AE9">
                              <w:rPr>
                                <w:rFonts w:ascii="Times New Roman" w:hAnsi="Times New Roman" w:cs="Times New Roman"/>
                                <w:color w:val="000000" w:themeColor="text1"/>
                                <w:sz w:val="20"/>
                              </w:rPr>
                              <w:fldChar w:fldCharType="begin"/>
                            </w:r>
                            <w:r w:rsidRPr="001F5AE9">
                              <w:rPr>
                                <w:rFonts w:ascii="Times New Roman" w:hAnsi="Times New Roman" w:cs="Times New Roman"/>
                                <w:color w:val="000000" w:themeColor="text1"/>
                                <w:sz w:val="20"/>
                              </w:rPr>
                              <w:instrText xml:space="preserve"> SEQ Figura \* ARABIC </w:instrText>
                            </w:r>
                            <w:r w:rsidRPr="001F5AE9">
                              <w:rPr>
                                <w:rFonts w:ascii="Times New Roman" w:hAnsi="Times New Roman" w:cs="Times New Roman"/>
                                <w:color w:val="000000" w:themeColor="text1"/>
                                <w:sz w:val="20"/>
                              </w:rPr>
                              <w:fldChar w:fldCharType="separate"/>
                            </w:r>
                            <w:r w:rsidR="009A2D11">
                              <w:rPr>
                                <w:rFonts w:ascii="Times New Roman" w:hAnsi="Times New Roman" w:cs="Times New Roman"/>
                                <w:noProof/>
                                <w:color w:val="000000" w:themeColor="text1"/>
                                <w:sz w:val="20"/>
                              </w:rPr>
                              <w:t>5</w:t>
                            </w:r>
                            <w:r w:rsidRPr="001F5AE9">
                              <w:rPr>
                                <w:rFonts w:ascii="Times New Roman" w:hAnsi="Times New Roman" w:cs="Times New Roman"/>
                                <w:color w:val="000000" w:themeColor="text1"/>
                                <w:sz w:val="20"/>
                              </w:rPr>
                              <w:fldChar w:fldCharType="end"/>
                            </w:r>
                            <w:r w:rsidRPr="001F5AE9">
                              <w:rPr>
                                <w:rFonts w:ascii="Times New Roman" w:hAnsi="Times New Roman" w:cs="Times New Roman"/>
                                <w:color w:val="000000" w:themeColor="text1"/>
                                <w:sz w:val="20"/>
                              </w:rPr>
                              <w:t>.</w:t>
                            </w:r>
                            <w:r w:rsidRPr="001F5AE9">
                              <w:rPr>
                                <w:rFonts w:ascii="Times New Roman" w:hAnsi="Times New Roman" w:cs="Times New Roman"/>
                                <w:i w:val="0"/>
                                <w:color w:val="000000" w:themeColor="text1"/>
                                <w:sz w:val="20"/>
                              </w:rPr>
                              <w:t>Resultados del pH / ECA - DS. N° 003 -2010-MINAM.</w:t>
                            </w:r>
                            <w:bookmarkEnd w:id="9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11B8EA4" id="Cuadro de texto 6" o:spid="_x0000_s1038" type="#_x0000_t202" style="position:absolute;left:0;text-align:left;margin-left:34.95pt;margin-top:349.5pt;width:543.1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" stroked="f">
                <v:textbox style="mso-fit-shape-to-text:t" inset="0,0,0,0">
                  <w:txbxContent>
                    <w:p w14:paraId="67B4C16E" w14:textId="5EC832AA" w:rsidR="002420CA" w:rsidRPr="001F5AE9" w:rsidRDefault="002420CA" w:rsidP="001F5AE9">
                      <w:pPr>
                        <w:pStyle w:val="Descripcin"/>
                        <w:rPr>
                          <w:rFonts w:ascii="Times New Roman" w:hAnsi="Times New Roman" w:cs="Times New Roman"/>
                          <w:i w:val="0"/>
                          <w:noProof/>
                          <w:color w:val="000000" w:themeColor="text1"/>
                          <w:sz w:val="20"/>
                        </w:rPr>
                      </w:pPr>
                      <w:bookmarkStart w:id="98" w:name="_Toc46675262"/>
                      <w:r w:rsidRPr="001F5AE9">
                        <w:rPr>
                          <w:rFonts w:ascii="Times New Roman" w:hAnsi="Times New Roman" w:cs="Times New Roman"/>
                          <w:color w:val="000000" w:themeColor="text1"/>
                          <w:sz w:val="20"/>
                        </w:rPr>
                        <w:t xml:space="preserve">Figura </w:t>
                      </w:r>
                      <w:r w:rsidRPr="001F5AE9">
                        <w:rPr>
                          <w:rFonts w:ascii="Times New Roman" w:hAnsi="Times New Roman" w:cs="Times New Roman"/>
                          <w:color w:val="000000" w:themeColor="text1"/>
                          <w:sz w:val="20"/>
                        </w:rPr>
                        <w:fldChar w:fldCharType="begin"/>
                      </w:r>
                      <w:r w:rsidRPr="001F5AE9">
                        <w:rPr>
                          <w:rFonts w:ascii="Times New Roman" w:hAnsi="Times New Roman" w:cs="Times New Roman"/>
                          <w:color w:val="000000" w:themeColor="text1"/>
                          <w:sz w:val="20"/>
                        </w:rPr>
                        <w:instrText xml:space="preserve"> SEQ Figura \* ARABIC </w:instrText>
                      </w:r>
                      <w:r w:rsidRPr="001F5AE9">
                        <w:rPr>
                          <w:rFonts w:ascii="Times New Roman" w:hAnsi="Times New Roman" w:cs="Times New Roman"/>
                          <w:color w:val="000000" w:themeColor="text1"/>
                          <w:sz w:val="20"/>
                        </w:rPr>
                        <w:fldChar w:fldCharType="separate"/>
                      </w:r>
                      <w:r w:rsidR="009A2D11">
                        <w:rPr>
                          <w:rFonts w:ascii="Times New Roman" w:hAnsi="Times New Roman" w:cs="Times New Roman"/>
                          <w:noProof/>
                          <w:color w:val="000000" w:themeColor="text1"/>
                          <w:sz w:val="20"/>
                        </w:rPr>
                        <w:t>5</w:t>
                      </w:r>
                      <w:r w:rsidRPr="001F5AE9">
                        <w:rPr>
                          <w:rFonts w:ascii="Times New Roman" w:hAnsi="Times New Roman" w:cs="Times New Roman"/>
                          <w:color w:val="000000" w:themeColor="text1"/>
                          <w:sz w:val="20"/>
                        </w:rPr>
                        <w:fldChar w:fldCharType="end"/>
                      </w:r>
                      <w:r w:rsidRPr="001F5AE9">
                        <w:rPr>
                          <w:rFonts w:ascii="Times New Roman" w:hAnsi="Times New Roman" w:cs="Times New Roman"/>
                          <w:color w:val="000000" w:themeColor="text1"/>
                          <w:sz w:val="20"/>
                        </w:rPr>
                        <w:t>.</w:t>
                      </w:r>
                      <w:r w:rsidRPr="001F5AE9">
                        <w:rPr>
                          <w:rFonts w:ascii="Times New Roman" w:hAnsi="Times New Roman" w:cs="Times New Roman"/>
                          <w:i w:val="0"/>
                          <w:color w:val="000000" w:themeColor="text1"/>
                          <w:sz w:val="20"/>
                        </w:rPr>
                        <w:t>Resultados del pH / ECA - DS. N° 003 -2010-MINAM.</w:t>
                      </w:r>
                      <w:bookmarkEnd w:id="98"/>
                    </w:p>
                  </w:txbxContent>
                </v:textbox>
                <w10:wrap type="square"/>
              </v:shape>
            </w:pict>
          </mc:Fallback>
        </mc:AlternateContent>
      </w:r>
      <w:r w:rsidR="00D242BA">
        <w:rPr>
          <w:noProof/>
          <w:lang w:eastAsia="es-PE"/>
        </w:rPr>
        <w:drawing>
          <wp:anchor distT="0" distB="0" distL="114300" distR="114300" simplePos="0" relativeHeight="25" behindDoc="0" locked="0" layoutInCell="1" allowOverlap="1" wp14:anchorId="5A5F2ED1" wp14:editId="1093DB66">
            <wp:simplePos x="0" y="0"/>
            <wp:positionH relativeFrom="column">
              <wp:posOffset>443865</wp:posOffset>
            </wp:positionH>
            <wp:positionV relativeFrom="paragraph">
              <wp:posOffset>273</wp:posOffset>
            </wp:positionV>
            <wp:extent cx="6897782" cy="4381500"/>
            <wp:effectExtent l="0" t="0" r="0" b="0"/>
            <wp:wrapSquare wrapText="bothSides"/>
            <wp:docPr id="1055"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14:paraId="43F811C5" w14:textId="5405E70F" w:rsidR="00350E23" w:rsidRDefault="00350E23">
      <w:pPr>
        <w:rPr>
          <w:rFonts w:ascii="Times New Roman" w:hAnsi="Times New Roman" w:cs="Times New Roman"/>
          <w:sz w:val="24"/>
          <w:szCs w:val="24"/>
        </w:rPr>
      </w:pPr>
    </w:p>
    <w:p w14:paraId="1ECE8165" w14:textId="77777777" w:rsidR="00350E23" w:rsidRDefault="00350E23">
      <w:pPr>
        <w:rPr>
          <w:rFonts w:ascii="Times New Roman" w:hAnsi="Times New Roman" w:cs="Times New Roman"/>
          <w:sz w:val="24"/>
          <w:szCs w:val="24"/>
        </w:rPr>
      </w:pPr>
    </w:p>
    <w:p w14:paraId="7346B676" w14:textId="77777777" w:rsidR="00350E23" w:rsidRDefault="00350E23">
      <w:pPr>
        <w:rPr>
          <w:rFonts w:ascii="Times New Roman" w:hAnsi="Times New Roman" w:cs="Times New Roman"/>
          <w:sz w:val="24"/>
          <w:szCs w:val="24"/>
        </w:rPr>
      </w:pPr>
    </w:p>
    <w:p w14:paraId="7AD2C499" w14:textId="77777777" w:rsidR="00350E23" w:rsidRDefault="00350E23">
      <w:pPr>
        <w:rPr>
          <w:rFonts w:ascii="Times New Roman" w:hAnsi="Times New Roman" w:cs="Times New Roman"/>
          <w:sz w:val="24"/>
          <w:szCs w:val="24"/>
        </w:rPr>
      </w:pPr>
    </w:p>
    <w:p w14:paraId="02CD2BFB" w14:textId="77777777" w:rsidR="00350E23" w:rsidRDefault="00350E23">
      <w:pPr>
        <w:rPr>
          <w:rFonts w:ascii="Times New Roman" w:hAnsi="Times New Roman" w:cs="Times New Roman"/>
          <w:sz w:val="24"/>
          <w:szCs w:val="24"/>
        </w:rPr>
      </w:pPr>
    </w:p>
    <w:p w14:paraId="141CDC2E" w14:textId="77777777" w:rsidR="00350E23" w:rsidRDefault="00350E23">
      <w:pPr>
        <w:rPr>
          <w:rFonts w:ascii="Times New Roman" w:hAnsi="Times New Roman" w:cs="Times New Roman"/>
          <w:sz w:val="24"/>
          <w:szCs w:val="24"/>
        </w:rPr>
      </w:pPr>
    </w:p>
    <w:p w14:paraId="323799B2" w14:textId="77777777" w:rsidR="00350E23" w:rsidRDefault="00350E23">
      <w:pPr>
        <w:rPr>
          <w:rFonts w:ascii="Times New Roman" w:hAnsi="Times New Roman" w:cs="Times New Roman"/>
          <w:sz w:val="24"/>
          <w:szCs w:val="24"/>
        </w:rPr>
      </w:pPr>
    </w:p>
    <w:p w14:paraId="1A100900" w14:textId="77777777" w:rsidR="00350E23" w:rsidRDefault="00350E23">
      <w:pPr>
        <w:rPr>
          <w:rFonts w:ascii="Times New Roman" w:hAnsi="Times New Roman" w:cs="Times New Roman"/>
          <w:sz w:val="24"/>
          <w:szCs w:val="24"/>
        </w:rPr>
      </w:pPr>
    </w:p>
    <w:p w14:paraId="7435F57A" w14:textId="77777777" w:rsidR="00350E23" w:rsidRDefault="00350E23">
      <w:pPr>
        <w:rPr>
          <w:rFonts w:ascii="Times New Roman" w:hAnsi="Times New Roman" w:cs="Times New Roman"/>
          <w:sz w:val="24"/>
          <w:szCs w:val="24"/>
        </w:rPr>
      </w:pPr>
    </w:p>
    <w:p w14:paraId="5517372A" w14:textId="77777777" w:rsidR="00350E23" w:rsidRDefault="00350E23">
      <w:pPr>
        <w:rPr>
          <w:rFonts w:ascii="Times New Roman" w:hAnsi="Times New Roman" w:cs="Times New Roman"/>
          <w:sz w:val="24"/>
          <w:szCs w:val="24"/>
        </w:rPr>
      </w:pPr>
    </w:p>
    <w:p w14:paraId="76AC2B2F" w14:textId="77777777" w:rsidR="00350E23" w:rsidRDefault="00350E23">
      <w:pPr>
        <w:rPr>
          <w:rFonts w:ascii="Times New Roman" w:hAnsi="Times New Roman" w:cs="Times New Roman"/>
          <w:sz w:val="24"/>
          <w:szCs w:val="24"/>
        </w:rPr>
      </w:pPr>
    </w:p>
    <w:p w14:paraId="46019D9D" w14:textId="77777777" w:rsidR="00350E23" w:rsidRDefault="00350E23">
      <w:pPr>
        <w:rPr>
          <w:rFonts w:ascii="Times New Roman" w:hAnsi="Times New Roman" w:cs="Times New Roman"/>
          <w:sz w:val="24"/>
          <w:szCs w:val="24"/>
        </w:rPr>
      </w:pPr>
    </w:p>
    <w:p w14:paraId="47086D78" w14:textId="77777777" w:rsidR="00350E23" w:rsidRDefault="00350E23">
      <w:pPr>
        <w:rPr>
          <w:rFonts w:ascii="Times New Roman" w:hAnsi="Times New Roman" w:cs="Times New Roman"/>
          <w:sz w:val="24"/>
          <w:szCs w:val="24"/>
        </w:rPr>
      </w:pPr>
    </w:p>
    <w:p w14:paraId="295C81D7" w14:textId="77777777" w:rsidR="00350E23" w:rsidRDefault="00350E23">
      <w:pPr>
        <w:rPr>
          <w:rFonts w:ascii="Times New Roman" w:hAnsi="Times New Roman" w:cs="Times New Roman"/>
          <w:sz w:val="24"/>
          <w:szCs w:val="24"/>
        </w:rPr>
      </w:pPr>
    </w:p>
    <w:p w14:paraId="5CEDE880" w14:textId="77777777" w:rsidR="00350E23" w:rsidRDefault="00350E23">
      <w:pPr>
        <w:rPr>
          <w:rFonts w:ascii="Times New Roman" w:hAnsi="Times New Roman" w:cs="Times New Roman"/>
          <w:sz w:val="24"/>
          <w:szCs w:val="24"/>
        </w:rPr>
      </w:pPr>
    </w:p>
    <w:p w14:paraId="2DFD56B6" w14:textId="77777777" w:rsidR="00350E23" w:rsidRDefault="00350E23">
      <w:pPr>
        <w:rPr>
          <w:rFonts w:ascii="Times New Roman" w:hAnsi="Times New Roman" w:cs="Times New Roman"/>
          <w:sz w:val="24"/>
          <w:szCs w:val="24"/>
        </w:rPr>
      </w:pPr>
    </w:p>
    <w:p w14:paraId="6AF44048" w14:textId="77777777" w:rsidR="00350E23" w:rsidRDefault="00350E23">
      <w:pPr>
        <w:rPr>
          <w:rFonts w:ascii="Times New Roman" w:hAnsi="Times New Roman" w:cs="Times New Roman"/>
          <w:sz w:val="24"/>
          <w:szCs w:val="24"/>
        </w:rPr>
      </w:pPr>
    </w:p>
    <w:p w14:paraId="375304E4" w14:textId="5E659A17" w:rsidR="00350E23" w:rsidRPr="0087476B" w:rsidRDefault="00D242BA" w:rsidP="0087476B">
      <w:pPr>
        <w:pStyle w:val="Descripcin"/>
        <w:keepNext/>
        <w:rPr>
          <w:rFonts w:ascii="Times New Roman" w:hAnsi="Times New Roman" w:cs="Times New Roman"/>
          <w:color w:val="auto"/>
          <w:sz w:val="20"/>
          <w:szCs w:val="24"/>
        </w:rPr>
      </w:pPr>
      <w:bookmarkStart w:id="99" w:name="_Toc45313846"/>
      <w:bookmarkStart w:id="100" w:name="_Toc46674713"/>
      <w:bookmarkStart w:id="101" w:name="_Toc46675213"/>
      <w:r w:rsidRPr="0087476B">
        <w:rPr>
          <w:rFonts w:ascii="Times New Roman" w:hAnsi="Times New Roman" w:cs="Times New Roman"/>
          <w:i w:val="0"/>
          <w:color w:val="auto"/>
          <w:sz w:val="20"/>
          <w:szCs w:val="24"/>
        </w:rPr>
        <w:lastRenderedPageBreak/>
        <w:t xml:space="preserve">Tabla </w:t>
      </w:r>
      <w:r w:rsidRPr="0087476B">
        <w:rPr>
          <w:rFonts w:ascii="Times New Roman" w:hAnsi="Times New Roman" w:cs="Times New Roman"/>
          <w:i w:val="0"/>
          <w:color w:val="auto"/>
          <w:sz w:val="20"/>
          <w:szCs w:val="24"/>
        </w:rPr>
        <w:fldChar w:fldCharType="begin"/>
      </w:r>
      <w:r w:rsidRPr="0087476B">
        <w:rPr>
          <w:rFonts w:ascii="Times New Roman" w:hAnsi="Times New Roman" w:cs="Times New Roman"/>
          <w:i w:val="0"/>
          <w:color w:val="auto"/>
          <w:sz w:val="20"/>
          <w:szCs w:val="24"/>
        </w:rPr>
        <w:instrText xml:space="preserve"> SEQ Tabla \* ARABIC </w:instrText>
      </w:r>
      <w:r w:rsidRPr="0087476B">
        <w:rPr>
          <w:rFonts w:ascii="Times New Roman" w:hAnsi="Times New Roman" w:cs="Times New Roman"/>
          <w:i w:val="0"/>
          <w:color w:val="auto"/>
          <w:sz w:val="20"/>
          <w:szCs w:val="24"/>
        </w:rPr>
        <w:fldChar w:fldCharType="separate"/>
      </w:r>
      <w:r w:rsidR="009A2D11">
        <w:rPr>
          <w:rFonts w:ascii="Times New Roman" w:hAnsi="Times New Roman" w:cs="Times New Roman"/>
          <w:i w:val="0"/>
          <w:noProof/>
          <w:color w:val="auto"/>
          <w:sz w:val="20"/>
          <w:szCs w:val="24"/>
        </w:rPr>
        <w:t>7</w:t>
      </w:r>
      <w:r w:rsidRPr="0087476B">
        <w:rPr>
          <w:rFonts w:ascii="Times New Roman" w:hAnsi="Times New Roman" w:cs="Times New Roman"/>
          <w:i w:val="0"/>
          <w:color w:val="auto"/>
          <w:sz w:val="20"/>
          <w:szCs w:val="24"/>
        </w:rPr>
        <w:fldChar w:fldCharType="end"/>
      </w:r>
      <w:r w:rsidRPr="0087476B">
        <w:rPr>
          <w:rFonts w:ascii="Times New Roman" w:hAnsi="Times New Roman" w:cs="Times New Roman"/>
          <w:i w:val="0"/>
          <w:color w:val="auto"/>
          <w:sz w:val="20"/>
          <w:szCs w:val="24"/>
        </w:rPr>
        <w:t>.</w:t>
      </w:r>
      <w:r w:rsidRPr="0087476B">
        <w:rPr>
          <w:rFonts w:ascii="Times New Roman" w:hAnsi="Times New Roman" w:cs="Times New Roman"/>
          <w:color w:val="auto"/>
          <w:sz w:val="20"/>
          <w:szCs w:val="24"/>
        </w:rPr>
        <w:t xml:space="preserve"> </w:t>
      </w:r>
      <w:r w:rsidRPr="0087476B">
        <w:rPr>
          <w:rFonts w:ascii="Times New Roman" w:hAnsi="Times New Roman" w:cs="Times New Roman"/>
          <w:color w:val="auto"/>
          <w:sz w:val="20"/>
          <w:szCs w:val="24"/>
        </w:rPr>
        <w:br/>
        <w:t>Resultados de los STS/ ECA - DS. N° 003 -2010-MINAM</w:t>
      </w:r>
      <w:bookmarkEnd w:id="99"/>
      <w:bookmarkEnd w:id="100"/>
      <w:bookmarkEnd w:id="101"/>
    </w:p>
    <w:tbl>
      <w:tblPr>
        <w:tblStyle w:val="Tabladelista6concolores"/>
        <w:tblW w:w="12072" w:type="dxa"/>
        <w:tblLook w:val="04A0" w:firstRow="1" w:lastRow="0" w:firstColumn="1" w:lastColumn="0" w:noHBand="0" w:noVBand="1"/>
      </w:tblPr>
      <w:tblGrid>
        <w:gridCol w:w="2141"/>
        <w:gridCol w:w="1057"/>
        <w:gridCol w:w="1220"/>
        <w:gridCol w:w="1218"/>
        <w:gridCol w:w="1218"/>
        <w:gridCol w:w="1218"/>
        <w:gridCol w:w="1218"/>
        <w:gridCol w:w="1389"/>
        <w:gridCol w:w="1393"/>
      </w:tblGrid>
      <w:tr w:rsidR="00350E23" w:rsidRPr="0087476B" w14:paraId="7085FE46" w14:textId="77777777" w:rsidTr="0087476B">
        <w:trPr>
          <w:cnfStyle w:val="100000000000" w:firstRow="1" w:lastRow="0" w:firstColumn="0" w:lastColumn="0" w:oddVBand="0" w:evenVBand="0" w:oddHBand="0" w:evenHBand="0" w:firstRowFirstColumn="0" w:firstRowLastColumn="0" w:lastRowFirstColumn="0" w:lastRowLastColumn="0"/>
          <w:trHeight w:val="707"/>
        </w:trPr>
        <w:tc>
          <w:tcPr>
            <w:cnfStyle w:val="001000000000" w:firstRow="0" w:lastRow="0" w:firstColumn="1" w:lastColumn="0" w:oddVBand="0" w:evenVBand="0" w:oddHBand="0" w:evenHBand="0" w:firstRowFirstColumn="0" w:firstRowLastColumn="0" w:lastRowFirstColumn="0" w:lastRowLastColumn="0"/>
            <w:tcW w:w="2141" w:type="dxa"/>
            <w:shd w:val="clear" w:color="auto" w:fill="auto"/>
            <w:noWrap/>
            <w:hideMark/>
          </w:tcPr>
          <w:p w14:paraId="06EF66B0" w14:textId="77777777" w:rsidR="00350E23" w:rsidRPr="0087476B" w:rsidRDefault="00D242BA">
            <w:pPr>
              <w:jc w:val="center"/>
              <w:rPr>
                <w:rFonts w:ascii="Times New Roman" w:eastAsia="Times New Roman" w:hAnsi="Times New Roman" w:cs="Times New Roman"/>
                <w:color w:val="000000"/>
                <w:sz w:val="20"/>
                <w:szCs w:val="24"/>
                <w:lang w:eastAsia="es-PE"/>
              </w:rPr>
            </w:pPr>
            <w:r w:rsidRPr="0087476B">
              <w:rPr>
                <w:rFonts w:ascii="Times New Roman" w:eastAsia="Times New Roman" w:hAnsi="Times New Roman" w:cs="Times New Roman"/>
                <w:color w:val="000000"/>
                <w:sz w:val="20"/>
                <w:szCs w:val="24"/>
                <w:lang w:eastAsia="es-PE"/>
              </w:rPr>
              <w:t> </w:t>
            </w:r>
          </w:p>
        </w:tc>
        <w:tc>
          <w:tcPr>
            <w:tcW w:w="1057" w:type="dxa"/>
            <w:tcBorders>
              <w:bottom w:val="single" w:sz="4" w:space="0" w:color="auto"/>
            </w:tcBorders>
            <w:shd w:val="clear" w:color="auto" w:fill="auto"/>
            <w:noWrap/>
            <w:hideMark/>
          </w:tcPr>
          <w:p w14:paraId="294328D5" w14:textId="77777777" w:rsidR="00350E23" w:rsidRPr="0087476B" w:rsidRDefault="00D242B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es-PE"/>
              </w:rPr>
            </w:pPr>
            <w:r w:rsidRPr="0087476B">
              <w:rPr>
                <w:rFonts w:ascii="Times New Roman" w:eastAsia="Times New Roman" w:hAnsi="Times New Roman" w:cs="Times New Roman"/>
                <w:color w:val="000000"/>
                <w:sz w:val="20"/>
                <w:szCs w:val="24"/>
                <w:lang w:eastAsia="es-PE"/>
              </w:rPr>
              <w:t>Unidad</w:t>
            </w:r>
          </w:p>
        </w:tc>
        <w:tc>
          <w:tcPr>
            <w:tcW w:w="8874" w:type="dxa"/>
            <w:gridSpan w:val="7"/>
            <w:shd w:val="clear" w:color="auto" w:fill="auto"/>
            <w:noWrap/>
            <w:hideMark/>
          </w:tcPr>
          <w:p w14:paraId="10824461" w14:textId="77777777" w:rsidR="00350E23" w:rsidRPr="0087476B" w:rsidRDefault="00D242B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4"/>
                <w:lang w:eastAsia="es-PE"/>
              </w:rPr>
            </w:pPr>
            <w:r w:rsidRPr="0087476B">
              <w:rPr>
                <w:rFonts w:ascii="Times New Roman" w:eastAsia="Times New Roman" w:hAnsi="Times New Roman" w:cs="Times New Roman"/>
                <w:b w:val="0"/>
                <w:bCs w:val="0"/>
                <w:color w:val="000000"/>
                <w:sz w:val="20"/>
                <w:szCs w:val="24"/>
                <w:lang w:eastAsia="es-PE"/>
              </w:rPr>
              <w:t>FECHAS DE PUNTOS DE MUESTREO</w:t>
            </w:r>
          </w:p>
        </w:tc>
      </w:tr>
      <w:tr w:rsidR="00350E23" w:rsidRPr="0087476B" w14:paraId="6B103B99" w14:textId="77777777" w:rsidTr="0087476B">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2141" w:type="dxa"/>
            <w:shd w:val="clear" w:color="auto" w:fill="auto"/>
            <w:noWrap/>
            <w:hideMark/>
          </w:tcPr>
          <w:p w14:paraId="5F78B6BE" w14:textId="77777777" w:rsidR="00350E23" w:rsidRPr="0087476B" w:rsidRDefault="00D242BA">
            <w:pPr>
              <w:jc w:val="center"/>
              <w:rPr>
                <w:rFonts w:ascii="Times New Roman" w:eastAsia="Times New Roman" w:hAnsi="Times New Roman" w:cs="Times New Roman"/>
                <w:color w:val="000000"/>
                <w:sz w:val="20"/>
                <w:szCs w:val="24"/>
                <w:lang w:eastAsia="es-PE"/>
              </w:rPr>
            </w:pPr>
            <w:r w:rsidRPr="0087476B">
              <w:rPr>
                <w:rFonts w:ascii="Times New Roman" w:eastAsia="Times New Roman" w:hAnsi="Times New Roman" w:cs="Times New Roman"/>
                <w:color w:val="000000"/>
                <w:sz w:val="20"/>
                <w:szCs w:val="24"/>
                <w:lang w:eastAsia="es-PE"/>
              </w:rPr>
              <w:t> </w:t>
            </w:r>
          </w:p>
        </w:tc>
        <w:tc>
          <w:tcPr>
            <w:tcW w:w="1057" w:type="dxa"/>
            <w:tcBorders>
              <w:top w:val="single" w:sz="4" w:space="0" w:color="auto"/>
            </w:tcBorders>
            <w:shd w:val="clear" w:color="auto" w:fill="auto"/>
            <w:hideMark/>
          </w:tcPr>
          <w:p w14:paraId="350785D8" w14:textId="77777777" w:rsidR="00350E23" w:rsidRPr="0087476B" w:rsidRDefault="00350E23" w:rsidP="0087476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es-PE"/>
              </w:rPr>
            </w:pPr>
          </w:p>
        </w:tc>
        <w:tc>
          <w:tcPr>
            <w:tcW w:w="1220" w:type="dxa"/>
            <w:shd w:val="clear" w:color="auto" w:fill="auto"/>
            <w:noWrap/>
            <w:hideMark/>
          </w:tcPr>
          <w:p w14:paraId="7CA67BBE" w14:textId="77777777" w:rsidR="00350E23" w:rsidRPr="0087476B" w:rsidRDefault="00D242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es-PE"/>
              </w:rPr>
            </w:pPr>
            <w:r w:rsidRPr="0087476B">
              <w:rPr>
                <w:rFonts w:ascii="Times New Roman" w:eastAsia="Times New Roman" w:hAnsi="Times New Roman" w:cs="Times New Roman"/>
                <w:color w:val="000000"/>
                <w:sz w:val="20"/>
                <w:szCs w:val="24"/>
                <w:lang w:eastAsia="es-PE"/>
              </w:rPr>
              <w:t>5-Set-19</w:t>
            </w:r>
          </w:p>
        </w:tc>
        <w:tc>
          <w:tcPr>
            <w:tcW w:w="1218" w:type="dxa"/>
            <w:shd w:val="clear" w:color="auto" w:fill="auto"/>
            <w:noWrap/>
            <w:hideMark/>
          </w:tcPr>
          <w:p w14:paraId="19E624C8" w14:textId="77777777" w:rsidR="00350E23" w:rsidRPr="0087476B" w:rsidRDefault="00D242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es-PE"/>
              </w:rPr>
            </w:pPr>
            <w:r w:rsidRPr="0087476B">
              <w:rPr>
                <w:rFonts w:ascii="Times New Roman" w:eastAsia="Times New Roman" w:hAnsi="Times New Roman" w:cs="Times New Roman"/>
                <w:color w:val="000000"/>
                <w:sz w:val="20"/>
                <w:szCs w:val="24"/>
                <w:lang w:eastAsia="es-PE"/>
              </w:rPr>
              <w:t>6-Set-19</w:t>
            </w:r>
          </w:p>
        </w:tc>
        <w:tc>
          <w:tcPr>
            <w:tcW w:w="1218" w:type="dxa"/>
            <w:shd w:val="clear" w:color="auto" w:fill="auto"/>
            <w:noWrap/>
            <w:hideMark/>
          </w:tcPr>
          <w:p w14:paraId="2D1DD0C4" w14:textId="77777777" w:rsidR="00350E23" w:rsidRPr="0087476B" w:rsidRDefault="00D242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es-PE"/>
              </w:rPr>
            </w:pPr>
            <w:r w:rsidRPr="0087476B">
              <w:rPr>
                <w:rFonts w:ascii="Times New Roman" w:eastAsia="Times New Roman" w:hAnsi="Times New Roman" w:cs="Times New Roman"/>
                <w:color w:val="000000"/>
                <w:sz w:val="20"/>
                <w:szCs w:val="24"/>
                <w:lang w:eastAsia="es-PE"/>
              </w:rPr>
              <w:t>7-Set-19</w:t>
            </w:r>
          </w:p>
        </w:tc>
        <w:tc>
          <w:tcPr>
            <w:tcW w:w="1218" w:type="dxa"/>
            <w:shd w:val="clear" w:color="auto" w:fill="auto"/>
            <w:noWrap/>
            <w:hideMark/>
          </w:tcPr>
          <w:p w14:paraId="6BDECD50" w14:textId="77777777" w:rsidR="00350E23" w:rsidRPr="0087476B" w:rsidRDefault="00D242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es-PE"/>
              </w:rPr>
            </w:pPr>
            <w:r w:rsidRPr="0087476B">
              <w:rPr>
                <w:rFonts w:ascii="Times New Roman" w:eastAsia="Times New Roman" w:hAnsi="Times New Roman" w:cs="Times New Roman"/>
                <w:color w:val="000000"/>
                <w:sz w:val="20"/>
                <w:szCs w:val="24"/>
                <w:lang w:eastAsia="es-PE"/>
              </w:rPr>
              <w:t>8-Set-19</w:t>
            </w:r>
          </w:p>
        </w:tc>
        <w:tc>
          <w:tcPr>
            <w:tcW w:w="1218" w:type="dxa"/>
            <w:shd w:val="clear" w:color="auto" w:fill="auto"/>
            <w:noWrap/>
            <w:hideMark/>
          </w:tcPr>
          <w:p w14:paraId="5D77554B" w14:textId="77777777" w:rsidR="00350E23" w:rsidRPr="0087476B" w:rsidRDefault="00D242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es-PE"/>
              </w:rPr>
            </w:pPr>
            <w:r w:rsidRPr="0087476B">
              <w:rPr>
                <w:rFonts w:ascii="Times New Roman" w:eastAsia="Times New Roman" w:hAnsi="Times New Roman" w:cs="Times New Roman"/>
                <w:color w:val="000000"/>
                <w:sz w:val="20"/>
                <w:szCs w:val="24"/>
                <w:lang w:eastAsia="es-PE"/>
              </w:rPr>
              <w:t>9-Set-19</w:t>
            </w:r>
          </w:p>
        </w:tc>
        <w:tc>
          <w:tcPr>
            <w:tcW w:w="1389" w:type="dxa"/>
            <w:shd w:val="clear" w:color="auto" w:fill="auto"/>
            <w:noWrap/>
            <w:hideMark/>
          </w:tcPr>
          <w:p w14:paraId="4610195A" w14:textId="77777777" w:rsidR="00350E23" w:rsidRPr="0087476B" w:rsidRDefault="00D242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es-PE"/>
              </w:rPr>
            </w:pPr>
            <w:r w:rsidRPr="0087476B">
              <w:rPr>
                <w:rFonts w:ascii="Times New Roman" w:eastAsia="Times New Roman" w:hAnsi="Times New Roman" w:cs="Times New Roman"/>
                <w:color w:val="000000"/>
                <w:sz w:val="20"/>
                <w:szCs w:val="24"/>
                <w:lang w:eastAsia="es-PE"/>
              </w:rPr>
              <w:t>10-Set-19</w:t>
            </w:r>
          </w:p>
        </w:tc>
        <w:tc>
          <w:tcPr>
            <w:tcW w:w="1393" w:type="dxa"/>
            <w:shd w:val="clear" w:color="auto" w:fill="auto"/>
            <w:noWrap/>
            <w:hideMark/>
          </w:tcPr>
          <w:p w14:paraId="72A97C3E" w14:textId="77777777" w:rsidR="00350E23" w:rsidRPr="0087476B" w:rsidRDefault="00D242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es-PE"/>
              </w:rPr>
            </w:pPr>
            <w:r w:rsidRPr="0087476B">
              <w:rPr>
                <w:rFonts w:ascii="Times New Roman" w:eastAsia="Times New Roman" w:hAnsi="Times New Roman" w:cs="Times New Roman"/>
                <w:color w:val="000000"/>
                <w:sz w:val="20"/>
                <w:szCs w:val="24"/>
                <w:lang w:eastAsia="es-PE"/>
              </w:rPr>
              <w:t>11-Set-19</w:t>
            </w:r>
          </w:p>
        </w:tc>
      </w:tr>
      <w:tr w:rsidR="00350E23" w:rsidRPr="0087476B" w14:paraId="0AB9210D" w14:textId="77777777" w:rsidTr="0087476B">
        <w:trPr>
          <w:trHeight w:val="442"/>
        </w:trPr>
        <w:tc>
          <w:tcPr>
            <w:cnfStyle w:val="001000000000" w:firstRow="0" w:lastRow="0" w:firstColumn="1" w:lastColumn="0" w:oddVBand="0" w:evenVBand="0" w:oddHBand="0" w:evenHBand="0" w:firstRowFirstColumn="0" w:firstRowLastColumn="0" w:lastRowFirstColumn="0" w:lastRowLastColumn="0"/>
            <w:tcW w:w="2141" w:type="dxa"/>
            <w:shd w:val="clear" w:color="auto" w:fill="auto"/>
            <w:hideMark/>
          </w:tcPr>
          <w:p w14:paraId="68CB5E22" w14:textId="77777777" w:rsidR="00350E23" w:rsidRPr="0087476B" w:rsidRDefault="00D242BA">
            <w:pPr>
              <w:jc w:val="center"/>
              <w:rPr>
                <w:rFonts w:ascii="Times New Roman" w:eastAsia="Times New Roman" w:hAnsi="Times New Roman" w:cs="Times New Roman"/>
                <w:color w:val="000000"/>
                <w:sz w:val="20"/>
                <w:szCs w:val="24"/>
                <w:lang w:eastAsia="es-PE"/>
              </w:rPr>
            </w:pPr>
            <w:r w:rsidRPr="0087476B">
              <w:rPr>
                <w:rFonts w:ascii="Times New Roman" w:eastAsia="Times New Roman" w:hAnsi="Times New Roman" w:cs="Times New Roman"/>
                <w:color w:val="000000"/>
                <w:sz w:val="20"/>
                <w:szCs w:val="24"/>
                <w:lang w:eastAsia="es-PE"/>
              </w:rPr>
              <w:t>STS</w:t>
            </w:r>
          </w:p>
        </w:tc>
        <w:tc>
          <w:tcPr>
            <w:tcW w:w="1057" w:type="dxa"/>
            <w:shd w:val="clear" w:color="auto" w:fill="auto"/>
            <w:noWrap/>
            <w:hideMark/>
          </w:tcPr>
          <w:p w14:paraId="5CE71A70" w14:textId="77777777" w:rsidR="00350E23" w:rsidRPr="0087476B" w:rsidRDefault="00D242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es-PE"/>
              </w:rPr>
            </w:pPr>
            <w:r w:rsidRPr="0087476B">
              <w:rPr>
                <w:rFonts w:ascii="Times New Roman" w:eastAsia="Times New Roman" w:hAnsi="Times New Roman" w:cs="Times New Roman"/>
                <w:color w:val="000000"/>
                <w:sz w:val="20"/>
                <w:szCs w:val="24"/>
                <w:lang w:eastAsia="es-PE"/>
              </w:rPr>
              <w:t>mL/L</w:t>
            </w:r>
          </w:p>
        </w:tc>
        <w:tc>
          <w:tcPr>
            <w:tcW w:w="1220" w:type="dxa"/>
            <w:shd w:val="clear" w:color="auto" w:fill="auto"/>
            <w:noWrap/>
            <w:hideMark/>
          </w:tcPr>
          <w:p w14:paraId="28EE1D98" w14:textId="77777777" w:rsidR="00350E23" w:rsidRPr="0087476B" w:rsidRDefault="00D242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es-PE"/>
              </w:rPr>
            </w:pPr>
            <w:r w:rsidRPr="0087476B">
              <w:rPr>
                <w:rFonts w:ascii="Times New Roman" w:eastAsia="Times New Roman" w:hAnsi="Times New Roman" w:cs="Times New Roman"/>
                <w:color w:val="000000"/>
                <w:sz w:val="20"/>
                <w:szCs w:val="24"/>
                <w:lang w:eastAsia="es-PE"/>
              </w:rPr>
              <w:t>74.00</w:t>
            </w:r>
          </w:p>
        </w:tc>
        <w:tc>
          <w:tcPr>
            <w:tcW w:w="1218" w:type="dxa"/>
            <w:shd w:val="clear" w:color="auto" w:fill="auto"/>
            <w:noWrap/>
            <w:hideMark/>
          </w:tcPr>
          <w:p w14:paraId="51F22111" w14:textId="77777777" w:rsidR="00350E23" w:rsidRPr="0087476B" w:rsidRDefault="00D242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es-PE"/>
              </w:rPr>
            </w:pPr>
            <w:r w:rsidRPr="0087476B">
              <w:rPr>
                <w:rFonts w:ascii="Times New Roman" w:eastAsia="Times New Roman" w:hAnsi="Times New Roman" w:cs="Times New Roman"/>
                <w:color w:val="000000"/>
                <w:sz w:val="20"/>
                <w:szCs w:val="24"/>
                <w:lang w:eastAsia="es-PE"/>
              </w:rPr>
              <w:t>102.00</w:t>
            </w:r>
          </w:p>
        </w:tc>
        <w:tc>
          <w:tcPr>
            <w:tcW w:w="1218" w:type="dxa"/>
            <w:shd w:val="clear" w:color="auto" w:fill="auto"/>
            <w:noWrap/>
            <w:hideMark/>
          </w:tcPr>
          <w:p w14:paraId="50EB62A4" w14:textId="77777777" w:rsidR="00350E23" w:rsidRPr="0087476B" w:rsidRDefault="00D242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es-PE"/>
              </w:rPr>
            </w:pPr>
            <w:r w:rsidRPr="0087476B">
              <w:rPr>
                <w:rFonts w:ascii="Times New Roman" w:eastAsia="Times New Roman" w:hAnsi="Times New Roman" w:cs="Times New Roman"/>
                <w:color w:val="000000"/>
                <w:sz w:val="20"/>
                <w:szCs w:val="24"/>
                <w:lang w:eastAsia="es-PE"/>
              </w:rPr>
              <w:t>52.00</w:t>
            </w:r>
          </w:p>
        </w:tc>
        <w:tc>
          <w:tcPr>
            <w:tcW w:w="1218" w:type="dxa"/>
            <w:shd w:val="clear" w:color="auto" w:fill="auto"/>
            <w:noWrap/>
            <w:hideMark/>
          </w:tcPr>
          <w:p w14:paraId="713402C5" w14:textId="77777777" w:rsidR="00350E23" w:rsidRPr="0087476B" w:rsidRDefault="00D242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es-PE"/>
              </w:rPr>
            </w:pPr>
            <w:r w:rsidRPr="0087476B">
              <w:rPr>
                <w:rFonts w:ascii="Times New Roman" w:eastAsia="Times New Roman" w:hAnsi="Times New Roman" w:cs="Times New Roman"/>
                <w:color w:val="000000"/>
                <w:sz w:val="20"/>
                <w:szCs w:val="24"/>
                <w:lang w:eastAsia="es-PE"/>
              </w:rPr>
              <w:t>304.00</w:t>
            </w:r>
          </w:p>
        </w:tc>
        <w:tc>
          <w:tcPr>
            <w:tcW w:w="1218" w:type="dxa"/>
            <w:shd w:val="clear" w:color="auto" w:fill="auto"/>
            <w:noWrap/>
            <w:hideMark/>
          </w:tcPr>
          <w:p w14:paraId="735B2D8F" w14:textId="77777777" w:rsidR="00350E23" w:rsidRPr="0087476B" w:rsidRDefault="00D242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es-PE"/>
              </w:rPr>
            </w:pPr>
            <w:r w:rsidRPr="0087476B">
              <w:rPr>
                <w:rFonts w:ascii="Times New Roman" w:eastAsia="Times New Roman" w:hAnsi="Times New Roman" w:cs="Times New Roman"/>
                <w:color w:val="000000"/>
                <w:sz w:val="20"/>
                <w:szCs w:val="24"/>
                <w:lang w:eastAsia="es-PE"/>
              </w:rPr>
              <w:t>90.00</w:t>
            </w:r>
          </w:p>
        </w:tc>
        <w:tc>
          <w:tcPr>
            <w:tcW w:w="1389" w:type="dxa"/>
            <w:shd w:val="clear" w:color="auto" w:fill="auto"/>
            <w:noWrap/>
            <w:hideMark/>
          </w:tcPr>
          <w:p w14:paraId="0BEFB9AB" w14:textId="77777777" w:rsidR="00350E23" w:rsidRPr="0087476B" w:rsidRDefault="00D242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es-PE"/>
              </w:rPr>
            </w:pPr>
            <w:r w:rsidRPr="0087476B">
              <w:rPr>
                <w:rFonts w:ascii="Times New Roman" w:eastAsia="Times New Roman" w:hAnsi="Times New Roman" w:cs="Times New Roman"/>
                <w:color w:val="000000"/>
                <w:sz w:val="20"/>
                <w:szCs w:val="24"/>
                <w:lang w:eastAsia="es-PE"/>
              </w:rPr>
              <w:t>146.00</w:t>
            </w:r>
          </w:p>
        </w:tc>
        <w:tc>
          <w:tcPr>
            <w:tcW w:w="1393" w:type="dxa"/>
            <w:shd w:val="clear" w:color="auto" w:fill="auto"/>
            <w:noWrap/>
            <w:hideMark/>
          </w:tcPr>
          <w:p w14:paraId="06B28C32" w14:textId="77777777" w:rsidR="00350E23" w:rsidRPr="0087476B" w:rsidRDefault="00D242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es-PE"/>
              </w:rPr>
            </w:pPr>
            <w:r w:rsidRPr="0087476B">
              <w:rPr>
                <w:rFonts w:ascii="Times New Roman" w:eastAsia="Times New Roman" w:hAnsi="Times New Roman" w:cs="Times New Roman"/>
                <w:color w:val="000000"/>
                <w:sz w:val="20"/>
                <w:szCs w:val="24"/>
                <w:lang w:eastAsia="es-PE"/>
              </w:rPr>
              <w:t>116.00</w:t>
            </w:r>
          </w:p>
        </w:tc>
      </w:tr>
      <w:tr w:rsidR="00350E23" w:rsidRPr="0087476B" w14:paraId="6F707336" w14:textId="77777777" w:rsidTr="0087476B">
        <w:trPr>
          <w:cnfStyle w:val="000000100000" w:firstRow="0" w:lastRow="0" w:firstColumn="0" w:lastColumn="0" w:oddVBand="0" w:evenVBand="0" w:oddHBand="1" w:evenHBand="0" w:firstRowFirstColumn="0" w:firstRowLastColumn="0" w:lastRowFirstColumn="0" w:lastRowLastColumn="0"/>
          <w:trHeight w:val="751"/>
        </w:trPr>
        <w:tc>
          <w:tcPr>
            <w:cnfStyle w:val="001000000000" w:firstRow="0" w:lastRow="0" w:firstColumn="1" w:lastColumn="0" w:oddVBand="0" w:evenVBand="0" w:oddHBand="0" w:evenHBand="0" w:firstRowFirstColumn="0" w:firstRowLastColumn="0" w:lastRowFirstColumn="0" w:lastRowLastColumn="0"/>
            <w:tcW w:w="2141" w:type="dxa"/>
            <w:shd w:val="clear" w:color="auto" w:fill="auto"/>
            <w:hideMark/>
          </w:tcPr>
          <w:p w14:paraId="7B359CC0" w14:textId="77777777" w:rsidR="00350E23" w:rsidRPr="0087476B" w:rsidRDefault="00D242BA">
            <w:pPr>
              <w:jc w:val="center"/>
              <w:rPr>
                <w:rFonts w:ascii="Times New Roman" w:eastAsia="Times New Roman" w:hAnsi="Times New Roman" w:cs="Times New Roman"/>
                <w:color w:val="000000"/>
                <w:sz w:val="20"/>
                <w:szCs w:val="24"/>
                <w:lang w:eastAsia="es-PE"/>
              </w:rPr>
            </w:pPr>
            <w:r w:rsidRPr="0087476B">
              <w:rPr>
                <w:rFonts w:ascii="Times New Roman" w:eastAsia="Times New Roman" w:hAnsi="Times New Roman" w:cs="Times New Roman"/>
                <w:color w:val="000000"/>
                <w:sz w:val="20"/>
                <w:szCs w:val="24"/>
                <w:lang w:eastAsia="es-PE"/>
              </w:rPr>
              <w:t>LMP D.S. 003 – 2010 – MINAM.</w:t>
            </w:r>
          </w:p>
        </w:tc>
        <w:tc>
          <w:tcPr>
            <w:tcW w:w="1057" w:type="dxa"/>
            <w:shd w:val="clear" w:color="auto" w:fill="auto"/>
            <w:noWrap/>
            <w:hideMark/>
          </w:tcPr>
          <w:p w14:paraId="52CB7852" w14:textId="77777777" w:rsidR="00350E23" w:rsidRPr="0087476B" w:rsidRDefault="00D242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es-PE"/>
              </w:rPr>
            </w:pPr>
            <w:r w:rsidRPr="0087476B">
              <w:rPr>
                <w:rFonts w:ascii="Times New Roman" w:eastAsia="Times New Roman" w:hAnsi="Times New Roman" w:cs="Times New Roman"/>
                <w:color w:val="000000"/>
                <w:sz w:val="20"/>
                <w:szCs w:val="24"/>
                <w:lang w:eastAsia="es-PE"/>
              </w:rPr>
              <w:t>mL/L</w:t>
            </w:r>
          </w:p>
        </w:tc>
        <w:tc>
          <w:tcPr>
            <w:tcW w:w="1220" w:type="dxa"/>
            <w:shd w:val="clear" w:color="auto" w:fill="auto"/>
            <w:noWrap/>
            <w:hideMark/>
          </w:tcPr>
          <w:p w14:paraId="62D3C451" w14:textId="77777777" w:rsidR="00350E23" w:rsidRPr="0087476B" w:rsidRDefault="00D242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es-PE"/>
              </w:rPr>
            </w:pPr>
            <w:r w:rsidRPr="0087476B">
              <w:rPr>
                <w:rFonts w:ascii="Times New Roman" w:eastAsia="Times New Roman" w:hAnsi="Times New Roman" w:cs="Times New Roman"/>
                <w:color w:val="000000"/>
                <w:sz w:val="20"/>
                <w:szCs w:val="24"/>
                <w:lang w:eastAsia="es-PE"/>
              </w:rPr>
              <w:t>150</w:t>
            </w:r>
          </w:p>
        </w:tc>
        <w:tc>
          <w:tcPr>
            <w:tcW w:w="1218" w:type="dxa"/>
            <w:shd w:val="clear" w:color="auto" w:fill="auto"/>
            <w:noWrap/>
            <w:hideMark/>
          </w:tcPr>
          <w:p w14:paraId="711F5228" w14:textId="77777777" w:rsidR="00350E23" w:rsidRPr="0087476B" w:rsidRDefault="00D242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es-PE"/>
              </w:rPr>
            </w:pPr>
            <w:r w:rsidRPr="0087476B">
              <w:rPr>
                <w:rFonts w:ascii="Times New Roman" w:eastAsia="Times New Roman" w:hAnsi="Times New Roman" w:cs="Times New Roman"/>
                <w:color w:val="000000"/>
                <w:sz w:val="20"/>
                <w:szCs w:val="24"/>
                <w:lang w:eastAsia="es-PE"/>
              </w:rPr>
              <w:t>150</w:t>
            </w:r>
          </w:p>
        </w:tc>
        <w:tc>
          <w:tcPr>
            <w:tcW w:w="1218" w:type="dxa"/>
            <w:shd w:val="clear" w:color="auto" w:fill="auto"/>
            <w:noWrap/>
            <w:hideMark/>
          </w:tcPr>
          <w:p w14:paraId="599FB69A" w14:textId="77777777" w:rsidR="00350E23" w:rsidRPr="0087476B" w:rsidRDefault="00D242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es-PE"/>
              </w:rPr>
            </w:pPr>
            <w:r w:rsidRPr="0087476B">
              <w:rPr>
                <w:rFonts w:ascii="Times New Roman" w:eastAsia="Times New Roman" w:hAnsi="Times New Roman" w:cs="Times New Roman"/>
                <w:color w:val="000000"/>
                <w:sz w:val="20"/>
                <w:szCs w:val="24"/>
                <w:lang w:eastAsia="es-PE"/>
              </w:rPr>
              <w:t>150</w:t>
            </w:r>
          </w:p>
        </w:tc>
        <w:tc>
          <w:tcPr>
            <w:tcW w:w="1218" w:type="dxa"/>
            <w:shd w:val="clear" w:color="auto" w:fill="auto"/>
            <w:noWrap/>
            <w:hideMark/>
          </w:tcPr>
          <w:p w14:paraId="5F2D0557" w14:textId="77777777" w:rsidR="00350E23" w:rsidRPr="0087476B" w:rsidRDefault="00D242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es-PE"/>
              </w:rPr>
            </w:pPr>
            <w:r w:rsidRPr="0087476B">
              <w:rPr>
                <w:rFonts w:ascii="Times New Roman" w:eastAsia="Times New Roman" w:hAnsi="Times New Roman" w:cs="Times New Roman"/>
                <w:color w:val="000000"/>
                <w:sz w:val="20"/>
                <w:szCs w:val="24"/>
                <w:lang w:eastAsia="es-PE"/>
              </w:rPr>
              <w:t>150</w:t>
            </w:r>
          </w:p>
        </w:tc>
        <w:tc>
          <w:tcPr>
            <w:tcW w:w="1218" w:type="dxa"/>
            <w:shd w:val="clear" w:color="auto" w:fill="auto"/>
            <w:noWrap/>
            <w:hideMark/>
          </w:tcPr>
          <w:p w14:paraId="5D32BAD0" w14:textId="77777777" w:rsidR="00350E23" w:rsidRPr="0087476B" w:rsidRDefault="00D242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es-PE"/>
              </w:rPr>
            </w:pPr>
            <w:r w:rsidRPr="0087476B">
              <w:rPr>
                <w:rFonts w:ascii="Times New Roman" w:eastAsia="Times New Roman" w:hAnsi="Times New Roman" w:cs="Times New Roman"/>
                <w:color w:val="000000"/>
                <w:sz w:val="20"/>
                <w:szCs w:val="24"/>
                <w:lang w:eastAsia="es-PE"/>
              </w:rPr>
              <w:t>150</w:t>
            </w:r>
          </w:p>
        </w:tc>
        <w:tc>
          <w:tcPr>
            <w:tcW w:w="1389" w:type="dxa"/>
            <w:shd w:val="clear" w:color="auto" w:fill="auto"/>
            <w:noWrap/>
            <w:hideMark/>
          </w:tcPr>
          <w:p w14:paraId="7E35A017" w14:textId="77777777" w:rsidR="00350E23" w:rsidRPr="0087476B" w:rsidRDefault="00D242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es-PE"/>
              </w:rPr>
            </w:pPr>
            <w:r w:rsidRPr="0087476B">
              <w:rPr>
                <w:rFonts w:ascii="Times New Roman" w:eastAsia="Times New Roman" w:hAnsi="Times New Roman" w:cs="Times New Roman"/>
                <w:color w:val="000000"/>
                <w:sz w:val="20"/>
                <w:szCs w:val="24"/>
                <w:lang w:eastAsia="es-PE"/>
              </w:rPr>
              <w:t>150</w:t>
            </w:r>
          </w:p>
        </w:tc>
        <w:tc>
          <w:tcPr>
            <w:tcW w:w="1393" w:type="dxa"/>
            <w:shd w:val="clear" w:color="auto" w:fill="auto"/>
            <w:noWrap/>
            <w:hideMark/>
          </w:tcPr>
          <w:p w14:paraId="6A4B8D16" w14:textId="77777777" w:rsidR="00350E23" w:rsidRPr="0087476B" w:rsidRDefault="00D242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es-PE"/>
              </w:rPr>
            </w:pPr>
            <w:r w:rsidRPr="0087476B">
              <w:rPr>
                <w:rFonts w:ascii="Times New Roman" w:eastAsia="Times New Roman" w:hAnsi="Times New Roman" w:cs="Times New Roman"/>
                <w:color w:val="000000"/>
                <w:sz w:val="20"/>
                <w:szCs w:val="24"/>
                <w:lang w:eastAsia="es-PE"/>
              </w:rPr>
              <w:t>150</w:t>
            </w:r>
          </w:p>
        </w:tc>
      </w:tr>
    </w:tbl>
    <w:p w14:paraId="4800BFE0" w14:textId="77777777" w:rsidR="00350E23" w:rsidRPr="0087476B" w:rsidRDefault="00350E23">
      <w:pPr>
        <w:rPr>
          <w:rFonts w:ascii="Times New Roman" w:hAnsi="Times New Roman" w:cs="Times New Roman"/>
          <w:sz w:val="20"/>
          <w:szCs w:val="24"/>
        </w:rPr>
      </w:pPr>
    </w:p>
    <w:p w14:paraId="5FCDC585" w14:textId="77777777" w:rsidR="00350E23" w:rsidRDefault="00D242BA" w:rsidP="0087476B">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Para los Sólidos Totales en Suspensión, en la evaluación de la calidad de las aguas residuales del Hospital Regional Docente de Cajamarca, al comparar los valores con el D.S. 003 – 2010 (MINAM) se obtuvo los resultados que se aprecian en la Tabla 8 y Gráfico 6, en este caso los resultados para STS en su mayoría de muestreos no sobrepasan los ECA establecidas en el D.S. 003 – 2010 – MINAM excepto el día 8 (domingo), que se obtuvo un resultado mayor al LMP (150mg/L), el cual fue de 304mL/L.</w:t>
      </w:r>
    </w:p>
    <w:p w14:paraId="741F74A7" w14:textId="77777777" w:rsidR="00350E23" w:rsidRDefault="00350E23">
      <w:pPr>
        <w:rPr>
          <w:rFonts w:ascii="Times New Roman" w:hAnsi="Times New Roman" w:cs="Times New Roman"/>
          <w:sz w:val="24"/>
          <w:szCs w:val="24"/>
        </w:rPr>
      </w:pPr>
    </w:p>
    <w:p w14:paraId="75CB15BD" w14:textId="77777777" w:rsidR="00350E23" w:rsidRDefault="00350E23">
      <w:pPr>
        <w:rPr>
          <w:rFonts w:ascii="Times New Roman" w:hAnsi="Times New Roman" w:cs="Times New Roman"/>
          <w:sz w:val="24"/>
          <w:szCs w:val="24"/>
        </w:rPr>
      </w:pPr>
    </w:p>
    <w:p w14:paraId="0B0DE33B" w14:textId="77777777" w:rsidR="00350E23" w:rsidRDefault="00350E23">
      <w:pPr>
        <w:rPr>
          <w:rFonts w:ascii="Times New Roman" w:hAnsi="Times New Roman" w:cs="Times New Roman"/>
          <w:sz w:val="24"/>
          <w:szCs w:val="24"/>
        </w:rPr>
      </w:pPr>
    </w:p>
    <w:p w14:paraId="2ED313BE" w14:textId="77777777" w:rsidR="00350E23" w:rsidRDefault="00350E23">
      <w:pPr>
        <w:rPr>
          <w:rFonts w:ascii="Times New Roman" w:hAnsi="Times New Roman" w:cs="Times New Roman"/>
          <w:sz w:val="24"/>
          <w:szCs w:val="24"/>
        </w:rPr>
      </w:pPr>
    </w:p>
    <w:p w14:paraId="72A93A89" w14:textId="03C840DD" w:rsidR="00350E23" w:rsidRDefault="001F5AE9" w:rsidP="001F5AE9">
      <w:pPr>
        <w:keepNext/>
        <w:spacing w:after="0"/>
        <w:rPr>
          <w:rFonts w:ascii="Times New Roman" w:hAnsi="Times New Roman" w:cs="Times New Roman"/>
          <w:i/>
          <w:sz w:val="24"/>
          <w:szCs w:val="24"/>
        </w:rPr>
      </w:pPr>
      <w:bookmarkStart w:id="102" w:name="_Toc45313853"/>
      <w:r>
        <w:rPr>
          <w:noProof/>
          <w:lang w:eastAsia="es-PE"/>
        </w:rPr>
        <w:lastRenderedPageBreak/>
        <mc:AlternateContent>
          <mc:Choice Requires="wps">
            <w:drawing>
              <wp:anchor distT="0" distB="0" distL="114300" distR="114300" simplePos="0" relativeHeight="251671552" behindDoc="0" locked="0" layoutInCell="1" allowOverlap="1" wp14:anchorId="346D07B9" wp14:editId="39348874">
                <wp:simplePos x="0" y="0"/>
                <wp:positionH relativeFrom="column">
                  <wp:posOffset>389255</wp:posOffset>
                </wp:positionH>
                <wp:positionV relativeFrom="paragraph">
                  <wp:posOffset>4584065</wp:posOffset>
                </wp:positionV>
                <wp:extent cx="6857365" cy="635"/>
                <wp:effectExtent l="0" t="0" r="0" b="0"/>
                <wp:wrapTopAndBottom/>
                <wp:docPr id="7" name="Cuadro de texto 7"/>
                <wp:cNvGraphicFramePr/>
                <a:graphic xmlns:a="http://schemas.openxmlformats.org/drawingml/2006/main">
                  <a:graphicData uri="http://schemas.microsoft.com/office/word/2010/wordprocessingShape">
                    <wps:wsp>
                      <wps:cNvSpPr txBox="1"/>
                      <wps:spPr>
                        <a:xfrm>
                          <a:off x="0" y="0"/>
                          <a:ext cx="6857365" cy="635"/>
                        </a:xfrm>
                        <a:prstGeom prst="rect">
                          <a:avLst/>
                        </a:prstGeom>
                        <a:solidFill>
                          <a:prstClr val="white"/>
                        </a:solidFill>
                        <a:ln>
                          <a:noFill/>
                        </a:ln>
                      </wps:spPr>
                      <wps:txbx>
                        <w:txbxContent>
                          <w:p w14:paraId="0DDEFCD0" w14:textId="4A4D3201" w:rsidR="002420CA" w:rsidRPr="001F5AE9" w:rsidRDefault="002420CA" w:rsidP="001F5AE9">
                            <w:pPr>
                              <w:pStyle w:val="Descripcin"/>
                              <w:rPr>
                                <w:rFonts w:ascii="Times New Roman" w:hAnsi="Times New Roman" w:cs="Times New Roman"/>
                                <w:noProof/>
                                <w:color w:val="000000" w:themeColor="text1"/>
                                <w:sz w:val="20"/>
                              </w:rPr>
                            </w:pPr>
                            <w:bookmarkStart w:id="103" w:name="_Toc46675263"/>
                            <w:r w:rsidRPr="001F5AE9">
                              <w:rPr>
                                <w:rFonts w:ascii="Times New Roman" w:hAnsi="Times New Roman" w:cs="Times New Roman"/>
                                <w:color w:val="000000" w:themeColor="text1"/>
                                <w:sz w:val="20"/>
                              </w:rPr>
                              <w:t xml:space="preserve">Figura </w:t>
                            </w:r>
                            <w:r w:rsidRPr="001F5AE9">
                              <w:rPr>
                                <w:rFonts w:ascii="Times New Roman" w:hAnsi="Times New Roman" w:cs="Times New Roman"/>
                                <w:color w:val="000000" w:themeColor="text1"/>
                                <w:sz w:val="20"/>
                              </w:rPr>
                              <w:fldChar w:fldCharType="begin"/>
                            </w:r>
                            <w:r w:rsidRPr="001F5AE9">
                              <w:rPr>
                                <w:rFonts w:ascii="Times New Roman" w:hAnsi="Times New Roman" w:cs="Times New Roman"/>
                                <w:color w:val="000000" w:themeColor="text1"/>
                                <w:sz w:val="20"/>
                              </w:rPr>
                              <w:instrText xml:space="preserve"> SEQ Figura \* ARABIC </w:instrText>
                            </w:r>
                            <w:r w:rsidRPr="001F5AE9">
                              <w:rPr>
                                <w:rFonts w:ascii="Times New Roman" w:hAnsi="Times New Roman" w:cs="Times New Roman"/>
                                <w:color w:val="000000" w:themeColor="text1"/>
                                <w:sz w:val="20"/>
                              </w:rPr>
                              <w:fldChar w:fldCharType="separate"/>
                            </w:r>
                            <w:r w:rsidR="009A2D11">
                              <w:rPr>
                                <w:rFonts w:ascii="Times New Roman" w:hAnsi="Times New Roman" w:cs="Times New Roman"/>
                                <w:noProof/>
                                <w:color w:val="000000" w:themeColor="text1"/>
                                <w:sz w:val="20"/>
                              </w:rPr>
                              <w:t>6</w:t>
                            </w:r>
                            <w:r w:rsidRPr="001F5AE9">
                              <w:rPr>
                                <w:rFonts w:ascii="Times New Roman" w:hAnsi="Times New Roman" w:cs="Times New Roman"/>
                                <w:color w:val="000000" w:themeColor="text1"/>
                                <w:sz w:val="20"/>
                              </w:rPr>
                              <w:fldChar w:fldCharType="end"/>
                            </w:r>
                            <w:r w:rsidRPr="001F5AE9">
                              <w:rPr>
                                <w:rFonts w:ascii="Times New Roman" w:hAnsi="Times New Roman" w:cs="Times New Roman"/>
                                <w:color w:val="000000" w:themeColor="text1"/>
                                <w:sz w:val="20"/>
                              </w:rPr>
                              <w:t xml:space="preserve">. </w:t>
                            </w:r>
                            <w:r w:rsidRPr="001F5AE9">
                              <w:rPr>
                                <w:rFonts w:ascii="Times New Roman" w:hAnsi="Times New Roman" w:cs="Times New Roman"/>
                                <w:i w:val="0"/>
                                <w:color w:val="000000" w:themeColor="text1"/>
                                <w:sz w:val="20"/>
                              </w:rPr>
                              <w:t>Resultados de los STS/ ECA - DS. N° 003 -2010-MINAM.</w:t>
                            </w:r>
                            <w:bookmarkEnd w:id="10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46D07B9" id="Cuadro de texto 7" o:spid="_x0000_s1039" type="#_x0000_t202" style="position:absolute;margin-left:30.65pt;margin-top:360.95pt;width:539.95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" stroked="f">
                <v:textbox style="mso-fit-shape-to-text:t" inset="0,0,0,0">
                  <w:txbxContent>
                    <w:p w14:paraId="0DDEFCD0" w14:textId="4A4D3201" w:rsidR="002420CA" w:rsidRPr="001F5AE9" w:rsidRDefault="002420CA" w:rsidP="001F5AE9">
                      <w:pPr>
                        <w:pStyle w:val="Descripcin"/>
                        <w:rPr>
                          <w:rFonts w:ascii="Times New Roman" w:hAnsi="Times New Roman" w:cs="Times New Roman"/>
                          <w:noProof/>
                          <w:color w:val="000000" w:themeColor="text1"/>
                          <w:sz w:val="20"/>
                        </w:rPr>
                      </w:pPr>
                      <w:bookmarkStart w:id="104" w:name="_Toc46675263"/>
                      <w:r w:rsidRPr="001F5AE9">
                        <w:rPr>
                          <w:rFonts w:ascii="Times New Roman" w:hAnsi="Times New Roman" w:cs="Times New Roman"/>
                          <w:color w:val="000000" w:themeColor="text1"/>
                          <w:sz w:val="20"/>
                        </w:rPr>
                        <w:t xml:space="preserve">Figura </w:t>
                      </w:r>
                      <w:r w:rsidRPr="001F5AE9">
                        <w:rPr>
                          <w:rFonts w:ascii="Times New Roman" w:hAnsi="Times New Roman" w:cs="Times New Roman"/>
                          <w:color w:val="000000" w:themeColor="text1"/>
                          <w:sz w:val="20"/>
                        </w:rPr>
                        <w:fldChar w:fldCharType="begin"/>
                      </w:r>
                      <w:r w:rsidRPr="001F5AE9">
                        <w:rPr>
                          <w:rFonts w:ascii="Times New Roman" w:hAnsi="Times New Roman" w:cs="Times New Roman"/>
                          <w:color w:val="000000" w:themeColor="text1"/>
                          <w:sz w:val="20"/>
                        </w:rPr>
                        <w:instrText xml:space="preserve"> SEQ Figura \* ARABIC </w:instrText>
                      </w:r>
                      <w:r w:rsidRPr="001F5AE9">
                        <w:rPr>
                          <w:rFonts w:ascii="Times New Roman" w:hAnsi="Times New Roman" w:cs="Times New Roman"/>
                          <w:color w:val="000000" w:themeColor="text1"/>
                          <w:sz w:val="20"/>
                        </w:rPr>
                        <w:fldChar w:fldCharType="separate"/>
                      </w:r>
                      <w:r w:rsidR="009A2D11">
                        <w:rPr>
                          <w:rFonts w:ascii="Times New Roman" w:hAnsi="Times New Roman" w:cs="Times New Roman"/>
                          <w:noProof/>
                          <w:color w:val="000000" w:themeColor="text1"/>
                          <w:sz w:val="20"/>
                        </w:rPr>
                        <w:t>6</w:t>
                      </w:r>
                      <w:r w:rsidRPr="001F5AE9">
                        <w:rPr>
                          <w:rFonts w:ascii="Times New Roman" w:hAnsi="Times New Roman" w:cs="Times New Roman"/>
                          <w:color w:val="000000" w:themeColor="text1"/>
                          <w:sz w:val="20"/>
                        </w:rPr>
                        <w:fldChar w:fldCharType="end"/>
                      </w:r>
                      <w:r w:rsidRPr="001F5AE9">
                        <w:rPr>
                          <w:rFonts w:ascii="Times New Roman" w:hAnsi="Times New Roman" w:cs="Times New Roman"/>
                          <w:color w:val="000000" w:themeColor="text1"/>
                          <w:sz w:val="20"/>
                        </w:rPr>
                        <w:t xml:space="preserve">. </w:t>
                      </w:r>
                      <w:r w:rsidRPr="001F5AE9">
                        <w:rPr>
                          <w:rFonts w:ascii="Times New Roman" w:hAnsi="Times New Roman" w:cs="Times New Roman"/>
                          <w:i w:val="0"/>
                          <w:color w:val="000000" w:themeColor="text1"/>
                          <w:sz w:val="20"/>
                        </w:rPr>
                        <w:t>Resultados de los STS/ ECA - DS. N° 003 -2010-MINAM.</w:t>
                      </w:r>
                      <w:bookmarkEnd w:id="104"/>
                    </w:p>
                  </w:txbxContent>
                </v:textbox>
                <w10:wrap type="topAndBottom"/>
              </v:shape>
            </w:pict>
          </mc:Fallback>
        </mc:AlternateContent>
      </w:r>
      <w:r w:rsidR="00D242BA">
        <w:rPr>
          <w:i/>
          <w:noProof/>
          <w:lang w:eastAsia="es-PE"/>
        </w:rPr>
        <w:drawing>
          <wp:anchor distT="0" distB="0" distL="0" distR="0" simplePos="0" relativeHeight="27" behindDoc="1" locked="0" layoutInCell="1" allowOverlap="1" wp14:anchorId="5DA72331" wp14:editId="6FFDF959">
            <wp:simplePos x="0" y="0"/>
            <wp:positionH relativeFrom="column">
              <wp:posOffset>389346</wp:posOffset>
            </wp:positionH>
            <wp:positionV relativeFrom="paragraph">
              <wp:posOffset>0</wp:posOffset>
            </wp:positionV>
            <wp:extent cx="6857365" cy="4526915"/>
            <wp:effectExtent l="0" t="0" r="0" b="0"/>
            <wp:wrapTopAndBottom/>
            <wp:docPr id="1058"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bookmarkEnd w:id="102"/>
    </w:p>
    <w:p w14:paraId="29C7DD7C" w14:textId="07621377" w:rsidR="00350E23" w:rsidRDefault="00350E23">
      <w:pPr>
        <w:rPr>
          <w:rFonts w:ascii="Times New Roman" w:hAnsi="Times New Roman" w:cs="Times New Roman"/>
          <w:sz w:val="24"/>
          <w:szCs w:val="24"/>
        </w:rPr>
      </w:pPr>
    </w:p>
    <w:p w14:paraId="7388B69C" w14:textId="761A900B" w:rsidR="00350E23" w:rsidRPr="0087476B" w:rsidRDefault="00D242BA" w:rsidP="0087476B">
      <w:pPr>
        <w:pStyle w:val="Descripcin"/>
        <w:keepNext/>
        <w:spacing w:after="0"/>
        <w:rPr>
          <w:rFonts w:ascii="Times New Roman" w:hAnsi="Times New Roman" w:cs="Times New Roman"/>
          <w:color w:val="auto"/>
          <w:sz w:val="20"/>
          <w:szCs w:val="24"/>
        </w:rPr>
      </w:pPr>
      <w:bookmarkStart w:id="105" w:name="_Toc45313847"/>
      <w:bookmarkStart w:id="106" w:name="_Toc46674714"/>
      <w:bookmarkStart w:id="107" w:name="_Toc46675214"/>
      <w:r w:rsidRPr="0087476B">
        <w:rPr>
          <w:rFonts w:ascii="Times New Roman" w:hAnsi="Times New Roman" w:cs="Times New Roman"/>
          <w:i w:val="0"/>
          <w:color w:val="auto"/>
          <w:sz w:val="20"/>
          <w:szCs w:val="24"/>
        </w:rPr>
        <w:lastRenderedPageBreak/>
        <w:t xml:space="preserve">Tabla </w:t>
      </w:r>
      <w:r w:rsidRPr="0087476B">
        <w:rPr>
          <w:rFonts w:ascii="Times New Roman" w:hAnsi="Times New Roman" w:cs="Times New Roman"/>
          <w:i w:val="0"/>
          <w:color w:val="auto"/>
          <w:sz w:val="20"/>
          <w:szCs w:val="24"/>
        </w:rPr>
        <w:fldChar w:fldCharType="begin"/>
      </w:r>
      <w:r w:rsidRPr="0087476B">
        <w:rPr>
          <w:rFonts w:ascii="Times New Roman" w:hAnsi="Times New Roman" w:cs="Times New Roman"/>
          <w:i w:val="0"/>
          <w:color w:val="auto"/>
          <w:sz w:val="20"/>
          <w:szCs w:val="24"/>
        </w:rPr>
        <w:instrText xml:space="preserve"> SEQ Tabla \* ARABIC </w:instrText>
      </w:r>
      <w:r w:rsidRPr="0087476B">
        <w:rPr>
          <w:rFonts w:ascii="Times New Roman" w:hAnsi="Times New Roman" w:cs="Times New Roman"/>
          <w:i w:val="0"/>
          <w:color w:val="auto"/>
          <w:sz w:val="20"/>
          <w:szCs w:val="24"/>
        </w:rPr>
        <w:fldChar w:fldCharType="separate"/>
      </w:r>
      <w:r w:rsidR="009A2D11">
        <w:rPr>
          <w:rFonts w:ascii="Times New Roman" w:hAnsi="Times New Roman" w:cs="Times New Roman"/>
          <w:i w:val="0"/>
          <w:noProof/>
          <w:color w:val="auto"/>
          <w:sz w:val="20"/>
          <w:szCs w:val="24"/>
        </w:rPr>
        <w:t>8</w:t>
      </w:r>
      <w:r w:rsidRPr="0087476B">
        <w:rPr>
          <w:rFonts w:ascii="Times New Roman" w:hAnsi="Times New Roman" w:cs="Times New Roman"/>
          <w:i w:val="0"/>
          <w:color w:val="auto"/>
          <w:sz w:val="20"/>
          <w:szCs w:val="24"/>
        </w:rPr>
        <w:fldChar w:fldCharType="end"/>
      </w:r>
      <w:r w:rsidRPr="0087476B">
        <w:rPr>
          <w:rFonts w:ascii="Times New Roman" w:hAnsi="Times New Roman" w:cs="Times New Roman"/>
          <w:i w:val="0"/>
          <w:color w:val="auto"/>
          <w:sz w:val="20"/>
          <w:szCs w:val="24"/>
        </w:rPr>
        <w:t>.</w:t>
      </w:r>
      <w:r w:rsidRPr="0087476B">
        <w:rPr>
          <w:rFonts w:ascii="Times New Roman" w:hAnsi="Times New Roman" w:cs="Times New Roman"/>
          <w:i w:val="0"/>
          <w:color w:val="auto"/>
          <w:sz w:val="20"/>
          <w:szCs w:val="24"/>
        </w:rPr>
        <w:br/>
      </w:r>
      <w:r w:rsidRPr="0087476B">
        <w:rPr>
          <w:rFonts w:ascii="Times New Roman" w:hAnsi="Times New Roman" w:cs="Times New Roman"/>
          <w:color w:val="auto"/>
          <w:sz w:val="20"/>
          <w:szCs w:val="24"/>
        </w:rPr>
        <w:t>Resultados de la Temperatura / ECA - DS. N° 003 -2010-MINAM.</w:t>
      </w:r>
      <w:bookmarkEnd w:id="105"/>
      <w:bookmarkEnd w:id="106"/>
      <w:bookmarkEnd w:id="107"/>
    </w:p>
    <w:tbl>
      <w:tblPr>
        <w:tblStyle w:val="Tabladelista6concolores"/>
        <w:tblW w:w="11223" w:type="dxa"/>
        <w:tblLook w:val="04A0" w:firstRow="1" w:lastRow="0" w:firstColumn="1" w:lastColumn="0" w:noHBand="0" w:noVBand="1"/>
      </w:tblPr>
      <w:tblGrid>
        <w:gridCol w:w="1990"/>
        <w:gridCol w:w="982"/>
        <w:gridCol w:w="1133"/>
        <w:gridCol w:w="1131"/>
        <w:gridCol w:w="1131"/>
        <w:gridCol w:w="1131"/>
        <w:gridCol w:w="1131"/>
        <w:gridCol w:w="1290"/>
        <w:gridCol w:w="1304"/>
      </w:tblGrid>
      <w:tr w:rsidR="00350E23" w:rsidRPr="0087476B" w14:paraId="2866E0A4" w14:textId="77777777" w:rsidTr="0087476B">
        <w:trPr>
          <w:cnfStyle w:val="100000000000" w:firstRow="1" w:lastRow="0" w:firstColumn="0" w:lastColumn="0" w:oddVBand="0" w:evenVBand="0" w:oddHBand="0" w:evenHBand="0"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1990" w:type="dxa"/>
            <w:shd w:val="clear" w:color="auto" w:fill="auto"/>
            <w:noWrap/>
            <w:hideMark/>
          </w:tcPr>
          <w:p w14:paraId="5ED27355" w14:textId="77777777" w:rsidR="00350E23" w:rsidRPr="0087476B" w:rsidRDefault="00D242BA">
            <w:pPr>
              <w:jc w:val="center"/>
              <w:rPr>
                <w:rFonts w:ascii="Times New Roman" w:eastAsia="Times New Roman" w:hAnsi="Times New Roman" w:cs="Times New Roman"/>
                <w:color w:val="000000"/>
                <w:sz w:val="20"/>
                <w:szCs w:val="24"/>
                <w:lang w:eastAsia="es-PE"/>
              </w:rPr>
            </w:pPr>
            <w:r w:rsidRPr="0087476B">
              <w:rPr>
                <w:rFonts w:ascii="Times New Roman" w:eastAsia="Times New Roman" w:hAnsi="Times New Roman" w:cs="Times New Roman"/>
                <w:color w:val="000000"/>
                <w:sz w:val="20"/>
                <w:szCs w:val="24"/>
                <w:lang w:eastAsia="es-PE"/>
              </w:rPr>
              <w:t> </w:t>
            </w:r>
          </w:p>
        </w:tc>
        <w:tc>
          <w:tcPr>
            <w:tcW w:w="982" w:type="dxa"/>
            <w:tcBorders>
              <w:bottom w:val="single" w:sz="4" w:space="0" w:color="auto"/>
            </w:tcBorders>
            <w:shd w:val="clear" w:color="auto" w:fill="auto"/>
            <w:noWrap/>
            <w:hideMark/>
          </w:tcPr>
          <w:p w14:paraId="4A9F7D0A" w14:textId="77777777" w:rsidR="00350E23" w:rsidRPr="0087476B" w:rsidRDefault="00D242B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es-PE"/>
              </w:rPr>
            </w:pPr>
            <w:r w:rsidRPr="0087476B">
              <w:rPr>
                <w:rFonts w:ascii="Times New Roman" w:eastAsia="Times New Roman" w:hAnsi="Times New Roman" w:cs="Times New Roman"/>
                <w:color w:val="000000"/>
                <w:sz w:val="20"/>
                <w:szCs w:val="24"/>
                <w:lang w:eastAsia="es-PE"/>
              </w:rPr>
              <w:t>Unidad</w:t>
            </w:r>
          </w:p>
        </w:tc>
        <w:tc>
          <w:tcPr>
            <w:tcW w:w="8251" w:type="dxa"/>
            <w:gridSpan w:val="7"/>
            <w:tcBorders>
              <w:bottom w:val="single" w:sz="4" w:space="0" w:color="auto"/>
            </w:tcBorders>
            <w:shd w:val="clear" w:color="auto" w:fill="auto"/>
            <w:noWrap/>
            <w:hideMark/>
          </w:tcPr>
          <w:p w14:paraId="638CB775" w14:textId="77777777" w:rsidR="00350E23" w:rsidRPr="0087476B" w:rsidRDefault="00D242B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4"/>
                <w:lang w:eastAsia="es-PE"/>
              </w:rPr>
            </w:pPr>
            <w:r w:rsidRPr="0087476B">
              <w:rPr>
                <w:rFonts w:ascii="Times New Roman" w:eastAsia="Times New Roman" w:hAnsi="Times New Roman" w:cs="Times New Roman"/>
                <w:b w:val="0"/>
                <w:bCs w:val="0"/>
                <w:color w:val="000000"/>
                <w:sz w:val="20"/>
                <w:szCs w:val="24"/>
                <w:lang w:eastAsia="es-PE"/>
              </w:rPr>
              <w:t>FECHAS DE PUNTOS DE MUESTREO</w:t>
            </w:r>
          </w:p>
        </w:tc>
      </w:tr>
      <w:tr w:rsidR="00350E23" w:rsidRPr="0087476B" w14:paraId="2401E85A" w14:textId="77777777" w:rsidTr="0087476B">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1990" w:type="dxa"/>
            <w:shd w:val="clear" w:color="auto" w:fill="auto"/>
            <w:noWrap/>
            <w:hideMark/>
          </w:tcPr>
          <w:p w14:paraId="0DC4C4F4" w14:textId="77777777" w:rsidR="00350E23" w:rsidRPr="0087476B" w:rsidRDefault="00D242BA">
            <w:pPr>
              <w:jc w:val="center"/>
              <w:rPr>
                <w:rFonts w:ascii="Times New Roman" w:eastAsia="Times New Roman" w:hAnsi="Times New Roman" w:cs="Times New Roman"/>
                <w:color w:val="000000"/>
                <w:sz w:val="20"/>
                <w:szCs w:val="24"/>
                <w:lang w:eastAsia="es-PE"/>
              </w:rPr>
            </w:pPr>
            <w:r w:rsidRPr="0087476B">
              <w:rPr>
                <w:rFonts w:ascii="Times New Roman" w:eastAsia="Times New Roman" w:hAnsi="Times New Roman" w:cs="Times New Roman"/>
                <w:color w:val="000000"/>
                <w:sz w:val="20"/>
                <w:szCs w:val="24"/>
                <w:lang w:eastAsia="es-PE"/>
              </w:rPr>
              <w:t> </w:t>
            </w:r>
          </w:p>
        </w:tc>
        <w:tc>
          <w:tcPr>
            <w:tcW w:w="982" w:type="dxa"/>
            <w:tcBorders>
              <w:top w:val="single" w:sz="4" w:space="0" w:color="auto"/>
            </w:tcBorders>
            <w:shd w:val="clear" w:color="auto" w:fill="auto"/>
            <w:hideMark/>
          </w:tcPr>
          <w:p w14:paraId="50C48228" w14:textId="77777777" w:rsidR="00350E23" w:rsidRPr="0087476B" w:rsidRDefault="00350E23" w:rsidP="0087476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es-PE"/>
              </w:rPr>
            </w:pPr>
          </w:p>
        </w:tc>
        <w:tc>
          <w:tcPr>
            <w:tcW w:w="1133" w:type="dxa"/>
            <w:tcBorders>
              <w:top w:val="single" w:sz="4" w:space="0" w:color="auto"/>
            </w:tcBorders>
            <w:shd w:val="clear" w:color="auto" w:fill="auto"/>
            <w:noWrap/>
            <w:hideMark/>
          </w:tcPr>
          <w:p w14:paraId="1DC2173E" w14:textId="77777777" w:rsidR="00350E23" w:rsidRPr="0087476B" w:rsidRDefault="00D242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es-PE"/>
              </w:rPr>
            </w:pPr>
            <w:r w:rsidRPr="0087476B">
              <w:rPr>
                <w:rFonts w:ascii="Times New Roman" w:eastAsia="Times New Roman" w:hAnsi="Times New Roman" w:cs="Times New Roman"/>
                <w:color w:val="000000"/>
                <w:sz w:val="20"/>
                <w:szCs w:val="24"/>
                <w:lang w:eastAsia="es-PE"/>
              </w:rPr>
              <w:t>5-Set-19</w:t>
            </w:r>
          </w:p>
        </w:tc>
        <w:tc>
          <w:tcPr>
            <w:tcW w:w="1131" w:type="dxa"/>
            <w:shd w:val="clear" w:color="auto" w:fill="auto"/>
            <w:noWrap/>
            <w:hideMark/>
          </w:tcPr>
          <w:p w14:paraId="3A026FC7" w14:textId="77777777" w:rsidR="00350E23" w:rsidRPr="0087476B" w:rsidRDefault="00D242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es-PE"/>
              </w:rPr>
            </w:pPr>
            <w:r w:rsidRPr="0087476B">
              <w:rPr>
                <w:rFonts w:ascii="Times New Roman" w:eastAsia="Times New Roman" w:hAnsi="Times New Roman" w:cs="Times New Roman"/>
                <w:color w:val="000000"/>
                <w:sz w:val="20"/>
                <w:szCs w:val="24"/>
                <w:lang w:eastAsia="es-PE"/>
              </w:rPr>
              <w:t>6-Set-19</w:t>
            </w:r>
          </w:p>
        </w:tc>
        <w:tc>
          <w:tcPr>
            <w:tcW w:w="1131" w:type="dxa"/>
            <w:shd w:val="clear" w:color="auto" w:fill="auto"/>
            <w:noWrap/>
            <w:hideMark/>
          </w:tcPr>
          <w:p w14:paraId="0A86FF5C" w14:textId="77777777" w:rsidR="00350E23" w:rsidRPr="0087476B" w:rsidRDefault="00D242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es-PE"/>
              </w:rPr>
            </w:pPr>
            <w:r w:rsidRPr="0087476B">
              <w:rPr>
                <w:rFonts w:ascii="Times New Roman" w:eastAsia="Times New Roman" w:hAnsi="Times New Roman" w:cs="Times New Roman"/>
                <w:color w:val="000000"/>
                <w:sz w:val="20"/>
                <w:szCs w:val="24"/>
                <w:lang w:eastAsia="es-PE"/>
              </w:rPr>
              <w:t>7-Set-19</w:t>
            </w:r>
          </w:p>
        </w:tc>
        <w:tc>
          <w:tcPr>
            <w:tcW w:w="1131" w:type="dxa"/>
            <w:shd w:val="clear" w:color="auto" w:fill="auto"/>
            <w:noWrap/>
            <w:hideMark/>
          </w:tcPr>
          <w:p w14:paraId="77FF2CA2" w14:textId="77777777" w:rsidR="00350E23" w:rsidRPr="0087476B" w:rsidRDefault="00D242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es-PE"/>
              </w:rPr>
            </w:pPr>
            <w:r w:rsidRPr="0087476B">
              <w:rPr>
                <w:rFonts w:ascii="Times New Roman" w:eastAsia="Times New Roman" w:hAnsi="Times New Roman" w:cs="Times New Roman"/>
                <w:color w:val="000000"/>
                <w:sz w:val="20"/>
                <w:szCs w:val="24"/>
                <w:lang w:eastAsia="es-PE"/>
              </w:rPr>
              <w:t>8-Set-19</w:t>
            </w:r>
          </w:p>
        </w:tc>
        <w:tc>
          <w:tcPr>
            <w:tcW w:w="1131" w:type="dxa"/>
            <w:shd w:val="clear" w:color="auto" w:fill="auto"/>
            <w:noWrap/>
            <w:hideMark/>
          </w:tcPr>
          <w:p w14:paraId="1360363F" w14:textId="77777777" w:rsidR="00350E23" w:rsidRPr="0087476B" w:rsidRDefault="00D242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es-PE"/>
              </w:rPr>
            </w:pPr>
            <w:r w:rsidRPr="0087476B">
              <w:rPr>
                <w:rFonts w:ascii="Times New Roman" w:eastAsia="Times New Roman" w:hAnsi="Times New Roman" w:cs="Times New Roman"/>
                <w:color w:val="000000"/>
                <w:sz w:val="20"/>
                <w:szCs w:val="24"/>
                <w:lang w:eastAsia="es-PE"/>
              </w:rPr>
              <w:t>9-Set-19</w:t>
            </w:r>
          </w:p>
        </w:tc>
        <w:tc>
          <w:tcPr>
            <w:tcW w:w="1290" w:type="dxa"/>
            <w:shd w:val="clear" w:color="auto" w:fill="auto"/>
            <w:noWrap/>
            <w:hideMark/>
          </w:tcPr>
          <w:p w14:paraId="6D0DB7DF" w14:textId="77777777" w:rsidR="00350E23" w:rsidRPr="0087476B" w:rsidRDefault="00D242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es-PE"/>
              </w:rPr>
            </w:pPr>
            <w:r w:rsidRPr="0087476B">
              <w:rPr>
                <w:rFonts w:ascii="Times New Roman" w:eastAsia="Times New Roman" w:hAnsi="Times New Roman" w:cs="Times New Roman"/>
                <w:color w:val="000000"/>
                <w:sz w:val="20"/>
                <w:szCs w:val="24"/>
                <w:lang w:eastAsia="es-PE"/>
              </w:rPr>
              <w:t>10-Set-19</w:t>
            </w:r>
          </w:p>
        </w:tc>
        <w:tc>
          <w:tcPr>
            <w:tcW w:w="1298" w:type="dxa"/>
            <w:shd w:val="clear" w:color="auto" w:fill="auto"/>
            <w:noWrap/>
            <w:hideMark/>
          </w:tcPr>
          <w:p w14:paraId="4253CD90" w14:textId="77777777" w:rsidR="00350E23" w:rsidRPr="0087476B" w:rsidRDefault="00D242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es-PE"/>
              </w:rPr>
            </w:pPr>
            <w:r w:rsidRPr="0087476B">
              <w:rPr>
                <w:rFonts w:ascii="Times New Roman" w:eastAsia="Times New Roman" w:hAnsi="Times New Roman" w:cs="Times New Roman"/>
                <w:color w:val="000000"/>
                <w:sz w:val="20"/>
                <w:szCs w:val="24"/>
                <w:lang w:eastAsia="es-PE"/>
              </w:rPr>
              <w:t>11-Set-19</w:t>
            </w:r>
          </w:p>
        </w:tc>
      </w:tr>
      <w:tr w:rsidR="00350E23" w:rsidRPr="0087476B" w14:paraId="4E425BDA" w14:textId="77777777" w:rsidTr="0087476B">
        <w:trPr>
          <w:trHeight w:val="464"/>
        </w:trPr>
        <w:tc>
          <w:tcPr>
            <w:cnfStyle w:val="001000000000" w:firstRow="0" w:lastRow="0" w:firstColumn="1" w:lastColumn="0" w:oddVBand="0" w:evenVBand="0" w:oddHBand="0" w:evenHBand="0" w:firstRowFirstColumn="0" w:firstRowLastColumn="0" w:lastRowFirstColumn="0" w:lastRowLastColumn="0"/>
            <w:tcW w:w="1990" w:type="dxa"/>
            <w:shd w:val="clear" w:color="auto" w:fill="auto"/>
            <w:noWrap/>
            <w:hideMark/>
          </w:tcPr>
          <w:p w14:paraId="783B92C4" w14:textId="77777777" w:rsidR="00350E23" w:rsidRPr="0087476B" w:rsidRDefault="00D242BA">
            <w:pPr>
              <w:rPr>
                <w:rFonts w:ascii="Times New Roman" w:eastAsia="Times New Roman" w:hAnsi="Times New Roman" w:cs="Times New Roman"/>
                <w:color w:val="000000"/>
                <w:sz w:val="20"/>
                <w:szCs w:val="24"/>
                <w:lang w:eastAsia="es-PE"/>
              </w:rPr>
            </w:pPr>
            <w:r w:rsidRPr="0087476B">
              <w:rPr>
                <w:rFonts w:ascii="Times New Roman" w:eastAsia="Times New Roman" w:hAnsi="Times New Roman" w:cs="Times New Roman"/>
                <w:color w:val="000000"/>
                <w:sz w:val="20"/>
                <w:szCs w:val="24"/>
                <w:lang w:eastAsia="es-PE"/>
              </w:rPr>
              <w:t>Temperatura</w:t>
            </w:r>
          </w:p>
        </w:tc>
        <w:tc>
          <w:tcPr>
            <w:tcW w:w="982" w:type="dxa"/>
            <w:shd w:val="clear" w:color="auto" w:fill="auto"/>
            <w:noWrap/>
            <w:hideMark/>
          </w:tcPr>
          <w:p w14:paraId="207A73BF" w14:textId="77777777" w:rsidR="00350E23" w:rsidRPr="0087476B" w:rsidRDefault="00D242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es-PE"/>
              </w:rPr>
            </w:pPr>
            <w:r w:rsidRPr="0087476B">
              <w:rPr>
                <w:rFonts w:ascii="Times New Roman" w:eastAsia="Times New Roman" w:hAnsi="Times New Roman" w:cs="Times New Roman"/>
                <w:color w:val="000000"/>
                <w:sz w:val="20"/>
                <w:szCs w:val="24"/>
                <w:lang w:eastAsia="es-PE"/>
              </w:rPr>
              <w:t>°C</w:t>
            </w:r>
          </w:p>
        </w:tc>
        <w:tc>
          <w:tcPr>
            <w:tcW w:w="1133" w:type="dxa"/>
            <w:shd w:val="clear" w:color="auto" w:fill="auto"/>
            <w:noWrap/>
            <w:hideMark/>
          </w:tcPr>
          <w:p w14:paraId="14B73AAF" w14:textId="77777777" w:rsidR="00350E23" w:rsidRPr="0087476B" w:rsidRDefault="00D242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es-PE"/>
              </w:rPr>
            </w:pPr>
            <w:r w:rsidRPr="0087476B">
              <w:rPr>
                <w:rFonts w:ascii="Times New Roman" w:eastAsia="Times New Roman" w:hAnsi="Times New Roman" w:cs="Times New Roman"/>
                <w:color w:val="000000"/>
                <w:sz w:val="20"/>
                <w:szCs w:val="24"/>
                <w:lang w:eastAsia="es-PE"/>
              </w:rPr>
              <w:t>23.80</w:t>
            </w:r>
          </w:p>
        </w:tc>
        <w:tc>
          <w:tcPr>
            <w:tcW w:w="1131" w:type="dxa"/>
            <w:shd w:val="clear" w:color="auto" w:fill="auto"/>
            <w:noWrap/>
            <w:hideMark/>
          </w:tcPr>
          <w:p w14:paraId="54530C50" w14:textId="77777777" w:rsidR="00350E23" w:rsidRPr="0087476B" w:rsidRDefault="00D242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es-PE"/>
              </w:rPr>
            </w:pPr>
            <w:r w:rsidRPr="0087476B">
              <w:rPr>
                <w:rFonts w:ascii="Times New Roman" w:eastAsia="Times New Roman" w:hAnsi="Times New Roman" w:cs="Times New Roman"/>
                <w:color w:val="000000"/>
                <w:sz w:val="20"/>
                <w:szCs w:val="24"/>
                <w:lang w:eastAsia="es-PE"/>
              </w:rPr>
              <w:t>22.50</w:t>
            </w:r>
          </w:p>
        </w:tc>
        <w:tc>
          <w:tcPr>
            <w:tcW w:w="1131" w:type="dxa"/>
            <w:shd w:val="clear" w:color="auto" w:fill="auto"/>
            <w:noWrap/>
            <w:hideMark/>
          </w:tcPr>
          <w:p w14:paraId="110C3082" w14:textId="77777777" w:rsidR="00350E23" w:rsidRPr="0087476B" w:rsidRDefault="00D242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es-PE"/>
              </w:rPr>
            </w:pPr>
            <w:r w:rsidRPr="0087476B">
              <w:rPr>
                <w:rFonts w:ascii="Times New Roman" w:eastAsia="Times New Roman" w:hAnsi="Times New Roman" w:cs="Times New Roman"/>
                <w:color w:val="000000"/>
                <w:sz w:val="20"/>
                <w:szCs w:val="24"/>
                <w:lang w:eastAsia="es-PE"/>
              </w:rPr>
              <w:t>22.10</w:t>
            </w:r>
          </w:p>
        </w:tc>
        <w:tc>
          <w:tcPr>
            <w:tcW w:w="1131" w:type="dxa"/>
            <w:shd w:val="clear" w:color="auto" w:fill="auto"/>
            <w:noWrap/>
            <w:hideMark/>
          </w:tcPr>
          <w:p w14:paraId="1BAD9DBB" w14:textId="77777777" w:rsidR="00350E23" w:rsidRPr="0087476B" w:rsidRDefault="00D242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es-PE"/>
              </w:rPr>
            </w:pPr>
            <w:r w:rsidRPr="0087476B">
              <w:rPr>
                <w:rFonts w:ascii="Times New Roman" w:eastAsia="Times New Roman" w:hAnsi="Times New Roman" w:cs="Times New Roman"/>
                <w:color w:val="000000"/>
                <w:sz w:val="20"/>
                <w:szCs w:val="24"/>
                <w:lang w:eastAsia="es-PE"/>
              </w:rPr>
              <w:t>20.70</w:t>
            </w:r>
          </w:p>
        </w:tc>
        <w:tc>
          <w:tcPr>
            <w:tcW w:w="1131" w:type="dxa"/>
            <w:shd w:val="clear" w:color="auto" w:fill="auto"/>
            <w:noWrap/>
            <w:hideMark/>
          </w:tcPr>
          <w:p w14:paraId="6E88D2BE" w14:textId="77777777" w:rsidR="00350E23" w:rsidRPr="0087476B" w:rsidRDefault="00D242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es-PE"/>
              </w:rPr>
            </w:pPr>
            <w:r w:rsidRPr="0087476B">
              <w:rPr>
                <w:rFonts w:ascii="Times New Roman" w:eastAsia="Times New Roman" w:hAnsi="Times New Roman" w:cs="Times New Roman"/>
                <w:color w:val="000000"/>
                <w:sz w:val="20"/>
                <w:szCs w:val="24"/>
                <w:lang w:eastAsia="es-PE"/>
              </w:rPr>
              <w:t>23.80</w:t>
            </w:r>
          </w:p>
        </w:tc>
        <w:tc>
          <w:tcPr>
            <w:tcW w:w="1290" w:type="dxa"/>
            <w:shd w:val="clear" w:color="auto" w:fill="auto"/>
            <w:noWrap/>
            <w:hideMark/>
          </w:tcPr>
          <w:p w14:paraId="1209ABA0" w14:textId="77777777" w:rsidR="00350E23" w:rsidRPr="0087476B" w:rsidRDefault="00D242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es-PE"/>
              </w:rPr>
            </w:pPr>
            <w:r w:rsidRPr="0087476B">
              <w:rPr>
                <w:rFonts w:ascii="Times New Roman" w:eastAsia="Times New Roman" w:hAnsi="Times New Roman" w:cs="Times New Roman"/>
                <w:color w:val="000000"/>
                <w:sz w:val="20"/>
                <w:szCs w:val="24"/>
                <w:lang w:eastAsia="es-PE"/>
              </w:rPr>
              <w:t>23.60</w:t>
            </w:r>
          </w:p>
        </w:tc>
        <w:tc>
          <w:tcPr>
            <w:tcW w:w="1298" w:type="dxa"/>
            <w:shd w:val="clear" w:color="auto" w:fill="auto"/>
            <w:noWrap/>
            <w:hideMark/>
          </w:tcPr>
          <w:p w14:paraId="1809E27C" w14:textId="77777777" w:rsidR="00350E23" w:rsidRPr="0087476B" w:rsidRDefault="00D242B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4"/>
                <w:lang w:eastAsia="es-PE"/>
              </w:rPr>
            </w:pPr>
            <w:r w:rsidRPr="0087476B">
              <w:rPr>
                <w:rFonts w:ascii="Times New Roman" w:eastAsia="Times New Roman" w:hAnsi="Times New Roman" w:cs="Times New Roman"/>
                <w:color w:val="000000"/>
                <w:sz w:val="20"/>
                <w:szCs w:val="24"/>
                <w:lang w:eastAsia="es-PE"/>
              </w:rPr>
              <w:t>24.60</w:t>
            </w:r>
          </w:p>
        </w:tc>
      </w:tr>
      <w:tr w:rsidR="00350E23" w:rsidRPr="0087476B" w14:paraId="105F5E25" w14:textId="77777777" w:rsidTr="0087476B">
        <w:trPr>
          <w:cnfStyle w:val="000000100000" w:firstRow="0" w:lastRow="0" w:firstColumn="0" w:lastColumn="0" w:oddVBand="0" w:evenVBand="0" w:oddHBand="1" w:evenHBand="0" w:firstRowFirstColumn="0" w:firstRowLastColumn="0" w:lastRowFirstColumn="0" w:lastRowLastColumn="0"/>
          <w:trHeight w:val="791"/>
        </w:trPr>
        <w:tc>
          <w:tcPr>
            <w:cnfStyle w:val="001000000000" w:firstRow="0" w:lastRow="0" w:firstColumn="1" w:lastColumn="0" w:oddVBand="0" w:evenVBand="0" w:oddHBand="0" w:evenHBand="0" w:firstRowFirstColumn="0" w:firstRowLastColumn="0" w:lastRowFirstColumn="0" w:lastRowLastColumn="0"/>
            <w:tcW w:w="1990" w:type="dxa"/>
            <w:shd w:val="clear" w:color="auto" w:fill="auto"/>
            <w:hideMark/>
          </w:tcPr>
          <w:p w14:paraId="62CAABDC" w14:textId="77777777" w:rsidR="00350E23" w:rsidRPr="0087476B" w:rsidRDefault="00D242BA">
            <w:pPr>
              <w:jc w:val="center"/>
              <w:rPr>
                <w:rFonts w:ascii="Times New Roman" w:eastAsia="Times New Roman" w:hAnsi="Times New Roman" w:cs="Times New Roman"/>
                <w:color w:val="000000"/>
                <w:sz w:val="20"/>
                <w:szCs w:val="24"/>
                <w:lang w:eastAsia="es-PE"/>
              </w:rPr>
            </w:pPr>
            <w:r w:rsidRPr="0087476B">
              <w:rPr>
                <w:rFonts w:ascii="Times New Roman" w:eastAsia="Times New Roman" w:hAnsi="Times New Roman" w:cs="Times New Roman"/>
                <w:color w:val="000000"/>
                <w:sz w:val="20"/>
                <w:szCs w:val="24"/>
                <w:lang w:eastAsia="es-PE"/>
              </w:rPr>
              <w:t>LMP D.S. 003 – 2010 – MINAM.</w:t>
            </w:r>
          </w:p>
        </w:tc>
        <w:tc>
          <w:tcPr>
            <w:tcW w:w="982" w:type="dxa"/>
            <w:shd w:val="clear" w:color="auto" w:fill="auto"/>
            <w:noWrap/>
            <w:hideMark/>
          </w:tcPr>
          <w:p w14:paraId="143005D2" w14:textId="77777777" w:rsidR="00350E23" w:rsidRPr="0087476B" w:rsidRDefault="00D242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es-PE"/>
              </w:rPr>
            </w:pPr>
            <w:r w:rsidRPr="0087476B">
              <w:rPr>
                <w:rFonts w:ascii="Times New Roman" w:eastAsia="Times New Roman" w:hAnsi="Times New Roman" w:cs="Times New Roman"/>
                <w:color w:val="000000"/>
                <w:sz w:val="20"/>
                <w:szCs w:val="24"/>
                <w:lang w:eastAsia="es-PE"/>
              </w:rPr>
              <w:t>°C</w:t>
            </w:r>
          </w:p>
        </w:tc>
        <w:tc>
          <w:tcPr>
            <w:tcW w:w="1133" w:type="dxa"/>
            <w:shd w:val="clear" w:color="auto" w:fill="auto"/>
            <w:noWrap/>
            <w:hideMark/>
          </w:tcPr>
          <w:p w14:paraId="115BF62D" w14:textId="77777777" w:rsidR="00350E23" w:rsidRPr="0087476B" w:rsidRDefault="00D242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es-PE"/>
              </w:rPr>
            </w:pPr>
            <w:r w:rsidRPr="0087476B">
              <w:rPr>
                <w:rFonts w:ascii="Times New Roman" w:eastAsia="Times New Roman" w:hAnsi="Times New Roman" w:cs="Times New Roman"/>
                <w:color w:val="000000"/>
                <w:sz w:val="20"/>
                <w:szCs w:val="24"/>
                <w:lang w:eastAsia="es-PE"/>
              </w:rPr>
              <w:t>&lt;35</w:t>
            </w:r>
          </w:p>
        </w:tc>
        <w:tc>
          <w:tcPr>
            <w:tcW w:w="1131" w:type="dxa"/>
            <w:shd w:val="clear" w:color="auto" w:fill="auto"/>
            <w:noWrap/>
            <w:hideMark/>
          </w:tcPr>
          <w:p w14:paraId="0FFFC842" w14:textId="77777777" w:rsidR="00350E23" w:rsidRPr="0087476B" w:rsidRDefault="00D242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es-PE"/>
              </w:rPr>
            </w:pPr>
            <w:r w:rsidRPr="0087476B">
              <w:rPr>
                <w:rFonts w:ascii="Times New Roman" w:eastAsia="Times New Roman" w:hAnsi="Times New Roman" w:cs="Times New Roman"/>
                <w:color w:val="000000"/>
                <w:sz w:val="20"/>
                <w:szCs w:val="24"/>
                <w:lang w:eastAsia="es-PE"/>
              </w:rPr>
              <w:t>&lt;35</w:t>
            </w:r>
          </w:p>
        </w:tc>
        <w:tc>
          <w:tcPr>
            <w:tcW w:w="1131" w:type="dxa"/>
            <w:shd w:val="clear" w:color="auto" w:fill="auto"/>
            <w:noWrap/>
            <w:hideMark/>
          </w:tcPr>
          <w:p w14:paraId="62B25062" w14:textId="77777777" w:rsidR="00350E23" w:rsidRPr="0087476B" w:rsidRDefault="00D242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es-PE"/>
              </w:rPr>
            </w:pPr>
            <w:r w:rsidRPr="0087476B">
              <w:rPr>
                <w:rFonts w:ascii="Times New Roman" w:eastAsia="Times New Roman" w:hAnsi="Times New Roman" w:cs="Times New Roman"/>
                <w:color w:val="000000"/>
                <w:sz w:val="20"/>
                <w:szCs w:val="24"/>
                <w:lang w:eastAsia="es-PE"/>
              </w:rPr>
              <w:t>&lt;35</w:t>
            </w:r>
          </w:p>
        </w:tc>
        <w:tc>
          <w:tcPr>
            <w:tcW w:w="1131" w:type="dxa"/>
            <w:shd w:val="clear" w:color="auto" w:fill="auto"/>
            <w:noWrap/>
            <w:hideMark/>
          </w:tcPr>
          <w:p w14:paraId="6DC2B995" w14:textId="77777777" w:rsidR="00350E23" w:rsidRPr="0087476B" w:rsidRDefault="00D242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es-PE"/>
              </w:rPr>
            </w:pPr>
            <w:r w:rsidRPr="0087476B">
              <w:rPr>
                <w:rFonts w:ascii="Times New Roman" w:eastAsia="Times New Roman" w:hAnsi="Times New Roman" w:cs="Times New Roman"/>
                <w:color w:val="000000"/>
                <w:sz w:val="20"/>
                <w:szCs w:val="24"/>
                <w:lang w:eastAsia="es-PE"/>
              </w:rPr>
              <w:t>&lt;35</w:t>
            </w:r>
          </w:p>
        </w:tc>
        <w:tc>
          <w:tcPr>
            <w:tcW w:w="1131" w:type="dxa"/>
            <w:shd w:val="clear" w:color="auto" w:fill="auto"/>
            <w:noWrap/>
            <w:hideMark/>
          </w:tcPr>
          <w:p w14:paraId="62567E3D" w14:textId="77777777" w:rsidR="00350E23" w:rsidRPr="0087476B" w:rsidRDefault="00D242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es-PE"/>
              </w:rPr>
            </w:pPr>
            <w:r w:rsidRPr="0087476B">
              <w:rPr>
                <w:rFonts w:ascii="Times New Roman" w:eastAsia="Times New Roman" w:hAnsi="Times New Roman" w:cs="Times New Roman"/>
                <w:color w:val="000000"/>
                <w:sz w:val="20"/>
                <w:szCs w:val="24"/>
                <w:lang w:eastAsia="es-PE"/>
              </w:rPr>
              <w:t>&lt;35</w:t>
            </w:r>
          </w:p>
        </w:tc>
        <w:tc>
          <w:tcPr>
            <w:tcW w:w="1290" w:type="dxa"/>
            <w:shd w:val="clear" w:color="auto" w:fill="auto"/>
            <w:noWrap/>
            <w:hideMark/>
          </w:tcPr>
          <w:p w14:paraId="2B35E6C4" w14:textId="77777777" w:rsidR="00350E23" w:rsidRPr="0087476B" w:rsidRDefault="00D242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es-PE"/>
              </w:rPr>
            </w:pPr>
            <w:r w:rsidRPr="0087476B">
              <w:rPr>
                <w:rFonts w:ascii="Times New Roman" w:eastAsia="Times New Roman" w:hAnsi="Times New Roman" w:cs="Times New Roman"/>
                <w:color w:val="000000"/>
                <w:sz w:val="20"/>
                <w:szCs w:val="24"/>
                <w:lang w:eastAsia="es-PE"/>
              </w:rPr>
              <w:t>&lt;35</w:t>
            </w:r>
          </w:p>
        </w:tc>
        <w:tc>
          <w:tcPr>
            <w:tcW w:w="1298" w:type="dxa"/>
            <w:shd w:val="clear" w:color="auto" w:fill="auto"/>
            <w:noWrap/>
            <w:hideMark/>
          </w:tcPr>
          <w:p w14:paraId="4DE2C9AA" w14:textId="77777777" w:rsidR="00350E23" w:rsidRPr="0087476B" w:rsidRDefault="00D242B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4"/>
                <w:lang w:eastAsia="es-PE"/>
              </w:rPr>
            </w:pPr>
            <w:r w:rsidRPr="0087476B">
              <w:rPr>
                <w:rFonts w:ascii="Times New Roman" w:eastAsia="Times New Roman" w:hAnsi="Times New Roman" w:cs="Times New Roman"/>
                <w:color w:val="000000"/>
                <w:sz w:val="20"/>
                <w:szCs w:val="24"/>
                <w:lang w:eastAsia="es-PE"/>
              </w:rPr>
              <w:t>&lt;35</w:t>
            </w:r>
          </w:p>
        </w:tc>
      </w:tr>
    </w:tbl>
    <w:p w14:paraId="35AB6DAF" w14:textId="77777777" w:rsidR="00350E23" w:rsidRPr="0087476B" w:rsidRDefault="00350E23">
      <w:pPr>
        <w:rPr>
          <w:rFonts w:ascii="Times New Roman" w:hAnsi="Times New Roman" w:cs="Times New Roman"/>
          <w:sz w:val="20"/>
          <w:szCs w:val="24"/>
        </w:rPr>
      </w:pPr>
    </w:p>
    <w:p w14:paraId="0C9BADEA" w14:textId="3D436455" w:rsidR="00350E23" w:rsidRDefault="00D242BA" w:rsidP="0087476B">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Para la evaluación de la calidad de las aguas residuales del Hospital Regional Docente de Cajamarca, en cuanto a Temperatura y sus valores </w:t>
      </w:r>
      <w:r w:rsidR="002149E9">
        <w:rPr>
          <w:rFonts w:ascii="Times New Roman" w:hAnsi="Times New Roman" w:cs="Times New Roman"/>
          <w:sz w:val="24"/>
          <w:szCs w:val="24"/>
        </w:rPr>
        <w:t xml:space="preserve">obtenidos, estos se encuentran </w:t>
      </w:r>
      <w:r>
        <w:rPr>
          <w:rFonts w:ascii="Times New Roman" w:hAnsi="Times New Roman" w:cs="Times New Roman"/>
          <w:sz w:val="24"/>
          <w:szCs w:val="24"/>
        </w:rPr>
        <w:t>muy por debajo de lo establecido en el D.S. 003 – 2010 (MINAM), es decir que, los resultados que se aprecian en la Tabla 9 y Gráfico 7, no superan los ECA (&lt;35°C) en ninguno de los días de muestreo.</w:t>
      </w:r>
    </w:p>
    <w:p w14:paraId="5D6CE7A5" w14:textId="69528BF3" w:rsidR="007A2AC5" w:rsidRDefault="007A2AC5" w:rsidP="0087476B">
      <w:pPr>
        <w:autoSpaceDE w:val="0"/>
        <w:autoSpaceDN w:val="0"/>
        <w:adjustRightInd w:val="0"/>
        <w:spacing w:after="0" w:line="480" w:lineRule="auto"/>
        <w:jc w:val="both"/>
        <w:rPr>
          <w:rFonts w:ascii="Times New Roman" w:hAnsi="Times New Roman" w:cs="Times New Roman"/>
          <w:sz w:val="24"/>
          <w:szCs w:val="24"/>
        </w:rPr>
      </w:pPr>
    </w:p>
    <w:p w14:paraId="1ECFD567" w14:textId="6D4D33FF" w:rsidR="007A2AC5" w:rsidRDefault="007A2AC5" w:rsidP="0087476B">
      <w:pPr>
        <w:autoSpaceDE w:val="0"/>
        <w:autoSpaceDN w:val="0"/>
        <w:adjustRightInd w:val="0"/>
        <w:spacing w:after="0" w:line="480" w:lineRule="auto"/>
        <w:jc w:val="both"/>
        <w:rPr>
          <w:rFonts w:ascii="Times New Roman" w:hAnsi="Times New Roman" w:cs="Times New Roman"/>
          <w:sz w:val="24"/>
          <w:szCs w:val="24"/>
        </w:rPr>
      </w:pPr>
    </w:p>
    <w:p w14:paraId="0BCE01B1" w14:textId="633E10C9" w:rsidR="00350E23" w:rsidRDefault="001F5AE9" w:rsidP="001F5AE9">
      <w:pPr>
        <w:autoSpaceDE w:val="0"/>
        <w:autoSpaceDN w:val="0"/>
        <w:adjustRightInd w:val="0"/>
        <w:spacing w:after="0" w:line="480" w:lineRule="auto"/>
        <w:jc w:val="both"/>
        <w:rPr>
          <w:rFonts w:ascii="Times New Roman" w:hAnsi="Times New Roman" w:cs="Times New Roman"/>
          <w:sz w:val="24"/>
          <w:szCs w:val="24"/>
        </w:rPr>
        <w:sectPr w:rsidR="00350E23">
          <w:pgSz w:w="15842" w:h="12242" w:orient="landscape" w:code="1"/>
          <w:pgMar w:top="2268" w:right="1701" w:bottom="1701" w:left="1701" w:header="709" w:footer="851" w:gutter="0"/>
          <w:cols w:space="708"/>
          <w:docGrid w:linePitch="360"/>
        </w:sectPr>
      </w:pPr>
      <w:r>
        <w:rPr>
          <w:noProof/>
          <w:lang w:eastAsia="es-PE"/>
        </w:rPr>
        <w:lastRenderedPageBreak/>
        <w:drawing>
          <wp:anchor distT="0" distB="0" distL="0" distR="0" simplePos="0" relativeHeight="251659264" behindDoc="0" locked="0" layoutInCell="1" allowOverlap="1" wp14:anchorId="28F34FF3" wp14:editId="76D2A096">
            <wp:simplePos x="0" y="0"/>
            <wp:positionH relativeFrom="column">
              <wp:posOffset>621030</wp:posOffset>
            </wp:positionH>
            <wp:positionV relativeFrom="paragraph">
              <wp:posOffset>58420</wp:posOffset>
            </wp:positionV>
            <wp:extent cx="6855460" cy="4369435"/>
            <wp:effectExtent l="0" t="0" r="2540" b="12065"/>
            <wp:wrapTopAndBottom/>
            <wp:docPr id="1"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V relativeFrom="margin">
              <wp14:pctHeight>0</wp14:pctHeight>
            </wp14:sizeRelV>
          </wp:anchor>
        </w:drawing>
      </w:r>
      <w:r>
        <w:rPr>
          <w:noProof/>
          <w:lang w:eastAsia="es-PE"/>
        </w:rPr>
        <mc:AlternateContent>
          <mc:Choice Requires="wps">
            <w:drawing>
              <wp:anchor distT="0" distB="0" distL="114300" distR="114300" simplePos="0" relativeHeight="251673600" behindDoc="0" locked="0" layoutInCell="1" allowOverlap="1" wp14:anchorId="5A7D85F6" wp14:editId="4866717F">
                <wp:simplePos x="0" y="0"/>
                <wp:positionH relativeFrom="column">
                  <wp:posOffset>616186</wp:posOffset>
                </wp:positionH>
                <wp:positionV relativeFrom="paragraph">
                  <wp:posOffset>4509638</wp:posOffset>
                </wp:positionV>
                <wp:extent cx="6855460" cy="635"/>
                <wp:effectExtent l="0" t="0" r="0" b="0"/>
                <wp:wrapTopAndBottom/>
                <wp:docPr id="8" name="Cuadro de texto 8"/>
                <wp:cNvGraphicFramePr/>
                <a:graphic xmlns:a="http://schemas.openxmlformats.org/drawingml/2006/main">
                  <a:graphicData uri="http://schemas.microsoft.com/office/word/2010/wordprocessingShape">
                    <wps:wsp>
                      <wps:cNvSpPr txBox="1"/>
                      <wps:spPr>
                        <a:xfrm>
                          <a:off x="0" y="0"/>
                          <a:ext cx="6855460" cy="635"/>
                        </a:xfrm>
                        <a:prstGeom prst="rect">
                          <a:avLst/>
                        </a:prstGeom>
                        <a:solidFill>
                          <a:prstClr val="white"/>
                        </a:solidFill>
                        <a:ln>
                          <a:noFill/>
                        </a:ln>
                      </wps:spPr>
                      <wps:txbx>
                        <w:txbxContent>
                          <w:p w14:paraId="0B7281D4" w14:textId="38F198BC" w:rsidR="002420CA" w:rsidRPr="001F5AE9" w:rsidRDefault="002420CA" w:rsidP="001F5AE9">
                            <w:pPr>
                              <w:pStyle w:val="Descripcin"/>
                              <w:rPr>
                                <w:rFonts w:ascii="Times New Roman" w:hAnsi="Times New Roman" w:cs="Times New Roman"/>
                                <w:noProof/>
                                <w:color w:val="000000" w:themeColor="text1"/>
                                <w:sz w:val="20"/>
                              </w:rPr>
                            </w:pPr>
                            <w:bookmarkStart w:id="108" w:name="_Toc46675264"/>
                            <w:r w:rsidRPr="001F5AE9">
                              <w:rPr>
                                <w:rFonts w:ascii="Times New Roman" w:hAnsi="Times New Roman" w:cs="Times New Roman"/>
                                <w:color w:val="000000" w:themeColor="text1"/>
                                <w:sz w:val="20"/>
                              </w:rPr>
                              <w:t xml:space="preserve">Figura </w:t>
                            </w:r>
                            <w:r w:rsidRPr="001F5AE9">
                              <w:rPr>
                                <w:rFonts w:ascii="Times New Roman" w:hAnsi="Times New Roman" w:cs="Times New Roman"/>
                                <w:color w:val="000000" w:themeColor="text1"/>
                                <w:sz w:val="20"/>
                              </w:rPr>
                              <w:fldChar w:fldCharType="begin"/>
                            </w:r>
                            <w:r w:rsidRPr="001F5AE9">
                              <w:rPr>
                                <w:rFonts w:ascii="Times New Roman" w:hAnsi="Times New Roman" w:cs="Times New Roman"/>
                                <w:color w:val="000000" w:themeColor="text1"/>
                                <w:sz w:val="20"/>
                              </w:rPr>
                              <w:instrText xml:space="preserve"> SEQ Figura \* ARABIC </w:instrText>
                            </w:r>
                            <w:r w:rsidRPr="001F5AE9">
                              <w:rPr>
                                <w:rFonts w:ascii="Times New Roman" w:hAnsi="Times New Roman" w:cs="Times New Roman"/>
                                <w:color w:val="000000" w:themeColor="text1"/>
                                <w:sz w:val="20"/>
                              </w:rPr>
                              <w:fldChar w:fldCharType="separate"/>
                            </w:r>
                            <w:r w:rsidR="009A2D11">
                              <w:rPr>
                                <w:rFonts w:ascii="Times New Roman" w:hAnsi="Times New Roman" w:cs="Times New Roman"/>
                                <w:noProof/>
                                <w:color w:val="000000" w:themeColor="text1"/>
                                <w:sz w:val="20"/>
                              </w:rPr>
                              <w:t>7</w:t>
                            </w:r>
                            <w:r w:rsidRPr="001F5AE9">
                              <w:rPr>
                                <w:rFonts w:ascii="Times New Roman" w:hAnsi="Times New Roman" w:cs="Times New Roman"/>
                                <w:color w:val="000000" w:themeColor="text1"/>
                                <w:sz w:val="20"/>
                              </w:rPr>
                              <w:fldChar w:fldCharType="end"/>
                            </w:r>
                            <w:r w:rsidRPr="001F5AE9">
                              <w:rPr>
                                <w:rFonts w:ascii="Times New Roman" w:hAnsi="Times New Roman" w:cs="Times New Roman"/>
                                <w:color w:val="000000" w:themeColor="text1"/>
                                <w:sz w:val="20"/>
                              </w:rPr>
                              <w:t xml:space="preserve">. </w:t>
                            </w:r>
                            <w:r w:rsidRPr="001F5AE9">
                              <w:rPr>
                                <w:rFonts w:ascii="Times New Roman" w:hAnsi="Times New Roman" w:cs="Times New Roman"/>
                                <w:i w:val="0"/>
                                <w:color w:val="000000" w:themeColor="text1"/>
                                <w:sz w:val="20"/>
                              </w:rPr>
                              <w:t>Resultados de la Temperatura / ECA - DS. N° 003 -2010-MINAM.</w:t>
                            </w:r>
                            <w:bookmarkEnd w:id="10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A7D85F6" id="Cuadro de texto 8" o:spid="_x0000_s1040" type="#_x0000_t202" style="position:absolute;left:0;text-align:left;margin-left:48.5pt;margin-top:355.1pt;width:539.8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" stroked="f">
                <v:textbox style="mso-fit-shape-to-text:t" inset="0,0,0,0">
                  <w:txbxContent>
                    <w:p w14:paraId="0B7281D4" w14:textId="38F198BC" w:rsidR="002420CA" w:rsidRPr="001F5AE9" w:rsidRDefault="002420CA" w:rsidP="001F5AE9">
                      <w:pPr>
                        <w:pStyle w:val="Descripcin"/>
                        <w:rPr>
                          <w:rFonts w:ascii="Times New Roman" w:hAnsi="Times New Roman" w:cs="Times New Roman"/>
                          <w:noProof/>
                          <w:color w:val="000000" w:themeColor="text1"/>
                          <w:sz w:val="20"/>
                        </w:rPr>
                      </w:pPr>
                      <w:bookmarkStart w:id="109" w:name="_Toc46675264"/>
                      <w:r w:rsidRPr="001F5AE9">
                        <w:rPr>
                          <w:rFonts w:ascii="Times New Roman" w:hAnsi="Times New Roman" w:cs="Times New Roman"/>
                          <w:color w:val="000000" w:themeColor="text1"/>
                          <w:sz w:val="20"/>
                        </w:rPr>
                        <w:t xml:space="preserve">Figura </w:t>
                      </w:r>
                      <w:r w:rsidRPr="001F5AE9">
                        <w:rPr>
                          <w:rFonts w:ascii="Times New Roman" w:hAnsi="Times New Roman" w:cs="Times New Roman"/>
                          <w:color w:val="000000" w:themeColor="text1"/>
                          <w:sz w:val="20"/>
                        </w:rPr>
                        <w:fldChar w:fldCharType="begin"/>
                      </w:r>
                      <w:r w:rsidRPr="001F5AE9">
                        <w:rPr>
                          <w:rFonts w:ascii="Times New Roman" w:hAnsi="Times New Roman" w:cs="Times New Roman"/>
                          <w:color w:val="000000" w:themeColor="text1"/>
                          <w:sz w:val="20"/>
                        </w:rPr>
                        <w:instrText xml:space="preserve"> SEQ Figura \* ARABIC </w:instrText>
                      </w:r>
                      <w:r w:rsidRPr="001F5AE9">
                        <w:rPr>
                          <w:rFonts w:ascii="Times New Roman" w:hAnsi="Times New Roman" w:cs="Times New Roman"/>
                          <w:color w:val="000000" w:themeColor="text1"/>
                          <w:sz w:val="20"/>
                        </w:rPr>
                        <w:fldChar w:fldCharType="separate"/>
                      </w:r>
                      <w:r w:rsidR="009A2D11">
                        <w:rPr>
                          <w:rFonts w:ascii="Times New Roman" w:hAnsi="Times New Roman" w:cs="Times New Roman"/>
                          <w:noProof/>
                          <w:color w:val="000000" w:themeColor="text1"/>
                          <w:sz w:val="20"/>
                        </w:rPr>
                        <w:t>7</w:t>
                      </w:r>
                      <w:r w:rsidRPr="001F5AE9">
                        <w:rPr>
                          <w:rFonts w:ascii="Times New Roman" w:hAnsi="Times New Roman" w:cs="Times New Roman"/>
                          <w:color w:val="000000" w:themeColor="text1"/>
                          <w:sz w:val="20"/>
                        </w:rPr>
                        <w:fldChar w:fldCharType="end"/>
                      </w:r>
                      <w:r w:rsidRPr="001F5AE9">
                        <w:rPr>
                          <w:rFonts w:ascii="Times New Roman" w:hAnsi="Times New Roman" w:cs="Times New Roman"/>
                          <w:color w:val="000000" w:themeColor="text1"/>
                          <w:sz w:val="20"/>
                        </w:rPr>
                        <w:t xml:space="preserve">. </w:t>
                      </w:r>
                      <w:r w:rsidRPr="001F5AE9">
                        <w:rPr>
                          <w:rFonts w:ascii="Times New Roman" w:hAnsi="Times New Roman" w:cs="Times New Roman"/>
                          <w:i w:val="0"/>
                          <w:color w:val="000000" w:themeColor="text1"/>
                          <w:sz w:val="20"/>
                        </w:rPr>
                        <w:t>Resultados de la Temperatura / ECA - DS. N° 003 -2010-MINAM.</w:t>
                      </w:r>
                      <w:bookmarkEnd w:id="109"/>
                    </w:p>
                  </w:txbxContent>
                </v:textbox>
                <w10:wrap type="topAndBottom"/>
              </v:shape>
            </w:pict>
          </mc:Fallback>
        </mc:AlternateContent>
      </w:r>
    </w:p>
    <w:p w14:paraId="79238A8F" w14:textId="0149C305" w:rsidR="00350E23" w:rsidRPr="001F5AE9" w:rsidRDefault="00D242BA">
      <w:pPr>
        <w:pStyle w:val="Ttulo2"/>
        <w:numPr>
          <w:ilvl w:val="1"/>
          <w:numId w:val="1"/>
        </w:numPr>
        <w:spacing w:before="0" w:line="480" w:lineRule="auto"/>
        <w:ind w:left="709" w:hanging="425"/>
      </w:pPr>
      <w:bookmarkStart w:id="110" w:name="_Toc534213707"/>
      <w:bookmarkStart w:id="111" w:name="_Toc46726417"/>
      <w:r w:rsidRPr="001F5AE9">
        <w:lastRenderedPageBreak/>
        <w:t>Discusión</w:t>
      </w:r>
      <w:bookmarkEnd w:id="110"/>
      <w:bookmarkEnd w:id="111"/>
      <w:r w:rsidRPr="001F5AE9">
        <w:t xml:space="preserve"> </w:t>
      </w:r>
    </w:p>
    <w:p w14:paraId="05CB4859" w14:textId="77777777" w:rsidR="00550C1C" w:rsidRPr="00550C1C" w:rsidRDefault="00550C1C" w:rsidP="00550C1C"/>
    <w:p w14:paraId="6387970B" w14:textId="77777777" w:rsidR="00350E23" w:rsidRDefault="00D242BA">
      <w:pPr>
        <w:autoSpaceDE w:val="0"/>
        <w:autoSpaceDN w:val="0"/>
        <w:adjustRightInd w:val="0"/>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En referencia a la DQO que sí refleja concentraciones considerables, se puede afirmar que hay mayor acumulación de materia orgánica en dicho punto de monitoreo, lo que cataloga a esta agua como contaminada según los </w:t>
      </w:r>
      <w:r>
        <w:rPr>
          <w:rFonts w:ascii="Times New Roman" w:hAnsi="Times New Roman" w:cs="Times New Roman"/>
          <w:bCs/>
          <w:sz w:val="24"/>
          <w:szCs w:val="24"/>
        </w:rPr>
        <w:t xml:space="preserve">ECA </w:t>
      </w:r>
      <w:r>
        <w:rPr>
          <w:rFonts w:ascii="Times New Roman" w:hAnsi="Times New Roman" w:cs="Times New Roman"/>
          <w:sz w:val="24"/>
          <w:szCs w:val="24"/>
        </w:rPr>
        <w:t xml:space="preserve">establecida en el D.S. 003 – 2010 – MINAM. </w:t>
      </w:r>
    </w:p>
    <w:p w14:paraId="63BA6E04" w14:textId="77777777" w:rsidR="00350E23" w:rsidRDefault="00350E23">
      <w:pPr>
        <w:pStyle w:val="Prrafodelista"/>
        <w:spacing w:after="0" w:line="480" w:lineRule="auto"/>
        <w:ind w:left="709"/>
        <w:jc w:val="both"/>
        <w:rPr>
          <w:rFonts w:ascii="Times New Roman" w:hAnsi="Times New Roman" w:cs="Times New Roman"/>
          <w:sz w:val="24"/>
          <w:szCs w:val="24"/>
        </w:rPr>
      </w:pPr>
    </w:p>
    <w:p w14:paraId="021B7450" w14:textId="77777777" w:rsidR="00350E23" w:rsidRDefault="00D242BA">
      <w:pPr>
        <w:pStyle w:val="Prrafodelista"/>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A mayor acumulación de materia orgánica en el punto de monitoreo, se puede deber a la presencia de precipitaciones continuas, ya que hay mayor remoción de la materia orgánica, lo que condice con CNA (1996), quien menciona que las lluvias continuas y/o intensas, diluyen el contenido de materia orgánica, y este material orgánico es acarreado.</w:t>
      </w:r>
    </w:p>
    <w:p w14:paraId="7249C0E7" w14:textId="77777777" w:rsidR="00350E23" w:rsidRDefault="00350E23">
      <w:pPr>
        <w:spacing w:after="0" w:line="480" w:lineRule="auto"/>
        <w:jc w:val="both"/>
        <w:rPr>
          <w:rFonts w:ascii="Times New Roman" w:hAnsi="Times New Roman" w:cs="Times New Roman"/>
          <w:sz w:val="24"/>
          <w:szCs w:val="24"/>
        </w:rPr>
      </w:pPr>
    </w:p>
    <w:p w14:paraId="127A65B2" w14:textId="77777777" w:rsidR="00350E23" w:rsidRDefault="00D242BA">
      <w:pPr>
        <w:pStyle w:val="Prrafodelista"/>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Los valores de concentración de DBO y DQO, se debe principalmente a las fechas en que se tomaron las muestras, Caho y López (2017), quienes mencionan que las concentraciones más altas de DQO o DBO se debe a que las muestras extraídas durante la época de transición de temporada de seca a lluviosa, en épocas lluviosas sus concentraciones son más altas.</w:t>
      </w:r>
    </w:p>
    <w:p w14:paraId="7C9C06F2" w14:textId="77777777" w:rsidR="00350E23" w:rsidRDefault="00350E23">
      <w:pPr>
        <w:pStyle w:val="Prrafodelista"/>
        <w:spacing w:after="0" w:line="480" w:lineRule="auto"/>
        <w:ind w:left="709"/>
        <w:jc w:val="both"/>
        <w:rPr>
          <w:rFonts w:ascii="Times New Roman" w:hAnsi="Times New Roman" w:cs="Times New Roman"/>
          <w:sz w:val="24"/>
          <w:szCs w:val="24"/>
        </w:rPr>
      </w:pPr>
    </w:p>
    <w:p w14:paraId="08C37558" w14:textId="77777777" w:rsidR="00350E23" w:rsidRDefault="00D242BA">
      <w:pPr>
        <w:pStyle w:val="Prrafodelista"/>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Además, es pertinente mencionar que se condice con Yana (2014), quien concluye que las concentraciones están influenciadas por el ciclo de lluvias, el caudal y concentración de materia orgánica y, los valores elevados se deben a las descargas de aguas residuales sin previo tratamiento. </w:t>
      </w:r>
    </w:p>
    <w:p w14:paraId="313FB5C7" w14:textId="6314620F" w:rsidR="00550C1C" w:rsidRDefault="00D242BA" w:rsidP="00550C1C">
      <w:pPr>
        <w:pStyle w:val="Prrafodelista"/>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lastRenderedPageBreak/>
        <w:t>Yana (2014), afirma que el comportamiento de los compuestos orgánicos depende de su estructura molecular, el tamaño, la forma y la presencia de grupos funcionales que son los verdaderos e importantes factores determinantes de la toxicidad, es importante conocer la estructura de los compuestos orgánicos, con el fin de predecir sus efectos en los organismos vivos y el ambiente.</w:t>
      </w:r>
    </w:p>
    <w:p w14:paraId="2002D801" w14:textId="77777777" w:rsidR="001B4AED" w:rsidRDefault="001B4AED" w:rsidP="00550C1C">
      <w:pPr>
        <w:pStyle w:val="Prrafodelista"/>
        <w:spacing w:after="0" w:line="480" w:lineRule="auto"/>
        <w:ind w:left="709"/>
        <w:jc w:val="both"/>
        <w:rPr>
          <w:rFonts w:ascii="Times New Roman" w:hAnsi="Times New Roman" w:cs="Times New Roman"/>
          <w:sz w:val="24"/>
          <w:szCs w:val="24"/>
        </w:rPr>
      </w:pPr>
    </w:p>
    <w:p w14:paraId="312B5877" w14:textId="77D98B40" w:rsidR="00350E23" w:rsidRDefault="00550C1C" w:rsidP="00DC7E0A">
      <w:pPr>
        <w:pStyle w:val="Ttulo2"/>
        <w:tabs>
          <w:tab w:val="left" w:pos="426"/>
        </w:tabs>
        <w:ind w:left="284" w:hanging="284"/>
      </w:pPr>
      <w:r>
        <w:t xml:space="preserve"> </w:t>
      </w:r>
      <w:bookmarkStart w:id="112" w:name="_Toc46726418"/>
      <w:r>
        <w:t xml:space="preserve">4.2.  </w:t>
      </w:r>
      <w:r w:rsidRPr="0008538E">
        <w:t>Proceso de prueba de hipótesis</w:t>
      </w:r>
      <w:bookmarkEnd w:id="112"/>
      <w:r>
        <w:t xml:space="preserve">  </w:t>
      </w:r>
    </w:p>
    <w:p w14:paraId="6FC00B96" w14:textId="07D93E04" w:rsidR="00200768" w:rsidRDefault="00200768" w:rsidP="00200768"/>
    <w:p w14:paraId="43CA49E1" w14:textId="11F8D49A" w:rsidR="00200768" w:rsidRDefault="00200768" w:rsidP="00DC7E0A">
      <w:pPr>
        <w:pStyle w:val="Prrafodelista"/>
        <w:spacing w:after="0" w:line="480" w:lineRule="auto"/>
        <w:ind w:left="567"/>
        <w:jc w:val="both"/>
        <w:rPr>
          <w:rFonts w:ascii="Times New Roman" w:hAnsi="Times New Roman" w:cs="Times New Roman"/>
          <w:sz w:val="24"/>
          <w:szCs w:val="24"/>
        </w:rPr>
      </w:pPr>
      <w:r w:rsidRPr="009D7CA6">
        <w:rPr>
          <w:rFonts w:ascii="Times New Roman" w:hAnsi="Times New Roman" w:cs="Times New Roman"/>
          <w:sz w:val="24"/>
          <w:szCs w:val="24"/>
        </w:rPr>
        <w:t>Una vez recogido los datos út</w:t>
      </w:r>
      <w:r>
        <w:rPr>
          <w:rFonts w:ascii="Times New Roman" w:hAnsi="Times New Roman" w:cs="Times New Roman"/>
          <w:sz w:val="24"/>
          <w:szCs w:val="24"/>
        </w:rPr>
        <w:t>iles para la investigación, ésto</w:t>
      </w:r>
      <w:r w:rsidRPr="009D7CA6">
        <w:rPr>
          <w:rFonts w:ascii="Times New Roman" w:hAnsi="Times New Roman" w:cs="Times New Roman"/>
          <w:sz w:val="24"/>
          <w:szCs w:val="24"/>
        </w:rPr>
        <w:t>s fueron consistenciados en forma manual, almacenados en las hojas de cálculo del programa Microsoft Excel</w:t>
      </w:r>
      <w:r>
        <w:rPr>
          <w:rFonts w:ascii="Times New Roman" w:hAnsi="Times New Roman" w:cs="Times New Roman"/>
          <w:sz w:val="24"/>
          <w:szCs w:val="24"/>
        </w:rPr>
        <w:t xml:space="preserve"> y </w:t>
      </w:r>
      <w:r w:rsidRPr="009D7CA6">
        <w:rPr>
          <w:rFonts w:ascii="Times New Roman" w:hAnsi="Times New Roman" w:cs="Times New Roman"/>
          <w:sz w:val="24"/>
          <w:szCs w:val="24"/>
        </w:rPr>
        <w:t>luego fueron codificados y almacenados en la plataforma d</w:t>
      </w:r>
      <w:r>
        <w:rPr>
          <w:rFonts w:ascii="Times New Roman" w:hAnsi="Times New Roman" w:cs="Times New Roman"/>
          <w:sz w:val="24"/>
          <w:szCs w:val="24"/>
        </w:rPr>
        <w:t xml:space="preserve">el software estadístico SPSS. </w:t>
      </w:r>
    </w:p>
    <w:p w14:paraId="42812364" w14:textId="77777777" w:rsidR="00200768" w:rsidRDefault="00200768" w:rsidP="00DC7E0A">
      <w:pPr>
        <w:pStyle w:val="Prrafodelista"/>
        <w:spacing w:after="0" w:line="480" w:lineRule="auto"/>
        <w:ind w:left="851"/>
        <w:jc w:val="both"/>
        <w:rPr>
          <w:rFonts w:ascii="Times New Roman" w:hAnsi="Times New Roman" w:cs="Times New Roman"/>
          <w:sz w:val="24"/>
          <w:szCs w:val="24"/>
        </w:rPr>
      </w:pPr>
    </w:p>
    <w:p w14:paraId="6F378752" w14:textId="0261DDC5" w:rsidR="00200768" w:rsidRPr="008F57B4" w:rsidRDefault="00200768" w:rsidP="00DC7E0A">
      <w:pPr>
        <w:pStyle w:val="Prrafodelista"/>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El estudio estadístico ha consistido en el cálculo de media, desviación estándar, desviación error estándar, grado de significancia. </w:t>
      </w:r>
      <w:r w:rsidRPr="0008743A">
        <w:rPr>
          <w:rFonts w:ascii="Times New Roman" w:hAnsi="Times New Roman" w:cs="Times New Roman"/>
          <w:sz w:val="24"/>
          <w:szCs w:val="24"/>
        </w:rPr>
        <w:t>Los resultados se analizaron estadístic</w:t>
      </w:r>
      <w:r>
        <w:rPr>
          <w:rFonts w:ascii="Times New Roman" w:hAnsi="Times New Roman" w:cs="Times New Roman"/>
          <w:sz w:val="24"/>
          <w:szCs w:val="24"/>
        </w:rPr>
        <w:t xml:space="preserve">amente por prueba de muestras relacionadas de </w:t>
      </w:r>
      <w:r w:rsidRPr="0008743A">
        <w:rPr>
          <w:rFonts w:ascii="Times New Roman" w:hAnsi="Times New Roman" w:cs="Times New Roman"/>
          <w:i/>
          <w:sz w:val="24"/>
          <w:szCs w:val="24"/>
        </w:rPr>
        <w:t xml:space="preserve">t </w:t>
      </w:r>
      <w:r w:rsidR="002517EE">
        <w:rPr>
          <w:rFonts w:ascii="Times New Roman" w:hAnsi="Times New Roman" w:cs="Times New Roman"/>
          <w:sz w:val="24"/>
          <w:szCs w:val="24"/>
        </w:rPr>
        <w:t>– Student</w:t>
      </w:r>
      <w:r>
        <w:rPr>
          <w:rFonts w:ascii="Times New Roman" w:hAnsi="Times New Roman" w:cs="Times New Roman"/>
          <w:sz w:val="24"/>
          <w:szCs w:val="24"/>
        </w:rPr>
        <w:t xml:space="preserve">, con un grado de significancia α=0,05. El resultado para </w:t>
      </w:r>
      <w:r w:rsidRPr="0008743A">
        <w:rPr>
          <w:rFonts w:ascii="Times New Roman" w:hAnsi="Times New Roman" w:cs="Times New Roman"/>
          <w:i/>
          <w:sz w:val="24"/>
          <w:szCs w:val="24"/>
        </w:rPr>
        <w:t>t</w:t>
      </w:r>
      <w:r>
        <w:rPr>
          <w:rFonts w:ascii="Times New Roman" w:hAnsi="Times New Roman" w:cs="Times New Roman"/>
          <w:i/>
          <w:sz w:val="24"/>
          <w:szCs w:val="24"/>
        </w:rPr>
        <w:t xml:space="preserve"> = </w:t>
      </w:r>
      <w:r w:rsidR="006A0E79">
        <w:rPr>
          <w:rFonts w:ascii="Times New Roman" w:hAnsi="Times New Roman" w:cs="Times New Roman"/>
          <w:sz w:val="24"/>
          <w:szCs w:val="24"/>
        </w:rPr>
        <w:t>0,010</w:t>
      </w:r>
      <w:r w:rsidRPr="00F112BB">
        <w:rPr>
          <w:rFonts w:ascii="Times New Roman" w:hAnsi="Times New Roman" w:cs="Times New Roman"/>
          <w:sz w:val="24"/>
          <w:szCs w:val="24"/>
        </w:rPr>
        <w:t xml:space="preserve"> lo cual permitió enfocarse en el estudio de la hipótesis de estudio.</w:t>
      </w:r>
    </w:p>
    <w:p w14:paraId="342CE6F0" w14:textId="093F8321" w:rsidR="00200768" w:rsidRDefault="00200768" w:rsidP="001B4AED">
      <w:pPr>
        <w:ind w:left="1276"/>
      </w:pPr>
    </w:p>
    <w:p w14:paraId="64962E27" w14:textId="0E7E3453" w:rsidR="005C3854" w:rsidRDefault="005C3854" w:rsidP="001B4AED">
      <w:pPr>
        <w:ind w:left="1276"/>
      </w:pPr>
    </w:p>
    <w:p w14:paraId="1AAA1C29" w14:textId="12D72062" w:rsidR="00C5033A" w:rsidRDefault="00C5033A" w:rsidP="001B4AED">
      <w:pPr>
        <w:ind w:left="1276"/>
      </w:pPr>
    </w:p>
    <w:p w14:paraId="62021A02" w14:textId="77777777" w:rsidR="00E956FA" w:rsidRDefault="00E956FA" w:rsidP="001B4AED">
      <w:pPr>
        <w:ind w:left="1276"/>
      </w:pPr>
    </w:p>
    <w:p w14:paraId="730F330F" w14:textId="366BD328" w:rsidR="00B61545" w:rsidRPr="00B61545" w:rsidRDefault="00B61545" w:rsidP="00B61545"/>
    <w:p w14:paraId="057BF5FA" w14:textId="1EEABB1A" w:rsidR="002517EE" w:rsidRDefault="0003453F" w:rsidP="002517EE">
      <w:pPr>
        <w:pStyle w:val="Descripcin"/>
        <w:keepNext/>
        <w:spacing w:after="0"/>
        <w:rPr>
          <w:rFonts w:ascii="Times New Roman" w:hAnsi="Times New Roman" w:cs="Times New Roman"/>
          <w:color w:val="000000" w:themeColor="text1"/>
          <w:sz w:val="20"/>
          <w:szCs w:val="20"/>
        </w:rPr>
      </w:pPr>
      <w:bookmarkStart w:id="113" w:name="_Toc46675215"/>
      <w:r w:rsidRPr="002517EE">
        <w:rPr>
          <w:rFonts w:ascii="Times New Roman" w:hAnsi="Times New Roman" w:cs="Times New Roman"/>
          <w:i w:val="0"/>
          <w:color w:val="000000" w:themeColor="text1"/>
          <w:sz w:val="20"/>
          <w:szCs w:val="20"/>
        </w:rPr>
        <w:lastRenderedPageBreak/>
        <w:t xml:space="preserve">Tabla </w:t>
      </w:r>
      <w:r w:rsidRPr="002517EE">
        <w:rPr>
          <w:rFonts w:ascii="Times New Roman" w:hAnsi="Times New Roman" w:cs="Times New Roman"/>
          <w:i w:val="0"/>
          <w:color w:val="000000" w:themeColor="text1"/>
          <w:sz w:val="20"/>
          <w:szCs w:val="20"/>
        </w:rPr>
        <w:fldChar w:fldCharType="begin"/>
      </w:r>
      <w:r w:rsidRPr="002517EE">
        <w:rPr>
          <w:rFonts w:ascii="Times New Roman" w:hAnsi="Times New Roman" w:cs="Times New Roman"/>
          <w:i w:val="0"/>
          <w:color w:val="000000" w:themeColor="text1"/>
          <w:sz w:val="20"/>
          <w:szCs w:val="20"/>
        </w:rPr>
        <w:instrText xml:space="preserve"> SEQ Tabla \* ARABIC </w:instrText>
      </w:r>
      <w:r w:rsidRPr="002517EE">
        <w:rPr>
          <w:rFonts w:ascii="Times New Roman" w:hAnsi="Times New Roman" w:cs="Times New Roman"/>
          <w:i w:val="0"/>
          <w:color w:val="000000" w:themeColor="text1"/>
          <w:sz w:val="20"/>
          <w:szCs w:val="20"/>
        </w:rPr>
        <w:fldChar w:fldCharType="separate"/>
      </w:r>
      <w:r w:rsidR="009A2D11">
        <w:rPr>
          <w:rFonts w:ascii="Times New Roman" w:hAnsi="Times New Roman" w:cs="Times New Roman"/>
          <w:i w:val="0"/>
          <w:noProof/>
          <w:color w:val="000000" w:themeColor="text1"/>
          <w:sz w:val="20"/>
          <w:szCs w:val="20"/>
        </w:rPr>
        <w:t>9</w:t>
      </w:r>
      <w:r w:rsidRPr="002517EE">
        <w:rPr>
          <w:rFonts w:ascii="Times New Roman" w:hAnsi="Times New Roman" w:cs="Times New Roman"/>
          <w:i w:val="0"/>
          <w:color w:val="000000" w:themeColor="text1"/>
          <w:sz w:val="20"/>
          <w:szCs w:val="20"/>
        </w:rPr>
        <w:fldChar w:fldCharType="end"/>
      </w:r>
      <w:r w:rsidRPr="002517EE">
        <w:rPr>
          <w:rFonts w:ascii="Times New Roman" w:hAnsi="Times New Roman" w:cs="Times New Roman"/>
          <w:i w:val="0"/>
          <w:color w:val="000000" w:themeColor="text1"/>
          <w:sz w:val="20"/>
          <w:szCs w:val="20"/>
        </w:rPr>
        <w:t>.</w:t>
      </w:r>
      <w:r w:rsidRPr="002517EE">
        <w:rPr>
          <w:rFonts w:ascii="Times New Roman" w:hAnsi="Times New Roman" w:cs="Times New Roman"/>
          <w:color w:val="000000" w:themeColor="text1"/>
          <w:sz w:val="20"/>
          <w:szCs w:val="20"/>
        </w:rPr>
        <w:t xml:space="preserve"> </w:t>
      </w:r>
    </w:p>
    <w:p w14:paraId="6BC528BE" w14:textId="01B7DBE8" w:rsidR="0003453F" w:rsidRPr="002517EE" w:rsidRDefault="0003453F" w:rsidP="002517EE">
      <w:pPr>
        <w:pStyle w:val="Descripcin"/>
        <w:keepNext/>
        <w:spacing w:after="0"/>
        <w:rPr>
          <w:rFonts w:ascii="Times New Roman" w:hAnsi="Times New Roman" w:cs="Times New Roman"/>
          <w:color w:val="000000" w:themeColor="text1"/>
          <w:sz w:val="20"/>
          <w:szCs w:val="20"/>
        </w:rPr>
      </w:pPr>
      <w:r w:rsidRPr="002517EE">
        <w:rPr>
          <w:rFonts w:ascii="Times New Roman" w:hAnsi="Times New Roman" w:cs="Times New Roman"/>
          <w:color w:val="000000" w:themeColor="text1"/>
          <w:sz w:val="20"/>
          <w:szCs w:val="20"/>
        </w:rPr>
        <w:t>Prueba T de Estadísticas de muestras relacionadas-parámetros fisicoquimicos y microbiologicos</w:t>
      </w:r>
      <w:bookmarkEnd w:id="113"/>
    </w:p>
    <w:tbl>
      <w:tblPr>
        <w:tblW w:w="7938" w:type="dxa"/>
        <w:tblCellMar>
          <w:left w:w="0" w:type="dxa"/>
          <w:right w:w="0" w:type="dxa"/>
        </w:tblCellMar>
        <w:tblLook w:val="04A0" w:firstRow="1" w:lastRow="0" w:firstColumn="1" w:lastColumn="0" w:noHBand="0" w:noVBand="1"/>
      </w:tblPr>
      <w:tblGrid>
        <w:gridCol w:w="709"/>
        <w:gridCol w:w="2154"/>
        <w:gridCol w:w="6"/>
        <w:gridCol w:w="694"/>
        <w:gridCol w:w="6"/>
        <w:gridCol w:w="967"/>
        <w:gridCol w:w="1418"/>
        <w:gridCol w:w="1984"/>
      </w:tblGrid>
      <w:tr w:rsidR="00AD2458" w:rsidRPr="002517EE" w14:paraId="312CB9EC" w14:textId="77777777" w:rsidTr="00E956FA">
        <w:trPr>
          <w:trHeight w:val="280"/>
        </w:trPr>
        <w:tc>
          <w:tcPr>
            <w:tcW w:w="2863" w:type="dxa"/>
            <w:gridSpan w:val="2"/>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442F2150" w14:textId="77777777" w:rsidR="00AD2458" w:rsidRPr="002517EE" w:rsidRDefault="00AD2458" w:rsidP="00AD2458">
            <w:pPr>
              <w:spacing w:after="0" w:line="276" w:lineRule="auto"/>
              <w:rPr>
                <w:rFonts w:ascii="Times New Roman" w:eastAsia="Times New Roman" w:hAnsi="Times New Roman" w:cs="Times New Roman"/>
                <w:color w:val="000000"/>
                <w:sz w:val="20"/>
                <w:szCs w:val="20"/>
                <w:lang w:val="es-ES"/>
              </w:rPr>
            </w:pPr>
            <w:r w:rsidRPr="002517EE">
              <w:rPr>
                <w:rFonts w:ascii="Times New Roman" w:eastAsia="Times New Roman" w:hAnsi="Times New Roman" w:cs="Times New Roman"/>
                <w:color w:val="000000"/>
                <w:sz w:val="20"/>
                <w:szCs w:val="20"/>
                <w:lang w:val="es-ES"/>
              </w:rPr>
              <w:t> </w:t>
            </w:r>
          </w:p>
        </w:tc>
        <w:tc>
          <w:tcPr>
            <w:tcW w:w="700" w:type="dxa"/>
            <w:gridSpan w:val="2"/>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5F1DE1D6" w14:textId="77777777" w:rsidR="00AD2458" w:rsidRPr="002517EE" w:rsidRDefault="00AD2458" w:rsidP="00AD2458">
            <w:pPr>
              <w:spacing w:after="0" w:line="276" w:lineRule="auto"/>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Media</w:t>
            </w:r>
          </w:p>
        </w:tc>
        <w:tc>
          <w:tcPr>
            <w:tcW w:w="973" w:type="dxa"/>
            <w:gridSpan w:val="2"/>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186DBE8A" w14:textId="77777777" w:rsidR="00AD2458" w:rsidRPr="002517EE" w:rsidRDefault="00AD2458" w:rsidP="00AD2458">
            <w:pPr>
              <w:spacing w:after="0" w:line="276" w:lineRule="auto"/>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 xml:space="preserve">      N</w:t>
            </w:r>
          </w:p>
        </w:tc>
        <w:tc>
          <w:tcPr>
            <w:tcW w:w="1418"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453367E9" w14:textId="77777777" w:rsidR="00AD2458" w:rsidRPr="002517EE" w:rsidRDefault="00AD2458" w:rsidP="00AD2458">
            <w:pPr>
              <w:spacing w:after="0" w:line="276" w:lineRule="auto"/>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Desv. Desviación</w:t>
            </w:r>
          </w:p>
        </w:tc>
        <w:tc>
          <w:tcPr>
            <w:tcW w:w="1984"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60261CD3" w14:textId="77777777" w:rsidR="00AD2458" w:rsidRPr="002517EE" w:rsidRDefault="00AD2458" w:rsidP="00AD2458">
            <w:pPr>
              <w:spacing w:after="0" w:line="276" w:lineRule="auto"/>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Desv. Error promedio</w:t>
            </w:r>
          </w:p>
        </w:tc>
      </w:tr>
      <w:tr w:rsidR="00AD2458" w:rsidRPr="002517EE" w14:paraId="71DFBDBF" w14:textId="77777777" w:rsidTr="00E956FA">
        <w:tblPrEx>
          <w:tblCellMar>
            <w:left w:w="108" w:type="dxa"/>
            <w:right w:w="108" w:type="dxa"/>
          </w:tblCellMar>
        </w:tblPrEx>
        <w:trPr>
          <w:trHeight w:val="330"/>
        </w:trPr>
        <w:tc>
          <w:tcPr>
            <w:tcW w:w="709" w:type="dxa"/>
            <w:vMerge w:val="restart"/>
            <w:tcBorders>
              <w:top w:val="nil"/>
              <w:left w:val="nil"/>
              <w:bottom w:val="nil"/>
              <w:right w:val="nil"/>
            </w:tcBorders>
            <w:shd w:val="clear" w:color="auto" w:fill="auto"/>
            <w:vAlign w:val="center"/>
            <w:hideMark/>
          </w:tcPr>
          <w:p w14:paraId="1BE56276" w14:textId="77777777" w:rsidR="00AD2458" w:rsidRPr="002517EE" w:rsidRDefault="00AD2458" w:rsidP="00AD2458">
            <w:pPr>
              <w:spacing w:after="0" w:line="276" w:lineRule="auto"/>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Par 1</w:t>
            </w:r>
          </w:p>
        </w:tc>
        <w:tc>
          <w:tcPr>
            <w:tcW w:w="2160" w:type="dxa"/>
            <w:gridSpan w:val="2"/>
            <w:tcBorders>
              <w:top w:val="nil"/>
              <w:left w:val="nil"/>
              <w:bottom w:val="nil"/>
              <w:right w:val="nil"/>
            </w:tcBorders>
            <w:shd w:val="clear" w:color="auto" w:fill="auto"/>
            <w:vAlign w:val="center"/>
            <w:hideMark/>
          </w:tcPr>
          <w:p w14:paraId="49FF0688" w14:textId="77777777" w:rsidR="00AD2458" w:rsidRPr="002517EE" w:rsidRDefault="00AD2458" w:rsidP="00AD2458">
            <w:pPr>
              <w:spacing w:after="0" w:line="276" w:lineRule="auto"/>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ECA1 DS 003-2010</w:t>
            </w:r>
          </w:p>
        </w:tc>
        <w:tc>
          <w:tcPr>
            <w:tcW w:w="700" w:type="dxa"/>
            <w:gridSpan w:val="2"/>
            <w:tcBorders>
              <w:top w:val="nil"/>
              <w:left w:val="nil"/>
              <w:bottom w:val="nil"/>
              <w:right w:val="nil"/>
            </w:tcBorders>
            <w:shd w:val="clear" w:color="auto" w:fill="auto"/>
            <w:noWrap/>
            <w:vAlign w:val="center"/>
            <w:hideMark/>
          </w:tcPr>
          <w:p w14:paraId="57AA7C0D" w14:textId="77777777" w:rsidR="00AD2458" w:rsidRPr="002517EE" w:rsidRDefault="00AD2458" w:rsidP="00AD2458">
            <w:pPr>
              <w:spacing w:after="0" w:line="276" w:lineRule="auto"/>
              <w:jc w:val="center"/>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4</w:t>
            </w:r>
          </w:p>
        </w:tc>
        <w:tc>
          <w:tcPr>
            <w:tcW w:w="967" w:type="dxa"/>
            <w:tcBorders>
              <w:top w:val="nil"/>
              <w:left w:val="nil"/>
              <w:bottom w:val="nil"/>
              <w:right w:val="nil"/>
            </w:tcBorders>
            <w:shd w:val="clear" w:color="auto" w:fill="auto"/>
            <w:noWrap/>
            <w:vAlign w:val="center"/>
            <w:hideMark/>
          </w:tcPr>
          <w:p w14:paraId="4265E719" w14:textId="77777777" w:rsidR="00AD2458" w:rsidRPr="002517EE" w:rsidRDefault="00AD2458" w:rsidP="00AD2458">
            <w:pPr>
              <w:spacing w:after="0" w:line="276" w:lineRule="auto"/>
              <w:jc w:val="center"/>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7</w:t>
            </w:r>
          </w:p>
        </w:tc>
        <w:tc>
          <w:tcPr>
            <w:tcW w:w="1418" w:type="dxa"/>
            <w:tcBorders>
              <w:top w:val="nil"/>
              <w:left w:val="nil"/>
              <w:bottom w:val="nil"/>
              <w:right w:val="nil"/>
            </w:tcBorders>
            <w:shd w:val="clear" w:color="auto" w:fill="auto"/>
            <w:noWrap/>
            <w:vAlign w:val="center"/>
            <w:hideMark/>
          </w:tcPr>
          <w:p w14:paraId="5A5F84E5" w14:textId="77777777" w:rsidR="00AD2458" w:rsidRPr="002517EE" w:rsidRDefault="00AD2458" w:rsidP="00AD2458">
            <w:pPr>
              <w:spacing w:after="0" w:line="276" w:lineRule="auto"/>
              <w:jc w:val="center"/>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2.16</w:t>
            </w:r>
          </w:p>
        </w:tc>
        <w:tc>
          <w:tcPr>
            <w:tcW w:w="1984" w:type="dxa"/>
            <w:tcBorders>
              <w:top w:val="nil"/>
              <w:left w:val="nil"/>
              <w:bottom w:val="nil"/>
              <w:right w:val="nil"/>
            </w:tcBorders>
            <w:shd w:val="clear" w:color="auto" w:fill="auto"/>
            <w:noWrap/>
            <w:vAlign w:val="center"/>
            <w:hideMark/>
          </w:tcPr>
          <w:p w14:paraId="1D7A24BA" w14:textId="77777777" w:rsidR="00AD2458" w:rsidRPr="002517EE" w:rsidRDefault="00AD2458" w:rsidP="00AD2458">
            <w:pPr>
              <w:spacing w:after="0" w:line="276" w:lineRule="auto"/>
              <w:jc w:val="center"/>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0.816</w:t>
            </w:r>
          </w:p>
        </w:tc>
      </w:tr>
      <w:tr w:rsidR="00AD2458" w:rsidRPr="002517EE" w14:paraId="360FEDE3" w14:textId="77777777" w:rsidTr="00E956FA">
        <w:tblPrEx>
          <w:tblCellMar>
            <w:left w:w="108" w:type="dxa"/>
            <w:right w:w="108" w:type="dxa"/>
          </w:tblCellMar>
        </w:tblPrEx>
        <w:trPr>
          <w:trHeight w:val="210"/>
        </w:trPr>
        <w:tc>
          <w:tcPr>
            <w:tcW w:w="709" w:type="dxa"/>
            <w:vMerge/>
            <w:tcBorders>
              <w:top w:val="nil"/>
              <w:left w:val="nil"/>
              <w:bottom w:val="nil"/>
              <w:right w:val="nil"/>
            </w:tcBorders>
            <w:vAlign w:val="center"/>
            <w:hideMark/>
          </w:tcPr>
          <w:p w14:paraId="2F7F41D9" w14:textId="77777777" w:rsidR="00AD2458" w:rsidRPr="002517EE" w:rsidRDefault="00AD2458" w:rsidP="00AD2458">
            <w:pPr>
              <w:spacing w:after="0" w:line="276" w:lineRule="auto"/>
              <w:rPr>
                <w:rFonts w:ascii="Times New Roman" w:eastAsia="Times New Roman" w:hAnsi="Times New Roman" w:cs="Times New Roman"/>
                <w:color w:val="000000"/>
                <w:sz w:val="20"/>
                <w:szCs w:val="20"/>
                <w:lang w:val="en-US"/>
              </w:rPr>
            </w:pPr>
          </w:p>
        </w:tc>
        <w:tc>
          <w:tcPr>
            <w:tcW w:w="2160" w:type="dxa"/>
            <w:gridSpan w:val="2"/>
            <w:tcBorders>
              <w:top w:val="nil"/>
              <w:left w:val="nil"/>
              <w:bottom w:val="nil"/>
              <w:right w:val="nil"/>
            </w:tcBorders>
            <w:shd w:val="clear" w:color="auto" w:fill="auto"/>
            <w:vAlign w:val="center"/>
            <w:hideMark/>
          </w:tcPr>
          <w:p w14:paraId="400DE63E" w14:textId="77777777" w:rsidR="00AD2458" w:rsidRPr="002517EE" w:rsidRDefault="00AD2458" w:rsidP="00AD2458">
            <w:pPr>
              <w:spacing w:after="0" w:line="276" w:lineRule="auto"/>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Aceite y grasas</w:t>
            </w:r>
          </w:p>
        </w:tc>
        <w:tc>
          <w:tcPr>
            <w:tcW w:w="700" w:type="dxa"/>
            <w:gridSpan w:val="2"/>
            <w:tcBorders>
              <w:top w:val="nil"/>
              <w:left w:val="nil"/>
              <w:bottom w:val="nil"/>
              <w:right w:val="nil"/>
            </w:tcBorders>
            <w:shd w:val="clear" w:color="auto" w:fill="auto"/>
            <w:noWrap/>
            <w:vAlign w:val="center"/>
            <w:hideMark/>
          </w:tcPr>
          <w:p w14:paraId="7046AC24" w14:textId="77777777" w:rsidR="00AD2458" w:rsidRPr="002517EE" w:rsidRDefault="00AD2458" w:rsidP="00AD2458">
            <w:pPr>
              <w:spacing w:after="0" w:line="276" w:lineRule="auto"/>
              <w:jc w:val="center"/>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1</w:t>
            </w:r>
          </w:p>
        </w:tc>
        <w:tc>
          <w:tcPr>
            <w:tcW w:w="967" w:type="dxa"/>
            <w:tcBorders>
              <w:top w:val="nil"/>
              <w:left w:val="nil"/>
              <w:bottom w:val="nil"/>
              <w:right w:val="nil"/>
            </w:tcBorders>
            <w:shd w:val="clear" w:color="auto" w:fill="auto"/>
            <w:noWrap/>
            <w:vAlign w:val="center"/>
            <w:hideMark/>
          </w:tcPr>
          <w:p w14:paraId="6246D630" w14:textId="77777777" w:rsidR="00AD2458" w:rsidRPr="002517EE" w:rsidRDefault="00AD2458" w:rsidP="00AD2458">
            <w:pPr>
              <w:spacing w:after="0" w:line="276" w:lineRule="auto"/>
              <w:jc w:val="center"/>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7</w:t>
            </w:r>
          </w:p>
        </w:tc>
        <w:tc>
          <w:tcPr>
            <w:tcW w:w="1418" w:type="dxa"/>
            <w:tcBorders>
              <w:top w:val="nil"/>
              <w:left w:val="nil"/>
              <w:bottom w:val="nil"/>
              <w:right w:val="nil"/>
            </w:tcBorders>
            <w:shd w:val="clear" w:color="auto" w:fill="auto"/>
            <w:noWrap/>
            <w:vAlign w:val="center"/>
            <w:hideMark/>
          </w:tcPr>
          <w:p w14:paraId="5293EC0B" w14:textId="77777777" w:rsidR="00AD2458" w:rsidRPr="002517EE" w:rsidRDefault="00AD2458" w:rsidP="00AD2458">
            <w:pPr>
              <w:spacing w:after="0" w:line="276" w:lineRule="auto"/>
              <w:jc w:val="center"/>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0</w:t>
            </w:r>
          </w:p>
        </w:tc>
        <w:tc>
          <w:tcPr>
            <w:tcW w:w="1984" w:type="dxa"/>
            <w:tcBorders>
              <w:top w:val="nil"/>
              <w:left w:val="nil"/>
              <w:bottom w:val="nil"/>
              <w:right w:val="nil"/>
            </w:tcBorders>
            <w:shd w:val="clear" w:color="auto" w:fill="auto"/>
            <w:noWrap/>
            <w:vAlign w:val="center"/>
            <w:hideMark/>
          </w:tcPr>
          <w:p w14:paraId="0FD33E76" w14:textId="77777777" w:rsidR="00AD2458" w:rsidRPr="002517EE" w:rsidRDefault="00AD2458" w:rsidP="00AD2458">
            <w:pPr>
              <w:spacing w:after="0" w:line="276" w:lineRule="auto"/>
              <w:jc w:val="center"/>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0</w:t>
            </w:r>
          </w:p>
        </w:tc>
      </w:tr>
      <w:tr w:rsidR="00AD2458" w:rsidRPr="002517EE" w14:paraId="2F120157" w14:textId="77777777" w:rsidTr="00E956FA">
        <w:tblPrEx>
          <w:tblCellMar>
            <w:left w:w="108" w:type="dxa"/>
            <w:right w:w="108" w:type="dxa"/>
          </w:tblCellMar>
        </w:tblPrEx>
        <w:trPr>
          <w:trHeight w:val="285"/>
        </w:trPr>
        <w:tc>
          <w:tcPr>
            <w:tcW w:w="709" w:type="dxa"/>
            <w:vMerge w:val="restart"/>
            <w:tcBorders>
              <w:top w:val="nil"/>
              <w:left w:val="nil"/>
              <w:bottom w:val="nil"/>
              <w:right w:val="nil"/>
            </w:tcBorders>
            <w:shd w:val="clear" w:color="auto" w:fill="auto"/>
            <w:vAlign w:val="center"/>
            <w:hideMark/>
          </w:tcPr>
          <w:p w14:paraId="1C260013" w14:textId="77777777" w:rsidR="00AD2458" w:rsidRPr="002517EE" w:rsidRDefault="00AD2458" w:rsidP="00AD2458">
            <w:pPr>
              <w:spacing w:after="0" w:line="276" w:lineRule="auto"/>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Par 2</w:t>
            </w:r>
          </w:p>
        </w:tc>
        <w:tc>
          <w:tcPr>
            <w:tcW w:w="2160" w:type="dxa"/>
            <w:gridSpan w:val="2"/>
            <w:tcBorders>
              <w:top w:val="nil"/>
              <w:left w:val="nil"/>
              <w:bottom w:val="nil"/>
              <w:right w:val="nil"/>
            </w:tcBorders>
            <w:shd w:val="clear" w:color="auto" w:fill="auto"/>
            <w:vAlign w:val="center"/>
            <w:hideMark/>
          </w:tcPr>
          <w:p w14:paraId="78DD8DE0" w14:textId="77777777" w:rsidR="00AD2458" w:rsidRPr="002517EE" w:rsidRDefault="00AD2458" w:rsidP="00AD2458">
            <w:pPr>
              <w:spacing w:after="0" w:line="276" w:lineRule="auto"/>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ECA2 DS 003-2010</w:t>
            </w:r>
          </w:p>
        </w:tc>
        <w:tc>
          <w:tcPr>
            <w:tcW w:w="700" w:type="dxa"/>
            <w:gridSpan w:val="2"/>
            <w:tcBorders>
              <w:top w:val="nil"/>
              <w:left w:val="nil"/>
              <w:bottom w:val="nil"/>
              <w:right w:val="nil"/>
            </w:tcBorders>
            <w:shd w:val="clear" w:color="auto" w:fill="auto"/>
            <w:noWrap/>
            <w:vAlign w:val="center"/>
            <w:hideMark/>
          </w:tcPr>
          <w:p w14:paraId="6698B452" w14:textId="77777777" w:rsidR="00AD2458" w:rsidRPr="002517EE" w:rsidRDefault="00AD2458" w:rsidP="00AD2458">
            <w:pPr>
              <w:spacing w:after="0" w:line="276" w:lineRule="auto"/>
              <w:jc w:val="center"/>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4</w:t>
            </w:r>
          </w:p>
        </w:tc>
        <w:tc>
          <w:tcPr>
            <w:tcW w:w="967" w:type="dxa"/>
            <w:tcBorders>
              <w:top w:val="nil"/>
              <w:left w:val="nil"/>
              <w:bottom w:val="nil"/>
              <w:right w:val="nil"/>
            </w:tcBorders>
            <w:shd w:val="clear" w:color="auto" w:fill="auto"/>
            <w:noWrap/>
            <w:vAlign w:val="center"/>
            <w:hideMark/>
          </w:tcPr>
          <w:p w14:paraId="0B4AA800" w14:textId="77777777" w:rsidR="00AD2458" w:rsidRPr="002517EE" w:rsidRDefault="00AD2458" w:rsidP="00AD2458">
            <w:pPr>
              <w:spacing w:after="0" w:line="276" w:lineRule="auto"/>
              <w:jc w:val="center"/>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7</w:t>
            </w:r>
          </w:p>
        </w:tc>
        <w:tc>
          <w:tcPr>
            <w:tcW w:w="1418" w:type="dxa"/>
            <w:tcBorders>
              <w:top w:val="nil"/>
              <w:left w:val="nil"/>
              <w:bottom w:val="nil"/>
              <w:right w:val="nil"/>
            </w:tcBorders>
            <w:shd w:val="clear" w:color="auto" w:fill="auto"/>
            <w:noWrap/>
            <w:vAlign w:val="center"/>
            <w:hideMark/>
          </w:tcPr>
          <w:p w14:paraId="4A1BC54B" w14:textId="77777777" w:rsidR="00AD2458" w:rsidRPr="002517EE" w:rsidRDefault="00AD2458" w:rsidP="00AD2458">
            <w:pPr>
              <w:spacing w:after="0" w:line="276" w:lineRule="auto"/>
              <w:jc w:val="center"/>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2.16</w:t>
            </w:r>
          </w:p>
        </w:tc>
        <w:tc>
          <w:tcPr>
            <w:tcW w:w="1984" w:type="dxa"/>
            <w:tcBorders>
              <w:top w:val="nil"/>
              <w:left w:val="nil"/>
              <w:bottom w:val="nil"/>
              <w:right w:val="nil"/>
            </w:tcBorders>
            <w:shd w:val="clear" w:color="auto" w:fill="auto"/>
            <w:noWrap/>
            <w:vAlign w:val="center"/>
            <w:hideMark/>
          </w:tcPr>
          <w:p w14:paraId="266C980D" w14:textId="77777777" w:rsidR="00AD2458" w:rsidRPr="002517EE" w:rsidRDefault="00AD2458" w:rsidP="00AD2458">
            <w:pPr>
              <w:spacing w:after="0" w:line="276" w:lineRule="auto"/>
              <w:jc w:val="center"/>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0.816</w:t>
            </w:r>
          </w:p>
        </w:tc>
      </w:tr>
      <w:tr w:rsidR="00AD2458" w:rsidRPr="002517EE" w14:paraId="0230F187" w14:textId="77777777" w:rsidTr="00E956FA">
        <w:tblPrEx>
          <w:tblCellMar>
            <w:left w:w="108" w:type="dxa"/>
            <w:right w:w="108" w:type="dxa"/>
          </w:tblCellMar>
        </w:tblPrEx>
        <w:trPr>
          <w:trHeight w:val="405"/>
        </w:trPr>
        <w:tc>
          <w:tcPr>
            <w:tcW w:w="709" w:type="dxa"/>
            <w:vMerge/>
            <w:tcBorders>
              <w:top w:val="nil"/>
              <w:left w:val="nil"/>
              <w:bottom w:val="nil"/>
              <w:right w:val="nil"/>
            </w:tcBorders>
            <w:vAlign w:val="center"/>
            <w:hideMark/>
          </w:tcPr>
          <w:p w14:paraId="60CA3F8B" w14:textId="77777777" w:rsidR="00AD2458" w:rsidRPr="002517EE" w:rsidRDefault="00AD2458" w:rsidP="00AD2458">
            <w:pPr>
              <w:spacing w:after="0" w:line="276" w:lineRule="auto"/>
              <w:rPr>
                <w:rFonts w:ascii="Times New Roman" w:eastAsia="Times New Roman" w:hAnsi="Times New Roman" w:cs="Times New Roman"/>
                <w:color w:val="000000"/>
                <w:sz w:val="20"/>
                <w:szCs w:val="20"/>
                <w:lang w:val="en-US"/>
              </w:rPr>
            </w:pPr>
          </w:p>
        </w:tc>
        <w:tc>
          <w:tcPr>
            <w:tcW w:w="2160" w:type="dxa"/>
            <w:gridSpan w:val="2"/>
            <w:tcBorders>
              <w:top w:val="nil"/>
              <w:left w:val="nil"/>
              <w:bottom w:val="nil"/>
              <w:right w:val="nil"/>
            </w:tcBorders>
            <w:shd w:val="clear" w:color="auto" w:fill="auto"/>
            <w:vAlign w:val="center"/>
            <w:hideMark/>
          </w:tcPr>
          <w:p w14:paraId="49F4A8A3" w14:textId="77777777" w:rsidR="00AD2458" w:rsidRPr="002517EE" w:rsidRDefault="00AD2458" w:rsidP="00AD2458">
            <w:pPr>
              <w:spacing w:after="0" w:line="276" w:lineRule="auto"/>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Coliformes termotolerantes</w:t>
            </w:r>
          </w:p>
        </w:tc>
        <w:tc>
          <w:tcPr>
            <w:tcW w:w="700" w:type="dxa"/>
            <w:gridSpan w:val="2"/>
            <w:tcBorders>
              <w:top w:val="nil"/>
              <w:left w:val="nil"/>
              <w:bottom w:val="nil"/>
              <w:right w:val="nil"/>
            </w:tcBorders>
            <w:shd w:val="clear" w:color="auto" w:fill="auto"/>
            <w:noWrap/>
            <w:vAlign w:val="center"/>
            <w:hideMark/>
          </w:tcPr>
          <w:p w14:paraId="49F659B2" w14:textId="77777777" w:rsidR="00AD2458" w:rsidRPr="002517EE" w:rsidRDefault="00AD2458" w:rsidP="00AD2458">
            <w:pPr>
              <w:spacing w:after="0" w:line="276" w:lineRule="auto"/>
              <w:jc w:val="center"/>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1</w:t>
            </w:r>
          </w:p>
        </w:tc>
        <w:tc>
          <w:tcPr>
            <w:tcW w:w="967" w:type="dxa"/>
            <w:tcBorders>
              <w:top w:val="nil"/>
              <w:left w:val="nil"/>
              <w:bottom w:val="nil"/>
              <w:right w:val="nil"/>
            </w:tcBorders>
            <w:shd w:val="clear" w:color="auto" w:fill="auto"/>
            <w:noWrap/>
            <w:vAlign w:val="center"/>
            <w:hideMark/>
          </w:tcPr>
          <w:p w14:paraId="0ADBCB66" w14:textId="77777777" w:rsidR="00AD2458" w:rsidRPr="002517EE" w:rsidRDefault="00AD2458" w:rsidP="00AD2458">
            <w:pPr>
              <w:spacing w:after="0" w:line="276" w:lineRule="auto"/>
              <w:jc w:val="center"/>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7</w:t>
            </w:r>
          </w:p>
        </w:tc>
        <w:tc>
          <w:tcPr>
            <w:tcW w:w="1418" w:type="dxa"/>
            <w:tcBorders>
              <w:top w:val="nil"/>
              <w:left w:val="nil"/>
              <w:bottom w:val="nil"/>
              <w:right w:val="nil"/>
            </w:tcBorders>
            <w:shd w:val="clear" w:color="auto" w:fill="auto"/>
            <w:noWrap/>
            <w:vAlign w:val="center"/>
            <w:hideMark/>
          </w:tcPr>
          <w:p w14:paraId="2D16B157" w14:textId="77777777" w:rsidR="00AD2458" w:rsidRPr="002517EE" w:rsidRDefault="00AD2458" w:rsidP="00AD2458">
            <w:pPr>
              <w:spacing w:after="0" w:line="276" w:lineRule="auto"/>
              <w:jc w:val="center"/>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0</w:t>
            </w:r>
          </w:p>
        </w:tc>
        <w:tc>
          <w:tcPr>
            <w:tcW w:w="1984" w:type="dxa"/>
            <w:tcBorders>
              <w:top w:val="nil"/>
              <w:left w:val="nil"/>
              <w:bottom w:val="nil"/>
              <w:right w:val="nil"/>
            </w:tcBorders>
            <w:shd w:val="clear" w:color="auto" w:fill="auto"/>
            <w:noWrap/>
            <w:vAlign w:val="center"/>
            <w:hideMark/>
          </w:tcPr>
          <w:p w14:paraId="5A9E33AA" w14:textId="77777777" w:rsidR="00AD2458" w:rsidRPr="002517EE" w:rsidRDefault="00AD2458" w:rsidP="00AD2458">
            <w:pPr>
              <w:spacing w:after="0" w:line="276" w:lineRule="auto"/>
              <w:jc w:val="center"/>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0</w:t>
            </w:r>
          </w:p>
        </w:tc>
      </w:tr>
      <w:tr w:rsidR="00AD2458" w:rsidRPr="002517EE" w14:paraId="14892BA8" w14:textId="77777777" w:rsidTr="00E956FA">
        <w:tblPrEx>
          <w:tblCellMar>
            <w:left w:w="108" w:type="dxa"/>
            <w:right w:w="108" w:type="dxa"/>
          </w:tblCellMar>
        </w:tblPrEx>
        <w:trPr>
          <w:trHeight w:val="315"/>
        </w:trPr>
        <w:tc>
          <w:tcPr>
            <w:tcW w:w="709" w:type="dxa"/>
            <w:vMerge w:val="restart"/>
            <w:tcBorders>
              <w:top w:val="nil"/>
              <w:left w:val="nil"/>
              <w:bottom w:val="nil"/>
              <w:right w:val="nil"/>
            </w:tcBorders>
            <w:shd w:val="clear" w:color="auto" w:fill="auto"/>
            <w:vAlign w:val="center"/>
            <w:hideMark/>
          </w:tcPr>
          <w:p w14:paraId="2AAE89AF" w14:textId="77777777" w:rsidR="00AD2458" w:rsidRPr="002517EE" w:rsidRDefault="00AD2458" w:rsidP="00AD2458">
            <w:pPr>
              <w:spacing w:after="0" w:line="276" w:lineRule="auto"/>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Par 3</w:t>
            </w:r>
          </w:p>
        </w:tc>
        <w:tc>
          <w:tcPr>
            <w:tcW w:w="2160" w:type="dxa"/>
            <w:gridSpan w:val="2"/>
            <w:tcBorders>
              <w:top w:val="nil"/>
              <w:left w:val="nil"/>
              <w:bottom w:val="nil"/>
              <w:right w:val="nil"/>
            </w:tcBorders>
            <w:shd w:val="clear" w:color="auto" w:fill="auto"/>
            <w:vAlign w:val="center"/>
            <w:hideMark/>
          </w:tcPr>
          <w:p w14:paraId="04E4B68D" w14:textId="77777777" w:rsidR="00AD2458" w:rsidRPr="002517EE" w:rsidRDefault="00AD2458" w:rsidP="00AD2458">
            <w:pPr>
              <w:spacing w:after="0" w:line="276" w:lineRule="auto"/>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ECA3_003_2010</w:t>
            </w:r>
          </w:p>
        </w:tc>
        <w:tc>
          <w:tcPr>
            <w:tcW w:w="700" w:type="dxa"/>
            <w:gridSpan w:val="2"/>
            <w:tcBorders>
              <w:top w:val="nil"/>
              <w:left w:val="nil"/>
              <w:bottom w:val="nil"/>
              <w:right w:val="nil"/>
            </w:tcBorders>
            <w:shd w:val="clear" w:color="auto" w:fill="auto"/>
            <w:noWrap/>
            <w:vAlign w:val="center"/>
            <w:hideMark/>
          </w:tcPr>
          <w:p w14:paraId="553BFDA3" w14:textId="77777777" w:rsidR="00AD2458" w:rsidRPr="002517EE" w:rsidRDefault="00AD2458" w:rsidP="00AD2458">
            <w:pPr>
              <w:spacing w:after="0" w:line="276" w:lineRule="auto"/>
              <w:jc w:val="center"/>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4</w:t>
            </w:r>
          </w:p>
        </w:tc>
        <w:tc>
          <w:tcPr>
            <w:tcW w:w="967" w:type="dxa"/>
            <w:tcBorders>
              <w:top w:val="nil"/>
              <w:left w:val="nil"/>
              <w:bottom w:val="nil"/>
              <w:right w:val="nil"/>
            </w:tcBorders>
            <w:shd w:val="clear" w:color="auto" w:fill="auto"/>
            <w:noWrap/>
            <w:vAlign w:val="center"/>
            <w:hideMark/>
          </w:tcPr>
          <w:p w14:paraId="797E3BD0" w14:textId="77777777" w:rsidR="00AD2458" w:rsidRPr="002517EE" w:rsidRDefault="00AD2458" w:rsidP="00AD2458">
            <w:pPr>
              <w:spacing w:after="0" w:line="276" w:lineRule="auto"/>
              <w:jc w:val="center"/>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7</w:t>
            </w:r>
          </w:p>
        </w:tc>
        <w:tc>
          <w:tcPr>
            <w:tcW w:w="1418" w:type="dxa"/>
            <w:tcBorders>
              <w:top w:val="nil"/>
              <w:left w:val="nil"/>
              <w:bottom w:val="nil"/>
              <w:right w:val="nil"/>
            </w:tcBorders>
            <w:shd w:val="clear" w:color="auto" w:fill="auto"/>
            <w:noWrap/>
            <w:vAlign w:val="center"/>
            <w:hideMark/>
          </w:tcPr>
          <w:p w14:paraId="7AC9A673" w14:textId="77777777" w:rsidR="00AD2458" w:rsidRPr="002517EE" w:rsidRDefault="00AD2458" w:rsidP="00AD2458">
            <w:pPr>
              <w:spacing w:after="0" w:line="276" w:lineRule="auto"/>
              <w:jc w:val="center"/>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2.16</w:t>
            </w:r>
          </w:p>
        </w:tc>
        <w:tc>
          <w:tcPr>
            <w:tcW w:w="1984" w:type="dxa"/>
            <w:tcBorders>
              <w:top w:val="nil"/>
              <w:left w:val="nil"/>
              <w:bottom w:val="nil"/>
              <w:right w:val="nil"/>
            </w:tcBorders>
            <w:shd w:val="clear" w:color="auto" w:fill="auto"/>
            <w:noWrap/>
            <w:vAlign w:val="center"/>
            <w:hideMark/>
          </w:tcPr>
          <w:p w14:paraId="25038EC7" w14:textId="77777777" w:rsidR="00AD2458" w:rsidRPr="002517EE" w:rsidRDefault="00AD2458" w:rsidP="00AD2458">
            <w:pPr>
              <w:spacing w:after="0" w:line="276" w:lineRule="auto"/>
              <w:jc w:val="center"/>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0.816</w:t>
            </w:r>
          </w:p>
        </w:tc>
      </w:tr>
      <w:tr w:rsidR="00AD2458" w:rsidRPr="002517EE" w14:paraId="77DD4AA1" w14:textId="77777777" w:rsidTr="00E956FA">
        <w:tblPrEx>
          <w:tblCellMar>
            <w:left w:w="108" w:type="dxa"/>
            <w:right w:w="108" w:type="dxa"/>
          </w:tblCellMar>
        </w:tblPrEx>
        <w:trPr>
          <w:trHeight w:val="240"/>
        </w:trPr>
        <w:tc>
          <w:tcPr>
            <w:tcW w:w="709" w:type="dxa"/>
            <w:vMerge/>
            <w:tcBorders>
              <w:top w:val="nil"/>
              <w:left w:val="nil"/>
              <w:bottom w:val="nil"/>
              <w:right w:val="nil"/>
            </w:tcBorders>
            <w:vAlign w:val="center"/>
            <w:hideMark/>
          </w:tcPr>
          <w:p w14:paraId="6D5C8AD2" w14:textId="77777777" w:rsidR="00AD2458" w:rsidRPr="002517EE" w:rsidRDefault="00AD2458" w:rsidP="00AD2458">
            <w:pPr>
              <w:spacing w:after="0" w:line="276" w:lineRule="auto"/>
              <w:rPr>
                <w:rFonts w:ascii="Times New Roman" w:eastAsia="Times New Roman" w:hAnsi="Times New Roman" w:cs="Times New Roman"/>
                <w:color w:val="000000"/>
                <w:sz w:val="20"/>
                <w:szCs w:val="20"/>
                <w:lang w:val="en-US"/>
              </w:rPr>
            </w:pPr>
          </w:p>
        </w:tc>
        <w:tc>
          <w:tcPr>
            <w:tcW w:w="2160" w:type="dxa"/>
            <w:gridSpan w:val="2"/>
            <w:tcBorders>
              <w:top w:val="nil"/>
              <w:left w:val="nil"/>
              <w:bottom w:val="nil"/>
              <w:right w:val="nil"/>
            </w:tcBorders>
            <w:shd w:val="clear" w:color="auto" w:fill="auto"/>
            <w:vAlign w:val="center"/>
            <w:hideMark/>
          </w:tcPr>
          <w:p w14:paraId="12467C60" w14:textId="77777777" w:rsidR="00AD2458" w:rsidRPr="002517EE" w:rsidRDefault="00AD2458" w:rsidP="00AD2458">
            <w:pPr>
              <w:spacing w:after="0" w:line="276" w:lineRule="auto"/>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DBO</w:t>
            </w:r>
          </w:p>
        </w:tc>
        <w:tc>
          <w:tcPr>
            <w:tcW w:w="700" w:type="dxa"/>
            <w:gridSpan w:val="2"/>
            <w:tcBorders>
              <w:top w:val="nil"/>
              <w:left w:val="nil"/>
              <w:bottom w:val="nil"/>
              <w:right w:val="nil"/>
            </w:tcBorders>
            <w:shd w:val="clear" w:color="auto" w:fill="auto"/>
            <w:noWrap/>
            <w:vAlign w:val="center"/>
            <w:hideMark/>
          </w:tcPr>
          <w:p w14:paraId="351E1983" w14:textId="77777777" w:rsidR="00AD2458" w:rsidRPr="002517EE" w:rsidRDefault="00AD2458" w:rsidP="00AD2458">
            <w:pPr>
              <w:spacing w:after="0" w:line="276" w:lineRule="auto"/>
              <w:jc w:val="center"/>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1</w:t>
            </w:r>
          </w:p>
        </w:tc>
        <w:tc>
          <w:tcPr>
            <w:tcW w:w="967" w:type="dxa"/>
            <w:tcBorders>
              <w:top w:val="nil"/>
              <w:left w:val="nil"/>
              <w:bottom w:val="nil"/>
              <w:right w:val="nil"/>
            </w:tcBorders>
            <w:shd w:val="clear" w:color="auto" w:fill="auto"/>
            <w:noWrap/>
            <w:vAlign w:val="center"/>
            <w:hideMark/>
          </w:tcPr>
          <w:p w14:paraId="5EC577A0" w14:textId="77777777" w:rsidR="00AD2458" w:rsidRPr="002517EE" w:rsidRDefault="00AD2458" w:rsidP="00AD2458">
            <w:pPr>
              <w:spacing w:after="0" w:line="276" w:lineRule="auto"/>
              <w:jc w:val="center"/>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7</w:t>
            </w:r>
          </w:p>
        </w:tc>
        <w:tc>
          <w:tcPr>
            <w:tcW w:w="1418" w:type="dxa"/>
            <w:tcBorders>
              <w:top w:val="nil"/>
              <w:left w:val="nil"/>
              <w:bottom w:val="nil"/>
              <w:right w:val="nil"/>
            </w:tcBorders>
            <w:shd w:val="clear" w:color="auto" w:fill="auto"/>
            <w:noWrap/>
            <w:vAlign w:val="center"/>
            <w:hideMark/>
          </w:tcPr>
          <w:p w14:paraId="588B2870" w14:textId="77777777" w:rsidR="00AD2458" w:rsidRPr="002517EE" w:rsidRDefault="00AD2458" w:rsidP="00AD2458">
            <w:pPr>
              <w:spacing w:after="0" w:line="276" w:lineRule="auto"/>
              <w:jc w:val="center"/>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0</w:t>
            </w:r>
          </w:p>
        </w:tc>
        <w:tc>
          <w:tcPr>
            <w:tcW w:w="1984" w:type="dxa"/>
            <w:tcBorders>
              <w:top w:val="nil"/>
              <w:left w:val="nil"/>
              <w:bottom w:val="nil"/>
              <w:right w:val="nil"/>
            </w:tcBorders>
            <w:shd w:val="clear" w:color="auto" w:fill="auto"/>
            <w:noWrap/>
            <w:vAlign w:val="center"/>
            <w:hideMark/>
          </w:tcPr>
          <w:p w14:paraId="6D9B3F6E" w14:textId="77777777" w:rsidR="00AD2458" w:rsidRPr="002517EE" w:rsidRDefault="00AD2458" w:rsidP="00AD2458">
            <w:pPr>
              <w:spacing w:after="0" w:line="276" w:lineRule="auto"/>
              <w:jc w:val="center"/>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0</w:t>
            </w:r>
          </w:p>
        </w:tc>
      </w:tr>
      <w:tr w:rsidR="00AD2458" w:rsidRPr="002517EE" w14:paraId="41CBB75A" w14:textId="77777777" w:rsidTr="00E956FA">
        <w:tblPrEx>
          <w:tblCellMar>
            <w:left w:w="108" w:type="dxa"/>
            <w:right w:w="108" w:type="dxa"/>
          </w:tblCellMar>
        </w:tblPrEx>
        <w:trPr>
          <w:trHeight w:val="240"/>
        </w:trPr>
        <w:tc>
          <w:tcPr>
            <w:tcW w:w="709" w:type="dxa"/>
            <w:vMerge w:val="restart"/>
            <w:tcBorders>
              <w:top w:val="nil"/>
              <w:left w:val="nil"/>
              <w:bottom w:val="nil"/>
              <w:right w:val="nil"/>
            </w:tcBorders>
            <w:shd w:val="clear" w:color="auto" w:fill="auto"/>
            <w:vAlign w:val="center"/>
            <w:hideMark/>
          </w:tcPr>
          <w:p w14:paraId="7F850370" w14:textId="77777777" w:rsidR="00AD2458" w:rsidRPr="002517EE" w:rsidRDefault="00AD2458" w:rsidP="00AD2458">
            <w:pPr>
              <w:spacing w:after="0" w:line="276" w:lineRule="auto"/>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Par 4</w:t>
            </w:r>
          </w:p>
        </w:tc>
        <w:tc>
          <w:tcPr>
            <w:tcW w:w="2160" w:type="dxa"/>
            <w:gridSpan w:val="2"/>
            <w:tcBorders>
              <w:top w:val="nil"/>
              <w:left w:val="nil"/>
              <w:bottom w:val="nil"/>
              <w:right w:val="nil"/>
            </w:tcBorders>
            <w:shd w:val="clear" w:color="auto" w:fill="auto"/>
            <w:vAlign w:val="center"/>
            <w:hideMark/>
          </w:tcPr>
          <w:p w14:paraId="2CE1D0C1" w14:textId="77777777" w:rsidR="00AD2458" w:rsidRPr="002517EE" w:rsidRDefault="00AD2458" w:rsidP="00AD2458">
            <w:pPr>
              <w:spacing w:after="0" w:line="276" w:lineRule="auto"/>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ECA4_003_2010</w:t>
            </w:r>
          </w:p>
        </w:tc>
        <w:tc>
          <w:tcPr>
            <w:tcW w:w="700" w:type="dxa"/>
            <w:gridSpan w:val="2"/>
            <w:tcBorders>
              <w:top w:val="nil"/>
              <w:left w:val="nil"/>
              <w:bottom w:val="nil"/>
              <w:right w:val="nil"/>
            </w:tcBorders>
            <w:shd w:val="clear" w:color="auto" w:fill="auto"/>
            <w:noWrap/>
            <w:vAlign w:val="center"/>
            <w:hideMark/>
          </w:tcPr>
          <w:p w14:paraId="6E1259B2" w14:textId="77777777" w:rsidR="00AD2458" w:rsidRPr="002517EE" w:rsidRDefault="00AD2458" w:rsidP="00AD2458">
            <w:pPr>
              <w:spacing w:after="0" w:line="276" w:lineRule="auto"/>
              <w:jc w:val="center"/>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4</w:t>
            </w:r>
          </w:p>
        </w:tc>
        <w:tc>
          <w:tcPr>
            <w:tcW w:w="967" w:type="dxa"/>
            <w:tcBorders>
              <w:top w:val="nil"/>
              <w:left w:val="nil"/>
              <w:bottom w:val="nil"/>
              <w:right w:val="nil"/>
            </w:tcBorders>
            <w:shd w:val="clear" w:color="auto" w:fill="auto"/>
            <w:noWrap/>
            <w:vAlign w:val="center"/>
            <w:hideMark/>
          </w:tcPr>
          <w:p w14:paraId="5107FCD8" w14:textId="77777777" w:rsidR="00AD2458" w:rsidRPr="002517EE" w:rsidRDefault="00AD2458" w:rsidP="00AD2458">
            <w:pPr>
              <w:spacing w:after="0" w:line="276" w:lineRule="auto"/>
              <w:jc w:val="center"/>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7</w:t>
            </w:r>
          </w:p>
        </w:tc>
        <w:tc>
          <w:tcPr>
            <w:tcW w:w="1418" w:type="dxa"/>
            <w:tcBorders>
              <w:top w:val="nil"/>
              <w:left w:val="nil"/>
              <w:bottom w:val="nil"/>
              <w:right w:val="nil"/>
            </w:tcBorders>
            <w:shd w:val="clear" w:color="auto" w:fill="auto"/>
            <w:noWrap/>
            <w:vAlign w:val="center"/>
            <w:hideMark/>
          </w:tcPr>
          <w:p w14:paraId="3A7BDBFC" w14:textId="77777777" w:rsidR="00AD2458" w:rsidRPr="002517EE" w:rsidRDefault="00AD2458" w:rsidP="00AD2458">
            <w:pPr>
              <w:spacing w:after="0" w:line="276" w:lineRule="auto"/>
              <w:jc w:val="center"/>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2.16</w:t>
            </w:r>
          </w:p>
        </w:tc>
        <w:tc>
          <w:tcPr>
            <w:tcW w:w="1984" w:type="dxa"/>
            <w:tcBorders>
              <w:top w:val="nil"/>
              <w:left w:val="nil"/>
              <w:bottom w:val="nil"/>
              <w:right w:val="nil"/>
            </w:tcBorders>
            <w:shd w:val="clear" w:color="auto" w:fill="auto"/>
            <w:noWrap/>
            <w:vAlign w:val="center"/>
            <w:hideMark/>
          </w:tcPr>
          <w:p w14:paraId="3CB33381" w14:textId="77777777" w:rsidR="00AD2458" w:rsidRPr="002517EE" w:rsidRDefault="00AD2458" w:rsidP="00AD2458">
            <w:pPr>
              <w:spacing w:after="0" w:line="276" w:lineRule="auto"/>
              <w:jc w:val="center"/>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0.816</w:t>
            </w:r>
          </w:p>
        </w:tc>
      </w:tr>
      <w:tr w:rsidR="00AD2458" w:rsidRPr="002517EE" w14:paraId="44AA1DE3" w14:textId="77777777" w:rsidTr="00E956FA">
        <w:tblPrEx>
          <w:tblCellMar>
            <w:left w:w="108" w:type="dxa"/>
            <w:right w:w="108" w:type="dxa"/>
          </w:tblCellMar>
        </w:tblPrEx>
        <w:trPr>
          <w:trHeight w:val="150"/>
        </w:trPr>
        <w:tc>
          <w:tcPr>
            <w:tcW w:w="709" w:type="dxa"/>
            <w:vMerge/>
            <w:tcBorders>
              <w:top w:val="nil"/>
              <w:left w:val="nil"/>
              <w:bottom w:val="nil"/>
              <w:right w:val="nil"/>
            </w:tcBorders>
            <w:vAlign w:val="center"/>
            <w:hideMark/>
          </w:tcPr>
          <w:p w14:paraId="3F45C938" w14:textId="77777777" w:rsidR="00AD2458" w:rsidRPr="002517EE" w:rsidRDefault="00AD2458" w:rsidP="00AD2458">
            <w:pPr>
              <w:spacing w:after="0" w:line="276" w:lineRule="auto"/>
              <w:rPr>
                <w:rFonts w:ascii="Times New Roman" w:eastAsia="Times New Roman" w:hAnsi="Times New Roman" w:cs="Times New Roman"/>
                <w:color w:val="000000"/>
                <w:sz w:val="20"/>
                <w:szCs w:val="20"/>
                <w:lang w:val="en-US"/>
              </w:rPr>
            </w:pPr>
          </w:p>
        </w:tc>
        <w:tc>
          <w:tcPr>
            <w:tcW w:w="2160" w:type="dxa"/>
            <w:gridSpan w:val="2"/>
            <w:tcBorders>
              <w:top w:val="nil"/>
              <w:left w:val="nil"/>
              <w:bottom w:val="nil"/>
              <w:right w:val="nil"/>
            </w:tcBorders>
            <w:shd w:val="clear" w:color="auto" w:fill="auto"/>
            <w:vAlign w:val="center"/>
            <w:hideMark/>
          </w:tcPr>
          <w:p w14:paraId="734534CB" w14:textId="77777777" w:rsidR="00AD2458" w:rsidRPr="002517EE" w:rsidRDefault="00AD2458" w:rsidP="00AD2458">
            <w:pPr>
              <w:spacing w:after="0" w:line="276" w:lineRule="auto"/>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DQO</w:t>
            </w:r>
          </w:p>
        </w:tc>
        <w:tc>
          <w:tcPr>
            <w:tcW w:w="700" w:type="dxa"/>
            <w:gridSpan w:val="2"/>
            <w:tcBorders>
              <w:top w:val="nil"/>
              <w:left w:val="nil"/>
              <w:bottom w:val="nil"/>
              <w:right w:val="nil"/>
            </w:tcBorders>
            <w:shd w:val="clear" w:color="auto" w:fill="auto"/>
            <w:noWrap/>
            <w:vAlign w:val="center"/>
            <w:hideMark/>
          </w:tcPr>
          <w:p w14:paraId="41074C94" w14:textId="77777777" w:rsidR="00AD2458" w:rsidRPr="002517EE" w:rsidRDefault="00AD2458" w:rsidP="00AD2458">
            <w:pPr>
              <w:spacing w:after="0" w:line="276" w:lineRule="auto"/>
              <w:jc w:val="center"/>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1</w:t>
            </w:r>
          </w:p>
        </w:tc>
        <w:tc>
          <w:tcPr>
            <w:tcW w:w="967" w:type="dxa"/>
            <w:tcBorders>
              <w:top w:val="nil"/>
              <w:left w:val="nil"/>
              <w:bottom w:val="nil"/>
              <w:right w:val="nil"/>
            </w:tcBorders>
            <w:shd w:val="clear" w:color="auto" w:fill="auto"/>
            <w:noWrap/>
            <w:vAlign w:val="center"/>
            <w:hideMark/>
          </w:tcPr>
          <w:p w14:paraId="501194EB" w14:textId="77777777" w:rsidR="00AD2458" w:rsidRPr="002517EE" w:rsidRDefault="00AD2458" w:rsidP="00AD2458">
            <w:pPr>
              <w:spacing w:after="0" w:line="276" w:lineRule="auto"/>
              <w:jc w:val="center"/>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7</w:t>
            </w:r>
          </w:p>
        </w:tc>
        <w:tc>
          <w:tcPr>
            <w:tcW w:w="1418" w:type="dxa"/>
            <w:tcBorders>
              <w:top w:val="nil"/>
              <w:left w:val="nil"/>
              <w:bottom w:val="nil"/>
              <w:right w:val="nil"/>
            </w:tcBorders>
            <w:shd w:val="clear" w:color="auto" w:fill="auto"/>
            <w:noWrap/>
            <w:vAlign w:val="center"/>
            <w:hideMark/>
          </w:tcPr>
          <w:p w14:paraId="4D8ADC54" w14:textId="77777777" w:rsidR="00AD2458" w:rsidRPr="002517EE" w:rsidRDefault="00AD2458" w:rsidP="00AD2458">
            <w:pPr>
              <w:spacing w:after="0" w:line="276" w:lineRule="auto"/>
              <w:jc w:val="center"/>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0</w:t>
            </w:r>
          </w:p>
        </w:tc>
        <w:tc>
          <w:tcPr>
            <w:tcW w:w="1984" w:type="dxa"/>
            <w:tcBorders>
              <w:top w:val="nil"/>
              <w:left w:val="nil"/>
              <w:bottom w:val="nil"/>
              <w:right w:val="nil"/>
            </w:tcBorders>
            <w:shd w:val="clear" w:color="auto" w:fill="auto"/>
            <w:noWrap/>
            <w:vAlign w:val="center"/>
            <w:hideMark/>
          </w:tcPr>
          <w:p w14:paraId="63335E00" w14:textId="77777777" w:rsidR="00AD2458" w:rsidRPr="002517EE" w:rsidRDefault="00AD2458" w:rsidP="00AD2458">
            <w:pPr>
              <w:spacing w:after="0" w:line="276" w:lineRule="auto"/>
              <w:jc w:val="center"/>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0</w:t>
            </w:r>
          </w:p>
        </w:tc>
      </w:tr>
      <w:tr w:rsidR="00AD2458" w:rsidRPr="002517EE" w14:paraId="5FE36135" w14:textId="77777777" w:rsidTr="00E956FA">
        <w:tblPrEx>
          <w:tblCellMar>
            <w:left w:w="108" w:type="dxa"/>
            <w:right w:w="108" w:type="dxa"/>
          </w:tblCellMar>
        </w:tblPrEx>
        <w:trPr>
          <w:trHeight w:val="210"/>
        </w:trPr>
        <w:tc>
          <w:tcPr>
            <w:tcW w:w="709" w:type="dxa"/>
            <w:vMerge w:val="restart"/>
            <w:tcBorders>
              <w:top w:val="nil"/>
              <w:left w:val="nil"/>
              <w:bottom w:val="nil"/>
              <w:right w:val="nil"/>
            </w:tcBorders>
            <w:shd w:val="clear" w:color="auto" w:fill="auto"/>
            <w:vAlign w:val="center"/>
            <w:hideMark/>
          </w:tcPr>
          <w:p w14:paraId="4D4958EB" w14:textId="77777777" w:rsidR="00AD2458" w:rsidRPr="002517EE" w:rsidRDefault="00AD2458" w:rsidP="00AD2458">
            <w:pPr>
              <w:spacing w:after="0" w:line="276" w:lineRule="auto"/>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Par 5</w:t>
            </w:r>
          </w:p>
        </w:tc>
        <w:tc>
          <w:tcPr>
            <w:tcW w:w="2160" w:type="dxa"/>
            <w:gridSpan w:val="2"/>
            <w:tcBorders>
              <w:top w:val="nil"/>
              <w:left w:val="nil"/>
              <w:bottom w:val="nil"/>
              <w:right w:val="nil"/>
            </w:tcBorders>
            <w:shd w:val="clear" w:color="auto" w:fill="auto"/>
            <w:vAlign w:val="center"/>
            <w:hideMark/>
          </w:tcPr>
          <w:p w14:paraId="11E505D7" w14:textId="77777777" w:rsidR="00AD2458" w:rsidRPr="002517EE" w:rsidRDefault="00AD2458" w:rsidP="00AD2458">
            <w:pPr>
              <w:spacing w:after="0" w:line="276" w:lineRule="auto"/>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ECA5_003_2010</w:t>
            </w:r>
          </w:p>
        </w:tc>
        <w:tc>
          <w:tcPr>
            <w:tcW w:w="700" w:type="dxa"/>
            <w:gridSpan w:val="2"/>
            <w:tcBorders>
              <w:top w:val="nil"/>
              <w:left w:val="nil"/>
              <w:bottom w:val="nil"/>
              <w:right w:val="nil"/>
            </w:tcBorders>
            <w:shd w:val="clear" w:color="auto" w:fill="auto"/>
            <w:noWrap/>
            <w:vAlign w:val="center"/>
            <w:hideMark/>
          </w:tcPr>
          <w:p w14:paraId="1A1DD41D" w14:textId="77777777" w:rsidR="00AD2458" w:rsidRPr="002517EE" w:rsidRDefault="00AD2458" w:rsidP="00AD2458">
            <w:pPr>
              <w:spacing w:after="0" w:line="276" w:lineRule="auto"/>
              <w:jc w:val="center"/>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4</w:t>
            </w:r>
          </w:p>
        </w:tc>
        <w:tc>
          <w:tcPr>
            <w:tcW w:w="967" w:type="dxa"/>
            <w:tcBorders>
              <w:top w:val="nil"/>
              <w:left w:val="nil"/>
              <w:bottom w:val="nil"/>
              <w:right w:val="nil"/>
            </w:tcBorders>
            <w:shd w:val="clear" w:color="auto" w:fill="auto"/>
            <w:noWrap/>
            <w:vAlign w:val="center"/>
            <w:hideMark/>
          </w:tcPr>
          <w:p w14:paraId="055F0932" w14:textId="77777777" w:rsidR="00AD2458" w:rsidRPr="002517EE" w:rsidRDefault="00AD2458" w:rsidP="00AD2458">
            <w:pPr>
              <w:spacing w:after="0" w:line="276" w:lineRule="auto"/>
              <w:jc w:val="center"/>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7</w:t>
            </w:r>
          </w:p>
        </w:tc>
        <w:tc>
          <w:tcPr>
            <w:tcW w:w="1418" w:type="dxa"/>
            <w:tcBorders>
              <w:top w:val="nil"/>
              <w:left w:val="nil"/>
              <w:bottom w:val="nil"/>
              <w:right w:val="nil"/>
            </w:tcBorders>
            <w:shd w:val="clear" w:color="auto" w:fill="auto"/>
            <w:noWrap/>
            <w:vAlign w:val="center"/>
            <w:hideMark/>
          </w:tcPr>
          <w:p w14:paraId="29F08088" w14:textId="77777777" w:rsidR="00AD2458" w:rsidRPr="002517EE" w:rsidRDefault="00AD2458" w:rsidP="00AD2458">
            <w:pPr>
              <w:spacing w:after="0" w:line="276" w:lineRule="auto"/>
              <w:jc w:val="center"/>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2.1602</w:t>
            </w:r>
          </w:p>
        </w:tc>
        <w:tc>
          <w:tcPr>
            <w:tcW w:w="1984" w:type="dxa"/>
            <w:tcBorders>
              <w:top w:val="nil"/>
              <w:left w:val="nil"/>
              <w:bottom w:val="nil"/>
              <w:right w:val="nil"/>
            </w:tcBorders>
            <w:shd w:val="clear" w:color="auto" w:fill="auto"/>
            <w:noWrap/>
            <w:vAlign w:val="center"/>
            <w:hideMark/>
          </w:tcPr>
          <w:p w14:paraId="0A7FB22F" w14:textId="77777777" w:rsidR="00AD2458" w:rsidRPr="002517EE" w:rsidRDefault="00AD2458" w:rsidP="00AD2458">
            <w:pPr>
              <w:spacing w:after="0" w:line="276" w:lineRule="auto"/>
              <w:jc w:val="center"/>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0.8165</w:t>
            </w:r>
          </w:p>
        </w:tc>
      </w:tr>
      <w:tr w:rsidR="00AD2458" w:rsidRPr="002517EE" w14:paraId="045B1183" w14:textId="77777777" w:rsidTr="00E956FA">
        <w:tblPrEx>
          <w:tblCellMar>
            <w:left w:w="108" w:type="dxa"/>
            <w:right w:w="108" w:type="dxa"/>
          </w:tblCellMar>
        </w:tblPrEx>
        <w:trPr>
          <w:trHeight w:val="225"/>
        </w:trPr>
        <w:tc>
          <w:tcPr>
            <w:tcW w:w="709" w:type="dxa"/>
            <w:vMerge/>
            <w:tcBorders>
              <w:top w:val="nil"/>
              <w:left w:val="nil"/>
              <w:bottom w:val="nil"/>
              <w:right w:val="nil"/>
            </w:tcBorders>
            <w:vAlign w:val="center"/>
            <w:hideMark/>
          </w:tcPr>
          <w:p w14:paraId="31150792" w14:textId="77777777" w:rsidR="00AD2458" w:rsidRPr="002517EE" w:rsidRDefault="00AD2458" w:rsidP="00AD2458">
            <w:pPr>
              <w:spacing w:after="0" w:line="276" w:lineRule="auto"/>
              <w:rPr>
                <w:rFonts w:ascii="Times New Roman" w:eastAsia="Times New Roman" w:hAnsi="Times New Roman" w:cs="Times New Roman"/>
                <w:color w:val="000000"/>
                <w:sz w:val="20"/>
                <w:szCs w:val="20"/>
                <w:lang w:val="en-US"/>
              </w:rPr>
            </w:pPr>
          </w:p>
        </w:tc>
        <w:tc>
          <w:tcPr>
            <w:tcW w:w="2160" w:type="dxa"/>
            <w:gridSpan w:val="2"/>
            <w:tcBorders>
              <w:top w:val="nil"/>
              <w:left w:val="nil"/>
              <w:bottom w:val="nil"/>
              <w:right w:val="nil"/>
            </w:tcBorders>
            <w:shd w:val="clear" w:color="auto" w:fill="auto"/>
            <w:vAlign w:val="center"/>
            <w:hideMark/>
          </w:tcPr>
          <w:p w14:paraId="0ED0334D" w14:textId="77777777" w:rsidR="00AD2458" w:rsidRPr="002517EE" w:rsidRDefault="00AD2458" w:rsidP="00AD2458">
            <w:pPr>
              <w:spacing w:after="0" w:line="276" w:lineRule="auto"/>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pH</w:t>
            </w:r>
          </w:p>
        </w:tc>
        <w:tc>
          <w:tcPr>
            <w:tcW w:w="700" w:type="dxa"/>
            <w:gridSpan w:val="2"/>
            <w:tcBorders>
              <w:top w:val="nil"/>
              <w:left w:val="nil"/>
              <w:bottom w:val="nil"/>
              <w:right w:val="nil"/>
            </w:tcBorders>
            <w:shd w:val="clear" w:color="auto" w:fill="auto"/>
            <w:noWrap/>
            <w:vAlign w:val="center"/>
            <w:hideMark/>
          </w:tcPr>
          <w:p w14:paraId="644CBA7B" w14:textId="77777777" w:rsidR="00AD2458" w:rsidRPr="002517EE" w:rsidRDefault="00AD2458" w:rsidP="00AD2458">
            <w:pPr>
              <w:spacing w:after="0" w:line="276" w:lineRule="auto"/>
              <w:jc w:val="center"/>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1</w:t>
            </w:r>
          </w:p>
        </w:tc>
        <w:tc>
          <w:tcPr>
            <w:tcW w:w="967" w:type="dxa"/>
            <w:tcBorders>
              <w:top w:val="nil"/>
              <w:left w:val="nil"/>
              <w:bottom w:val="nil"/>
              <w:right w:val="nil"/>
            </w:tcBorders>
            <w:shd w:val="clear" w:color="auto" w:fill="auto"/>
            <w:noWrap/>
            <w:vAlign w:val="center"/>
            <w:hideMark/>
          </w:tcPr>
          <w:p w14:paraId="6E9AF2A6" w14:textId="77777777" w:rsidR="00AD2458" w:rsidRPr="002517EE" w:rsidRDefault="00AD2458" w:rsidP="00AD2458">
            <w:pPr>
              <w:spacing w:after="0" w:line="276" w:lineRule="auto"/>
              <w:jc w:val="center"/>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7</w:t>
            </w:r>
          </w:p>
        </w:tc>
        <w:tc>
          <w:tcPr>
            <w:tcW w:w="1418" w:type="dxa"/>
            <w:tcBorders>
              <w:top w:val="nil"/>
              <w:left w:val="nil"/>
              <w:bottom w:val="nil"/>
              <w:right w:val="nil"/>
            </w:tcBorders>
            <w:shd w:val="clear" w:color="auto" w:fill="auto"/>
            <w:noWrap/>
            <w:vAlign w:val="center"/>
            <w:hideMark/>
          </w:tcPr>
          <w:p w14:paraId="495BAEB5" w14:textId="77777777" w:rsidR="00AD2458" w:rsidRPr="002517EE" w:rsidRDefault="00AD2458" w:rsidP="00AD2458">
            <w:pPr>
              <w:spacing w:after="0" w:line="276" w:lineRule="auto"/>
              <w:jc w:val="center"/>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0</w:t>
            </w:r>
          </w:p>
        </w:tc>
        <w:tc>
          <w:tcPr>
            <w:tcW w:w="1984" w:type="dxa"/>
            <w:tcBorders>
              <w:top w:val="nil"/>
              <w:left w:val="nil"/>
              <w:bottom w:val="nil"/>
              <w:right w:val="nil"/>
            </w:tcBorders>
            <w:shd w:val="clear" w:color="auto" w:fill="auto"/>
            <w:noWrap/>
            <w:vAlign w:val="center"/>
            <w:hideMark/>
          </w:tcPr>
          <w:p w14:paraId="5D4A3EE0" w14:textId="77777777" w:rsidR="00AD2458" w:rsidRPr="002517EE" w:rsidRDefault="00AD2458" w:rsidP="00AD2458">
            <w:pPr>
              <w:spacing w:after="0" w:line="276" w:lineRule="auto"/>
              <w:jc w:val="center"/>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0</w:t>
            </w:r>
          </w:p>
        </w:tc>
      </w:tr>
      <w:tr w:rsidR="00AD2458" w:rsidRPr="002517EE" w14:paraId="0FBA11C7" w14:textId="77777777" w:rsidTr="00E956FA">
        <w:tblPrEx>
          <w:tblCellMar>
            <w:left w:w="108" w:type="dxa"/>
            <w:right w:w="108" w:type="dxa"/>
          </w:tblCellMar>
        </w:tblPrEx>
        <w:trPr>
          <w:trHeight w:val="210"/>
        </w:trPr>
        <w:tc>
          <w:tcPr>
            <w:tcW w:w="709" w:type="dxa"/>
            <w:vMerge w:val="restart"/>
            <w:tcBorders>
              <w:top w:val="nil"/>
              <w:left w:val="nil"/>
              <w:bottom w:val="nil"/>
              <w:right w:val="nil"/>
            </w:tcBorders>
            <w:shd w:val="clear" w:color="auto" w:fill="auto"/>
            <w:vAlign w:val="center"/>
            <w:hideMark/>
          </w:tcPr>
          <w:p w14:paraId="34BB84EA" w14:textId="77777777" w:rsidR="00AD2458" w:rsidRPr="002517EE" w:rsidRDefault="00AD2458" w:rsidP="00AD2458">
            <w:pPr>
              <w:spacing w:after="0" w:line="276" w:lineRule="auto"/>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Par 6</w:t>
            </w:r>
          </w:p>
        </w:tc>
        <w:tc>
          <w:tcPr>
            <w:tcW w:w="2160" w:type="dxa"/>
            <w:gridSpan w:val="2"/>
            <w:tcBorders>
              <w:top w:val="nil"/>
              <w:left w:val="nil"/>
              <w:bottom w:val="nil"/>
              <w:right w:val="nil"/>
            </w:tcBorders>
            <w:shd w:val="clear" w:color="auto" w:fill="auto"/>
            <w:vAlign w:val="center"/>
            <w:hideMark/>
          </w:tcPr>
          <w:p w14:paraId="18E6D2F0" w14:textId="77777777" w:rsidR="00AD2458" w:rsidRPr="002517EE" w:rsidRDefault="00AD2458" w:rsidP="00AD2458">
            <w:pPr>
              <w:spacing w:after="0" w:line="276" w:lineRule="auto"/>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ECA6_003_2010</w:t>
            </w:r>
          </w:p>
        </w:tc>
        <w:tc>
          <w:tcPr>
            <w:tcW w:w="700" w:type="dxa"/>
            <w:gridSpan w:val="2"/>
            <w:tcBorders>
              <w:top w:val="nil"/>
              <w:left w:val="nil"/>
              <w:bottom w:val="nil"/>
              <w:right w:val="nil"/>
            </w:tcBorders>
            <w:shd w:val="clear" w:color="auto" w:fill="auto"/>
            <w:noWrap/>
            <w:vAlign w:val="center"/>
            <w:hideMark/>
          </w:tcPr>
          <w:p w14:paraId="6A36F110" w14:textId="77777777" w:rsidR="00AD2458" w:rsidRPr="002517EE" w:rsidRDefault="00AD2458" w:rsidP="00AD2458">
            <w:pPr>
              <w:spacing w:after="0" w:line="276" w:lineRule="auto"/>
              <w:jc w:val="center"/>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4</w:t>
            </w:r>
          </w:p>
        </w:tc>
        <w:tc>
          <w:tcPr>
            <w:tcW w:w="967" w:type="dxa"/>
            <w:tcBorders>
              <w:top w:val="nil"/>
              <w:left w:val="nil"/>
              <w:bottom w:val="nil"/>
              <w:right w:val="nil"/>
            </w:tcBorders>
            <w:shd w:val="clear" w:color="auto" w:fill="auto"/>
            <w:noWrap/>
            <w:vAlign w:val="center"/>
            <w:hideMark/>
          </w:tcPr>
          <w:p w14:paraId="58CAF5A3" w14:textId="77777777" w:rsidR="00AD2458" w:rsidRPr="002517EE" w:rsidRDefault="00AD2458" w:rsidP="00AD2458">
            <w:pPr>
              <w:spacing w:after="0" w:line="276" w:lineRule="auto"/>
              <w:jc w:val="center"/>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7</w:t>
            </w:r>
          </w:p>
        </w:tc>
        <w:tc>
          <w:tcPr>
            <w:tcW w:w="1418" w:type="dxa"/>
            <w:tcBorders>
              <w:top w:val="nil"/>
              <w:left w:val="nil"/>
              <w:bottom w:val="nil"/>
              <w:right w:val="nil"/>
            </w:tcBorders>
            <w:shd w:val="clear" w:color="auto" w:fill="auto"/>
            <w:noWrap/>
            <w:vAlign w:val="center"/>
            <w:hideMark/>
          </w:tcPr>
          <w:p w14:paraId="7D3E4D98" w14:textId="77777777" w:rsidR="00AD2458" w:rsidRPr="002517EE" w:rsidRDefault="00AD2458" w:rsidP="00AD2458">
            <w:pPr>
              <w:spacing w:after="0" w:line="276" w:lineRule="auto"/>
              <w:jc w:val="center"/>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2.16025</w:t>
            </w:r>
          </w:p>
        </w:tc>
        <w:tc>
          <w:tcPr>
            <w:tcW w:w="1984" w:type="dxa"/>
            <w:tcBorders>
              <w:top w:val="nil"/>
              <w:left w:val="nil"/>
              <w:bottom w:val="nil"/>
              <w:right w:val="nil"/>
            </w:tcBorders>
            <w:shd w:val="clear" w:color="auto" w:fill="auto"/>
            <w:noWrap/>
            <w:vAlign w:val="center"/>
            <w:hideMark/>
          </w:tcPr>
          <w:p w14:paraId="5A33C930" w14:textId="77777777" w:rsidR="00AD2458" w:rsidRPr="002517EE" w:rsidRDefault="00AD2458" w:rsidP="00AD2458">
            <w:pPr>
              <w:spacing w:after="0" w:line="276" w:lineRule="auto"/>
              <w:jc w:val="center"/>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0.8165</w:t>
            </w:r>
          </w:p>
        </w:tc>
      </w:tr>
      <w:tr w:rsidR="00AD2458" w:rsidRPr="002517EE" w14:paraId="79063E5B" w14:textId="77777777" w:rsidTr="00E956FA">
        <w:tblPrEx>
          <w:tblCellMar>
            <w:left w:w="108" w:type="dxa"/>
            <w:right w:w="108" w:type="dxa"/>
          </w:tblCellMar>
        </w:tblPrEx>
        <w:trPr>
          <w:trHeight w:val="240"/>
        </w:trPr>
        <w:tc>
          <w:tcPr>
            <w:tcW w:w="709" w:type="dxa"/>
            <w:vMerge/>
            <w:tcBorders>
              <w:top w:val="nil"/>
              <w:left w:val="nil"/>
              <w:bottom w:val="nil"/>
              <w:right w:val="nil"/>
            </w:tcBorders>
            <w:vAlign w:val="center"/>
            <w:hideMark/>
          </w:tcPr>
          <w:p w14:paraId="7048C2E0" w14:textId="77777777" w:rsidR="00AD2458" w:rsidRPr="002517EE" w:rsidRDefault="00AD2458" w:rsidP="00AD2458">
            <w:pPr>
              <w:spacing w:after="0" w:line="276" w:lineRule="auto"/>
              <w:rPr>
                <w:rFonts w:ascii="Times New Roman" w:eastAsia="Times New Roman" w:hAnsi="Times New Roman" w:cs="Times New Roman"/>
                <w:color w:val="000000"/>
                <w:sz w:val="20"/>
                <w:szCs w:val="20"/>
                <w:lang w:val="en-US"/>
              </w:rPr>
            </w:pPr>
          </w:p>
        </w:tc>
        <w:tc>
          <w:tcPr>
            <w:tcW w:w="2160" w:type="dxa"/>
            <w:gridSpan w:val="2"/>
            <w:tcBorders>
              <w:top w:val="nil"/>
              <w:left w:val="nil"/>
              <w:bottom w:val="nil"/>
              <w:right w:val="nil"/>
            </w:tcBorders>
            <w:shd w:val="clear" w:color="auto" w:fill="auto"/>
            <w:vAlign w:val="center"/>
            <w:hideMark/>
          </w:tcPr>
          <w:p w14:paraId="3269056F" w14:textId="77777777" w:rsidR="00AD2458" w:rsidRPr="002517EE" w:rsidRDefault="00AD2458" w:rsidP="00AD2458">
            <w:pPr>
              <w:spacing w:after="0" w:line="276" w:lineRule="auto"/>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SST</w:t>
            </w:r>
          </w:p>
        </w:tc>
        <w:tc>
          <w:tcPr>
            <w:tcW w:w="700" w:type="dxa"/>
            <w:gridSpan w:val="2"/>
            <w:tcBorders>
              <w:top w:val="nil"/>
              <w:left w:val="nil"/>
              <w:bottom w:val="nil"/>
              <w:right w:val="nil"/>
            </w:tcBorders>
            <w:shd w:val="clear" w:color="auto" w:fill="auto"/>
            <w:noWrap/>
            <w:vAlign w:val="center"/>
            <w:hideMark/>
          </w:tcPr>
          <w:p w14:paraId="0202491F" w14:textId="77777777" w:rsidR="00AD2458" w:rsidRPr="002517EE" w:rsidRDefault="00AD2458" w:rsidP="00AD2458">
            <w:pPr>
              <w:spacing w:after="0" w:line="276" w:lineRule="auto"/>
              <w:jc w:val="center"/>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1</w:t>
            </w:r>
          </w:p>
        </w:tc>
        <w:tc>
          <w:tcPr>
            <w:tcW w:w="967" w:type="dxa"/>
            <w:tcBorders>
              <w:top w:val="nil"/>
              <w:left w:val="nil"/>
              <w:bottom w:val="nil"/>
              <w:right w:val="nil"/>
            </w:tcBorders>
            <w:shd w:val="clear" w:color="auto" w:fill="auto"/>
            <w:noWrap/>
            <w:vAlign w:val="center"/>
            <w:hideMark/>
          </w:tcPr>
          <w:p w14:paraId="2CBBDCEA" w14:textId="77777777" w:rsidR="00AD2458" w:rsidRPr="002517EE" w:rsidRDefault="00AD2458" w:rsidP="00AD2458">
            <w:pPr>
              <w:spacing w:after="0" w:line="276" w:lineRule="auto"/>
              <w:jc w:val="center"/>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7</w:t>
            </w:r>
          </w:p>
        </w:tc>
        <w:tc>
          <w:tcPr>
            <w:tcW w:w="1418" w:type="dxa"/>
            <w:tcBorders>
              <w:top w:val="nil"/>
              <w:left w:val="nil"/>
              <w:bottom w:val="nil"/>
              <w:right w:val="nil"/>
            </w:tcBorders>
            <w:shd w:val="clear" w:color="auto" w:fill="auto"/>
            <w:noWrap/>
            <w:vAlign w:val="center"/>
            <w:hideMark/>
          </w:tcPr>
          <w:p w14:paraId="3E16CEC2" w14:textId="77777777" w:rsidR="00AD2458" w:rsidRPr="002517EE" w:rsidRDefault="00AD2458" w:rsidP="00AD2458">
            <w:pPr>
              <w:spacing w:after="0" w:line="276" w:lineRule="auto"/>
              <w:jc w:val="center"/>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0</w:t>
            </w:r>
          </w:p>
        </w:tc>
        <w:tc>
          <w:tcPr>
            <w:tcW w:w="1984" w:type="dxa"/>
            <w:tcBorders>
              <w:top w:val="nil"/>
              <w:left w:val="nil"/>
              <w:bottom w:val="nil"/>
              <w:right w:val="nil"/>
            </w:tcBorders>
            <w:shd w:val="clear" w:color="auto" w:fill="auto"/>
            <w:noWrap/>
            <w:vAlign w:val="center"/>
            <w:hideMark/>
          </w:tcPr>
          <w:p w14:paraId="0C06B97A" w14:textId="77777777" w:rsidR="00AD2458" w:rsidRPr="002517EE" w:rsidRDefault="00AD2458" w:rsidP="00AD2458">
            <w:pPr>
              <w:spacing w:after="0" w:line="276" w:lineRule="auto"/>
              <w:jc w:val="center"/>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0</w:t>
            </w:r>
          </w:p>
        </w:tc>
      </w:tr>
      <w:tr w:rsidR="00AD2458" w:rsidRPr="002517EE" w14:paraId="239D7F80" w14:textId="77777777" w:rsidTr="00E956FA">
        <w:tblPrEx>
          <w:tblCellMar>
            <w:left w:w="108" w:type="dxa"/>
            <w:right w:w="108" w:type="dxa"/>
          </w:tblCellMar>
        </w:tblPrEx>
        <w:trPr>
          <w:trHeight w:val="180"/>
        </w:trPr>
        <w:tc>
          <w:tcPr>
            <w:tcW w:w="709" w:type="dxa"/>
            <w:vMerge w:val="restart"/>
            <w:tcBorders>
              <w:top w:val="nil"/>
              <w:left w:val="nil"/>
              <w:bottom w:val="single" w:sz="8" w:space="0" w:color="000000"/>
              <w:right w:val="nil"/>
            </w:tcBorders>
            <w:shd w:val="clear" w:color="auto" w:fill="auto"/>
            <w:vAlign w:val="center"/>
            <w:hideMark/>
          </w:tcPr>
          <w:p w14:paraId="7F931C5F" w14:textId="77777777" w:rsidR="00AD2458" w:rsidRPr="002517EE" w:rsidRDefault="00AD2458" w:rsidP="00AD2458">
            <w:pPr>
              <w:spacing w:after="0" w:line="276" w:lineRule="auto"/>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Par 7</w:t>
            </w:r>
          </w:p>
        </w:tc>
        <w:tc>
          <w:tcPr>
            <w:tcW w:w="2160" w:type="dxa"/>
            <w:gridSpan w:val="2"/>
            <w:tcBorders>
              <w:top w:val="nil"/>
              <w:left w:val="nil"/>
              <w:bottom w:val="nil"/>
              <w:right w:val="nil"/>
            </w:tcBorders>
            <w:shd w:val="clear" w:color="auto" w:fill="auto"/>
            <w:vAlign w:val="center"/>
            <w:hideMark/>
          </w:tcPr>
          <w:p w14:paraId="49B45755" w14:textId="77777777" w:rsidR="00AD2458" w:rsidRPr="002517EE" w:rsidRDefault="00AD2458" w:rsidP="00AD2458">
            <w:pPr>
              <w:spacing w:after="0" w:line="276" w:lineRule="auto"/>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ECA7_003_2010</w:t>
            </w:r>
          </w:p>
        </w:tc>
        <w:tc>
          <w:tcPr>
            <w:tcW w:w="700" w:type="dxa"/>
            <w:gridSpan w:val="2"/>
            <w:tcBorders>
              <w:top w:val="nil"/>
              <w:left w:val="nil"/>
              <w:bottom w:val="nil"/>
              <w:right w:val="nil"/>
            </w:tcBorders>
            <w:shd w:val="clear" w:color="auto" w:fill="auto"/>
            <w:noWrap/>
            <w:vAlign w:val="center"/>
            <w:hideMark/>
          </w:tcPr>
          <w:p w14:paraId="2687243C" w14:textId="77777777" w:rsidR="00AD2458" w:rsidRPr="002517EE" w:rsidRDefault="00AD2458" w:rsidP="00AD2458">
            <w:pPr>
              <w:spacing w:after="0" w:line="276" w:lineRule="auto"/>
              <w:jc w:val="center"/>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4</w:t>
            </w:r>
          </w:p>
        </w:tc>
        <w:tc>
          <w:tcPr>
            <w:tcW w:w="967" w:type="dxa"/>
            <w:tcBorders>
              <w:top w:val="nil"/>
              <w:left w:val="nil"/>
              <w:bottom w:val="nil"/>
              <w:right w:val="nil"/>
            </w:tcBorders>
            <w:shd w:val="clear" w:color="auto" w:fill="auto"/>
            <w:noWrap/>
            <w:vAlign w:val="center"/>
            <w:hideMark/>
          </w:tcPr>
          <w:p w14:paraId="2985C8CC" w14:textId="77777777" w:rsidR="00AD2458" w:rsidRPr="002517EE" w:rsidRDefault="00AD2458" w:rsidP="00AD2458">
            <w:pPr>
              <w:spacing w:after="0" w:line="276" w:lineRule="auto"/>
              <w:jc w:val="center"/>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7</w:t>
            </w:r>
          </w:p>
        </w:tc>
        <w:tc>
          <w:tcPr>
            <w:tcW w:w="1418" w:type="dxa"/>
            <w:tcBorders>
              <w:top w:val="nil"/>
              <w:left w:val="nil"/>
              <w:bottom w:val="nil"/>
              <w:right w:val="nil"/>
            </w:tcBorders>
            <w:shd w:val="clear" w:color="auto" w:fill="auto"/>
            <w:noWrap/>
            <w:vAlign w:val="center"/>
            <w:hideMark/>
          </w:tcPr>
          <w:p w14:paraId="0C74FA07" w14:textId="77777777" w:rsidR="00AD2458" w:rsidRPr="002517EE" w:rsidRDefault="00AD2458" w:rsidP="00AD2458">
            <w:pPr>
              <w:spacing w:after="0" w:line="276" w:lineRule="auto"/>
              <w:jc w:val="center"/>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2.16</w:t>
            </w:r>
          </w:p>
        </w:tc>
        <w:tc>
          <w:tcPr>
            <w:tcW w:w="1984" w:type="dxa"/>
            <w:tcBorders>
              <w:top w:val="nil"/>
              <w:left w:val="nil"/>
              <w:bottom w:val="nil"/>
              <w:right w:val="nil"/>
            </w:tcBorders>
            <w:shd w:val="clear" w:color="auto" w:fill="auto"/>
            <w:noWrap/>
            <w:vAlign w:val="center"/>
            <w:hideMark/>
          </w:tcPr>
          <w:p w14:paraId="7EA88FB1" w14:textId="77777777" w:rsidR="00AD2458" w:rsidRPr="002517EE" w:rsidRDefault="00AD2458" w:rsidP="00AD2458">
            <w:pPr>
              <w:spacing w:after="0" w:line="276" w:lineRule="auto"/>
              <w:jc w:val="center"/>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0.816</w:t>
            </w:r>
          </w:p>
        </w:tc>
      </w:tr>
      <w:tr w:rsidR="00AD2458" w:rsidRPr="002517EE" w14:paraId="45166CBB" w14:textId="77777777" w:rsidTr="00E956FA">
        <w:tblPrEx>
          <w:tblCellMar>
            <w:left w:w="108" w:type="dxa"/>
            <w:right w:w="108" w:type="dxa"/>
          </w:tblCellMar>
        </w:tblPrEx>
        <w:trPr>
          <w:trHeight w:val="180"/>
        </w:trPr>
        <w:tc>
          <w:tcPr>
            <w:tcW w:w="709" w:type="dxa"/>
            <w:vMerge/>
            <w:tcBorders>
              <w:top w:val="nil"/>
              <w:left w:val="nil"/>
              <w:bottom w:val="single" w:sz="8" w:space="0" w:color="000000"/>
              <w:right w:val="nil"/>
            </w:tcBorders>
            <w:vAlign w:val="center"/>
            <w:hideMark/>
          </w:tcPr>
          <w:p w14:paraId="6C311143" w14:textId="77777777" w:rsidR="00AD2458" w:rsidRPr="002517EE" w:rsidRDefault="00AD2458" w:rsidP="00AD2458">
            <w:pPr>
              <w:spacing w:after="0" w:line="276" w:lineRule="auto"/>
              <w:rPr>
                <w:rFonts w:ascii="Times New Roman" w:eastAsia="Times New Roman" w:hAnsi="Times New Roman" w:cs="Times New Roman"/>
                <w:color w:val="000000"/>
                <w:sz w:val="20"/>
                <w:szCs w:val="20"/>
                <w:lang w:val="en-US"/>
              </w:rPr>
            </w:pPr>
          </w:p>
        </w:tc>
        <w:tc>
          <w:tcPr>
            <w:tcW w:w="2160" w:type="dxa"/>
            <w:gridSpan w:val="2"/>
            <w:tcBorders>
              <w:top w:val="nil"/>
              <w:left w:val="nil"/>
              <w:bottom w:val="single" w:sz="8" w:space="0" w:color="000000"/>
              <w:right w:val="nil"/>
            </w:tcBorders>
            <w:shd w:val="clear" w:color="auto" w:fill="auto"/>
            <w:vAlign w:val="center"/>
            <w:hideMark/>
          </w:tcPr>
          <w:p w14:paraId="31702749" w14:textId="77777777" w:rsidR="00AD2458" w:rsidRPr="002517EE" w:rsidRDefault="00AD2458" w:rsidP="00AD2458">
            <w:pPr>
              <w:spacing w:after="0" w:line="276" w:lineRule="auto"/>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Temperatura</w:t>
            </w:r>
          </w:p>
        </w:tc>
        <w:tc>
          <w:tcPr>
            <w:tcW w:w="700" w:type="dxa"/>
            <w:gridSpan w:val="2"/>
            <w:tcBorders>
              <w:top w:val="nil"/>
              <w:left w:val="nil"/>
              <w:bottom w:val="single" w:sz="8" w:space="0" w:color="000000"/>
              <w:right w:val="nil"/>
            </w:tcBorders>
            <w:shd w:val="clear" w:color="auto" w:fill="auto"/>
            <w:noWrap/>
            <w:vAlign w:val="center"/>
            <w:hideMark/>
          </w:tcPr>
          <w:p w14:paraId="369FDD62" w14:textId="77777777" w:rsidR="00AD2458" w:rsidRPr="002517EE" w:rsidRDefault="00AD2458" w:rsidP="00AD2458">
            <w:pPr>
              <w:spacing w:after="0" w:line="276" w:lineRule="auto"/>
              <w:jc w:val="center"/>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1</w:t>
            </w:r>
          </w:p>
        </w:tc>
        <w:tc>
          <w:tcPr>
            <w:tcW w:w="967" w:type="dxa"/>
            <w:tcBorders>
              <w:top w:val="nil"/>
              <w:left w:val="nil"/>
              <w:bottom w:val="single" w:sz="8" w:space="0" w:color="000000"/>
              <w:right w:val="nil"/>
            </w:tcBorders>
            <w:shd w:val="clear" w:color="auto" w:fill="auto"/>
            <w:noWrap/>
            <w:vAlign w:val="center"/>
            <w:hideMark/>
          </w:tcPr>
          <w:p w14:paraId="2DFCC57B" w14:textId="77777777" w:rsidR="00AD2458" w:rsidRPr="002517EE" w:rsidRDefault="00AD2458" w:rsidP="00AD2458">
            <w:pPr>
              <w:spacing w:after="0" w:line="276" w:lineRule="auto"/>
              <w:jc w:val="center"/>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7</w:t>
            </w:r>
          </w:p>
        </w:tc>
        <w:tc>
          <w:tcPr>
            <w:tcW w:w="1418" w:type="dxa"/>
            <w:tcBorders>
              <w:top w:val="nil"/>
              <w:left w:val="nil"/>
              <w:bottom w:val="single" w:sz="8" w:space="0" w:color="000000"/>
              <w:right w:val="nil"/>
            </w:tcBorders>
            <w:shd w:val="clear" w:color="auto" w:fill="auto"/>
            <w:noWrap/>
            <w:vAlign w:val="center"/>
            <w:hideMark/>
          </w:tcPr>
          <w:p w14:paraId="5530C118" w14:textId="77777777" w:rsidR="00AD2458" w:rsidRPr="002517EE" w:rsidRDefault="00AD2458" w:rsidP="00AD2458">
            <w:pPr>
              <w:spacing w:after="0" w:line="276" w:lineRule="auto"/>
              <w:jc w:val="center"/>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0</w:t>
            </w:r>
          </w:p>
        </w:tc>
        <w:tc>
          <w:tcPr>
            <w:tcW w:w="1984" w:type="dxa"/>
            <w:tcBorders>
              <w:top w:val="nil"/>
              <w:left w:val="nil"/>
              <w:bottom w:val="single" w:sz="8" w:space="0" w:color="000000"/>
              <w:right w:val="nil"/>
            </w:tcBorders>
            <w:shd w:val="clear" w:color="auto" w:fill="auto"/>
            <w:noWrap/>
            <w:vAlign w:val="center"/>
            <w:hideMark/>
          </w:tcPr>
          <w:p w14:paraId="4A6CA583" w14:textId="77777777" w:rsidR="00AD2458" w:rsidRPr="002517EE" w:rsidRDefault="00AD2458" w:rsidP="00AD2458">
            <w:pPr>
              <w:spacing w:after="0" w:line="276" w:lineRule="auto"/>
              <w:jc w:val="center"/>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0</w:t>
            </w:r>
          </w:p>
        </w:tc>
      </w:tr>
    </w:tbl>
    <w:p w14:paraId="56489538" w14:textId="49BB8815" w:rsidR="00C5033A" w:rsidRPr="002517EE" w:rsidRDefault="00C5033A" w:rsidP="00AD2458">
      <w:pPr>
        <w:rPr>
          <w:rFonts w:ascii="Times New Roman" w:hAnsi="Times New Roman" w:cs="Times New Roman"/>
          <w:sz w:val="20"/>
          <w:szCs w:val="20"/>
        </w:rPr>
      </w:pPr>
    </w:p>
    <w:p w14:paraId="20A7DEC7" w14:textId="667F2F79" w:rsidR="00C5033A" w:rsidRPr="002517EE" w:rsidRDefault="00C5033A" w:rsidP="002517EE">
      <w:pPr>
        <w:spacing w:after="0"/>
        <w:ind w:left="1276"/>
        <w:rPr>
          <w:rFonts w:ascii="Times New Roman" w:hAnsi="Times New Roman" w:cs="Times New Roman"/>
          <w:color w:val="000000" w:themeColor="text1"/>
          <w:sz w:val="20"/>
          <w:szCs w:val="20"/>
        </w:rPr>
      </w:pPr>
    </w:p>
    <w:p w14:paraId="1EC78749" w14:textId="480478F9" w:rsidR="002517EE" w:rsidRDefault="0003453F" w:rsidP="002517EE">
      <w:pPr>
        <w:pStyle w:val="Descripcin"/>
        <w:keepNext/>
        <w:spacing w:after="0"/>
        <w:jc w:val="both"/>
        <w:rPr>
          <w:rFonts w:ascii="Times New Roman" w:hAnsi="Times New Roman" w:cs="Times New Roman"/>
          <w:i w:val="0"/>
          <w:color w:val="000000" w:themeColor="text1"/>
          <w:sz w:val="20"/>
          <w:szCs w:val="20"/>
        </w:rPr>
      </w:pPr>
      <w:bookmarkStart w:id="114" w:name="_Toc46675216"/>
      <w:r w:rsidRPr="002517EE">
        <w:rPr>
          <w:rFonts w:ascii="Times New Roman" w:hAnsi="Times New Roman" w:cs="Times New Roman"/>
          <w:i w:val="0"/>
          <w:color w:val="000000" w:themeColor="text1"/>
          <w:sz w:val="20"/>
          <w:szCs w:val="20"/>
        </w:rPr>
        <w:t xml:space="preserve">Tabla </w:t>
      </w:r>
      <w:r w:rsidRPr="002517EE">
        <w:rPr>
          <w:rFonts w:ascii="Times New Roman" w:hAnsi="Times New Roman" w:cs="Times New Roman"/>
          <w:i w:val="0"/>
          <w:color w:val="000000" w:themeColor="text1"/>
          <w:sz w:val="20"/>
          <w:szCs w:val="20"/>
        </w:rPr>
        <w:fldChar w:fldCharType="begin"/>
      </w:r>
      <w:r w:rsidRPr="002517EE">
        <w:rPr>
          <w:rFonts w:ascii="Times New Roman" w:hAnsi="Times New Roman" w:cs="Times New Roman"/>
          <w:i w:val="0"/>
          <w:color w:val="000000" w:themeColor="text1"/>
          <w:sz w:val="20"/>
          <w:szCs w:val="20"/>
        </w:rPr>
        <w:instrText xml:space="preserve"> SEQ Tabla \* ARABIC </w:instrText>
      </w:r>
      <w:r w:rsidRPr="002517EE">
        <w:rPr>
          <w:rFonts w:ascii="Times New Roman" w:hAnsi="Times New Roman" w:cs="Times New Roman"/>
          <w:i w:val="0"/>
          <w:color w:val="000000" w:themeColor="text1"/>
          <w:sz w:val="20"/>
          <w:szCs w:val="20"/>
        </w:rPr>
        <w:fldChar w:fldCharType="separate"/>
      </w:r>
      <w:r w:rsidR="009A2D11">
        <w:rPr>
          <w:rFonts w:ascii="Times New Roman" w:hAnsi="Times New Roman" w:cs="Times New Roman"/>
          <w:i w:val="0"/>
          <w:noProof/>
          <w:color w:val="000000" w:themeColor="text1"/>
          <w:sz w:val="20"/>
          <w:szCs w:val="20"/>
        </w:rPr>
        <w:t>10</w:t>
      </w:r>
      <w:r w:rsidRPr="002517EE">
        <w:rPr>
          <w:rFonts w:ascii="Times New Roman" w:hAnsi="Times New Roman" w:cs="Times New Roman"/>
          <w:i w:val="0"/>
          <w:color w:val="000000" w:themeColor="text1"/>
          <w:sz w:val="20"/>
          <w:szCs w:val="20"/>
        </w:rPr>
        <w:fldChar w:fldCharType="end"/>
      </w:r>
      <w:r w:rsidRPr="002517EE">
        <w:rPr>
          <w:rFonts w:ascii="Times New Roman" w:hAnsi="Times New Roman" w:cs="Times New Roman"/>
          <w:i w:val="0"/>
          <w:color w:val="000000" w:themeColor="text1"/>
          <w:sz w:val="20"/>
          <w:szCs w:val="20"/>
        </w:rPr>
        <w:t>.</w:t>
      </w:r>
    </w:p>
    <w:p w14:paraId="3B33D4CF" w14:textId="38725B16" w:rsidR="0003453F" w:rsidRPr="002517EE" w:rsidRDefault="0003453F" w:rsidP="002517EE">
      <w:pPr>
        <w:pStyle w:val="Descripcin"/>
        <w:keepNext/>
        <w:spacing w:after="0"/>
        <w:jc w:val="both"/>
        <w:rPr>
          <w:rFonts w:ascii="Times New Roman" w:hAnsi="Times New Roman" w:cs="Times New Roman"/>
          <w:color w:val="000000" w:themeColor="text1"/>
          <w:sz w:val="20"/>
          <w:szCs w:val="20"/>
        </w:rPr>
      </w:pPr>
      <w:r w:rsidRPr="002517EE">
        <w:rPr>
          <w:rFonts w:ascii="Times New Roman" w:hAnsi="Times New Roman" w:cs="Times New Roman"/>
          <w:color w:val="000000" w:themeColor="text1"/>
          <w:sz w:val="20"/>
          <w:szCs w:val="20"/>
        </w:rPr>
        <w:t>Prueba de muestras emparejadas - parámetros fisicoquímicos y microbiológicos (grado de significancia)</w:t>
      </w:r>
      <w:bookmarkEnd w:id="114"/>
    </w:p>
    <w:tbl>
      <w:tblPr>
        <w:tblW w:w="9073" w:type="dxa"/>
        <w:tblLayout w:type="fixed"/>
        <w:tblLook w:val="04A0" w:firstRow="1" w:lastRow="0" w:firstColumn="1" w:lastColumn="0" w:noHBand="0" w:noVBand="1"/>
      </w:tblPr>
      <w:tblGrid>
        <w:gridCol w:w="707"/>
        <w:gridCol w:w="2124"/>
        <w:gridCol w:w="708"/>
        <w:gridCol w:w="993"/>
        <w:gridCol w:w="855"/>
        <w:gridCol w:w="850"/>
        <w:gridCol w:w="851"/>
        <w:gridCol w:w="642"/>
        <w:gridCol w:w="11"/>
        <w:gridCol w:w="481"/>
        <w:gridCol w:w="851"/>
      </w:tblGrid>
      <w:tr w:rsidR="00AD2458" w:rsidRPr="002517EE" w14:paraId="00E18AC8" w14:textId="77777777" w:rsidTr="00CC1DF1">
        <w:trPr>
          <w:trHeight w:val="300"/>
        </w:trPr>
        <w:tc>
          <w:tcPr>
            <w:tcW w:w="2831" w:type="dxa"/>
            <w:gridSpan w:val="2"/>
            <w:vMerge w:val="restart"/>
            <w:tcBorders>
              <w:top w:val="single" w:sz="8" w:space="0" w:color="000000"/>
              <w:left w:val="nil"/>
              <w:bottom w:val="single" w:sz="8" w:space="0" w:color="000000"/>
              <w:right w:val="nil"/>
            </w:tcBorders>
            <w:shd w:val="clear" w:color="auto" w:fill="auto"/>
            <w:vAlign w:val="center"/>
            <w:hideMark/>
          </w:tcPr>
          <w:p w14:paraId="428763F3" w14:textId="77777777" w:rsidR="00AD2458" w:rsidRPr="002517EE" w:rsidRDefault="00AD2458" w:rsidP="00AD2458">
            <w:pPr>
              <w:spacing w:after="0" w:line="240" w:lineRule="auto"/>
              <w:rPr>
                <w:rFonts w:ascii="Times New Roman" w:eastAsia="Times New Roman" w:hAnsi="Times New Roman" w:cs="Times New Roman"/>
                <w:color w:val="000000"/>
                <w:sz w:val="20"/>
                <w:szCs w:val="20"/>
                <w:lang w:val="es-ES"/>
              </w:rPr>
            </w:pPr>
            <w:r w:rsidRPr="002517EE">
              <w:rPr>
                <w:rFonts w:ascii="Times New Roman" w:eastAsia="Times New Roman" w:hAnsi="Times New Roman" w:cs="Times New Roman"/>
                <w:color w:val="000000"/>
                <w:sz w:val="20"/>
                <w:szCs w:val="20"/>
                <w:lang w:val="es-ES"/>
              </w:rPr>
              <w:t> </w:t>
            </w:r>
          </w:p>
        </w:tc>
        <w:tc>
          <w:tcPr>
            <w:tcW w:w="4257" w:type="dxa"/>
            <w:gridSpan w:val="5"/>
            <w:tcBorders>
              <w:top w:val="single" w:sz="8" w:space="0" w:color="000000"/>
              <w:left w:val="nil"/>
              <w:bottom w:val="nil"/>
              <w:right w:val="nil"/>
            </w:tcBorders>
            <w:shd w:val="clear" w:color="auto" w:fill="auto"/>
            <w:vAlign w:val="center"/>
            <w:hideMark/>
          </w:tcPr>
          <w:p w14:paraId="5F122755" w14:textId="77777777" w:rsidR="00AD2458" w:rsidRPr="002517EE" w:rsidRDefault="00AD2458" w:rsidP="00AD2458">
            <w:pPr>
              <w:spacing w:after="0" w:line="240" w:lineRule="auto"/>
              <w:jc w:val="center"/>
              <w:rPr>
                <w:rFonts w:ascii="Times New Roman" w:eastAsia="Times New Roman" w:hAnsi="Times New Roman" w:cs="Times New Roman"/>
                <w:b/>
                <w:bCs/>
                <w:color w:val="000000"/>
                <w:sz w:val="20"/>
                <w:szCs w:val="20"/>
                <w:lang w:val="en-US"/>
              </w:rPr>
            </w:pPr>
            <w:r w:rsidRPr="002517EE">
              <w:rPr>
                <w:rFonts w:ascii="Times New Roman" w:eastAsia="Times New Roman" w:hAnsi="Times New Roman" w:cs="Times New Roman"/>
                <w:b/>
                <w:bCs/>
                <w:color w:val="000000"/>
                <w:sz w:val="20"/>
                <w:szCs w:val="20"/>
                <w:lang w:val="en-US"/>
              </w:rPr>
              <w:t>Diferencias emparejadas</w:t>
            </w:r>
          </w:p>
        </w:tc>
        <w:tc>
          <w:tcPr>
            <w:tcW w:w="653" w:type="dxa"/>
            <w:gridSpan w:val="2"/>
            <w:tcBorders>
              <w:top w:val="single" w:sz="8" w:space="0" w:color="000000"/>
              <w:left w:val="nil"/>
              <w:bottom w:val="nil"/>
              <w:right w:val="nil"/>
            </w:tcBorders>
            <w:shd w:val="clear" w:color="auto" w:fill="auto"/>
            <w:vAlign w:val="center"/>
            <w:hideMark/>
          </w:tcPr>
          <w:p w14:paraId="567BE1B6" w14:textId="77777777" w:rsidR="00AD2458" w:rsidRPr="002517EE" w:rsidRDefault="00AD2458" w:rsidP="00AD2458">
            <w:pPr>
              <w:spacing w:after="0" w:line="240" w:lineRule="auto"/>
              <w:jc w:val="center"/>
              <w:rPr>
                <w:rFonts w:ascii="Times New Roman" w:eastAsia="Times New Roman" w:hAnsi="Times New Roman" w:cs="Times New Roman"/>
                <w:b/>
                <w:bCs/>
                <w:color w:val="000000"/>
                <w:sz w:val="20"/>
                <w:szCs w:val="20"/>
                <w:lang w:val="en-US"/>
              </w:rPr>
            </w:pPr>
            <w:r w:rsidRPr="002517EE">
              <w:rPr>
                <w:rFonts w:ascii="Times New Roman" w:eastAsia="Times New Roman" w:hAnsi="Times New Roman" w:cs="Times New Roman"/>
                <w:b/>
                <w:bCs/>
                <w:color w:val="000000"/>
                <w:sz w:val="20"/>
                <w:szCs w:val="20"/>
                <w:lang w:val="en-US"/>
              </w:rPr>
              <w:t> </w:t>
            </w:r>
          </w:p>
        </w:tc>
        <w:tc>
          <w:tcPr>
            <w:tcW w:w="481" w:type="dxa"/>
            <w:tcBorders>
              <w:top w:val="single" w:sz="8" w:space="0" w:color="000000"/>
              <w:left w:val="nil"/>
              <w:bottom w:val="nil"/>
              <w:right w:val="nil"/>
            </w:tcBorders>
            <w:shd w:val="clear" w:color="auto" w:fill="auto"/>
            <w:vAlign w:val="center"/>
            <w:hideMark/>
          </w:tcPr>
          <w:p w14:paraId="698EEA4B" w14:textId="77777777" w:rsidR="00AD2458" w:rsidRPr="002517EE" w:rsidRDefault="00AD2458" w:rsidP="00AD2458">
            <w:pPr>
              <w:spacing w:after="0" w:line="240" w:lineRule="auto"/>
              <w:jc w:val="center"/>
              <w:rPr>
                <w:rFonts w:ascii="Times New Roman" w:eastAsia="Times New Roman" w:hAnsi="Times New Roman" w:cs="Times New Roman"/>
                <w:b/>
                <w:bCs/>
                <w:color w:val="000000"/>
                <w:sz w:val="20"/>
                <w:szCs w:val="20"/>
                <w:lang w:val="en-US"/>
              </w:rPr>
            </w:pPr>
            <w:r w:rsidRPr="002517EE">
              <w:rPr>
                <w:rFonts w:ascii="Times New Roman" w:eastAsia="Times New Roman" w:hAnsi="Times New Roman" w:cs="Times New Roman"/>
                <w:b/>
                <w:bCs/>
                <w:color w:val="000000"/>
                <w:sz w:val="20"/>
                <w:szCs w:val="20"/>
                <w:lang w:val="en-US"/>
              </w:rPr>
              <w:t> </w:t>
            </w:r>
          </w:p>
        </w:tc>
        <w:tc>
          <w:tcPr>
            <w:tcW w:w="851" w:type="dxa"/>
            <w:tcBorders>
              <w:top w:val="single" w:sz="8" w:space="0" w:color="000000"/>
              <w:left w:val="nil"/>
              <w:bottom w:val="nil"/>
              <w:right w:val="nil"/>
            </w:tcBorders>
            <w:shd w:val="clear" w:color="auto" w:fill="auto"/>
            <w:vAlign w:val="center"/>
            <w:hideMark/>
          </w:tcPr>
          <w:p w14:paraId="2ABF1DA8" w14:textId="77777777" w:rsidR="00AD2458" w:rsidRPr="002517EE" w:rsidRDefault="00AD2458" w:rsidP="00AD2458">
            <w:pPr>
              <w:spacing w:after="0" w:line="240" w:lineRule="auto"/>
              <w:jc w:val="center"/>
              <w:rPr>
                <w:rFonts w:ascii="Times New Roman" w:eastAsia="Times New Roman" w:hAnsi="Times New Roman" w:cs="Times New Roman"/>
                <w:b/>
                <w:bCs/>
                <w:color w:val="000000"/>
                <w:sz w:val="20"/>
                <w:szCs w:val="20"/>
                <w:lang w:val="en-US"/>
              </w:rPr>
            </w:pPr>
            <w:r w:rsidRPr="002517EE">
              <w:rPr>
                <w:rFonts w:ascii="Times New Roman" w:eastAsia="Times New Roman" w:hAnsi="Times New Roman" w:cs="Times New Roman"/>
                <w:b/>
                <w:bCs/>
                <w:color w:val="000000"/>
                <w:sz w:val="20"/>
                <w:szCs w:val="20"/>
                <w:lang w:val="en-US"/>
              </w:rPr>
              <w:t> </w:t>
            </w:r>
          </w:p>
        </w:tc>
      </w:tr>
      <w:tr w:rsidR="00AD2458" w:rsidRPr="002517EE" w14:paraId="17EDC6C7" w14:textId="77777777" w:rsidTr="00CC1DF1">
        <w:trPr>
          <w:trHeight w:val="480"/>
        </w:trPr>
        <w:tc>
          <w:tcPr>
            <w:tcW w:w="2831" w:type="dxa"/>
            <w:gridSpan w:val="2"/>
            <w:vMerge/>
            <w:tcBorders>
              <w:top w:val="single" w:sz="8" w:space="0" w:color="000000"/>
              <w:left w:val="nil"/>
              <w:bottom w:val="single" w:sz="8" w:space="0" w:color="000000"/>
              <w:right w:val="nil"/>
            </w:tcBorders>
            <w:vAlign w:val="center"/>
            <w:hideMark/>
          </w:tcPr>
          <w:p w14:paraId="6795B87A" w14:textId="77777777" w:rsidR="00AD2458" w:rsidRPr="002517EE" w:rsidRDefault="00AD2458" w:rsidP="00AD2458">
            <w:pPr>
              <w:spacing w:after="0" w:line="240" w:lineRule="auto"/>
              <w:rPr>
                <w:rFonts w:ascii="Times New Roman" w:eastAsia="Times New Roman" w:hAnsi="Times New Roman" w:cs="Times New Roman"/>
                <w:color w:val="000000"/>
                <w:sz w:val="20"/>
                <w:szCs w:val="20"/>
                <w:lang w:val="en-US"/>
              </w:rPr>
            </w:pPr>
          </w:p>
        </w:tc>
        <w:tc>
          <w:tcPr>
            <w:tcW w:w="708" w:type="dxa"/>
            <w:tcBorders>
              <w:top w:val="nil"/>
              <w:left w:val="nil"/>
              <w:bottom w:val="nil"/>
              <w:right w:val="nil"/>
            </w:tcBorders>
            <w:shd w:val="clear" w:color="auto" w:fill="auto"/>
            <w:vAlign w:val="center"/>
            <w:hideMark/>
          </w:tcPr>
          <w:p w14:paraId="75D30566" w14:textId="77777777" w:rsidR="00AD2458" w:rsidRPr="002517EE" w:rsidRDefault="00AD2458" w:rsidP="00AD2458">
            <w:pPr>
              <w:spacing w:after="0" w:line="240" w:lineRule="auto"/>
              <w:jc w:val="center"/>
              <w:rPr>
                <w:rFonts w:ascii="Times New Roman" w:eastAsia="Times New Roman" w:hAnsi="Times New Roman" w:cs="Times New Roman"/>
                <w:b/>
                <w:bCs/>
                <w:color w:val="000000"/>
                <w:sz w:val="20"/>
                <w:szCs w:val="20"/>
                <w:lang w:val="en-US"/>
              </w:rPr>
            </w:pPr>
          </w:p>
        </w:tc>
        <w:tc>
          <w:tcPr>
            <w:tcW w:w="993" w:type="dxa"/>
            <w:vMerge w:val="restart"/>
            <w:tcBorders>
              <w:top w:val="nil"/>
              <w:left w:val="nil"/>
              <w:bottom w:val="single" w:sz="8" w:space="0" w:color="000000"/>
              <w:right w:val="nil"/>
            </w:tcBorders>
            <w:shd w:val="clear" w:color="auto" w:fill="auto"/>
            <w:vAlign w:val="center"/>
            <w:hideMark/>
          </w:tcPr>
          <w:p w14:paraId="3B8300A2" w14:textId="77777777" w:rsidR="00AD2458" w:rsidRPr="002517EE" w:rsidRDefault="00AD2458" w:rsidP="00AD2458">
            <w:pPr>
              <w:spacing w:after="0" w:line="240" w:lineRule="auto"/>
              <w:jc w:val="center"/>
              <w:rPr>
                <w:rFonts w:ascii="Times New Roman" w:eastAsia="Times New Roman" w:hAnsi="Times New Roman" w:cs="Times New Roman"/>
                <w:b/>
                <w:bCs/>
                <w:color w:val="000000"/>
                <w:sz w:val="20"/>
                <w:szCs w:val="20"/>
                <w:lang w:val="en-US"/>
              </w:rPr>
            </w:pPr>
            <w:r w:rsidRPr="002517EE">
              <w:rPr>
                <w:rFonts w:ascii="Times New Roman" w:eastAsia="Times New Roman" w:hAnsi="Times New Roman" w:cs="Times New Roman"/>
                <w:b/>
                <w:bCs/>
                <w:color w:val="000000"/>
                <w:sz w:val="20"/>
                <w:szCs w:val="20"/>
                <w:lang w:val="en-US"/>
              </w:rPr>
              <w:t>Desv. Desviación</w:t>
            </w:r>
          </w:p>
        </w:tc>
        <w:tc>
          <w:tcPr>
            <w:tcW w:w="855" w:type="dxa"/>
            <w:vMerge w:val="restart"/>
            <w:tcBorders>
              <w:top w:val="nil"/>
              <w:left w:val="nil"/>
              <w:bottom w:val="single" w:sz="8" w:space="0" w:color="000000"/>
              <w:right w:val="nil"/>
            </w:tcBorders>
            <w:shd w:val="clear" w:color="auto" w:fill="auto"/>
            <w:vAlign w:val="center"/>
            <w:hideMark/>
          </w:tcPr>
          <w:p w14:paraId="2BBC13F4" w14:textId="77777777" w:rsidR="00AD2458" w:rsidRPr="002517EE" w:rsidRDefault="00AD2458" w:rsidP="00AD2458">
            <w:pPr>
              <w:spacing w:after="0" w:line="240" w:lineRule="auto"/>
              <w:jc w:val="center"/>
              <w:rPr>
                <w:rFonts w:ascii="Times New Roman" w:eastAsia="Times New Roman" w:hAnsi="Times New Roman" w:cs="Times New Roman"/>
                <w:b/>
                <w:bCs/>
                <w:color w:val="000000"/>
                <w:sz w:val="20"/>
                <w:szCs w:val="20"/>
                <w:lang w:val="en-US"/>
              </w:rPr>
            </w:pPr>
            <w:r w:rsidRPr="002517EE">
              <w:rPr>
                <w:rFonts w:ascii="Times New Roman" w:eastAsia="Times New Roman" w:hAnsi="Times New Roman" w:cs="Times New Roman"/>
                <w:b/>
                <w:bCs/>
                <w:color w:val="000000"/>
                <w:sz w:val="20"/>
                <w:szCs w:val="20"/>
                <w:lang w:val="en-US"/>
              </w:rPr>
              <w:t>Desv. Error promedio</w:t>
            </w:r>
          </w:p>
        </w:tc>
        <w:tc>
          <w:tcPr>
            <w:tcW w:w="1701" w:type="dxa"/>
            <w:gridSpan w:val="2"/>
            <w:tcBorders>
              <w:top w:val="nil"/>
              <w:left w:val="nil"/>
              <w:bottom w:val="nil"/>
              <w:right w:val="nil"/>
            </w:tcBorders>
            <w:shd w:val="clear" w:color="auto" w:fill="auto"/>
            <w:vAlign w:val="center"/>
            <w:hideMark/>
          </w:tcPr>
          <w:p w14:paraId="69564DF5" w14:textId="77777777" w:rsidR="00AD2458" w:rsidRPr="002517EE" w:rsidRDefault="00AD2458" w:rsidP="00AD2458">
            <w:pPr>
              <w:spacing w:after="0" w:line="240" w:lineRule="auto"/>
              <w:jc w:val="center"/>
              <w:rPr>
                <w:rFonts w:ascii="Times New Roman" w:eastAsia="Times New Roman" w:hAnsi="Times New Roman" w:cs="Times New Roman"/>
                <w:b/>
                <w:bCs/>
                <w:color w:val="000000"/>
                <w:sz w:val="20"/>
                <w:szCs w:val="20"/>
                <w:lang w:val="es-ES"/>
              </w:rPr>
            </w:pPr>
            <w:r w:rsidRPr="002517EE">
              <w:rPr>
                <w:rFonts w:ascii="Times New Roman" w:eastAsia="Times New Roman" w:hAnsi="Times New Roman" w:cs="Times New Roman"/>
                <w:b/>
                <w:bCs/>
                <w:color w:val="000000"/>
                <w:sz w:val="20"/>
                <w:szCs w:val="20"/>
                <w:lang w:val="es-ES"/>
              </w:rPr>
              <w:t>5% de intervalo de confianza de la diferencia</w:t>
            </w:r>
          </w:p>
        </w:tc>
        <w:tc>
          <w:tcPr>
            <w:tcW w:w="642" w:type="dxa"/>
            <w:tcBorders>
              <w:top w:val="nil"/>
              <w:left w:val="nil"/>
              <w:bottom w:val="nil"/>
              <w:right w:val="nil"/>
            </w:tcBorders>
            <w:shd w:val="clear" w:color="auto" w:fill="auto"/>
            <w:vAlign w:val="center"/>
            <w:hideMark/>
          </w:tcPr>
          <w:p w14:paraId="2EF9936F" w14:textId="77777777" w:rsidR="00AD2458" w:rsidRPr="002517EE" w:rsidRDefault="00AD2458" w:rsidP="00AD2458">
            <w:pPr>
              <w:spacing w:after="0" w:line="240" w:lineRule="auto"/>
              <w:jc w:val="center"/>
              <w:rPr>
                <w:rFonts w:ascii="Times New Roman" w:eastAsia="Times New Roman" w:hAnsi="Times New Roman" w:cs="Times New Roman"/>
                <w:b/>
                <w:bCs/>
                <w:color w:val="000000"/>
                <w:sz w:val="20"/>
                <w:szCs w:val="20"/>
                <w:lang w:val="es-ES"/>
              </w:rPr>
            </w:pPr>
          </w:p>
        </w:tc>
        <w:tc>
          <w:tcPr>
            <w:tcW w:w="492" w:type="dxa"/>
            <w:gridSpan w:val="2"/>
            <w:tcBorders>
              <w:top w:val="nil"/>
              <w:left w:val="nil"/>
              <w:bottom w:val="nil"/>
              <w:right w:val="nil"/>
            </w:tcBorders>
            <w:shd w:val="clear" w:color="auto" w:fill="auto"/>
            <w:vAlign w:val="center"/>
            <w:hideMark/>
          </w:tcPr>
          <w:p w14:paraId="3799E496" w14:textId="77777777" w:rsidR="00AD2458" w:rsidRPr="002517EE" w:rsidRDefault="00AD2458" w:rsidP="00AD2458">
            <w:pPr>
              <w:spacing w:after="0" w:line="240" w:lineRule="auto"/>
              <w:jc w:val="center"/>
              <w:rPr>
                <w:rFonts w:ascii="Times New Roman" w:eastAsia="Times New Roman" w:hAnsi="Times New Roman" w:cs="Times New Roman"/>
                <w:sz w:val="20"/>
                <w:szCs w:val="20"/>
                <w:lang w:val="es-ES"/>
              </w:rPr>
            </w:pPr>
          </w:p>
        </w:tc>
        <w:tc>
          <w:tcPr>
            <w:tcW w:w="851" w:type="dxa"/>
            <w:tcBorders>
              <w:top w:val="nil"/>
              <w:left w:val="nil"/>
              <w:bottom w:val="nil"/>
              <w:right w:val="nil"/>
            </w:tcBorders>
            <w:shd w:val="clear" w:color="auto" w:fill="auto"/>
            <w:vAlign w:val="center"/>
            <w:hideMark/>
          </w:tcPr>
          <w:p w14:paraId="25E33179" w14:textId="77777777" w:rsidR="00AD2458" w:rsidRPr="002517EE" w:rsidRDefault="00AD2458" w:rsidP="00AD2458">
            <w:pPr>
              <w:spacing w:after="0" w:line="240" w:lineRule="auto"/>
              <w:jc w:val="center"/>
              <w:rPr>
                <w:rFonts w:ascii="Times New Roman" w:eastAsia="Times New Roman" w:hAnsi="Times New Roman" w:cs="Times New Roman"/>
                <w:b/>
                <w:bCs/>
                <w:color w:val="000000"/>
                <w:sz w:val="20"/>
                <w:szCs w:val="20"/>
                <w:lang w:val="en-US"/>
              </w:rPr>
            </w:pPr>
            <w:r w:rsidRPr="002517EE">
              <w:rPr>
                <w:rFonts w:ascii="Times New Roman" w:eastAsia="Times New Roman" w:hAnsi="Times New Roman" w:cs="Times New Roman"/>
                <w:b/>
                <w:bCs/>
                <w:color w:val="000000"/>
                <w:sz w:val="20"/>
                <w:szCs w:val="20"/>
                <w:lang w:val="en-US"/>
              </w:rPr>
              <w:t>Sig. (bilateral)</w:t>
            </w:r>
          </w:p>
        </w:tc>
      </w:tr>
      <w:tr w:rsidR="00AD2458" w:rsidRPr="002517EE" w14:paraId="4D79E758" w14:textId="77777777" w:rsidTr="00CC1DF1">
        <w:trPr>
          <w:trHeight w:val="315"/>
        </w:trPr>
        <w:tc>
          <w:tcPr>
            <w:tcW w:w="2831" w:type="dxa"/>
            <w:gridSpan w:val="2"/>
            <w:vMerge/>
            <w:tcBorders>
              <w:top w:val="single" w:sz="8" w:space="0" w:color="000000"/>
              <w:left w:val="nil"/>
              <w:bottom w:val="single" w:sz="8" w:space="0" w:color="000000"/>
              <w:right w:val="nil"/>
            </w:tcBorders>
            <w:vAlign w:val="center"/>
            <w:hideMark/>
          </w:tcPr>
          <w:p w14:paraId="17EF6F47" w14:textId="77777777" w:rsidR="00AD2458" w:rsidRPr="002517EE" w:rsidRDefault="00AD2458" w:rsidP="00AD2458">
            <w:pPr>
              <w:spacing w:after="0" w:line="240" w:lineRule="auto"/>
              <w:rPr>
                <w:rFonts w:ascii="Times New Roman" w:eastAsia="Times New Roman" w:hAnsi="Times New Roman" w:cs="Times New Roman"/>
                <w:color w:val="000000"/>
                <w:sz w:val="20"/>
                <w:szCs w:val="20"/>
                <w:lang w:val="en-US"/>
              </w:rPr>
            </w:pPr>
          </w:p>
        </w:tc>
        <w:tc>
          <w:tcPr>
            <w:tcW w:w="708" w:type="dxa"/>
            <w:tcBorders>
              <w:top w:val="nil"/>
              <w:left w:val="nil"/>
              <w:bottom w:val="single" w:sz="8" w:space="0" w:color="auto"/>
              <w:right w:val="nil"/>
            </w:tcBorders>
            <w:shd w:val="clear" w:color="auto" w:fill="auto"/>
            <w:vAlign w:val="center"/>
            <w:hideMark/>
          </w:tcPr>
          <w:p w14:paraId="578CA5FF" w14:textId="77777777" w:rsidR="00AD2458" w:rsidRPr="002517EE" w:rsidRDefault="00AD2458" w:rsidP="00AD2458">
            <w:pPr>
              <w:spacing w:after="0" w:line="240" w:lineRule="auto"/>
              <w:ind w:left="-253" w:firstLine="253"/>
              <w:rPr>
                <w:rFonts w:ascii="Times New Roman" w:eastAsia="Times New Roman" w:hAnsi="Times New Roman" w:cs="Times New Roman"/>
                <w:b/>
                <w:bCs/>
                <w:color w:val="000000"/>
                <w:sz w:val="20"/>
                <w:szCs w:val="20"/>
                <w:lang w:val="en-US"/>
              </w:rPr>
            </w:pPr>
            <w:r w:rsidRPr="002517EE">
              <w:rPr>
                <w:rFonts w:ascii="Times New Roman" w:eastAsia="Times New Roman" w:hAnsi="Times New Roman" w:cs="Times New Roman"/>
                <w:b/>
                <w:bCs/>
                <w:color w:val="000000"/>
                <w:sz w:val="20"/>
                <w:szCs w:val="20"/>
                <w:lang w:val="en-US"/>
              </w:rPr>
              <w:t>Media</w:t>
            </w:r>
          </w:p>
        </w:tc>
        <w:tc>
          <w:tcPr>
            <w:tcW w:w="993" w:type="dxa"/>
            <w:vMerge/>
            <w:tcBorders>
              <w:top w:val="nil"/>
              <w:left w:val="nil"/>
              <w:bottom w:val="single" w:sz="8" w:space="0" w:color="000000"/>
              <w:right w:val="nil"/>
            </w:tcBorders>
            <w:vAlign w:val="center"/>
            <w:hideMark/>
          </w:tcPr>
          <w:p w14:paraId="49C9121C" w14:textId="77777777" w:rsidR="00AD2458" w:rsidRPr="002517EE" w:rsidRDefault="00AD2458" w:rsidP="00AD2458">
            <w:pPr>
              <w:spacing w:after="0" w:line="240" w:lineRule="auto"/>
              <w:rPr>
                <w:rFonts w:ascii="Times New Roman" w:eastAsia="Times New Roman" w:hAnsi="Times New Roman" w:cs="Times New Roman"/>
                <w:b/>
                <w:bCs/>
                <w:color w:val="000000"/>
                <w:sz w:val="20"/>
                <w:szCs w:val="20"/>
                <w:lang w:val="en-US"/>
              </w:rPr>
            </w:pPr>
          </w:p>
        </w:tc>
        <w:tc>
          <w:tcPr>
            <w:tcW w:w="855" w:type="dxa"/>
            <w:vMerge/>
            <w:tcBorders>
              <w:top w:val="nil"/>
              <w:left w:val="nil"/>
              <w:bottom w:val="single" w:sz="8" w:space="0" w:color="000000"/>
              <w:right w:val="nil"/>
            </w:tcBorders>
            <w:vAlign w:val="center"/>
            <w:hideMark/>
          </w:tcPr>
          <w:p w14:paraId="41C89A48" w14:textId="77777777" w:rsidR="00AD2458" w:rsidRPr="002517EE" w:rsidRDefault="00AD2458" w:rsidP="00AD2458">
            <w:pPr>
              <w:spacing w:after="0" w:line="240" w:lineRule="auto"/>
              <w:rPr>
                <w:rFonts w:ascii="Times New Roman" w:eastAsia="Times New Roman" w:hAnsi="Times New Roman" w:cs="Times New Roman"/>
                <w:b/>
                <w:bCs/>
                <w:color w:val="000000"/>
                <w:sz w:val="20"/>
                <w:szCs w:val="20"/>
                <w:lang w:val="en-US"/>
              </w:rPr>
            </w:pPr>
          </w:p>
        </w:tc>
        <w:tc>
          <w:tcPr>
            <w:tcW w:w="850" w:type="dxa"/>
            <w:tcBorders>
              <w:top w:val="nil"/>
              <w:left w:val="nil"/>
              <w:bottom w:val="single" w:sz="8" w:space="0" w:color="auto"/>
              <w:right w:val="nil"/>
            </w:tcBorders>
            <w:shd w:val="clear" w:color="auto" w:fill="auto"/>
            <w:vAlign w:val="center"/>
            <w:hideMark/>
          </w:tcPr>
          <w:p w14:paraId="47D39B64" w14:textId="77777777" w:rsidR="00AD2458" w:rsidRPr="002517EE" w:rsidRDefault="00AD2458" w:rsidP="00AD2458">
            <w:pPr>
              <w:spacing w:after="0" w:line="240" w:lineRule="auto"/>
              <w:jc w:val="center"/>
              <w:rPr>
                <w:rFonts w:ascii="Times New Roman" w:eastAsia="Times New Roman" w:hAnsi="Times New Roman" w:cs="Times New Roman"/>
                <w:b/>
                <w:bCs/>
                <w:color w:val="000000"/>
                <w:sz w:val="20"/>
                <w:szCs w:val="20"/>
                <w:lang w:val="en-US"/>
              </w:rPr>
            </w:pPr>
            <w:r w:rsidRPr="002517EE">
              <w:rPr>
                <w:rFonts w:ascii="Times New Roman" w:eastAsia="Times New Roman" w:hAnsi="Times New Roman" w:cs="Times New Roman"/>
                <w:b/>
                <w:bCs/>
                <w:color w:val="000000"/>
                <w:sz w:val="20"/>
                <w:szCs w:val="20"/>
                <w:lang w:val="en-US"/>
              </w:rPr>
              <w:t>Inferior</w:t>
            </w:r>
          </w:p>
        </w:tc>
        <w:tc>
          <w:tcPr>
            <w:tcW w:w="851" w:type="dxa"/>
            <w:tcBorders>
              <w:top w:val="nil"/>
              <w:left w:val="nil"/>
              <w:bottom w:val="single" w:sz="8" w:space="0" w:color="auto"/>
              <w:right w:val="nil"/>
            </w:tcBorders>
            <w:shd w:val="clear" w:color="auto" w:fill="auto"/>
            <w:vAlign w:val="center"/>
            <w:hideMark/>
          </w:tcPr>
          <w:p w14:paraId="1BFD2000" w14:textId="77777777" w:rsidR="00AD2458" w:rsidRPr="002517EE" w:rsidRDefault="00AD2458" w:rsidP="00AD2458">
            <w:pPr>
              <w:spacing w:after="0" w:line="240" w:lineRule="auto"/>
              <w:jc w:val="center"/>
              <w:rPr>
                <w:rFonts w:ascii="Times New Roman" w:eastAsia="Times New Roman" w:hAnsi="Times New Roman" w:cs="Times New Roman"/>
                <w:b/>
                <w:bCs/>
                <w:color w:val="000000"/>
                <w:sz w:val="20"/>
                <w:szCs w:val="20"/>
                <w:lang w:val="en-US"/>
              </w:rPr>
            </w:pPr>
            <w:r w:rsidRPr="002517EE">
              <w:rPr>
                <w:rFonts w:ascii="Times New Roman" w:eastAsia="Times New Roman" w:hAnsi="Times New Roman" w:cs="Times New Roman"/>
                <w:b/>
                <w:bCs/>
                <w:color w:val="000000"/>
                <w:sz w:val="20"/>
                <w:szCs w:val="20"/>
                <w:lang w:val="en-US"/>
              </w:rPr>
              <w:t>Superior</w:t>
            </w:r>
          </w:p>
        </w:tc>
        <w:tc>
          <w:tcPr>
            <w:tcW w:w="642" w:type="dxa"/>
            <w:tcBorders>
              <w:top w:val="nil"/>
              <w:left w:val="nil"/>
              <w:bottom w:val="single" w:sz="8" w:space="0" w:color="auto"/>
              <w:right w:val="nil"/>
            </w:tcBorders>
            <w:shd w:val="clear" w:color="auto" w:fill="auto"/>
            <w:vAlign w:val="center"/>
            <w:hideMark/>
          </w:tcPr>
          <w:p w14:paraId="58C15D37" w14:textId="77777777" w:rsidR="00AD2458" w:rsidRPr="002517EE" w:rsidRDefault="00AD2458" w:rsidP="00AD2458">
            <w:pPr>
              <w:spacing w:after="0" w:line="240" w:lineRule="auto"/>
              <w:jc w:val="center"/>
              <w:rPr>
                <w:rFonts w:ascii="Times New Roman" w:eastAsia="Times New Roman" w:hAnsi="Times New Roman" w:cs="Times New Roman"/>
                <w:b/>
                <w:bCs/>
                <w:color w:val="000000"/>
                <w:sz w:val="20"/>
                <w:szCs w:val="20"/>
                <w:lang w:val="en-US"/>
              </w:rPr>
            </w:pPr>
            <w:r w:rsidRPr="002517EE">
              <w:rPr>
                <w:rFonts w:ascii="Times New Roman" w:eastAsia="Times New Roman" w:hAnsi="Times New Roman" w:cs="Times New Roman"/>
                <w:b/>
                <w:bCs/>
                <w:color w:val="000000"/>
                <w:sz w:val="20"/>
                <w:szCs w:val="20"/>
                <w:lang w:val="en-US"/>
              </w:rPr>
              <w:t>t</w:t>
            </w:r>
          </w:p>
        </w:tc>
        <w:tc>
          <w:tcPr>
            <w:tcW w:w="492" w:type="dxa"/>
            <w:gridSpan w:val="2"/>
            <w:tcBorders>
              <w:top w:val="nil"/>
              <w:left w:val="nil"/>
              <w:bottom w:val="single" w:sz="8" w:space="0" w:color="auto"/>
              <w:right w:val="nil"/>
            </w:tcBorders>
            <w:shd w:val="clear" w:color="auto" w:fill="auto"/>
            <w:vAlign w:val="center"/>
            <w:hideMark/>
          </w:tcPr>
          <w:p w14:paraId="0D21F02F" w14:textId="77777777" w:rsidR="00AD2458" w:rsidRPr="002517EE" w:rsidRDefault="00AD2458" w:rsidP="00AD2458">
            <w:pPr>
              <w:spacing w:after="0" w:line="240" w:lineRule="auto"/>
              <w:jc w:val="center"/>
              <w:rPr>
                <w:rFonts w:ascii="Times New Roman" w:eastAsia="Times New Roman" w:hAnsi="Times New Roman" w:cs="Times New Roman"/>
                <w:b/>
                <w:bCs/>
                <w:color w:val="000000"/>
                <w:sz w:val="20"/>
                <w:szCs w:val="20"/>
                <w:lang w:val="en-US"/>
              </w:rPr>
            </w:pPr>
            <w:r w:rsidRPr="002517EE">
              <w:rPr>
                <w:rFonts w:ascii="Times New Roman" w:eastAsia="Times New Roman" w:hAnsi="Times New Roman" w:cs="Times New Roman"/>
                <w:b/>
                <w:bCs/>
                <w:color w:val="000000"/>
                <w:sz w:val="20"/>
                <w:szCs w:val="20"/>
                <w:lang w:val="en-US"/>
              </w:rPr>
              <w:t>gl</w:t>
            </w:r>
          </w:p>
        </w:tc>
        <w:tc>
          <w:tcPr>
            <w:tcW w:w="851" w:type="dxa"/>
            <w:tcBorders>
              <w:top w:val="nil"/>
              <w:left w:val="nil"/>
              <w:bottom w:val="single" w:sz="8" w:space="0" w:color="auto"/>
              <w:right w:val="nil"/>
            </w:tcBorders>
            <w:shd w:val="clear" w:color="auto" w:fill="auto"/>
            <w:hideMark/>
          </w:tcPr>
          <w:p w14:paraId="6A07EF72" w14:textId="77777777" w:rsidR="00AD2458" w:rsidRPr="002517EE" w:rsidRDefault="00AD2458" w:rsidP="00AD2458">
            <w:pPr>
              <w:spacing w:after="0" w:line="240" w:lineRule="auto"/>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 </w:t>
            </w:r>
          </w:p>
        </w:tc>
      </w:tr>
      <w:tr w:rsidR="00AD2458" w:rsidRPr="002517EE" w14:paraId="19B348C2" w14:textId="77777777" w:rsidTr="00CC1DF1">
        <w:trPr>
          <w:trHeight w:val="720"/>
        </w:trPr>
        <w:tc>
          <w:tcPr>
            <w:tcW w:w="707" w:type="dxa"/>
            <w:tcBorders>
              <w:top w:val="nil"/>
              <w:left w:val="nil"/>
              <w:bottom w:val="nil"/>
              <w:right w:val="nil"/>
            </w:tcBorders>
            <w:shd w:val="clear" w:color="auto" w:fill="auto"/>
            <w:vAlign w:val="center"/>
            <w:hideMark/>
          </w:tcPr>
          <w:p w14:paraId="58ACE945" w14:textId="77777777" w:rsidR="00AD2458" w:rsidRPr="002517EE" w:rsidRDefault="00AD2458" w:rsidP="00AD2458">
            <w:pPr>
              <w:spacing w:after="0" w:line="240" w:lineRule="auto"/>
              <w:rPr>
                <w:rFonts w:ascii="Times New Roman" w:eastAsia="Times New Roman" w:hAnsi="Times New Roman" w:cs="Times New Roman"/>
                <w:b/>
                <w:bCs/>
                <w:color w:val="000000"/>
                <w:sz w:val="20"/>
                <w:szCs w:val="20"/>
                <w:lang w:val="en-US"/>
              </w:rPr>
            </w:pPr>
            <w:r w:rsidRPr="002517EE">
              <w:rPr>
                <w:rFonts w:ascii="Times New Roman" w:eastAsia="Times New Roman" w:hAnsi="Times New Roman" w:cs="Times New Roman"/>
                <w:b/>
                <w:bCs/>
                <w:color w:val="000000"/>
                <w:sz w:val="20"/>
                <w:szCs w:val="20"/>
                <w:lang w:val="en-US"/>
              </w:rPr>
              <w:t>Par 1</w:t>
            </w:r>
          </w:p>
        </w:tc>
        <w:tc>
          <w:tcPr>
            <w:tcW w:w="2124" w:type="dxa"/>
            <w:tcBorders>
              <w:top w:val="nil"/>
              <w:left w:val="nil"/>
              <w:bottom w:val="nil"/>
              <w:right w:val="nil"/>
            </w:tcBorders>
            <w:shd w:val="clear" w:color="auto" w:fill="auto"/>
            <w:vAlign w:val="center"/>
            <w:hideMark/>
          </w:tcPr>
          <w:p w14:paraId="7C7DCEC9" w14:textId="77777777" w:rsidR="00AD2458" w:rsidRPr="002517EE" w:rsidRDefault="00AD2458" w:rsidP="00AD2458">
            <w:pPr>
              <w:spacing w:after="0" w:line="240" w:lineRule="auto"/>
              <w:rPr>
                <w:rFonts w:ascii="Times New Roman" w:eastAsia="Times New Roman" w:hAnsi="Times New Roman" w:cs="Times New Roman"/>
                <w:color w:val="000000"/>
                <w:sz w:val="20"/>
                <w:szCs w:val="20"/>
                <w:lang w:val="es-ES"/>
              </w:rPr>
            </w:pPr>
            <w:r w:rsidRPr="002517EE">
              <w:rPr>
                <w:rFonts w:ascii="Times New Roman" w:eastAsia="Times New Roman" w:hAnsi="Times New Roman" w:cs="Times New Roman"/>
                <w:color w:val="000000"/>
                <w:sz w:val="20"/>
                <w:szCs w:val="20"/>
                <w:lang w:val="es-ES"/>
              </w:rPr>
              <w:t>ECA1 DS 003-2010 - Aceite y grasas</w:t>
            </w:r>
          </w:p>
        </w:tc>
        <w:tc>
          <w:tcPr>
            <w:tcW w:w="708" w:type="dxa"/>
            <w:tcBorders>
              <w:top w:val="nil"/>
              <w:left w:val="nil"/>
              <w:bottom w:val="nil"/>
              <w:right w:val="nil"/>
            </w:tcBorders>
            <w:shd w:val="clear" w:color="auto" w:fill="auto"/>
            <w:noWrap/>
            <w:vAlign w:val="center"/>
            <w:hideMark/>
          </w:tcPr>
          <w:p w14:paraId="0172E33E" w14:textId="77777777" w:rsidR="00AD2458" w:rsidRPr="002517EE" w:rsidRDefault="00AD2458" w:rsidP="00AD2458">
            <w:pPr>
              <w:spacing w:after="0" w:line="240" w:lineRule="auto"/>
              <w:jc w:val="right"/>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3</w:t>
            </w:r>
          </w:p>
        </w:tc>
        <w:tc>
          <w:tcPr>
            <w:tcW w:w="993" w:type="dxa"/>
            <w:tcBorders>
              <w:top w:val="nil"/>
              <w:left w:val="nil"/>
              <w:bottom w:val="nil"/>
              <w:right w:val="nil"/>
            </w:tcBorders>
            <w:shd w:val="clear" w:color="auto" w:fill="auto"/>
            <w:noWrap/>
            <w:vAlign w:val="center"/>
            <w:hideMark/>
          </w:tcPr>
          <w:p w14:paraId="2F847C7E" w14:textId="77777777" w:rsidR="00AD2458" w:rsidRPr="002517EE" w:rsidRDefault="00AD2458" w:rsidP="00AD2458">
            <w:pPr>
              <w:spacing w:after="0" w:line="240" w:lineRule="auto"/>
              <w:jc w:val="right"/>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2.1602</w:t>
            </w:r>
          </w:p>
        </w:tc>
        <w:tc>
          <w:tcPr>
            <w:tcW w:w="855" w:type="dxa"/>
            <w:tcBorders>
              <w:top w:val="nil"/>
              <w:left w:val="nil"/>
              <w:bottom w:val="nil"/>
              <w:right w:val="nil"/>
            </w:tcBorders>
            <w:shd w:val="clear" w:color="auto" w:fill="auto"/>
            <w:noWrap/>
            <w:vAlign w:val="center"/>
            <w:hideMark/>
          </w:tcPr>
          <w:p w14:paraId="08A8C5BE" w14:textId="77777777" w:rsidR="00AD2458" w:rsidRPr="002517EE" w:rsidRDefault="00AD2458" w:rsidP="00AD2458">
            <w:pPr>
              <w:spacing w:after="0" w:line="240" w:lineRule="auto"/>
              <w:jc w:val="right"/>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0.8165</w:t>
            </w:r>
          </w:p>
        </w:tc>
        <w:tc>
          <w:tcPr>
            <w:tcW w:w="850" w:type="dxa"/>
            <w:tcBorders>
              <w:top w:val="nil"/>
              <w:left w:val="nil"/>
              <w:bottom w:val="nil"/>
              <w:right w:val="nil"/>
            </w:tcBorders>
            <w:shd w:val="clear" w:color="auto" w:fill="auto"/>
            <w:noWrap/>
            <w:vAlign w:val="center"/>
            <w:hideMark/>
          </w:tcPr>
          <w:p w14:paraId="4DB6D271" w14:textId="77777777" w:rsidR="00AD2458" w:rsidRPr="002517EE" w:rsidRDefault="00AD2458" w:rsidP="00AD2458">
            <w:pPr>
              <w:spacing w:after="0" w:line="240" w:lineRule="auto"/>
              <w:jc w:val="right"/>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2.9466</w:t>
            </w:r>
          </w:p>
        </w:tc>
        <w:tc>
          <w:tcPr>
            <w:tcW w:w="851" w:type="dxa"/>
            <w:tcBorders>
              <w:top w:val="nil"/>
              <w:left w:val="nil"/>
              <w:bottom w:val="nil"/>
              <w:right w:val="nil"/>
            </w:tcBorders>
            <w:shd w:val="clear" w:color="auto" w:fill="auto"/>
            <w:noWrap/>
            <w:vAlign w:val="center"/>
            <w:hideMark/>
          </w:tcPr>
          <w:p w14:paraId="79B41506" w14:textId="77777777" w:rsidR="00AD2458" w:rsidRPr="002517EE" w:rsidRDefault="00AD2458" w:rsidP="00AD2458">
            <w:pPr>
              <w:spacing w:after="0" w:line="240" w:lineRule="auto"/>
              <w:jc w:val="right"/>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3.0534</w:t>
            </w:r>
          </w:p>
        </w:tc>
        <w:tc>
          <w:tcPr>
            <w:tcW w:w="642" w:type="dxa"/>
            <w:tcBorders>
              <w:top w:val="nil"/>
              <w:left w:val="nil"/>
              <w:bottom w:val="nil"/>
              <w:right w:val="nil"/>
            </w:tcBorders>
            <w:shd w:val="clear" w:color="auto" w:fill="auto"/>
            <w:noWrap/>
            <w:vAlign w:val="center"/>
            <w:hideMark/>
          </w:tcPr>
          <w:p w14:paraId="0C9772C8" w14:textId="77777777" w:rsidR="00AD2458" w:rsidRPr="002517EE" w:rsidRDefault="00AD2458" w:rsidP="00AD2458">
            <w:pPr>
              <w:spacing w:after="0" w:line="240" w:lineRule="auto"/>
              <w:jc w:val="right"/>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3.674</w:t>
            </w:r>
          </w:p>
        </w:tc>
        <w:tc>
          <w:tcPr>
            <w:tcW w:w="492" w:type="dxa"/>
            <w:gridSpan w:val="2"/>
            <w:tcBorders>
              <w:top w:val="nil"/>
              <w:left w:val="nil"/>
              <w:bottom w:val="nil"/>
              <w:right w:val="nil"/>
            </w:tcBorders>
            <w:shd w:val="clear" w:color="auto" w:fill="auto"/>
            <w:noWrap/>
            <w:vAlign w:val="center"/>
            <w:hideMark/>
          </w:tcPr>
          <w:p w14:paraId="291B0FD7" w14:textId="77777777" w:rsidR="00AD2458" w:rsidRPr="002517EE" w:rsidRDefault="00AD2458" w:rsidP="00AD2458">
            <w:pPr>
              <w:spacing w:after="0" w:line="240" w:lineRule="auto"/>
              <w:jc w:val="right"/>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6</w:t>
            </w:r>
          </w:p>
        </w:tc>
        <w:tc>
          <w:tcPr>
            <w:tcW w:w="851" w:type="dxa"/>
            <w:tcBorders>
              <w:top w:val="nil"/>
              <w:left w:val="nil"/>
              <w:bottom w:val="nil"/>
              <w:right w:val="nil"/>
            </w:tcBorders>
            <w:shd w:val="clear" w:color="auto" w:fill="auto"/>
            <w:noWrap/>
            <w:vAlign w:val="center"/>
            <w:hideMark/>
          </w:tcPr>
          <w:p w14:paraId="0E3B72E4" w14:textId="77777777" w:rsidR="00AD2458" w:rsidRPr="002517EE" w:rsidRDefault="00AD2458" w:rsidP="00AD2458">
            <w:pPr>
              <w:spacing w:after="0" w:line="240" w:lineRule="auto"/>
              <w:jc w:val="right"/>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0.01</w:t>
            </w:r>
          </w:p>
        </w:tc>
      </w:tr>
      <w:tr w:rsidR="00AD2458" w:rsidRPr="002517EE" w14:paraId="746AC9BD" w14:textId="77777777" w:rsidTr="00CC1DF1">
        <w:trPr>
          <w:trHeight w:val="510"/>
        </w:trPr>
        <w:tc>
          <w:tcPr>
            <w:tcW w:w="707" w:type="dxa"/>
            <w:tcBorders>
              <w:top w:val="nil"/>
              <w:left w:val="nil"/>
              <w:bottom w:val="nil"/>
              <w:right w:val="nil"/>
            </w:tcBorders>
            <w:shd w:val="clear" w:color="auto" w:fill="auto"/>
            <w:vAlign w:val="center"/>
            <w:hideMark/>
          </w:tcPr>
          <w:p w14:paraId="0DFAE93C" w14:textId="77777777" w:rsidR="00AD2458" w:rsidRPr="002517EE" w:rsidRDefault="00AD2458" w:rsidP="00AD2458">
            <w:pPr>
              <w:spacing w:after="0" w:line="240" w:lineRule="auto"/>
              <w:rPr>
                <w:rFonts w:ascii="Times New Roman" w:eastAsia="Times New Roman" w:hAnsi="Times New Roman" w:cs="Times New Roman"/>
                <w:b/>
                <w:bCs/>
                <w:color w:val="000000"/>
                <w:sz w:val="20"/>
                <w:szCs w:val="20"/>
                <w:lang w:val="en-US"/>
              </w:rPr>
            </w:pPr>
            <w:r w:rsidRPr="002517EE">
              <w:rPr>
                <w:rFonts w:ascii="Times New Roman" w:eastAsia="Times New Roman" w:hAnsi="Times New Roman" w:cs="Times New Roman"/>
                <w:b/>
                <w:bCs/>
                <w:color w:val="000000"/>
                <w:sz w:val="20"/>
                <w:szCs w:val="20"/>
                <w:lang w:val="en-US"/>
              </w:rPr>
              <w:t>Par 2</w:t>
            </w:r>
          </w:p>
        </w:tc>
        <w:tc>
          <w:tcPr>
            <w:tcW w:w="2124" w:type="dxa"/>
            <w:tcBorders>
              <w:top w:val="nil"/>
              <w:left w:val="nil"/>
              <w:bottom w:val="nil"/>
              <w:right w:val="nil"/>
            </w:tcBorders>
            <w:shd w:val="clear" w:color="auto" w:fill="auto"/>
            <w:vAlign w:val="center"/>
            <w:hideMark/>
          </w:tcPr>
          <w:p w14:paraId="6DD26375" w14:textId="77777777" w:rsidR="00AD2458" w:rsidRPr="002517EE" w:rsidRDefault="00AD2458" w:rsidP="00AD2458">
            <w:pPr>
              <w:spacing w:after="0" w:line="240" w:lineRule="auto"/>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ECA2 DS 003-2010 - Coliformes termotolerantes</w:t>
            </w:r>
          </w:p>
        </w:tc>
        <w:tc>
          <w:tcPr>
            <w:tcW w:w="708" w:type="dxa"/>
            <w:tcBorders>
              <w:top w:val="nil"/>
              <w:left w:val="nil"/>
              <w:bottom w:val="nil"/>
              <w:right w:val="nil"/>
            </w:tcBorders>
            <w:shd w:val="clear" w:color="auto" w:fill="auto"/>
            <w:noWrap/>
            <w:vAlign w:val="center"/>
            <w:hideMark/>
          </w:tcPr>
          <w:p w14:paraId="3B3E7657" w14:textId="77777777" w:rsidR="00AD2458" w:rsidRPr="002517EE" w:rsidRDefault="00AD2458" w:rsidP="00AD2458">
            <w:pPr>
              <w:spacing w:after="0" w:line="240" w:lineRule="auto"/>
              <w:jc w:val="right"/>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3</w:t>
            </w:r>
          </w:p>
        </w:tc>
        <w:tc>
          <w:tcPr>
            <w:tcW w:w="993" w:type="dxa"/>
            <w:tcBorders>
              <w:top w:val="nil"/>
              <w:left w:val="nil"/>
              <w:bottom w:val="nil"/>
              <w:right w:val="nil"/>
            </w:tcBorders>
            <w:shd w:val="clear" w:color="auto" w:fill="auto"/>
            <w:noWrap/>
            <w:vAlign w:val="center"/>
            <w:hideMark/>
          </w:tcPr>
          <w:p w14:paraId="664EC4BD" w14:textId="77777777" w:rsidR="00AD2458" w:rsidRPr="002517EE" w:rsidRDefault="00AD2458" w:rsidP="00AD2458">
            <w:pPr>
              <w:spacing w:after="0" w:line="240" w:lineRule="auto"/>
              <w:jc w:val="right"/>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2.1602</w:t>
            </w:r>
          </w:p>
        </w:tc>
        <w:tc>
          <w:tcPr>
            <w:tcW w:w="855" w:type="dxa"/>
            <w:tcBorders>
              <w:top w:val="nil"/>
              <w:left w:val="nil"/>
              <w:bottom w:val="nil"/>
              <w:right w:val="nil"/>
            </w:tcBorders>
            <w:shd w:val="clear" w:color="auto" w:fill="auto"/>
            <w:noWrap/>
            <w:vAlign w:val="center"/>
            <w:hideMark/>
          </w:tcPr>
          <w:p w14:paraId="76DE7E64" w14:textId="77777777" w:rsidR="00AD2458" w:rsidRPr="002517EE" w:rsidRDefault="00AD2458" w:rsidP="00AD2458">
            <w:pPr>
              <w:spacing w:after="0" w:line="240" w:lineRule="auto"/>
              <w:jc w:val="right"/>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0.8165</w:t>
            </w:r>
          </w:p>
        </w:tc>
        <w:tc>
          <w:tcPr>
            <w:tcW w:w="850" w:type="dxa"/>
            <w:tcBorders>
              <w:top w:val="nil"/>
              <w:left w:val="nil"/>
              <w:bottom w:val="nil"/>
              <w:right w:val="nil"/>
            </w:tcBorders>
            <w:shd w:val="clear" w:color="auto" w:fill="auto"/>
            <w:noWrap/>
            <w:vAlign w:val="center"/>
            <w:hideMark/>
          </w:tcPr>
          <w:p w14:paraId="50A3CC92" w14:textId="77777777" w:rsidR="00AD2458" w:rsidRPr="002517EE" w:rsidRDefault="00AD2458" w:rsidP="00AD2458">
            <w:pPr>
              <w:spacing w:after="0" w:line="240" w:lineRule="auto"/>
              <w:jc w:val="right"/>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2.9466</w:t>
            </w:r>
          </w:p>
        </w:tc>
        <w:tc>
          <w:tcPr>
            <w:tcW w:w="851" w:type="dxa"/>
            <w:tcBorders>
              <w:top w:val="nil"/>
              <w:left w:val="nil"/>
              <w:bottom w:val="nil"/>
              <w:right w:val="nil"/>
            </w:tcBorders>
            <w:shd w:val="clear" w:color="auto" w:fill="auto"/>
            <w:noWrap/>
            <w:vAlign w:val="center"/>
            <w:hideMark/>
          </w:tcPr>
          <w:p w14:paraId="36EBDBD3" w14:textId="77777777" w:rsidR="00AD2458" w:rsidRPr="002517EE" w:rsidRDefault="00AD2458" w:rsidP="00AD2458">
            <w:pPr>
              <w:spacing w:after="0" w:line="240" w:lineRule="auto"/>
              <w:jc w:val="right"/>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3.0534</w:t>
            </w:r>
          </w:p>
        </w:tc>
        <w:tc>
          <w:tcPr>
            <w:tcW w:w="642" w:type="dxa"/>
            <w:tcBorders>
              <w:top w:val="nil"/>
              <w:left w:val="nil"/>
              <w:bottom w:val="nil"/>
              <w:right w:val="nil"/>
            </w:tcBorders>
            <w:shd w:val="clear" w:color="auto" w:fill="auto"/>
            <w:noWrap/>
            <w:vAlign w:val="center"/>
            <w:hideMark/>
          </w:tcPr>
          <w:p w14:paraId="115CFEE1" w14:textId="77777777" w:rsidR="00AD2458" w:rsidRPr="002517EE" w:rsidRDefault="00AD2458" w:rsidP="00AD2458">
            <w:pPr>
              <w:spacing w:after="0" w:line="240" w:lineRule="auto"/>
              <w:jc w:val="right"/>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3.674</w:t>
            </w:r>
          </w:p>
        </w:tc>
        <w:tc>
          <w:tcPr>
            <w:tcW w:w="492" w:type="dxa"/>
            <w:gridSpan w:val="2"/>
            <w:tcBorders>
              <w:top w:val="nil"/>
              <w:left w:val="nil"/>
              <w:bottom w:val="nil"/>
              <w:right w:val="nil"/>
            </w:tcBorders>
            <w:shd w:val="clear" w:color="auto" w:fill="auto"/>
            <w:noWrap/>
            <w:vAlign w:val="center"/>
            <w:hideMark/>
          </w:tcPr>
          <w:p w14:paraId="37AAAD52" w14:textId="77777777" w:rsidR="00AD2458" w:rsidRPr="002517EE" w:rsidRDefault="00AD2458" w:rsidP="00AD2458">
            <w:pPr>
              <w:spacing w:after="0" w:line="240" w:lineRule="auto"/>
              <w:jc w:val="right"/>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6</w:t>
            </w:r>
          </w:p>
        </w:tc>
        <w:tc>
          <w:tcPr>
            <w:tcW w:w="851" w:type="dxa"/>
            <w:tcBorders>
              <w:top w:val="nil"/>
              <w:left w:val="nil"/>
              <w:bottom w:val="nil"/>
              <w:right w:val="nil"/>
            </w:tcBorders>
            <w:shd w:val="clear" w:color="auto" w:fill="auto"/>
            <w:noWrap/>
            <w:vAlign w:val="center"/>
            <w:hideMark/>
          </w:tcPr>
          <w:p w14:paraId="29C7E361" w14:textId="77777777" w:rsidR="00AD2458" w:rsidRPr="002517EE" w:rsidRDefault="00AD2458" w:rsidP="00AD2458">
            <w:pPr>
              <w:spacing w:after="0" w:line="240" w:lineRule="auto"/>
              <w:jc w:val="right"/>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0.01</w:t>
            </w:r>
          </w:p>
        </w:tc>
      </w:tr>
      <w:tr w:rsidR="00AD2458" w:rsidRPr="002517EE" w14:paraId="13C9953C" w14:textId="77777777" w:rsidTr="00CC1DF1">
        <w:trPr>
          <w:trHeight w:val="480"/>
        </w:trPr>
        <w:tc>
          <w:tcPr>
            <w:tcW w:w="707" w:type="dxa"/>
            <w:tcBorders>
              <w:top w:val="nil"/>
              <w:left w:val="nil"/>
              <w:bottom w:val="nil"/>
              <w:right w:val="nil"/>
            </w:tcBorders>
            <w:shd w:val="clear" w:color="auto" w:fill="auto"/>
            <w:vAlign w:val="center"/>
            <w:hideMark/>
          </w:tcPr>
          <w:p w14:paraId="3FCA5F21" w14:textId="77777777" w:rsidR="00AD2458" w:rsidRPr="002517EE" w:rsidRDefault="00AD2458" w:rsidP="00AD2458">
            <w:pPr>
              <w:spacing w:after="0" w:line="240" w:lineRule="auto"/>
              <w:rPr>
                <w:rFonts w:ascii="Times New Roman" w:eastAsia="Times New Roman" w:hAnsi="Times New Roman" w:cs="Times New Roman"/>
                <w:b/>
                <w:bCs/>
                <w:color w:val="000000"/>
                <w:sz w:val="20"/>
                <w:szCs w:val="20"/>
                <w:lang w:val="en-US"/>
              </w:rPr>
            </w:pPr>
            <w:r w:rsidRPr="002517EE">
              <w:rPr>
                <w:rFonts w:ascii="Times New Roman" w:eastAsia="Times New Roman" w:hAnsi="Times New Roman" w:cs="Times New Roman"/>
                <w:b/>
                <w:bCs/>
                <w:color w:val="000000"/>
                <w:sz w:val="20"/>
                <w:szCs w:val="20"/>
                <w:lang w:val="en-US"/>
              </w:rPr>
              <w:t>Par 3</w:t>
            </w:r>
          </w:p>
        </w:tc>
        <w:tc>
          <w:tcPr>
            <w:tcW w:w="2124" w:type="dxa"/>
            <w:tcBorders>
              <w:top w:val="nil"/>
              <w:left w:val="nil"/>
              <w:bottom w:val="nil"/>
              <w:right w:val="nil"/>
            </w:tcBorders>
            <w:shd w:val="clear" w:color="auto" w:fill="auto"/>
            <w:vAlign w:val="center"/>
            <w:hideMark/>
          </w:tcPr>
          <w:p w14:paraId="51B05E69" w14:textId="77777777" w:rsidR="00AD2458" w:rsidRPr="002517EE" w:rsidRDefault="00AD2458" w:rsidP="00AD2458">
            <w:pPr>
              <w:spacing w:after="0" w:line="240" w:lineRule="auto"/>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ECA3_003_2010 - DBO</w:t>
            </w:r>
          </w:p>
        </w:tc>
        <w:tc>
          <w:tcPr>
            <w:tcW w:w="708" w:type="dxa"/>
            <w:tcBorders>
              <w:top w:val="nil"/>
              <w:left w:val="nil"/>
              <w:bottom w:val="nil"/>
              <w:right w:val="nil"/>
            </w:tcBorders>
            <w:shd w:val="clear" w:color="auto" w:fill="auto"/>
            <w:noWrap/>
            <w:vAlign w:val="center"/>
            <w:hideMark/>
          </w:tcPr>
          <w:p w14:paraId="7622D1C9" w14:textId="77777777" w:rsidR="00AD2458" w:rsidRPr="002517EE" w:rsidRDefault="00AD2458" w:rsidP="00AD2458">
            <w:pPr>
              <w:spacing w:after="0" w:line="240" w:lineRule="auto"/>
              <w:jc w:val="right"/>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3</w:t>
            </w:r>
          </w:p>
        </w:tc>
        <w:tc>
          <w:tcPr>
            <w:tcW w:w="993" w:type="dxa"/>
            <w:tcBorders>
              <w:top w:val="nil"/>
              <w:left w:val="nil"/>
              <w:bottom w:val="nil"/>
              <w:right w:val="nil"/>
            </w:tcBorders>
            <w:shd w:val="clear" w:color="auto" w:fill="auto"/>
            <w:noWrap/>
            <w:vAlign w:val="center"/>
            <w:hideMark/>
          </w:tcPr>
          <w:p w14:paraId="30D6FE96" w14:textId="77777777" w:rsidR="00AD2458" w:rsidRPr="002517EE" w:rsidRDefault="00AD2458" w:rsidP="00AD2458">
            <w:pPr>
              <w:spacing w:after="0" w:line="240" w:lineRule="auto"/>
              <w:jc w:val="right"/>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2.1602</w:t>
            </w:r>
          </w:p>
        </w:tc>
        <w:tc>
          <w:tcPr>
            <w:tcW w:w="855" w:type="dxa"/>
            <w:tcBorders>
              <w:top w:val="nil"/>
              <w:left w:val="nil"/>
              <w:bottom w:val="nil"/>
              <w:right w:val="nil"/>
            </w:tcBorders>
            <w:shd w:val="clear" w:color="auto" w:fill="auto"/>
            <w:noWrap/>
            <w:vAlign w:val="center"/>
            <w:hideMark/>
          </w:tcPr>
          <w:p w14:paraId="42F18FFE" w14:textId="77777777" w:rsidR="00AD2458" w:rsidRPr="002517EE" w:rsidRDefault="00AD2458" w:rsidP="00AD2458">
            <w:pPr>
              <w:spacing w:after="0" w:line="240" w:lineRule="auto"/>
              <w:jc w:val="right"/>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0.8165</w:t>
            </w:r>
          </w:p>
        </w:tc>
        <w:tc>
          <w:tcPr>
            <w:tcW w:w="850" w:type="dxa"/>
            <w:tcBorders>
              <w:top w:val="nil"/>
              <w:left w:val="nil"/>
              <w:bottom w:val="nil"/>
              <w:right w:val="nil"/>
            </w:tcBorders>
            <w:shd w:val="clear" w:color="auto" w:fill="auto"/>
            <w:noWrap/>
            <w:vAlign w:val="center"/>
            <w:hideMark/>
          </w:tcPr>
          <w:p w14:paraId="482DD266" w14:textId="77777777" w:rsidR="00AD2458" w:rsidRPr="002517EE" w:rsidRDefault="00AD2458" w:rsidP="00AD2458">
            <w:pPr>
              <w:spacing w:after="0" w:line="240" w:lineRule="auto"/>
              <w:jc w:val="right"/>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2.9466</w:t>
            </w:r>
          </w:p>
        </w:tc>
        <w:tc>
          <w:tcPr>
            <w:tcW w:w="851" w:type="dxa"/>
            <w:tcBorders>
              <w:top w:val="nil"/>
              <w:left w:val="nil"/>
              <w:bottom w:val="nil"/>
              <w:right w:val="nil"/>
            </w:tcBorders>
            <w:shd w:val="clear" w:color="auto" w:fill="auto"/>
            <w:noWrap/>
            <w:vAlign w:val="center"/>
            <w:hideMark/>
          </w:tcPr>
          <w:p w14:paraId="20ED65B4" w14:textId="77777777" w:rsidR="00AD2458" w:rsidRPr="002517EE" w:rsidRDefault="00AD2458" w:rsidP="00AD2458">
            <w:pPr>
              <w:spacing w:after="0" w:line="240" w:lineRule="auto"/>
              <w:jc w:val="right"/>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3.0534</w:t>
            </w:r>
          </w:p>
        </w:tc>
        <w:tc>
          <w:tcPr>
            <w:tcW w:w="642" w:type="dxa"/>
            <w:tcBorders>
              <w:top w:val="nil"/>
              <w:left w:val="nil"/>
              <w:bottom w:val="nil"/>
              <w:right w:val="nil"/>
            </w:tcBorders>
            <w:shd w:val="clear" w:color="auto" w:fill="auto"/>
            <w:noWrap/>
            <w:vAlign w:val="center"/>
            <w:hideMark/>
          </w:tcPr>
          <w:p w14:paraId="4E636B47" w14:textId="77777777" w:rsidR="00AD2458" w:rsidRPr="002517EE" w:rsidRDefault="00AD2458" w:rsidP="00AD2458">
            <w:pPr>
              <w:spacing w:after="0" w:line="240" w:lineRule="auto"/>
              <w:jc w:val="right"/>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3.674</w:t>
            </w:r>
          </w:p>
        </w:tc>
        <w:tc>
          <w:tcPr>
            <w:tcW w:w="492" w:type="dxa"/>
            <w:gridSpan w:val="2"/>
            <w:tcBorders>
              <w:top w:val="nil"/>
              <w:left w:val="nil"/>
              <w:bottom w:val="nil"/>
              <w:right w:val="nil"/>
            </w:tcBorders>
            <w:shd w:val="clear" w:color="auto" w:fill="auto"/>
            <w:noWrap/>
            <w:vAlign w:val="center"/>
            <w:hideMark/>
          </w:tcPr>
          <w:p w14:paraId="5717682B" w14:textId="77777777" w:rsidR="00AD2458" w:rsidRPr="002517EE" w:rsidRDefault="00AD2458" w:rsidP="00AD2458">
            <w:pPr>
              <w:spacing w:after="0" w:line="240" w:lineRule="auto"/>
              <w:jc w:val="right"/>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6</w:t>
            </w:r>
          </w:p>
        </w:tc>
        <w:tc>
          <w:tcPr>
            <w:tcW w:w="851" w:type="dxa"/>
            <w:tcBorders>
              <w:top w:val="nil"/>
              <w:left w:val="nil"/>
              <w:bottom w:val="nil"/>
              <w:right w:val="nil"/>
            </w:tcBorders>
            <w:shd w:val="clear" w:color="auto" w:fill="auto"/>
            <w:noWrap/>
            <w:vAlign w:val="center"/>
            <w:hideMark/>
          </w:tcPr>
          <w:p w14:paraId="3804309C" w14:textId="77777777" w:rsidR="00AD2458" w:rsidRPr="002517EE" w:rsidRDefault="00AD2458" w:rsidP="00AD2458">
            <w:pPr>
              <w:spacing w:after="0" w:line="240" w:lineRule="auto"/>
              <w:jc w:val="right"/>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0.01</w:t>
            </w:r>
          </w:p>
        </w:tc>
      </w:tr>
      <w:tr w:rsidR="00AD2458" w:rsidRPr="002517EE" w14:paraId="04B56800" w14:textId="77777777" w:rsidTr="00CC1DF1">
        <w:trPr>
          <w:trHeight w:val="480"/>
        </w:trPr>
        <w:tc>
          <w:tcPr>
            <w:tcW w:w="707" w:type="dxa"/>
            <w:tcBorders>
              <w:top w:val="nil"/>
              <w:left w:val="nil"/>
              <w:bottom w:val="nil"/>
              <w:right w:val="nil"/>
            </w:tcBorders>
            <w:shd w:val="clear" w:color="auto" w:fill="auto"/>
            <w:vAlign w:val="center"/>
            <w:hideMark/>
          </w:tcPr>
          <w:p w14:paraId="376ED9FE" w14:textId="77777777" w:rsidR="00AD2458" w:rsidRPr="002517EE" w:rsidRDefault="00AD2458" w:rsidP="00AD2458">
            <w:pPr>
              <w:spacing w:after="0" w:line="240" w:lineRule="auto"/>
              <w:rPr>
                <w:rFonts w:ascii="Times New Roman" w:eastAsia="Times New Roman" w:hAnsi="Times New Roman" w:cs="Times New Roman"/>
                <w:b/>
                <w:bCs/>
                <w:color w:val="000000"/>
                <w:sz w:val="20"/>
                <w:szCs w:val="20"/>
                <w:lang w:val="en-US"/>
              </w:rPr>
            </w:pPr>
            <w:r w:rsidRPr="002517EE">
              <w:rPr>
                <w:rFonts w:ascii="Times New Roman" w:eastAsia="Times New Roman" w:hAnsi="Times New Roman" w:cs="Times New Roman"/>
                <w:b/>
                <w:bCs/>
                <w:color w:val="000000"/>
                <w:sz w:val="20"/>
                <w:szCs w:val="20"/>
                <w:lang w:val="en-US"/>
              </w:rPr>
              <w:t>Par 4</w:t>
            </w:r>
          </w:p>
        </w:tc>
        <w:tc>
          <w:tcPr>
            <w:tcW w:w="2124" w:type="dxa"/>
            <w:tcBorders>
              <w:top w:val="nil"/>
              <w:left w:val="nil"/>
              <w:bottom w:val="nil"/>
              <w:right w:val="nil"/>
            </w:tcBorders>
            <w:shd w:val="clear" w:color="auto" w:fill="auto"/>
            <w:vAlign w:val="center"/>
            <w:hideMark/>
          </w:tcPr>
          <w:p w14:paraId="32ADABC8" w14:textId="77777777" w:rsidR="00AD2458" w:rsidRPr="002517EE" w:rsidRDefault="00AD2458" w:rsidP="00AD2458">
            <w:pPr>
              <w:spacing w:after="0" w:line="240" w:lineRule="auto"/>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ECA4_003_2010 - DQO</w:t>
            </w:r>
          </w:p>
        </w:tc>
        <w:tc>
          <w:tcPr>
            <w:tcW w:w="708" w:type="dxa"/>
            <w:tcBorders>
              <w:top w:val="nil"/>
              <w:left w:val="nil"/>
              <w:bottom w:val="nil"/>
              <w:right w:val="nil"/>
            </w:tcBorders>
            <w:shd w:val="clear" w:color="auto" w:fill="auto"/>
            <w:noWrap/>
            <w:vAlign w:val="center"/>
            <w:hideMark/>
          </w:tcPr>
          <w:p w14:paraId="4BA3EE93" w14:textId="77777777" w:rsidR="00AD2458" w:rsidRPr="002517EE" w:rsidRDefault="00AD2458" w:rsidP="00AD2458">
            <w:pPr>
              <w:spacing w:after="0" w:line="240" w:lineRule="auto"/>
              <w:jc w:val="right"/>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3</w:t>
            </w:r>
          </w:p>
        </w:tc>
        <w:tc>
          <w:tcPr>
            <w:tcW w:w="993" w:type="dxa"/>
            <w:tcBorders>
              <w:top w:val="nil"/>
              <w:left w:val="nil"/>
              <w:bottom w:val="nil"/>
              <w:right w:val="nil"/>
            </w:tcBorders>
            <w:shd w:val="clear" w:color="auto" w:fill="auto"/>
            <w:noWrap/>
            <w:vAlign w:val="center"/>
            <w:hideMark/>
          </w:tcPr>
          <w:p w14:paraId="6B044BDA" w14:textId="77777777" w:rsidR="00AD2458" w:rsidRPr="002517EE" w:rsidRDefault="00AD2458" w:rsidP="00AD2458">
            <w:pPr>
              <w:spacing w:after="0" w:line="240" w:lineRule="auto"/>
              <w:jc w:val="right"/>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2.1602</w:t>
            </w:r>
          </w:p>
        </w:tc>
        <w:tc>
          <w:tcPr>
            <w:tcW w:w="855" w:type="dxa"/>
            <w:tcBorders>
              <w:top w:val="nil"/>
              <w:left w:val="nil"/>
              <w:bottom w:val="nil"/>
              <w:right w:val="nil"/>
            </w:tcBorders>
            <w:shd w:val="clear" w:color="auto" w:fill="auto"/>
            <w:noWrap/>
            <w:vAlign w:val="center"/>
            <w:hideMark/>
          </w:tcPr>
          <w:p w14:paraId="1EDECADB" w14:textId="77777777" w:rsidR="00AD2458" w:rsidRPr="002517EE" w:rsidRDefault="00AD2458" w:rsidP="00AD2458">
            <w:pPr>
              <w:spacing w:after="0" w:line="240" w:lineRule="auto"/>
              <w:jc w:val="right"/>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0.8165</w:t>
            </w:r>
          </w:p>
        </w:tc>
        <w:tc>
          <w:tcPr>
            <w:tcW w:w="850" w:type="dxa"/>
            <w:tcBorders>
              <w:top w:val="nil"/>
              <w:left w:val="nil"/>
              <w:bottom w:val="nil"/>
              <w:right w:val="nil"/>
            </w:tcBorders>
            <w:shd w:val="clear" w:color="auto" w:fill="auto"/>
            <w:noWrap/>
            <w:vAlign w:val="center"/>
            <w:hideMark/>
          </w:tcPr>
          <w:p w14:paraId="6418F352" w14:textId="77777777" w:rsidR="00AD2458" w:rsidRPr="002517EE" w:rsidRDefault="00AD2458" w:rsidP="00AD2458">
            <w:pPr>
              <w:spacing w:after="0" w:line="240" w:lineRule="auto"/>
              <w:jc w:val="right"/>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2.9466</w:t>
            </w:r>
          </w:p>
        </w:tc>
        <w:tc>
          <w:tcPr>
            <w:tcW w:w="851" w:type="dxa"/>
            <w:tcBorders>
              <w:top w:val="nil"/>
              <w:left w:val="nil"/>
              <w:bottom w:val="nil"/>
              <w:right w:val="nil"/>
            </w:tcBorders>
            <w:shd w:val="clear" w:color="auto" w:fill="auto"/>
            <w:noWrap/>
            <w:vAlign w:val="center"/>
            <w:hideMark/>
          </w:tcPr>
          <w:p w14:paraId="2C3B80BC" w14:textId="77777777" w:rsidR="00AD2458" w:rsidRPr="002517EE" w:rsidRDefault="00AD2458" w:rsidP="00AD2458">
            <w:pPr>
              <w:spacing w:after="0" w:line="240" w:lineRule="auto"/>
              <w:jc w:val="right"/>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3.0534</w:t>
            </w:r>
          </w:p>
        </w:tc>
        <w:tc>
          <w:tcPr>
            <w:tcW w:w="642" w:type="dxa"/>
            <w:tcBorders>
              <w:top w:val="nil"/>
              <w:left w:val="nil"/>
              <w:bottom w:val="nil"/>
              <w:right w:val="nil"/>
            </w:tcBorders>
            <w:shd w:val="clear" w:color="auto" w:fill="auto"/>
            <w:noWrap/>
            <w:vAlign w:val="center"/>
            <w:hideMark/>
          </w:tcPr>
          <w:p w14:paraId="01C66E03" w14:textId="77777777" w:rsidR="00AD2458" w:rsidRPr="002517EE" w:rsidRDefault="00AD2458" w:rsidP="00AD2458">
            <w:pPr>
              <w:spacing w:after="0" w:line="240" w:lineRule="auto"/>
              <w:jc w:val="right"/>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3.674</w:t>
            </w:r>
          </w:p>
        </w:tc>
        <w:tc>
          <w:tcPr>
            <w:tcW w:w="492" w:type="dxa"/>
            <w:gridSpan w:val="2"/>
            <w:tcBorders>
              <w:top w:val="nil"/>
              <w:left w:val="nil"/>
              <w:bottom w:val="nil"/>
              <w:right w:val="nil"/>
            </w:tcBorders>
            <w:shd w:val="clear" w:color="auto" w:fill="auto"/>
            <w:noWrap/>
            <w:vAlign w:val="center"/>
            <w:hideMark/>
          </w:tcPr>
          <w:p w14:paraId="34772808" w14:textId="77777777" w:rsidR="00AD2458" w:rsidRPr="002517EE" w:rsidRDefault="00AD2458" w:rsidP="00AD2458">
            <w:pPr>
              <w:spacing w:after="0" w:line="240" w:lineRule="auto"/>
              <w:jc w:val="right"/>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6</w:t>
            </w:r>
          </w:p>
        </w:tc>
        <w:tc>
          <w:tcPr>
            <w:tcW w:w="851" w:type="dxa"/>
            <w:tcBorders>
              <w:top w:val="nil"/>
              <w:left w:val="nil"/>
              <w:bottom w:val="nil"/>
              <w:right w:val="nil"/>
            </w:tcBorders>
            <w:shd w:val="clear" w:color="auto" w:fill="auto"/>
            <w:noWrap/>
            <w:vAlign w:val="center"/>
            <w:hideMark/>
          </w:tcPr>
          <w:p w14:paraId="5A478490" w14:textId="77777777" w:rsidR="00AD2458" w:rsidRPr="002517EE" w:rsidRDefault="00AD2458" w:rsidP="00AD2458">
            <w:pPr>
              <w:spacing w:after="0" w:line="240" w:lineRule="auto"/>
              <w:jc w:val="right"/>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0.01</w:t>
            </w:r>
          </w:p>
        </w:tc>
      </w:tr>
      <w:tr w:rsidR="00AD2458" w:rsidRPr="002517EE" w14:paraId="6278BEBC" w14:textId="77777777" w:rsidTr="00CC1DF1">
        <w:trPr>
          <w:trHeight w:val="480"/>
        </w:trPr>
        <w:tc>
          <w:tcPr>
            <w:tcW w:w="707" w:type="dxa"/>
            <w:tcBorders>
              <w:top w:val="nil"/>
              <w:left w:val="nil"/>
              <w:bottom w:val="nil"/>
              <w:right w:val="nil"/>
            </w:tcBorders>
            <w:shd w:val="clear" w:color="auto" w:fill="auto"/>
            <w:vAlign w:val="center"/>
            <w:hideMark/>
          </w:tcPr>
          <w:p w14:paraId="3E6379C1" w14:textId="77777777" w:rsidR="00AD2458" w:rsidRPr="002517EE" w:rsidRDefault="00AD2458" w:rsidP="00AD2458">
            <w:pPr>
              <w:spacing w:after="0" w:line="240" w:lineRule="auto"/>
              <w:rPr>
                <w:rFonts w:ascii="Times New Roman" w:eastAsia="Times New Roman" w:hAnsi="Times New Roman" w:cs="Times New Roman"/>
                <w:b/>
                <w:bCs/>
                <w:color w:val="000000"/>
                <w:sz w:val="20"/>
                <w:szCs w:val="20"/>
                <w:lang w:val="en-US"/>
              </w:rPr>
            </w:pPr>
            <w:r w:rsidRPr="002517EE">
              <w:rPr>
                <w:rFonts w:ascii="Times New Roman" w:eastAsia="Times New Roman" w:hAnsi="Times New Roman" w:cs="Times New Roman"/>
                <w:b/>
                <w:bCs/>
                <w:color w:val="000000"/>
                <w:sz w:val="20"/>
                <w:szCs w:val="20"/>
                <w:lang w:val="en-US"/>
              </w:rPr>
              <w:t>Par 5</w:t>
            </w:r>
          </w:p>
        </w:tc>
        <w:tc>
          <w:tcPr>
            <w:tcW w:w="2124" w:type="dxa"/>
            <w:tcBorders>
              <w:top w:val="nil"/>
              <w:left w:val="nil"/>
              <w:bottom w:val="nil"/>
              <w:right w:val="nil"/>
            </w:tcBorders>
            <w:shd w:val="clear" w:color="auto" w:fill="auto"/>
            <w:vAlign w:val="center"/>
            <w:hideMark/>
          </w:tcPr>
          <w:p w14:paraId="0942ABF8" w14:textId="77777777" w:rsidR="00AD2458" w:rsidRPr="002517EE" w:rsidRDefault="00AD2458" w:rsidP="00AD2458">
            <w:pPr>
              <w:spacing w:after="0" w:line="240" w:lineRule="auto"/>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ECA5_003_2010 - pH</w:t>
            </w:r>
          </w:p>
        </w:tc>
        <w:tc>
          <w:tcPr>
            <w:tcW w:w="708" w:type="dxa"/>
            <w:tcBorders>
              <w:top w:val="nil"/>
              <w:left w:val="nil"/>
              <w:bottom w:val="nil"/>
              <w:right w:val="nil"/>
            </w:tcBorders>
            <w:shd w:val="clear" w:color="auto" w:fill="auto"/>
            <w:noWrap/>
            <w:vAlign w:val="center"/>
            <w:hideMark/>
          </w:tcPr>
          <w:p w14:paraId="5DCC0E2D" w14:textId="77777777" w:rsidR="00AD2458" w:rsidRPr="002517EE" w:rsidRDefault="00AD2458" w:rsidP="00AD2458">
            <w:pPr>
              <w:spacing w:after="0" w:line="240" w:lineRule="auto"/>
              <w:jc w:val="right"/>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3</w:t>
            </w:r>
          </w:p>
        </w:tc>
        <w:tc>
          <w:tcPr>
            <w:tcW w:w="993" w:type="dxa"/>
            <w:tcBorders>
              <w:top w:val="nil"/>
              <w:left w:val="nil"/>
              <w:bottom w:val="nil"/>
              <w:right w:val="nil"/>
            </w:tcBorders>
            <w:shd w:val="clear" w:color="auto" w:fill="auto"/>
            <w:noWrap/>
            <w:vAlign w:val="center"/>
            <w:hideMark/>
          </w:tcPr>
          <w:p w14:paraId="7848C051" w14:textId="77777777" w:rsidR="00AD2458" w:rsidRPr="002517EE" w:rsidRDefault="00AD2458" w:rsidP="00AD2458">
            <w:pPr>
              <w:spacing w:after="0" w:line="240" w:lineRule="auto"/>
              <w:jc w:val="right"/>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2.16025</w:t>
            </w:r>
          </w:p>
        </w:tc>
        <w:tc>
          <w:tcPr>
            <w:tcW w:w="855" w:type="dxa"/>
            <w:tcBorders>
              <w:top w:val="nil"/>
              <w:left w:val="nil"/>
              <w:bottom w:val="nil"/>
              <w:right w:val="nil"/>
            </w:tcBorders>
            <w:shd w:val="clear" w:color="auto" w:fill="auto"/>
            <w:noWrap/>
            <w:vAlign w:val="center"/>
            <w:hideMark/>
          </w:tcPr>
          <w:p w14:paraId="1A06D9D1" w14:textId="77777777" w:rsidR="00AD2458" w:rsidRPr="002517EE" w:rsidRDefault="00AD2458" w:rsidP="00AD2458">
            <w:pPr>
              <w:spacing w:after="0" w:line="240" w:lineRule="auto"/>
              <w:jc w:val="right"/>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0.8165</w:t>
            </w:r>
          </w:p>
        </w:tc>
        <w:tc>
          <w:tcPr>
            <w:tcW w:w="850" w:type="dxa"/>
            <w:tcBorders>
              <w:top w:val="nil"/>
              <w:left w:val="nil"/>
              <w:bottom w:val="nil"/>
              <w:right w:val="nil"/>
            </w:tcBorders>
            <w:shd w:val="clear" w:color="auto" w:fill="auto"/>
            <w:noWrap/>
            <w:vAlign w:val="center"/>
            <w:hideMark/>
          </w:tcPr>
          <w:p w14:paraId="13DEDA1B" w14:textId="77777777" w:rsidR="00AD2458" w:rsidRPr="002517EE" w:rsidRDefault="00AD2458" w:rsidP="00AD2458">
            <w:pPr>
              <w:spacing w:after="0" w:line="240" w:lineRule="auto"/>
              <w:jc w:val="right"/>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2.94662</w:t>
            </w:r>
          </w:p>
        </w:tc>
        <w:tc>
          <w:tcPr>
            <w:tcW w:w="851" w:type="dxa"/>
            <w:tcBorders>
              <w:top w:val="nil"/>
              <w:left w:val="nil"/>
              <w:bottom w:val="nil"/>
              <w:right w:val="nil"/>
            </w:tcBorders>
            <w:shd w:val="clear" w:color="auto" w:fill="auto"/>
            <w:noWrap/>
            <w:vAlign w:val="center"/>
            <w:hideMark/>
          </w:tcPr>
          <w:p w14:paraId="6761F39B" w14:textId="77777777" w:rsidR="00AD2458" w:rsidRPr="002517EE" w:rsidRDefault="00AD2458" w:rsidP="00AD2458">
            <w:pPr>
              <w:spacing w:after="0" w:line="240" w:lineRule="auto"/>
              <w:jc w:val="right"/>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3.05338</w:t>
            </w:r>
          </w:p>
        </w:tc>
        <w:tc>
          <w:tcPr>
            <w:tcW w:w="642" w:type="dxa"/>
            <w:tcBorders>
              <w:top w:val="nil"/>
              <w:left w:val="nil"/>
              <w:bottom w:val="nil"/>
              <w:right w:val="nil"/>
            </w:tcBorders>
            <w:shd w:val="clear" w:color="auto" w:fill="auto"/>
            <w:noWrap/>
            <w:vAlign w:val="center"/>
            <w:hideMark/>
          </w:tcPr>
          <w:p w14:paraId="33CB6B2F" w14:textId="77777777" w:rsidR="00AD2458" w:rsidRPr="002517EE" w:rsidRDefault="00AD2458" w:rsidP="00AD2458">
            <w:pPr>
              <w:spacing w:after="0" w:line="240" w:lineRule="auto"/>
              <w:jc w:val="right"/>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3.674</w:t>
            </w:r>
          </w:p>
        </w:tc>
        <w:tc>
          <w:tcPr>
            <w:tcW w:w="492" w:type="dxa"/>
            <w:gridSpan w:val="2"/>
            <w:tcBorders>
              <w:top w:val="nil"/>
              <w:left w:val="nil"/>
              <w:bottom w:val="nil"/>
              <w:right w:val="nil"/>
            </w:tcBorders>
            <w:shd w:val="clear" w:color="auto" w:fill="auto"/>
            <w:noWrap/>
            <w:vAlign w:val="center"/>
            <w:hideMark/>
          </w:tcPr>
          <w:p w14:paraId="1DDBB6CE" w14:textId="77777777" w:rsidR="00AD2458" w:rsidRPr="002517EE" w:rsidRDefault="00AD2458" w:rsidP="00AD2458">
            <w:pPr>
              <w:spacing w:after="0" w:line="240" w:lineRule="auto"/>
              <w:jc w:val="right"/>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6</w:t>
            </w:r>
          </w:p>
        </w:tc>
        <w:tc>
          <w:tcPr>
            <w:tcW w:w="851" w:type="dxa"/>
            <w:tcBorders>
              <w:top w:val="nil"/>
              <w:left w:val="nil"/>
              <w:bottom w:val="nil"/>
              <w:right w:val="nil"/>
            </w:tcBorders>
            <w:shd w:val="clear" w:color="auto" w:fill="auto"/>
            <w:noWrap/>
            <w:vAlign w:val="center"/>
            <w:hideMark/>
          </w:tcPr>
          <w:p w14:paraId="1100B051" w14:textId="77777777" w:rsidR="00AD2458" w:rsidRPr="002517EE" w:rsidRDefault="00AD2458" w:rsidP="00AD2458">
            <w:pPr>
              <w:spacing w:after="0" w:line="240" w:lineRule="auto"/>
              <w:jc w:val="right"/>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0.01</w:t>
            </w:r>
          </w:p>
        </w:tc>
      </w:tr>
      <w:tr w:rsidR="00AD2458" w:rsidRPr="002517EE" w14:paraId="6B0138AA" w14:textId="77777777" w:rsidTr="00CC1DF1">
        <w:trPr>
          <w:trHeight w:val="480"/>
        </w:trPr>
        <w:tc>
          <w:tcPr>
            <w:tcW w:w="707" w:type="dxa"/>
            <w:tcBorders>
              <w:top w:val="nil"/>
              <w:left w:val="nil"/>
              <w:bottom w:val="nil"/>
              <w:right w:val="nil"/>
            </w:tcBorders>
            <w:shd w:val="clear" w:color="auto" w:fill="auto"/>
            <w:vAlign w:val="center"/>
            <w:hideMark/>
          </w:tcPr>
          <w:p w14:paraId="4D3A0BB0" w14:textId="77777777" w:rsidR="00AD2458" w:rsidRPr="002517EE" w:rsidRDefault="00AD2458" w:rsidP="00AD2458">
            <w:pPr>
              <w:spacing w:after="0" w:line="240" w:lineRule="auto"/>
              <w:rPr>
                <w:rFonts w:ascii="Times New Roman" w:eastAsia="Times New Roman" w:hAnsi="Times New Roman" w:cs="Times New Roman"/>
                <w:b/>
                <w:bCs/>
                <w:color w:val="000000"/>
                <w:sz w:val="20"/>
                <w:szCs w:val="20"/>
                <w:lang w:val="en-US"/>
              </w:rPr>
            </w:pPr>
            <w:r w:rsidRPr="002517EE">
              <w:rPr>
                <w:rFonts w:ascii="Times New Roman" w:eastAsia="Times New Roman" w:hAnsi="Times New Roman" w:cs="Times New Roman"/>
                <w:b/>
                <w:bCs/>
                <w:color w:val="000000"/>
                <w:sz w:val="20"/>
                <w:szCs w:val="20"/>
                <w:lang w:val="en-US"/>
              </w:rPr>
              <w:t>Par 6</w:t>
            </w:r>
          </w:p>
        </w:tc>
        <w:tc>
          <w:tcPr>
            <w:tcW w:w="2124" w:type="dxa"/>
            <w:tcBorders>
              <w:top w:val="nil"/>
              <w:left w:val="nil"/>
              <w:bottom w:val="nil"/>
              <w:right w:val="nil"/>
            </w:tcBorders>
            <w:shd w:val="clear" w:color="auto" w:fill="auto"/>
            <w:vAlign w:val="center"/>
            <w:hideMark/>
          </w:tcPr>
          <w:p w14:paraId="46DF2D2A" w14:textId="77777777" w:rsidR="00AD2458" w:rsidRPr="002517EE" w:rsidRDefault="00AD2458" w:rsidP="00AD2458">
            <w:pPr>
              <w:spacing w:after="0" w:line="240" w:lineRule="auto"/>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ECA6_003_2010 - SST</w:t>
            </w:r>
          </w:p>
        </w:tc>
        <w:tc>
          <w:tcPr>
            <w:tcW w:w="708" w:type="dxa"/>
            <w:tcBorders>
              <w:top w:val="nil"/>
              <w:left w:val="nil"/>
              <w:bottom w:val="nil"/>
              <w:right w:val="nil"/>
            </w:tcBorders>
            <w:shd w:val="clear" w:color="auto" w:fill="auto"/>
            <w:noWrap/>
            <w:vAlign w:val="center"/>
            <w:hideMark/>
          </w:tcPr>
          <w:p w14:paraId="7AD47002" w14:textId="77777777" w:rsidR="00AD2458" w:rsidRPr="002517EE" w:rsidRDefault="00AD2458" w:rsidP="00AD2458">
            <w:pPr>
              <w:spacing w:after="0" w:line="240" w:lineRule="auto"/>
              <w:jc w:val="right"/>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3</w:t>
            </w:r>
          </w:p>
        </w:tc>
        <w:tc>
          <w:tcPr>
            <w:tcW w:w="993" w:type="dxa"/>
            <w:tcBorders>
              <w:top w:val="nil"/>
              <w:left w:val="nil"/>
              <w:bottom w:val="nil"/>
              <w:right w:val="nil"/>
            </w:tcBorders>
            <w:shd w:val="clear" w:color="auto" w:fill="auto"/>
            <w:noWrap/>
            <w:vAlign w:val="center"/>
            <w:hideMark/>
          </w:tcPr>
          <w:p w14:paraId="42D9EF11" w14:textId="77777777" w:rsidR="00AD2458" w:rsidRPr="002517EE" w:rsidRDefault="00AD2458" w:rsidP="00AD2458">
            <w:pPr>
              <w:spacing w:after="0" w:line="240" w:lineRule="auto"/>
              <w:jc w:val="right"/>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2.16025</w:t>
            </w:r>
          </w:p>
        </w:tc>
        <w:tc>
          <w:tcPr>
            <w:tcW w:w="855" w:type="dxa"/>
            <w:tcBorders>
              <w:top w:val="nil"/>
              <w:left w:val="nil"/>
              <w:bottom w:val="nil"/>
              <w:right w:val="nil"/>
            </w:tcBorders>
            <w:shd w:val="clear" w:color="auto" w:fill="auto"/>
            <w:noWrap/>
            <w:vAlign w:val="center"/>
            <w:hideMark/>
          </w:tcPr>
          <w:p w14:paraId="3DB54035" w14:textId="77777777" w:rsidR="00AD2458" w:rsidRPr="002517EE" w:rsidRDefault="00AD2458" w:rsidP="00AD2458">
            <w:pPr>
              <w:spacing w:after="0" w:line="240" w:lineRule="auto"/>
              <w:jc w:val="right"/>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0.8165</w:t>
            </w:r>
          </w:p>
        </w:tc>
        <w:tc>
          <w:tcPr>
            <w:tcW w:w="850" w:type="dxa"/>
            <w:tcBorders>
              <w:top w:val="nil"/>
              <w:left w:val="nil"/>
              <w:bottom w:val="nil"/>
              <w:right w:val="nil"/>
            </w:tcBorders>
            <w:shd w:val="clear" w:color="auto" w:fill="auto"/>
            <w:noWrap/>
            <w:vAlign w:val="center"/>
            <w:hideMark/>
          </w:tcPr>
          <w:p w14:paraId="6D6D13B5" w14:textId="77777777" w:rsidR="00AD2458" w:rsidRPr="002517EE" w:rsidRDefault="00AD2458" w:rsidP="00AD2458">
            <w:pPr>
              <w:spacing w:after="0" w:line="240" w:lineRule="auto"/>
              <w:jc w:val="right"/>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2.94662</w:t>
            </w:r>
          </w:p>
        </w:tc>
        <w:tc>
          <w:tcPr>
            <w:tcW w:w="851" w:type="dxa"/>
            <w:tcBorders>
              <w:top w:val="nil"/>
              <w:left w:val="nil"/>
              <w:bottom w:val="nil"/>
              <w:right w:val="nil"/>
            </w:tcBorders>
            <w:shd w:val="clear" w:color="auto" w:fill="auto"/>
            <w:noWrap/>
            <w:vAlign w:val="center"/>
            <w:hideMark/>
          </w:tcPr>
          <w:p w14:paraId="0C99FA86" w14:textId="77777777" w:rsidR="00AD2458" w:rsidRPr="002517EE" w:rsidRDefault="00AD2458" w:rsidP="00AD2458">
            <w:pPr>
              <w:spacing w:after="0" w:line="240" w:lineRule="auto"/>
              <w:jc w:val="right"/>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3.05338</w:t>
            </w:r>
          </w:p>
        </w:tc>
        <w:tc>
          <w:tcPr>
            <w:tcW w:w="642" w:type="dxa"/>
            <w:tcBorders>
              <w:top w:val="nil"/>
              <w:left w:val="nil"/>
              <w:bottom w:val="nil"/>
              <w:right w:val="nil"/>
            </w:tcBorders>
            <w:shd w:val="clear" w:color="auto" w:fill="auto"/>
            <w:noWrap/>
            <w:vAlign w:val="center"/>
            <w:hideMark/>
          </w:tcPr>
          <w:p w14:paraId="0A2C8C39" w14:textId="77777777" w:rsidR="00AD2458" w:rsidRPr="002517EE" w:rsidRDefault="00AD2458" w:rsidP="00AD2458">
            <w:pPr>
              <w:spacing w:after="0" w:line="240" w:lineRule="auto"/>
              <w:jc w:val="right"/>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3.674</w:t>
            </w:r>
          </w:p>
        </w:tc>
        <w:tc>
          <w:tcPr>
            <w:tcW w:w="492" w:type="dxa"/>
            <w:gridSpan w:val="2"/>
            <w:tcBorders>
              <w:top w:val="nil"/>
              <w:left w:val="nil"/>
              <w:bottom w:val="nil"/>
              <w:right w:val="nil"/>
            </w:tcBorders>
            <w:shd w:val="clear" w:color="auto" w:fill="auto"/>
            <w:noWrap/>
            <w:vAlign w:val="center"/>
            <w:hideMark/>
          </w:tcPr>
          <w:p w14:paraId="6A0C1A41" w14:textId="77777777" w:rsidR="00AD2458" w:rsidRPr="002517EE" w:rsidRDefault="00AD2458" w:rsidP="00AD2458">
            <w:pPr>
              <w:spacing w:after="0" w:line="240" w:lineRule="auto"/>
              <w:jc w:val="right"/>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6</w:t>
            </w:r>
          </w:p>
        </w:tc>
        <w:tc>
          <w:tcPr>
            <w:tcW w:w="851" w:type="dxa"/>
            <w:tcBorders>
              <w:top w:val="nil"/>
              <w:left w:val="nil"/>
              <w:bottom w:val="nil"/>
              <w:right w:val="nil"/>
            </w:tcBorders>
            <w:shd w:val="clear" w:color="auto" w:fill="auto"/>
            <w:noWrap/>
            <w:vAlign w:val="center"/>
            <w:hideMark/>
          </w:tcPr>
          <w:p w14:paraId="6D582E9D" w14:textId="77777777" w:rsidR="00AD2458" w:rsidRPr="002517EE" w:rsidRDefault="00AD2458" w:rsidP="00AD2458">
            <w:pPr>
              <w:spacing w:after="0" w:line="240" w:lineRule="auto"/>
              <w:jc w:val="right"/>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0.01</w:t>
            </w:r>
          </w:p>
        </w:tc>
      </w:tr>
      <w:tr w:rsidR="00AD2458" w:rsidRPr="002517EE" w14:paraId="2E41424E" w14:textId="77777777" w:rsidTr="00CC1DF1">
        <w:trPr>
          <w:trHeight w:val="735"/>
        </w:trPr>
        <w:tc>
          <w:tcPr>
            <w:tcW w:w="707" w:type="dxa"/>
            <w:tcBorders>
              <w:top w:val="nil"/>
              <w:left w:val="nil"/>
              <w:bottom w:val="single" w:sz="8" w:space="0" w:color="000000"/>
              <w:right w:val="nil"/>
            </w:tcBorders>
            <w:shd w:val="clear" w:color="auto" w:fill="auto"/>
            <w:vAlign w:val="center"/>
            <w:hideMark/>
          </w:tcPr>
          <w:p w14:paraId="28E7C6DF" w14:textId="77777777" w:rsidR="00AD2458" w:rsidRPr="002517EE" w:rsidRDefault="00AD2458" w:rsidP="00AD2458">
            <w:pPr>
              <w:spacing w:after="0" w:line="240" w:lineRule="auto"/>
              <w:rPr>
                <w:rFonts w:ascii="Times New Roman" w:eastAsia="Times New Roman" w:hAnsi="Times New Roman" w:cs="Times New Roman"/>
                <w:b/>
                <w:bCs/>
                <w:color w:val="000000"/>
                <w:sz w:val="20"/>
                <w:szCs w:val="20"/>
                <w:lang w:val="en-US"/>
              </w:rPr>
            </w:pPr>
            <w:r w:rsidRPr="002517EE">
              <w:rPr>
                <w:rFonts w:ascii="Times New Roman" w:eastAsia="Times New Roman" w:hAnsi="Times New Roman" w:cs="Times New Roman"/>
                <w:b/>
                <w:bCs/>
                <w:color w:val="000000"/>
                <w:sz w:val="20"/>
                <w:szCs w:val="20"/>
                <w:lang w:val="en-US"/>
              </w:rPr>
              <w:t>Par 7</w:t>
            </w:r>
          </w:p>
        </w:tc>
        <w:tc>
          <w:tcPr>
            <w:tcW w:w="2124" w:type="dxa"/>
            <w:tcBorders>
              <w:top w:val="nil"/>
              <w:left w:val="nil"/>
              <w:bottom w:val="single" w:sz="8" w:space="0" w:color="000000"/>
              <w:right w:val="nil"/>
            </w:tcBorders>
            <w:shd w:val="clear" w:color="auto" w:fill="auto"/>
            <w:vAlign w:val="center"/>
            <w:hideMark/>
          </w:tcPr>
          <w:p w14:paraId="5EC52F41" w14:textId="77777777" w:rsidR="00AD2458" w:rsidRPr="002517EE" w:rsidRDefault="00AD2458" w:rsidP="00AD2458">
            <w:pPr>
              <w:spacing w:after="0" w:line="240" w:lineRule="auto"/>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ECA7_003_2010 - Temperatura</w:t>
            </w:r>
          </w:p>
        </w:tc>
        <w:tc>
          <w:tcPr>
            <w:tcW w:w="708" w:type="dxa"/>
            <w:tcBorders>
              <w:top w:val="nil"/>
              <w:left w:val="nil"/>
              <w:bottom w:val="single" w:sz="8" w:space="0" w:color="000000"/>
              <w:right w:val="nil"/>
            </w:tcBorders>
            <w:shd w:val="clear" w:color="auto" w:fill="auto"/>
            <w:noWrap/>
            <w:vAlign w:val="center"/>
            <w:hideMark/>
          </w:tcPr>
          <w:p w14:paraId="4DB2AD13" w14:textId="77777777" w:rsidR="00AD2458" w:rsidRPr="002517EE" w:rsidRDefault="00AD2458" w:rsidP="00AD2458">
            <w:pPr>
              <w:spacing w:after="0" w:line="240" w:lineRule="auto"/>
              <w:jc w:val="right"/>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3</w:t>
            </w:r>
          </w:p>
        </w:tc>
        <w:tc>
          <w:tcPr>
            <w:tcW w:w="993" w:type="dxa"/>
            <w:tcBorders>
              <w:top w:val="nil"/>
              <w:left w:val="nil"/>
              <w:bottom w:val="single" w:sz="8" w:space="0" w:color="000000"/>
              <w:right w:val="nil"/>
            </w:tcBorders>
            <w:shd w:val="clear" w:color="auto" w:fill="auto"/>
            <w:noWrap/>
            <w:vAlign w:val="center"/>
            <w:hideMark/>
          </w:tcPr>
          <w:p w14:paraId="5AA69149" w14:textId="77777777" w:rsidR="00AD2458" w:rsidRPr="002517EE" w:rsidRDefault="00AD2458" w:rsidP="00AD2458">
            <w:pPr>
              <w:spacing w:after="0" w:line="240" w:lineRule="auto"/>
              <w:jc w:val="right"/>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2.16025</w:t>
            </w:r>
          </w:p>
        </w:tc>
        <w:tc>
          <w:tcPr>
            <w:tcW w:w="855" w:type="dxa"/>
            <w:tcBorders>
              <w:top w:val="nil"/>
              <w:left w:val="nil"/>
              <w:bottom w:val="single" w:sz="8" w:space="0" w:color="000000"/>
              <w:right w:val="nil"/>
            </w:tcBorders>
            <w:shd w:val="clear" w:color="auto" w:fill="auto"/>
            <w:noWrap/>
            <w:vAlign w:val="center"/>
            <w:hideMark/>
          </w:tcPr>
          <w:p w14:paraId="43208020" w14:textId="77777777" w:rsidR="00AD2458" w:rsidRPr="002517EE" w:rsidRDefault="00AD2458" w:rsidP="00AD2458">
            <w:pPr>
              <w:spacing w:after="0" w:line="240" w:lineRule="auto"/>
              <w:jc w:val="right"/>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0.8165</w:t>
            </w:r>
          </w:p>
        </w:tc>
        <w:tc>
          <w:tcPr>
            <w:tcW w:w="850" w:type="dxa"/>
            <w:tcBorders>
              <w:top w:val="nil"/>
              <w:left w:val="nil"/>
              <w:bottom w:val="single" w:sz="8" w:space="0" w:color="000000"/>
              <w:right w:val="nil"/>
            </w:tcBorders>
            <w:shd w:val="clear" w:color="auto" w:fill="auto"/>
            <w:noWrap/>
            <w:vAlign w:val="center"/>
            <w:hideMark/>
          </w:tcPr>
          <w:p w14:paraId="50E026F6" w14:textId="77777777" w:rsidR="00AD2458" w:rsidRPr="002517EE" w:rsidRDefault="00AD2458" w:rsidP="00AD2458">
            <w:pPr>
              <w:spacing w:after="0" w:line="240" w:lineRule="auto"/>
              <w:jc w:val="right"/>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2.94662</w:t>
            </w:r>
          </w:p>
        </w:tc>
        <w:tc>
          <w:tcPr>
            <w:tcW w:w="851" w:type="dxa"/>
            <w:tcBorders>
              <w:top w:val="nil"/>
              <w:left w:val="nil"/>
              <w:bottom w:val="single" w:sz="8" w:space="0" w:color="000000"/>
              <w:right w:val="nil"/>
            </w:tcBorders>
            <w:shd w:val="clear" w:color="auto" w:fill="auto"/>
            <w:noWrap/>
            <w:vAlign w:val="center"/>
            <w:hideMark/>
          </w:tcPr>
          <w:p w14:paraId="42439551" w14:textId="77777777" w:rsidR="00AD2458" w:rsidRPr="002517EE" w:rsidRDefault="00AD2458" w:rsidP="00AD2458">
            <w:pPr>
              <w:spacing w:after="0" w:line="240" w:lineRule="auto"/>
              <w:jc w:val="right"/>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3.05338</w:t>
            </w:r>
          </w:p>
        </w:tc>
        <w:tc>
          <w:tcPr>
            <w:tcW w:w="642" w:type="dxa"/>
            <w:tcBorders>
              <w:top w:val="nil"/>
              <w:left w:val="nil"/>
              <w:bottom w:val="single" w:sz="8" w:space="0" w:color="000000"/>
              <w:right w:val="nil"/>
            </w:tcBorders>
            <w:shd w:val="clear" w:color="auto" w:fill="auto"/>
            <w:noWrap/>
            <w:vAlign w:val="center"/>
            <w:hideMark/>
          </w:tcPr>
          <w:p w14:paraId="35C4181F" w14:textId="77777777" w:rsidR="00AD2458" w:rsidRPr="002517EE" w:rsidRDefault="00AD2458" w:rsidP="00AD2458">
            <w:pPr>
              <w:spacing w:after="0" w:line="240" w:lineRule="auto"/>
              <w:jc w:val="right"/>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3.674</w:t>
            </w:r>
          </w:p>
        </w:tc>
        <w:tc>
          <w:tcPr>
            <w:tcW w:w="492" w:type="dxa"/>
            <w:gridSpan w:val="2"/>
            <w:tcBorders>
              <w:top w:val="nil"/>
              <w:left w:val="nil"/>
              <w:bottom w:val="single" w:sz="8" w:space="0" w:color="000000"/>
              <w:right w:val="nil"/>
            </w:tcBorders>
            <w:shd w:val="clear" w:color="auto" w:fill="auto"/>
            <w:noWrap/>
            <w:vAlign w:val="center"/>
            <w:hideMark/>
          </w:tcPr>
          <w:p w14:paraId="3EDE32FB" w14:textId="77777777" w:rsidR="00AD2458" w:rsidRPr="002517EE" w:rsidRDefault="00AD2458" w:rsidP="00AD2458">
            <w:pPr>
              <w:spacing w:after="0" w:line="240" w:lineRule="auto"/>
              <w:jc w:val="right"/>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6</w:t>
            </w:r>
          </w:p>
        </w:tc>
        <w:tc>
          <w:tcPr>
            <w:tcW w:w="851" w:type="dxa"/>
            <w:tcBorders>
              <w:top w:val="nil"/>
              <w:left w:val="nil"/>
              <w:bottom w:val="single" w:sz="8" w:space="0" w:color="000000"/>
              <w:right w:val="nil"/>
            </w:tcBorders>
            <w:shd w:val="clear" w:color="auto" w:fill="auto"/>
            <w:noWrap/>
            <w:vAlign w:val="center"/>
            <w:hideMark/>
          </w:tcPr>
          <w:p w14:paraId="6D56993A" w14:textId="77777777" w:rsidR="00AD2458" w:rsidRPr="002517EE" w:rsidRDefault="00AD2458" w:rsidP="00AD2458">
            <w:pPr>
              <w:spacing w:after="0" w:line="240" w:lineRule="auto"/>
              <w:jc w:val="right"/>
              <w:rPr>
                <w:rFonts w:ascii="Times New Roman" w:eastAsia="Times New Roman" w:hAnsi="Times New Roman" w:cs="Times New Roman"/>
                <w:color w:val="000000"/>
                <w:sz w:val="20"/>
                <w:szCs w:val="20"/>
                <w:lang w:val="en-US"/>
              </w:rPr>
            </w:pPr>
            <w:r w:rsidRPr="002517EE">
              <w:rPr>
                <w:rFonts w:ascii="Times New Roman" w:eastAsia="Times New Roman" w:hAnsi="Times New Roman" w:cs="Times New Roman"/>
                <w:color w:val="000000"/>
                <w:sz w:val="20"/>
                <w:szCs w:val="20"/>
                <w:lang w:val="en-US"/>
              </w:rPr>
              <w:t>0.01</w:t>
            </w:r>
          </w:p>
        </w:tc>
      </w:tr>
    </w:tbl>
    <w:p w14:paraId="6C8100B6" w14:textId="3073B4BE" w:rsidR="00C5033A" w:rsidRPr="002517EE" w:rsidRDefault="00C5033A" w:rsidP="001B4AED">
      <w:pPr>
        <w:ind w:left="1276"/>
        <w:rPr>
          <w:rFonts w:ascii="Times New Roman" w:hAnsi="Times New Roman" w:cs="Times New Roman"/>
          <w:sz w:val="20"/>
          <w:szCs w:val="20"/>
        </w:rPr>
      </w:pPr>
    </w:p>
    <w:p w14:paraId="61E9A5B4" w14:textId="6C1FBB8E" w:rsidR="00C5033A" w:rsidRPr="00CC1DF1" w:rsidRDefault="00C5033A" w:rsidP="001B4AED">
      <w:pPr>
        <w:ind w:left="1276"/>
        <w:rPr>
          <w:rFonts w:ascii="Times New Roman" w:hAnsi="Times New Roman" w:cs="Times New Roman"/>
          <w:sz w:val="24"/>
          <w:szCs w:val="24"/>
        </w:rPr>
      </w:pPr>
    </w:p>
    <w:p w14:paraId="2A7A1F40" w14:textId="77777777" w:rsidR="00EA08BE" w:rsidRPr="00CC1DF1" w:rsidRDefault="00EA08BE" w:rsidP="00B61545">
      <w:pPr>
        <w:spacing w:after="0" w:line="480" w:lineRule="auto"/>
        <w:ind w:left="284"/>
        <w:jc w:val="both"/>
        <w:rPr>
          <w:rFonts w:ascii="Times New Roman" w:hAnsi="Times New Roman" w:cs="Times New Roman"/>
          <w:b/>
          <w:sz w:val="24"/>
          <w:szCs w:val="24"/>
        </w:rPr>
      </w:pPr>
      <w:r w:rsidRPr="00CC1DF1">
        <w:rPr>
          <w:rFonts w:ascii="Times New Roman" w:hAnsi="Times New Roman" w:cs="Times New Roman"/>
          <w:b/>
          <w:sz w:val="24"/>
          <w:szCs w:val="24"/>
        </w:rPr>
        <w:t>H</w:t>
      </w:r>
      <w:r w:rsidRPr="00CC1DF1">
        <w:rPr>
          <w:rFonts w:ascii="Times New Roman" w:hAnsi="Times New Roman" w:cs="Times New Roman"/>
          <w:b/>
          <w:sz w:val="24"/>
          <w:szCs w:val="24"/>
          <w:vertAlign w:val="subscript"/>
        </w:rPr>
        <w:t>1</w:t>
      </w:r>
      <w:r w:rsidRPr="00CC1DF1">
        <w:rPr>
          <w:rFonts w:ascii="Times New Roman" w:hAnsi="Times New Roman" w:cs="Times New Roman"/>
          <w:b/>
          <w:sz w:val="24"/>
          <w:szCs w:val="24"/>
        </w:rPr>
        <w:t xml:space="preserve">: </w:t>
      </w:r>
      <w:r w:rsidRPr="00CC1DF1">
        <w:rPr>
          <w:rFonts w:ascii="Times New Roman" w:hAnsi="Times New Roman" w:cs="Times New Roman"/>
          <w:sz w:val="24"/>
          <w:szCs w:val="24"/>
        </w:rPr>
        <w:t>Los</w:t>
      </w:r>
      <w:r w:rsidRPr="00CC1DF1">
        <w:rPr>
          <w:rFonts w:ascii="Times New Roman" w:hAnsi="Times New Roman" w:cs="Times New Roman"/>
          <w:b/>
          <w:sz w:val="24"/>
          <w:szCs w:val="24"/>
        </w:rPr>
        <w:t xml:space="preserve"> </w:t>
      </w:r>
      <w:r w:rsidRPr="00CC1DF1">
        <w:rPr>
          <w:rFonts w:ascii="Times New Roman" w:hAnsi="Times New Roman" w:cs="Times New Roman"/>
          <w:sz w:val="24"/>
          <w:szCs w:val="24"/>
        </w:rPr>
        <w:t>valores de los parámetros físicos, químicos y biológicos de las aguas residuales del hospital regional docente de Cajamarca</w:t>
      </w:r>
      <w:r w:rsidRPr="00CC1DF1">
        <w:rPr>
          <w:rFonts w:ascii="Times New Roman" w:hAnsi="Times New Roman" w:cs="Times New Roman"/>
          <w:color w:val="000000"/>
          <w:sz w:val="24"/>
          <w:szCs w:val="24"/>
        </w:rPr>
        <w:t xml:space="preserve">, superan los estándares establecidos en el </w:t>
      </w:r>
      <w:r w:rsidRPr="00CC1DF1">
        <w:rPr>
          <w:rFonts w:ascii="Times New Roman" w:hAnsi="Times New Roman" w:cs="Times New Roman"/>
          <w:sz w:val="24"/>
          <w:szCs w:val="24"/>
        </w:rPr>
        <w:t xml:space="preserve">D.S. 003 – 2010 – MINAM. </w:t>
      </w:r>
    </w:p>
    <w:p w14:paraId="2A0D961F" w14:textId="77777777" w:rsidR="00EA08BE" w:rsidRPr="00CC1DF1" w:rsidRDefault="00EA08BE" w:rsidP="00B61545">
      <w:pPr>
        <w:pStyle w:val="Prrafodelista"/>
        <w:spacing w:after="0" w:line="480" w:lineRule="auto"/>
        <w:ind w:left="284"/>
        <w:jc w:val="both"/>
        <w:rPr>
          <w:rFonts w:ascii="Times New Roman" w:hAnsi="Times New Roman" w:cs="Times New Roman"/>
          <w:b/>
          <w:sz w:val="24"/>
          <w:szCs w:val="24"/>
        </w:rPr>
      </w:pPr>
    </w:p>
    <w:p w14:paraId="6644DBC1" w14:textId="77777777" w:rsidR="00EA08BE" w:rsidRPr="00CC1DF1" w:rsidRDefault="00EA08BE" w:rsidP="00B61545">
      <w:pPr>
        <w:spacing w:after="0" w:line="480" w:lineRule="auto"/>
        <w:ind w:left="284"/>
        <w:jc w:val="both"/>
        <w:rPr>
          <w:rFonts w:ascii="Times New Roman" w:hAnsi="Times New Roman" w:cs="Times New Roman"/>
          <w:b/>
          <w:sz w:val="24"/>
          <w:szCs w:val="24"/>
        </w:rPr>
      </w:pPr>
      <w:r w:rsidRPr="00CC1DF1">
        <w:rPr>
          <w:rFonts w:ascii="Times New Roman" w:hAnsi="Times New Roman" w:cs="Times New Roman"/>
          <w:b/>
          <w:sz w:val="24"/>
          <w:szCs w:val="24"/>
        </w:rPr>
        <w:t>H</w:t>
      </w:r>
      <w:r w:rsidRPr="00CC1DF1">
        <w:rPr>
          <w:rFonts w:ascii="Times New Roman" w:hAnsi="Times New Roman" w:cs="Times New Roman"/>
          <w:b/>
          <w:sz w:val="24"/>
          <w:szCs w:val="24"/>
          <w:vertAlign w:val="subscript"/>
        </w:rPr>
        <w:t>0</w:t>
      </w:r>
      <w:r w:rsidRPr="00CC1DF1">
        <w:rPr>
          <w:rFonts w:ascii="Times New Roman" w:hAnsi="Times New Roman" w:cs="Times New Roman"/>
          <w:b/>
          <w:sz w:val="24"/>
          <w:szCs w:val="24"/>
        </w:rPr>
        <w:t>:</w:t>
      </w:r>
      <w:r w:rsidRPr="00CC1DF1">
        <w:rPr>
          <w:rFonts w:ascii="Times New Roman" w:hAnsi="Times New Roman" w:cs="Times New Roman"/>
          <w:sz w:val="24"/>
          <w:szCs w:val="24"/>
        </w:rPr>
        <w:t xml:space="preserve"> Los</w:t>
      </w:r>
      <w:r w:rsidRPr="00CC1DF1">
        <w:rPr>
          <w:rFonts w:ascii="Times New Roman" w:hAnsi="Times New Roman" w:cs="Times New Roman"/>
          <w:b/>
          <w:sz w:val="24"/>
          <w:szCs w:val="24"/>
        </w:rPr>
        <w:t xml:space="preserve"> </w:t>
      </w:r>
      <w:r w:rsidRPr="00CC1DF1">
        <w:rPr>
          <w:rFonts w:ascii="Times New Roman" w:hAnsi="Times New Roman" w:cs="Times New Roman"/>
          <w:sz w:val="24"/>
          <w:szCs w:val="24"/>
        </w:rPr>
        <w:t>valores de los parámetros físicos, químicos y biológicos de las aguas residuales del Hospital Regional Docente de Cajamarca</w:t>
      </w:r>
      <w:r w:rsidRPr="00CC1DF1">
        <w:rPr>
          <w:rFonts w:ascii="Times New Roman" w:hAnsi="Times New Roman" w:cs="Times New Roman"/>
          <w:color w:val="000000"/>
          <w:sz w:val="24"/>
          <w:szCs w:val="24"/>
        </w:rPr>
        <w:t xml:space="preserve">, no superan los estándares establecidos en el </w:t>
      </w:r>
      <w:r w:rsidRPr="00CC1DF1">
        <w:rPr>
          <w:rFonts w:ascii="Times New Roman" w:hAnsi="Times New Roman" w:cs="Times New Roman"/>
          <w:sz w:val="24"/>
          <w:szCs w:val="24"/>
        </w:rPr>
        <w:t>D.S. 003 – 2010 – MINAM.</w:t>
      </w:r>
    </w:p>
    <w:p w14:paraId="221E1E76" w14:textId="77777777" w:rsidR="00EA08BE" w:rsidRPr="00CC1DF1" w:rsidRDefault="00EA08BE" w:rsidP="00EA08BE">
      <w:pPr>
        <w:pStyle w:val="Prrafodelista"/>
        <w:spacing w:after="0" w:line="480" w:lineRule="auto"/>
        <w:ind w:left="284"/>
        <w:jc w:val="both"/>
        <w:rPr>
          <w:rFonts w:ascii="Times New Roman" w:hAnsi="Times New Roman" w:cs="Times New Roman"/>
          <w:sz w:val="24"/>
          <w:szCs w:val="24"/>
        </w:rPr>
      </w:pPr>
    </w:p>
    <w:p w14:paraId="78835E25" w14:textId="01F403F6" w:rsidR="00EA08BE" w:rsidRPr="00CC1DF1" w:rsidRDefault="00EA08BE" w:rsidP="00EA08BE">
      <w:pPr>
        <w:spacing w:after="0" w:line="480" w:lineRule="auto"/>
        <w:ind w:left="284"/>
        <w:jc w:val="both"/>
        <w:rPr>
          <w:rFonts w:ascii="Times New Roman" w:hAnsi="Times New Roman" w:cs="Times New Roman"/>
          <w:sz w:val="24"/>
          <w:szCs w:val="24"/>
        </w:rPr>
      </w:pPr>
      <w:r w:rsidRPr="00CC1DF1">
        <w:rPr>
          <w:rFonts w:ascii="Times New Roman" w:hAnsi="Times New Roman" w:cs="Times New Roman"/>
          <w:b/>
          <w:sz w:val="24"/>
          <w:szCs w:val="24"/>
        </w:rPr>
        <w:t>H</w:t>
      </w:r>
      <w:r w:rsidRPr="00CC1DF1">
        <w:rPr>
          <w:rFonts w:ascii="Times New Roman" w:hAnsi="Times New Roman" w:cs="Times New Roman"/>
          <w:b/>
          <w:sz w:val="24"/>
          <w:szCs w:val="24"/>
          <w:vertAlign w:val="subscript"/>
        </w:rPr>
        <w:t>0</w:t>
      </w:r>
      <w:r w:rsidRPr="00CC1DF1">
        <w:rPr>
          <w:rFonts w:ascii="Times New Roman" w:hAnsi="Times New Roman" w:cs="Times New Roman"/>
          <w:b/>
          <w:sz w:val="24"/>
          <w:szCs w:val="24"/>
        </w:rPr>
        <w:t>:</w:t>
      </w:r>
      <w:r w:rsidRPr="00CC1DF1">
        <w:rPr>
          <w:rFonts w:ascii="Times New Roman" w:hAnsi="Times New Roman" w:cs="Times New Roman"/>
          <w:sz w:val="24"/>
          <w:szCs w:val="24"/>
        </w:rPr>
        <w:t xml:space="preserve"> t &gt; 0,05 Los</w:t>
      </w:r>
      <w:r w:rsidRPr="00CC1DF1">
        <w:rPr>
          <w:rFonts w:ascii="Times New Roman" w:hAnsi="Times New Roman" w:cs="Times New Roman"/>
          <w:b/>
          <w:sz w:val="24"/>
          <w:szCs w:val="24"/>
        </w:rPr>
        <w:t xml:space="preserve"> </w:t>
      </w:r>
      <w:r w:rsidRPr="00CC1DF1">
        <w:rPr>
          <w:rFonts w:ascii="Times New Roman" w:hAnsi="Times New Roman" w:cs="Times New Roman"/>
          <w:sz w:val="24"/>
          <w:szCs w:val="24"/>
        </w:rPr>
        <w:t>valores de los parámetros físicos, químicos y biológicos de las aguas residuales del Hospital Regional Docente de Cajamarca</w:t>
      </w:r>
      <w:r w:rsidRPr="00CC1DF1">
        <w:rPr>
          <w:rFonts w:ascii="Times New Roman" w:hAnsi="Times New Roman" w:cs="Times New Roman"/>
          <w:color w:val="000000"/>
          <w:sz w:val="24"/>
          <w:szCs w:val="24"/>
        </w:rPr>
        <w:t xml:space="preserve">, no superan los estándares establecidos en el </w:t>
      </w:r>
      <w:r w:rsidRPr="00CC1DF1">
        <w:rPr>
          <w:rFonts w:ascii="Times New Roman" w:hAnsi="Times New Roman" w:cs="Times New Roman"/>
          <w:sz w:val="24"/>
          <w:szCs w:val="24"/>
        </w:rPr>
        <w:t>D.S. 003 – 2010 – MINAM.</w:t>
      </w:r>
    </w:p>
    <w:p w14:paraId="62BFA401" w14:textId="77777777" w:rsidR="00EA08BE" w:rsidRPr="00CC1DF1" w:rsidRDefault="00EA08BE" w:rsidP="00EA08BE">
      <w:pPr>
        <w:spacing w:after="0" w:line="480" w:lineRule="auto"/>
        <w:ind w:left="284"/>
        <w:jc w:val="both"/>
        <w:rPr>
          <w:rFonts w:ascii="Times New Roman" w:hAnsi="Times New Roman" w:cs="Times New Roman"/>
          <w:sz w:val="24"/>
          <w:szCs w:val="24"/>
        </w:rPr>
      </w:pPr>
    </w:p>
    <w:p w14:paraId="43B900CF" w14:textId="3E5A66AC" w:rsidR="00EA08BE" w:rsidRPr="00CC1DF1" w:rsidRDefault="00EA08BE" w:rsidP="00EA08BE">
      <w:pPr>
        <w:pStyle w:val="Prrafodelista"/>
        <w:spacing w:after="0" w:line="480" w:lineRule="auto"/>
        <w:ind w:left="284"/>
        <w:jc w:val="both"/>
        <w:rPr>
          <w:rFonts w:ascii="Times New Roman" w:hAnsi="Times New Roman" w:cs="Times New Roman"/>
          <w:sz w:val="24"/>
          <w:szCs w:val="24"/>
        </w:rPr>
      </w:pPr>
      <w:r w:rsidRPr="00CC1DF1">
        <w:rPr>
          <w:rFonts w:ascii="Times New Roman" w:hAnsi="Times New Roman" w:cs="Times New Roman"/>
          <w:b/>
          <w:sz w:val="24"/>
          <w:szCs w:val="24"/>
        </w:rPr>
        <w:t>H</w:t>
      </w:r>
      <w:r w:rsidRPr="00CC1DF1">
        <w:rPr>
          <w:rFonts w:ascii="Times New Roman" w:hAnsi="Times New Roman" w:cs="Times New Roman"/>
          <w:b/>
          <w:sz w:val="24"/>
          <w:szCs w:val="24"/>
          <w:vertAlign w:val="subscript"/>
        </w:rPr>
        <w:t>1</w:t>
      </w:r>
      <w:r w:rsidRPr="00CC1DF1">
        <w:rPr>
          <w:rFonts w:ascii="Times New Roman" w:hAnsi="Times New Roman" w:cs="Times New Roman"/>
          <w:b/>
          <w:sz w:val="24"/>
          <w:szCs w:val="24"/>
        </w:rPr>
        <w:t>:</w:t>
      </w:r>
      <w:r w:rsidRPr="00CC1DF1">
        <w:rPr>
          <w:rFonts w:ascii="Times New Roman" w:hAnsi="Times New Roman" w:cs="Times New Roman"/>
          <w:sz w:val="24"/>
          <w:szCs w:val="24"/>
        </w:rPr>
        <w:t xml:space="preserve"> t ≤ 0,05 Los</w:t>
      </w:r>
      <w:r w:rsidRPr="00CC1DF1">
        <w:rPr>
          <w:rFonts w:ascii="Times New Roman" w:hAnsi="Times New Roman" w:cs="Times New Roman"/>
          <w:b/>
          <w:sz w:val="24"/>
          <w:szCs w:val="24"/>
        </w:rPr>
        <w:t xml:space="preserve"> </w:t>
      </w:r>
      <w:r w:rsidRPr="00CC1DF1">
        <w:rPr>
          <w:rFonts w:ascii="Times New Roman" w:hAnsi="Times New Roman" w:cs="Times New Roman"/>
          <w:sz w:val="24"/>
          <w:szCs w:val="24"/>
        </w:rPr>
        <w:t>valores de los parámetros físicos, químicos y biológicos de las aguas residuales del hospital regional docente de Cajamarca</w:t>
      </w:r>
      <w:r w:rsidRPr="00CC1DF1">
        <w:rPr>
          <w:rFonts w:ascii="Times New Roman" w:hAnsi="Times New Roman" w:cs="Times New Roman"/>
          <w:color w:val="000000"/>
          <w:sz w:val="24"/>
          <w:szCs w:val="24"/>
        </w:rPr>
        <w:t xml:space="preserve">, superan los estándares establecidos en el </w:t>
      </w:r>
      <w:r w:rsidRPr="00CC1DF1">
        <w:rPr>
          <w:rFonts w:ascii="Times New Roman" w:hAnsi="Times New Roman" w:cs="Times New Roman"/>
          <w:sz w:val="24"/>
          <w:szCs w:val="24"/>
        </w:rPr>
        <w:t>D.S. 003 – 2010 – MINAM.</w:t>
      </w:r>
    </w:p>
    <w:p w14:paraId="2D219706" w14:textId="77777777" w:rsidR="00EA08BE" w:rsidRPr="00CC1DF1" w:rsidRDefault="00EA08BE" w:rsidP="00EA08BE">
      <w:pPr>
        <w:pStyle w:val="Prrafodelista"/>
        <w:spacing w:after="0" w:line="480" w:lineRule="auto"/>
        <w:ind w:left="284"/>
        <w:jc w:val="both"/>
        <w:rPr>
          <w:rFonts w:ascii="Times New Roman" w:hAnsi="Times New Roman" w:cs="Times New Roman"/>
          <w:sz w:val="24"/>
          <w:szCs w:val="24"/>
        </w:rPr>
      </w:pPr>
    </w:p>
    <w:p w14:paraId="2B60EC74" w14:textId="32D3544F" w:rsidR="00EA08BE" w:rsidRPr="00CC1DF1" w:rsidRDefault="00EA08BE" w:rsidP="00EA08BE">
      <w:pPr>
        <w:spacing w:after="0" w:line="480" w:lineRule="auto"/>
        <w:ind w:left="284"/>
        <w:jc w:val="both"/>
        <w:rPr>
          <w:rFonts w:ascii="Times New Roman" w:hAnsi="Times New Roman" w:cs="Times New Roman"/>
          <w:sz w:val="24"/>
          <w:szCs w:val="24"/>
        </w:rPr>
      </w:pPr>
      <w:r w:rsidRPr="00CC1DF1">
        <w:rPr>
          <w:rFonts w:ascii="Times New Roman" w:hAnsi="Times New Roman" w:cs="Times New Roman"/>
          <w:i/>
          <w:sz w:val="24"/>
          <w:szCs w:val="24"/>
        </w:rPr>
        <w:t xml:space="preserve">t </w:t>
      </w:r>
      <w:r w:rsidRPr="00CC1DF1">
        <w:rPr>
          <w:rFonts w:ascii="Times New Roman" w:hAnsi="Times New Roman" w:cs="Times New Roman"/>
          <w:sz w:val="24"/>
          <w:szCs w:val="24"/>
        </w:rPr>
        <w:t xml:space="preserve">= 0,010 Por lo tanto, </w:t>
      </w:r>
      <w:r w:rsidR="00CC1DF1">
        <w:rPr>
          <w:rFonts w:ascii="Times New Roman" w:hAnsi="Times New Roman" w:cs="Times New Roman"/>
          <w:sz w:val="24"/>
          <w:szCs w:val="24"/>
        </w:rPr>
        <w:t>l</w:t>
      </w:r>
      <w:r w:rsidRPr="00CC1DF1">
        <w:rPr>
          <w:rFonts w:ascii="Times New Roman" w:hAnsi="Times New Roman" w:cs="Times New Roman"/>
          <w:sz w:val="24"/>
          <w:szCs w:val="24"/>
        </w:rPr>
        <w:t>os</w:t>
      </w:r>
      <w:r w:rsidRPr="00CC1DF1">
        <w:rPr>
          <w:rFonts w:ascii="Times New Roman" w:hAnsi="Times New Roman" w:cs="Times New Roman"/>
          <w:b/>
          <w:sz w:val="24"/>
          <w:szCs w:val="24"/>
        </w:rPr>
        <w:t xml:space="preserve"> </w:t>
      </w:r>
      <w:r w:rsidRPr="00CC1DF1">
        <w:rPr>
          <w:rFonts w:ascii="Times New Roman" w:hAnsi="Times New Roman" w:cs="Times New Roman"/>
          <w:sz w:val="24"/>
          <w:szCs w:val="24"/>
        </w:rPr>
        <w:t>valores de los parámetros físicos, químicos y biológicos de las aguas residuales del hospital regional docente de Cajamarca</w:t>
      </w:r>
      <w:r w:rsidRPr="00CC1DF1">
        <w:rPr>
          <w:rFonts w:ascii="Times New Roman" w:hAnsi="Times New Roman" w:cs="Times New Roman"/>
          <w:color w:val="000000"/>
          <w:sz w:val="24"/>
          <w:szCs w:val="24"/>
        </w:rPr>
        <w:t xml:space="preserve">, superan los estándares establecidos en el </w:t>
      </w:r>
      <w:r w:rsidRPr="00CC1DF1">
        <w:rPr>
          <w:rFonts w:ascii="Times New Roman" w:hAnsi="Times New Roman" w:cs="Times New Roman"/>
          <w:sz w:val="24"/>
          <w:szCs w:val="24"/>
        </w:rPr>
        <w:t>D.S. 003 – 2010 – MINAM.</w:t>
      </w:r>
    </w:p>
    <w:p w14:paraId="405BDD28" w14:textId="77777777" w:rsidR="00EA08BE" w:rsidRPr="00CC1DF1" w:rsidRDefault="00EA08BE" w:rsidP="00EA08BE">
      <w:pPr>
        <w:pBdr>
          <w:top w:val="nil"/>
          <w:left w:val="nil"/>
          <w:bottom w:val="nil"/>
          <w:right w:val="nil"/>
          <w:between w:val="nil"/>
        </w:pBdr>
        <w:tabs>
          <w:tab w:val="left" w:pos="851"/>
        </w:tabs>
        <w:spacing w:after="0" w:line="480" w:lineRule="auto"/>
        <w:ind w:left="284"/>
        <w:jc w:val="both"/>
        <w:rPr>
          <w:sz w:val="24"/>
          <w:szCs w:val="24"/>
        </w:rPr>
      </w:pPr>
    </w:p>
    <w:p w14:paraId="1F401828" w14:textId="538A5CB6" w:rsidR="00EA08BE" w:rsidRPr="00CC1DF1" w:rsidRDefault="00EA08BE" w:rsidP="00EA08BE">
      <w:pPr>
        <w:spacing w:after="0" w:line="480" w:lineRule="auto"/>
        <w:ind w:left="284"/>
        <w:jc w:val="both"/>
        <w:rPr>
          <w:rFonts w:ascii="Times New Roman" w:hAnsi="Times New Roman" w:cs="Times New Roman"/>
          <w:sz w:val="24"/>
          <w:szCs w:val="24"/>
        </w:rPr>
      </w:pPr>
      <w:r w:rsidRPr="00CC1DF1">
        <w:rPr>
          <w:rFonts w:ascii="Times New Roman" w:hAnsi="Times New Roman" w:cs="Times New Roman"/>
          <w:sz w:val="24"/>
          <w:szCs w:val="24"/>
        </w:rPr>
        <w:t xml:space="preserve">La descripción de la prueba de hipótesis de la presente investigación se desarrolló con la prueba estadística de </w:t>
      </w:r>
      <w:r w:rsidRPr="00CC1DF1">
        <w:rPr>
          <w:rFonts w:ascii="Times New Roman" w:hAnsi="Times New Roman" w:cs="Times New Roman"/>
          <w:i/>
          <w:sz w:val="24"/>
          <w:szCs w:val="24"/>
        </w:rPr>
        <w:t xml:space="preserve">t </w:t>
      </w:r>
      <w:r w:rsidRPr="00CC1DF1">
        <w:rPr>
          <w:rFonts w:ascii="Times New Roman" w:hAnsi="Times New Roman" w:cs="Times New Roman"/>
          <w:sz w:val="24"/>
          <w:szCs w:val="24"/>
        </w:rPr>
        <w:t xml:space="preserve">de </w:t>
      </w:r>
      <w:r w:rsidRPr="00CC1DF1">
        <w:rPr>
          <w:rFonts w:ascii="Times New Roman" w:hAnsi="Times New Roman" w:cs="Times New Roman"/>
          <w:i/>
          <w:sz w:val="24"/>
          <w:szCs w:val="24"/>
        </w:rPr>
        <w:t>Student</w:t>
      </w:r>
      <w:r w:rsidRPr="00CC1DF1">
        <w:rPr>
          <w:rFonts w:ascii="Times New Roman" w:hAnsi="Times New Roman" w:cs="Times New Roman"/>
          <w:sz w:val="24"/>
          <w:szCs w:val="24"/>
        </w:rPr>
        <w:t>.</w:t>
      </w:r>
      <w:r w:rsidRPr="00CC1DF1">
        <w:rPr>
          <w:rFonts w:ascii="Times New Roman" w:hAnsi="Times New Roman" w:cs="Times New Roman"/>
          <w:bCs/>
          <w:sz w:val="24"/>
          <w:szCs w:val="24"/>
        </w:rPr>
        <w:t xml:space="preserve"> </w:t>
      </w:r>
      <w:r w:rsidRPr="00CC1DF1">
        <w:rPr>
          <w:rFonts w:ascii="Times New Roman" w:hAnsi="Times New Roman" w:cs="Times New Roman"/>
          <w:sz w:val="24"/>
          <w:szCs w:val="24"/>
        </w:rPr>
        <w:t xml:space="preserve">Después de aplicar la correspondiente </w:t>
      </w:r>
      <w:r w:rsidRPr="00CC1DF1">
        <w:rPr>
          <w:rFonts w:ascii="Times New Roman" w:hAnsi="Times New Roman" w:cs="Times New Roman"/>
          <w:sz w:val="24"/>
          <w:szCs w:val="24"/>
        </w:rPr>
        <w:lastRenderedPageBreak/>
        <w:t>prueba de hipótesis, en la significancia bilateral (</w:t>
      </w:r>
      <w:r w:rsidRPr="00CC1DF1">
        <w:rPr>
          <w:rFonts w:ascii="Times New Roman" w:hAnsi="Times New Roman" w:cs="Times New Roman"/>
          <w:i/>
          <w:sz w:val="24"/>
          <w:szCs w:val="24"/>
        </w:rPr>
        <w:t>t</w:t>
      </w:r>
      <w:r w:rsidRPr="00CC1DF1">
        <w:rPr>
          <w:rFonts w:ascii="Times New Roman" w:hAnsi="Times New Roman" w:cs="Times New Roman"/>
          <w:sz w:val="24"/>
          <w:szCs w:val="24"/>
        </w:rPr>
        <w:t>) se obtuvo un valor de 0,010; valor que muestra que existe incompatibilidad para el supuesto que la hipótesis nula (H</w:t>
      </w:r>
      <w:r w:rsidRPr="00CC1DF1">
        <w:rPr>
          <w:rFonts w:ascii="Times New Roman" w:hAnsi="Times New Roman" w:cs="Times New Roman"/>
          <w:sz w:val="24"/>
          <w:szCs w:val="24"/>
          <w:vertAlign w:val="subscript"/>
        </w:rPr>
        <w:t>0</w:t>
      </w:r>
      <w:r w:rsidRPr="00CC1DF1">
        <w:rPr>
          <w:rFonts w:ascii="Times New Roman" w:hAnsi="Times New Roman" w:cs="Times New Roman"/>
          <w:sz w:val="24"/>
          <w:szCs w:val="24"/>
        </w:rPr>
        <w:t>) sea cierta, éste valor es menor al parámetro 0,05 al 95% de confianza. Por lo tanto, rechazamos la H</w:t>
      </w:r>
      <w:r w:rsidRPr="00CC1DF1">
        <w:rPr>
          <w:rFonts w:ascii="Times New Roman" w:hAnsi="Times New Roman" w:cs="Times New Roman"/>
          <w:sz w:val="24"/>
          <w:szCs w:val="24"/>
          <w:vertAlign w:val="subscript"/>
        </w:rPr>
        <w:t>0</w:t>
      </w:r>
      <w:r w:rsidRPr="00CC1DF1">
        <w:rPr>
          <w:rFonts w:ascii="Times New Roman" w:hAnsi="Times New Roman" w:cs="Times New Roman"/>
          <w:sz w:val="24"/>
          <w:szCs w:val="24"/>
        </w:rPr>
        <w:t xml:space="preserve"> “Los</w:t>
      </w:r>
      <w:r w:rsidRPr="00CC1DF1">
        <w:rPr>
          <w:rFonts w:ascii="Times New Roman" w:hAnsi="Times New Roman" w:cs="Times New Roman"/>
          <w:b/>
          <w:sz w:val="24"/>
          <w:szCs w:val="24"/>
        </w:rPr>
        <w:t xml:space="preserve"> </w:t>
      </w:r>
      <w:r w:rsidRPr="00CC1DF1">
        <w:rPr>
          <w:rFonts w:ascii="Times New Roman" w:hAnsi="Times New Roman" w:cs="Times New Roman"/>
          <w:sz w:val="24"/>
          <w:szCs w:val="24"/>
        </w:rPr>
        <w:t>valores de los parámetros físicos, químicos y biológicos de las aguas residuales del Hospital Regional Docente de Cajamarca</w:t>
      </w:r>
      <w:r w:rsidRPr="00CC1DF1">
        <w:rPr>
          <w:rFonts w:ascii="Times New Roman" w:hAnsi="Times New Roman" w:cs="Times New Roman"/>
          <w:color w:val="000000"/>
          <w:sz w:val="24"/>
          <w:szCs w:val="24"/>
        </w:rPr>
        <w:t xml:space="preserve">, no superan los estándares establecidos en el </w:t>
      </w:r>
      <w:r w:rsidRPr="00CC1DF1">
        <w:rPr>
          <w:rFonts w:ascii="Times New Roman" w:hAnsi="Times New Roman" w:cs="Times New Roman"/>
          <w:sz w:val="24"/>
          <w:szCs w:val="24"/>
        </w:rPr>
        <w:t>D.S. 003 – 2010 – MINAM”, razón por cual inferimos que se da por válida la prueba de hipótesis de investigación.</w:t>
      </w:r>
    </w:p>
    <w:p w14:paraId="78EB7B16" w14:textId="77777777" w:rsidR="00EA08BE" w:rsidRPr="00CC1DF1" w:rsidRDefault="00EA08BE" w:rsidP="00EA08BE">
      <w:pPr>
        <w:spacing w:after="0" w:line="480" w:lineRule="auto"/>
        <w:jc w:val="both"/>
        <w:rPr>
          <w:rFonts w:ascii="Times New Roman" w:hAnsi="Times New Roman" w:cs="Times New Roman"/>
          <w:sz w:val="24"/>
          <w:szCs w:val="24"/>
        </w:rPr>
      </w:pPr>
    </w:p>
    <w:p w14:paraId="7CDE02E9" w14:textId="77777777" w:rsidR="00EA08BE" w:rsidRDefault="00EA08BE" w:rsidP="00EA08BE">
      <w:pPr>
        <w:spacing w:after="0" w:line="480" w:lineRule="auto"/>
        <w:jc w:val="both"/>
        <w:rPr>
          <w:rFonts w:ascii="Times New Roman" w:hAnsi="Times New Roman" w:cs="Times New Roman"/>
          <w:sz w:val="24"/>
          <w:szCs w:val="24"/>
        </w:rPr>
      </w:pPr>
    </w:p>
    <w:p w14:paraId="6C2291AA" w14:textId="77777777" w:rsidR="00EA08BE" w:rsidRDefault="00EA08BE" w:rsidP="00EA08BE">
      <w:pPr>
        <w:spacing w:after="0" w:line="480" w:lineRule="auto"/>
        <w:jc w:val="both"/>
        <w:rPr>
          <w:rFonts w:ascii="Times New Roman" w:hAnsi="Times New Roman" w:cs="Times New Roman"/>
          <w:sz w:val="24"/>
          <w:szCs w:val="24"/>
        </w:rPr>
      </w:pPr>
    </w:p>
    <w:p w14:paraId="186B2A81" w14:textId="3F30BDA1" w:rsidR="00E956FA" w:rsidRDefault="00E956FA" w:rsidP="001B4AED">
      <w:pPr>
        <w:ind w:left="1276"/>
      </w:pPr>
    </w:p>
    <w:p w14:paraId="4BE79AC9" w14:textId="06EDE680" w:rsidR="00E956FA" w:rsidRDefault="00E956FA" w:rsidP="001B4AED">
      <w:pPr>
        <w:ind w:left="1276"/>
      </w:pPr>
    </w:p>
    <w:p w14:paraId="6FB06196" w14:textId="4B8C422E" w:rsidR="00E956FA" w:rsidRDefault="00E956FA" w:rsidP="001B4AED">
      <w:pPr>
        <w:ind w:left="1276"/>
      </w:pPr>
    </w:p>
    <w:p w14:paraId="5ED3AD29" w14:textId="5B655F9B" w:rsidR="00EA08BE" w:rsidRDefault="00EA08BE" w:rsidP="001B4AED">
      <w:pPr>
        <w:ind w:left="1276"/>
      </w:pPr>
    </w:p>
    <w:p w14:paraId="5B11B498" w14:textId="2416C44E" w:rsidR="00EA08BE" w:rsidRDefault="00EA08BE" w:rsidP="001B4AED">
      <w:pPr>
        <w:ind w:left="1276"/>
      </w:pPr>
    </w:p>
    <w:p w14:paraId="1875A9DF" w14:textId="40407A65" w:rsidR="00EA08BE" w:rsidRDefault="00EA08BE" w:rsidP="001B4AED">
      <w:pPr>
        <w:ind w:left="1276"/>
      </w:pPr>
    </w:p>
    <w:p w14:paraId="04A4458B" w14:textId="138B3100" w:rsidR="00EA08BE" w:rsidRDefault="00EA08BE" w:rsidP="001B4AED">
      <w:pPr>
        <w:ind w:left="1276"/>
      </w:pPr>
    </w:p>
    <w:p w14:paraId="5DE39262" w14:textId="49E052C1" w:rsidR="00EA08BE" w:rsidRDefault="00EA08BE" w:rsidP="001B4AED">
      <w:pPr>
        <w:ind w:left="1276"/>
      </w:pPr>
    </w:p>
    <w:p w14:paraId="3DD38B28" w14:textId="4771923C" w:rsidR="00EA08BE" w:rsidRDefault="00EA08BE" w:rsidP="001B4AED">
      <w:pPr>
        <w:ind w:left="1276"/>
      </w:pPr>
    </w:p>
    <w:p w14:paraId="6B03DE1D" w14:textId="1CD4B221" w:rsidR="00EA08BE" w:rsidRDefault="00EA08BE" w:rsidP="001B4AED">
      <w:pPr>
        <w:ind w:left="1276"/>
      </w:pPr>
    </w:p>
    <w:p w14:paraId="26C25A7B" w14:textId="3E35556B" w:rsidR="00EA08BE" w:rsidRDefault="00EA08BE" w:rsidP="001B4AED">
      <w:pPr>
        <w:ind w:left="1276"/>
      </w:pPr>
    </w:p>
    <w:p w14:paraId="1F1AD193" w14:textId="5E772630" w:rsidR="00EA08BE" w:rsidRDefault="00EA08BE" w:rsidP="001B4AED">
      <w:pPr>
        <w:ind w:left="1276"/>
      </w:pPr>
    </w:p>
    <w:p w14:paraId="1C00E1AC" w14:textId="71BAA73C" w:rsidR="00EA08BE" w:rsidRDefault="00EA08BE" w:rsidP="001B4AED">
      <w:pPr>
        <w:ind w:left="1276"/>
      </w:pPr>
    </w:p>
    <w:p w14:paraId="20AEA5DB" w14:textId="4C3A08C6" w:rsidR="00EA08BE" w:rsidRDefault="00EA08BE" w:rsidP="001B4AED">
      <w:pPr>
        <w:ind w:left="1276"/>
      </w:pPr>
    </w:p>
    <w:p w14:paraId="696F679F" w14:textId="77777777" w:rsidR="00EA08BE" w:rsidRDefault="00EA08BE" w:rsidP="001B4AED">
      <w:pPr>
        <w:ind w:left="1276"/>
      </w:pPr>
    </w:p>
    <w:p w14:paraId="26A0FFD8" w14:textId="5706985F" w:rsidR="00C5033A" w:rsidRDefault="00C5033A" w:rsidP="00DC7E0A"/>
    <w:p w14:paraId="66ED8E7E" w14:textId="65A8E7F7" w:rsidR="00350E23" w:rsidRDefault="00D242BA">
      <w:pPr>
        <w:pStyle w:val="Ttulo1"/>
        <w:numPr>
          <w:ilvl w:val="0"/>
          <w:numId w:val="0"/>
        </w:numPr>
        <w:spacing w:before="0"/>
        <w:jc w:val="center"/>
      </w:pPr>
      <w:bookmarkStart w:id="115" w:name="_Toc534213708"/>
      <w:bookmarkStart w:id="116" w:name="_Toc46726419"/>
      <w:r>
        <w:t>CAPÍTULO V: CONCLUSIONES Y RECOMENDACIONES</w:t>
      </w:r>
      <w:bookmarkEnd w:id="115"/>
      <w:bookmarkEnd w:id="116"/>
    </w:p>
    <w:p w14:paraId="1BD7CF3E" w14:textId="77777777" w:rsidR="00DC7E0A" w:rsidRPr="00DC7E0A" w:rsidRDefault="00DC7E0A" w:rsidP="00DC7E0A"/>
    <w:p w14:paraId="428059A1" w14:textId="77777777" w:rsidR="00350E23" w:rsidRDefault="00D242BA">
      <w:pPr>
        <w:pStyle w:val="Ttulo1"/>
        <w:spacing w:before="0"/>
        <w:ind w:left="284" w:hanging="284"/>
      </w:pPr>
      <w:bookmarkStart w:id="117" w:name="_Toc534213709"/>
      <w:bookmarkStart w:id="118" w:name="_Toc46726420"/>
      <w:r>
        <w:t>Conclusiones y Recomendaciones</w:t>
      </w:r>
      <w:bookmarkEnd w:id="117"/>
      <w:bookmarkEnd w:id="118"/>
    </w:p>
    <w:p w14:paraId="50FB57DE" w14:textId="77777777" w:rsidR="00350E23" w:rsidRDefault="00D242BA">
      <w:pPr>
        <w:pStyle w:val="Ttulo2"/>
        <w:numPr>
          <w:ilvl w:val="1"/>
          <w:numId w:val="1"/>
        </w:numPr>
        <w:spacing w:before="0" w:line="480" w:lineRule="auto"/>
        <w:ind w:left="709" w:hanging="425"/>
      </w:pPr>
      <w:bookmarkStart w:id="119" w:name="_Toc534213710"/>
      <w:bookmarkStart w:id="120" w:name="_Toc46726421"/>
      <w:r>
        <w:t>Conclusiones</w:t>
      </w:r>
      <w:bookmarkEnd w:id="119"/>
      <w:bookmarkEnd w:id="120"/>
    </w:p>
    <w:p w14:paraId="4D3145F6" w14:textId="73D28639" w:rsidR="00E160EA" w:rsidRDefault="00D527A7" w:rsidP="00E160EA">
      <w:pPr>
        <w:pStyle w:val="Prrafodelista"/>
        <w:numPr>
          <w:ilvl w:val="0"/>
          <w:numId w:val="31"/>
        </w:numPr>
        <w:spacing w:after="0" w:line="480" w:lineRule="auto"/>
        <w:ind w:left="1134" w:hanging="425"/>
        <w:jc w:val="both"/>
        <w:rPr>
          <w:rFonts w:ascii="Times New Roman" w:hAnsi="Times New Roman" w:cs="Times New Roman"/>
          <w:sz w:val="24"/>
          <w:szCs w:val="24"/>
        </w:rPr>
      </w:pPr>
      <w:r w:rsidRPr="00D527A7">
        <w:rPr>
          <w:rFonts w:ascii="Times New Roman" w:hAnsi="Times New Roman" w:cs="Times New Roman"/>
          <w:sz w:val="24"/>
          <w:szCs w:val="24"/>
        </w:rPr>
        <w:t>Se determin</w:t>
      </w:r>
      <w:r>
        <w:rPr>
          <w:rFonts w:ascii="Times New Roman" w:hAnsi="Times New Roman" w:cs="Times New Roman"/>
          <w:sz w:val="24"/>
          <w:szCs w:val="24"/>
        </w:rPr>
        <w:t xml:space="preserve">ó </w:t>
      </w:r>
      <w:r w:rsidR="00A53504" w:rsidRPr="00D527A7">
        <w:rPr>
          <w:rFonts w:ascii="Times New Roman" w:hAnsi="Times New Roman" w:cs="Times New Roman"/>
          <w:sz w:val="24"/>
          <w:szCs w:val="24"/>
        </w:rPr>
        <w:t>los valores de los parámetros físicos, químicos y biológicos de las aguas residuales del Hospita</w:t>
      </w:r>
      <w:r w:rsidRPr="00D527A7">
        <w:rPr>
          <w:rFonts w:ascii="Times New Roman" w:hAnsi="Times New Roman" w:cs="Times New Roman"/>
          <w:sz w:val="24"/>
          <w:szCs w:val="24"/>
        </w:rPr>
        <w:t>l</w:t>
      </w:r>
      <w:r>
        <w:rPr>
          <w:rFonts w:ascii="Times New Roman" w:hAnsi="Times New Roman" w:cs="Times New Roman"/>
          <w:sz w:val="24"/>
          <w:szCs w:val="24"/>
        </w:rPr>
        <w:t xml:space="preserve"> Regional Docente de Cajamarca; los parámetros que sobrepasaron de manera significativa fueron: Aceites y grasas, coliformes termotolerantes, demanda bioquímica de oxígeno, demanda química de </w:t>
      </w:r>
      <w:r w:rsidR="00E160EA">
        <w:rPr>
          <w:rFonts w:ascii="Times New Roman" w:hAnsi="Times New Roman" w:cs="Times New Roman"/>
          <w:sz w:val="24"/>
          <w:szCs w:val="24"/>
        </w:rPr>
        <w:t>oxígeno</w:t>
      </w:r>
      <w:r>
        <w:rPr>
          <w:rFonts w:ascii="Times New Roman" w:hAnsi="Times New Roman" w:cs="Times New Roman"/>
          <w:sz w:val="24"/>
          <w:szCs w:val="24"/>
        </w:rPr>
        <w:t xml:space="preserve">, potencial de hidrogeno, solidos suspendidos totales </w:t>
      </w:r>
      <w:r w:rsidR="00E160EA">
        <w:rPr>
          <w:rFonts w:ascii="Times New Roman" w:hAnsi="Times New Roman" w:cs="Times New Roman"/>
          <w:sz w:val="24"/>
          <w:szCs w:val="24"/>
        </w:rPr>
        <w:t>según los límites máximos permisible establecido</w:t>
      </w:r>
      <w:r w:rsidR="00A37785">
        <w:rPr>
          <w:rFonts w:ascii="Times New Roman" w:hAnsi="Times New Roman" w:cs="Times New Roman"/>
          <w:sz w:val="24"/>
          <w:szCs w:val="24"/>
        </w:rPr>
        <w:t>s en</w:t>
      </w:r>
      <w:r w:rsidRPr="00D527A7">
        <w:rPr>
          <w:rFonts w:ascii="Times New Roman" w:hAnsi="Times New Roman" w:cs="Times New Roman"/>
          <w:sz w:val="24"/>
          <w:szCs w:val="24"/>
        </w:rPr>
        <w:t xml:space="preserve"> el D.S. 003 – 2010 – MINAM.</w:t>
      </w:r>
    </w:p>
    <w:p w14:paraId="2AD951F6" w14:textId="77777777" w:rsidR="00E160EA" w:rsidRPr="00E160EA" w:rsidRDefault="00E160EA" w:rsidP="00E160EA">
      <w:pPr>
        <w:spacing w:after="0" w:line="480" w:lineRule="auto"/>
        <w:ind w:left="709"/>
        <w:jc w:val="both"/>
        <w:rPr>
          <w:rFonts w:ascii="Times New Roman" w:hAnsi="Times New Roman" w:cs="Times New Roman"/>
          <w:sz w:val="24"/>
          <w:szCs w:val="24"/>
        </w:rPr>
      </w:pPr>
    </w:p>
    <w:p w14:paraId="05D56A5C" w14:textId="313E4260" w:rsidR="00E160EA" w:rsidRPr="005978D3" w:rsidRDefault="00CD7CAA" w:rsidP="005978D3">
      <w:pPr>
        <w:pStyle w:val="Prrafodelista"/>
        <w:numPr>
          <w:ilvl w:val="0"/>
          <w:numId w:val="31"/>
        </w:numPr>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 xml:space="preserve">Los </w:t>
      </w:r>
      <w:r w:rsidR="00E160EA" w:rsidRPr="00E160EA">
        <w:rPr>
          <w:rFonts w:ascii="Times New Roman" w:hAnsi="Times New Roman" w:cs="Times New Roman"/>
          <w:sz w:val="24"/>
          <w:szCs w:val="24"/>
        </w:rPr>
        <w:t xml:space="preserve">parámetros que sobrepasaron </w:t>
      </w:r>
      <w:r w:rsidR="005978D3" w:rsidRPr="00E160EA">
        <w:rPr>
          <w:rFonts w:ascii="Times New Roman" w:hAnsi="Times New Roman" w:cs="Times New Roman"/>
          <w:sz w:val="24"/>
          <w:szCs w:val="24"/>
        </w:rPr>
        <w:t xml:space="preserve">los límites máximos </w:t>
      </w:r>
      <w:r w:rsidR="005978D3">
        <w:rPr>
          <w:rFonts w:ascii="Times New Roman" w:hAnsi="Times New Roman" w:cs="Times New Roman"/>
          <w:sz w:val="24"/>
          <w:szCs w:val="24"/>
        </w:rPr>
        <w:t xml:space="preserve">permisibles establecidos </w:t>
      </w:r>
      <w:r w:rsidR="005978D3" w:rsidRPr="00E160EA">
        <w:rPr>
          <w:rFonts w:ascii="Times New Roman" w:hAnsi="Times New Roman" w:cs="Times New Roman"/>
          <w:sz w:val="24"/>
          <w:szCs w:val="24"/>
        </w:rPr>
        <w:t xml:space="preserve">en los </w:t>
      </w:r>
      <w:r w:rsidR="005978D3" w:rsidRPr="00E160EA">
        <w:rPr>
          <w:rFonts w:ascii="Times New Roman" w:hAnsi="Times New Roman" w:cs="Times New Roman"/>
          <w:bCs/>
          <w:sz w:val="24"/>
          <w:szCs w:val="24"/>
        </w:rPr>
        <w:t xml:space="preserve">ECA </w:t>
      </w:r>
      <w:r w:rsidR="005978D3">
        <w:rPr>
          <w:rFonts w:ascii="Times New Roman" w:hAnsi="Times New Roman" w:cs="Times New Roman"/>
          <w:sz w:val="24"/>
          <w:szCs w:val="24"/>
        </w:rPr>
        <w:t xml:space="preserve">del D.S. 003 – 2010 – MINAM, </w:t>
      </w:r>
      <w:r w:rsidR="00E160EA" w:rsidRPr="005978D3">
        <w:rPr>
          <w:rFonts w:ascii="Times New Roman" w:hAnsi="Times New Roman" w:cs="Times New Roman"/>
          <w:sz w:val="24"/>
          <w:szCs w:val="24"/>
        </w:rPr>
        <w:t xml:space="preserve">fueron: Aceites y grasas, coliformes termotolerantes, demanda bioquímica de oxígeno, demanda química de oxígeno, potencial de hidrogeno y </w:t>
      </w:r>
      <w:r w:rsidR="00FD4719" w:rsidRPr="005978D3">
        <w:rPr>
          <w:rFonts w:ascii="Times New Roman" w:hAnsi="Times New Roman" w:cs="Times New Roman"/>
          <w:sz w:val="24"/>
          <w:szCs w:val="24"/>
        </w:rPr>
        <w:t>só</w:t>
      </w:r>
      <w:r w:rsidR="00E160EA" w:rsidRPr="005978D3">
        <w:rPr>
          <w:rFonts w:ascii="Times New Roman" w:hAnsi="Times New Roman" w:cs="Times New Roman"/>
          <w:sz w:val="24"/>
          <w:szCs w:val="24"/>
        </w:rPr>
        <w:t xml:space="preserve">lidos suspendidos totales con una </w:t>
      </w:r>
      <w:r w:rsidR="00FD4719" w:rsidRPr="005978D3">
        <w:rPr>
          <w:rFonts w:ascii="Times New Roman" w:hAnsi="Times New Roman" w:cs="Times New Roman"/>
          <w:sz w:val="24"/>
          <w:szCs w:val="24"/>
        </w:rPr>
        <w:t>concentración</w:t>
      </w:r>
      <w:r w:rsidR="00E160EA" w:rsidRPr="005978D3">
        <w:rPr>
          <w:rFonts w:ascii="Times New Roman" w:hAnsi="Times New Roman" w:cs="Times New Roman"/>
          <w:sz w:val="24"/>
          <w:szCs w:val="24"/>
        </w:rPr>
        <w:t xml:space="preserve"> de </w:t>
      </w:r>
      <w:r w:rsidR="00E160EA" w:rsidRPr="005978D3">
        <w:rPr>
          <w:rFonts w:ascii="Times New Roman" w:hAnsi="Times New Roman" w:cs="Times New Roman"/>
          <w:sz w:val="24"/>
          <w:szCs w:val="24"/>
          <w:lang w:val="es-ES"/>
        </w:rPr>
        <w:t>56.7</w:t>
      </w:r>
      <w:r w:rsidR="00FD4719" w:rsidRPr="005978D3">
        <w:rPr>
          <w:rFonts w:ascii="Times New Roman" w:hAnsi="Times New Roman" w:cs="Times New Roman"/>
          <w:sz w:val="24"/>
          <w:szCs w:val="24"/>
          <w:lang w:val="es-ES"/>
        </w:rPr>
        <w:t xml:space="preserve"> mg/L</w:t>
      </w:r>
      <w:r w:rsidR="00E160EA" w:rsidRPr="005978D3">
        <w:rPr>
          <w:rFonts w:ascii="Times New Roman" w:hAnsi="Times New Roman" w:cs="Times New Roman"/>
          <w:sz w:val="24"/>
          <w:szCs w:val="24"/>
          <w:lang w:val="es-ES"/>
        </w:rPr>
        <w:t xml:space="preserve">, </w:t>
      </w:r>
      <w:r w:rsidR="00FD4719" w:rsidRPr="005978D3">
        <w:rPr>
          <w:rFonts w:ascii="Times New Roman" w:hAnsi="Times New Roman" w:cs="Times New Roman"/>
          <w:sz w:val="24"/>
          <w:szCs w:val="24"/>
          <w:lang w:val="es-ES"/>
        </w:rPr>
        <w:t>3500000 NMP</w:t>
      </w:r>
      <w:r w:rsidR="00E160EA" w:rsidRPr="005978D3">
        <w:rPr>
          <w:rFonts w:ascii="Times New Roman" w:eastAsia="Times New Roman" w:hAnsi="Times New Roman" w:cs="Times New Roman"/>
          <w:color w:val="000000"/>
          <w:sz w:val="24"/>
          <w:szCs w:val="24"/>
          <w:lang w:eastAsia="es-PE"/>
        </w:rPr>
        <w:t>/100</w:t>
      </w:r>
      <w:r w:rsidR="00FD4719" w:rsidRPr="005978D3">
        <w:rPr>
          <w:rFonts w:ascii="Times New Roman" w:eastAsia="Times New Roman" w:hAnsi="Times New Roman" w:cs="Times New Roman"/>
          <w:color w:val="000000"/>
          <w:sz w:val="24"/>
          <w:szCs w:val="24"/>
          <w:lang w:eastAsia="es-PE"/>
        </w:rPr>
        <w:t>mL,</w:t>
      </w:r>
      <w:r w:rsidR="00E160EA" w:rsidRPr="005978D3">
        <w:rPr>
          <w:rFonts w:ascii="Times New Roman" w:eastAsia="Times New Roman" w:hAnsi="Times New Roman" w:cs="Times New Roman"/>
          <w:color w:val="000000"/>
          <w:sz w:val="24"/>
          <w:szCs w:val="24"/>
          <w:lang w:eastAsia="es-PE"/>
        </w:rPr>
        <w:t xml:space="preserve"> </w:t>
      </w:r>
      <w:r w:rsidR="00E160EA" w:rsidRPr="005978D3">
        <w:rPr>
          <w:rFonts w:ascii="Times New Roman" w:hAnsi="Times New Roman" w:cs="Times New Roman"/>
          <w:sz w:val="24"/>
          <w:szCs w:val="24"/>
          <w:lang w:val="es-ES"/>
        </w:rPr>
        <w:t>390 mg/L, 583.9 mg/L, 9.2 mg/L y 304 mg/L</w:t>
      </w:r>
      <w:r w:rsidR="00FD4719" w:rsidRPr="005978D3">
        <w:rPr>
          <w:rFonts w:ascii="Times New Roman" w:hAnsi="Times New Roman" w:cs="Times New Roman"/>
          <w:sz w:val="24"/>
          <w:szCs w:val="24"/>
          <w:lang w:val="es-ES"/>
        </w:rPr>
        <w:t xml:space="preserve"> </w:t>
      </w:r>
      <w:r w:rsidR="00525D1B">
        <w:rPr>
          <w:rFonts w:ascii="Times New Roman" w:hAnsi="Times New Roman" w:cs="Times New Roman"/>
          <w:sz w:val="24"/>
          <w:szCs w:val="24"/>
        </w:rPr>
        <w:t>respectivamente</w:t>
      </w:r>
      <w:r w:rsidR="005978D3">
        <w:rPr>
          <w:rFonts w:ascii="Times New Roman" w:hAnsi="Times New Roman" w:cs="Times New Roman"/>
          <w:sz w:val="24"/>
          <w:szCs w:val="24"/>
        </w:rPr>
        <w:t>.</w:t>
      </w:r>
    </w:p>
    <w:p w14:paraId="17E7D123" w14:textId="2BB1084F" w:rsidR="00A53504" w:rsidRPr="00CD2CC7" w:rsidRDefault="00A53504" w:rsidP="00FD4719">
      <w:pPr>
        <w:spacing w:after="0" w:line="480" w:lineRule="auto"/>
        <w:jc w:val="both"/>
        <w:rPr>
          <w:rFonts w:ascii="Times New Roman" w:hAnsi="Times New Roman" w:cs="Times New Roman"/>
          <w:sz w:val="24"/>
          <w:szCs w:val="24"/>
        </w:rPr>
      </w:pPr>
    </w:p>
    <w:p w14:paraId="290C9922" w14:textId="55049EA4" w:rsidR="000A2DFC" w:rsidRPr="005978D3" w:rsidRDefault="00E160EA" w:rsidP="00FD4719">
      <w:pPr>
        <w:pStyle w:val="Prrafodelista"/>
        <w:numPr>
          <w:ilvl w:val="0"/>
          <w:numId w:val="32"/>
        </w:numPr>
        <w:spacing w:after="0" w:line="480" w:lineRule="auto"/>
        <w:ind w:left="1134" w:hanging="425"/>
        <w:jc w:val="both"/>
        <w:rPr>
          <w:rFonts w:ascii="Times New Roman" w:hAnsi="Times New Roman" w:cs="Times New Roman"/>
          <w:sz w:val="24"/>
          <w:szCs w:val="24"/>
        </w:rPr>
      </w:pPr>
      <w:r w:rsidRPr="00CD2CC7">
        <w:rPr>
          <w:rFonts w:ascii="Times New Roman" w:hAnsi="Times New Roman" w:cs="Times New Roman"/>
          <w:sz w:val="24"/>
          <w:szCs w:val="24"/>
        </w:rPr>
        <w:t xml:space="preserve">Finalmente </w:t>
      </w:r>
      <w:r w:rsidR="005978D3">
        <w:rPr>
          <w:rFonts w:ascii="Times New Roman" w:hAnsi="Times New Roman" w:cs="Times New Roman"/>
          <w:sz w:val="24"/>
          <w:szCs w:val="24"/>
        </w:rPr>
        <w:t>se</w:t>
      </w:r>
      <w:r w:rsidRPr="00CD2CC7">
        <w:rPr>
          <w:rFonts w:ascii="Times New Roman" w:hAnsi="Times New Roman" w:cs="Times New Roman"/>
          <w:sz w:val="24"/>
          <w:szCs w:val="24"/>
        </w:rPr>
        <w:t xml:space="preserve"> compar</w:t>
      </w:r>
      <w:r w:rsidR="005978D3">
        <w:rPr>
          <w:rFonts w:ascii="Times New Roman" w:hAnsi="Times New Roman" w:cs="Times New Roman"/>
          <w:sz w:val="24"/>
          <w:szCs w:val="24"/>
        </w:rPr>
        <w:t>ó</w:t>
      </w:r>
      <w:r w:rsidR="00A53504" w:rsidRPr="00CD2CC7">
        <w:rPr>
          <w:rFonts w:ascii="Times New Roman" w:hAnsi="Times New Roman" w:cs="Times New Roman"/>
          <w:sz w:val="24"/>
          <w:szCs w:val="24"/>
        </w:rPr>
        <w:t xml:space="preserve"> los valores obtenidos</w:t>
      </w:r>
      <w:r w:rsidR="00FD4719" w:rsidRPr="00CD2CC7">
        <w:rPr>
          <w:rFonts w:ascii="Times New Roman" w:hAnsi="Times New Roman" w:cs="Times New Roman"/>
          <w:sz w:val="24"/>
          <w:szCs w:val="24"/>
        </w:rPr>
        <w:t xml:space="preserve"> de Aceites y grasas, coliformes termotolerantes, demanda bioquímica de oxígeno, demanda </w:t>
      </w:r>
      <w:r w:rsidR="00FD4719" w:rsidRPr="00CD2CC7">
        <w:rPr>
          <w:rFonts w:ascii="Times New Roman" w:hAnsi="Times New Roman" w:cs="Times New Roman"/>
          <w:sz w:val="24"/>
          <w:szCs w:val="24"/>
        </w:rPr>
        <w:lastRenderedPageBreak/>
        <w:t>química de oxígeno, potencial de hidrogeno, solidos suspendidos totales con</w:t>
      </w:r>
      <w:r w:rsidR="00A53504" w:rsidRPr="00CD2CC7">
        <w:rPr>
          <w:rFonts w:ascii="Times New Roman" w:hAnsi="Times New Roman" w:cs="Times New Roman"/>
          <w:sz w:val="24"/>
          <w:szCs w:val="24"/>
        </w:rPr>
        <w:t xml:space="preserve"> la normatividad vigente (D.S. 003 – 2010 MINAM).</w:t>
      </w:r>
      <w:r w:rsidR="00CD7CAA" w:rsidRPr="00CD2CC7">
        <w:rPr>
          <w:rFonts w:ascii="Times New Roman" w:hAnsi="Times New Roman" w:cs="Times New Roman"/>
          <w:sz w:val="24"/>
          <w:szCs w:val="24"/>
        </w:rPr>
        <w:t xml:space="preserve"> </w:t>
      </w:r>
      <w:r w:rsidR="00FD4719" w:rsidRPr="00CD2CC7">
        <w:rPr>
          <w:rFonts w:ascii="Times New Roman" w:hAnsi="Times New Roman" w:cs="Times New Roman"/>
          <w:sz w:val="24"/>
          <w:szCs w:val="24"/>
        </w:rPr>
        <w:t>Donde se arrojó que superan</w:t>
      </w:r>
      <w:r w:rsidR="005978D3">
        <w:rPr>
          <w:rFonts w:ascii="Times New Roman" w:hAnsi="Times New Roman" w:cs="Times New Roman"/>
          <w:sz w:val="24"/>
          <w:szCs w:val="24"/>
        </w:rPr>
        <w:t xml:space="preserve"> en </w:t>
      </w:r>
      <w:r w:rsidR="00CD7CAA" w:rsidRPr="00CD2CC7">
        <w:rPr>
          <w:rFonts w:ascii="Times New Roman" w:hAnsi="Times New Roman" w:cs="Times New Roman"/>
          <w:sz w:val="24"/>
          <w:szCs w:val="24"/>
        </w:rPr>
        <w:t>36.7</w:t>
      </w:r>
      <w:r w:rsidR="00FD4719" w:rsidRPr="00CD2CC7">
        <w:rPr>
          <w:rFonts w:ascii="Times New Roman" w:hAnsi="Times New Roman" w:cs="Times New Roman"/>
          <w:sz w:val="24"/>
          <w:szCs w:val="24"/>
        </w:rPr>
        <w:t xml:space="preserve"> mg/L</w:t>
      </w:r>
      <w:r w:rsidR="00CD7CAA" w:rsidRPr="00CD2CC7">
        <w:rPr>
          <w:rFonts w:ascii="Times New Roman" w:hAnsi="Times New Roman" w:cs="Times New Roman"/>
          <w:sz w:val="24"/>
          <w:szCs w:val="24"/>
        </w:rPr>
        <w:t xml:space="preserve">; 3490000 </w:t>
      </w:r>
      <w:r w:rsidR="00CD7CAA" w:rsidRPr="00CD2CC7">
        <w:rPr>
          <w:rFonts w:ascii="Times New Roman" w:eastAsia="Times New Roman" w:hAnsi="Times New Roman" w:cs="Times New Roman"/>
          <w:color w:val="000000"/>
          <w:sz w:val="24"/>
          <w:szCs w:val="24"/>
          <w:lang w:eastAsia="es-PE"/>
        </w:rPr>
        <w:t>NMP/100mL, 290</w:t>
      </w:r>
      <w:r w:rsidR="00FD4719" w:rsidRPr="00CD2CC7">
        <w:rPr>
          <w:rFonts w:ascii="Times New Roman" w:eastAsia="Times New Roman" w:hAnsi="Times New Roman" w:cs="Times New Roman"/>
          <w:color w:val="000000"/>
          <w:sz w:val="24"/>
          <w:szCs w:val="24"/>
          <w:lang w:eastAsia="es-PE"/>
        </w:rPr>
        <w:t xml:space="preserve"> </w:t>
      </w:r>
      <w:r w:rsidR="00FD4719" w:rsidRPr="00CD2CC7">
        <w:rPr>
          <w:rFonts w:ascii="Times New Roman" w:hAnsi="Times New Roman" w:cs="Times New Roman"/>
          <w:sz w:val="24"/>
          <w:szCs w:val="24"/>
        </w:rPr>
        <w:t>mg/L</w:t>
      </w:r>
      <w:r w:rsidR="00CD7CAA" w:rsidRPr="00CD2CC7">
        <w:rPr>
          <w:rFonts w:ascii="Times New Roman" w:eastAsia="Times New Roman" w:hAnsi="Times New Roman" w:cs="Times New Roman"/>
          <w:color w:val="000000"/>
          <w:sz w:val="24"/>
          <w:szCs w:val="24"/>
          <w:lang w:eastAsia="es-PE"/>
        </w:rPr>
        <w:t>; 383.9</w:t>
      </w:r>
      <w:r w:rsidR="00FD4719" w:rsidRPr="00CD2CC7">
        <w:rPr>
          <w:rFonts w:ascii="Times New Roman" w:eastAsia="Times New Roman" w:hAnsi="Times New Roman" w:cs="Times New Roman"/>
          <w:color w:val="000000"/>
          <w:sz w:val="24"/>
          <w:szCs w:val="24"/>
          <w:lang w:eastAsia="es-PE"/>
        </w:rPr>
        <w:t xml:space="preserve"> </w:t>
      </w:r>
      <w:r w:rsidR="00FD4719" w:rsidRPr="00CD2CC7">
        <w:rPr>
          <w:rFonts w:ascii="Times New Roman" w:hAnsi="Times New Roman" w:cs="Times New Roman"/>
          <w:sz w:val="24"/>
          <w:szCs w:val="24"/>
        </w:rPr>
        <w:t>mg/L</w:t>
      </w:r>
      <w:r w:rsidR="00CD7CAA" w:rsidRPr="00CD2CC7">
        <w:rPr>
          <w:rFonts w:ascii="Times New Roman" w:eastAsia="Times New Roman" w:hAnsi="Times New Roman" w:cs="Times New Roman"/>
          <w:color w:val="000000"/>
          <w:sz w:val="24"/>
          <w:szCs w:val="24"/>
          <w:lang w:eastAsia="es-PE"/>
        </w:rPr>
        <w:t>; 0.7</w:t>
      </w:r>
      <w:r w:rsidR="00FD4719" w:rsidRPr="00CD2CC7">
        <w:rPr>
          <w:rFonts w:ascii="Times New Roman" w:eastAsia="Times New Roman" w:hAnsi="Times New Roman" w:cs="Times New Roman"/>
          <w:color w:val="000000"/>
          <w:sz w:val="24"/>
          <w:szCs w:val="24"/>
          <w:lang w:eastAsia="es-PE"/>
        </w:rPr>
        <w:t xml:space="preserve"> </w:t>
      </w:r>
      <w:r w:rsidR="00FD4719" w:rsidRPr="00CD2CC7">
        <w:rPr>
          <w:rFonts w:ascii="Times New Roman" w:hAnsi="Times New Roman" w:cs="Times New Roman"/>
          <w:sz w:val="24"/>
          <w:szCs w:val="24"/>
        </w:rPr>
        <w:t>mg/L,</w:t>
      </w:r>
      <w:r w:rsidR="00CD7CAA" w:rsidRPr="00CD2CC7">
        <w:rPr>
          <w:rFonts w:ascii="Times New Roman" w:eastAsia="Times New Roman" w:hAnsi="Times New Roman" w:cs="Times New Roman"/>
          <w:color w:val="000000"/>
          <w:sz w:val="24"/>
          <w:szCs w:val="24"/>
          <w:lang w:eastAsia="es-PE"/>
        </w:rPr>
        <w:t xml:space="preserve"> 15</w:t>
      </w:r>
      <w:r w:rsidR="00FD4719" w:rsidRPr="00CD2CC7">
        <w:rPr>
          <w:rFonts w:ascii="Times New Roman" w:eastAsia="Times New Roman" w:hAnsi="Times New Roman" w:cs="Times New Roman"/>
          <w:color w:val="000000"/>
          <w:sz w:val="24"/>
          <w:szCs w:val="24"/>
          <w:lang w:eastAsia="es-PE"/>
        </w:rPr>
        <w:t>4</w:t>
      </w:r>
      <w:r w:rsidR="00FD4719" w:rsidRPr="00CD2CC7">
        <w:rPr>
          <w:rFonts w:ascii="Times New Roman" w:hAnsi="Times New Roman" w:cs="Times New Roman"/>
          <w:sz w:val="24"/>
          <w:szCs w:val="24"/>
        </w:rPr>
        <w:t xml:space="preserve"> mg/L</w:t>
      </w:r>
      <w:r w:rsidR="00FD4719" w:rsidRPr="00CD2CC7">
        <w:rPr>
          <w:rFonts w:ascii="Times New Roman" w:eastAsia="Times New Roman" w:hAnsi="Times New Roman" w:cs="Times New Roman"/>
          <w:color w:val="000000"/>
          <w:sz w:val="24"/>
          <w:szCs w:val="24"/>
          <w:lang w:eastAsia="es-PE"/>
        </w:rPr>
        <w:t xml:space="preserve"> respectivamente.</w:t>
      </w:r>
    </w:p>
    <w:p w14:paraId="70972CED" w14:textId="77777777" w:rsidR="005978D3" w:rsidRPr="00CD2CC7" w:rsidRDefault="005978D3" w:rsidP="007A369C">
      <w:pPr>
        <w:pStyle w:val="Prrafodelista"/>
        <w:spacing w:after="0" w:line="480" w:lineRule="auto"/>
        <w:ind w:left="1134"/>
        <w:jc w:val="both"/>
        <w:rPr>
          <w:rFonts w:ascii="Times New Roman" w:hAnsi="Times New Roman" w:cs="Times New Roman"/>
          <w:sz w:val="24"/>
          <w:szCs w:val="24"/>
        </w:rPr>
      </w:pPr>
    </w:p>
    <w:p w14:paraId="428AC657" w14:textId="57D1E817" w:rsidR="00350E23" w:rsidRPr="00CD2CC7" w:rsidRDefault="00D242BA">
      <w:pPr>
        <w:pStyle w:val="Ttulo2"/>
        <w:numPr>
          <w:ilvl w:val="1"/>
          <w:numId w:val="1"/>
        </w:numPr>
        <w:spacing w:before="0" w:line="480" w:lineRule="auto"/>
        <w:ind w:left="709" w:hanging="425"/>
      </w:pPr>
      <w:bookmarkStart w:id="121" w:name="_Toc534213711"/>
      <w:bookmarkStart w:id="122" w:name="_Toc46726422"/>
      <w:r w:rsidRPr="00CD2CC7">
        <w:t>Recomendaciones</w:t>
      </w:r>
      <w:bookmarkEnd w:id="121"/>
      <w:bookmarkEnd w:id="122"/>
    </w:p>
    <w:p w14:paraId="0F54C52B" w14:textId="653056E0" w:rsidR="000A2DFC" w:rsidRPr="00AF39E8" w:rsidRDefault="000A2DFC" w:rsidP="0087476B">
      <w:pPr>
        <w:pStyle w:val="Prrafodelista"/>
        <w:numPr>
          <w:ilvl w:val="0"/>
          <w:numId w:val="32"/>
        </w:numPr>
        <w:spacing w:after="0" w:line="480" w:lineRule="auto"/>
        <w:ind w:left="993" w:hanging="284"/>
        <w:jc w:val="both"/>
        <w:rPr>
          <w:rFonts w:ascii="Times New Roman" w:hAnsi="Times New Roman" w:cs="Times New Roman"/>
          <w:sz w:val="28"/>
          <w:szCs w:val="24"/>
        </w:rPr>
      </w:pPr>
      <w:r w:rsidRPr="00A53ACD">
        <w:rPr>
          <w:rFonts w:ascii="Times New Roman" w:hAnsi="Times New Roman" w:cs="Times New Roman"/>
          <w:sz w:val="28"/>
          <w:szCs w:val="24"/>
        </w:rPr>
        <w:t xml:space="preserve"> </w:t>
      </w:r>
      <w:r w:rsidR="00A53ACD" w:rsidRPr="00A53ACD">
        <w:rPr>
          <w:rFonts w:ascii="Times New Roman" w:hAnsi="Times New Roman" w:cs="Times New Roman"/>
          <w:sz w:val="24"/>
        </w:rPr>
        <w:t xml:space="preserve">Se debe continuar con estudios respecto al manejo y gestión de aguas de residuales hospitalarias, a fin de mejorar e implementar planes de Gestión Ambiental, teniendo con sustento la relevancia de dichos residuos en la salud y la contaminación del medio ambiente. </w:t>
      </w:r>
    </w:p>
    <w:p w14:paraId="0A81B9B4" w14:textId="77777777" w:rsidR="00AF39E8" w:rsidRPr="00A53ACD" w:rsidRDefault="00AF39E8" w:rsidP="00AF39E8">
      <w:pPr>
        <w:pStyle w:val="Prrafodelista"/>
        <w:spacing w:after="0" w:line="480" w:lineRule="auto"/>
        <w:ind w:left="993"/>
        <w:jc w:val="both"/>
        <w:rPr>
          <w:rFonts w:ascii="Times New Roman" w:hAnsi="Times New Roman" w:cs="Times New Roman"/>
          <w:sz w:val="28"/>
          <w:szCs w:val="24"/>
        </w:rPr>
      </w:pPr>
    </w:p>
    <w:p w14:paraId="681E53BC" w14:textId="093B5963" w:rsidR="0087476B" w:rsidRPr="00AF39E8" w:rsidRDefault="00AF39E8" w:rsidP="00A15D9E">
      <w:pPr>
        <w:pStyle w:val="Prrafodelista"/>
        <w:numPr>
          <w:ilvl w:val="0"/>
          <w:numId w:val="32"/>
        </w:numPr>
        <w:spacing w:after="0" w:line="480" w:lineRule="auto"/>
        <w:ind w:left="993" w:hanging="284"/>
        <w:jc w:val="both"/>
        <w:rPr>
          <w:rFonts w:ascii="Times New Roman" w:hAnsi="Times New Roman" w:cs="Times New Roman"/>
          <w:sz w:val="24"/>
          <w:szCs w:val="24"/>
        </w:rPr>
      </w:pPr>
      <w:r w:rsidRPr="00AF39E8">
        <w:rPr>
          <w:rFonts w:ascii="Times New Roman" w:hAnsi="Times New Roman" w:cs="Times New Roman"/>
          <w:sz w:val="24"/>
          <w:szCs w:val="24"/>
        </w:rPr>
        <w:t xml:space="preserve">Se recomienda efectuar </w:t>
      </w:r>
      <w:r w:rsidR="0087476B" w:rsidRPr="00AF39E8">
        <w:rPr>
          <w:rFonts w:ascii="Times New Roman" w:hAnsi="Times New Roman" w:cs="Times New Roman"/>
          <w:sz w:val="24"/>
          <w:szCs w:val="24"/>
        </w:rPr>
        <w:t>estudio</w:t>
      </w:r>
      <w:r w:rsidRPr="00AF39E8">
        <w:rPr>
          <w:rFonts w:ascii="Times New Roman" w:hAnsi="Times New Roman" w:cs="Times New Roman"/>
          <w:sz w:val="24"/>
          <w:szCs w:val="24"/>
        </w:rPr>
        <w:t xml:space="preserve">s minuciosos en cuanto al tratamiento de efluentes de aguas residuales hospitalarias y </w:t>
      </w:r>
      <w:r w:rsidR="00AE09C0" w:rsidRPr="00AF39E8">
        <w:rPr>
          <w:rFonts w:ascii="Times New Roman" w:hAnsi="Times New Roman" w:cs="Times New Roman"/>
          <w:sz w:val="24"/>
          <w:szCs w:val="24"/>
        </w:rPr>
        <w:t>evitar</w:t>
      </w:r>
      <w:r w:rsidRPr="00AF39E8">
        <w:rPr>
          <w:rFonts w:ascii="Times New Roman" w:hAnsi="Times New Roman" w:cs="Times New Roman"/>
          <w:sz w:val="24"/>
          <w:szCs w:val="24"/>
        </w:rPr>
        <w:t xml:space="preserve"> vertimientos de forma directa a los cuerpos de agua.</w:t>
      </w:r>
    </w:p>
    <w:p w14:paraId="64CC7880" w14:textId="36A7BD10" w:rsidR="00AF39E8" w:rsidRPr="00AE09C0" w:rsidRDefault="00AF39E8" w:rsidP="00AE09C0">
      <w:pPr>
        <w:spacing w:after="0" w:line="480" w:lineRule="auto"/>
        <w:jc w:val="both"/>
        <w:rPr>
          <w:rFonts w:ascii="Times New Roman" w:hAnsi="Times New Roman" w:cs="Times New Roman"/>
          <w:sz w:val="24"/>
          <w:szCs w:val="24"/>
        </w:rPr>
      </w:pPr>
    </w:p>
    <w:p w14:paraId="3AB3990F" w14:textId="59A8D8E2" w:rsidR="00350E23" w:rsidRPr="0087476B" w:rsidRDefault="00AE09C0" w:rsidP="0087476B">
      <w:pPr>
        <w:pStyle w:val="Prrafodelista"/>
        <w:numPr>
          <w:ilvl w:val="0"/>
          <w:numId w:val="32"/>
        </w:numPr>
        <w:spacing w:after="0"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Se recomienda a</w:t>
      </w:r>
      <w:r w:rsidR="00D242BA" w:rsidRPr="0087476B">
        <w:rPr>
          <w:rFonts w:ascii="Times New Roman" w:hAnsi="Times New Roman" w:cs="Times New Roman"/>
          <w:sz w:val="24"/>
          <w:szCs w:val="24"/>
        </w:rPr>
        <w:t xml:space="preserve"> las autoridades universitarias, generar vínculos con autoridades regionales y locales, a fin de promover plataformas de análisis y desarrollo de propuestas para el desarrollo sustentable de Cajamarca, mediante la realización de investigaciones de carácter científico.</w:t>
      </w:r>
    </w:p>
    <w:p w14:paraId="17039C88" w14:textId="77777777" w:rsidR="00350E23" w:rsidRDefault="00350E23" w:rsidP="0087476B">
      <w:pPr>
        <w:pStyle w:val="Prrafodelista"/>
        <w:ind w:left="993" w:hanging="284"/>
        <w:rPr>
          <w:rFonts w:ascii="Times New Roman" w:hAnsi="Times New Roman" w:cs="Times New Roman"/>
          <w:b/>
          <w:sz w:val="24"/>
          <w:szCs w:val="24"/>
        </w:rPr>
      </w:pPr>
    </w:p>
    <w:p w14:paraId="0098DD36" w14:textId="77777777" w:rsidR="00350E23" w:rsidRDefault="00350E23" w:rsidP="0087476B">
      <w:pPr>
        <w:pStyle w:val="Prrafodelista"/>
        <w:ind w:left="993" w:hanging="284"/>
        <w:rPr>
          <w:rFonts w:ascii="Times New Roman" w:hAnsi="Times New Roman" w:cs="Times New Roman"/>
          <w:b/>
          <w:sz w:val="24"/>
          <w:szCs w:val="24"/>
        </w:rPr>
      </w:pPr>
    </w:p>
    <w:p w14:paraId="036AFEE4" w14:textId="77777777" w:rsidR="00350E23" w:rsidRDefault="00350E23">
      <w:pPr>
        <w:pStyle w:val="Prrafodelista"/>
        <w:ind w:left="502"/>
        <w:rPr>
          <w:rFonts w:ascii="Times New Roman" w:hAnsi="Times New Roman" w:cs="Times New Roman"/>
          <w:b/>
          <w:sz w:val="24"/>
          <w:szCs w:val="24"/>
        </w:rPr>
      </w:pPr>
    </w:p>
    <w:p w14:paraId="3AC132FE" w14:textId="77777777" w:rsidR="00350E23" w:rsidRDefault="00350E23">
      <w:pPr>
        <w:pStyle w:val="Prrafodelista"/>
        <w:ind w:left="502"/>
        <w:rPr>
          <w:rFonts w:ascii="Times New Roman" w:hAnsi="Times New Roman" w:cs="Times New Roman"/>
          <w:b/>
          <w:sz w:val="24"/>
          <w:szCs w:val="24"/>
        </w:rPr>
      </w:pPr>
    </w:p>
    <w:p w14:paraId="20CE0829" w14:textId="77777777" w:rsidR="00350E23" w:rsidRDefault="00350E23">
      <w:pPr>
        <w:pStyle w:val="Prrafodelista"/>
        <w:ind w:left="502"/>
        <w:rPr>
          <w:rFonts w:ascii="Times New Roman" w:hAnsi="Times New Roman" w:cs="Times New Roman"/>
          <w:b/>
          <w:sz w:val="24"/>
          <w:szCs w:val="24"/>
        </w:rPr>
      </w:pPr>
    </w:p>
    <w:p w14:paraId="1B1BC4DE" w14:textId="77777777" w:rsidR="00350E23" w:rsidRDefault="00350E23">
      <w:pPr>
        <w:pStyle w:val="Prrafodelista"/>
        <w:ind w:left="502"/>
        <w:rPr>
          <w:rFonts w:ascii="Times New Roman" w:hAnsi="Times New Roman" w:cs="Times New Roman"/>
          <w:b/>
          <w:sz w:val="24"/>
          <w:szCs w:val="24"/>
        </w:rPr>
      </w:pPr>
    </w:p>
    <w:p w14:paraId="1DC08CF0" w14:textId="4DC7512D" w:rsidR="00350E23" w:rsidRPr="005C3854" w:rsidRDefault="00350E23" w:rsidP="005C3854">
      <w:pPr>
        <w:rPr>
          <w:rFonts w:ascii="Times New Roman" w:hAnsi="Times New Roman" w:cs="Times New Roman"/>
          <w:b/>
          <w:sz w:val="24"/>
          <w:szCs w:val="24"/>
        </w:rPr>
      </w:pPr>
    </w:p>
    <w:p w14:paraId="7EEB85FC" w14:textId="77777777" w:rsidR="00350E23" w:rsidRDefault="00350E23">
      <w:pPr>
        <w:pStyle w:val="Prrafodelista"/>
        <w:ind w:left="502"/>
        <w:rPr>
          <w:rFonts w:ascii="Times New Roman" w:hAnsi="Times New Roman" w:cs="Times New Roman"/>
          <w:b/>
          <w:sz w:val="24"/>
          <w:szCs w:val="24"/>
        </w:rPr>
      </w:pPr>
    </w:p>
    <w:p w14:paraId="2C801A98" w14:textId="2A57CFAC" w:rsidR="00350E23" w:rsidRDefault="00D242BA" w:rsidP="00AE09C0">
      <w:pPr>
        <w:pStyle w:val="Ttulo1"/>
        <w:ind w:left="284" w:hanging="284"/>
      </w:pPr>
      <w:bookmarkStart w:id="123" w:name="_Toc534213712"/>
      <w:bookmarkStart w:id="124" w:name="_Toc46726423"/>
      <w:r>
        <w:t>REFERENCIAS</w:t>
      </w:r>
      <w:bookmarkEnd w:id="123"/>
      <w:bookmarkEnd w:id="124"/>
    </w:p>
    <w:sdt>
      <w:sdtPr>
        <w:rPr>
          <w:lang w:val="es-ES"/>
        </w:rPr>
        <w:id w:val="710691126"/>
        <w:docPartObj>
          <w:docPartGallery w:val="Bibliographies"/>
          <w:docPartUnique/>
        </w:docPartObj>
      </w:sdtPr>
      <w:sdtEndPr>
        <w:rPr>
          <w:rFonts w:ascii="Times New Roman" w:hAnsi="Times New Roman" w:cs="Times New Roman"/>
          <w:sz w:val="24"/>
          <w:lang w:val="es-PE"/>
        </w:rPr>
      </w:sdtEndPr>
      <w:sdtContent>
        <w:p w14:paraId="4555F4A4" w14:textId="1107272D" w:rsidR="008E08A0" w:rsidRPr="00525D1B" w:rsidRDefault="008E08A0" w:rsidP="00525D1B">
          <w:pPr>
            <w:spacing w:line="480" w:lineRule="auto"/>
            <w:jc w:val="both"/>
            <w:rPr>
              <w:rFonts w:ascii="Times New Roman" w:hAnsi="Times New Roman" w:cs="Times New Roman"/>
              <w:sz w:val="20"/>
              <w:szCs w:val="20"/>
            </w:rPr>
          </w:pPr>
        </w:p>
        <w:sdt>
          <w:sdtPr>
            <w:rPr>
              <w:rFonts w:ascii="Times New Roman" w:hAnsi="Times New Roman" w:cs="Times New Roman"/>
              <w:sz w:val="20"/>
              <w:szCs w:val="20"/>
            </w:rPr>
            <w:id w:val="-573587230"/>
            <w:bibliography/>
          </w:sdtPr>
          <w:sdtEndPr/>
          <w:sdtContent>
            <w:p w14:paraId="7EB2C7AD" w14:textId="77777777" w:rsidR="0034235C" w:rsidRPr="00525D1B" w:rsidRDefault="008E08A0" w:rsidP="00525D1B">
              <w:pPr>
                <w:pStyle w:val="Bibliografa"/>
                <w:spacing w:line="480" w:lineRule="auto"/>
                <w:ind w:left="720" w:hanging="720"/>
                <w:jc w:val="both"/>
                <w:rPr>
                  <w:rFonts w:ascii="Times New Roman" w:hAnsi="Times New Roman" w:cs="Times New Roman"/>
                  <w:noProof/>
                  <w:sz w:val="20"/>
                  <w:szCs w:val="20"/>
                </w:rPr>
              </w:pPr>
              <w:r w:rsidRPr="00525D1B">
                <w:rPr>
                  <w:rFonts w:ascii="Times New Roman" w:hAnsi="Times New Roman" w:cs="Times New Roman"/>
                  <w:sz w:val="20"/>
                  <w:szCs w:val="20"/>
                </w:rPr>
                <w:fldChar w:fldCharType="begin"/>
              </w:r>
              <w:r w:rsidRPr="00525D1B">
                <w:rPr>
                  <w:rFonts w:ascii="Times New Roman" w:hAnsi="Times New Roman" w:cs="Times New Roman"/>
                  <w:sz w:val="20"/>
                  <w:szCs w:val="20"/>
                </w:rPr>
                <w:instrText>BIBLIOGRAPHY</w:instrText>
              </w:r>
              <w:r w:rsidRPr="00525D1B">
                <w:rPr>
                  <w:rFonts w:ascii="Times New Roman" w:hAnsi="Times New Roman" w:cs="Times New Roman"/>
                  <w:sz w:val="20"/>
                  <w:szCs w:val="20"/>
                </w:rPr>
                <w:fldChar w:fldCharType="separate"/>
              </w:r>
              <w:r w:rsidR="0034235C" w:rsidRPr="00525D1B">
                <w:rPr>
                  <w:rFonts w:ascii="Times New Roman" w:hAnsi="Times New Roman" w:cs="Times New Roman"/>
                  <w:noProof/>
                  <w:sz w:val="20"/>
                  <w:szCs w:val="20"/>
                </w:rPr>
                <w:t xml:space="preserve">Alvariño, C. R. (2008). Aguas residuales generadas en hospitales. </w:t>
              </w:r>
              <w:r w:rsidR="0034235C" w:rsidRPr="00525D1B">
                <w:rPr>
                  <w:rFonts w:ascii="Times New Roman" w:hAnsi="Times New Roman" w:cs="Times New Roman"/>
                  <w:i/>
                  <w:iCs/>
                  <w:noProof/>
                  <w:sz w:val="20"/>
                  <w:szCs w:val="20"/>
                </w:rPr>
                <w:t>Ingenieria hidraulica y ambiental</w:t>
              </w:r>
              <w:r w:rsidR="0034235C" w:rsidRPr="00525D1B">
                <w:rPr>
                  <w:rFonts w:ascii="Times New Roman" w:hAnsi="Times New Roman" w:cs="Times New Roman"/>
                  <w:noProof/>
                  <w:sz w:val="20"/>
                  <w:szCs w:val="20"/>
                </w:rPr>
                <w:t>, 5.</w:t>
              </w:r>
            </w:p>
            <w:p w14:paraId="2BA32CAA" w14:textId="2805D172" w:rsidR="0034235C" w:rsidRPr="00525D1B" w:rsidRDefault="0034235C" w:rsidP="00525D1B">
              <w:pPr>
                <w:pStyle w:val="Bibliografa"/>
                <w:spacing w:line="480" w:lineRule="auto"/>
                <w:ind w:left="720" w:hanging="720"/>
                <w:jc w:val="both"/>
                <w:rPr>
                  <w:rFonts w:ascii="Times New Roman" w:hAnsi="Times New Roman" w:cs="Times New Roman"/>
                  <w:noProof/>
                  <w:sz w:val="20"/>
                  <w:szCs w:val="20"/>
                </w:rPr>
              </w:pPr>
              <w:r w:rsidRPr="00525D1B">
                <w:rPr>
                  <w:rFonts w:ascii="Times New Roman" w:hAnsi="Times New Roman" w:cs="Times New Roman"/>
                  <w:noProof/>
                  <w:sz w:val="20"/>
                  <w:szCs w:val="20"/>
                </w:rPr>
                <w:t xml:space="preserve">Caro, O. W. (2015). </w:t>
              </w:r>
              <w:r w:rsidR="00525D1B" w:rsidRPr="00525D1B">
                <w:rPr>
                  <w:rFonts w:ascii="Times New Roman" w:hAnsi="Times New Roman" w:cs="Times New Roman"/>
                  <w:i/>
                  <w:iCs/>
                  <w:noProof/>
                  <w:sz w:val="20"/>
                  <w:szCs w:val="20"/>
                </w:rPr>
                <w:t xml:space="preserve">Análisis y plan de gestión de las aguas residuales del hospital regional de Cajamarca </w:t>
              </w:r>
              <w:r w:rsidRPr="00525D1B">
                <w:rPr>
                  <w:rFonts w:ascii="Times New Roman" w:hAnsi="Times New Roman" w:cs="Times New Roman"/>
                  <w:i/>
                  <w:iCs/>
                  <w:noProof/>
                  <w:sz w:val="20"/>
                  <w:szCs w:val="20"/>
                </w:rPr>
                <w:t>- 2015.</w:t>
              </w:r>
              <w:r w:rsidRPr="00525D1B">
                <w:rPr>
                  <w:rFonts w:ascii="Times New Roman" w:hAnsi="Times New Roman" w:cs="Times New Roman"/>
                  <w:noProof/>
                  <w:sz w:val="20"/>
                  <w:szCs w:val="20"/>
                </w:rPr>
                <w:t xml:space="preserve"> Cajamarca _ Perú.</w:t>
              </w:r>
            </w:p>
            <w:p w14:paraId="2DF53021" w14:textId="34C466BD" w:rsidR="0034235C" w:rsidRPr="00525D1B" w:rsidRDefault="0034235C" w:rsidP="00525D1B">
              <w:pPr>
                <w:pStyle w:val="Bibliografa"/>
                <w:spacing w:line="480" w:lineRule="auto"/>
                <w:ind w:left="720" w:hanging="720"/>
                <w:jc w:val="both"/>
                <w:rPr>
                  <w:rFonts w:ascii="Times New Roman" w:hAnsi="Times New Roman" w:cs="Times New Roman"/>
                  <w:noProof/>
                  <w:sz w:val="20"/>
                  <w:szCs w:val="20"/>
                </w:rPr>
              </w:pPr>
              <w:r w:rsidRPr="00525D1B">
                <w:rPr>
                  <w:rFonts w:ascii="Times New Roman" w:hAnsi="Times New Roman" w:cs="Times New Roman"/>
                  <w:noProof/>
                  <w:sz w:val="20"/>
                  <w:szCs w:val="20"/>
                </w:rPr>
                <w:t>Cepeda, S. A. (2018). C</w:t>
              </w:r>
              <w:r w:rsidR="00525D1B" w:rsidRPr="00525D1B">
                <w:rPr>
                  <w:rFonts w:ascii="Times New Roman" w:hAnsi="Times New Roman" w:cs="Times New Roman"/>
                  <w:noProof/>
                  <w:sz w:val="20"/>
                  <w:szCs w:val="20"/>
                </w:rPr>
                <w:t>aracterización de aguas residuales hospitalarias</w:t>
              </w:r>
              <w:r w:rsidRPr="00525D1B">
                <w:rPr>
                  <w:rFonts w:ascii="Times New Roman" w:hAnsi="Times New Roman" w:cs="Times New Roman"/>
                  <w:noProof/>
                  <w:sz w:val="20"/>
                  <w:szCs w:val="20"/>
                </w:rPr>
                <w:t xml:space="preserve">. </w:t>
              </w:r>
              <w:r w:rsidRPr="00525D1B">
                <w:rPr>
                  <w:rFonts w:ascii="Times New Roman" w:hAnsi="Times New Roman" w:cs="Times New Roman"/>
                  <w:i/>
                  <w:iCs/>
                  <w:noProof/>
                  <w:sz w:val="20"/>
                  <w:szCs w:val="20"/>
                </w:rPr>
                <w:t>Dinamica Ambiental - Línea de investigación: Prevención y control de la contaminación.</w:t>
              </w:r>
              <w:r w:rsidRPr="00525D1B">
                <w:rPr>
                  <w:rFonts w:ascii="Times New Roman" w:hAnsi="Times New Roman" w:cs="Times New Roman"/>
                  <w:noProof/>
                  <w:sz w:val="20"/>
                  <w:szCs w:val="20"/>
                </w:rPr>
                <w:t xml:space="preserve"> </w:t>
              </w:r>
            </w:p>
            <w:p w14:paraId="32442892" w14:textId="788D23BE" w:rsidR="0034235C" w:rsidRPr="00525D1B" w:rsidRDefault="0034235C" w:rsidP="00525D1B">
              <w:pPr>
                <w:pStyle w:val="Bibliografa"/>
                <w:spacing w:line="480" w:lineRule="auto"/>
                <w:ind w:left="720" w:hanging="720"/>
                <w:jc w:val="both"/>
                <w:rPr>
                  <w:rFonts w:ascii="Times New Roman" w:hAnsi="Times New Roman" w:cs="Times New Roman"/>
                  <w:noProof/>
                  <w:sz w:val="20"/>
                  <w:szCs w:val="20"/>
                </w:rPr>
              </w:pPr>
              <w:r w:rsidRPr="00525D1B">
                <w:rPr>
                  <w:rFonts w:ascii="Times New Roman" w:hAnsi="Times New Roman" w:cs="Times New Roman"/>
                  <w:noProof/>
                  <w:sz w:val="20"/>
                  <w:szCs w:val="20"/>
                </w:rPr>
                <w:t xml:space="preserve">Herrera, C., &amp; Ramos, J. (2019). </w:t>
              </w:r>
              <w:r w:rsidRPr="00525D1B">
                <w:rPr>
                  <w:rFonts w:ascii="Times New Roman" w:hAnsi="Times New Roman" w:cs="Times New Roman"/>
                  <w:i/>
                  <w:iCs/>
                  <w:noProof/>
                  <w:sz w:val="20"/>
                  <w:szCs w:val="20"/>
                </w:rPr>
                <w:t>“D</w:t>
              </w:r>
              <w:r w:rsidR="00525D1B" w:rsidRPr="00525D1B">
                <w:rPr>
                  <w:rFonts w:ascii="Times New Roman" w:hAnsi="Times New Roman" w:cs="Times New Roman"/>
                  <w:i/>
                  <w:iCs/>
                  <w:noProof/>
                  <w:sz w:val="20"/>
                  <w:szCs w:val="20"/>
                </w:rPr>
                <w:t>epuración de contaminantes presentes en efluentes de centros de salud i-4 mediante procesos oxidativo avanzados foto-fenton en la micro red Arequipa- Caylloma, en el centro foto-fenton en la micro red Arequipa- Caylloma, en el Centrode Salud De Hunter</w:t>
              </w:r>
              <w:r w:rsidRPr="00525D1B">
                <w:rPr>
                  <w:rFonts w:ascii="Times New Roman" w:hAnsi="Times New Roman" w:cs="Times New Roman"/>
                  <w:i/>
                  <w:iCs/>
                  <w:noProof/>
                  <w:sz w:val="20"/>
                  <w:szCs w:val="20"/>
                </w:rPr>
                <w:t>”.</w:t>
              </w:r>
              <w:r w:rsidRPr="00525D1B">
                <w:rPr>
                  <w:rFonts w:ascii="Times New Roman" w:hAnsi="Times New Roman" w:cs="Times New Roman"/>
                  <w:noProof/>
                  <w:sz w:val="20"/>
                  <w:szCs w:val="20"/>
                </w:rPr>
                <w:t xml:space="preserve"> Arequipa.</w:t>
              </w:r>
            </w:p>
            <w:p w14:paraId="7BD546EC" w14:textId="7AE47619" w:rsidR="0034235C" w:rsidRPr="00525D1B" w:rsidRDefault="0034235C" w:rsidP="00525D1B">
              <w:pPr>
                <w:pStyle w:val="Bibliografa"/>
                <w:spacing w:line="480" w:lineRule="auto"/>
                <w:ind w:left="720" w:hanging="720"/>
                <w:jc w:val="both"/>
                <w:rPr>
                  <w:rFonts w:ascii="Times New Roman" w:hAnsi="Times New Roman" w:cs="Times New Roman"/>
                  <w:noProof/>
                  <w:sz w:val="20"/>
                  <w:szCs w:val="20"/>
                </w:rPr>
              </w:pPr>
              <w:r w:rsidRPr="00525D1B">
                <w:rPr>
                  <w:rFonts w:ascii="Times New Roman" w:hAnsi="Times New Roman" w:cs="Times New Roman"/>
                  <w:noProof/>
                  <w:sz w:val="20"/>
                  <w:szCs w:val="20"/>
                </w:rPr>
                <w:t>Penagos, D., López, J., &amp; Chaparro, T. (2012). R</w:t>
              </w:r>
              <w:r w:rsidR="00525D1B" w:rsidRPr="00525D1B">
                <w:rPr>
                  <w:rFonts w:ascii="Times New Roman" w:hAnsi="Times New Roman" w:cs="Times New Roman"/>
                  <w:noProof/>
                  <w:sz w:val="20"/>
                  <w:szCs w:val="20"/>
                </w:rPr>
                <w:t>emocion de la materia organica y toxicidad en aguas residuales hospitalarias aplicando ozono.</w:t>
              </w:r>
              <w:r w:rsidRPr="00525D1B">
                <w:rPr>
                  <w:rFonts w:ascii="Times New Roman" w:hAnsi="Times New Roman" w:cs="Times New Roman"/>
                  <w:noProof/>
                  <w:sz w:val="20"/>
                  <w:szCs w:val="20"/>
                </w:rPr>
                <w:t xml:space="preserve"> </w:t>
              </w:r>
              <w:r w:rsidRPr="00525D1B">
                <w:rPr>
                  <w:rFonts w:ascii="Times New Roman" w:hAnsi="Times New Roman" w:cs="Times New Roman"/>
                  <w:i/>
                  <w:iCs/>
                  <w:noProof/>
                  <w:sz w:val="20"/>
                  <w:szCs w:val="20"/>
                </w:rPr>
                <w:t>SCIelo</w:t>
              </w:r>
              <w:r w:rsidRPr="00525D1B">
                <w:rPr>
                  <w:rFonts w:ascii="Times New Roman" w:hAnsi="Times New Roman" w:cs="Times New Roman"/>
                  <w:noProof/>
                  <w:sz w:val="20"/>
                  <w:szCs w:val="20"/>
                </w:rPr>
                <w:t>, 7.</w:t>
              </w:r>
            </w:p>
            <w:p w14:paraId="400EBC6D" w14:textId="2BEA2FAD" w:rsidR="0034235C" w:rsidRPr="00525D1B" w:rsidRDefault="0034235C" w:rsidP="00525D1B">
              <w:pPr>
                <w:pStyle w:val="Bibliografa"/>
                <w:spacing w:line="480" w:lineRule="auto"/>
                <w:ind w:left="720" w:hanging="720"/>
                <w:jc w:val="both"/>
                <w:rPr>
                  <w:rFonts w:ascii="Times New Roman" w:hAnsi="Times New Roman" w:cs="Times New Roman"/>
                  <w:noProof/>
                  <w:sz w:val="20"/>
                  <w:szCs w:val="20"/>
                </w:rPr>
              </w:pPr>
              <w:r w:rsidRPr="00525D1B">
                <w:rPr>
                  <w:rFonts w:ascii="Times New Roman" w:hAnsi="Times New Roman" w:cs="Times New Roman"/>
                  <w:noProof/>
                  <w:sz w:val="20"/>
                  <w:szCs w:val="20"/>
                </w:rPr>
                <w:t xml:space="preserve">Villegas, S. D. (2017). </w:t>
              </w:r>
              <w:r w:rsidRPr="00525D1B">
                <w:rPr>
                  <w:rFonts w:ascii="Times New Roman" w:hAnsi="Times New Roman" w:cs="Times New Roman"/>
                  <w:i/>
                  <w:iCs/>
                  <w:noProof/>
                  <w:sz w:val="20"/>
                  <w:szCs w:val="20"/>
                </w:rPr>
                <w:t>E</w:t>
              </w:r>
              <w:r w:rsidR="00525D1B" w:rsidRPr="00525D1B">
                <w:rPr>
                  <w:rFonts w:ascii="Times New Roman" w:hAnsi="Times New Roman" w:cs="Times New Roman"/>
                  <w:i/>
                  <w:iCs/>
                  <w:noProof/>
                  <w:sz w:val="20"/>
                  <w:szCs w:val="20"/>
                </w:rPr>
                <w:t>valuación de la toxicidad de un efluente tratado de agua residual hospitalaria acoplando un tratamiento con zeolita natural modificada con hexadeciltrimetilamonio (hdtma</w:t>
              </w:r>
              <w:r w:rsidRPr="00525D1B">
                <w:rPr>
                  <w:rFonts w:ascii="Times New Roman" w:hAnsi="Times New Roman" w:cs="Times New Roman"/>
                  <w:i/>
                  <w:iCs/>
                  <w:noProof/>
                  <w:sz w:val="20"/>
                  <w:szCs w:val="20"/>
                </w:rPr>
                <w:t>).</w:t>
              </w:r>
              <w:r w:rsidR="00525D1B" w:rsidRPr="00525D1B">
                <w:rPr>
                  <w:rFonts w:ascii="Times New Roman" w:hAnsi="Times New Roman" w:cs="Times New Roman"/>
                  <w:noProof/>
                  <w:sz w:val="20"/>
                  <w:szCs w:val="20"/>
                </w:rPr>
                <w:t xml:space="preserve"> Toluca</w:t>
              </w:r>
              <w:r w:rsidRPr="00525D1B">
                <w:rPr>
                  <w:rFonts w:ascii="Times New Roman" w:hAnsi="Times New Roman" w:cs="Times New Roman"/>
                  <w:noProof/>
                  <w:sz w:val="20"/>
                  <w:szCs w:val="20"/>
                </w:rPr>
                <w:t>, Estado México.</w:t>
              </w:r>
            </w:p>
            <w:p w14:paraId="05C6D187" w14:textId="135B296E" w:rsidR="001733FF" w:rsidRPr="00525D1B" w:rsidRDefault="008E08A0" w:rsidP="00525D1B">
              <w:pPr>
                <w:spacing w:line="480" w:lineRule="auto"/>
                <w:jc w:val="both"/>
                <w:rPr>
                  <w:rFonts w:ascii="Times New Roman" w:hAnsi="Times New Roman" w:cs="Times New Roman"/>
                  <w:sz w:val="24"/>
                </w:rPr>
              </w:pPr>
              <w:r w:rsidRPr="00525D1B">
                <w:rPr>
                  <w:rFonts w:ascii="Times New Roman" w:hAnsi="Times New Roman" w:cs="Times New Roman"/>
                  <w:b/>
                  <w:bCs/>
                  <w:sz w:val="20"/>
                  <w:szCs w:val="20"/>
                </w:rPr>
                <w:fldChar w:fldCharType="end"/>
              </w:r>
            </w:p>
          </w:sdtContent>
        </w:sdt>
      </w:sdtContent>
    </w:sdt>
    <w:p w14:paraId="49891169" w14:textId="77777777" w:rsidR="00350E23" w:rsidRPr="00525D1B" w:rsidRDefault="00D242BA" w:rsidP="00617E7B">
      <w:pPr>
        <w:autoSpaceDE w:val="0"/>
        <w:autoSpaceDN w:val="0"/>
        <w:adjustRightInd w:val="0"/>
        <w:spacing w:after="0" w:line="480" w:lineRule="auto"/>
        <w:jc w:val="both"/>
        <w:rPr>
          <w:rFonts w:ascii="Times New Roman" w:hAnsi="Times New Roman" w:cs="Times New Roman"/>
          <w:sz w:val="20"/>
          <w:szCs w:val="20"/>
        </w:rPr>
      </w:pPr>
      <w:r w:rsidRPr="00525D1B">
        <w:rPr>
          <w:rFonts w:ascii="Times New Roman" w:hAnsi="Times New Roman" w:cs="Times New Roman"/>
          <w:sz w:val="20"/>
          <w:szCs w:val="20"/>
        </w:rPr>
        <w:t xml:space="preserve">Arellano, K. (2008). </w:t>
      </w:r>
      <w:r w:rsidRPr="00525D1B">
        <w:rPr>
          <w:rFonts w:ascii="Times New Roman" w:hAnsi="Times New Roman" w:cs="Times New Roman"/>
          <w:i/>
          <w:sz w:val="20"/>
          <w:szCs w:val="20"/>
        </w:rPr>
        <w:t xml:space="preserve">Retos de la Gestión del Agua ante dos políticas distintas: </w:t>
      </w:r>
    </w:p>
    <w:p w14:paraId="2A6DBAF8" w14:textId="77777777" w:rsidR="00350E23" w:rsidRPr="00525D1B" w:rsidRDefault="00D242BA" w:rsidP="00525D1B">
      <w:pPr>
        <w:pStyle w:val="Prrafodelista"/>
        <w:autoSpaceDE w:val="0"/>
        <w:autoSpaceDN w:val="0"/>
        <w:adjustRightInd w:val="0"/>
        <w:spacing w:after="0" w:line="480" w:lineRule="auto"/>
        <w:ind w:left="1416"/>
        <w:jc w:val="both"/>
        <w:rPr>
          <w:rFonts w:ascii="Times New Roman" w:hAnsi="Times New Roman" w:cs="Times New Roman"/>
          <w:sz w:val="20"/>
          <w:szCs w:val="20"/>
        </w:rPr>
      </w:pPr>
      <w:r w:rsidRPr="00525D1B">
        <w:rPr>
          <w:rFonts w:ascii="Times New Roman" w:hAnsi="Times New Roman" w:cs="Times New Roman"/>
          <w:i/>
          <w:sz w:val="20"/>
          <w:szCs w:val="20"/>
        </w:rPr>
        <w:t>Conservación y Turismo</w:t>
      </w:r>
      <w:r w:rsidRPr="00525D1B">
        <w:rPr>
          <w:rFonts w:ascii="Times New Roman" w:hAnsi="Times New Roman" w:cs="Times New Roman"/>
          <w:sz w:val="20"/>
          <w:szCs w:val="20"/>
        </w:rPr>
        <w:t>. Tijuana. Universidad de Baja California. Facultad de Administración.</w:t>
      </w:r>
    </w:p>
    <w:p w14:paraId="4EAA7D0E" w14:textId="77777777" w:rsidR="00350E23" w:rsidRPr="00525D1B" w:rsidRDefault="00350E23" w:rsidP="00525D1B">
      <w:pPr>
        <w:pStyle w:val="Prrafodelista"/>
        <w:autoSpaceDE w:val="0"/>
        <w:autoSpaceDN w:val="0"/>
        <w:adjustRightInd w:val="0"/>
        <w:spacing w:after="0" w:line="480" w:lineRule="auto"/>
        <w:jc w:val="both"/>
        <w:rPr>
          <w:rFonts w:ascii="Times New Roman" w:hAnsi="Times New Roman" w:cs="Times New Roman"/>
          <w:sz w:val="20"/>
          <w:szCs w:val="20"/>
        </w:rPr>
      </w:pPr>
    </w:p>
    <w:p w14:paraId="7D8C6E6E" w14:textId="77777777" w:rsidR="00350E23" w:rsidRPr="00525D1B" w:rsidRDefault="00D242BA" w:rsidP="00617E7B">
      <w:pPr>
        <w:autoSpaceDE w:val="0"/>
        <w:autoSpaceDN w:val="0"/>
        <w:adjustRightInd w:val="0"/>
        <w:spacing w:after="0" w:line="480" w:lineRule="auto"/>
        <w:jc w:val="both"/>
        <w:rPr>
          <w:rFonts w:ascii="Times New Roman" w:hAnsi="Times New Roman" w:cs="Times New Roman"/>
          <w:sz w:val="20"/>
          <w:szCs w:val="20"/>
        </w:rPr>
      </w:pPr>
      <w:r w:rsidRPr="00525D1B">
        <w:rPr>
          <w:rFonts w:ascii="Times New Roman" w:hAnsi="Times New Roman" w:cs="Times New Roman"/>
          <w:sz w:val="20"/>
          <w:szCs w:val="20"/>
        </w:rPr>
        <w:lastRenderedPageBreak/>
        <w:t xml:space="preserve">Ausejo, F. (2010). </w:t>
      </w:r>
      <w:r w:rsidRPr="00525D1B">
        <w:rPr>
          <w:rFonts w:ascii="Times New Roman" w:hAnsi="Times New Roman" w:cs="Times New Roman"/>
          <w:i/>
          <w:sz w:val="20"/>
          <w:szCs w:val="20"/>
        </w:rPr>
        <w:t xml:space="preserve">Propuesta de Investigación Caos y Orden en la Gestión del </w:t>
      </w:r>
    </w:p>
    <w:p w14:paraId="0F7564D4" w14:textId="77777777" w:rsidR="00350E23" w:rsidRPr="00525D1B" w:rsidRDefault="00D242BA" w:rsidP="00525D1B">
      <w:pPr>
        <w:pStyle w:val="Prrafodelista"/>
        <w:autoSpaceDE w:val="0"/>
        <w:autoSpaceDN w:val="0"/>
        <w:adjustRightInd w:val="0"/>
        <w:spacing w:after="0" w:line="480" w:lineRule="auto"/>
        <w:ind w:left="1416"/>
        <w:jc w:val="both"/>
        <w:rPr>
          <w:rFonts w:ascii="Times New Roman" w:hAnsi="Times New Roman" w:cs="Times New Roman"/>
          <w:sz w:val="20"/>
          <w:szCs w:val="20"/>
        </w:rPr>
      </w:pPr>
      <w:r w:rsidRPr="00525D1B">
        <w:rPr>
          <w:rFonts w:ascii="Times New Roman" w:hAnsi="Times New Roman" w:cs="Times New Roman"/>
          <w:i/>
          <w:sz w:val="20"/>
          <w:szCs w:val="20"/>
        </w:rPr>
        <w:t>Agua en el Perú</w:t>
      </w:r>
      <w:r w:rsidRPr="00525D1B">
        <w:rPr>
          <w:rFonts w:ascii="Times New Roman" w:hAnsi="Times New Roman" w:cs="Times New Roman"/>
          <w:sz w:val="20"/>
          <w:szCs w:val="20"/>
        </w:rPr>
        <w:t>. Lima. Universidad Católica del Perú. Doctorado en Ciencias Ambientales.</w:t>
      </w:r>
    </w:p>
    <w:p w14:paraId="25A9DE07" w14:textId="77777777" w:rsidR="00350E23" w:rsidRPr="00525D1B" w:rsidRDefault="00350E23" w:rsidP="00525D1B">
      <w:pPr>
        <w:pStyle w:val="Prrafodelista"/>
        <w:autoSpaceDE w:val="0"/>
        <w:autoSpaceDN w:val="0"/>
        <w:adjustRightInd w:val="0"/>
        <w:spacing w:after="0" w:line="480" w:lineRule="auto"/>
        <w:jc w:val="both"/>
        <w:rPr>
          <w:rFonts w:ascii="Times New Roman" w:hAnsi="Times New Roman" w:cs="Times New Roman"/>
          <w:sz w:val="20"/>
          <w:szCs w:val="20"/>
        </w:rPr>
      </w:pPr>
    </w:p>
    <w:p w14:paraId="00B77130" w14:textId="77777777" w:rsidR="00350E23" w:rsidRPr="00525D1B" w:rsidRDefault="00D242BA" w:rsidP="00617E7B">
      <w:pPr>
        <w:autoSpaceDE w:val="0"/>
        <w:autoSpaceDN w:val="0"/>
        <w:adjustRightInd w:val="0"/>
        <w:spacing w:after="0" w:line="480" w:lineRule="auto"/>
        <w:jc w:val="both"/>
        <w:rPr>
          <w:rFonts w:ascii="Times New Roman" w:hAnsi="Times New Roman" w:cs="Times New Roman"/>
          <w:sz w:val="20"/>
          <w:szCs w:val="20"/>
        </w:rPr>
      </w:pPr>
      <w:r w:rsidRPr="00525D1B">
        <w:rPr>
          <w:rFonts w:ascii="Times New Roman" w:hAnsi="Times New Roman" w:cs="Times New Roman"/>
          <w:sz w:val="20"/>
          <w:szCs w:val="20"/>
        </w:rPr>
        <w:t xml:space="preserve">Aznar, A. (2000). </w:t>
      </w:r>
      <w:r w:rsidRPr="00525D1B">
        <w:rPr>
          <w:rFonts w:ascii="Times New Roman" w:hAnsi="Times New Roman" w:cs="Times New Roman"/>
          <w:i/>
          <w:sz w:val="20"/>
          <w:szCs w:val="20"/>
        </w:rPr>
        <w:t xml:space="preserve">Determinación de los parámetros Fisicoquímicos de calidad </w:t>
      </w:r>
    </w:p>
    <w:p w14:paraId="187DEC39" w14:textId="77777777" w:rsidR="00350E23" w:rsidRPr="00525D1B" w:rsidRDefault="00D242BA" w:rsidP="00525D1B">
      <w:pPr>
        <w:pStyle w:val="Prrafodelista"/>
        <w:autoSpaceDE w:val="0"/>
        <w:autoSpaceDN w:val="0"/>
        <w:adjustRightInd w:val="0"/>
        <w:spacing w:after="0" w:line="480" w:lineRule="auto"/>
        <w:ind w:left="1416"/>
        <w:jc w:val="both"/>
        <w:rPr>
          <w:rFonts w:ascii="Times New Roman" w:hAnsi="Times New Roman" w:cs="Times New Roman"/>
          <w:sz w:val="20"/>
          <w:szCs w:val="20"/>
        </w:rPr>
      </w:pPr>
      <w:r w:rsidRPr="00525D1B">
        <w:rPr>
          <w:rFonts w:ascii="Times New Roman" w:hAnsi="Times New Roman" w:cs="Times New Roman"/>
          <w:i/>
          <w:sz w:val="20"/>
          <w:szCs w:val="20"/>
        </w:rPr>
        <w:t xml:space="preserve">de las aguas. </w:t>
      </w:r>
      <w:r w:rsidRPr="00525D1B">
        <w:rPr>
          <w:rFonts w:ascii="Times New Roman" w:hAnsi="Times New Roman" w:cs="Times New Roman"/>
          <w:sz w:val="20"/>
          <w:szCs w:val="20"/>
        </w:rPr>
        <w:t>Instituto Tecnológico de Química y Materiales Álvaro Alonso Barba. Universidad Carlos III. Madrid.</w:t>
      </w:r>
    </w:p>
    <w:p w14:paraId="31DBF983" w14:textId="77777777" w:rsidR="00350E23" w:rsidRPr="00525D1B" w:rsidRDefault="00350E23" w:rsidP="00525D1B">
      <w:pPr>
        <w:pStyle w:val="Prrafodelista"/>
        <w:rPr>
          <w:rFonts w:ascii="Times New Roman" w:hAnsi="Times New Roman" w:cs="Times New Roman"/>
          <w:sz w:val="20"/>
          <w:szCs w:val="20"/>
        </w:rPr>
      </w:pPr>
    </w:p>
    <w:p w14:paraId="5EFFDB69" w14:textId="77777777" w:rsidR="00350E23" w:rsidRPr="00525D1B" w:rsidRDefault="00D242BA" w:rsidP="00617E7B">
      <w:pPr>
        <w:autoSpaceDE w:val="0"/>
        <w:autoSpaceDN w:val="0"/>
        <w:adjustRightInd w:val="0"/>
        <w:spacing w:after="0" w:line="480" w:lineRule="auto"/>
        <w:jc w:val="both"/>
        <w:rPr>
          <w:rFonts w:ascii="Times New Roman" w:hAnsi="Times New Roman" w:cs="Times New Roman"/>
          <w:sz w:val="20"/>
          <w:szCs w:val="20"/>
        </w:rPr>
      </w:pPr>
      <w:r w:rsidRPr="00525D1B">
        <w:rPr>
          <w:rFonts w:ascii="Times New Roman" w:hAnsi="Times New Roman" w:cs="Times New Roman"/>
          <w:sz w:val="20"/>
          <w:szCs w:val="20"/>
        </w:rPr>
        <w:t xml:space="preserve">Blazquez, P. y Montero, C. (2010). </w:t>
      </w:r>
      <w:r w:rsidRPr="00525D1B">
        <w:rPr>
          <w:rFonts w:ascii="Times New Roman" w:hAnsi="Times New Roman" w:cs="Times New Roman"/>
          <w:i/>
          <w:sz w:val="20"/>
          <w:szCs w:val="20"/>
        </w:rPr>
        <w:t xml:space="preserve">Reutilización de agua en Bahía Blanca  </w:t>
      </w:r>
    </w:p>
    <w:p w14:paraId="189131E9" w14:textId="77777777" w:rsidR="00350E23" w:rsidRPr="00525D1B" w:rsidRDefault="00D242BA" w:rsidP="00525D1B">
      <w:pPr>
        <w:pStyle w:val="Prrafodelista"/>
        <w:autoSpaceDE w:val="0"/>
        <w:autoSpaceDN w:val="0"/>
        <w:adjustRightInd w:val="0"/>
        <w:spacing w:after="0" w:line="480" w:lineRule="auto"/>
        <w:ind w:left="1416"/>
        <w:jc w:val="both"/>
        <w:rPr>
          <w:rFonts w:ascii="Times New Roman" w:hAnsi="Times New Roman" w:cs="Times New Roman"/>
          <w:sz w:val="20"/>
          <w:szCs w:val="20"/>
        </w:rPr>
      </w:pPr>
      <w:r w:rsidRPr="00525D1B">
        <w:rPr>
          <w:rFonts w:ascii="Times New Roman" w:hAnsi="Times New Roman" w:cs="Times New Roman"/>
          <w:i/>
          <w:sz w:val="20"/>
          <w:szCs w:val="20"/>
        </w:rPr>
        <w:t xml:space="preserve">Plata 3era Cuenca. </w:t>
      </w:r>
      <w:r w:rsidRPr="00525D1B">
        <w:rPr>
          <w:rFonts w:ascii="Times New Roman" w:hAnsi="Times New Roman" w:cs="Times New Roman"/>
          <w:sz w:val="20"/>
          <w:szCs w:val="20"/>
        </w:rPr>
        <w:t>Editorial de la Universidad Tecnológica Nacional. edUTecNe.</w:t>
      </w:r>
    </w:p>
    <w:p w14:paraId="153482E0" w14:textId="77777777" w:rsidR="00350E23" w:rsidRPr="00525D1B" w:rsidRDefault="00350E23" w:rsidP="00525D1B">
      <w:pPr>
        <w:pStyle w:val="Prrafodelista"/>
        <w:autoSpaceDE w:val="0"/>
        <w:autoSpaceDN w:val="0"/>
        <w:adjustRightInd w:val="0"/>
        <w:spacing w:after="0" w:line="480" w:lineRule="auto"/>
        <w:ind w:left="1416"/>
        <w:jc w:val="both"/>
        <w:rPr>
          <w:rFonts w:ascii="Times New Roman" w:hAnsi="Times New Roman" w:cs="Times New Roman"/>
          <w:sz w:val="20"/>
          <w:szCs w:val="20"/>
        </w:rPr>
      </w:pPr>
    </w:p>
    <w:p w14:paraId="1A8D8CF1" w14:textId="77777777" w:rsidR="00350E23" w:rsidRPr="00525D1B" w:rsidRDefault="00D242BA" w:rsidP="00617E7B">
      <w:pPr>
        <w:autoSpaceDE w:val="0"/>
        <w:autoSpaceDN w:val="0"/>
        <w:adjustRightInd w:val="0"/>
        <w:spacing w:after="0" w:line="480" w:lineRule="auto"/>
        <w:jc w:val="both"/>
        <w:rPr>
          <w:rFonts w:ascii="Times New Roman" w:hAnsi="Times New Roman" w:cs="Times New Roman"/>
          <w:sz w:val="20"/>
          <w:szCs w:val="20"/>
        </w:rPr>
      </w:pPr>
      <w:r w:rsidRPr="00525D1B">
        <w:rPr>
          <w:rFonts w:ascii="Times New Roman" w:hAnsi="Times New Roman" w:cs="Times New Roman"/>
          <w:sz w:val="20"/>
          <w:szCs w:val="20"/>
        </w:rPr>
        <w:t xml:space="preserve">Caho,C. y López, E. (2017). </w:t>
      </w:r>
      <w:r w:rsidRPr="00525D1B">
        <w:rPr>
          <w:rFonts w:ascii="Times New Roman" w:hAnsi="Times New Roman" w:cs="Times New Roman"/>
          <w:i/>
          <w:sz w:val="20"/>
          <w:szCs w:val="20"/>
        </w:rPr>
        <w:t xml:space="preserve">Determinación del Índice de Calidad de Agua para </w:t>
      </w:r>
    </w:p>
    <w:p w14:paraId="4364AA8E" w14:textId="77777777" w:rsidR="00350E23" w:rsidRPr="00525D1B" w:rsidRDefault="00D242BA" w:rsidP="00525D1B">
      <w:pPr>
        <w:pStyle w:val="Prrafodelista"/>
        <w:autoSpaceDE w:val="0"/>
        <w:autoSpaceDN w:val="0"/>
        <w:adjustRightInd w:val="0"/>
        <w:spacing w:after="0" w:line="480" w:lineRule="auto"/>
        <w:ind w:left="1416"/>
        <w:jc w:val="both"/>
        <w:rPr>
          <w:rFonts w:ascii="Times New Roman" w:hAnsi="Times New Roman" w:cs="Times New Roman"/>
          <w:sz w:val="20"/>
          <w:szCs w:val="20"/>
        </w:rPr>
      </w:pPr>
      <w:r w:rsidRPr="00525D1B">
        <w:rPr>
          <w:rFonts w:ascii="Times New Roman" w:hAnsi="Times New Roman" w:cs="Times New Roman"/>
          <w:i/>
          <w:sz w:val="20"/>
          <w:szCs w:val="20"/>
        </w:rPr>
        <w:t xml:space="preserve">el sector occidental del humedal Torca-Guaymaral empleando las metodologías </w:t>
      </w:r>
      <w:r w:rsidRPr="00525D1B">
        <w:rPr>
          <w:rFonts w:ascii="Times New Roman" w:hAnsi="Times New Roman" w:cs="Times New Roman"/>
          <w:i/>
          <w:sz w:val="20"/>
          <w:szCs w:val="20"/>
        </w:rPr>
        <w:tab/>
        <w:t>UWQI y CWQI.</w:t>
      </w:r>
    </w:p>
    <w:p w14:paraId="07EFDB7C" w14:textId="77777777" w:rsidR="00350E23" w:rsidRPr="00525D1B" w:rsidRDefault="00350E23" w:rsidP="00525D1B">
      <w:pPr>
        <w:pStyle w:val="Prrafodelista"/>
        <w:autoSpaceDE w:val="0"/>
        <w:autoSpaceDN w:val="0"/>
        <w:adjustRightInd w:val="0"/>
        <w:spacing w:after="0" w:line="480" w:lineRule="auto"/>
        <w:jc w:val="both"/>
        <w:rPr>
          <w:rFonts w:ascii="Times New Roman" w:hAnsi="Times New Roman" w:cs="Times New Roman"/>
          <w:sz w:val="20"/>
          <w:szCs w:val="20"/>
        </w:rPr>
      </w:pPr>
    </w:p>
    <w:p w14:paraId="17C3EBFB" w14:textId="77777777" w:rsidR="00350E23" w:rsidRPr="00525D1B" w:rsidRDefault="00350E23" w:rsidP="00525D1B">
      <w:pPr>
        <w:pStyle w:val="Prrafodelista"/>
        <w:autoSpaceDE w:val="0"/>
        <w:autoSpaceDN w:val="0"/>
        <w:adjustRightInd w:val="0"/>
        <w:spacing w:after="0" w:line="480" w:lineRule="auto"/>
        <w:jc w:val="both"/>
        <w:rPr>
          <w:rFonts w:ascii="Times New Roman" w:hAnsi="Times New Roman" w:cs="Times New Roman"/>
          <w:sz w:val="20"/>
          <w:szCs w:val="20"/>
        </w:rPr>
      </w:pPr>
    </w:p>
    <w:p w14:paraId="5240BE0B" w14:textId="77777777" w:rsidR="00350E23" w:rsidRPr="00525D1B" w:rsidRDefault="00350E23" w:rsidP="00525D1B">
      <w:pPr>
        <w:pStyle w:val="Prrafodelista"/>
        <w:autoSpaceDE w:val="0"/>
        <w:autoSpaceDN w:val="0"/>
        <w:adjustRightInd w:val="0"/>
        <w:spacing w:after="0" w:line="480" w:lineRule="auto"/>
        <w:jc w:val="both"/>
        <w:rPr>
          <w:rFonts w:ascii="Times New Roman" w:hAnsi="Times New Roman" w:cs="Times New Roman"/>
          <w:sz w:val="20"/>
          <w:szCs w:val="20"/>
        </w:rPr>
      </w:pPr>
    </w:p>
    <w:p w14:paraId="18C79F3D" w14:textId="77777777" w:rsidR="00350E23" w:rsidRPr="00525D1B" w:rsidRDefault="00D242BA" w:rsidP="00617E7B">
      <w:pPr>
        <w:autoSpaceDE w:val="0"/>
        <w:autoSpaceDN w:val="0"/>
        <w:adjustRightInd w:val="0"/>
        <w:spacing w:after="0" w:line="480" w:lineRule="auto"/>
        <w:jc w:val="both"/>
        <w:rPr>
          <w:rFonts w:ascii="Times New Roman" w:hAnsi="Times New Roman" w:cs="Times New Roman"/>
          <w:sz w:val="20"/>
          <w:szCs w:val="20"/>
        </w:rPr>
      </w:pPr>
      <w:r w:rsidRPr="00525D1B">
        <w:rPr>
          <w:rFonts w:ascii="Times New Roman" w:hAnsi="Times New Roman" w:cs="Times New Roman"/>
          <w:color w:val="000000"/>
          <w:sz w:val="20"/>
          <w:szCs w:val="20"/>
        </w:rPr>
        <w:t xml:space="preserve">Cerdeña C. Reyes W. Vásquez A. (2014). </w:t>
      </w:r>
      <w:r w:rsidRPr="00525D1B">
        <w:rPr>
          <w:rFonts w:ascii="Times New Roman" w:hAnsi="Times New Roman" w:cs="Times New Roman"/>
          <w:i/>
          <w:color w:val="000000"/>
          <w:sz w:val="20"/>
          <w:szCs w:val="20"/>
        </w:rPr>
        <w:t xml:space="preserve">Contaminación de las aguas del río </w:t>
      </w:r>
    </w:p>
    <w:p w14:paraId="3D34A893" w14:textId="77777777" w:rsidR="00350E23" w:rsidRPr="00525D1B" w:rsidRDefault="00D242BA" w:rsidP="00525D1B">
      <w:pPr>
        <w:pStyle w:val="Prrafodelista"/>
        <w:autoSpaceDE w:val="0"/>
        <w:autoSpaceDN w:val="0"/>
        <w:adjustRightInd w:val="0"/>
        <w:spacing w:after="0" w:line="480" w:lineRule="auto"/>
        <w:ind w:left="1416"/>
        <w:jc w:val="both"/>
        <w:rPr>
          <w:rFonts w:ascii="Times New Roman" w:hAnsi="Times New Roman" w:cs="Times New Roman"/>
          <w:color w:val="000000"/>
          <w:sz w:val="20"/>
          <w:szCs w:val="20"/>
        </w:rPr>
      </w:pPr>
      <w:r w:rsidRPr="00525D1B">
        <w:rPr>
          <w:rFonts w:ascii="Times New Roman" w:hAnsi="Times New Roman" w:cs="Times New Roman"/>
          <w:i/>
          <w:color w:val="000000"/>
          <w:sz w:val="20"/>
          <w:szCs w:val="20"/>
        </w:rPr>
        <w:t>Itaya por las actividades portuarias en el Puerto Masusa.</w:t>
      </w:r>
      <w:r w:rsidRPr="00525D1B">
        <w:rPr>
          <w:rFonts w:ascii="Times New Roman" w:hAnsi="Times New Roman" w:cs="Times New Roman"/>
          <w:color w:val="000000"/>
          <w:sz w:val="20"/>
          <w:szCs w:val="20"/>
        </w:rPr>
        <w:t xml:space="preserve"> Ciencia Amazónica. Recuperado de: </w:t>
      </w:r>
    </w:p>
    <w:p w14:paraId="2833D8D5" w14:textId="77777777" w:rsidR="00350E23" w:rsidRPr="00525D1B" w:rsidRDefault="00D242BA" w:rsidP="00525D1B">
      <w:pPr>
        <w:pStyle w:val="Prrafodelista"/>
        <w:autoSpaceDE w:val="0"/>
        <w:autoSpaceDN w:val="0"/>
        <w:adjustRightInd w:val="0"/>
        <w:spacing w:after="0" w:line="480" w:lineRule="auto"/>
        <w:ind w:left="1416"/>
        <w:jc w:val="both"/>
        <w:rPr>
          <w:rFonts w:ascii="Times New Roman" w:hAnsi="Times New Roman" w:cs="Times New Roman"/>
          <w:sz w:val="20"/>
          <w:szCs w:val="20"/>
        </w:rPr>
      </w:pPr>
      <w:r w:rsidRPr="00525D1B">
        <w:rPr>
          <w:rFonts w:ascii="Times New Roman" w:hAnsi="Times New Roman" w:cs="Times New Roman"/>
          <w:color w:val="000000"/>
          <w:sz w:val="20"/>
          <w:szCs w:val="20"/>
        </w:rPr>
        <w:t xml:space="preserve">http://ojs.ucp.edu.pe/index.php/cienciaamazonica/article/view/12 </w:t>
      </w:r>
    </w:p>
    <w:p w14:paraId="68123D84" w14:textId="77777777" w:rsidR="00350E23" w:rsidRPr="00525D1B" w:rsidRDefault="00350E23" w:rsidP="00525D1B">
      <w:pPr>
        <w:pStyle w:val="Prrafodelista"/>
        <w:autoSpaceDE w:val="0"/>
        <w:autoSpaceDN w:val="0"/>
        <w:adjustRightInd w:val="0"/>
        <w:spacing w:after="0" w:line="480" w:lineRule="auto"/>
        <w:jc w:val="both"/>
        <w:rPr>
          <w:rFonts w:ascii="Times New Roman" w:hAnsi="Times New Roman" w:cs="Times New Roman"/>
          <w:sz w:val="20"/>
          <w:szCs w:val="20"/>
        </w:rPr>
      </w:pPr>
    </w:p>
    <w:p w14:paraId="1ECEDE80" w14:textId="77777777" w:rsidR="00350E23" w:rsidRPr="00525D1B" w:rsidRDefault="00D242BA" w:rsidP="00617E7B">
      <w:pPr>
        <w:autoSpaceDE w:val="0"/>
        <w:autoSpaceDN w:val="0"/>
        <w:adjustRightInd w:val="0"/>
        <w:spacing w:after="0" w:line="480" w:lineRule="auto"/>
        <w:jc w:val="both"/>
        <w:rPr>
          <w:rStyle w:val="Hipervnculo"/>
          <w:rFonts w:ascii="Times New Roman" w:hAnsi="Times New Roman" w:cs="Times New Roman"/>
          <w:color w:val="auto"/>
          <w:sz w:val="20"/>
          <w:szCs w:val="20"/>
          <w:u w:val="none"/>
        </w:rPr>
      </w:pPr>
      <w:r w:rsidRPr="00525D1B">
        <w:rPr>
          <w:rFonts w:ascii="Times New Roman" w:hAnsi="Times New Roman" w:cs="Times New Roman"/>
          <w:sz w:val="20"/>
          <w:szCs w:val="20"/>
        </w:rPr>
        <w:t>CNA (</w:t>
      </w:r>
      <w:r w:rsidRPr="00525D1B">
        <w:rPr>
          <w:rStyle w:val="Hipervnculo"/>
          <w:rFonts w:ascii="Times New Roman" w:hAnsi="Times New Roman" w:cs="Times New Roman"/>
          <w:color w:val="auto"/>
          <w:sz w:val="20"/>
          <w:szCs w:val="20"/>
          <w:u w:val="none"/>
        </w:rPr>
        <w:t xml:space="preserve">Comisión Nacional del Agua) (1996). </w:t>
      </w:r>
      <w:r w:rsidRPr="00525D1B">
        <w:rPr>
          <w:rStyle w:val="Hipervnculo"/>
          <w:rFonts w:ascii="Times New Roman" w:hAnsi="Times New Roman" w:cs="Times New Roman"/>
          <w:i/>
          <w:color w:val="auto"/>
          <w:sz w:val="20"/>
          <w:szCs w:val="20"/>
          <w:u w:val="none"/>
        </w:rPr>
        <w:t xml:space="preserve">“Diseño de Lagunas de </w:t>
      </w:r>
    </w:p>
    <w:p w14:paraId="013A9D69" w14:textId="77777777" w:rsidR="00350E23" w:rsidRPr="00525D1B" w:rsidRDefault="00D242BA" w:rsidP="00525D1B">
      <w:pPr>
        <w:pStyle w:val="Prrafodelista"/>
        <w:autoSpaceDE w:val="0"/>
        <w:autoSpaceDN w:val="0"/>
        <w:adjustRightInd w:val="0"/>
        <w:spacing w:after="0" w:line="480" w:lineRule="auto"/>
        <w:ind w:left="1416"/>
        <w:jc w:val="both"/>
        <w:rPr>
          <w:rStyle w:val="Hipervnculo"/>
          <w:rFonts w:ascii="Times New Roman" w:hAnsi="Times New Roman" w:cs="Times New Roman"/>
          <w:color w:val="auto"/>
          <w:sz w:val="20"/>
          <w:szCs w:val="20"/>
          <w:u w:val="none"/>
        </w:rPr>
      </w:pPr>
      <w:r w:rsidRPr="00525D1B">
        <w:rPr>
          <w:rStyle w:val="Hipervnculo"/>
          <w:rFonts w:ascii="Times New Roman" w:hAnsi="Times New Roman" w:cs="Times New Roman"/>
          <w:i/>
          <w:color w:val="auto"/>
          <w:sz w:val="20"/>
          <w:szCs w:val="20"/>
          <w:u w:val="none"/>
        </w:rPr>
        <w:t>Estabilización”.</w:t>
      </w:r>
      <w:r w:rsidRPr="00525D1B">
        <w:rPr>
          <w:rStyle w:val="Hipervnculo"/>
          <w:rFonts w:ascii="Times New Roman" w:hAnsi="Times New Roman" w:cs="Times New Roman"/>
          <w:color w:val="auto"/>
          <w:sz w:val="20"/>
          <w:szCs w:val="20"/>
          <w:u w:val="none"/>
        </w:rPr>
        <w:t xml:space="preserve"> Manual de diseño de Agua Potable, Alcantarillado y Saneamiento. Comisión Nacional del Agua. México.</w:t>
      </w:r>
    </w:p>
    <w:p w14:paraId="40B56E81" w14:textId="77777777" w:rsidR="00350E23" w:rsidRPr="00525D1B" w:rsidRDefault="00350E23" w:rsidP="00525D1B">
      <w:pPr>
        <w:pStyle w:val="Prrafodelista"/>
        <w:autoSpaceDE w:val="0"/>
        <w:autoSpaceDN w:val="0"/>
        <w:adjustRightInd w:val="0"/>
        <w:spacing w:after="0" w:line="480" w:lineRule="auto"/>
        <w:ind w:left="1416"/>
        <w:jc w:val="both"/>
        <w:rPr>
          <w:rFonts w:ascii="Times New Roman" w:hAnsi="Times New Roman" w:cs="Times New Roman"/>
          <w:sz w:val="20"/>
          <w:szCs w:val="20"/>
        </w:rPr>
      </w:pPr>
    </w:p>
    <w:p w14:paraId="0B5D2EE6" w14:textId="77777777" w:rsidR="00350E23" w:rsidRPr="00525D1B" w:rsidRDefault="00D242BA" w:rsidP="00617E7B">
      <w:pPr>
        <w:autoSpaceDE w:val="0"/>
        <w:autoSpaceDN w:val="0"/>
        <w:adjustRightInd w:val="0"/>
        <w:spacing w:after="0" w:line="480" w:lineRule="auto"/>
        <w:jc w:val="both"/>
        <w:rPr>
          <w:rFonts w:ascii="Times New Roman" w:hAnsi="Times New Roman" w:cs="Times New Roman"/>
          <w:sz w:val="20"/>
          <w:szCs w:val="20"/>
        </w:rPr>
      </w:pPr>
      <w:r w:rsidRPr="00525D1B">
        <w:rPr>
          <w:rFonts w:ascii="Times New Roman" w:hAnsi="Times New Roman" w:cs="Times New Roman"/>
          <w:sz w:val="20"/>
          <w:szCs w:val="20"/>
        </w:rPr>
        <w:t xml:space="preserve">Corena, M. (2008). </w:t>
      </w:r>
      <w:r w:rsidRPr="00525D1B">
        <w:rPr>
          <w:rFonts w:ascii="Times New Roman" w:hAnsi="Times New Roman" w:cs="Times New Roman"/>
          <w:i/>
          <w:sz w:val="20"/>
          <w:szCs w:val="20"/>
        </w:rPr>
        <w:t xml:space="preserve">Sistemas de Tratamiento para lixiviados generados en </w:t>
      </w:r>
    </w:p>
    <w:p w14:paraId="10DCD8F1" w14:textId="77777777" w:rsidR="00350E23" w:rsidRPr="00525D1B" w:rsidRDefault="00D242BA" w:rsidP="00525D1B">
      <w:pPr>
        <w:pStyle w:val="Prrafodelista"/>
        <w:autoSpaceDE w:val="0"/>
        <w:autoSpaceDN w:val="0"/>
        <w:adjustRightInd w:val="0"/>
        <w:spacing w:after="0" w:line="480" w:lineRule="auto"/>
        <w:ind w:left="1416"/>
        <w:jc w:val="both"/>
        <w:rPr>
          <w:rFonts w:ascii="Times New Roman" w:hAnsi="Times New Roman" w:cs="Times New Roman"/>
          <w:sz w:val="20"/>
          <w:szCs w:val="20"/>
        </w:rPr>
      </w:pPr>
      <w:r w:rsidRPr="00525D1B">
        <w:rPr>
          <w:rFonts w:ascii="Times New Roman" w:hAnsi="Times New Roman" w:cs="Times New Roman"/>
          <w:i/>
          <w:sz w:val="20"/>
          <w:szCs w:val="20"/>
        </w:rPr>
        <w:lastRenderedPageBreak/>
        <w:t>Rellenos Sanitarios.</w:t>
      </w:r>
      <w:r w:rsidRPr="00525D1B">
        <w:rPr>
          <w:rFonts w:ascii="Times New Roman" w:hAnsi="Times New Roman" w:cs="Times New Roman"/>
          <w:sz w:val="20"/>
          <w:szCs w:val="20"/>
        </w:rPr>
        <w:t xml:space="preserve"> Universidad de Sucre, Dpto. de Ingeniería Civil Sincelejo, 2008. Recuperado de:</w:t>
      </w:r>
    </w:p>
    <w:p w14:paraId="037B4F8D" w14:textId="77777777" w:rsidR="00350E23" w:rsidRPr="00525D1B" w:rsidRDefault="00D242BA" w:rsidP="00525D1B">
      <w:pPr>
        <w:pStyle w:val="Prrafodelista"/>
        <w:autoSpaceDE w:val="0"/>
        <w:autoSpaceDN w:val="0"/>
        <w:adjustRightInd w:val="0"/>
        <w:spacing w:after="0" w:line="480" w:lineRule="auto"/>
        <w:ind w:left="1416"/>
        <w:jc w:val="both"/>
        <w:rPr>
          <w:rFonts w:ascii="Times New Roman" w:hAnsi="Times New Roman" w:cs="Times New Roman"/>
          <w:sz w:val="20"/>
          <w:szCs w:val="20"/>
        </w:rPr>
      </w:pPr>
      <w:r w:rsidRPr="00525D1B">
        <w:rPr>
          <w:rFonts w:ascii="Times New Roman" w:hAnsi="Times New Roman" w:cs="Times New Roman"/>
          <w:sz w:val="20"/>
          <w:szCs w:val="20"/>
        </w:rPr>
        <w:t>http://repositorio.unisucre.edu.co/bitstream/001/304/2/628.44564C797.pdf</w:t>
      </w:r>
    </w:p>
    <w:p w14:paraId="2CA777F7" w14:textId="77777777" w:rsidR="00350E23" w:rsidRPr="00525D1B" w:rsidRDefault="00350E23" w:rsidP="00525D1B">
      <w:pPr>
        <w:pStyle w:val="Prrafodelista"/>
        <w:autoSpaceDE w:val="0"/>
        <w:autoSpaceDN w:val="0"/>
        <w:adjustRightInd w:val="0"/>
        <w:spacing w:after="0" w:line="480" w:lineRule="auto"/>
        <w:jc w:val="both"/>
        <w:rPr>
          <w:rFonts w:ascii="Times New Roman" w:hAnsi="Times New Roman" w:cs="Times New Roman"/>
          <w:sz w:val="20"/>
          <w:szCs w:val="20"/>
        </w:rPr>
      </w:pPr>
    </w:p>
    <w:p w14:paraId="2FB20ADC" w14:textId="77777777" w:rsidR="00350E23" w:rsidRPr="00525D1B" w:rsidRDefault="00D242BA" w:rsidP="00617E7B">
      <w:pPr>
        <w:autoSpaceDE w:val="0"/>
        <w:autoSpaceDN w:val="0"/>
        <w:adjustRightInd w:val="0"/>
        <w:spacing w:after="0" w:line="480" w:lineRule="auto"/>
        <w:jc w:val="both"/>
        <w:rPr>
          <w:rFonts w:ascii="Times New Roman" w:hAnsi="Times New Roman" w:cs="Times New Roman"/>
          <w:sz w:val="20"/>
          <w:szCs w:val="20"/>
        </w:rPr>
      </w:pPr>
      <w:r w:rsidRPr="00525D1B">
        <w:rPr>
          <w:rFonts w:ascii="Times New Roman" w:hAnsi="Times New Roman" w:cs="Times New Roman"/>
          <w:sz w:val="20"/>
          <w:szCs w:val="20"/>
        </w:rPr>
        <w:t xml:space="preserve">DIGESA (Dirección General de Salud Ambiental). (2010). </w:t>
      </w:r>
      <w:r w:rsidRPr="00525D1B">
        <w:rPr>
          <w:rFonts w:ascii="Times New Roman" w:hAnsi="Times New Roman" w:cs="Times New Roman"/>
          <w:i/>
          <w:sz w:val="20"/>
          <w:szCs w:val="20"/>
        </w:rPr>
        <w:t xml:space="preserve">Evaluación de los  </w:t>
      </w:r>
    </w:p>
    <w:p w14:paraId="5C576260" w14:textId="77777777" w:rsidR="00350E23" w:rsidRPr="00525D1B" w:rsidRDefault="00D242BA" w:rsidP="00525D1B">
      <w:pPr>
        <w:pStyle w:val="Prrafodelista"/>
        <w:autoSpaceDE w:val="0"/>
        <w:autoSpaceDN w:val="0"/>
        <w:adjustRightInd w:val="0"/>
        <w:spacing w:after="0" w:line="480" w:lineRule="auto"/>
        <w:ind w:left="1416"/>
        <w:jc w:val="both"/>
        <w:rPr>
          <w:rFonts w:ascii="Times New Roman" w:hAnsi="Times New Roman" w:cs="Times New Roman"/>
          <w:sz w:val="20"/>
          <w:szCs w:val="20"/>
        </w:rPr>
      </w:pPr>
      <w:r w:rsidRPr="00525D1B">
        <w:rPr>
          <w:rFonts w:ascii="Times New Roman" w:hAnsi="Times New Roman" w:cs="Times New Roman"/>
          <w:i/>
          <w:sz w:val="20"/>
          <w:szCs w:val="20"/>
        </w:rPr>
        <w:t>resultados de los monitoreos realizados a los Recursos Hídrico en la Cuenca del río Rímac, en el marco del Convenio N°002 – 2009/MINSA, correspondiente al periodo de agosto a diciembre del 2009.</w:t>
      </w:r>
      <w:r w:rsidRPr="00525D1B">
        <w:rPr>
          <w:rFonts w:ascii="Times New Roman" w:hAnsi="Times New Roman" w:cs="Times New Roman"/>
          <w:sz w:val="20"/>
          <w:szCs w:val="20"/>
        </w:rPr>
        <w:t xml:space="preserve"> Informe de un grupo de científicos de DIGESA. Lima. INFORME N°001860-2010/DEPA-APRHI/DIGESA.</w:t>
      </w:r>
    </w:p>
    <w:p w14:paraId="1F65EF85" w14:textId="77777777" w:rsidR="00350E23" w:rsidRPr="00525D1B" w:rsidRDefault="00350E23" w:rsidP="00525D1B">
      <w:pPr>
        <w:pStyle w:val="Prrafodelista"/>
        <w:autoSpaceDE w:val="0"/>
        <w:autoSpaceDN w:val="0"/>
        <w:adjustRightInd w:val="0"/>
        <w:spacing w:after="0" w:line="480" w:lineRule="auto"/>
        <w:jc w:val="both"/>
        <w:rPr>
          <w:rFonts w:ascii="Times New Roman" w:hAnsi="Times New Roman" w:cs="Times New Roman"/>
          <w:sz w:val="20"/>
          <w:szCs w:val="20"/>
        </w:rPr>
      </w:pPr>
    </w:p>
    <w:p w14:paraId="24A27159" w14:textId="77777777" w:rsidR="00350E23" w:rsidRPr="00525D1B" w:rsidRDefault="00350E23" w:rsidP="00525D1B">
      <w:pPr>
        <w:pStyle w:val="Prrafodelista"/>
        <w:autoSpaceDE w:val="0"/>
        <w:autoSpaceDN w:val="0"/>
        <w:adjustRightInd w:val="0"/>
        <w:spacing w:after="0" w:line="480" w:lineRule="auto"/>
        <w:jc w:val="both"/>
        <w:rPr>
          <w:rFonts w:ascii="Times New Roman" w:hAnsi="Times New Roman" w:cs="Times New Roman"/>
          <w:sz w:val="20"/>
          <w:szCs w:val="20"/>
        </w:rPr>
      </w:pPr>
    </w:p>
    <w:p w14:paraId="06E3275F" w14:textId="77777777" w:rsidR="00350E23" w:rsidRPr="00525D1B" w:rsidRDefault="00D242BA" w:rsidP="00617E7B">
      <w:pPr>
        <w:autoSpaceDE w:val="0"/>
        <w:autoSpaceDN w:val="0"/>
        <w:adjustRightInd w:val="0"/>
        <w:spacing w:after="0" w:line="480" w:lineRule="auto"/>
        <w:jc w:val="both"/>
        <w:rPr>
          <w:rFonts w:ascii="Times New Roman" w:hAnsi="Times New Roman" w:cs="Times New Roman"/>
          <w:sz w:val="20"/>
          <w:szCs w:val="20"/>
        </w:rPr>
      </w:pPr>
      <w:r w:rsidRPr="00525D1B">
        <w:rPr>
          <w:rFonts w:ascii="Times New Roman" w:hAnsi="Times New Roman" w:cs="Times New Roman"/>
          <w:sz w:val="20"/>
          <w:szCs w:val="20"/>
        </w:rPr>
        <w:t xml:space="preserve">Frías, T. y Montilla, L. (2016). </w:t>
      </w:r>
      <w:r w:rsidRPr="00525D1B">
        <w:rPr>
          <w:rFonts w:ascii="Times New Roman" w:hAnsi="Times New Roman" w:cs="Times New Roman"/>
          <w:i/>
          <w:sz w:val="20"/>
          <w:szCs w:val="20"/>
        </w:rPr>
        <w:t xml:space="preserve">Evaluación de los Parámetros Físicos, </w:t>
      </w:r>
    </w:p>
    <w:p w14:paraId="536A184A" w14:textId="77777777" w:rsidR="00350E23" w:rsidRPr="00525D1B" w:rsidRDefault="00D242BA" w:rsidP="00525D1B">
      <w:pPr>
        <w:pStyle w:val="Prrafodelista"/>
        <w:autoSpaceDE w:val="0"/>
        <w:autoSpaceDN w:val="0"/>
        <w:adjustRightInd w:val="0"/>
        <w:spacing w:after="0" w:line="480" w:lineRule="auto"/>
        <w:ind w:left="1416"/>
        <w:jc w:val="both"/>
        <w:rPr>
          <w:rFonts w:ascii="Times New Roman" w:hAnsi="Times New Roman" w:cs="Times New Roman"/>
          <w:sz w:val="20"/>
          <w:szCs w:val="20"/>
        </w:rPr>
      </w:pPr>
      <w:r w:rsidRPr="00525D1B">
        <w:rPr>
          <w:rFonts w:ascii="Times New Roman" w:hAnsi="Times New Roman" w:cs="Times New Roman"/>
          <w:i/>
          <w:sz w:val="20"/>
          <w:szCs w:val="20"/>
        </w:rPr>
        <w:t>Químicos y Microbiológicos en el Sector Puerto de Productores Río Itaya, Loreto – Perú 2014 – 2015.</w:t>
      </w:r>
      <w:r w:rsidRPr="00525D1B">
        <w:rPr>
          <w:rFonts w:ascii="Times New Roman" w:hAnsi="Times New Roman" w:cs="Times New Roman"/>
          <w:sz w:val="20"/>
          <w:szCs w:val="20"/>
        </w:rPr>
        <w:t xml:space="preserve"> Universidad Científica del Perú. Recuperado de: http://repositorio.ucp.edu.pe/handle/UCP/114</w:t>
      </w:r>
    </w:p>
    <w:p w14:paraId="2832B23D" w14:textId="77777777" w:rsidR="00350E23" w:rsidRPr="00525D1B" w:rsidRDefault="00350E23" w:rsidP="00525D1B">
      <w:pPr>
        <w:pStyle w:val="Prrafodelista"/>
        <w:autoSpaceDE w:val="0"/>
        <w:autoSpaceDN w:val="0"/>
        <w:adjustRightInd w:val="0"/>
        <w:spacing w:after="0" w:line="480" w:lineRule="auto"/>
        <w:jc w:val="both"/>
        <w:rPr>
          <w:rFonts w:ascii="Times New Roman" w:hAnsi="Times New Roman" w:cs="Times New Roman"/>
          <w:sz w:val="20"/>
          <w:szCs w:val="20"/>
        </w:rPr>
      </w:pPr>
    </w:p>
    <w:p w14:paraId="3BECA274" w14:textId="77777777" w:rsidR="00350E23" w:rsidRPr="00525D1B" w:rsidRDefault="00D242BA" w:rsidP="00617E7B">
      <w:pPr>
        <w:autoSpaceDE w:val="0"/>
        <w:autoSpaceDN w:val="0"/>
        <w:adjustRightInd w:val="0"/>
        <w:spacing w:after="0" w:line="480" w:lineRule="auto"/>
        <w:jc w:val="both"/>
        <w:rPr>
          <w:rFonts w:ascii="Times New Roman" w:hAnsi="Times New Roman" w:cs="Times New Roman"/>
          <w:sz w:val="20"/>
          <w:szCs w:val="20"/>
        </w:rPr>
      </w:pPr>
      <w:r w:rsidRPr="00525D1B">
        <w:rPr>
          <w:rFonts w:ascii="Times New Roman" w:hAnsi="Times New Roman" w:cs="Times New Roman"/>
          <w:sz w:val="20"/>
          <w:szCs w:val="20"/>
        </w:rPr>
        <w:t xml:space="preserve">Hernández C. (2010). </w:t>
      </w:r>
      <w:r w:rsidRPr="00525D1B">
        <w:rPr>
          <w:rFonts w:ascii="Times New Roman" w:hAnsi="Times New Roman" w:cs="Times New Roman"/>
          <w:i/>
          <w:sz w:val="20"/>
          <w:szCs w:val="20"/>
        </w:rPr>
        <w:t xml:space="preserve">Estudio físico químico y de contaminación metálicos  </w:t>
      </w:r>
    </w:p>
    <w:p w14:paraId="0021233F" w14:textId="77777777" w:rsidR="00350E23" w:rsidRPr="00525D1B" w:rsidRDefault="00D242BA" w:rsidP="00525D1B">
      <w:pPr>
        <w:pStyle w:val="Prrafodelista"/>
        <w:autoSpaceDE w:val="0"/>
        <w:autoSpaceDN w:val="0"/>
        <w:adjustRightInd w:val="0"/>
        <w:spacing w:after="0" w:line="480" w:lineRule="auto"/>
        <w:ind w:left="1416"/>
        <w:jc w:val="both"/>
        <w:rPr>
          <w:rFonts w:ascii="Times New Roman" w:hAnsi="Times New Roman" w:cs="Times New Roman"/>
          <w:sz w:val="20"/>
          <w:szCs w:val="20"/>
        </w:rPr>
      </w:pPr>
      <w:r w:rsidRPr="00525D1B">
        <w:rPr>
          <w:rFonts w:ascii="Times New Roman" w:hAnsi="Times New Roman" w:cs="Times New Roman"/>
          <w:i/>
          <w:sz w:val="20"/>
          <w:szCs w:val="20"/>
        </w:rPr>
        <w:t>biocontaminantes en el río Amazonas tramo boca a refinería.</w:t>
      </w:r>
      <w:r w:rsidRPr="00525D1B">
        <w:rPr>
          <w:rFonts w:ascii="Times New Roman" w:hAnsi="Times New Roman" w:cs="Times New Roman"/>
          <w:sz w:val="20"/>
          <w:szCs w:val="20"/>
        </w:rPr>
        <w:t xml:space="preserve"> Petro Perú.</w:t>
      </w:r>
    </w:p>
    <w:p w14:paraId="1251D8F8" w14:textId="77777777" w:rsidR="00350E23" w:rsidRPr="00525D1B" w:rsidRDefault="00350E23" w:rsidP="00525D1B">
      <w:pPr>
        <w:pStyle w:val="Prrafodelista"/>
        <w:autoSpaceDE w:val="0"/>
        <w:autoSpaceDN w:val="0"/>
        <w:adjustRightInd w:val="0"/>
        <w:spacing w:after="0" w:line="480" w:lineRule="auto"/>
        <w:jc w:val="both"/>
        <w:rPr>
          <w:rFonts w:ascii="Times New Roman" w:hAnsi="Times New Roman" w:cs="Times New Roman"/>
          <w:sz w:val="20"/>
          <w:szCs w:val="20"/>
        </w:rPr>
      </w:pPr>
    </w:p>
    <w:p w14:paraId="68FD5498" w14:textId="77777777" w:rsidR="00350E23" w:rsidRPr="00525D1B" w:rsidRDefault="00D242BA" w:rsidP="00617E7B">
      <w:pPr>
        <w:autoSpaceDE w:val="0"/>
        <w:autoSpaceDN w:val="0"/>
        <w:adjustRightInd w:val="0"/>
        <w:spacing w:after="0" w:line="480" w:lineRule="auto"/>
        <w:jc w:val="both"/>
        <w:rPr>
          <w:rFonts w:ascii="Times New Roman" w:hAnsi="Times New Roman" w:cs="Times New Roman"/>
          <w:sz w:val="20"/>
          <w:szCs w:val="20"/>
        </w:rPr>
      </w:pPr>
      <w:r w:rsidRPr="00525D1B">
        <w:rPr>
          <w:rFonts w:ascii="Times New Roman" w:hAnsi="Times New Roman" w:cs="Times New Roman"/>
          <w:color w:val="000000"/>
          <w:sz w:val="20"/>
          <w:szCs w:val="20"/>
        </w:rPr>
        <w:t xml:space="preserve">Martínez, M. (2016). </w:t>
      </w:r>
      <w:r w:rsidRPr="00525D1B">
        <w:rPr>
          <w:rFonts w:ascii="Times New Roman" w:hAnsi="Times New Roman" w:cs="Times New Roman"/>
          <w:bCs/>
          <w:i/>
          <w:color w:val="000000"/>
          <w:sz w:val="20"/>
          <w:szCs w:val="20"/>
        </w:rPr>
        <w:t xml:space="preserve">Eficiencia en la remoción de la demanda bioquímica de </w:t>
      </w:r>
    </w:p>
    <w:p w14:paraId="59A343C2" w14:textId="77777777" w:rsidR="00350E23" w:rsidRPr="00525D1B" w:rsidRDefault="00D242BA" w:rsidP="00525D1B">
      <w:pPr>
        <w:pStyle w:val="Prrafodelista"/>
        <w:autoSpaceDE w:val="0"/>
        <w:autoSpaceDN w:val="0"/>
        <w:adjustRightInd w:val="0"/>
        <w:spacing w:after="0" w:line="480" w:lineRule="auto"/>
        <w:ind w:left="1416"/>
        <w:jc w:val="both"/>
        <w:rPr>
          <w:rFonts w:ascii="Times New Roman" w:hAnsi="Times New Roman" w:cs="Times New Roman"/>
          <w:sz w:val="20"/>
          <w:szCs w:val="20"/>
        </w:rPr>
      </w:pPr>
      <w:r w:rsidRPr="00525D1B">
        <w:rPr>
          <w:rFonts w:ascii="Times New Roman" w:hAnsi="Times New Roman" w:cs="Times New Roman"/>
          <w:bCs/>
          <w:i/>
          <w:color w:val="000000"/>
          <w:sz w:val="20"/>
          <w:szCs w:val="20"/>
        </w:rPr>
        <w:t>oxígeno, demanda química de oxígeno y sólidos suspendidos totales en la planta de tratamiento de aguas residuales de la ciudad de Celendín.</w:t>
      </w:r>
      <w:r w:rsidRPr="00525D1B">
        <w:rPr>
          <w:rFonts w:ascii="Times New Roman" w:hAnsi="Times New Roman" w:cs="Times New Roman"/>
          <w:bCs/>
          <w:color w:val="000000"/>
          <w:sz w:val="20"/>
          <w:szCs w:val="20"/>
        </w:rPr>
        <w:t xml:space="preserve"> Universidad Nacional de Cajamarca. Cajamarca. Perú.</w:t>
      </w:r>
    </w:p>
    <w:p w14:paraId="676B5525" w14:textId="77777777" w:rsidR="00350E23" w:rsidRPr="00525D1B" w:rsidRDefault="00350E23" w:rsidP="00525D1B">
      <w:pPr>
        <w:pStyle w:val="Prrafodelista"/>
        <w:autoSpaceDE w:val="0"/>
        <w:autoSpaceDN w:val="0"/>
        <w:adjustRightInd w:val="0"/>
        <w:spacing w:after="0" w:line="480" w:lineRule="auto"/>
        <w:jc w:val="both"/>
        <w:rPr>
          <w:rFonts w:ascii="Times New Roman" w:hAnsi="Times New Roman" w:cs="Times New Roman"/>
          <w:sz w:val="20"/>
          <w:szCs w:val="20"/>
        </w:rPr>
      </w:pPr>
    </w:p>
    <w:p w14:paraId="1BAE6D52" w14:textId="77777777" w:rsidR="00350E23" w:rsidRPr="00525D1B" w:rsidRDefault="00D242BA" w:rsidP="00617E7B">
      <w:pPr>
        <w:autoSpaceDE w:val="0"/>
        <w:autoSpaceDN w:val="0"/>
        <w:adjustRightInd w:val="0"/>
        <w:spacing w:after="0" w:line="480" w:lineRule="auto"/>
        <w:jc w:val="both"/>
        <w:rPr>
          <w:rFonts w:ascii="Times New Roman" w:hAnsi="Times New Roman" w:cs="Times New Roman"/>
          <w:sz w:val="20"/>
          <w:szCs w:val="20"/>
        </w:rPr>
      </w:pPr>
      <w:r w:rsidRPr="00525D1B">
        <w:rPr>
          <w:rFonts w:ascii="Times New Roman" w:hAnsi="Times New Roman" w:cs="Times New Roman"/>
          <w:sz w:val="20"/>
          <w:szCs w:val="20"/>
        </w:rPr>
        <w:t xml:space="preserve">Metcalf y Eddy (2003). </w:t>
      </w:r>
      <w:r w:rsidRPr="00525D1B">
        <w:rPr>
          <w:rFonts w:ascii="Times New Roman" w:hAnsi="Times New Roman" w:cs="Times New Roman"/>
          <w:i/>
          <w:sz w:val="20"/>
          <w:szCs w:val="20"/>
        </w:rPr>
        <w:t xml:space="preserve">Ingeniería para Aguas Residuales. Tratamiento y  </w:t>
      </w:r>
    </w:p>
    <w:p w14:paraId="0DA4A674" w14:textId="77777777" w:rsidR="00350E23" w:rsidRPr="00525D1B" w:rsidRDefault="00D242BA" w:rsidP="00525D1B">
      <w:pPr>
        <w:pStyle w:val="Prrafodelista"/>
        <w:autoSpaceDE w:val="0"/>
        <w:autoSpaceDN w:val="0"/>
        <w:adjustRightInd w:val="0"/>
        <w:spacing w:after="0" w:line="480" w:lineRule="auto"/>
        <w:ind w:left="1416"/>
        <w:jc w:val="both"/>
        <w:rPr>
          <w:rFonts w:ascii="Times New Roman" w:hAnsi="Times New Roman" w:cs="Times New Roman"/>
          <w:sz w:val="20"/>
          <w:szCs w:val="20"/>
        </w:rPr>
      </w:pPr>
      <w:r w:rsidRPr="00525D1B">
        <w:rPr>
          <w:rFonts w:ascii="Times New Roman" w:hAnsi="Times New Roman" w:cs="Times New Roman"/>
          <w:i/>
          <w:sz w:val="20"/>
          <w:szCs w:val="20"/>
        </w:rPr>
        <w:t>reúso.</w:t>
      </w:r>
      <w:r w:rsidRPr="00525D1B">
        <w:rPr>
          <w:rFonts w:ascii="Times New Roman" w:hAnsi="Times New Roman" w:cs="Times New Roman"/>
          <w:sz w:val="20"/>
          <w:szCs w:val="20"/>
        </w:rPr>
        <w:t xml:space="preserve"> Cuarta Edición. </w:t>
      </w:r>
      <w:r w:rsidRPr="002420CA">
        <w:rPr>
          <w:rFonts w:ascii="Times New Roman" w:hAnsi="Times New Roman" w:cs="Times New Roman"/>
          <w:sz w:val="20"/>
          <w:szCs w:val="20"/>
          <w:lang w:val="en-US"/>
        </w:rPr>
        <w:t xml:space="preserve">Editorial Mc Graw Hill. Boston, Massashuttes. </w:t>
      </w:r>
      <w:r w:rsidRPr="00525D1B">
        <w:rPr>
          <w:rFonts w:ascii="Times New Roman" w:hAnsi="Times New Roman" w:cs="Times New Roman"/>
          <w:sz w:val="20"/>
          <w:szCs w:val="20"/>
        </w:rPr>
        <w:t>1819 pp.</w:t>
      </w:r>
    </w:p>
    <w:p w14:paraId="00926472" w14:textId="77777777" w:rsidR="00350E23" w:rsidRPr="00525D1B" w:rsidRDefault="00350E23" w:rsidP="00525D1B">
      <w:pPr>
        <w:pStyle w:val="Prrafodelista"/>
        <w:autoSpaceDE w:val="0"/>
        <w:autoSpaceDN w:val="0"/>
        <w:adjustRightInd w:val="0"/>
        <w:spacing w:after="0" w:line="480" w:lineRule="auto"/>
        <w:jc w:val="both"/>
        <w:rPr>
          <w:rFonts w:ascii="Times New Roman" w:hAnsi="Times New Roman" w:cs="Times New Roman"/>
          <w:sz w:val="20"/>
          <w:szCs w:val="20"/>
        </w:rPr>
      </w:pPr>
    </w:p>
    <w:p w14:paraId="0B2414A7" w14:textId="77777777" w:rsidR="00350E23" w:rsidRPr="00525D1B" w:rsidRDefault="00D242BA" w:rsidP="00617E7B">
      <w:pPr>
        <w:autoSpaceDE w:val="0"/>
        <w:autoSpaceDN w:val="0"/>
        <w:adjustRightInd w:val="0"/>
        <w:spacing w:after="0" w:line="480" w:lineRule="auto"/>
        <w:jc w:val="both"/>
        <w:rPr>
          <w:rFonts w:ascii="Times New Roman" w:hAnsi="Times New Roman" w:cs="Times New Roman"/>
          <w:sz w:val="20"/>
          <w:szCs w:val="20"/>
        </w:rPr>
      </w:pPr>
      <w:r w:rsidRPr="00525D1B">
        <w:rPr>
          <w:rFonts w:ascii="Times New Roman" w:hAnsi="Times New Roman" w:cs="Times New Roman"/>
          <w:color w:val="000000"/>
          <w:sz w:val="20"/>
          <w:szCs w:val="20"/>
        </w:rPr>
        <w:lastRenderedPageBreak/>
        <w:t xml:space="preserve">Nazareno, G. Sánchez, D. Herrera, E. (2008). </w:t>
      </w:r>
      <w:r w:rsidRPr="00525D1B">
        <w:rPr>
          <w:rFonts w:ascii="Times New Roman" w:hAnsi="Times New Roman" w:cs="Times New Roman"/>
          <w:i/>
          <w:iCs/>
          <w:color w:val="000000"/>
          <w:sz w:val="20"/>
          <w:szCs w:val="20"/>
        </w:rPr>
        <w:t xml:space="preserve">Identificación de especies de </w:t>
      </w:r>
    </w:p>
    <w:p w14:paraId="0238F6BB" w14:textId="77777777" w:rsidR="00350E23" w:rsidRPr="00525D1B" w:rsidRDefault="00D242BA" w:rsidP="00525D1B">
      <w:pPr>
        <w:pStyle w:val="Prrafodelista"/>
        <w:autoSpaceDE w:val="0"/>
        <w:autoSpaceDN w:val="0"/>
        <w:adjustRightInd w:val="0"/>
        <w:spacing w:after="0" w:line="480" w:lineRule="auto"/>
        <w:ind w:left="1416"/>
        <w:jc w:val="both"/>
        <w:rPr>
          <w:rFonts w:ascii="Times New Roman" w:hAnsi="Times New Roman" w:cs="Times New Roman"/>
          <w:sz w:val="20"/>
          <w:szCs w:val="20"/>
        </w:rPr>
      </w:pPr>
      <w:r w:rsidRPr="00525D1B">
        <w:rPr>
          <w:rFonts w:ascii="Times New Roman" w:hAnsi="Times New Roman" w:cs="Times New Roman"/>
          <w:i/>
          <w:iCs/>
          <w:color w:val="000000"/>
          <w:sz w:val="20"/>
          <w:szCs w:val="20"/>
        </w:rPr>
        <w:t xml:space="preserve">microorganismos presentes en las plantas de tratamientos de aguas residuales industriales, y su relación con la degradación de la materia orgánica. </w:t>
      </w:r>
      <w:r w:rsidRPr="00525D1B">
        <w:rPr>
          <w:rFonts w:ascii="Times New Roman" w:hAnsi="Times New Roman" w:cs="Times New Roman"/>
          <w:color w:val="000000"/>
          <w:sz w:val="20"/>
          <w:szCs w:val="20"/>
        </w:rPr>
        <w:t>Universidad de Guayaquil Facultad de Ingeniería Química. Guayaquil – Ecuador.</w:t>
      </w:r>
    </w:p>
    <w:p w14:paraId="5E5E1B6B" w14:textId="77777777" w:rsidR="00350E23" w:rsidRPr="00525D1B" w:rsidRDefault="00D242BA" w:rsidP="00617E7B">
      <w:pPr>
        <w:autoSpaceDE w:val="0"/>
        <w:autoSpaceDN w:val="0"/>
        <w:adjustRightInd w:val="0"/>
        <w:spacing w:after="0" w:line="480" w:lineRule="auto"/>
        <w:jc w:val="both"/>
        <w:rPr>
          <w:rFonts w:ascii="Times New Roman" w:hAnsi="Times New Roman" w:cs="Times New Roman"/>
          <w:sz w:val="20"/>
          <w:szCs w:val="20"/>
        </w:rPr>
      </w:pPr>
      <w:r w:rsidRPr="00525D1B">
        <w:rPr>
          <w:rFonts w:ascii="Times New Roman" w:hAnsi="Times New Roman" w:cs="Times New Roman"/>
          <w:sz w:val="20"/>
          <w:szCs w:val="20"/>
        </w:rPr>
        <w:t xml:space="preserve">Organismo Mundial de la Salud (OMS) (2011). </w:t>
      </w:r>
      <w:r w:rsidRPr="00525D1B">
        <w:rPr>
          <w:rFonts w:ascii="Times New Roman" w:hAnsi="Times New Roman" w:cs="Times New Roman"/>
          <w:i/>
          <w:sz w:val="20"/>
          <w:szCs w:val="20"/>
        </w:rPr>
        <w:t xml:space="preserve">Contaminación del agua en </w:t>
      </w:r>
    </w:p>
    <w:p w14:paraId="5B4EB1E6" w14:textId="77777777" w:rsidR="00350E23" w:rsidRPr="00525D1B" w:rsidRDefault="00D242BA" w:rsidP="00525D1B">
      <w:pPr>
        <w:pStyle w:val="Prrafodelista"/>
        <w:autoSpaceDE w:val="0"/>
        <w:autoSpaceDN w:val="0"/>
        <w:adjustRightInd w:val="0"/>
        <w:spacing w:after="0" w:line="480" w:lineRule="auto"/>
        <w:ind w:left="1416"/>
        <w:jc w:val="both"/>
        <w:rPr>
          <w:rFonts w:ascii="Times New Roman" w:hAnsi="Times New Roman" w:cs="Times New Roman"/>
          <w:sz w:val="20"/>
          <w:szCs w:val="20"/>
        </w:rPr>
      </w:pPr>
      <w:r w:rsidRPr="00525D1B">
        <w:rPr>
          <w:rFonts w:ascii="Times New Roman" w:hAnsi="Times New Roman" w:cs="Times New Roman"/>
          <w:i/>
          <w:sz w:val="20"/>
          <w:szCs w:val="20"/>
        </w:rPr>
        <w:t>zonas urbanas. OMS</w:t>
      </w:r>
      <w:r w:rsidRPr="00525D1B">
        <w:rPr>
          <w:rFonts w:ascii="Times New Roman" w:hAnsi="Times New Roman" w:cs="Times New Roman"/>
          <w:sz w:val="20"/>
          <w:szCs w:val="20"/>
        </w:rPr>
        <w:t>; Julio del 2011</w:t>
      </w:r>
    </w:p>
    <w:p w14:paraId="750BAB6E" w14:textId="77777777" w:rsidR="00350E23" w:rsidRPr="00525D1B" w:rsidRDefault="00350E23" w:rsidP="00525D1B">
      <w:pPr>
        <w:pStyle w:val="Prrafodelista"/>
        <w:autoSpaceDE w:val="0"/>
        <w:autoSpaceDN w:val="0"/>
        <w:adjustRightInd w:val="0"/>
        <w:spacing w:after="0" w:line="480" w:lineRule="auto"/>
        <w:jc w:val="both"/>
        <w:rPr>
          <w:rFonts w:ascii="Times New Roman" w:hAnsi="Times New Roman" w:cs="Times New Roman"/>
          <w:sz w:val="20"/>
          <w:szCs w:val="20"/>
        </w:rPr>
      </w:pPr>
    </w:p>
    <w:p w14:paraId="5BBC83DC" w14:textId="77777777" w:rsidR="00350E23" w:rsidRPr="00525D1B" w:rsidRDefault="00D242BA" w:rsidP="00617E7B">
      <w:pPr>
        <w:autoSpaceDE w:val="0"/>
        <w:autoSpaceDN w:val="0"/>
        <w:adjustRightInd w:val="0"/>
        <w:spacing w:after="0" w:line="480" w:lineRule="auto"/>
        <w:jc w:val="both"/>
        <w:rPr>
          <w:rFonts w:ascii="Times New Roman" w:hAnsi="Times New Roman" w:cs="Times New Roman"/>
          <w:sz w:val="20"/>
          <w:szCs w:val="20"/>
        </w:rPr>
      </w:pPr>
      <w:r w:rsidRPr="00525D1B">
        <w:rPr>
          <w:rFonts w:ascii="Times New Roman" w:hAnsi="Times New Roman" w:cs="Times New Roman"/>
          <w:sz w:val="20"/>
          <w:szCs w:val="20"/>
        </w:rPr>
        <w:t xml:space="preserve">Paz, M. Muzio, H. Gemini, V. Magdaleno, V. Rossi, S. Korol, S. Moretton, J. </w:t>
      </w:r>
    </w:p>
    <w:p w14:paraId="6A1B7426" w14:textId="7AB187E1" w:rsidR="00350E23" w:rsidRPr="00525D1B" w:rsidRDefault="00D242BA" w:rsidP="00525D1B">
      <w:pPr>
        <w:pStyle w:val="Prrafodelista"/>
        <w:autoSpaceDE w:val="0"/>
        <w:autoSpaceDN w:val="0"/>
        <w:adjustRightInd w:val="0"/>
        <w:spacing w:after="0" w:line="480" w:lineRule="auto"/>
        <w:ind w:left="1416"/>
        <w:jc w:val="both"/>
        <w:rPr>
          <w:rFonts w:ascii="Times New Roman" w:hAnsi="Times New Roman" w:cs="Times New Roman"/>
          <w:sz w:val="20"/>
          <w:szCs w:val="20"/>
        </w:rPr>
      </w:pPr>
      <w:r w:rsidRPr="00525D1B">
        <w:rPr>
          <w:rFonts w:ascii="Times New Roman" w:hAnsi="Times New Roman" w:cs="Times New Roman"/>
          <w:sz w:val="20"/>
          <w:szCs w:val="20"/>
        </w:rPr>
        <w:t xml:space="preserve">(2004). </w:t>
      </w:r>
      <w:r w:rsidRPr="00525D1B">
        <w:rPr>
          <w:rFonts w:ascii="Times New Roman" w:hAnsi="Times New Roman" w:cs="Times New Roman"/>
          <w:i/>
          <w:sz w:val="20"/>
          <w:szCs w:val="20"/>
        </w:rPr>
        <w:t>Aguas residuales de un Centro Hospitalario de Buenos Aires, Argentina.</w:t>
      </w:r>
      <w:r w:rsidRPr="00525D1B">
        <w:rPr>
          <w:rFonts w:ascii="Times New Roman" w:hAnsi="Times New Roman" w:cs="Times New Roman"/>
          <w:sz w:val="20"/>
          <w:szCs w:val="20"/>
        </w:rPr>
        <w:t xml:space="preserve"> Hig. Sanid. Ambient. 4: 83-88. Recuperado de: </w:t>
      </w:r>
      <w:r w:rsidR="00525D1B" w:rsidRPr="00525D1B">
        <w:rPr>
          <w:rFonts w:ascii="Times New Roman" w:hAnsi="Times New Roman" w:cs="Times New Roman"/>
          <w:sz w:val="20"/>
          <w:szCs w:val="20"/>
        </w:rPr>
        <w:t>httpswww. researchgate.netpublication</w:t>
      </w:r>
      <w:r w:rsidRPr="00525D1B">
        <w:rPr>
          <w:rFonts w:ascii="Times New Roman" w:hAnsi="Times New Roman" w:cs="Times New Roman"/>
          <w:sz w:val="20"/>
          <w:szCs w:val="20"/>
        </w:rPr>
        <w:t>228912200_Aguas_residuales_de_un_centro_hospitalario_de_Buenos_Aires_Argentina_caracteristicas_quimicas_biologicas_y_toxicologicas</w:t>
      </w:r>
    </w:p>
    <w:p w14:paraId="3A43BEDB" w14:textId="77777777" w:rsidR="00350E23" w:rsidRPr="00525D1B" w:rsidRDefault="00350E23" w:rsidP="00525D1B">
      <w:pPr>
        <w:pStyle w:val="Prrafodelista"/>
        <w:autoSpaceDE w:val="0"/>
        <w:autoSpaceDN w:val="0"/>
        <w:adjustRightInd w:val="0"/>
        <w:spacing w:after="0" w:line="480" w:lineRule="auto"/>
        <w:ind w:left="1416"/>
        <w:jc w:val="both"/>
        <w:rPr>
          <w:rFonts w:ascii="Times New Roman" w:hAnsi="Times New Roman" w:cs="Times New Roman"/>
          <w:sz w:val="20"/>
          <w:szCs w:val="20"/>
        </w:rPr>
      </w:pPr>
    </w:p>
    <w:p w14:paraId="53FDA45C" w14:textId="77777777" w:rsidR="00350E23" w:rsidRPr="00525D1B" w:rsidRDefault="00D242BA" w:rsidP="00617E7B">
      <w:pPr>
        <w:autoSpaceDE w:val="0"/>
        <w:autoSpaceDN w:val="0"/>
        <w:adjustRightInd w:val="0"/>
        <w:spacing w:after="0" w:line="480" w:lineRule="auto"/>
        <w:jc w:val="both"/>
        <w:rPr>
          <w:rFonts w:ascii="Times New Roman" w:hAnsi="Times New Roman" w:cs="Times New Roman"/>
          <w:sz w:val="20"/>
          <w:szCs w:val="20"/>
        </w:rPr>
      </w:pPr>
      <w:r w:rsidRPr="00525D1B">
        <w:rPr>
          <w:rFonts w:ascii="Times New Roman" w:hAnsi="Times New Roman" w:cs="Times New Roman"/>
          <w:sz w:val="20"/>
          <w:szCs w:val="20"/>
        </w:rPr>
        <w:t xml:space="preserve">Reyes, C. (2012). </w:t>
      </w:r>
      <w:r w:rsidRPr="00525D1B">
        <w:rPr>
          <w:rFonts w:ascii="Times New Roman" w:hAnsi="Times New Roman" w:cs="Times New Roman"/>
          <w:i/>
          <w:sz w:val="20"/>
          <w:szCs w:val="20"/>
        </w:rPr>
        <w:t xml:space="preserve">Estudio de la contaminación de las aguas del río Chillón  </w:t>
      </w:r>
    </w:p>
    <w:p w14:paraId="44973E3B" w14:textId="77777777" w:rsidR="00350E23" w:rsidRPr="00525D1B" w:rsidRDefault="00D242BA" w:rsidP="00525D1B">
      <w:pPr>
        <w:pStyle w:val="Prrafodelista"/>
        <w:autoSpaceDE w:val="0"/>
        <w:autoSpaceDN w:val="0"/>
        <w:adjustRightInd w:val="0"/>
        <w:spacing w:after="0" w:line="480" w:lineRule="auto"/>
        <w:ind w:left="1416"/>
        <w:jc w:val="both"/>
        <w:rPr>
          <w:rFonts w:ascii="Times New Roman" w:hAnsi="Times New Roman" w:cs="Times New Roman"/>
          <w:sz w:val="20"/>
          <w:szCs w:val="20"/>
        </w:rPr>
      </w:pPr>
      <w:r w:rsidRPr="00525D1B">
        <w:rPr>
          <w:rFonts w:ascii="Times New Roman" w:hAnsi="Times New Roman" w:cs="Times New Roman"/>
          <w:i/>
          <w:sz w:val="20"/>
          <w:szCs w:val="20"/>
        </w:rPr>
        <w:t>Lima – Perú, 2012.</w:t>
      </w:r>
      <w:r w:rsidRPr="00525D1B">
        <w:rPr>
          <w:rFonts w:ascii="Times New Roman" w:hAnsi="Times New Roman" w:cs="Times New Roman"/>
          <w:sz w:val="20"/>
          <w:szCs w:val="20"/>
        </w:rPr>
        <w:t xml:space="preserve"> </w:t>
      </w:r>
    </w:p>
    <w:p w14:paraId="793B2AFB" w14:textId="77777777" w:rsidR="00350E23" w:rsidRPr="00525D1B" w:rsidRDefault="00350E23" w:rsidP="00525D1B">
      <w:pPr>
        <w:pStyle w:val="Prrafodelista"/>
        <w:autoSpaceDE w:val="0"/>
        <w:autoSpaceDN w:val="0"/>
        <w:adjustRightInd w:val="0"/>
        <w:spacing w:after="0" w:line="480" w:lineRule="auto"/>
        <w:jc w:val="both"/>
        <w:rPr>
          <w:rFonts w:ascii="Times New Roman" w:hAnsi="Times New Roman" w:cs="Times New Roman"/>
          <w:sz w:val="20"/>
          <w:szCs w:val="20"/>
        </w:rPr>
      </w:pPr>
    </w:p>
    <w:p w14:paraId="6DECDF4F" w14:textId="77777777" w:rsidR="00350E23" w:rsidRPr="00525D1B" w:rsidRDefault="00D242BA" w:rsidP="00617E7B">
      <w:pPr>
        <w:autoSpaceDE w:val="0"/>
        <w:autoSpaceDN w:val="0"/>
        <w:adjustRightInd w:val="0"/>
        <w:spacing w:after="0" w:line="480" w:lineRule="auto"/>
        <w:jc w:val="both"/>
        <w:rPr>
          <w:rFonts w:ascii="Times New Roman" w:hAnsi="Times New Roman" w:cs="Times New Roman"/>
          <w:sz w:val="20"/>
          <w:szCs w:val="20"/>
        </w:rPr>
      </w:pPr>
      <w:r w:rsidRPr="00525D1B">
        <w:rPr>
          <w:rFonts w:ascii="Times New Roman" w:hAnsi="Times New Roman" w:cs="Times New Roman"/>
          <w:color w:val="000000"/>
          <w:sz w:val="20"/>
          <w:szCs w:val="20"/>
        </w:rPr>
        <w:t>Rodríguez, O. (2015).</w:t>
      </w:r>
      <w:r w:rsidRPr="00525D1B">
        <w:rPr>
          <w:rFonts w:ascii="Times New Roman" w:hAnsi="Times New Roman" w:cs="Times New Roman"/>
          <w:i/>
          <w:color w:val="000000"/>
          <w:sz w:val="20"/>
          <w:szCs w:val="20"/>
        </w:rPr>
        <w:t xml:space="preserve"> Análisis y plan de gestión de las aguas Residuales </w:t>
      </w:r>
    </w:p>
    <w:p w14:paraId="31585E88" w14:textId="3F91FE22" w:rsidR="00350E23" w:rsidRPr="00617E7B" w:rsidRDefault="00D242BA" w:rsidP="00617E7B">
      <w:pPr>
        <w:pStyle w:val="Prrafodelista"/>
        <w:autoSpaceDE w:val="0"/>
        <w:autoSpaceDN w:val="0"/>
        <w:adjustRightInd w:val="0"/>
        <w:spacing w:after="0" w:line="480" w:lineRule="auto"/>
        <w:ind w:left="1416"/>
        <w:jc w:val="both"/>
        <w:rPr>
          <w:rFonts w:ascii="Times New Roman" w:hAnsi="Times New Roman" w:cs="Times New Roman"/>
          <w:b/>
          <w:sz w:val="20"/>
          <w:szCs w:val="20"/>
        </w:rPr>
      </w:pPr>
      <w:r w:rsidRPr="00525D1B">
        <w:rPr>
          <w:rFonts w:ascii="Times New Roman" w:hAnsi="Times New Roman" w:cs="Times New Roman"/>
          <w:i/>
          <w:color w:val="000000"/>
          <w:sz w:val="20"/>
          <w:szCs w:val="20"/>
        </w:rPr>
        <w:t xml:space="preserve">del hospital regional de Cajamarca - 2015. </w:t>
      </w:r>
      <w:r w:rsidRPr="00525D1B">
        <w:rPr>
          <w:rFonts w:ascii="Times New Roman" w:hAnsi="Times New Roman" w:cs="Times New Roman"/>
          <w:color w:val="000000"/>
          <w:sz w:val="20"/>
          <w:szCs w:val="20"/>
        </w:rPr>
        <w:t>Universidad César Vallejo. Cajamarca – Perú.</w:t>
      </w:r>
    </w:p>
    <w:p w14:paraId="00B5B674" w14:textId="0F313A1B" w:rsidR="00350E23" w:rsidRPr="00617E7B" w:rsidRDefault="00D242BA" w:rsidP="00617E7B">
      <w:pPr>
        <w:spacing w:after="0" w:line="480" w:lineRule="auto"/>
        <w:jc w:val="both"/>
        <w:rPr>
          <w:rFonts w:ascii="Times New Roman" w:hAnsi="Times New Roman" w:cs="Times New Roman"/>
          <w:sz w:val="20"/>
          <w:szCs w:val="20"/>
        </w:rPr>
      </w:pPr>
      <w:r w:rsidRPr="00525D1B">
        <w:rPr>
          <w:rFonts w:ascii="Times New Roman" w:hAnsi="Times New Roman" w:cs="Times New Roman"/>
          <w:sz w:val="20"/>
          <w:szCs w:val="20"/>
        </w:rPr>
        <w:t>Sawyer, C. (2000). Química para Ingeniería Ambiental, 4°ed. McGraw – Hill</w:t>
      </w:r>
    </w:p>
    <w:p w14:paraId="562533B1" w14:textId="77777777" w:rsidR="00350E23" w:rsidRPr="00525D1B" w:rsidRDefault="00D242BA" w:rsidP="00617E7B">
      <w:pPr>
        <w:spacing w:after="0" w:line="480" w:lineRule="auto"/>
        <w:jc w:val="both"/>
        <w:rPr>
          <w:rFonts w:ascii="Times New Roman" w:hAnsi="Times New Roman" w:cs="Times New Roman"/>
          <w:sz w:val="20"/>
          <w:szCs w:val="20"/>
        </w:rPr>
      </w:pPr>
      <w:r w:rsidRPr="00525D1B">
        <w:rPr>
          <w:rFonts w:ascii="Times New Roman" w:hAnsi="Times New Roman" w:cs="Times New Roman"/>
          <w:sz w:val="20"/>
          <w:szCs w:val="20"/>
        </w:rPr>
        <w:t xml:space="preserve">Vásquez, M. (2017). </w:t>
      </w:r>
      <w:r w:rsidRPr="00525D1B">
        <w:rPr>
          <w:rFonts w:ascii="Times New Roman" w:hAnsi="Times New Roman" w:cs="Times New Roman"/>
          <w:i/>
          <w:sz w:val="20"/>
          <w:szCs w:val="20"/>
        </w:rPr>
        <w:t>Efecto de los microorganismos eficaces en la calidad</w:t>
      </w:r>
    </w:p>
    <w:p w14:paraId="53732F93" w14:textId="02704F9E" w:rsidR="00525D1B" w:rsidRPr="00617E7B" w:rsidRDefault="00D242BA" w:rsidP="00617E7B">
      <w:pPr>
        <w:pStyle w:val="Prrafodelista"/>
        <w:spacing w:after="0" w:line="480" w:lineRule="auto"/>
        <w:ind w:left="1416"/>
        <w:jc w:val="both"/>
        <w:rPr>
          <w:rFonts w:ascii="Times New Roman" w:hAnsi="Times New Roman" w:cs="Times New Roman"/>
          <w:sz w:val="20"/>
          <w:szCs w:val="20"/>
        </w:rPr>
      </w:pPr>
      <w:r w:rsidRPr="00525D1B">
        <w:rPr>
          <w:rFonts w:ascii="Times New Roman" w:hAnsi="Times New Roman" w:cs="Times New Roman"/>
          <w:i/>
          <w:sz w:val="20"/>
          <w:szCs w:val="20"/>
        </w:rPr>
        <w:t>fisicoquímica y microbiológica de los lixiviados del relleno sanitario municipal de Cajamarca.</w:t>
      </w:r>
      <w:r w:rsidRPr="00525D1B">
        <w:rPr>
          <w:rFonts w:ascii="Times New Roman" w:hAnsi="Times New Roman" w:cs="Times New Roman"/>
          <w:sz w:val="20"/>
          <w:szCs w:val="20"/>
        </w:rPr>
        <w:t xml:space="preserve">  Universidad Nacional De Cajamarca. Escuela De Postgrado. Cajamarca. Perú</w:t>
      </w:r>
    </w:p>
    <w:p w14:paraId="774E2F48" w14:textId="77777777" w:rsidR="00350E23" w:rsidRPr="00525D1B" w:rsidRDefault="00D242BA" w:rsidP="00617E7B">
      <w:pPr>
        <w:spacing w:after="0" w:line="480" w:lineRule="auto"/>
        <w:jc w:val="both"/>
        <w:rPr>
          <w:rFonts w:ascii="Times New Roman" w:hAnsi="Times New Roman" w:cs="Times New Roman"/>
          <w:sz w:val="20"/>
          <w:szCs w:val="20"/>
        </w:rPr>
      </w:pPr>
      <w:r w:rsidRPr="00525D1B">
        <w:rPr>
          <w:rFonts w:ascii="Times New Roman" w:hAnsi="Times New Roman" w:cs="Times New Roman"/>
          <w:sz w:val="20"/>
          <w:szCs w:val="20"/>
        </w:rPr>
        <w:t>Yana, E. (2014).</w:t>
      </w:r>
      <w:r w:rsidRPr="00525D1B">
        <w:rPr>
          <w:rFonts w:ascii="Times New Roman" w:hAnsi="Times New Roman" w:cs="Times New Roman"/>
          <w:i/>
          <w:sz w:val="20"/>
          <w:szCs w:val="20"/>
        </w:rPr>
        <w:t xml:space="preserve"> Contaminación por materia orgánica en el río Torococha de </w:t>
      </w:r>
    </w:p>
    <w:p w14:paraId="6DF851F9" w14:textId="79F5BDE0" w:rsidR="00350E23" w:rsidRPr="00617E7B" w:rsidRDefault="00D242BA" w:rsidP="00617E7B">
      <w:pPr>
        <w:pStyle w:val="Prrafodelista"/>
        <w:spacing w:after="0" w:line="480" w:lineRule="auto"/>
        <w:ind w:left="1416"/>
        <w:jc w:val="both"/>
        <w:rPr>
          <w:rFonts w:ascii="Times New Roman" w:hAnsi="Times New Roman" w:cs="Times New Roman"/>
          <w:sz w:val="20"/>
          <w:szCs w:val="20"/>
        </w:rPr>
      </w:pPr>
      <w:r w:rsidRPr="00525D1B">
        <w:rPr>
          <w:rFonts w:ascii="Times New Roman" w:hAnsi="Times New Roman" w:cs="Times New Roman"/>
          <w:i/>
          <w:sz w:val="20"/>
          <w:szCs w:val="20"/>
        </w:rPr>
        <w:t>la ciudad de Juliaca.</w:t>
      </w:r>
      <w:r w:rsidRPr="00525D1B">
        <w:rPr>
          <w:rFonts w:ascii="Times New Roman" w:hAnsi="Times New Roman" w:cs="Times New Roman"/>
          <w:sz w:val="20"/>
          <w:szCs w:val="20"/>
        </w:rPr>
        <w:t xml:space="preserve"> Universidad Nacional del Altiplano. Puno. Perú.</w:t>
      </w:r>
    </w:p>
    <w:p w14:paraId="6A6DB424" w14:textId="77777777" w:rsidR="00350E23" w:rsidRDefault="00350E23">
      <w:pPr>
        <w:spacing w:after="0" w:line="480" w:lineRule="auto"/>
        <w:contextualSpacing/>
        <w:jc w:val="both"/>
        <w:rPr>
          <w:rFonts w:ascii="Times New Roman" w:hAnsi="Times New Roman" w:cs="Times New Roman"/>
          <w:color w:val="000000"/>
          <w:sz w:val="24"/>
          <w:szCs w:val="24"/>
        </w:rPr>
      </w:pPr>
    </w:p>
    <w:p w14:paraId="0DA4BE7F" w14:textId="47B63F70" w:rsidR="00350E23" w:rsidRDefault="00D242BA" w:rsidP="00617E7B">
      <w:pPr>
        <w:pStyle w:val="Ttulo1"/>
        <w:numPr>
          <w:ilvl w:val="0"/>
          <w:numId w:val="0"/>
        </w:numPr>
        <w:spacing w:before="0"/>
        <w:ind w:left="426" w:hanging="426"/>
        <w:jc w:val="center"/>
      </w:pPr>
      <w:bookmarkStart w:id="125" w:name="_Toc534213713"/>
      <w:bookmarkStart w:id="126" w:name="_Toc46726424"/>
      <w:r>
        <w:lastRenderedPageBreak/>
        <w:t>LISTA DE ABREVIATURAS</w:t>
      </w:r>
      <w:bookmarkEnd w:id="125"/>
      <w:bookmarkEnd w:id="126"/>
    </w:p>
    <w:p w14:paraId="35AC762B" w14:textId="77777777" w:rsidR="00617E7B" w:rsidRPr="00617E7B" w:rsidRDefault="00617E7B" w:rsidP="00617E7B"/>
    <w:p w14:paraId="042CB374" w14:textId="77777777" w:rsidR="00350E23" w:rsidRDefault="00D242BA">
      <w:pPr>
        <w:tabs>
          <w:tab w:val="left" w:pos="426"/>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ANA:                </w:t>
      </w:r>
      <w:r>
        <w:rPr>
          <w:rFonts w:ascii="Times New Roman" w:hAnsi="Times New Roman" w:cs="Times New Roman"/>
          <w:color w:val="000000"/>
          <w:sz w:val="24"/>
          <w:szCs w:val="24"/>
        </w:rPr>
        <w:t>Autoridad Nacional del Agua.</w:t>
      </w:r>
    </w:p>
    <w:p w14:paraId="41ED2E26" w14:textId="77777777" w:rsidR="00350E23" w:rsidRDefault="00D242BA">
      <w:pPr>
        <w:tabs>
          <w:tab w:val="left" w:pos="426"/>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AA. HH.</w:t>
      </w:r>
      <w:r>
        <w:rPr>
          <w:rFonts w:ascii="Times New Roman" w:hAnsi="Times New Roman" w:cs="Times New Roman"/>
          <w:sz w:val="24"/>
          <w:szCs w:val="24"/>
        </w:rPr>
        <w:tab/>
        <w:t>Asentamientos Humanos.</w:t>
      </w:r>
    </w:p>
    <w:p w14:paraId="43104CCF" w14:textId="77777777" w:rsidR="00350E23" w:rsidRDefault="00D242BA">
      <w:pPr>
        <w:tabs>
          <w:tab w:val="left" w:pos="284"/>
        </w:tabs>
        <w:spacing w:after="0" w:line="480" w:lineRule="auto"/>
        <w:ind w:left="1418" w:hanging="1418"/>
        <w:jc w:val="both"/>
        <w:rPr>
          <w:rFonts w:ascii="Times New Roman" w:hAnsi="Times New Roman" w:cs="Times New Roman"/>
          <w:sz w:val="24"/>
          <w:szCs w:val="24"/>
        </w:rPr>
      </w:pPr>
      <w:r>
        <w:rPr>
          <w:rFonts w:ascii="Times New Roman" w:hAnsi="Times New Roman" w:cs="Times New Roman"/>
          <w:sz w:val="24"/>
          <w:szCs w:val="24"/>
        </w:rPr>
        <w:t>ADN:</w:t>
      </w:r>
      <w:r>
        <w:rPr>
          <w:rFonts w:ascii="Times New Roman" w:hAnsi="Times New Roman" w:cs="Times New Roman"/>
          <w:sz w:val="24"/>
          <w:szCs w:val="24"/>
        </w:rPr>
        <w:tab/>
        <w:t>Ácido Desoxirribonucleico.</w:t>
      </w:r>
    </w:p>
    <w:p w14:paraId="635F7558" w14:textId="77777777" w:rsidR="00350E23" w:rsidRDefault="00D242BA">
      <w:pPr>
        <w:tabs>
          <w:tab w:val="left" w:pos="284"/>
        </w:tabs>
        <w:spacing w:after="0" w:line="480" w:lineRule="auto"/>
        <w:ind w:left="1418" w:hanging="1418"/>
        <w:jc w:val="both"/>
        <w:rPr>
          <w:rFonts w:ascii="Times New Roman" w:hAnsi="Times New Roman" w:cs="Times New Roman"/>
          <w:sz w:val="24"/>
          <w:szCs w:val="24"/>
        </w:rPr>
      </w:pPr>
      <w:r>
        <w:rPr>
          <w:rFonts w:ascii="Times New Roman" w:hAnsi="Times New Roman" w:cs="Times New Roman"/>
          <w:sz w:val="24"/>
          <w:szCs w:val="24"/>
        </w:rPr>
        <w:t>ANA:</w:t>
      </w:r>
      <w:r>
        <w:rPr>
          <w:rFonts w:ascii="Times New Roman" w:hAnsi="Times New Roman" w:cs="Times New Roman"/>
          <w:sz w:val="24"/>
          <w:szCs w:val="24"/>
        </w:rPr>
        <w:tab/>
      </w:r>
      <w:r>
        <w:rPr>
          <w:rFonts w:ascii="Times New Roman" w:hAnsi="Times New Roman" w:cs="Times New Roman"/>
          <w:color w:val="000000"/>
          <w:sz w:val="24"/>
          <w:szCs w:val="24"/>
        </w:rPr>
        <w:t>Autoridad Nacional del Agua.</w:t>
      </w:r>
    </w:p>
    <w:p w14:paraId="60258A22" w14:textId="77777777" w:rsidR="00350E23" w:rsidRDefault="00D242BA">
      <w:pPr>
        <w:tabs>
          <w:tab w:val="left" w:pos="284"/>
        </w:tabs>
        <w:spacing w:after="0" w:line="480" w:lineRule="auto"/>
        <w:ind w:left="1418" w:hanging="1418"/>
        <w:jc w:val="both"/>
        <w:rPr>
          <w:rFonts w:ascii="Times New Roman" w:hAnsi="Times New Roman" w:cs="Times New Roman"/>
          <w:sz w:val="24"/>
          <w:szCs w:val="24"/>
        </w:rPr>
      </w:pPr>
      <w:r>
        <w:rPr>
          <w:rFonts w:ascii="Times New Roman" w:hAnsi="Times New Roman" w:cs="Times New Roman"/>
          <w:sz w:val="24"/>
          <w:szCs w:val="24"/>
        </w:rPr>
        <w:t>BID:</w:t>
      </w:r>
      <w:r>
        <w:rPr>
          <w:rFonts w:ascii="Times New Roman" w:hAnsi="Times New Roman" w:cs="Times New Roman"/>
          <w:sz w:val="24"/>
          <w:szCs w:val="24"/>
        </w:rPr>
        <w:tab/>
        <w:t>Banco Interamericano de Desarrollo.</w:t>
      </w:r>
    </w:p>
    <w:p w14:paraId="1B311A0A" w14:textId="77777777" w:rsidR="00350E23" w:rsidRDefault="00D242BA">
      <w:pPr>
        <w:tabs>
          <w:tab w:val="left" w:pos="284"/>
        </w:tabs>
        <w:spacing w:after="0" w:line="480" w:lineRule="auto"/>
        <w:ind w:left="1418" w:hanging="1418"/>
        <w:jc w:val="both"/>
        <w:rPr>
          <w:rFonts w:ascii="Times New Roman" w:hAnsi="Times New Roman" w:cs="Times New Roman"/>
          <w:sz w:val="24"/>
          <w:szCs w:val="24"/>
        </w:rPr>
      </w:pPr>
      <w:r>
        <w:rPr>
          <w:rFonts w:ascii="Times New Roman" w:hAnsi="Times New Roman" w:cs="Times New Roman"/>
          <w:sz w:val="24"/>
          <w:szCs w:val="24"/>
        </w:rPr>
        <w:t>DS:</w:t>
      </w:r>
      <w:r>
        <w:rPr>
          <w:rFonts w:ascii="Times New Roman" w:hAnsi="Times New Roman" w:cs="Times New Roman"/>
          <w:sz w:val="24"/>
          <w:szCs w:val="24"/>
        </w:rPr>
        <w:tab/>
        <w:t>Decreto Supremo.</w:t>
      </w:r>
    </w:p>
    <w:p w14:paraId="45C0A363" w14:textId="77777777" w:rsidR="00350E23" w:rsidRDefault="00D242BA">
      <w:pPr>
        <w:tabs>
          <w:tab w:val="left" w:pos="284"/>
        </w:tabs>
        <w:spacing w:after="0" w:line="480" w:lineRule="auto"/>
        <w:ind w:left="1418" w:hanging="1418"/>
        <w:jc w:val="both"/>
        <w:rPr>
          <w:rFonts w:ascii="Times New Roman" w:hAnsi="Times New Roman" w:cs="Times New Roman"/>
          <w:sz w:val="24"/>
          <w:szCs w:val="24"/>
        </w:rPr>
      </w:pPr>
      <w:r>
        <w:rPr>
          <w:rFonts w:ascii="Times New Roman" w:hAnsi="Times New Roman" w:cs="Times New Roman"/>
          <w:sz w:val="24"/>
          <w:szCs w:val="24"/>
        </w:rPr>
        <w:t xml:space="preserve">DBO: </w:t>
      </w:r>
      <w:r>
        <w:rPr>
          <w:rFonts w:ascii="Times New Roman" w:hAnsi="Times New Roman" w:cs="Times New Roman"/>
          <w:sz w:val="24"/>
          <w:szCs w:val="24"/>
        </w:rPr>
        <w:tab/>
        <w:t>Demanda Bioquímica de Oxígeno</w:t>
      </w:r>
    </w:p>
    <w:p w14:paraId="0A48D7D2" w14:textId="77777777" w:rsidR="00350E23" w:rsidRDefault="00D242BA">
      <w:pPr>
        <w:tabs>
          <w:tab w:val="left" w:pos="284"/>
        </w:tabs>
        <w:spacing w:after="0" w:line="480" w:lineRule="auto"/>
        <w:ind w:left="1418" w:hanging="1418"/>
        <w:jc w:val="both"/>
        <w:rPr>
          <w:rFonts w:ascii="Times New Roman" w:hAnsi="Times New Roman" w:cs="Times New Roman"/>
          <w:sz w:val="24"/>
          <w:szCs w:val="24"/>
        </w:rPr>
      </w:pPr>
      <w:r>
        <w:rPr>
          <w:rFonts w:ascii="Times New Roman" w:hAnsi="Times New Roman" w:cs="Times New Roman"/>
          <w:sz w:val="24"/>
          <w:szCs w:val="24"/>
        </w:rPr>
        <w:t>DGCRH:</w:t>
      </w:r>
      <w:r>
        <w:rPr>
          <w:rFonts w:ascii="Times New Roman" w:hAnsi="Times New Roman" w:cs="Times New Roman"/>
          <w:sz w:val="24"/>
          <w:szCs w:val="24"/>
        </w:rPr>
        <w:tab/>
        <w:t>Dirección de Gestión de Calidad de los Recursos Hídricos.</w:t>
      </w:r>
    </w:p>
    <w:p w14:paraId="278C5860" w14:textId="77777777" w:rsidR="00350E23" w:rsidRDefault="00D242BA">
      <w:pPr>
        <w:tabs>
          <w:tab w:val="left" w:pos="284"/>
        </w:tabs>
        <w:spacing w:after="0" w:line="480" w:lineRule="auto"/>
        <w:ind w:left="1418" w:hanging="1418"/>
        <w:jc w:val="both"/>
        <w:rPr>
          <w:rFonts w:ascii="Times New Roman" w:hAnsi="Times New Roman" w:cs="Times New Roman"/>
          <w:sz w:val="24"/>
          <w:szCs w:val="24"/>
        </w:rPr>
      </w:pPr>
      <w:r>
        <w:rPr>
          <w:rFonts w:ascii="Times New Roman" w:hAnsi="Times New Roman" w:cs="Times New Roman"/>
          <w:sz w:val="24"/>
          <w:szCs w:val="24"/>
        </w:rPr>
        <w:t>DQO:</w:t>
      </w:r>
      <w:r>
        <w:rPr>
          <w:rFonts w:ascii="Times New Roman" w:hAnsi="Times New Roman" w:cs="Times New Roman"/>
          <w:sz w:val="24"/>
          <w:szCs w:val="24"/>
        </w:rPr>
        <w:tab/>
        <w:t>Demanda Química de Oxígeno.</w:t>
      </w:r>
    </w:p>
    <w:p w14:paraId="4E27207C" w14:textId="77777777" w:rsidR="00350E23" w:rsidRDefault="00D242BA">
      <w:pPr>
        <w:tabs>
          <w:tab w:val="left" w:pos="284"/>
        </w:tabs>
        <w:spacing w:after="0" w:line="480" w:lineRule="auto"/>
        <w:ind w:left="1418" w:hanging="1418"/>
        <w:jc w:val="both"/>
        <w:rPr>
          <w:rFonts w:ascii="Times New Roman" w:hAnsi="Times New Roman" w:cs="Times New Roman"/>
          <w:sz w:val="24"/>
          <w:szCs w:val="24"/>
        </w:rPr>
      </w:pPr>
      <w:r>
        <w:rPr>
          <w:rFonts w:ascii="Times New Roman" w:hAnsi="Times New Roman" w:cs="Times New Roman"/>
          <w:sz w:val="24"/>
          <w:szCs w:val="24"/>
        </w:rPr>
        <w:t>ECA:</w:t>
      </w:r>
      <w:r>
        <w:rPr>
          <w:rFonts w:ascii="Times New Roman" w:hAnsi="Times New Roman" w:cs="Times New Roman"/>
          <w:sz w:val="24"/>
          <w:szCs w:val="24"/>
        </w:rPr>
        <w:tab/>
        <w:t>Estándar De Calidad Ambiental.</w:t>
      </w:r>
    </w:p>
    <w:p w14:paraId="4E160512" w14:textId="77777777" w:rsidR="00350E23" w:rsidRDefault="00D242BA">
      <w:pPr>
        <w:tabs>
          <w:tab w:val="left" w:pos="284"/>
        </w:tabs>
        <w:spacing w:after="0" w:line="480" w:lineRule="auto"/>
        <w:ind w:left="1418" w:hanging="1418"/>
        <w:jc w:val="both"/>
        <w:rPr>
          <w:rFonts w:ascii="Times New Roman" w:hAnsi="Times New Roman" w:cs="Times New Roman"/>
          <w:sz w:val="24"/>
          <w:szCs w:val="24"/>
        </w:rPr>
      </w:pPr>
      <w:r>
        <w:rPr>
          <w:rFonts w:ascii="Times New Roman" w:hAnsi="Times New Roman" w:cs="Times New Roman"/>
          <w:sz w:val="24"/>
          <w:szCs w:val="24"/>
        </w:rPr>
        <w:t>EPA:</w:t>
      </w:r>
      <w:r>
        <w:rPr>
          <w:rFonts w:ascii="Times New Roman" w:hAnsi="Times New Roman" w:cs="Times New Roman"/>
          <w:sz w:val="24"/>
          <w:szCs w:val="24"/>
        </w:rPr>
        <w:tab/>
        <w:t>Agencia de Protección Ambiental.</w:t>
      </w:r>
    </w:p>
    <w:p w14:paraId="3DCD5D14" w14:textId="77777777" w:rsidR="00350E23" w:rsidRDefault="00D242BA">
      <w:pPr>
        <w:tabs>
          <w:tab w:val="left" w:pos="284"/>
          <w:tab w:val="left" w:pos="426"/>
        </w:tabs>
        <w:spacing w:after="0" w:line="480" w:lineRule="auto"/>
        <w:ind w:left="1418" w:hanging="1418"/>
        <w:jc w:val="both"/>
        <w:rPr>
          <w:rFonts w:ascii="Times New Roman" w:hAnsi="Times New Roman" w:cs="Times New Roman"/>
          <w:sz w:val="24"/>
          <w:szCs w:val="24"/>
        </w:rPr>
      </w:pPr>
      <w:r>
        <w:rPr>
          <w:rFonts w:ascii="Times New Roman" w:hAnsi="Times New Roman" w:cs="Times New Roman"/>
          <w:sz w:val="24"/>
          <w:szCs w:val="24"/>
        </w:rPr>
        <w:t>MINAM:</w:t>
      </w:r>
      <w:r>
        <w:rPr>
          <w:rFonts w:ascii="Times New Roman" w:hAnsi="Times New Roman" w:cs="Times New Roman"/>
          <w:sz w:val="24"/>
          <w:szCs w:val="24"/>
        </w:rPr>
        <w:tab/>
        <w:t xml:space="preserve">Ministerio del Ambiente. </w:t>
      </w:r>
    </w:p>
    <w:p w14:paraId="0A78A46E" w14:textId="7DECC44F" w:rsidR="00350E23" w:rsidRDefault="00350E23">
      <w:pPr>
        <w:ind w:left="426"/>
        <w:rPr>
          <w:rFonts w:ascii="Times New Roman" w:hAnsi="Times New Roman" w:cs="Times New Roman"/>
          <w:b/>
          <w:sz w:val="28"/>
          <w:szCs w:val="28"/>
        </w:rPr>
      </w:pPr>
    </w:p>
    <w:p w14:paraId="7F341204" w14:textId="300E4279" w:rsidR="0022402D" w:rsidRDefault="0022402D">
      <w:pPr>
        <w:ind w:left="426"/>
        <w:rPr>
          <w:rFonts w:ascii="Times New Roman" w:hAnsi="Times New Roman" w:cs="Times New Roman"/>
          <w:b/>
          <w:sz w:val="28"/>
          <w:szCs w:val="28"/>
        </w:rPr>
      </w:pPr>
    </w:p>
    <w:p w14:paraId="2E18E5D6" w14:textId="000727FF" w:rsidR="0022402D" w:rsidRDefault="0022402D">
      <w:pPr>
        <w:ind w:left="426"/>
        <w:rPr>
          <w:rFonts w:ascii="Times New Roman" w:hAnsi="Times New Roman" w:cs="Times New Roman"/>
          <w:b/>
          <w:sz w:val="28"/>
          <w:szCs w:val="28"/>
        </w:rPr>
      </w:pPr>
    </w:p>
    <w:p w14:paraId="2D9615B7" w14:textId="093E52E7" w:rsidR="0022402D" w:rsidRDefault="0022402D">
      <w:pPr>
        <w:ind w:left="426"/>
        <w:rPr>
          <w:rFonts w:ascii="Times New Roman" w:hAnsi="Times New Roman" w:cs="Times New Roman"/>
          <w:b/>
          <w:sz w:val="28"/>
          <w:szCs w:val="28"/>
        </w:rPr>
      </w:pPr>
    </w:p>
    <w:p w14:paraId="36FF16AD" w14:textId="6EAEDA2E" w:rsidR="0022402D" w:rsidRDefault="0022402D">
      <w:pPr>
        <w:ind w:left="426"/>
        <w:rPr>
          <w:rFonts w:ascii="Times New Roman" w:hAnsi="Times New Roman" w:cs="Times New Roman"/>
          <w:b/>
          <w:sz w:val="28"/>
          <w:szCs w:val="28"/>
        </w:rPr>
      </w:pPr>
    </w:p>
    <w:p w14:paraId="44F51BC9" w14:textId="1019008F" w:rsidR="0022402D" w:rsidRDefault="0022402D">
      <w:pPr>
        <w:ind w:left="426"/>
        <w:rPr>
          <w:rFonts w:ascii="Times New Roman" w:hAnsi="Times New Roman" w:cs="Times New Roman"/>
          <w:b/>
          <w:sz w:val="28"/>
          <w:szCs w:val="28"/>
        </w:rPr>
      </w:pPr>
    </w:p>
    <w:p w14:paraId="2A372F37" w14:textId="480772AB" w:rsidR="0022402D" w:rsidRDefault="0022402D">
      <w:pPr>
        <w:ind w:left="426"/>
        <w:rPr>
          <w:rFonts w:ascii="Times New Roman" w:hAnsi="Times New Roman" w:cs="Times New Roman"/>
          <w:b/>
          <w:sz w:val="28"/>
          <w:szCs w:val="28"/>
        </w:rPr>
      </w:pPr>
    </w:p>
    <w:p w14:paraId="60C6D87F" w14:textId="2F3B715A" w:rsidR="0022402D" w:rsidRDefault="0022402D">
      <w:pPr>
        <w:ind w:left="426"/>
        <w:rPr>
          <w:rFonts w:ascii="Times New Roman" w:hAnsi="Times New Roman" w:cs="Times New Roman"/>
          <w:b/>
          <w:sz w:val="28"/>
          <w:szCs w:val="28"/>
        </w:rPr>
      </w:pPr>
    </w:p>
    <w:p w14:paraId="16785B12" w14:textId="3C9E0500" w:rsidR="0022402D" w:rsidRDefault="0022402D">
      <w:pPr>
        <w:ind w:left="426"/>
        <w:rPr>
          <w:rFonts w:ascii="Times New Roman" w:hAnsi="Times New Roman" w:cs="Times New Roman"/>
          <w:b/>
          <w:sz w:val="28"/>
          <w:szCs w:val="28"/>
        </w:rPr>
      </w:pPr>
    </w:p>
    <w:p w14:paraId="15329F14" w14:textId="77777777" w:rsidR="0022402D" w:rsidRDefault="0022402D">
      <w:pPr>
        <w:ind w:left="426"/>
        <w:rPr>
          <w:rFonts w:ascii="Times New Roman" w:hAnsi="Times New Roman" w:cs="Times New Roman"/>
          <w:b/>
          <w:sz w:val="28"/>
          <w:szCs w:val="28"/>
        </w:rPr>
      </w:pPr>
    </w:p>
    <w:p w14:paraId="7055D8B8" w14:textId="61570369" w:rsidR="00617E7B" w:rsidRDefault="00D242BA" w:rsidP="0022402D">
      <w:pPr>
        <w:pStyle w:val="Ttulo1"/>
        <w:numPr>
          <w:ilvl w:val="0"/>
          <w:numId w:val="0"/>
        </w:numPr>
        <w:spacing w:before="0" w:line="276" w:lineRule="auto"/>
        <w:ind w:left="426" w:hanging="426"/>
      </w:pPr>
      <w:bookmarkStart w:id="127" w:name="_Toc534213714"/>
      <w:bookmarkStart w:id="128" w:name="_Toc46726425"/>
      <w:r>
        <w:t>ANEXO 01</w:t>
      </w:r>
      <w:bookmarkEnd w:id="127"/>
      <w:bookmarkEnd w:id="128"/>
      <w:r w:rsidR="0022402D">
        <w:t xml:space="preserve">: </w:t>
      </w:r>
    </w:p>
    <w:p w14:paraId="57B8A85F" w14:textId="3F671541" w:rsidR="0022402D" w:rsidRPr="0022402D" w:rsidRDefault="0022402D" w:rsidP="0022402D">
      <w:pPr>
        <w:spacing w:line="360" w:lineRule="auto"/>
        <w:jc w:val="both"/>
        <w:rPr>
          <w:rFonts w:ascii="Times New Roman" w:hAnsi="Times New Roman" w:cs="Times New Roman"/>
          <w:color w:val="000000"/>
          <w:sz w:val="24"/>
          <w:szCs w:val="24"/>
        </w:rPr>
      </w:pPr>
      <w:r>
        <w:rPr>
          <w:rFonts w:ascii="Times New Roman" w:hAnsi="Times New Roman" w:cs="Times New Roman"/>
          <w:sz w:val="24"/>
          <w:szCs w:val="24"/>
        </w:rPr>
        <w:t xml:space="preserve">Panel fotográfico de muestreo </w:t>
      </w:r>
      <w:r>
        <w:rPr>
          <w:rFonts w:ascii="Times New Roman" w:hAnsi="Times New Roman" w:cs="Times New Roman"/>
          <w:color w:val="000000"/>
          <w:sz w:val="24"/>
          <w:szCs w:val="24"/>
        </w:rPr>
        <w:t>de las aguas residuales del punto de descarga (desagüe) del Hospital Regional Docente de Cajamarca, 2019.</w:t>
      </w:r>
    </w:p>
    <w:p w14:paraId="71E595AE" w14:textId="77777777" w:rsidR="00350E23" w:rsidRDefault="00D242BA">
      <w:pPr>
        <w:keepNext/>
        <w:spacing w:after="0"/>
      </w:pPr>
      <w:r>
        <w:rPr>
          <w:noProof/>
          <w:lang w:eastAsia="es-PE"/>
        </w:rPr>
        <w:drawing>
          <wp:inline distT="0" distB="0" distL="0" distR="0" wp14:anchorId="4863C710" wp14:editId="317CC67D">
            <wp:extent cx="2870798" cy="2931458"/>
            <wp:effectExtent l="0" t="0" r="6350" b="2540"/>
            <wp:docPr id="1062" name="Imagen 47" descr="E:\A.SILVIA\Wiston_27_12_18\FOTOS\IMG-20191202-WA001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n 47"/>
                    <pic:cNvPicPr/>
                  </pic:nvPicPr>
                  <pic:blipFill>
                    <a:blip r:embed="rId25" cstate="print"/>
                    <a:srcRect l="8260" t="6615" r="13253" b="16692"/>
                    <a:stretch/>
                  </pic:blipFill>
                  <pic:spPr>
                    <a:xfrm>
                      <a:off x="0" y="0"/>
                      <a:ext cx="2874515" cy="2935253"/>
                    </a:xfrm>
                    <a:prstGeom prst="rect">
                      <a:avLst/>
                    </a:prstGeom>
                    <a:ln>
                      <a:noFill/>
                    </a:ln>
                  </pic:spPr>
                </pic:pic>
              </a:graphicData>
            </a:graphic>
          </wp:inline>
        </w:drawing>
      </w:r>
    </w:p>
    <w:p w14:paraId="0FAC346B" w14:textId="13F96B6B" w:rsidR="00350E23" w:rsidRDefault="00D242BA">
      <w:pPr>
        <w:pStyle w:val="Descripcin"/>
        <w:spacing w:after="0"/>
        <w:rPr>
          <w:rFonts w:ascii="Times New Roman" w:hAnsi="Times New Roman" w:cs="Times New Roman"/>
          <w:i w:val="0"/>
          <w:color w:val="auto"/>
          <w:sz w:val="24"/>
          <w:szCs w:val="24"/>
        </w:rPr>
      </w:pPr>
      <w:bookmarkStart w:id="129" w:name="_Toc45313855"/>
      <w:bookmarkStart w:id="130" w:name="_Toc46675265"/>
      <w:r>
        <w:rPr>
          <w:rFonts w:ascii="Times New Roman" w:hAnsi="Times New Roman" w:cs="Times New Roman"/>
          <w:color w:val="auto"/>
          <w:sz w:val="24"/>
          <w:szCs w:val="24"/>
        </w:rPr>
        <w:t xml:space="preserve">Figura </w:t>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SEQ Figura \* ARABIC </w:instrText>
      </w:r>
      <w:r>
        <w:rPr>
          <w:rFonts w:ascii="Times New Roman" w:hAnsi="Times New Roman" w:cs="Times New Roman"/>
          <w:color w:val="auto"/>
          <w:sz w:val="24"/>
          <w:szCs w:val="24"/>
        </w:rPr>
        <w:fldChar w:fldCharType="separate"/>
      </w:r>
      <w:r w:rsidR="009A2D11">
        <w:rPr>
          <w:rFonts w:ascii="Times New Roman" w:hAnsi="Times New Roman" w:cs="Times New Roman"/>
          <w:noProof/>
          <w:color w:val="auto"/>
          <w:sz w:val="24"/>
          <w:szCs w:val="24"/>
        </w:rPr>
        <w:t>8</w:t>
      </w:r>
      <w:r>
        <w:rPr>
          <w:rFonts w:ascii="Times New Roman" w:hAnsi="Times New Roman" w:cs="Times New Roman"/>
          <w:color w:val="auto"/>
          <w:sz w:val="24"/>
          <w:szCs w:val="24"/>
        </w:rPr>
        <w:fldChar w:fldCharType="end"/>
      </w:r>
      <w:r>
        <w:rPr>
          <w:rFonts w:ascii="Times New Roman" w:hAnsi="Times New Roman" w:cs="Times New Roman"/>
          <w:color w:val="auto"/>
          <w:sz w:val="24"/>
          <w:szCs w:val="24"/>
        </w:rPr>
        <w:t>.</w:t>
      </w:r>
      <w:r>
        <w:rPr>
          <w:rFonts w:ascii="Times New Roman" w:hAnsi="Times New Roman" w:cs="Times New Roman"/>
          <w:i w:val="0"/>
          <w:color w:val="auto"/>
          <w:sz w:val="24"/>
          <w:szCs w:val="24"/>
        </w:rPr>
        <w:t xml:space="preserve"> Punto de Monitoreo.</w:t>
      </w:r>
      <w:bookmarkEnd w:id="129"/>
      <w:bookmarkEnd w:id="130"/>
    </w:p>
    <w:p w14:paraId="5C639841" w14:textId="77777777" w:rsidR="00350E23" w:rsidRDefault="00350E23"/>
    <w:p w14:paraId="73D4D5F8" w14:textId="77777777" w:rsidR="00350E23" w:rsidRDefault="00D242BA">
      <w:pPr>
        <w:keepNext/>
        <w:spacing w:after="0"/>
      </w:pPr>
      <w:r>
        <w:rPr>
          <w:noProof/>
          <w:lang w:eastAsia="es-PE"/>
        </w:rPr>
        <w:drawing>
          <wp:inline distT="0" distB="0" distL="0" distR="0" wp14:anchorId="2C3D9AFD" wp14:editId="526FA38A">
            <wp:extent cx="3074670" cy="2990027"/>
            <wp:effectExtent l="0" t="0" r="0" b="1270"/>
            <wp:docPr id="1063" name="Imagen 21" descr="E:\A.SILVIA\Wiston_27_12_18\FOTOS\IMG-20191202-WA002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n 21"/>
                    <pic:cNvPicPr/>
                  </pic:nvPicPr>
                  <pic:blipFill>
                    <a:blip r:embed="rId26" cstate="print"/>
                    <a:srcRect l="8877" t="12864" r="18271" b="25811"/>
                    <a:stretch/>
                  </pic:blipFill>
                  <pic:spPr>
                    <a:xfrm>
                      <a:off x="0" y="0"/>
                      <a:ext cx="3074670" cy="2990027"/>
                    </a:xfrm>
                    <a:prstGeom prst="rect">
                      <a:avLst/>
                    </a:prstGeom>
                    <a:ln>
                      <a:noFill/>
                    </a:ln>
                  </pic:spPr>
                </pic:pic>
              </a:graphicData>
            </a:graphic>
          </wp:inline>
        </w:drawing>
      </w:r>
    </w:p>
    <w:p w14:paraId="47217B90" w14:textId="391E81AE" w:rsidR="00350E23" w:rsidRDefault="00D242BA">
      <w:pPr>
        <w:pStyle w:val="Descripcin"/>
        <w:spacing w:after="0"/>
        <w:rPr>
          <w:rFonts w:ascii="Times New Roman" w:hAnsi="Times New Roman" w:cs="Times New Roman"/>
          <w:i w:val="0"/>
          <w:color w:val="auto"/>
          <w:sz w:val="24"/>
          <w:szCs w:val="24"/>
        </w:rPr>
      </w:pPr>
      <w:bookmarkStart w:id="131" w:name="_Toc45313856"/>
      <w:bookmarkStart w:id="132" w:name="_Toc46675266"/>
      <w:r>
        <w:rPr>
          <w:rFonts w:ascii="Times New Roman" w:hAnsi="Times New Roman" w:cs="Times New Roman"/>
          <w:color w:val="auto"/>
          <w:sz w:val="24"/>
          <w:szCs w:val="24"/>
        </w:rPr>
        <w:t xml:space="preserve">Figura </w:t>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SEQ Figura \* ARABIC </w:instrText>
      </w:r>
      <w:r>
        <w:rPr>
          <w:rFonts w:ascii="Times New Roman" w:hAnsi="Times New Roman" w:cs="Times New Roman"/>
          <w:color w:val="auto"/>
          <w:sz w:val="24"/>
          <w:szCs w:val="24"/>
        </w:rPr>
        <w:fldChar w:fldCharType="separate"/>
      </w:r>
      <w:r w:rsidR="009A2D11">
        <w:rPr>
          <w:rFonts w:ascii="Times New Roman" w:hAnsi="Times New Roman" w:cs="Times New Roman"/>
          <w:noProof/>
          <w:color w:val="auto"/>
          <w:sz w:val="24"/>
          <w:szCs w:val="24"/>
        </w:rPr>
        <w:t>9</w:t>
      </w:r>
      <w:r>
        <w:rPr>
          <w:rFonts w:ascii="Times New Roman" w:hAnsi="Times New Roman" w:cs="Times New Roman"/>
          <w:color w:val="auto"/>
          <w:sz w:val="24"/>
          <w:szCs w:val="24"/>
        </w:rPr>
        <w:fldChar w:fldCharType="end"/>
      </w:r>
      <w:r>
        <w:rPr>
          <w:rFonts w:ascii="Times New Roman" w:hAnsi="Times New Roman" w:cs="Times New Roman"/>
          <w:color w:val="auto"/>
          <w:sz w:val="24"/>
          <w:szCs w:val="24"/>
        </w:rPr>
        <w:t xml:space="preserve">. </w:t>
      </w:r>
      <w:r>
        <w:rPr>
          <w:rFonts w:ascii="Times New Roman" w:hAnsi="Times New Roman" w:cs="Times New Roman"/>
          <w:i w:val="0"/>
          <w:color w:val="auto"/>
          <w:sz w:val="24"/>
          <w:szCs w:val="24"/>
        </w:rPr>
        <w:t>Extracción de muestra en el punto de monitoreo.</w:t>
      </w:r>
      <w:bookmarkEnd w:id="131"/>
      <w:bookmarkEnd w:id="132"/>
    </w:p>
    <w:p w14:paraId="6A8E0F83" w14:textId="77777777" w:rsidR="00350E23" w:rsidRDefault="00D242BA">
      <w:pPr>
        <w:keepNext/>
        <w:spacing w:after="0"/>
      </w:pPr>
      <w:r>
        <w:rPr>
          <w:noProof/>
          <w:lang w:eastAsia="es-PE"/>
        </w:rPr>
        <w:lastRenderedPageBreak/>
        <w:drawing>
          <wp:inline distT="0" distB="0" distL="0" distR="0" wp14:anchorId="1FE1D7DA" wp14:editId="36227D32">
            <wp:extent cx="3097161" cy="3519527"/>
            <wp:effectExtent l="0" t="0" r="8255" b="5080"/>
            <wp:docPr id="1064" name="Imagen 42" descr="E:\A.SILVIA\Wiston_27_12_18\FOTOS\IMG-20191202-WA00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n 42"/>
                    <pic:cNvPicPr/>
                  </pic:nvPicPr>
                  <pic:blipFill>
                    <a:blip r:embed="rId27" cstate="print"/>
                    <a:srcRect l="22425" t="1981" r="15294" b="44141"/>
                    <a:stretch/>
                  </pic:blipFill>
                  <pic:spPr>
                    <a:xfrm>
                      <a:off x="0" y="0"/>
                      <a:ext cx="3097161" cy="3519527"/>
                    </a:xfrm>
                    <a:prstGeom prst="rect">
                      <a:avLst/>
                    </a:prstGeom>
                    <a:ln>
                      <a:noFill/>
                    </a:ln>
                  </pic:spPr>
                </pic:pic>
              </a:graphicData>
            </a:graphic>
          </wp:inline>
        </w:drawing>
      </w:r>
    </w:p>
    <w:p w14:paraId="66F60A60" w14:textId="491BA98A" w:rsidR="00350E23" w:rsidRDefault="00D242BA">
      <w:pPr>
        <w:pStyle w:val="Descripcin"/>
        <w:spacing w:after="0"/>
        <w:rPr>
          <w:rFonts w:ascii="Times New Roman" w:hAnsi="Times New Roman" w:cs="Times New Roman"/>
          <w:i w:val="0"/>
          <w:color w:val="auto"/>
          <w:sz w:val="24"/>
          <w:szCs w:val="24"/>
        </w:rPr>
      </w:pPr>
      <w:bookmarkStart w:id="133" w:name="_Toc45313857"/>
      <w:bookmarkStart w:id="134" w:name="_Toc46675267"/>
      <w:r>
        <w:rPr>
          <w:rFonts w:ascii="Times New Roman" w:hAnsi="Times New Roman" w:cs="Times New Roman"/>
          <w:color w:val="auto"/>
          <w:sz w:val="24"/>
          <w:szCs w:val="24"/>
        </w:rPr>
        <w:t xml:space="preserve">Figura </w:t>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SEQ Figura \* ARABIC </w:instrText>
      </w:r>
      <w:r>
        <w:rPr>
          <w:rFonts w:ascii="Times New Roman" w:hAnsi="Times New Roman" w:cs="Times New Roman"/>
          <w:color w:val="auto"/>
          <w:sz w:val="24"/>
          <w:szCs w:val="24"/>
        </w:rPr>
        <w:fldChar w:fldCharType="separate"/>
      </w:r>
      <w:r w:rsidR="009A2D11">
        <w:rPr>
          <w:rFonts w:ascii="Times New Roman" w:hAnsi="Times New Roman" w:cs="Times New Roman"/>
          <w:noProof/>
          <w:color w:val="auto"/>
          <w:sz w:val="24"/>
          <w:szCs w:val="24"/>
        </w:rPr>
        <w:t>10</w:t>
      </w:r>
      <w:r>
        <w:rPr>
          <w:rFonts w:ascii="Times New Roman" w:hAnsi="Times New Roman" w:cs="Times New Roman"/>
          <w:color w:val="auto"/>
          <w:sz w:val="24"/>
          <w:szCs w:val="24"/>
        </w:rPr>
        <w:fldChar w:fldCharType="end"/>
      </w:r>
      <w:r>
        <w:rPr>
          <w:rFonts w:ascii="Times New Roman" w:hAnsi="Times New Roman" w:cs="Times New Roman"/>
          <w:color w:val="auto"/>
          <w:sz w:val="24"/>
          <w:szCs w:val="24"/>
        </w:rPr>
        <w:t>.</w:t>
      </w:r>
      <w:r>
        <w:rPr>
          <w:rFonts w:ascii="Times New Roman" w:hAnsi="Times New Roman" w:cs="Times New Roman"/>
          <w:i w:val="0"/>
          <w:color w:val="auto"/>
          <w:sz w:val="24"/>
          <w:szCs w:val="24"/>
        </w:rPr>
        <w:t xml:space="preserve"> Extracción de muestra, utilizando baldes de polietileno de 4L.</w:t>
      </w:r>
      <w:bookmarkEnd w:id="133"/>
      <w:bookmarkEnd w:id="134"/>
    </w:p>
    <w:p w14:paraId="07F8F366" w14:textId="77777777" w:rsidR="00350E23" w:rsidRDefault="00D242BA">
      <w:pPr>
        <w:keepNext/>
        <w:spacing w:after="0"/>
      </w:pPr>
      <w:r>
        <w:br/>
      </w:r>
      <w:r>
        <w:br/>
      </w:r>
      <w:r>
        <w:rPr>
          <w:noProof/>
          <w:lang w:eastAsia="es-PE"/>
        </w:rPr>
        <w:drawing>
          <wp:inline distT="0" distB="0" distL="0" distR="0" wp14:anchorId="6429A713" wp14:editId="2CFB81C9">
            <wp:extent cx="3269615" cy="3254478"/>
            <wp:effectExtent l="0" t="0" r="6985" b="3175"/>
            <wp:docPr id="1065" name="Imagen 45" descr="E:\A.SILVIA\Wiston_27_12_18\FOTOS\IMG-20191202-WA00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45"/>
                    <pic:cNvPicPr/>
                  </pic:nvPicPr>
                  <pic:blipFill>
                    <a:blip r:embed="rId28" cstate="print"/>
                    <a:srcRect l="13495" t="10578" r="31469" b="23137"/>
                    <a:stretch/>
                  </pic:blipFill>
                  <pic:spPr>
                    <a:xfrm>
                      <a:off x="0" y="0"/>
                      <a:ext cx="3269615" cy="3254478"/>
                    </a:xfrm>
                    <a:prstGeom prst="rect">
                      <a:avLst/>
                    </a:prstGeom>
                    <a:ln>
                      <a:noFill/>
                    </a:ln>
                  </pic:spPr>
                </pic:pic>
              </a:graphicData>
            </a:graphic>
          </wp:inline>
        </w:drawing>
      </w:r>
    </w:p>
    <w:p w14:paraId="749E4075" w14:textId="7F84F40D" w:rsidR="00350E23" w:rsidRDefault="00D242BA">
      <w:pPr>
        <w:pStyle w:val="Descripcin"/>
        <w:spacing w:after="0"/>
        <w:rPr>
          <w:rFonts w:ascii="Times New Roman" w:hAnsi="Times New Roman" w:cs="Times New Roman"/>
          <w:i w:val="0"/>
          <w:color w:val="auto"/>
          <w:sz w:val="24"/>
          <w:szCs w:val="24"/>
        </w:rPr>
      </w:pPr>
      <w:bookmarkStart w:id="135" w:name="_Toc45313858"/>
      <w:bookmarkStart w:id="136" w:name="_Toc46675268"/>
      <w:r>
        <w:rPr>
          <w:rFonts w:ascii="Times New Roman" w:hAnsi="Times New Roman" w:cs="Times New Roman"/>
          <w:color w:val="auto"/>
          <w:sz w:val="24"/>
          <w:szCs w:val="24"/>
        </w:rPr>
        <w:t xml:space="preserve">Figura </w:t>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SEQ Figura \* ARABIC </w:instrText>
      </w:r>
      <w:r>
        <w:rPr>
          <w:rFonts w:ascii="Times New Roman" w:hAnsi="Times New Roman" w:cs="Times New Roman"/>
          <w:color w:val="auto"/>
          <w:sz w:val="24"/>
          <w:szCs w:val="24"/>
        </w:rPr>
        <w:fldChar w:fldCharType="separate"/>
      </w:r>
      <w:r w:rsidR="009A2D11">
        <w:rPr>
          <w:rFonts w:ascii="Times New Roman" w:hAnsi="Times New Roman" w:cs="Times New Roman"/>
          <w:noProof/>
          <w:color w:val="auto"/>
          <w:sz w:val="24"/>
          <w:szCs w:val="24"/>
        </w:rPr>
        <w:t>11</w:t>
      </w:r>
      <w:r>
        <w:rPr>
          <w:rFonts w:ascii="Times New Roman" w:hAnsi="Times New Roman" w:cs="Times New Roman"/>
          <w:color w:val="auto"/>
          <w:sz w:val="24"/>
          <w:szCs w:val="24"/>
        </w:rPr>
        <w:fldChar w:fldCharType="end"/>
      </w:r>
      <w:r>
        <w:rPr>
          <w:rFonts w:ascii="Times New Roman" w:hAnsi="Times New Roman" w:cs="Times New Roman"/>
          <w:color w:val="auto"/>
          <w:sz w:val="24"/>
          <w:szCs w:val="24"/>
        </w:rPr>
        <w:t xml:space="preserve">. </w:t>
      </w:r>
      <w:r>
        <w:rPr>
          <w:rFonts w:ascii="Times New Roman" w:hAnsi="Times New Roman" w:cs="Times New Roman"/>
          <w:i w:val="0"/>
          <w:color w:val="auto"/>
          <w:sz w:val="24"/>
          <w:szCs w:val="24"/>
        </w:rPr>
        <w:t>Muestra extraída en balde de polietileno (4L).</w:t>
      </w:r>
      <w:bookmarkEnd w:id="135"/>
      <w:bookmarkEnd w:id="136"/>
    </w:p>
    <w:p w14:paraId="761BAF61" w14:textId="77777777" w:rsidR="00350E23" w:rsidRDefault="00D242BA">
      <w:pPr>
        <w:keepNext/>
        <w:spacing w:after="0"/>
      </w:pPr>
      <w:r>
        <w:rPr>
          <w:noProof/>
          <w:lang w:eastAsia="es-PE"/>
        </w:rPr>
        <w:lastRenderedPageBreak/>
        <w:drawing>
          <wp:inline distT="0" distB="0" distL="0" distR="0" wp14:anchorId="47AEB57D" wp14:editId="14756277">
            <wp:extent cx="3265715" cy="3241505"/>
            <wp:effectExtent l="0" t="0" r="0" b="0"/>
            <wp:docPr id="1066" name="Imagen 46" descr="E:\A.SILVIA\Wiston_27_12_18\FOTOS\IMG-20191202-WA001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n 46"/>
                    <pic:cNvPicPr/>
                  </pic:nvPicPr>
                  <pic:blipFill>
                    <a:blip r:embed="rId29" cstate="print"/>
                    <a:srcRect l="13603" t="5805" r="23176" b="43558"/>
                    <a:stretch/>
                  </pic:blipFill>
                  <pic:spPr>
                    <a:xfrm>
                      <a:off x="0" y="0"/>
                      <a:ext cx="3265715" cy="3241505"/>
                    </a:xfrm>
                    <a:prstGeom prst="rect">
                      <a:avLst/>
                    </a:prstGeom>
                    <a:ln>
                      <a:noFill/>
                    </a:ln>
                  </pic:spPr>
                </pic:pic>
              </a:graphicData>
            </a:graphic>
          </wp:inline>
        </w:drawing>
      </w:r>
    </w:p>
    <w:p w14:paraId="1F240537" w14:textId="20003870" w:rsidR="00350E23" w:rsidRDefault="00D242BA">
      <w:pPr>
        <w:pStyle w:val="Descripcin"/>
        <w:spacing w:after="0"/>
        <w:rPr>
          <w:rFonts w:ascii="Times New Roman" w:hAnsi="Times New Roman" w:cs="Times New Roman"/>
          <w:color w:val="auto"/>
          <w:sz w:val="24"/>
          <w:szCs w:val="24"/>
        </w:rPr>
      </w:pPr>
      <w:bookmarkStart w:id="137" w:name="_Toc45313859"/>
      <w:bookmarkStart w:id="138" w:name="_Toc46675269"/>
      <w:r>
        <w:rPr>
          <w:rFonts w:ascii="Times New Roman" w:hAnsi="Times New Roman" w:cs="Times New Roman"/>
          <w:color w:val="auto"/>
          <w:sz w:val="24"/>
          <w:szCs w:val="24"/>
        </w:rPr>
        <w:t xml:space="preserve">Figura </w:t>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SEQ Figura \* ARABIC </w:instrText>
      </w:r>
      <w:r>
        <w:rPr>
          <w:rFonts w:ascii="Times New Roman" w:hAnsi="Times New Roman" w:cs="Times New Roman"/>
          <w:color w:val="auto"/>
          <w:sz w:val="24"/>
          <w:szCs w:val="24"/>
        </w:rPr>
        <w:fldChar w:fldCharType="separate"/>
      </w:r>
      <w:r w:rsidR="009A2D11">
        <w:rPr>
          <w:rFonts w:ascii="Times New Roman" w:hAnsi="Times New Roman" w:cs="Times New Roman"/>
          <w:noProof/>
          <w:color w:val="auto"/>
          <w:sz w:val="24"/>
          <w:szCs w:val="24"/>
        </w:rPr>
        <w:t>12</w:t>
      </w:r>
      <w:r>
        <w:rPr>
          <w:rFonts w:ascii="Times New Roman" w:hAnsi="Times New Roman" w:cs="Times New Roman"/>
          <w:color w:val="auto"/>
          <w:sz w:val="24"/>
          <w:szCs w:val="24"/>
        </w:rPr>
        <w:fldChar w:fldCharType="end"/>
      </w:r>
      <w:r>
        <w:rPr>
          <w:rFonts w:ascii="Times New Roman" w:hAnsi="Times New Roman" w:cs="Times New Roman"/>
          <w:color w:val="auto"/>
          <w:sz w:val="24"/>
          <w:szCs w:val="24"/>
        </w:rPr>
        <w:t xml:space="preserve">. </w:t>
      </w:r>
      <w:r>
        <w:rPr>
          <w:rFonts w:ascii="Times New Roman" w:hAnsi="Times New Roman" w:cs="Times New Roman"/>
          <w:i w:val="0"/>
          <w:color w:val="auto"/>
          <w:sz w:val="24"/>
          <w:szCs w:val="24"/>
        </w:rPr>
        <w:t>Recojo de datos con el pHmetro.</w:t>
      </w:r>
      <w:bookmarkEnd w:id="137"/>
      <w:bookmarkEnd w:id="138"/>
    </w:p>
    <w:p w14:paraId="43E8D4E3" w14:textId="77777777" w:rsidR="00350E23" w:rsidRDefault="00D242BA">
      <w:pPr>
        <w:keepNext/>
        <w:spacing w:after="0"/>
        <w:rPr>
          <w:rFonts w:ascii="Times New Roman" w:hAnsi="Times New Roman" w:cs="Times New Roman"/>
          <w:sz w:val="24"/>
          <w:szCs w:val="24"/>
        </w:rPr>
      </w:pPr>
      <w:r>
        <w:br/>
      </w:r>
      <w:r>
        <w:br/>
      </w:r>
      <w:r>
        <w:rPr>
          <w:rFonts w:ascii="Times New Roman" w:hAnsi="Times New Roman" w:cs="Times New Roman"/>
          <w:noProof/>
          <w:sz w:val="24"/>
          <w:szCs w:val="24"/>
          <w:lang w:eastAsia="es-PE"/>
        </w:rPr>
        <w:drawing>
          <wp:inline distT="0" distB="0" distL="0" distR="0" wp14:anchorId="764F31D7" wp14:editId="5737F14D">
            <wp:extent cx="3740150" cy="3865418"/>
            <wp:effectExtent l="0" t="0" r="0" b="1905"/>
            <wp:docPr id="1067" name="Imagen 23" descr="E:\A.SILVIA\Wiston_27_12_18\FOTOS\IMG-20191202-WA001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n 23"/>
                    <pic:cNvPicPr/>
                  </pic:nvPicPr>
                  <pic:blipFill>
                    <a:blip r:embed="rId30" cstate="print"/>
                    <a:srcRect t="31643" r="27489" b="12110"/>
                    <a:stretch/>
                  </pic:blipFill>
                  <pic:spPr>
                    <a:xfrm>
                      <a:off x="0" y="0"/>
                      <a:ext cx="3740150" cy="3865418"/>
                    </a:xfrm>
                    <a:prstGeom prst="rect">
                      <a:avLst/>
                    </a:prstGeom>
                    <a:ln>
                      <a:noFill/>
                    </a:ln>
                  </pic:spPr>
                </pic:pic>
              </a:graphicData>
            </a:graphic>
          </wp:inline>
        </w:drawing>
      </w:r>
    </w:p>
    <w:p w14:paraId="563BF45C" w14:textId="0D847253" w:rsidR="00350E23" w:rsidRDefault="00D242BA">
      <w:pPr>
        <w:pStyle w:val="Descripcin"/>
        <w:rPr>
          <w:rFonts w:ascii="Times New Roman" w:hAnsi="Times New Roman" w:cs="Times New Roman"/>
          <w:i w:val="0"/>
          <w:color w:val="auto"/>
          <w:sz w:val="24"/>
          <w:szCs w:val="24"/>
        </w:rPr>
      </w:pPr>
      <w:bookmarkStart w:id="139" w:name="_Toc45313860"/>
      <w:bookmarkStart w:id="140" w:name="_Toc46675270"/>
      <w:r>
        <w:rPr>
          <w:rFonts w:ascii="Times New Roman" w:hAnsi="Times New Roman" w:cs="Times New Roman"/>
          <w:color w:val="auto"/>
          <w:sz w:val="24"/>
          <w:szCs w:val="24"/>
        </w:rPr>
        <w:t xml:space="preserve">Figura </w:t>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SEQ Figura \* ARABIC </w:instrText>
      </w:r>
      <w:r>
        <w:rPr>
          <w:rFonts w:ascii="Times New Roman" w:hAnsi="Times New Roman" w:cs="Times New Roman"/>
          <w:color w:val="auto"/>
          <w:sz w:val="24"/>
          <w:szCs w:val="24"/>
        </w:rPr>
        <w:fldChar w:fldCharType="separate"/>
      </w:r>
      <w:r w:rsidR="009A2D11">
        <w:rPr>
          <w:rFonts w:ascii="Times New Roman" w:hAnsi="Times New Roman" w:cs="Times New Roman"/>
          <w:noProof/>
          <w:color w:val="auto"/>
          <w:sz w:val="24"/>
          <w:szCs w:val="24"/>
        </w:rPr>
        <w:t>13</w:t>
      </w:r>
      <w:r>
        <w:rPr>
          <w:rFonts w:ascii="Times New Roman" w:hAnsi="Times New Roman" w:cs="Times New Roman"/>
          <w:color w:val="auto"/>
          <w:sz w:val="24"/>
          <w:szCs w:val="24"/>
        </w:rPr>
        <w:fldChar w:fldCharType="end"/>
      </w:r>
      <w:r>
        <w:rPr>
          <w:rFonts w:ascii="Times New Roman" w:hAnsi="Times New Roman" w:cs="Times New Roman"/>
          <w:color w:val="auto"/>
          <w:sz w:val="24"/>
          <w:szCs w:val="24"/>
        </w:rPr>
        <w:t xml:space="preserve">. </w:t>
      </w:r>
      <w:r>
        <w:rPr>
          <w:rFonts w:ascii="Times New Roman" w:hAnsi="Times New Roman" w:cs="Times New Roman"/>
          <w:i w:val="0"/>
          <w:color w:val="auto"/>
          <w:sz w:val="24"/>
          <w:szCs w:val="24"/>
        </w:rPr>
        <w:t>Conservación de muestras (en frascos) en el punto de monitoreo.</w:t>
      </w:r>
      <w:bookmarkEnd w:id="139"/>
      <w:bookmarkEnd w:id="140"/>
    </w:p>
    <w:p w14:paraId="551A5CD7" w14:textId="77777777" w:rsidR="00350E23" w:rsidRDefault="00D242BA">
      <w:pPr>
        <w:keepNext/>
        <w:spacing w:after="0"/>
      </w:pPr>
      <w:r>
        <w:lastRenderedPageBreak/>
        <w:br/>
      </w:r>
      <w:r>
        <w:rPr>
          <w:noProof/>
          <w:lang w:eastAsia="es-PE"/>
        </w:rPr>
        <w:drawing>
          <wp:inline distT="0" distB="0" distL="0" distR="0" wp14:anchorId="1830FBE7" wp14:editId="2A3C9A19">
            <wp:extent cx="5126146" cy="2867842"/>
            <wp:effectExtent l="0" t="0" r="0" b="8890"/>
            <wp:docPr id="1068" name="Imagen 26" descr="E:\A.SILVIA\Wiston_27_12_18\FOTOS\IMG-20191202-WA003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n 26"/>
                    <pic:cNvPicPr/>
                  </pic:nvPicPr>
                  <pic:blipFill>
                    <a:blip r:embed="rId31" cstate="print"/>
                    <a:srcRect l="2638" t="-1" r="5534" b="25812"/>
                    <a:stretch/>
                  </pic:blipFill>
                  <pic:spPr>
                    <a:xfrm>
                      <a:off x="0" y="0"/>
                      <a:ext cx="5126146" cy="2867842"/>
                    </a:xfrm>
                    <a:prstGeom prst="rect">
                      <a:avLst/>
                    </a:prstGeom>
                    <a:ln>
                      <a:noFill/>
                    </a:ln>
                  </pic:spPr>
                </pic:pic>
              </a:graphicData>
            </a:graphic>
          </wp:inline>
        </w:drawing>
      </w:r>
    </w:p>
    <w:p w14:paraId="6F6881C3" w14:textId="0158CE82" w:rsidR="00350E23" w:rsidRDefault="00D242BA">
      <w:pPr>
        <w:pStyle w:val="Descripcin"/>
        <w:rPr>
          <w:rFonts w:ascii="Times New Roman" w:hAnsi="Times New Roman" w:cs="Times New Roman"/>
          <w:i w:val="0"/>
          <w:color w:val="auto"/>
          <w:sz w:val="24"/>
          <w:szCs w:val="24"/>
        </w:rPr>
      </w:pPr>
      <w:bookmarkStart w:id="141" w:name="_Toc45313861"/>
      <w:bookmarkStart w:id="142" w:name="_Toc46675271"/>
      <w:r>
        <w:rPr>
          <w:rFonts w:ascii="Times New Roman" w:hAnsi="Times New Roman" w:cs="Times New Roman"/>
          <w:color w:val="auto"/>
          <w:sz w:val="24"/>
          <w:szCs w:val="24"/>
        </w:rPr>
        <w:t xml:space="preserve">Figura </w:t>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SEQ Figura \* ARABIC </w:instrText>
      </w:r>
      <w:r>
        <w:rPr>
          <w:rFonts w:ascii="Times New Roman" w:hAnsi="Times New Roman" w:cs="Times New Roman"/>
          <w:color w:val="auto"/>
          <w:sz w:val="24"/>
          <w:szCs w:val="24"/>
        </w:rPr>
        <w:fldChar w:fldCharType="separate"/>
      </w:r>
      <w:r w:rsidR="009A2D11">
        <w:rPr>
          <w:rFonts w:ascii="Times New Roman" w:hAnsi="Times New Roman" w:cs="Times New Roman"/>
          <w:noProof/>
          <w:color w:val="auto"/>
          <w:sz w:val="24"/>
          <w:szCs w:val="24"/>
        </w:rPr>
        <w:t>14</w:t>
      </w:r>
      <w:r>
        <w:rPr>
          <w:rFonts w:ascii="Times New Roman" w:hAnsi="Times New Roman" w:cs="Times New Roman"/>
          <w:color w:val="auto"/>
          <w:sz w:val="24"/>
          <w:szCs w:val="24"/>
        </w:rPr>
        <w:fldChar w:fldCharType="end"/>
      </w:r>
      <w:r>
        <w:rPr>
          <w:rFonts w:ascii="Times New Roman" w:hAnsi="Times New Roman" w:cs="Times New Roman"/>
          <w:color w:val="auto"/>
          <w:sz w:val="24"/>
          <w:szCs w:val="24"/>
        </w:rPr>
        <w:t xml:space="preserve">. </w:t>
      </w:r>
      <w:r>
        <w:rPr>
          <w:rFonts w:ascii="Times New Roman" w:hAnsi="Times New Roman" w:cs="Times New Roman"/>
          <w:i w:val="0"/>
          <w:color w:val="auto"/>
          <w:sz w:val="24"/>
          <w:szCs w:val="24"/>
        </w:rPr>
        <w:t>Codificación a los diferentes frascos con sus respectivas muestras.</w:t>
      </w:r>
      <w:bookmarkEnd w:id="141"/>
      <w:bookmarkEnd w:id="142"/>
    </w:p>
    <w:p w14:paraId="174717FE" w14:textId="77777777" w:rsidR="00350E23" w:rsidRDefault="00D242BA">
      <w:pPr>
        <w:spacing w:after="0"/>
      </w:pPr>
      <w:r>
        <w:br/>
      </w:r>
    </w:p>
    <w:p w14:paraId="1D703262" w14:textId="77777777" w:rsidR="00350E23" w:rsidRDefault="00D242BA">
      <w:pPr>
        <w:keepNext/>
        <w:spacing w:after="0"/>
      </w:pPr>
      <w:r>
        <w:rPr>
          <w:noProof/>
          <w:lang w:eastAsia="es-PE"/>
        </w:rPr>
        <w:drawing>
          <wp:inline distT="0" distB="0" distL="0" distR="0" wp14:anchorId="71F06800" wp14:editId="2ED2CDAC">
            <wp:extent cx="3920836" cy="2839337"/>
            <wp:effectExtent l="0" t="0" r="3810" b="0"/>
            <wp:docPr id="1069" name="Imagen 36" descr="E:\A.SILVIA\Wiston_27_12_18\FOTOS\IMG-20191202-WA003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n 36"/>
                    <pic:cNvPicPr/>
                  </pic:nvPicPr>
                  <pic:blipFill>
                    <a:blip r:embed="rId32" cstate="print"/>
                    <a:srcRect l="10511" t="23259" r="13201" b="35277"/>
                    <a:stretch/>
                  </pic:blipFill>
                  <pic:spPr>
                    <a:xfrm>
                      <a:off x="0" y="0"/>
                      <a:ext cx="3920836" cy="2839337"/>
                    </a:xfrm>
                    <a:prstGeom prst="rect">
                      <a:avLst/>
                    </a:prstGeom>
                    <a:ln>
                      <a:noFill/>
                    </a:ln>
                  </pic:spPr>
                </pic:pic>
              </a:graphicData>
            </a:graphic>
          </wp:inline>
        </w:drawing>
      </w:r>
    </w:p>
    <w:p w14:paraId="74499B89" w14:textId="2BE68365" w:rsidR="00350E23" w:rsidRDefault="00D242BA">
      <w:pPr>
        <w:pStyle w:val="Descripcin"/>
        <w:rPr>
          <w:rFonts w:ascii="Times New Roman" w:hAnsi="Times New Roman" w:cs="Times New Roman"/>
          <w:i w:val="0"/>
          <w:color w:val="auto"/>
          <w:sz w:val="24"/>
          <w:szCs w:val="24"/>
        </w:rPr>
      </w:pPr>
      <w:bookmarkStart w:id="143" w:name="_Toc45313862"/>
      <w:bookmarkStart w:id="144" w:name="_Toc46675272"/>
      <w:r>
        <w:rPr>
          <w:rFonts w:ascii="Times New Roman" w:hAnsi="Times New Roman" w:cs="Times New Roman"/>
          <w:color w:val="auto"/>
          <w:sz w:val="24"/>
          <w:szCs w:val="24"/>
        </w:rPr>
        <w:t xml:space="preserve">Figura </w:t>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SEQ Figura \* ARABIC </w:instrText>
      </w:r>
      <w:r>
        <w:rPr>
          <w:rFonts w:ascii="Times New Roman" w:hAnsi="Times New Roman" w:cs="Times New Roman"/>
          <w:color w:val="auto"/>
          <w:sz w:val="24"/>
          <w:szCs w:val="24"/>
        </w:rPr>
        <w:fldChar w:fldCharType="separate"/>
      </w:r>
      <w:r w:rsidR="009A2D11">
        <w:rPr>
          <w:rFonts w:ascii="Times New Roman" w:hAnsi="Times New Roman" w:cs="Times New Roman"/>
          <w:noProof/>
          <w:color w:val="auto"/>
          <w:sz w:val="24"/>
          <w:szCs w:val="24"/>
        </w:rPr>
        <w:t>15</w:t>
      </w:r>
      <w:r>
        <w:rPr>
          <w:rFonts w:ascii="Times New Roman" w:hAnsi="Times New Roman" w:cs="Times New Roman"/>
          <w:color w:val="auto"/>
          <w:sz w:val="24"/>
          <w:szCs w:val="24"/>
        </w:rPr>
        <w:fldChar w:fldCharType="end"/>
      </w:r>
      <w:r>
        <w:rPr>
          <w:rFonts w:ascii="Times New Roman" w:hAnsi="Times New Roman" w:cs="Times New Roman"/>
          <w:color w:val="auto"/>
          <w:sz w:val="24"/>
          <w:szCs w:val="24"/>
        </w:rPr>
        <w:t xml:space="preserve">. </w:t>
      </w:r>
      <w:r>
        <w:rPr>
          <w:rFonts w:ascii="Times New Roman" w:hAnsi="Times New Roman" w:cs="Times New Roman"/>
          <w:i w:val="0"/>
          <w:color w:val="auto"/>
          <w:sz w:val="24"/>
          <w:szCs w:val="24"/>
        </w:rPr>
        <w:t>Conservación de la muestra según los métodos descritos en el Protocolo de Monitoreo de la Calidad de Los Recursos Hídricos – ANA – DGCRH.</w:t>
      </w:r>
      <w:bookmarkEnd w:id="143"/>
      <w:bookmarkEnd w:id="144"/>
    </w:p>
    <w:p w14:paraId="46E0D0FA" w14:textId="34A9F145" w:rsidR="00350E23" w:rsidRDefault="00D242BA">
      <w:pPr>
        <w:spacing w:after="0"/>
      </w:pPr>
      <w:r>
        <w:br/>
      </w:r>
    </w:p>
    <w:p w14:paraId="7699BB94" w14:textId="0DA51CDE" w:rsidR="00C06026" w:rsidRDefault="00C06026">
      <w:pPr>
        <w:spacing w:after="0"/>
      </w:pPr>
    </w:p>
    <w:p w14:paraId="1251306A" w14:textId="09F4A5E9" w:rsidR="00C06026" w:rsidRDefault="00C06026">
      <w:pPr>
        <w:spacing w:after="0"/>
      </w:pPr>
    </w:p>
    <w:p w14:paraId="39BDEA8D" w14:textId="77777777" w:rsidR="00350E23" w:rsidRDefault="00D242BA">
      <w:pPr>
        <w:pStyle w:val="Ttulo1"/>
        <w:numPr>
          <w:ilvl w:val="0"/>
          <w:numId w:val="0"/>
        </w:numPr>
        <w:spacing w:before="0" w:line="360" w:lineRule="auto"/>
        <w:ind w:left="426"/>
        <w:jc w:val="center"/>
      </w:pPr>
      <w:bookmarkStart w:id="145" w:name="_Toc534213715"/>
      <w:bookmarkStart w:id="146" w:name="_Toc46726426"/>
      <w:r>
        <w:lastRenderedPageBreak/>
        <w:t>ANEXO 02</w:t>
      </w:r>
      <w:bookmarkEnd w:id="145"/>
      <w:bookmarkEnd w:id="146"/>
    </w:p>
    <w:p w14:paraId="45DBF3FF" w14:textId="17723428" w:rsidR="00350E23" w:rsidRDefault="00AE09C0" w:rsidP="005B3201">
      <w:pPr>
        <w:jc w:val="center"/>
        <w:rPr>
          <w:rFonts w:ascii="Times New Roman" w:hAnsi="Times New Roman" w:cs="Times New Roman"/>
          <w:b/>
        </w:rPr>
      </w:pPr>
      <w:r w:rsidRPr="00AE09C0">
        <w:rPr>
          <w:rFonts w:ascii="Times New Roman" w:hAnsi="Times New Roman" w:cs="Times New Roman"/>
          <w:b/>
        </w:rPr>
        <w:t>RESULTADOS DE LABORATORIO DE ENSAYOS INNODEVEL</w:t>
      </w:r>
    </w:p>
    <w:p w14:paraId="1030F603" w14:textId="403443E3" w:rsidR="00C97BFB" w:rsidRDefault="00C97BFB" w:rsidP="00AE09C0">
      <w:pPr>
        <w:rPr>
          <w:rFonts w:ascii="Times New Roman" w:hAnsi="Times New Roman" w:cs="Times New Roman"/>
          <w:b/>
        </w:rPr>
      </w:pPr>
    </w:p>
    <w:p w14:paraId="301D2AD1" w14:textId="77777777" w:rsidR="00C97BFB" w:rsidRDefault="00C97BFB" w:rsidP="00AE09C0">
      <w:pPr>
        <w:rPr>
          <w:rFonts w:ascii="Times New Roman" w:hAnsi="Times New Roman" w:cs="Times New Roman"/>
          <w:b/>
        </w:rPr>
      </w:pPr>
    </w:p>
    <w:p w14:paraId="5336CED1" w14:textId="77777777" w:rsidR="00AE09C0" w:rsidRPr="00AE09C0" w:rsidRDefault="00AE09C0" w:rsidP="00AE09C0">
      <w:pPr>
        <w:rPr>
          <w:rFonts w:ascii="Times New Roman" w:hAnsi="Times New Roman" w:cs="Times New Roman"/>
          <w:b/>
        </w:rPr>
      </w:pPr>
    </w:p>
    <w:p w14:paraId="40FBA0FE" w14:textId="1898002E" w:rsidR="00C97BFB" w:rsidRDefault="00C97BFB" w:rsidP="00AE09C0">
      <w:pPr>
        <w:rPr>
          <w:rFonts w:ascii="Times New Roman" w:hAnsi="Times New Roman" w:cs="Times New Roman"/>
          <w:b/>
          <w:lang w:val="es-ES"/>
        </w:rPr>
      </w:pPr>
    </w:p>
    <w:p w14:paraId="1A4B9B69" w14:textId="3CEB34B0" w:rsidR="002420CA" w:rsidRDefault="002420CA" w:rsidP="00AE09C0">
      <w:pPr>
        <w:rPr>
          <w:rFonts w:ascii="Times New Roman" w:hAnsi="Times New Roman" w:cs="Times New Roman"/>
          <w:b/>
          <w:lang w:val="es-ES"/>
        </w:rPr>
      </w:pPr>
    </w:p>
    <w:p w14:paraId="26510773" w14:textId="409C46EA" w:rsidR="002420CA" w:rsidRDefault="002420CA" w:rsidP="00AE09C0">
      <w:pPr>
        <w:rPr>
          <w:rFonts w:ascii="Times New Roman" w:hAnsi="Times New Roman" w:cs="Times New Roman"/>
          <w:b/>
          <w:lang w:val="es-ES"/>
        </w:rPr>
      </w:pPr>
    </w:p>
    <w:p w14:paraId="4659516E" w14:textId="3F830EF8" w:rsidR="002420CA" w:rsidRDefault="002420CA" w:rsidP="00AE09C0">
      <w:pPr>
        <w:rPr>
          <w:rFonts w:ascii="Times New Roman" w:hAnsi="Times New Roman" w:cs="Times New Roman"/>
          <w:b/>
          <w:lang w:val="es-ES"/>
        </w:rPr>
      </w:pPr>
    </w:p>
    <w:p w14:paraId="21E22912" w14:textId="4C44D586" w:rsidR="002420CA" w:rsidRDefault="002420CA" w:rsidP="00AE09C0">
      <w:pPr>
        <w:rPr>
          <w:rFonts w:ascii="Times New Roman" w:hAnsi="Times New Roman" w:cs="Times New Roman"/>
          <w:b/>
          <w:lang w:val="es-ES"/>
        </w:rPr>
      </w:pPr>
    </w:p>
    <w:p w14:paraId="07C04C60" w14:textId="538387E1" w:rsidR="002420CA" w:rsidRDefault="002420CA" w:rsidP="00AE09C0">
      <w:pPr>
        <w:rPr>
          <w:rFonts w:ascii="Times New Roman" w:hAnsi="Times New Roman" w:cs="Times New Roman"/>
          <w:b/>
          <w:lang w:val="es-ES"/>
        </w:rPr>
      </w:pPr>
    </w:p>
    <w:p w14:paraId="7800983A" w14:textId="02567173" w:rsidR="002420CA" w:rsidRDefault="002420CA" w:rsidP="00AE09C0">
      <w:pPr>
        <w:rPr>
          <w:rFonts w:ascii="Times New Roman" w:hAnsi="Times New Roman" w:cs="Times New Roman"/>
          <w:b/>
          <w:lang w:val="es-ES"/>
        </w:rPr>
      </w:pPr>
    </w:p>
    <w:p w14:paraId="494B09BD" w14:textId="1AA07297" w:rsidR="002420CA" w:rsidRDefault="002420CA" w:rsidP="00AE09C0">
      <w:pPr>
        <w:rPr>
          <w:rFonts w:ascii="Times New Roman" w:hAnsi="Times New Roman" w:cs="Times New Roman"/>
          <w:b/>
          <w:lang w:val="es-ES"/>
        </w:rPr>
      </w:pPr>
    </w:p>
    <w:p w14:paraId="1858DCAE" w14:textId="0FD86ECF" w:rsidR="002420CA" w:rsidRDefault="002420CA" w:rsidP="00AE09C0">
      <w:pPr>
        <w:rPr>
          <w:rFonts w:ascii="Times New Roman" w:hAnsi="Times New Roman" w:cs="Times New Roman"/>
          <w:b/>
          <w:lang w:val="es-ES"/>
        </w:rPr>
      </w:pPr>
    </w:p>
    <w:p w14:paraId="79B50149" w14:textId="1A5AEA82" w:rsidR="006932DD" w:rsidRDefault="006932DD" w:rsidP="006932DD">
      <w:pPr>
        <w:rPr>
          <w:rFonts w:ascii="Times New Roman" w:hAnsi="Times New Roman" w:cs="Times New Roman"/>
          <w:b/>
          <w:lang w:val="es-ES"/>
        </w:rPr>
      </w:pPr>
    </w:p>
    <w:p w14:paraId="3FC1C34F" w14:textId="4209E44C" w:rsidR="006932DD" w:rsidRDefault="006932DD" w:rsidP="006932DD">
      <w:pPr>
        <w:rPr>
          <w:rFonts w:ascii="Times New Roman" w:hAnsi="Times New Roman" w:cs="Times New Roman"/>
          <w:b/>
          <w:lang w:val="es-ES"/>
        </w:rPr>
      </w:pPr>
    </w:p>
    <w:p w14:paraId="1088017E" w14:textId="0A797E7C" w:rsidR="006932DD" w:rsidRDefault="00820D77" w:rsidP="006932DD">
      <w:pPr>
        <w:rPr>
          <w:rFonts w:ascii="Times New Roman" w:hAnsi="Times New Roman" w:cs="Times New Roman"/>
          <w:b/>
          <w:lang w:val="es-ES"/>
        </w:rPr>
      </w:pPr>
      <w:r>
        <w:rPr>
          <w:noProof/>
          <w:lang w:eastAsia="es-PE"/>
        </w:rPr>
        <w:lastRenderedPageBreak/>
        <w:drawing>
          <wp:inline distT="0" distB="0" distL="0" distR="0" wp14:anchorId="71F61CFB" wp14:editId="6E4041E5">
            <wp:extent cx="5251552" cy="4876800"/>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2277" b="7191"/>
                    <a:stretch/>
                  </pic:blipFill>
                  <pic:spPr bwMode="auto">
                    <a:xfrm>
                      <a:off x="0" y="0"/>
                      <a:ext cx="5253819" cy="4878905"/>
                    </a:xfrm>
                    <a:prstGeom prst="rect">
                      <a:avLst/>
                    </a:prstGeom>
                    <a:ln>
                      <a:noFill/>
                    </a:ln>
                    <a:extLst>
                      <a:ext uri="{53640926-AAD7-44D8-BBD7-CCE9431645EC}">
                        <a14:shadowObscured xmlns:a14="http://schemas.microsoft.com/office/drawing/2010/main"/>
                      </a:ext>
                    </a:extLst>
                  </pic:spPr>
                </pic:pic>
              </a:graphicData>
            </a:graphic>
          </wp:inline>
        </w:drawing>
      </w:r>
    </w:p>
    <w:p w14:paraId="444CBB8A" w14:textId="7F29EF49" w:rsidR="006932DD" w:rsidRDefault="006932DD" w:rsidP="006932DD">
      <w:pPr>
        <w:rPr>
          <w:rFonts w:ascii="Times New Roman" w:hAnsi="Times New Roman" w:cs="Times New Roman"/>
          <w:b/>
          <w:lang w:val="es-ES"/>
        </w:rPr>
      </w:pPr>
    </w:p>
    <w:p w14:paraId="7B0B8C7C" w14:textId="423111D7" w:rsidR="006932DD" w:rsidRDefault="006932DD" w:rsidP="006932DD">
      <w:pPr>
        <w:ind w:firstLine="142"/>
        <w:rPr>
          <w:rFonts w:ascii="Times New Roman" w:hAnsi="Times New Roman" w:cs="Times New Roman"/>
          <w:b/>
          <w:lang w:val="es-ES"/>
        </w:rPr>
      </w:pPr>
      <w:r>
        <w:rPr>
          <w:noProof/>
          <w:lang w:eastAsia="es-PE"/>
        </w:rPr>
        <w:drawing>
          <wp:inline distT="0" distB="0" distL="0" distR="0" wp14:anchorId="6F862EC2" wp14:editId="53EF5DA1">
            <wp:extent cx="5521124" cy="1318895"/>
            <wp:effectExtent l="0" t="0" r="381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41209" cy="1323693"/>
                    </a:xfrm>
                    <a:prstGeom prst="rect">
                      <a:avLst/>
                    </a:prstGeom>
                  </pic:spPr>
                </pic:pic>
              </a:graphicData>
            </a:graphic>
          </wp:inline>
        </w:drawing>
      </w:r>
    </w:p>
    <w:p w14:paraId="32BB8780" w14:textId="45DB0728" w:rsidR="006932DD" w:rsidRDefault="006932DD" w:rsidP="006932DD">
      <w:pPr>
        <w:ind w:hanging="1701"/>
        <w:rPr>
          <w:rFonts w:ascii="Times New Roman" w:hAnsi="Times New Roman" w:cs="Times New Roman"/>
          <w:b/>
          <w:lang w:val="es-ES"/>
        </w:rPr>
      </w:pPr>
    </w:p>
    <w:p w14:paraId="00CE049A" w14:textId="013E6167" w:rsidR="006932DD" w:rsidRDefault="006932DD" w:rsidP="006932DD">
      <w:pPr>
        <w:ind w:hanging="567"/>
        <w:rPr>
          <w:rFonts w:ascii="Times New Roman" w:hAnsi="Times New Roman" w:cs="Times New Roman"/>
          <w:b/>
          <w:lang w:val="es-ES"/>
        </w:rPr>
      </w:pPr>
      <w:r>
        <w:rPr>
          <w:noProof/>
          <w:lang w:eastAsia="es-PE"/>
        </w:rPr>
        <w:lastRenderedPageBreak/>
        <w:drawing>
          <wp:inline distT="0" distB="0" distL="0" distR="0" wp14:anchorId="512B4FB5" wp14:editId="31272FEB">
            <wp:extent cx="5879939" cy="3987496"/>
            <wp:effectExtent l="0" t="0" r="698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892073" cy="3995725"/>
                    </a:xfrm>
                    <a:prstGeom prst="rect">
                      <a:avLst/>
                    </a:prstGeom>
                  </pic:spPr>
                </pic:pic>
              </a:graphicData>
            </a:graphic>
          </wp:inline>
        </w:drawing>
      </w:r>
    </w:p>
    <w:p w14:paraId="78B663CF" w14:textId="659B10CD" w:rsidR="006932DD" w:rsidRDefault="006932DD" w:rsidP="006932DD">
      <w:pPr>
        <w:ind w:hanging="1701"/>
        <w:rPr>
          <w:rFonts w:ascii="Times New Roman" w:hAnsi="Times New Roman" w:cs="Times New Roman"/>
          <w:b/>
          <w:lang w:val="es-ES"/>
        </w:rPr>
      </w:pPr>
    </w:p>
    <w:p w14:paraId="64DE49C6" w14:textId="1DC6FAB9" w:rsidR="006932DD" w:rsidRDefault="006932DD" w:rsidP="006932DD">
      <w:pPr>
        <w:ind w:hanging="567"/>
        <w:rPr>
          <w:rFonts w:ascii="Times New Roman" w:hAnsi="Times New Roman" w:cs="Times New Roman"/>
          <w:b/>
          <w:lang w:val="es-ES"/>
        </w:rPr>
      </w:pPr>
    </w:p>
    <w:p w14:paraId="4BFE45AE" w14:textId="70300AF9" w:rsidR="006932DD" w:rsidRDefault="006932DD" w:rsidP="005B3201">
      <w:pPr>
        <w:rPr>
          <w:rFonts w:ascii="Times New Roman" w:hAnsi="Times New Roman" w:cs="Times New Roman"/>
          <w:b/>
          <w:lang w:val="es-ES"/>
        </w:rPr>
      </w:pPr>
      <w:r>
        <w:rPr>
          <w:noProof/>
          <w:lang w:eastAsia="es-PE"/>
        </w:rPr>
        <w:drawing>
          <wp:anchor distT="0" distB="0" distL="114300" distR="114300" simplePos="0" relativeHeight="251674624" behindDoc="0" locked="0" layoutInCell="1" allowOverlap="1" wp14:anchorId="032C966A" wp14:editId="024313CA">
            <wp:simplePos x="0" y="0"/>
            <wp:positionH relativeFrom="column">
              <wp:posOffset>-132715</wp:posOffset>
            </wp:positionH>
            <wp:positionV relativeFrom="paragraph">
              <wp:posOffset>271780</wp:posOffset>
            </wp:positionV>
            <wp:extent cx="5567045" cy="786130"/>
            <wp:effectExtent l="0" t="0" r="0" b="0"/>
            <wp:wrapThrough wrapText="bothSides">
              <wp:wrapPolygon edited="0">
                <wp:start x="0" y="0"/>
                <wp:lineTo x="0" y="20937"/>
                <wp:lineTo x="21509" y="20937"/>
                <wp:lineTo x="21509" y="0"/>
                <wp:lineTo x="0" y="0"/>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567045" cy="786130"/>
                    </a:xfrm>
                    <a:prstGeom prst="rect">
                      <a:avLst/>
                    </a:prstGeom>
                  </pic:spPr>
                </pic:pic>
              </a:graphicData>
            </a:graphic>
            <wp14:sizeRelH relativeFrom="margin">
              <wp14:pctWidth>0</wp14:pctWidth>
            </wp14:sizeRelH>
          </wp:anchor>
        </w:drawing>
      </w:r>
    </w:p>
    <w:p w14:paraId="1BA06403" w14:textId="44BA5BCD" w:rsidR="006932DD" w:rsidRDefault="006932DD" w:rsidP="006932DD">
      <w:pPr>
        <w:ind w:hanging="567"/>
        <w:rPr>
          <w:rFonts w:ascii="Times New Roman" w:hAnsi="Times New Roman" w:cs="Times New Roman"/>
          <w:b/>
          <w:lang w:val="es-ES"/>
        </w:rPr>
      </w:pPr>
    </w:p>
    <w:p w14:paraId="22390F4B" w14:textId="35BEBC6E" w:rsidR="006932DD" w:rsidRDefault="006932DD" w:rsidP="006932DD">
      <w:pPr>
        <w:ind w:hanging="1701"/>
        <w:rPr>
          <w:rFonts w:ascii="Times New Roman" w:hAnsi="Times New Roman" w:cs="Times New Roman"/>
          <w:b/>
          <w:lang w:val="es-ES"/>
        </w:rPr>
      </w:pPr>
    </w:p>
    <w:p w14:paraId="714FA16C" w14:textId="62809148" w:rsidR="006932DD" w:rsidRDefault="006932DD" w:rsidP="006932DD">
      <w:pPr>
        <w:ind w:hanging="1701"/>
        <w:rPr>
          <w:rFonts w:ascii="Times New Roman" w:hAnsi="Times New Roman" w:cs="Times New Roman"/>
          <w:b/>
          <w:lang w:val="es-ES"/>
        </w:rPr>
      </w:pPr>
    </w:p>
    <w:p w14:paraId="7952696B" w14:textId="75FB5E3F" w:rsidR="006932DD" w:rsidRDefault="00800F48" w:rsidP="00800F48">
      <w:pPr>
        <w:ind w:hanging="567"/>
        <w:rPr>
          <w:rFonts w:ascii="Times New Roman" w:hAnsi="Times New Roman" w:cs="Times New Roman"/>
          <w:b/>
          <w:lang w:val="es-ES"/>
        </w:rPr>
      </w:pPr>
      <w:r>
        <w:rPr>
          <w:noProof/>
          <w:lang w:eastAsia="es-PE"/>
        </w:rPr>
        <w:lastRenderedPageBreak/>
        <w:drawing>
          <wp:inline distT="0" distB="0" distL="0" distR="0" wp14:anchorId="475B90F2" wp14:editId="25401658">
            <wp:extent cx="6027942" cy="5578998"/>
            <wp:effectExtent l="0" t="0" r="0"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036341" cy="5586772"/>
                    </a:xfrm>
                    <a:prstGeom prst="rect">
                      <a:avLst/>
                    </a:prstGeom>
                  </pic:spPr>
                </pic:pic>
              </a:graphicData>
            </a:graphic>
          </wp:inline>
        </w:drawing>
      </w:r>
    </w:p>
    <w:p w14:paraId="4266CF2A" w14:textId="4B858809" w:rsidR="006932DD" w:rsidRDefault="006932DD" w:rsidP="006932DD">
      <w:pPr>
        <w:ind w:hanging="1701"/>
        <w:rPr>
          <w:rFonts w:ascii="Times New Roman" w:hAnsi="Times New Roman" w:cs="Times New Roman"/>
          <w:b/>
          <w:lang w:val="es-ES"/>
        </w:rPr>
      </w:pPr>
    </w:p>
    <w:p w14:paraId="5CC0AA3E" w14:textId="29F8FD2C" w:rsidR="006932DD" w:rsidRDefault="006932DD" w:rsidP="006932DD">
      <w:pPr>
        <w:ind w:hanging="1701"/>
        <w:rPr>
          <w:rFonts w:ascii="Times New Roman" w:hAnsi="Times New Roman" w:cs="Times New Roman"/>
          <w:b/>
          <w:lang w:val="es-ES"/>
        </w:rPr>
      </w:pPr>
    </w:p>
    <w:p w14:paraId="32F638AF" w14:textId="2B244B18" w:rsidR="006932DD" w:rsidRDefault="00800F48" w:rsidP="00800F48">
      <w:pPr>
        <w:rPr>
          <w:rFonts w:ascii="Times New Roman" w:hAnsi="Times New Roman" w:cs="Times New Roman"/>
          <w:b/>
          <w:lang w:val="es-ES"/>
        </w:rPr>
      </w:pPr>
      <w:r>
        <w:rPr>
          <w:noProof/>
          <w:lang w:eastAsia="es-PE"/>
        </w:rPr>
        <w:drawing>
          <wp:anchor distT="0" distB="0" distL="114300" distR="114300" simplePos="0" relativeHeight="251675648" behindDoc="0" locked="0" layoutInCell="1" allowOverlap="1" wp14:anchorId="0FB96818" wp14:editId="18787FF6">
            <wp:simplePos x="0" y="0"/>
            <wp:positionH relativeFrom="column">
              <wp:posOffset>-363734</wp:posOffset>
            </wp:positionH>
            <wp:positionV relativeFrom="paragraph">
              <wp:posOffset>254257</wp:posOffset>
            </wp:positionV>
            <wp:extent cx="6099810" cy="844952"/>
            <wp:effectExtent l="0" t="0" r="0" b="0"/>
            <wp:wrapThrough wrapText="bothSides">
              <wp:wrapPolygon edited="0">
                <wp:start x="0" y="0"/>
                <wp:lineTo x="0" y="20950"/>
                <wp:lineTo x="21519" y="20950"/>
                <wp:lineTo x="21519" y="0"/>
                <wp:lineTo x="0" y="0"/>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6099810" cy="844952"/>
                    </a:xfrm>
                    <a:prstGeom prst="rect">
                      <a:avLst/>
                    </a:prstGeom>
                  </pic:spPr>
                </pic:pic>
              </a:graphicData>
            </a:graphic>
            <wp14:sizeRelH relativeFrom="margin">
              <wp14:pctWidth>0</wp14:pctWidth>
            </wp14:sizeRelH>
            <wp14:sizeRelV relativeFrom="margin">
              <wp14:pctHeight>0</wp14:pctHeight>
            </wp14:sizeRelV>
          </wp:anchor>
        </w:drawing>
      </w:r>
    </w:p>
    <w:p w14:paraId="48D841DE" w14:textId="50568A88" w:rsidR="006932DD" w:rsidRDefault="002E1E49" w:rsidP="00800F48">
      <w:pPr>
        <w:ind w:hanging="567"/>
        <w:rPr>
          <w:rFonts w:ascii="Times New Roman" w:hAnsi="Times New Roman" w:cs="Times New Roman"/>
          <w:b/>
          <w:lang w:val="es-ES"/>
        </w:rPr>
      </w:pPr>
      <w:r>
        <w:rPr>
          <w:noProof/>
          <w:lang w:eastAsia="es-PE"/>
        </w:rPr>
        <w:lastRenderedPageBreak/>
        <w:drawing>
          <wp:inline distT="0" distB="0" distL="0" distR="0" wp14:anchorId="230D5202" wp14:editId="6EC02788">
            <wp:extent cx="6215605" cy="5585102"/>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225707" cy="5594179"/>
                    </a:xfrm>
                    <a:prstGeom prst="rect">
                      <a:avLst/>
                    </a:prstGeom>
                  </pic:spPr>
                </pic:pic>
              </a:graphicData>
            </a:graphic>
          </wp:inline>
        </w:drawing>
      </w:r>
    </w:p>
    <w:p w14:paraId="11225E88" w14:textId="1757E753" w:rsidR="006932DD" w:rsidRDefault="006932DD" w:rsidP="002E1E49">
      <w:pPr>
        <w:rPr>
          <w:rFonts w:ascii="Times New Roman" w:hAnsi="Times New Roman" w:cs="Times New Roman"/>
          <w:b/>
          <w:lang w:val="es-ES"/>
        </w:rPr>
      </w:pPr>
    </w:p>
    <w:p w14:paraId="6BDF2330" w14:textId="4939FA05" w:rsidR="006932DD" w:rsidRDefault="002E1E49" w:rsidP="005B3201">
      <w:pPr>
        <w:rPr>
          <w:rFonts w:ascii="Times New Roman" w:hAnsi="Times New Roman" w:cs="Times New Roman"/>
          <w:b/>
          <w:lang w:val="es-ES"/>
        </w:rPr>
      </w:pPr>
      <w:r>
        <w:rPr>
          <w:noProof/>
          <w:lang w:eastAsia="es-PE"/>
        </w:rPr>
        <w:drawing>
          <wp:anchor distT="0" distB="0" distL="114300" distR="114300" simplePos="0" relativeHeight="251676672" behindDoc="0" locked="0" layoutInCell="1" allowOverlap="1" wp14:anchorId="33AAC177" wp14:editId="4A73089A">
            <wp:simplePos x="0" y="0"/>
            <wp:positionH relativeFrom="column">
              <wp:posOffset>29804</wp:posOffset>
            </wp:positionH>
            <wp:positionV relativeFrom="paragraph">
              <wp:posOffset>176450</wp:posOffset>
            </wp:positionV>
            <wp:extent cx="5602147" cy="1469649"/>
            <wp:effectExtent l="0" t="0" r="0" b="0"/>
            <wp:wrapThrough wrapText="bothSides">
              <wp:wrapPolygon edited="0">
                <wp:start x="0" y="0"/>
                <wp:lineTo x="0" y="21283"/>
                <wp:lineTo x="21522" y="21283"/>
                <wp:lineTo x="21522" y="0"/>
                <wp:lineTo x="0" y="0"/>
              </wp:wrapPolygon>
            </wp:wrapThrough>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602147" cy="1469649"/>
                    </a:xfrm>
                    <a:prstGeom prst="rect">
                      <a:avLst/>
                    </a:prstGeom>
                  </pic:spPr>
                </pic:pic>
              </a:graphicData>
            </a:graphic>
            <wp14:sizeRelH relativeFrom="margin">
              <wp14:pctWidth>0</wp14:pctWidth>
            </wp14:sizeRelH>
            <wp14:sizeRelV relativeFrom="margin">
              <wp14:pctHeight>0</wp14:pctHeight>
            </wp14:sizeRelV>
          </wp:anchor>
        </w:drawing>
      </w:r>
    </w:p>
    <w:p w14:paraId="01A9E3E7" w14:textId="13C95431" w:rsidR="006932DD" w:rsidRDefault="002E1E49" w:rsidP="002E1E49">
      <w:pPr>
        <w:ind w:hanging="567"/>
        <w:rPr>
          <w:rFonts w:ascii="Times New Roman" w:hAnsi="Times New Roman" w:cs="Times New Roman"/>
          <w:b/>
          <w:lang w:val="es-ES"/>
        </w:rPr>
      </w:pPr>
      <w:r>
        <w:rPr>
          <w:noProof/>
          <w:lang w:eastAsia="es-PE"/>
        </w:rPr>
        <w:lastRenderedPageBreak/>
        <w:drawing>
          <wp:inline distT="0" distB="0" distL="0" distR="0" wp14:anchorId="2DAF97F8" wp14:editId="598C6AA9">
            <wp:extent cx="6326344" cy="436365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334520" cy="4369295"/>
                    </a:xfrm>
                    <a:prstGeom prst="rect">
                      <a:avLst/>
                    </a:prstGeom>
                  </pic:spPr>
                </pic:pic>
              </a:graphicData>
            </a:graphic>
          </wp:inline>
        </w:drawing>
      </w:r>
    </w:p>
    <w:p w14:paraId="470D3917" w14:textId="106670F4" w:rsidR="006932DD" w:rsidRDefault="006932DD" w:rsidP="006932DD">
      <w:pPr>
        <w:ind w:hanging="1701"/>
        <w:rPr>
          <w:rFonts w:ascii="Times New Roman" w:hAnsi="Times New Roman" w:cs="Times New Roman"/>
          <w:b/>
          <w:lang w:val="es-ES"/>
        </w:rPr>
      </w:pPr>
    </w:p>
    <w:p w14:paraId="4507E847" w14:textId="3BB87FDC" w:rsidR="006932DD" w:rsidRDefault="006932DD" w:rsidP="006932DD">
      <w:pPr>
        <w:ind w:hanging="1701"/>
        <w:rPr>
          <w:rFonts w:ascii="Times New Roman" w:hAnsi="Times New Roman" w:cs="Times New Roman"/>
          <w:b/>
          <w:lang w:val="es-ES"/>
        </w:rPr>
      </w:pPr>
    </w:p>
    <w:p w14:paraId="300DEEEB" w14:textId="5756BE66" w:rsidR="006932DD" w:rsidRDefault="006932DD" w:rsidP="006932DD">
      <w:pPr>
        <w:ind w:hanging="1701"/>
        <w:rPr>
          <w:rFonts w:ascii="Times New Roman" w:hAnsi="Times New Roman" w:cs="Times New Roman"/>
          <w:b/>
          <w:lang w:val="es-ES"/>
        </w:rPr>
      </w:pPr>
    </w:p>
    <w:p w14:paraId="35D336D5" w14:textId="698B052D" w:rsidR="006932DD" w:rsidRDefault="006932DD" w:rsidP="006932DD">
      <w:pPr>
        <w:ind w:hanging="1701"/>
        <w:rPr>
          <w:rFonts w:ascii="Times New Roman" w:hAnsi="Times New Roman" w:cs="Times New Roman"/>
          <w:b/>
          <w:lang w:val="es-ES"/>
        </w:rPr>
      </w:pPr>
    </w:p>
    <w:p w14:paraId="0B56F120" w14:textId="41D9FF6A" w:rsidR="006932DD" w:rsidRDefault="006932DD" w:rsidP="002E1E49">
      <w:pPr>
        <w:ind w:hanging="567"/>
        <w:rPr>
          <w:rFonts w:ascii="Times New Roman" w:hAnsi="Times New Roman" w:cs="Times New Roman"/>
          <w:b/>
          <w:lang w:val="es-ES"/>
        </w:rPr>
      </w:pPr>
    </w:p>
    <w:p w14:paraId="6C68F7AD" w14:textId="303663E1" w:rsidR="006932DD" w:rsidRDefault="006932DD" w:rsidP="005B3201">
      <w:pPr>
        <w:rPr>
          <w:rFonts w:ascii="Times New Roman" w:hAnsi="Times New Roman" w:cs="Times New Roman"/>
          <w:b/>
          <w:lang w:val="es-ES"/>
        </w:rPr>
      </w:pPr>
    </w:p>
    <w:p w14:paraId="24AD607C" w14:textId="5F53856C" w:rsidR="006932DD" w:rsidRDefault="006932DD" w:rsidP="006932DD">
      <w:pPr>
        <w:ind w:hanging="1701"/>
        <w:rPr>
          <w:rFonts w:ascii="Times New Roman" w:hAnsi="Times New Roman" w:cs="Times New Roman"/>
          <w:b/>
          <w:lang w:val="es-ES"/>
        </w:rPr>
      </w:pPr>
    </w:p>
    <w:p w14:paraId="53DF7B50" w14:textId="5A7BA689" w:rsidR="006932DD" w:rsidRDefault="006932DD" w:rsidP="006932DD">
      <w:pPr>
        <w:ind w:hanging="1701"/>
        <w:rPr>
          <w:rFonts w:ascii="Times New Roman" w:hAnsi="Times New Roman" w:cs="Times New Roman"/>
          <w:b/>
          <w:lang w:val="es-ES"/>
        </w:rPr>
      </w:pPr>
    </w:p>
    <w:p w14:paraId="0DDD1D32" w14:textId="4C999F33" w:rsidR="006932DD" w:rsidRDefault="002E1E49" w:rsidP="006932DD">
      <w:pPr>
        <w:ind w:hanging="1701"/>
        <w:rPr>
          <w:rFonts w:ascii="Times New Roman" w:hAnsi="Times New Roman" w:cs="Times New Roman"/>
          <w:b/>
          <w:lang w:val="es-ES"/>
        </w:rPr>
      </w:pPr>
      <w:r>
        <w:rPr>
          <w:noProof/>
          <w:lang w:eastAsia="es-PE"/>
        </w:rPr>
        <w:drawing>
          <wp:anchor distT="0" distB="0" distL="114300" distR="114300" simplePos="0" relativeHeight="251677696" behindDoc="0" locked="0" layoutInCell="1" allowOverlap="1" wp14:anchorId="1A53AC18" wp14:editId="500716B7">
            <wp:simplePos x="0" y="0"/>
            <wp:positionH relativeFrom="column">
              <wp:posOffset>-242023</wp:posOffset>
            </wp:positionH>
            <wp:positionV relativeFrom="paragraph">
              <wp:posOffset>313755</wp:posOffset>
            </wp:positionV>
            <wp:extent cx="6203950" cy="624840"/>
            <wp:effectExtent l="0" t="0" r="6350" b="3810"/>
            <wp:wrapThrough wrapText="bothSides">
              <wp:wrapPolygon edited="0">
                <wp:start x="0" y="0"/>
                <wp:lineTo x="0" y="21073"/>
                <wp:lineTo x="21556" y="21073"/>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6203950" cy="624840"/>
                    </a:xfrm>
                    <a:prstGeom prst="rect">
                      <a:avLst/>
                    </a:prstGeom>
                  </pic:spPr>
                </pic:pic>
              </a:graphicData>
            </a:graphic>
            <wp14:sizeRelH relativeFrom="margin">
              <wp14:pctWidth>0</wp14:pctWidth>
            </wp14:sizeRelH>
            <wp14:sizeRelV relativeFrom="margin">
              <wp14:pctHeight>0</wp14:pctHeight>
            </wp14:sizeRelV>
          </wp:anchor>
        </w:drawing>
      </w:r>
    </w:p>
    <w:p w14:paraId="0AEF0EA7" w14:textId="72D22FF9" w:rsidR="006932DD" w:rsidRDefault="002E1E49" w:rsidP="002E1E49">
      <w:pPr>
        <w:ind w:hanging="567"/>
        <w:rPr>
          <w:rFonts w:ascii="Times New Roman" w:hAnsi="Times New Roman" w:cs="Times New Roman"/>
          <w:b/>
          <w:lang w:val="es-ES"/>
        </w:rPr>
      </w:pPr>
      <w:r>
        <w:rPr>
          <w:noProof/>
          <w:lang w:eastAsia="es-PE"/>
        </w:rPr>
        <w:lastRenderedPageBreak/>
        <w:drawing>
          <wp:inline distT="0" distB="0" distL="0" distR="0" wp14:anchorId="04875BF2" wp14:editId="035BB63B">
            <wp:extent cx="6088283" cy="5498667"/>
            <wp:effectExtent l="0" t="0" r="8255" b="698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094937" cy="5504676"/>
                    </a:xfrm>
                    <a:prstGeom prst="rect">
                      <a:avLst/>
                    </a:prstGeom>
                  </pic:spPr>
                </pic:pic>
              </a:graphicData>
            </a:graphic>
          </wp:inline>
        </w:drawing>
      </w:r>
    </w:p>
    <w:p w14:paraId="51261129" w14:textId="49951141" w:rsidR="006932DD" w:rsidRDefault="006932DD" w:rsidP="006932DD">
      <w:pPr>
        <w:ind w:hanging="1701"/>
        <w:rPr>
          <w:rFonts w:ascii="Times New Roman" w:hAnsi="Times New Roman" w:cs="Times New Roman"/>
          <w:b/>
          <w:lang w:val="es-ES"/>
        </w:rPr>
      </w:pPr>
    </w:p>
    <w:p w14:paraId="76C3BB62" w14:textId="1D9C9E23" w:rsidR="006932DD" w:rsidRDefault="006932DD" w:rsidP="006932DD">
      <w:pPr>
        <w:ind w:hanging="1701"/>
        <w:rPr>
          <w:rFonts w:ascii="Times New Roman" w:hAnsi="Times New Roman" w:cs="Times New Roman"/>
          <w:b/>
          <w:lang w:val="es-ES"/>
        </w:rPr>
      </w:pPr>
    </w:p>
    <w:p w14:paraId="1D46727C" w14:textId="245D7FF2" w:rsidR="006932DD" w:rsidRDefault="006932DD" w:rsidP="005B3201">
      <w:pPr>
        <w:rPr>
          <w:rFonts w:ascii="Times New Roman" w:hAnsi="Times New Roman" w:cs="Times New Roman"/>
          <w:b/>
          <w:lang w:val="es-ES"/>
        </w:rPr>
      </w:pPr>
    </w:p>
    <w:p w14:paraId="35A20BA9" w14:textId="6663B831" w:rsidR="006932DD" w:rsidRDefault="006932DD" w:rsidP="006932DD">
      <w:pPr>
        <w:ind w:hanging="1701"/>
        <w:rPr>
          <w:rFonts w:ascii="Times New Roman" w:hAnsi="Times New Roman" w:cs="Times New Roman"/>
          <w:b/>
          <w:lang w:val="es-ES"/>
        </w:rPr>
      </w:pPr>
    </w:p>
    <w:p w14:paraId="62AB2033" w14:textId="1A9E1302" w:rsidR="006932DD" w:rsidRDefault="002E1E49" w:rsidP="002E1E49">
      <w:pPr>
        <w:ind w:hanging="567"/>
        <w:rPr>
          <w:rFonts w:ascii="Times New Roman" w:hAnsi="Times New Roman" w:cs="Times New Roman"/>
          <w:b/>
          <w:lang w:val="es-ES"/>
        </w:rPr>
      </w:pPr>
      <w:r>
        <w:rPr>
          <w:noProof/>
          <w:lang w:eastAsia="es-PE"/>
        </w:rPr>
        <w:drawing>
          <wp:anchor distT="0" distB="0" distL="114300" distR="114300" simplePos="0" relativeHeight="251678720" behindDoc="0" locked="0" layoutInCell="1" allowOverlap="1" wp14:anchorId="4BF525F9" wp14:editId="7D60EF02">
            <wp:simplePos x="0" y="0"/>
            <wp:positionH relativeFrom="column">
              <wp:posOffset>-259715</wp:posOffset>
            </wp:positionH>
            <wp:positionV relativeFrom="paragraph">
              <wp:posOffset>200025</wp:posOffset>
            </wp:positionV>
            <wp:extent cx="5879465" cy="694055"/>
            <wp:effectExtent l="0" t="0" r="6985" b="0"/>
            <wp:wrapThrough wrapText="bothSides">
              <wp:wrapPolygon edited="0">
                <wp:start x="0" y="0"/>
                <wp:lineTo x="0" y="20750"/>
                <wp:lineTo x="21556" y="20750"/>
                <wp:lineTo x="21556" y="0"/>
                <wp:lineTo x="0" y="0"/>
              </wp:wrapPolygon>
            </wp:wrapThrough>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5879465" cy="694055"/>
                    </a:xfrm>
                    <a:prstGeom prst="rect">
                      <a:avLst/>
                    </a:prstGeom>
                  </pic:spPr>
                </pic:pic>
              </a:graphicData>
            </a:graphic>
            <wp14:sizeRelH relativeFrom="margin">
              <wp14:pctWidth>0</wp14:pctWidth>
            </wp14:sizeRelH>
            <wp14:sizeRelV relativeFrom="margin">
              <wp14:pctHeight>0</wp14:pctHeight>
            </wp14:sizeRelV>
          </wp:anchor>
        </w:drawing>
      </w:r>
    </w:p>
    <w:p w14:paraId="6D34D458" w14:textId="28779DEF" w:rsidR="006932DD" w:rsidRDefault="006932DD" w:rsidP="006932DD">
      <w:pPr>
        <w:ind w:hanging="1701"/>
        <w:rPr>
          <w:rFonts w:ascii="Times New Roman" w:hAnsi="Times New Roman" w:cs="Times New Roman"/>
          <w:b/>
          <w:lang w:val="es-ES"/>
        </w:rPr>
      </w:pPr>
    </w:p>
    <w:p w14:paraId="0FF2AA00" w14:textId="69DF373C" w:rsidR="006932DD" w:rsidRDefault="00ED6F13" w:rsidP="00ED6F13">
      <w:pPr>
        <w:ind w:hanging="567"/>
        <w:rPr>
          <w:rFonts w:ascii="Times New Roman" w:hAnsi="Times New Roman" w:cs="Times New Roman"/>
          <w:b/>
          <w:lang w:val="es-ES"/>
        </w:rPr>
      </w:pPr>
      <w:r>
        <w:rPr>
          <w:noProof/>
          <w:lang w:eastAsia="es-PE"/>
        </w:rPr>
        <w:lastRenderedPageBreak/>
        <w:drawing>
          <wp:inline distT="0" distB="0" distL="0" distR="0" wp14:anchorId="3356F182" wp14:editId="2E776876">
            <wp:extent cx="6111432" cy="5591247"/>
            <wp:effectExtent l="0" t="0" r="381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14290" cy="5593862"/>
                    </a:xfrm>
                    <a:prstGeom prst="rect">
                      <a:avLst/>
                    </a:prstGeom>
                  </pic:spPr>
                </pic:pic>
              </a:graphicData>
            </a:graphic>
          </wp:inline>
        </w:drawing>
      </w:r>
    </w:p>
    <w:p w14:paraId="028F666C" w14:textId="11168BA4" w:rsidR="006932DD" w:rsidRDefault="00ED6F13" w:rsidP="00ED6F13">
      <w:pPr>
        <w:ind w:hanging="567"/>
        <w:rPr>
          <w:rFonts w:ascii="Times New Roman" w:hAnsi="Times New Roman" w:cs="Times New Roman"/>
          <w:b/>
          <w:lang w:val="es-ES"/>
        </w:rPr>
      </w:pPr>
      <w:r>
        <w:rPr>
          <w:noProof/>
          <w:lang w:eastAsia="es-PE"/>
        </w:rPr>
        <w:drawing>
          <wp:anchor distT="0" distB="0" distL="114300" distR="114300" simplePos="0" relativeHeight="251679744" behindDoc="0" locked="0" layoutInCell="1" allowOverlap="1" wp14:anchorId="72F587FD" wp14:editId="3BF384AE">
            <wp:simplePos x="0" y="0"/>
            <wp:positionH relativeFrom="column">
              <wp:posOffset>-74930</wp:posOffset>
            </wp:positionH>
            <wp:positionV relativeFrom="paragraph">
              <wp:posOffset>323215</wp:posOffset>
            </wp:positionV>
            <wp:extent cx="5902960" cy="1588770"/>
            <wp:effectExtent l="0" t="0" r="2540" b="0"/>
            <wp:wrapThrough wrapText="bothSides">
              <wp:wrapPolygon edited="0">
                <wp:start x="0" y="0"/>
                <wp:lineTo x="0" y="21237"/>
                <wp:lineTo x="21540" y="21237"/>
                <wp:lineTo x="21540" y="0"/>
                <wp:lineTo x="0" y="0"/>
              </wp:wrapPolygon>
            </wp:wrapThrough>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5902960" cy="1588770"/>
                    </a:xfrm>
                    <a:prstGeom prst="rect">
                      <a:avLst/>
                    </a:prstGeom>
                  </pic:spPr>
                </pic:pic>
              </a:graphicData>
            </a:graphic>
            <wp14:sizeRelH relativeFrom="margin">
              <wp14:pctWidth>0</wp14:pctWidth>
            </wp14:sizeRelH>
          </wp:anchor>
        </w:drawing>
      </w:r>
    </w:p>
    <w:p w14:paraId="7CA21C81" w14:textId="2EFCDC81" w:rsidR="006932DD" w:rsidRDefault="004D5386" w:rsidP="004D5386">
      <w:pPr>
        <w:ind w:hanging="567"/>
        <w:rPr>
          <w:rFonts w:ascii="Times New Roman" w:hAnsi="Times New Roman" w:cs="Times New Roman"/>
          <w:b/>
          <w:lang w:val="es-ES"/>
        </w:rPr>
      </w:pPr>
      <w:r>
        <w:rPr>
          <w:noProof/>
          <w:lang w:eastAsia="es-PE"/>
        </w:rPr>
        <w:lastRenderedPageBreak/>
        <w:drawing>
          <wp:inline distT="0" distB="0" distL="0" distR="0" wp14:anchorId="35A40859" wp14:editId="672D072A">
            <wp:extent cx="6123007" cy="4161957"/>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33717" cy="4169237"/>
                    </a:xfrm>
                    <a:prstGeom prst="rect">
                      <a:avLst/>
                    </a:prstGeom>
                  </pic:spPr>
                </pic:pic>
              </a:graphicData>
            </a:graphic>
          </wp:inline>
        </w:drawing>
      </w:r>
    </w:p>
    <w:p w14:paraId="4DB47FB5" w14:textId="67C5A808" w:rsidR="006932DD" w:rsidRDefault="006932DD" w:rsidP="006932DD">
      <w:pPr>
        <w:ind w:hanging="1701"/>
        <w:rPr>
          <w:rFonts w:ascii="Times New Roman" w:hAnsi="Times New Roman" w:cs="Times New Roman"/>
          <w:b/>
          <w:lang w:val="es-ES"/>
        </w:rPr>
      </w:pPr>
    </w:p>
    <w:p w14:paraId="24CC28AE" w14:textId="0601134B" w:rsidR="006932DD" w:rsidRDefault="006932DD" w:rsidP="006932DD">
      <w:pPr>
        <w:ind w:hanging="1701"/>
        <w:rPr>
          <w:rFonts w:ascii="Times New Roman" w:hAnsi="Times New Roman" w:cs="Times New Roman"/>
          <w:b/>
          <w:lang w:val="es-ES"/>
        </w:rPr>
      </w:pPr>
    </w:p>
    <w:p w14:paraId="6F1F0F0B" w14:textId="31BDC309" w:rsidR="006932DD" w:rsidRDefault="006932DD" w:rsidP="006932DD">
      <w:pPr>
        <w:ind w:hanging="1701"/>
        <w:rPr>
          <w:rFonts w:ascii="Times New Roman" w:hAnsi="Times New Roman" w:cs="Times New Roman"/>
          <w:b/>
          <w:lang w:val="es-ES"/>
        </w:rPr>
      </w:pPr>
    </w:p>
    <w:p w14:paraId="471412D0" w14:textId="624F23A0" w:rsidR="006932DD" w:rsidRDefault="006932DD" w:rsidP="006932DD">
      <w:pPr>
        <w:ind w:hanging="1701"/>
        <w:rPr>
          <w:rFonts w:ascii="Times New Roman" w:hAnsi="Times New Roman" w:cs="Times New Roman"/>
          <w:b/>
          <w:lang w:val="es-ES"/>
        </w:rPr>
      </w:pPr>
    </w:p>
    <w:p w14:paraId="7A5E02D2" w14:textId="094B8F98" w:rsidR="006932DD" w:rsidRDefault="006932DD" w:rsidP="006932DD">
      <w:pPr>
        <w:ind w:hanging="1701"/>
        <w:rPr>
          <w:rFonts w:ascii="Times New Roman" w:hAnsi="Times New Roman" w:cs="Times New Roman"/>
          <w:b/>
          <w:lang w:val="es-ES"/>
        </w:rPr>
      </w:pPr>
    </w:p>
    <w:p w14:paraId="38373550" w14:textId="5975270E" w:rsidR="006932DD" w:rsidRDefault="006932DD" w:rsidP="005B3201">
      <w:pPr>
        <w:rPr>
          <w:rFonts w:ascii="Times New Roman" w:hAnsi="Times New Roman" w:cs="Times New Roman"/>
          <w:b/>
          <w:lang w:val="es-ES"/>
        </w:rPr>
      </w:pPr>
    </w:p>
    <w:p w14:paraId="3E25F6CF" w14:textId="12B679F7" w:rsidR="006932DD" w:rsidRDefault="006932DD" w:rsidP="006932DD">
      <w:pPr>
        <w:ind w:hanging="1701"/>
        <w:rPr>
          <w:rFonts w:ascii="Times New Roman" w:hAnsi="Times New Roman" w:cs="Times New Roman"/>
          <w:b/>
          <w:lang w:val="es-ES"/>
        </w:rPr>
      </w:pPr>
    </w:p>
    <w:p w14:paraId="7D71BC03" w14:textId="4C4815B1" w:rsidR="006932DD" w:rsidRDefault="004D5386" w:rsidP="006932DD">
      <w:pPr>
        <w:ind w:hanging="1701"/>
        <w:rPr>
          <w:rFonts w:ascii="Times New Roman" w:hAnsi="Times New Roman" w:cs="Times New Roman"/>
          <w:b/>
          <w:lang w:val="es-ES"/>
        </w:rPr>
      </w:pPr>
      <w:r>
        <w:rPr>
          <w:noProof/>
          <w:lang w:eastAsia="es-PE"/>
        </w:rPr>
        <w:drawing>
          <wp:anchor distT="0" distB="0" distL="114300" distR="114300" simplePos="0" relativeHeight="251680768" behindDoc="0" locked="0" layoutInCell="1" allowOverlap="1" wp14:anchorId="655A8792" wp14:editId="6B0F0814">
            <wp:simplePos x="0" y="0"/>
            <wp:positionH relativeFrom="column">
              <wp:posOffset>-143510</wp:posOffset>
            </wp:positionH>
            <wp:positionV relativeFrom="paragraph">
              <wp:posOffset>409575</wp:posOffset>
            </wp:positionV>
            <wp:extent cx="6041390" cy="624840"/>
            <wp:effectExtent l="0" t="0" r="0" b="3810"/>
            <wp:wrapThrough wrapText="bothSides">
              <wp:wrapPolygon edited="0">
                <wp:start x="0" y="0"/>
                <wp:lineTo x="0" y="21073"/>
                <wp:lineTo x="21523" y="21073"/>
                <wp:lineTo x="21523" y="0"/>
                <wp:lineTo x="0" y="0"/>
              </wp:wrapPolygon>
            </wp:wrapThrough>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6041390" cy="624840"/>
                    </a:xfrm>
                    <a:prstGeom prst="rect">
                      <a:avLst/>
                    </a:prstGeom>
                  </pic:spPr>
                </pic:pic>
              </a:graphicData>
            </a:graphic>
          </wp:anchor>
        </w:drawing>
      </w:r>
    </w:p>
    <w:p w14:paraId="14E7F141" w14:textId="4D4F4B56" w:rsidR="006932DD" w:rsidRDefault="004D5386" w:rsidP="004D5386">
      <w:pPr>
        <w:ind w:hanging="567"/>
        <w:rPr>
          <w:rFonts w:ascii="Times New Roman" w:hAnsi="Times New Roman" w:cs="Times New Roman"/>
          <w:b/>
          <w:lang w:val="es-ES"/>
        </w:rPr>
      </w:pPr>
      <w:r>
        <w:rPr>
          <w:noProof/>
          <w:lang w:eastAsia="es-PE"/>
        </w:rPr>
        <w:lastRenderedPageBreak/>
        <w:drawing>
          <wp:inline distT="0" distB="0" distL="0" distR="0" wp14:anchorId="7609FFC0" wp14:editId="7FDC755D">
            <wp:extent cx="6250329" cy="568356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257862" cy="5690410"/>
                    </a:xfrm>
                    <a:prstGeom prst="rect">
                      <a:avLst/>
                    </a:prstGeom>
                  </pic:spPr>
                </pic:pic>
              </a:graphicData>
            </a:graphic>
          </wp:inline>
        </w:drawing>
      </w:r>
    </w:p>
    <w:p w14:paraId="7D7411DA" w14:textId="7397BFCC" w:rsidR="006932DD" w:rsidRDefault="006932DD" w:rsidP="006932DD">
      <w:pPr>
        <w:ind w:hanging="1701"/>
        <w:rPr>
          <w:rFonts w:ascii="Times New Roman" w:hAnsi="Times New Roman" w:cs="Times New Roman"/>
          <w:b/>
          <w:lang w:val="es-ES"/>
        </w:rPr>
      </w:pPr>
    </w:p>
    <w:p w14:paraId="1FA5FB29" w14:textId="0076DF44" w:rsidR="006932DD" w:rsidRDefault="006932DD" w:rsidP="006932DD">
      <w:pPr>
        <w:ind w:hanging="1701"/>
        <w:rPr>
          <w:rFonts w:ascii="Times New Roman" w:hAnsi="Times New Roman" w:cs="Times New Roman"/>
          <w:b/>
          <w:lang w:val="es-ES"/>
        </w:rPr>
      </w:pPr>
    </w:p>
    <w:p w14:paraId="6B5FD68B" w14:textId="77777777" w:rsidR="004D5386" w:rsidRDefault="004D5386" w:rsidP="006932DD">
      <w:pPr>
        <w:ind w:hanging="1701"/>
        <w:rPr>
          <w:rFonts w:ascii="Times New Roman" w:hAnsi="Times New Roman" w:cs="Times New Roman"/>
          <w:b/>
          <w:lang w:val="es-ES"/>
        </w:rPr>
      </w:pPr>
    </w:p>
    <w:p w14:paraId="132BDD4D" w14:textId="5ED657F9" w:rsidR="006932DD" w:rsidRDefault="006932DD" w:rsidP="006932DD">
      <w:pPr>
        <w:ind w:hanging="1701"/>
        <w:rPr>
          <w:rFonts w:ascii="Times New Roman" w:hAnsi="Times New Roman" w:cs="Times New Roman"/>
          <w:b/>
          <w:lang w:val="es-ES"/>
        </w:rPr>
      </w:pPr>
    </w:p>
    <w:p w14:paraId="5FF9DDF2" w14:textId="69CC47B9" w:rsidR="006932DD" w:rsidRDefault="004D5386" w:rsidP="004D5386">
      <w:pPr>
        <w:ind w:hanging="567"/>
        <w:rPr>
          <w:rFonts w:ascii="Times New Roman" w:hAnsi="Times New Roman" w:cs="Times New Roman"/>
          <w:b/>
          <w:lang w:val="es-ES"/>
        </w:rPr>
      </w:pPr>
      <w:r>
        <w:rPr>
          <w:noProof/>
          <w:lang w:eastAsia="es-PE"/>
        </w:rPr>
        <w:drawing>
          <wp:inline distT="0" distB="0" distL="0" distR="0" wp14:anchorId="5CE87F17" wp14:editId="6B586E87">
            <wp:extent cx="6157595" cy="578734"/>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77692" cy="580623"/>
                    </a:xfrm>
                    <a:prstGeom prst="rect">
                      <a:avLst/>
                    </a:prstGeom>
                  </pic:spPr>
                </pic:pic>
              </a:graphicData>
            </a:graphic>
          </wp:inline>
        </w:drawing>
      </w:r>
    </w:p>
    <w:p w14:paraId="6DD4BE37" w14:textId="41861679" w:rsidR="006932DD" w:rsidRDefault="006932DD" w:rsidP="006932DD">
      <w:pPr>
        <w:ind w:hanging="1701"/>
        <w:rPr>
          <w:rFonts w:ascii="Times New Roman" w:hAnsi="Times New Roman" w:cs="Times New Roman"/>
          <w:b/>
          <w:lang w:val="es-ES"/>
        </w:rPr>
      </w:pPr>
    </w:p>
    <w:p w14:paraId="5018ECE8" w14:textId="0D3ECDD2" w:rsidR="006932DD" w:rsidRDefault="00C539E2" w:rsidP="00C539E2">
      <w:pPr>
        <w:ind w:hanging="567"/>
        <w:rPr>
          <w:rFonts w:ascii="Times New Roman" w:hAnsi="Times New Roman" w:cs="Times New Roman"/>
          <w:b/>
          <w:lang w:val="es-ES"/>
        </w:rPr>
      </w:pPr>
      <w:r>
        <w:rPr>
          <w:noProof/>
          <w:lang w:eastAsia="es-PE"/>
        </w:rPr>
        <w:lastRenderedPageBreak/>
        <w:drawing>
          <wp:inline distT="0" distB="0" distL="0" distR="0" wp14:anchorId="3D6A9D0C" wp14:editId="4CAC6894">
            <wp:extent cx="6250329" cy="5505217"/>
            <wp:effectExtent l="0" t="0" r="0" b="63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261843" cy="5515359"/>
                    </a:xfrm>
                    <a:prstGeom prst="rect">
                      <a:avLst/>
                    </a:prstGeom>
                  </pic:spPr>
                </pic:pic>
              </a:graphicData>
            </a:graphic>
          </wp:inline>
        </w:drawing>
      </w:r>
    </w:p>
    <w:p w14:paraId="3A9E9674" w14:textId="26B6E077" w:rsidR="006932DD" w:rsidRDefault="006932DD" w:rsidP="006932DD">
      <w:pPr>
        <w:ind w:hanging="1701"/>
        <w:rPr>
          <w:rFonts w:ascii="Times New Roman" w:hAnsi="Times New Roman" w:cs="Times New Roman"/>
          <w:b/>
          <w:lang w:val="es-ES"/>
        </w:rPr>
      </w:pPr>
    </w:p>
    <w:p w14:paraId="50CE09F9" w14:textId="6A921022" w:rsidR="006932DD" w:rsidRDefault="006932DD" w:rsidP="006932DD">
      <w:pPr>
        <w:ind w:hanging="1701"/>
        <w:rPr>
          <w:rFonts w:ascii="Times New Roman" w:hAnsi="Times New Roman" w:cs="Times New Roman"/>
          <w:b/>
          <w:lang w:val="es-ES"/>
        </w:rPr>
      </w:pPr>
    </w:p>
    <w:p w14:paraId="0081EACE" w14:textId="7299D227" w:rsidR="006932DD" w:rsidRDefault="00C539E2" w:rsidP="006932DD">
      <w:pPr>
        <w:ind w:hanging="1701"/>
        <w:rPr>
          <w:rFonts w:ascii="Times New Roman" w:hAnsi="Times New Roman" w:cs="Times New Roman"/>
          <w:b/>
          <w:lang w:val="es-ES"/>
        </w:rPr>
      </w:pPr>
      <w:r>
        <w:rPr>
          <w:noProof/>
          <w:lang w:eastAsia="es-PE"/>
        </w:rPr>
        <w:drawing>
          <wp:anchor distT="0" distB="0" distL="114300" distR="114300" simplePos="0" relativeHeight="251681792" behindDoc="0" locked="0" layoutInCell="1" allowOverlap="1" wp14:anchorId="7632AAA0" wp14:editId="4C3A7670">
            <wp:simplePos x="0" y="0"/>
            <wp:positionH relativeFrom="column">
              <wp:posOffset>-421640</wp:posOffset>
            </wp:positionH>
            <wp:positionV relativeFrom="paragraph">
              <wp:posOffset>200660</wp:posOffset>
            </wp:positionV>
            <wp:extent cx="6180455" cy="1524000"/>
            <wp:effectExtent l="0" t="0" r="0" b="0"/>
            <wp:wrapThrough wrapText="bothSides">
              <wp:wrapPolygon edited="0">
                <wp:start x="0" y="0"/>
                <wp:lineTo x="0" y="21330"/>
                <wp:lineTo x="21505" y="21330"/>
                <wp:lineTo x="21505" y="0"/>
                <wp:lineTo x="0" y="0"/>
              </wp:wrapPolygon>
            </wp:wrapThrough>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6180455" cy="1524000"/>
                    </a:xfrm>
                    <a:prstGeom prst="rect">
                      <a:avLst/>
                    </a:prstGeom>
                  </pic:spPr>
                </pic:pic>
              </a:graphicData>
            </a:graphic>
            <wp14:sizeRelH relativeFrom="margin">
              <wp14:pctWidth>0</wp14:pctWidth>
            </wp14:sizeRelH>
          </wp:anchor>
        </w:drawing>
      </w:r>
    </w:p>
    <w:p w14:paraId="382D1031" w14:textId="27B66F3F" w:rsidR="006932DD" w:rsidRDefault="00A81AC8" w:rsidP="00C539E2">
      <w:pPr>
        <w:ind w:hanging="567"/>
        <w:rPr>
          <w:rFonts w:ascii="Times New Roman" w:hAnsi="Times New Roman" w:cs="Times New Roman"/>
          <w:b/>
          <w:lang w:val="es-ES"/>
        </w:rPr>
      </w:pPr>
      <w:r>
        <w:rPr>
          <w:noProof/>
          <w:lang w:eastAsia="es-PE"/>
        </w:rPr>
        <w:lastRenderedPageBreak/>
        <w:drawing>
          <wp:inline distT="0" distB="0" distL="0" distR="0" wp14:anchorId="1CD692DD" wp14:editId="26E4969B">
            <wp:extent cx="6353967" cy="4502551"/>
            <wp:effectExtent l="0" t="0" r="889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368512" cy="4512858"/>
                    </a:xfrm>
                    <a:prstGeom prst="rect">
                      <a:avLst/>
                    </a:prstGeom>
                  </pic:spPr>
                </pic:pic>
              </a:graphicData>
            </a:graphic>
          </wp:inline>
        </w:drawing>
      </w:r>
    </w:p>
    <w:p w14:paraId="4BC8D485" w14:textId="5921E9AF" w:rsidR="006932DD" w:rsidRDefault="006932DD" w:rsidP="006932DD">
      <w:pPr>
        <w:ind w:hanging="1701"/>
        <w:rPr>
          <w:rFonts w:ascii="Times New Roman" w:hAnsi="Times New Roman" w:cs="Times New Roman"/>
          <w:b/>
          <w:lang w:val="es-ES"/>
        </w:rPr>
      </w:pPr>
    </w:p>
    <w:p w14:paraId="050ED68A" w14:textId="75EA17B0" w:rsidR="006932DD" w:rsidRDefault="006932DD" w:rsidP="006932DD">
      <w:pPr>
        <w:ind w:hanging="1701"/>
        <w:rPr>
          <w:rFonts w:ascii="Times New Roman" w:hAnsi="Times New Roman" w:cs="Times New Roman"/>
          <w:b/>
          <w:lang w:val="es-ES"/>
        </w:rPr>
      </w:pPr>
    </w:p>
    <w:p w14:paraId="309BB72B" w14:textId="2FCD94AD" w:rsidR="006932DD" w:rsidRDefault="006932DD" w:rsidP="006932DD">
      <w:pPr>
        <w:ind w:hanging="1701"/>
        <w:rPr>
          <w:rFonts w:ascii="Times New Roman" w:hAnsi="Times New Roman" w:cs="Times New Roman"/>
          <w:b/>
          <w:lang w:val="es-ES"/>
        </w:rPr>
      </w:pPr>
    </w:p>
    <w:p w14:paraId="7CCD78DA" w14:textId="27834925" w:rsidR="006932DD" w:rsidRDefault="006932DD" w:rsidP="006932DD">
      <w:pPr>
        <w:ind w:hanging="1701"/>
        <w:rPr>
          <w:rFonts w:ascii="Times New Roman" w:hAnsi="Times New Roman" w:cs="Times New Roman"/>
          <w:b/>
          <w:lang w:val="es-ES"/>
        </w:rPr>
      </w:pPr>
    </w:p>
    <w:p w14:paraId="4900A7FF" w14:textId="35027CED" w:rsidR="006932DD" w:rsidRDefault="006932DD" w:rsidP="005B3201">
      <w:pPr>
        <w:rPr>
          <w:rFonts w:ascii="Times New Roman" w:hAnsi="Times New Roman" w:cs="Times New Roman"/>
          <w:b/>
          <w:lang w:val="es-ES"/>
        </w:rPr>
      </w:pPr>
    </w:p>
    <w:p w14:paraId="2B5DA3A2" w14:textId="171B1DA7" w:rsidR="006932DD" w:rsidRDefault="006932DD" w:rsidP="006932DD">
      <w:pPr>
        <w:ind w:hanging="1701"/>
        <w:rPr>
          <w:rFonts w:ascii="Times New Roman" w:hAnsi="Times New Roman" w:cs="Times New Roman"/>
          <w:b/>
          <w:lang w:val="es-ES"/>
        </w:rPr>
      </w:pPr>
    </w:p>
    <w:p w14:paraId="70633EA0" w14:textId="51DD339D" w:rsidR="006932DD" w:rsidRDefault="006932DD" w:rsidP="00A81AC8">
      <w:pPr>
        <w:ind w:hanging="567"/>
        <w:rPr>
          <w:rFonts w:ascii="Times New Roman" w:hAnsi="Times New Roman" w:cs="Times New Roman"/>
          <w:b/>
          <w:lang w:val="es-ES"/>
        </w:rPr>
      </w:pPr>
    </w:p>
    <w:p w14:paraId="4801CA4B" w14:textId="064D5B6D" w:rsidR="006932DD" w:rsidRDefault="00A81AC8" w:rsidP="006932DD">
      <w:pPr>
        <w:ind w:hanging="1701"/>
        <w:rPr>
          <w:rFonts w:ascii="Times New Roman" w:hAnsi="Times New Roman" w:cs="Times New Roman"/>
          <w:b/>
          <w:lang w:val="es-ES"/>
        </w:rPr>
      </w:pPr>
      <w:r>
        <w:rPr>
          <w:noProof/>
          <w:lang w:eastAsia="es-PE"/>
        </w:rPr>
        <w:drawing>
          <wp:anchor distT="0" distB="0" distL="114300" distR="114300" simplePos="0" relativeHeight="251682816" behindDoc="0" locked="0" layoutInCell="1" allowOverlap="1" wp14:anchorId="25723687" wp14:editId="539E4EF4">
            <wp:simplePos x="0" y="0"/>
            <wp:positionH relativeFrom="column">
              <wp:posOffset>-97790</wp:posOffset>
            </wp:positionH>
            <wp:positionV relativeFrom="paragraph">
              <wp:posOffset>297815</wp:posOffset>
            </wp:positionV>
            <wp:extent cx="6087110" cy="751840"/>
            <wp:effectExtent l="0" t="0" r="8890" b="0"/>
            <wp:wrapThrough wrapText="bothSides">
              <wp:wrapPolygon edited="0">
                <wp:start x="0" y="0"/>
                <wp:lineTo x="0" y="20797"/>
                <wp:lineTo x="21564" y="20797"/>
                <wp:lineTo x="21564" y="0"/>
                <wp:lineTo x="0" y="0"/>
              </wp:wrapPolygon>
            </wp:wrapThrough>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6087110" cy="751840"/>
                    </a:xfrm>
                    <a:prstGeom prst="rect">
                      <a:avLst/>
                    </a:prstGeom>
                  </pic:spPr>
                </pic:pic>
              </a:graphicData>
            </a:graphic>
            <wp14:sizeRelH relativeFrom="margin">
              <wp14:pctWidth>0</wp14:pctWidth>
            </wp14:sizeRelH>
            <wp14:sizeRelV relativeFrom="margin">
              <wp14:pctHeight>0</wp14:pctHeight>
            </wp14:sizeRelV>
          </wp:anchor>
        </w:drawing>
      </w:r>
    </w:p>
    <w:p w14:paraId="0FB6C440" w14:textId="6DB4CB93" w:rsidR="006932DD" w:rsidRDefault="007D0A3E" w:rsidP="007D0A3E">
      <w:pPr>
        <w:ind w:hanging="567"/>
        <w:rPr>
          <w:rFonts w:ascii="Times New Roman" w:hAnsi="Times New Roman" w:cs="Times New Roman"/>
          <w:b/>
          <w:lang w:val="es-ES"/>
        </w:rPr>
      </w:pPr>
      <w:r>
        <w:rPr>
          <w:noProof/>
          <w:lang w:eastAsia="es-PE"/>
        </w:rPr>
        <w:lastRenderedPageBreak/>
        <w:drawing>
          <wp:inline distT="0" distB="0" distL="0" distR="0" wp14:anchorId="4BF2BF30" wp14:editId="4AA4D146">
            <wp:extent cx="6215605" cy="5647476"/>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224554" cy="5655607"/>
                    </a:xfrm>
                    <a:prstGeom prst="rect">
                      <a:avLst/>
                    </a:prstGeom>
                  </pic:spPr>
                </pic:pic>
              </a:graphicData>
            </a:graphic>
          </wp:inline>
        </w:drawing>
      </w:r>
    </w:p>
    <w:p w14:paraId="689349F0" w14:textId="21918D9E" w:rsidR="006932DD" w:rsidRDefault="006932DD" w:rsidP="006932DD">
      <w:pPr>
        <w:ind w:hanging="1701"/>
        <w:rPr>
          <w:rFonts w:ascii="Times New Roman" w:hAnsi="Times New Roman" w:cs="Times New Roman"/>
          <w:b/>
          <w:lang w:val="es-ES"/>
        </w:rPr>
      </w:pPr>
    </w:p>
    <w:p w14:paraId="67F2B11A" w14:textId="734E52F1" w:rsidR="006932DD" w:rsidRDefault="006932DD" w:rsidP="006932DD">
      <w:pPr>
        <w:ind w:hanging="1701"/>
        <w:rPr>
          <w:rFonts w:ascii="Times New Roman" w:hAnsi="Times New Roman" w:cs="Times New Roman"/>
          <w:b/>
          <w:lang w:val="es-ES"/>
        </w:rPr>
      </w:pPr>
    </w:p>
    <w:p w14:paraId="1ED0CFC7" w14:textId="78F4002E" w:rsidR="006932DD" w:rsidRDefault="006932DD" w:rsidP="006932DD">
      <w:pPr>
        <w:ind w:hanging="1701"/>
        <w:rPr>
          <w:rFonts w:ascii="Times New Roman" w:hAnsi="Times New Roman" w:cs="Times New Roman"/>
          <w:b/>
          <w:lang w:val="es-ES"/>
        </w:rPr>
      </w:pPr>
    </w:p>
    <w:p w14:paraId="43B7D388" w14:textId="18CBE356" w:rsidR="006932DD" w:rsidRDefault="006932DD" w:rsidP="006932DD">
      <w:pPr>
        <w:ind w:hanging="1701"/>
        <w:rPr>
          <w:rFonts w:ascii="Times New Roman" w:hAnsi="Times New Roman" w:cs="Times New Roman"/>
          <w:b/>
          <w:lang w:val="es-ES"/>
        </w:rPr>
      </w:pPr>
    </w:p>
    <w:p w14:paraId="60DD1D3A" w14:textId="778272AD" w:rsidR="006932DD" w:rsidRDefault="007D0A3E" w:rsidP="006932DD">
      <w:pPr>
        <w:ind w:hanging="1701"/>
        <w:rPr>
          <w:rFonts w:ascii="Times New Roman" w:hAnsi="Times New Roman" w:cs="Times New Roman"/>
          <w:b/>
          <w:lang w:val="es-ES"/>
        </w:rPr>
      </w:pPr>
      <w:r>
        <w:rPr>
          <w:noProof/>
          <w:lang w:eastAsia="es-PE"/>
        </w:rPr>
        <w:drawing>
          <wp:anchor distT="0" distB="0" distL="114300" distR="114300" simplePos="0" relativeHeight="251683840" behindDoc="0" locked="0" layoutInCell="1" allowOverlap="1" wp14:anchorId="6C20A4A3" wp14:editId="5B4365ED">
            <wp:simplePos x="0" y="0"/>
            <wp:positionH relativeFrom="column">
              <wp:posOffset>-283210</wp:posOffset>
            </wp:positionH>
            <wp:positionV relativeFrom="paragraph">
              <wp:posOffset>321945</wp:posOffset>
            </wp:positionV>
            <wp:extent cx="6134100" cy="705485"/>
            <wp:effectExtent l="0" t="0" r="0" b="0"/>
            <wp:wrapThrough wrapText="bothSides">
              <wp:wrapPolygon edited="0">
                <wp:start x="0" y="0"/>
                <wp:lineTo x="0" y="20997"/>
                <wp:lineTo x="21533" y="20997"/>
                <wp:lineTo x="21533" y="0"/>
                <wp:lineTo x="0" y="0"/>
              </wp:wrapPolygon>
            </wp:wrapThrough>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6134100" cy="705485"/>
                    </a:xfrm>
                    <a:prstGeom prst="rect">
                      <a:avLst/>
                    </a:prstGeom>
                  </pic:spPr>
                </pic:pic>
              </a:graphicData>
            </a:graphic>
            <wp14:sizeRelH relativeFrom="margin">
              <wp14:pctWidth>0</wp14:pctWidth>
            </wp14:sizeRelH>
            <wp14:sizeRelV relativeFrom="margin">
              <wp14:pctHeight>0</wp14:pctHeight>
            </wp14:sizeRelV>
          </wp:anchor>
        </w:drawing>
      </w:r>
    </w:p>
    <w:p w14:paraId="23704558" w14:textId="2EECFD15" w:rsidR="006932DD" w:rsidRDefault="001826E1" w:rsidP="007D0A3E">
      <w:pPr>
        <w:ind w:hanging="567"/>
        <w:rPr>
          <w:rFonts w:ascii="Times New Roman" w:hAnsi="Times New Roman" w:cs="Times New Roman"/>
          <w:b/>
          <w:lang w:val="es-ES"/>
        </w:rPr>
      </w:pPr>
      <w:r>
        <w:rPr>
          <w:noProof/>
          <w:lang w:eastAsia="es-PE"/>
        </w:rPr>
        <w:lastRenderedPageBreak/>
        <w:drawing>
          <wp:inline distT="0" distB="0" distL="0" distR="0" wp14:anchorId="54B5E16C" wp14:editId="470439E3">
            <wp:extent cx="6345342" cy="5567422"/>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356640" cy="5577335"/>
                    </a:xfrm>
                    <a:prstGeom prst="rect">
                      <a:avLst/>
                    </a:prstGeom>
                  </pic:spPr>
                </pic:pic>
              </a:graphicData>
            </a:graphic>
          </wp:inline>
        </w:drawing>
      </w:r>
    </w:p>
    <w:p w14:paraId="4EBAB690" w14:textId="78FD5CFA" w:rsidR="006932DD" w:rsidRDefault="006932DD" w:rsidP="006932DD">
      <w:pPr>
        <w:ind w:hanging="1701"/>
        <w:rPr>
          <w:rFonts w:ascii="Times New Roman" w:hAnsi="Times New Roman" w:cs="Times New Roman"/>
          <w:b/>
          <w:lang w:val="es-ES"/>
        </w:rPr>
      </w:pPr>
    </w:p>
    <w:p w14:paraId="3B0768A0" w14:textId="415BDD5B" w:rsidR="006932DD" w:rsidRDefault="006932DD" w:rsidP="001826E1">
      <w:pPr>
        <w:ind w:hanging="567"/>
        <w:rPr>
          <w:rFonts w:ascii="Times New Roman" w:hAnsi="Times New Roman" w:cs="Times New Roman"/>
          <w:b/>
          <w:lang w:val="es-ES"/>
        </w:rPr>
      </w:pPr>
    </w:p>
    <w:p w14:paraId="71F8855A" w14:textId="7C47BF9A" w:rsidR="006932DD" w:rsidRDefault="001826E1" w:rsidP="006932DD">
      <w:pPr>
        <w:ind w:hanging="1701"/>
        <w:rPr>
          <w:rFonts w:ascii="Times New Roman" w:hAnsi="Times New Roman" w:cs="Times New Roman"/>
          <w:b/>
          <w:lang w:val="es-ES"/>
        </w:rPr>
      </w:pPr>
      <w:r>
        <w:rPr>
          <w:noProof/>
          <w:lang w:eastAsia="es-PE"/>
        </w:rPr>
        <w:drawing>
          <wp:anchor distT="0" distB="0" distL="114300" distR="114300" simplePos="0" relativeHeight="251684864" behindDoc="0" locked="0" layoutInCell="1" allowOverlap="1" wp14:anchorId="69D11211" wp14:editId="16796132">
            <wp:simplePos x="0" y="0"/>
            <wp:positionH relativeFrom="column">
              <wp:posOffset>-363220</wp:posOffset>
            </wp:positionH>
            <wp:positionV relativeFrom="paragraph">
              <wp:posOffset>199607</wp:posOffset>
            </wp:positionV>
            <wp:extent cx="6344920" cy="1337945"/>
            <wp:effectExtent l="0" t="0" r="0" b="0"/>
            <wp:wrapThrough wrapText="bothSides">
              <wp:wrapPolygon edited="0">
                <wp:start x="0" y="0"/>
                <wp:lineTo x="0" y="21221"/>
                <wp:lineTo x="21531" y="21221"/>
                <wp:lineTo x="21531" y="0"/>
                <wp:lineTo x="0" y="0"/>
              </wp:wrapPolygon>
            </wp:wrapThrough>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6344920" cy="1337945"/>
                    </a:xfrm>
                    <a:prstGeom prst="rect">
                      <a:avLst/>
                    </a:prstGeom>
                  </pic:spPr>
                </pic:pic>
              </a:graphicData>
            </a:graphic>
          </wp:anchor>
        </w:drawing>
      </w:r>
    </w:p>
    <w:p w14:paraId="108E8E92" w14:textId="78208E0F" w:rsidR="006932DD" w:rsidRDefault="00F12191" w:rsidP="00F12191">
      <w:pPr>
        <w:ind w:hanging="567"/>
        <w:rPr>
          <w:rFonts w:ascii="Times New Roman" w:hAnsi="Times New Roman" w:cs="Times New Roman"/>
          <w:b/>
          <w:lang w:val="es-ES"/>
        </w:rPr>
      </w:pPr>
      <w:r>
        <w:rPr>
          <w:noProof/>
          <w:lang w:eastAsia="es-PE"/>
        </w:rPr>
        <w:lastRenderedPageBreak/>
        <w:drawing>
          <wp:inline distT="0" distB="0" distL="0" distR="0" wp14:anchorId="13F6D9DA" wp14:editId="1036F40A">
            <wp:extent cx="6282347" cy="4317357"/>
            <wp:effectExtent l="0" t="0" r="4445" b="762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296251" cy="4326912"/>
                    </a:xfrm>
                    <a:prstGeom prst="rect">
                      <a:avLst/>
                    </a:prstGeom>
                  </pic:spPr>
                </pic:pic>
              </a:graphicData>
            </a:graphic>
          </wp:inline>
        </w:drawing>
      </w:r>
    </w:p>
    <w:p w14:paraId="79D8CA89" w14:textId="629083EA" w:rsidR="006932DD" w:rsidRDefault="006932DD" w:rsidP="006932DD">
      <w:pPr>
        <w:ind w:hanging="1701"/>
        <w:rPr>
          <w:rFonts w:ascii="Times New Roman" w:hAnsi="Times New Roman" w:cs="Times New Roman"/>
          <w:b/>
          <w:lang w:val="es-ES"/>
        </w:rPr>
      </w:pPr>
    </w:p>
    <w:p w14:paraId="5D2190AC" w14:textId="1A636354" w:rsidR="006932DD" w:rsidRDefault="006932DD" w:rsidP="006932DD">
      <w:pPr>
        <w:ind w:hanging="1701"/>
        <w:rPr>
          <w:rFonts w:ascii="Times New Roman" w:hAnsi="Times New Roman" w:cs="Times New Roman"/>
          <w:b/>
          <w:lang w:val="es-ES"/>
        </w:rPr>
      </w:pPr>
    </w:p>
    <w:p w14:paraId="71E659CA" w14:textId="3A4219A6" w:rsidR="006932DD" w:rsidRDefault="006932DD" w:rsidP="006932DD">
      <w:pPr>
        <w:ind w:hanging="1701"/>
        <w:rPr>
          <w:rFonts w:ascii="Times New Roman" w:hAnsi="Times New Roman" w:cs="Times New Roman"/>
          <w:b/>
          <w:lang w:val="es-ES"/>
        </w:rPr>
      </w:pPr>
    </w:p>
    <w:p w14:paraId="30727118" w14:textId="64F0CCF7" w:rsidR="006932DD" w:rsidRDefault="006932DD" w:rsidP="00F12191">
      <w:pPr>
        <w:ind w:hanging="567"/>
        <w:rPr>
          <w:rFonts w:ascii="Times New Roman" w:hAnsi="Times New Roman" w:cs="Times New Roman"/>
          <w:b/>
          <w:lang w:val="es-ES"/>
        </w:rPr>
      </w:pPr>
    </w:p>
    <w:p w14:paraId="6B1140D1" w14:textId="0CCD8BCD" w:rsidR="006932DD" w:rsidRDefault="006932DD" w:rsidP="006932DD">
      <w:pPr>
        <w:ind w:hanging="1701"/>
        <w:rPr>
          <w:rFonts w:ascii="Times New Roman" w:hAnsi="Times New Roman" w:cs="Times New Roman"/>
          <w:b/>
          <w:lang w:val="es-ES"/>
        </w:rPr>
      </w:pPr>
    </w:p>
    <w:p w14:paraId="54A65A2F" w14:textId="205B4936" w:rsidR="006932DD" w:rsidRDefault="006932DD" w:rsidP="005B3201">
      <w:pPr>
        <w:rPr>
          <w:rFonts w:ascii="Times New Roman" w:hAnsi="Times New Roman" w:cs="Times New Roman"/>
          <w:b/>
          <w:lang w:val="es-ES"/>
        </w:rPr>
      </w:pPr>
    </w:p>
    <w:p w14:paraId="33B92465" w14:textId="6589FBD3" w:rsidR="006932DD" w:rsidRDefault="006932DD" w:rsidP="006932DD">
      <w:pPr>
        <w:ind w:hanging="1701"/>
        <w:rPr>
          <w:rFonts w:ascii="Times New Roman" w:hAnsi="Times New Roman" w:cs="Times New Roman"/>
          <w:b/>
          <w:lang w:val="es-ES"/>
        </w:rPr>
      </w:pPr>
    </w:p>
    <w:p w14:paraId="658B3941" w14:textId="7B448CDB" w:rsidR="006932DD" w:rsidRDefault="006932DD" w:rsidP="006932DD">
      <w:pPr>
        <w:ind w:hanging="1701"/>
        <w:rPr>
          <w:rFonts w:ascii="Times New Roman" w:hAnsi="Times New Roman" w:cs="Times New Roman"/>
          <w:b/>
          <w:lang w:val="es-ES"/>
        </w:rPr>
      </w:pPr>
    </w:p>
    <w:p w14:paraId="0FA1C202" w14:textId="6026D000" w:rsidR="006932DD" w:rsidRDefault="006932DD" w:rsidP="006932DD">
      <w:pPr>
        <w:ind w:hanging="1701"/>
        <w:rPr>
          <w:rFonts w:ascii="Times New Roman" w:hAnsi="Times New Roman" w:cs="Times New Roman"/>
          <w:b/>
          <w:lang w:val="es-ES"/>
        </w:rPr>
      </w:pPr>
    </w:p>
    <w:p w14:paraId="209440AD" w14:textId="502EFC53" w:rsidR="006932DD" w:rsidRDefault="00F12191" w:rsidP="006932DD">
      <w:pPr>
        <w:ind w:hanging="1701"/>
        <w:rPr>
          <w:rFonts w:ascii="Times New Roman" w:hAnsi="Times New Roman" w:cs="Times New Roman"/>
          <w:b/>
          <w:lang w:val="es-ES"/>
        </w:rPr>
      </w:pPr>
      <w:r>
        <w:rPr>
          <w:noProof/>
          <w:lang w:eastAsia="es-PE"/>
        </w:rPr>
        <w:drawing>
          <wp:anchor distT="0" distB="0" distL="114300" distR="114300" simplePos="0" relativeHeight="251685888" behindDoc="0" locked="0" layoutInCell="1" allowOverlap="1" wp14:anchorId="6A13E3E1" wp14:editId="073C606A">
            <wp:simplePos x="0" y="0"/>
            <wp:positionH relativeFrom="column">
              <wp:posOffset>-121285</wp:posOffset>
            </wp:positionH>
            <wp:positionV relativeFrom="paragraph">
              <wp:posOffset>191770</wp:posOffset>
            </wp:positionV>
            <wp:extent cx="6038850" cy="509270"/>
            <wp:effectExtent l="0" t="0" r="0" b="5080"/>
            <wp:wrapThrough wrapText="bothSides">
              <wp:wrapPolygon edited="0">
                <wp:start x="0" y="0"/>
                <wp:lineTo x="0" y="21007"/>
                <wp:lineTo x="21532" y="21007"/>
                <wp:lineTo x="21532" y="0"/>
                <wp:lineTo x="0" y="0"/>
              </wp:wrapPolygon>
            </wp:wrapThrough>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6038850" cy="509270"/>
                    </a:xfrm>
                    <a:prstGeom prst="rect">
                      <a:avLst/>
                    </a:prstGeom>
                  </pic:spPr>
                </pic:pic>
              </a:graphicData>
            </a:graphic>
            <wp14:sizeRelH relativeFrom="margin">
              <wp14:pctWidth>0</wp14:pctWidth>
            </wp14:sizeRelH>
            <wp14:sizeRelV relativeFrom="margin">
              <wp14:pctHeight>0</wp14:pctHeight>
            </wp14:sizeRelV>
          </wp:anchor>
        </w:drawing>
      </w:r>
    </w:p>
    <w:p w14:paraId="2D29A9A6" w14:textId="0033874E" w:rsidR="006932DD" w:rsidRDefault="006932DD" w:rsidP="006932DD">
      <w:pPr>
        <w:ind w:hanging="1701"/>
        <w:rPr>
          <w:rFonts w:ascii="Times New Roman" w:hAnsi="Times New Roman" w:cs="Times New Roman"/>
          <w:b/>
          <w:lang w:val="es-ES"/>
        </w:rPr>
      </w:pPr>
    </w:p>
    <w:p w14:paraId="53DA709C" w14:textId="428BABF7" w:rsidR="006932DD" w:rsidRDefault="00613F33" w:rsidP="00613F33">
      <w:pPr>
        <w:ind w:hanging="567"/>
        <w:rPr>
          <w:rFonts w:ascii="Times New Roman" w:hAnsi="Times New Roman" w:cs="Times New Roman"/>
          <w:b/>
          <w:lang w:val="es-ES"/>
        </w:rPr>
      </w:pPr>
      <w:r>
        <w:rPr>
          <w:noProof/>
          <w:lang w:eastAsia="es-PE"/>
        </w:rPr>
        <w:lastRenderedPageBreak/>
        <w:drawing>
          <wp:inline distT="0" distB="0" distL="0" distR="0" wp14:anchorId="03510245" wp14:editId="6A8784CD">
            <wp:extent cx="6088283" cy="5543569"/>
            <wp:effectExtent l="0" t="0" r="825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092957" cy="5547825"/>
                    </a:xfrm>
                    <a:prstGeom prst="rect">
                      <a:avLst/>
                    </a:prstGeom>
                  </pic:spPr>
                </pic:pic>
              </a:graphicData>
            </a:graphic>
          </wp:inline>
        </w:drawing>
      </w:r>
    </w:p>
    <w:p w14:paraId="0EE5E0F3" w14:textId="1A62FF67" w:rsidR="006932DD" w:rsidRDefault="006932DD" w:rsidP="006932DD">
      <w:pPr>
        <w:ind w:hanging="1701"/>
        <w:rPr>
          <w:rFonts w:ascii="Times New Roman" w:hAnsi="Times New Roman" w:cs="Times New Roman"/>
          <w:b/>
          <w:lang w:val="es-ES"/>
        </w:rPr>
      </w:pPr>
    </w:p>
    <w:p w14:paraId="6B130908" w14:textId="1C69AC77" w:rsidR="006932DD" w:rsidRDefault="006932DD" w:rsidP="005B3201">
      <w:pPr>
        <w:rPr>
          <w:rFonts w:ascii="Times New Roman" w:hAnsi="Times New Roman" w:cs="Times New Roman"/>
          <w:b/>
          <w:lang w:val="es-ES"/>
        </w:rPr>
      </w:pPr>
    </w:p>
    <w:p w14:paraId="2679BA2B" w14:textId="25E735ED" w:rsidR="006932DD" w:rsidRDefault="006932DD" w:rsidP="006932DD">
      <w:pPr>
        <w:ind w:hanging="1701"/>
        <w:rPr>
          <w:rFonts w:ascii="Times New Roman" w:hAnsi="Times New Roman" w:cs="Times New Roman"/>
          <w:b/>
          <w:lang w:val="es-ES"/>
        </w:rPr>
      </w:pPr>
    </w:p>
    <w:p w14:paraId="423056AB" w14:textId="76AE27D5" w:rsidR="006932DD" w:rsidRDefault="00613F33" w:rsidP="006932DD">
      <w:pPr>
        <w:ind w:hanging="1701"/>
        <w:rPr>
          <w:rFonts w:ascii="Times New Roman" w:hAnsi="Times New Roman" w:cs="Times New Roman"/>
          <w:b/>
          <w:lang w:val="es-ES"/>
        </w:rPr>
      </w:pPr>
      <w:r>
        <w:rPr>
          <w:noProof/>
          <w:lang w:eastAsia="es-PE"/>
        </w:rPr>
        <w:drawing>
          <wp:anchor distT="0" distB="0" distL="114300" distR="114300" simplePos="0" relativeHeight="251686912" behindDoc="0" locked="0" layoutInCell="1" allowOverlap="1" wp14:anchorId="29B41911" wp14:editId="62300821">
            <wp:simplePos x="0" y="0"/>
            <wp:positionH relativeFrom="column">
              <wp:posOffset>-363855</wp:posOffset>
            </wp:positionH>
            <wp:positionV relativeFrom="paragraph">
              <wp:posOffset>266065</wp:posOffset>
            </wp:positionV>
            <wp:extent cx="6018530" cy="593090"/>
            <wp:effectExtent l="0" t="0" r="1270" b="0"/>
            <wp:wrapThrough wrapText="bothSides">
              <wp:wrapPolygon edited="0">
                <wp:start x="0" y="0"/>
                <wp:lineTo x="0" y="20814"/>
                <wp:lineTo x="21536" y="20814"/>
                <wp:lineTo x="21536" y="0"/>
                <wp:lineTo x="0" y="0"/>
              </wp:wrapPolygon>
            </wp:wrapThrough>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6018530" cy="593090"/>
                    </a:xfrm>
                    <a:prstGeom prst="rect">
                      <a:avLst/>
                    </a:prstGeom>
                  </pic:spPr>
                </pic:pic>
              </a:graphicData>
            </a:graphic>
            <wp14:sizeRelH relativeFrom="margin">
              <wp14:pctWidth>0</wp14:pctWidth>
            </wp14:sizeRelH>
            <wp14:sizeRelV relativeFrom="margin">
              <wp14:pctHeight>0</wp14:pctHeight>
            </wp14:sizeRelV>
          </wp:anchor>
        </w:drawing>
      </w:r>
    </w:p>
    <w:p w14:paraId="45420D54" w14:textId="62B10243" w:rsidR="006932DD" w:rsidRDefault="00613F33" w:rsidP="00613F33">
      <w:pPr>
        <w:ind w:hanging="567"/>
        <w:rPr>
          <w:rFonts w:ascii="Times New Roman" w:hAnsi="Times New Roman" w:cs="Times New Roman"/>
          <w:b/>
          <w:lang w:val="es-ES"/>
        </w:rPr>
      </w:pPr>
      <w:r>
        <w:rPr>
          <w:noProof/>
          <w:lang w:eastAsia="es-PE"/>
        </w:rPr>
        <w:lastRenderedPageBreak/>
        <w:drawing>
          <wp:inline distT="0" distB="0" distL="0" distR="0" wp14:anchorId="3BB0BBED" wp14:editId="170BD01F">
            <wp:extent cx="5949387" cy="546889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57933" cy="5476745"/>
                    </a:xfrm>
                    <a:prstGeom prst="rect">
                      <a:avLst/>
                    </a:prstGeom>
                  </pic:spPr>
                </pic:pic>
              </a:graphicData>
            </a:graphic>
          </wp:inline>
        </w:drawing>
      </w:r>
    </w:p>
    <w:p w14:paraId="4141A206" w14:textId="005EF67A" w:rsidR="006932DD" w:rsidRDefault="006932DD" w:rsidP="006932DD">
      <w:pPr>
        <w:ind w:hanging="1701"/>
        <w:rPr>
          <w:rFonts w:ascii="Times New Roman" w:hAnsi="Times New Roman" w:cs="Times New Roman"/>
          <w:b/>
          <w:lang w:val="es-ES"/>
        </w:rPr>
      </w:pPr>
    </w:p>
    <w:p w14:paraId="79841FE6" w14:textId="70E52153" w:rsidR="006932DD" w:rsidRDefault="006932DD" w:rsidP="00613F33">
      <w:pPr>
        <w:ind w:hanging="567"/>
        <w:rPr>
          <w:rFonts w:ascii="Times New Roman" w:hAnsi="Times New Roman" w:cs="Times New Roman"/>
          <w:b/>
          <w:lang w:val="es-ES"/>
        </w:rPr>
      </w:pPr>
    </w:p>
    <w:p w14:paraId="01D9F1A0" w14:textId="562263E9" w:rsidR="006932DD" w:rsidRDefault="00613F33" w:rsidP="006932DD">
      <w:pPr>
        <w:ind w:hanging="1701"/>
        <w:rPr>
          <w:rFonts w:ascii="Times New Roman" w:hAnsi="Times New Roman" w:cs="Times New Roman"/>
          <w:b/>
          <w:lang w:val="es-ES"/>
        </w:rPr>
      </w:pPr>
      <w:r>
        <w:rPr>
          <w:noProof/>
          <w:lang w:eastAsia="es-PE"/>
        </w:rPr>
        <w:drawing>
          <wp:anchor distT="0" distB="0" distL="114300" distR="114300" simplePos="0" relativeHeight="251687936" behindDoc="0" locked="0" layoutInCell="1" allowOverlap="1" wp14:anchorId="26CE463C" wp14:editId="065D2E1A">
            <wp:simplePos x="0" y="0"/>
            <wp:positionH relativeFrom="column">
              <wp:posOffset>-178660</wp:posOffset>
            </wp:positionH>
            <wp:positionV relativeFrom="paragraph">
              <wp:posOffset>390661</wp:posOffset>
            </wp:positionV>
            <wp:extent cx="6134100" cy="1326515"/>
            <wp:effectExtent l="0" t="0" r="0" b="6985"/>
            <wp:wrapThrough wrapText="bothSides">
              <wp:wrapPolygon edited="0">
                <wp:start x="0" y="0"/>
                <wp:lineTo x="0" y="21404"/>
                <wp:lineTo x="21533" y="21404"/>
                <wp:lineTo x="21533" y="0"/>
                <wp:lineTo x="0" y="0"/>
              </wp:wrapPolygon>
            </wp:wrapThrough>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6134100" cy="1326515"/>
                    </a:xfrm>
                    <a:prstGeom prst="rect">
                      <a:avLst/>
                    </a:prstGeom>
                  </pic:spPr>
                </pic:pic>
              </a:graphicData>
            </a:graphic>
            <wp14:sizeRelH relativeFrom="margin">
              <wp14:pctWidth>0</wp14:pctWidth>
            </wp14:sizeRelH>
          </wp:anchor>
        </w:drawing>
      </w:r>
    </w:p>
    <w:p w14:paraId="27F610D3" w14:textId="3BF6083B" w:rsidR="006932DD" w:rsidRDefault="006932DD" w:rsidP="006932DD">
      <w:pPr>
        <w:ind w:hanging="1701"/>
        <w:rPr>
          <w:rFonts w:ascii="Times New Roman" w:hAnsi="Times New Roman" w:cs="Times New Roman"/>
          <w:b/>
          <w:lang w:val="es-ES"/>
        </w:rPr>
      </w:pPr>
    </w:p>
    <w:p w14:paraId="68A69FA4" w14:textId="5F980C6F" w:rsidR="006932DD" w:rsidRDefault="006932DD" w:rsidP="006932DD">
      <w:pPr>
        <w:ind w:hanging="1701"/>
        <w:rPr>
          <w:rFonts w:ascii="Times New Roman" w:hAnsi="Times New Roman" w:cs="Times New Roman"/>
          <w:b/>
          <w:lang w:val="es-ES"/>
        </w:rPr>
      </w:pPr>
    </w:p>
    <w:p w14:paraId="6721ECB1" w14:textId="0D5536B8" w:rsidR="006932DD" w:rsidRDefault="00C04906" w:rsidP="00C04906">
      <w:pPr>
        <w:ind w:hanging="567"/>
        <w:rPr>
          <w:rFonts w:ascii="Times New Roman" w:hAnsi="Times New Roman" w:cs="Times New Roman"/>
          <w:b/>
          <w:lang w:val="es-ES"/>
        </w:rPr>
      </w:pPr>
      <w:r>
        <w:rPr>
          <w:noProof/>
          <w:lang w:eastAsia="es-PE"/>
        </w:rPr>
        <w:drawing>
          <wp:inline distT="0" distB="0" distL="0" distR="0" wp14:anchorId="1920DE54" wp14:editId="3056FCAF">
            <wp:extent cx="6204030" cy="4139020"/>
            <wp:effectExtent l="0" t="0" r="635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212169" cy="4144450"/>
                    </a:xfrm>
                    <a:prstGeom prst="rect">
                      <a:avLst/>
                    </a:prstGeom>
                  </pic:spPr>
                </pic:pic>
              </a:graphicData>
            </a:graphic>
          </wp:inline>
        </w:drawing>
      </w:r>
    </w:p>
    <w:p w14:paraId="394D1A63" w14:textId="373CE044" w:rsidR="006932DD" w:rsidRDefault="006932DD" w:rsidP="006932DD">
      <w:pPr>
        <w:ind w:hanging="1701"/>
        <w:rPr>
          <w:rFonts w:ascii="Times New Roman" w:hAnsi="Times New Roman" w:cs="Times New Roman"/>
          <w:b/>
          <w:lang w:val="es-ES"/>
        </w:rPr>
      </w:pPr>
    </w:p>
    <w:p w14:paraId="35746586" w14:textId="0CC66DD6" w:rsidR="006932DD" w:rsidRDefault="006932DD" w:rsidP="006932DD">
      <w:pPr>
        <w:ind w:hanging="1701"/>
        <w:rPr>
          <w:rFonts w:ascii="Times New Roman" w:hAnsi="Times New Roman" w:cs="Times New Roman"/>
          <w:b/>
          <w:lang w:val="es-ES"/>
        </w:rPr>
      </w:pPr>
    </w:p>
    <w:p w14:paraId="33705348" w14:textId="34C31EEC" w:rsidR="006932DD" w:rsidRDefault="006932DD" w:rsidP="006932DD">
      <w:pPr>
        <w:ind w:hanging="1701"/>
        <w:rPr>
          <w:rFonts w:ascii="Times New Roman" w:hAnsi="Times New Roman" w:cs="Times New Roman"/>
          <w:b/>
          <w:lang w:val="es-ES"/>
        </w:rPr>
      </w:pPr>
    </w:p>
    <w:p w14:paraId="3E58251A" w14:textId="67B3C8D8" w:rsidR="006932DD" w:rsidRDefault="006932DD" w:rsidP="005B3201">
      <w:pPr>
        <w:rPr>
          <w:rFonts w:ascii="Times New Roman" w:hAnsi="Times New Roman" w:cs="Times New Roman"/>
          <w:b/>
          <w:lang w:val="es-ES"/>
        </w:rPr>
      </w:pPr>
    </w:p>
    <w:p w14:paraId="15E1E92A" w14:textId="3823BD80" w:rsidR="006932DD" w:rsidRDefault="006932DD" w:rsidP="006932DD">
      <w:pPr>
        <w:ind w:hanging="1701"/>
        <w:rPr>
          <w:rFonts w:ascii="Times New Roman" w:hAnsi="Times New Roman" w:cs="Times New Roman"/>
          <w:b/>
          <w:lang w:val="es-ES"/>
        </w:rPr>
      </w:pPr>
    </w:p>
    <w:p w14:paraId="4E299C22" w14:textId="08E200EC" w:rsidR="006932DD" w:rsidRDefault="006932DD" w:rsidP="006932DD">
      <w:pPr>
        <w:ind w:hanging="1701"/>
        <w:rPr>
          <w:rFonts w:ascii="Times New Roman" w:hAnsi="Times New Roman" w:cs="Times New Roman"/>
          <w:b/>
          <w:lang w:val="es-ES"/>
        </w:rPr>
      </w:pPr>
    </w:p>
    <w:p w14:paraId="614A024C" w14:textId="6DEF96E0" w:rsidR="006932DD" w:rsidRDefault="006932DD" w:rsidP="006932DD">
      <w:pPr>
        <w:ind w:hanging="1701"/>
        <w:rPr>
          <w:rFonts w:ascii="Times New Roman" w:hAnsi="Times New Roman" w:cs="Times New Roman"/>
          <w:b/>
          <w:lang w:val="es-ES"/>
        </w:rPr>
      </w:pPr>
    </w:p>
    <w:p w14:paraId="1B7C0ED5" w14:textId="1865C394" w:rsidR="006932DD" w:rsidRDefault="00C04906" w:rsidP="006932DD">
      <w:pPr>
        <w:ind w:hanging="1701"/>
        <w:rPr>
          <w:rFonts w:ascii="Times New Roman" w:hAnsi="Times New Roman" w:cs="Times New Roman"/>
          <w:b/>
          <w:lang w:val="es-ES"/>
        </w:rPr>
      </w:pPr>
      <w:r>
        <w:rPr>
          <w:noProof/>
          <w:lang w:eastAsia="es-PE"/>
        </w:rPr>
        <w:drawing>
          <wp:anchor distT="0" distB="0" distL="114300" distR="114300" simplePos="0" relativeHeight="251688960" behindDoc="0" locked="0" layoutInCell="1" allowOverlap="1" wp14:anchorId="281A4466" wp14:editId="6ED9BF03">
            <wp:simplePos x="0" y="0"/>
            <wp:positionH relativeFrom="column">
              <wp:posOffset>-5080</wp:posOffset>
            </wp:positionH>
            <wp:positionV relativeFrom="paragraph">
              <wp:posOffset>281940</wp:posOffset>
            </wp:positionV>
            <wp:extent cx="5694680" cy="601345"/>
            <wp:effectExtent l="0" t="0" r="1270" b="8255"/>
            <wp:wrapThrough wrapText="bothSides">
              <wp:wrapPolygon edited="0">
                <wp:start x="0" y="0"/>
                <wp:lineTo x="0" y="21212"/>
                <wp:lineTo x="21533" y="21212"/>
                <wp:lineTo x="21533" y="0"/>
                <wp:lineTo x="0" y="0"/>
              </wp:wrapPolygon>
            </wp:wrapThrough>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5694680" cy="601345"/>
                    </a:xfrm>
                    <a:prstGeom prst="rect">
                      <a:avLst/>
                    </a:prstGeom>
                  </pic:spPr>
                </pic:pic>
              </a:graphicData>
            </a:graphic>
            <wp14:sizeRelH relativeFrom="margin">
              <wp14:pctWidth>0</wp14:pctWidth>
            </wp14:sizeRelH>
            <wp14:sizeRelV relativeFrom="margin">
              <wp14:pctHeight>0</wp14:pctHeight>
            </wp14:sizeRelV>
          </wp:anchor>
        </w:drawing>
      </w:r>
    </w:p>
    <w:p w14:paraId="1C705497" w14:textId="55833626" w:rsidR="006932DD" w:rsidRDefault="00C04906" w:rsidP="00C04906">
      <w:pPr>
        <w:ind w:hanging="567"/>
        <w:rPr>
          <w:rFonts w:ascii="Times New Roman" w:hAnsi="Times New Roman" w:cs="Times New Roman"/>
          <w:b/>
          <w:lang w:val="es-ES"/>
        </w:rPr>
      </w:pPr>
      <w:r>
        <w:rPr>
          <w:noProof/>
          <w:lang w:eastAsia="es-PE"/>
        </w:rPr>
        <w:lastRenderedPageBreak/>
        <w:drawing>
          <wp:inline distT="0" distB="0" distL="0" distR="0" wp14:anchorId="25C1253A" wp14:editId="64124299">
            <wp:extent cx="6192455" cy="5500661"/>
            <wp:effectExtent l="0" t="0" r="0" b="508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200351" cy="5507675"/>
                    </a:xfrm>
                    <a:prstGeom prst="rect">
                      <a:avLst/>
                    </a:prstGeom>
                  </pic:spPr>
                </pic:pic>
              </a:graphicData>
            </a:graphic>
          </wp:inline>
        </w:drawing>
      </w:r>
    </w:p>
    <w:p w14:paraId="420CF52B" w14:textId="56439B68" w:rsidR="006932DD" w:rsidRDefault="006932DD" w:rsidP="006932DD">
      <w:pPr>
        <w:ind w:hanging="1701"/>
        <w:rPr>
          <w:rFonts w:ascii="Times New Roman" w:hAnsi="Times New Roman" w:cs="Times New Roman"/>
          <w:b/>
          <w:lang w:val="es-ES"/>
        </w:rPr>
      </w:pPr>
    </w:p>
    <w:p w14:paraId="0A3641CE" w14:textId="7851EEEB" w:rsidR="006932DD" w:rsidRDefault="006932DD" w:rsidP="006932DD">
      <w:pPr>
        <w:ind w:hanging="1701"/>
        <w:rPr>
          <w:rFonts w:ascii="Times New Roman" w:hAnsi="Times New Roman" w:cs="Times New Roman"/>
          <w:b/>
          <w:lang w:val="es-ES"/>
        </w:rPr>
      </w:pPr>
    </w:p>
    <w:p w14:paraId="7A4793DF" w14:textId="0B4759C0" w:rsidR="006932DD" w:rsidRDefault="006932DD" w:rsidP="006932DD">
      <w:pPr>
        <w:ind w:hanging="1701"/>
        <w:rPr>
          <w:rFonts w:ascii="Times New Roman" w:hAnsi="Times New Roman" w:cs="Times New Roman"/>
          <w:b/>
          <w:lang w:val="es-ES"/>
        </w:rPr>
      </w:pPr>
    </w:p>
    <w:p w14:paraId="4B4AD15F" w14:textId="7977E736" w:rsidR="006932DD" w:rsidRDefault="006932DD" w:rsidP="006932DD">
      <w:pPr>
        <w:ind w:hanging="1701"/>
        <w:rPr>
          <w:rFonts w:ascii="Times New Roman" w:hAnsi="Times New Roman" w:cs="Times New Roman"/>
          <w:b/>
          <w:lang w:val="es-ES"/>
        </w:rPr>
      </w:pPr>
    </w:p>
    <w:p w14:paraId="76F1E166" w14:textId="2BDE77F1" w:rsidR="006932DD" w:rsidRDefault="00C04906" w:rsidP="005B3201">
      <w:pPr>
        <w:rPr>
          <w:rFonts w:ascii="Times New Roman" w:hAnsi="Times New Roman" w:cs="Times New Roman"/>
          <w:b/>
          <w:lang w:val="es-ES"/>
        </w:rPr>
      </w:pPr>
      <w:r>
        <w:rPr>
          <w:noProof/>
          <w:lang w:eastAsia="es-PE"/>
        </w:rPr>
        <w:drawing>
          <wp:anchor distT="0" distB="0" distL="114300" distR="114300" simplePos="0" relativeHeight="251689984" behindDoc="0" locked="0" layoutInCell="1" allowOverlap="1" wp14:anchorId="722C55EA" wp14:editId="683C17B4">
            <wp:simplePos x="0" y="0"/>
            <wp:positionH relativeFrom="column">
              <wp:posOffset>-86360</wp:posOffset>
            </wp:positionH>
            <wp:positionV relativeFrom="paragraph">
              <wp:posOffset>379561</wp:posOffset>
            </wp:positionV>
            <wp:extent cx="5648325" cy="520700"/>
            <wp:effectExtent l="0" t="0" r="9525" b="0"/>
            <wp:wrapThrough wrapText="bothSides">
              <wp:wrapPolygon edited="0">
                <wp:start x="0" y="0"/>
                <wp:lineTo x="0" y="20546"/>
                <wp:lineTo x="21564" y="20546"/>
                <wp:lineTo x="21564" y="0"/>
                <wp:lineTo x="0" y="0"/>
              </wp:wrapPolygon>
            </wp:wrapThrough>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5648325" cy="520700"/>
                    </a:xfrm>
                    <a:prstGeom prst="rect">
                      <a:avLst/>
                    </a:prstGeom>
                  </pic:spPr>
                </pic:pic>
              </a:graphicData>
            </a:graphic>
            <wp14:sizeRelH relativeFrom="margin">
              <wp14:pctWidth>0</wp14:pctWidth>
            </wp14:sizeRelH>
            <wp14:sizeRelV relativeFrom="margin">
              <wp14:pctHeight>0</wp14:pctHeight>
            </wp14:sizeRelV>
          </wp:anchor>
        </w:drawing>
      </w:r>
    </w:p>
    <w:p w14:paraId="5C8D74FB" w14:textId="1A27A2CA" w:rsidR="006932DD" w:rsidRDefault="006932DD" w:rsidP="006932DD">
      <w:pPr>
        <w:ind w:hanging="1701"/>
        <w:rPr>
          <w:rFonts w:ascii="Times New Roman" w:hAnsi="Times New Roman" w:cs="Times New Roman"/>
          <w:b/>
          <w:lang w:val="es-ES"/>
        </w:rPr>
      </w:pPr>
    </w:p>
    <w:p w14:paraId="0F854BD3" w14:textId="667810E9" w:rsidR="006932DD" w:rsidRDefault="006932DD" w:rsidP="006932DD">
      <w:pPr>
        <w:ind w:hanging="1701"/>
        <w:rPr>
          <w:rFonts w:ascii="Times New Roman" w:hAnsi="Times New Roman" w:cs="Times New Roman"/>
          <w:b/>
          <w:lang w:val="es-ES"/>
        </w:rPr>
      </w:pPr>
    </w:p>
    <w:p w14:paraId="272D9D54" w14:textId="43029E44" w:rsidR="006932DD" w:rsidRDefault="006932DD" w:rsidP="006932DD">
      <w:pPr>
        <w:ind w:hanging="1701"/>
        <w:rPr>
          <w:rFonts w:ascii="Times New Roman" w:hAnsi="Times New Roman" w:cs="Times New Roman"/>
          <w:b/>
          <w:lang w:val="es-ES"/>
        </w:rPr>
      </w:pPr>
    </w:p>
    <w:p w14:paraId="567E6CA5" w14:textId="405B2DCF" w:rsidR="006932DD" w:rsidRDefault="006932DD" w:rsidP="006932DD">
      <w:pPr>
        <w:ind w:hanging="1701"/>
        <w:rPr>
          <w:rFonts w:ascii="Times New Roman" w:hAnsi="Times New Roman" w:cs="Times New Roman"/>
          <w:b/>
          <w:lang w:val="es-ES"/>
        </w:rPr>
      </w:pPr>
    </w:p>
    <w:p w14:paraId="04F9265C" w14:textId="79DA13EB" w:rsidR="006932DD" w:rsidRDefault="006932DD" w:rsidP="006932DD">
      <w:pPr>
        <w:ind w:hanging="1701"/>
        <w:rPr>
          <w:rFonts w:ascii="Times New Roman" w:hAnsi="Times New Roman" w:cs="Times New Roman"/>
          <w:b/>
          <w:lang w:val="es-ES"/>
        </w:rPr>
      </w:pPr>
    </w:p>
    <w:p w14:paraId="3E3B1296" w14:textId="26464788" w:rsidR="006932DD" w:rsidRDefault="006932DD" w:rsidP="006932DD">
      <w:pPr>
        <w:ind w:hanging="1701"/>
        <w:rPr>
          <w:rFonts w:ascii="Times New Roman" w:hAnsi="Times New Roman" w:cs="Times New Roman"/>
          <w:b/>
          <w:lang w:val="es-ES"/>
        </w:rPr>
      </w:pPr>
    </w:p>
    <w:p w14:paraId="713303D8" w14:textId="28E5FFD8" w:rsidR="006932DD" w:rsidRDefault="006932DD" w:rsidP="006932DD">
      <w:pPr>
        <w:ind w:hanging="1701"/>
        <w:rPr>
          <w:rFonts w:ascii="Times New Roman" w:hAnsi="Times New Roman" w:cs="Times New Roman"/>
          <w:b/>
          <w:lang w:val="es-ES"/>
        </w:rPr>
      </w:pPr>
    </w:p>
    <w:p w14:paraId="1A94C97A" w14:textId="7DC0C82F" w:rsidR="006932DD" w:rsidRDefault="006932DD" w:rsidP="006932DD">
      <w:pPr>
        <w:ind w:hanging="1701"/>
        <w:rPr>
          <w:rFonts w:ascii="Times New Roman" w:hAnsi="Times New Roman" w:cs="Times New Roman"/>
          <w:b/>
          <w:lang w:val="es-ES"/>
        </w:rPr>
      </w:pPr>
    </w:p>
    <w:p w14:paraId="198818FB" w14:textId="77777777" w:rsidR="005B3201" w:rsidRDefault="005B3201" w:rsidP="005B3201">
      <w:pPr>
        <w:rPr>
          <w:rFonts w:ascii="Times New Roman" w:hAnsi="Times New Roman" w:cs="Times New Roman"/>
          <w:b/>
        </w:rPr>
      </w:pPr>
      <w:r w:rsidRPr="00AE09C0">
        <w:rPr>
          <w:rFonts w:ascii="Times New Roman" w:hAnsi="Times New Roman" w:cs="Times New Roman"/>
          <w:b/>
        </w:rPr>
        <w:t xml:space="preserve">RESULTADOS DE </w:t>
      </w:r>
      <w:r>
        <w:rPr>
          <w:rFonts w:ascii="Times New Roman" w:hAnsi="Times New Roman" w:cs="Times New Roman"/>
          <w:b/>
        </w:rPr>
        <w:t>LABORATORIO ACREDITADO POR EL ORGANISMO DE ACREDITACION INACAL – DA CON REGISTRO Nº LE – 002</w:t>
      </w:r>
    </w:p>
    <w:p w14:paraId="15332309" w14:textId="77777777" w:rsidR="005B3201" w:rsidRDefault="005B3201" w:rsidP="005B3201">
      <w:pPr>
        <w:rPr>
          <w:rFonts w:ascii="Times New Roman" w:hAnsi="Times New Roman" w:cs="Times New Roman"/>
          <w:b/>
        </w:rPr>
      </w:pPr>
    </w:p>
    <w:p w14:paraId="67CCB539" w14:textId="6D3CACDD" w:rsidR="006932DD" w:rsidRPr="005B3201" w:rsidRDefault="006932DD" w:rsidP="006932DD">
      <w:pPr>
        <w:ind w:hanging="1701"/>
        <w:rPr>
          <w:rFonts w:ascii="Times New Roman" w:hAnsi="Times New Roman" w:cs="Times New Roman"/>
          <w:b/>
        </w:rPr>
      </w:pPr>
    </w:p>
    <w:p w14:paraId="4BC09DB6" w14:textId="55B4F8A9" w:rsidR="006932DD" w:rsidRDefault="006932DD" w:rsidP="006932DD">
      <w:pPr>
        <w:ind w:hanging="1701"/>
        <w:rPr>
          <w:rFonts w:ascii="Times New Roman" w:hAnsi="Times New Roman" w:cs="Times New Roman"/>
          <w:b/>
          <w:lang w:val="es-ES"/>
        </w:rPr>
      </w:pPr>
    </w:p>
    <w:p w14:paraId="1AB45831" w14:textId="4B092671" w:rsidR="006932DD" w:rsidRDefault="006932DD" w:rsidP="006932DD">
      <w:pPr>
        <w:ind w:hanging="1701"/>
        <w:rPr>
          <w:rFonts w:ascii="Times New Roman" w:hAnsi="Times New Roman" w:cs="Times New Roman"/>
          <w:b/>
          <w:lang w:val="es-ES"/>
        </w:rPr>
      </w:pPr>
    </w:p>
    <w:p w14:paraId="391495EB" w14:textId="65F1F5E3" w:rsidR="006932DD" w:rsidRDefault="006932DD" w:rsidP="006932DD">
      <w:pPr>
        <w:ind w:hanging="1701"/>
        <w:rPr>
          <w:rFonts w:ascii="Times New Roman" w:hAnsi="Times New Roman" w:cs="Times New Roman"/>
          <w:b/>
          <w:lang w:val="es-ES"/>
        </w:rPr>
      </w:pPr>
    </w:p>
    <w:p w14:paraId="0E72FEDA" w14:textId="452C1A2E" w:rsidR="006932DD" w:rsidRDefault="006932DD" w:rsidP="006932DD">
      <w:pPr>
        <w:ind w:hanging="1701"/>
        <w:rPr>
          <w:rFonts w:ascii="Times New Roman" w:hAnsi="Times New Roman" w:cs="Times New Roman"/>
          <w:b/>
          <w:lang w:val="es-ES"/>
        </w:rPr>
      </w:pPr>
    </w:p>
    <w:p w14:paraId="47F52CA7" w14:textId="07598BFA" w:rsidR="006932DD" w:rsidRDefault="006932DD" w:rsidP="006932DD">
      <w:pPr>
        <w:ind w:hanging="1701"/>
        <w:rPr>
          <w:rFonts w:ascii="Times New Roman" w:hAnsi="Times New Roman" w:cs="Times New Roman"/>
          <w:b/>
          <w:lang w:val="es-ES"/>
        </w:rPr>
      </w:pPr>
    </w:p>
    <w:p w14:paraId="115B979E" w14:textId="71394F62" w:rsidR="006932DD" w:rsidRDefault="006932DD" w:rsidP="006932DD">
      <w:pPr>
        <w:ind w:hanging="1701"/>
        <w:rPr>
          <w:rFonts w:ascii="Times New Roman" w:hAnsi="Times New Roman" w:cs="Times New Roman"/>
          <w:b/>
          <w:lang w:val="es-ES"/>
        </w:rPr>
      </w:pPr>
    </w:p>
    <w:p w14:paraId="3EA74535" w14:textId="38FBE98D" w:rsidR="006932DD" w:rsidRDefault="006932DD" w:rsidP="006932DD">
      <w:pPr>
        <w:ind w:hanging="1701"/>
        <w:rPr>
          <w:rFonts w:ascii="Times New Roman" w:hAnsi="Times New Roman" w:cs="Times New Roman"/>
          <w:b/>
          <w:lang w:val="es-ES"/>
        </w:rPr>
      </w:pPr>
    </w:p>
    <w:p w14:paraId="333B8FBA" w14:textId="20DFFD7C" w:rsidR="006932DD" w:rsidRDefault="006932DD" w:rsidP="006932DD">
      <w:pPr>
        <w:ind w:hanging="1701"/>
        <w:rPr>
          <w:rFonts w:ascii="Times New Roman" w:hAnsi="Times New Roman" w:cs="Times New Roman"/>
          <w:b/>
          <w:lang w:val="es-ES"/>
        </w:rPr>
      </w:pPr>
    </w:p>
    <w:p w14:paraId="4C0C3E8F" w14:textId="306B6680" w:rsidR="006932DD" w:rsidRDefault="006932DD" w:rsidP="006932DD">
      <w:pPr>
        <w:ind w:hanging="1701"/>
        <w:rPr>
          <w:rFonts w:ascii="Times New Roman" w:hAnsi="Times New Roman" w:cs="Times New Roman"/>
          <w:b/>
          <w:lang w:val="es-ES"/>
        </w:rPr>
      </w:pPr>
    </w:p>
    <w:p w14:paraId="2348094E" w14:textId="17E02005" w:rsidR="006932DD" w:rsidRDefault="006932DD" w:rsidP="006932DD">
      <w:pPr>
        <w:ind w:hanging="1701"/>
        <w:rPr>
          <w:rFonts w:ascii="Times New Roman" w:hAnsi="Times New Roman" w:cs="Times New Roman"/>
          <w:b/>
          <w:lang w:val="es-ES"/>
        </w:rPr>
      </w:pPr>
    </w:p>
    <w:p w14:paraId="0C392A86" w14:textId="139752ED" w:rsidR="006932DD" w:rsidRDefault="006932DD" w:rsidP="006932DD">
      <w:pPr>
        <w:ind w:hanging="1701"/>
        <w:rPr>
          <w:rFonts w:ascii="Times New Roman" w:hAnsi="Times New Roman" w:cs="Times New Roman"/>
          <w:b/>
          <w:lang w:val="es-ES"/>
        </w:rPr>
      </w:pPr>
    </w:p>
    <w:p w14:paraId="2F550878" w14:textId="20B03BF7" w:rsidR="006932DD" w:rsidRDefault="006932DD" w:rsidP="006932DD">
      <w:pPr>
        <w:ind w:hanging="1701"/>
        <w:rPr>
          <w:rFonts w:ascii="Times New Roman" w:hAnsi="Times New Roman" w:cs="Times New Roman"/>
          <w:b/>
          <w:lang w:val="es-ES"/>
        </w:rPr>
      </w:pPr>
    </w:p>
    <w:p w14:paraId="23F93BCA" w14:textId="2134F5C6" w:rsidR="006932DD" w:rsidRDefault="006932DD" w:rsidP="006932DD">
      <w:pPr>
        <w:ind w:hanging="1701"/>
        <w:rPr>
          <w:rFonts w:ascii="Times New Roman" w:hAnsi="Times New Roman" w:cs="Times New Roman"/>
          <w:b/>
          <w:lang w:val="es-ES"/>
        </w:rPr>
      </w:pPr>
    </w:p>
    <w:p w14:paraId="07C563C8" w14:textId="53532CFE" w:rsidR="006932DD" w:rsidRDefault="006932DD" w:rsidP="006932DD">
      <w:pPr>
        <w:ind w:hanging="1701"/>
        <w:rPr>
          <w:rFonts w:ascii="Times New Roman" w:hAnsi="Times New Roman" w:cs="Times New Roman"/>
          <w:b/>
          <w:lang w:val="es-ES"/>
        </w:rPr>
      </w:pPr>
    </w:p>
    <w:p w14:paraId="38F1DC39" w14:textId="0D867A16" w:rsidR="006932DD" w:rsidRDefault="006932DD" w:rsidP="006932DD">
      <w:pPr>
        <w:ind w:hanging="1701"/>
        <w:rPr>
          <w:rFonts w:ascii="Times New Roman" w:hAnsi="Times New Roman" w:cs="Times New Roman"/>
          <w:b/>
          <w:lang w:val="es-ES"/>
        </w:rPr>
      </w:pPr>
    </w:p>
    <w:p w14:paraId="7B064EEB" w14:textId="504A4163" w:rsidR="006932DD" w:rsidRDefault="006932DD" w:rsidP="006932DD">
      <w:pPr>
        <w:ind w:hanging="1701"/>
        <w:rPr>
          <w:rFonts w:ascii="Times New Roman" w:hAnsi="Times New Roman" w:cs="Times New Roman"/>
          <w:b/>
          <w:lang w:val="es-ES"/>
        </w:rPr>
      </w:pPr>
    </w:p>
    <w:p w14:paraId="0D53804B" w14:textId="7B4E3C90" w:rsidR="006932DD" w:rsidRDefault="006932DD" w:rsidP="006932DD">
      <w:pPr>
        <w:ind w:hanging="1701"/>
        <w:rPr>
          <w:rFonts w:ascii="Times New Roman" w:hAnsi="Times New Roman" w:cs="Times New Roman"/>
          <w:b/>
          <w:lang w:val="es-ES"/>
        </w:rPr>
      </w:pPr>
    </w:p>
    <w:p w14:paraId="68B68133" w14:textId="6683ECB9" w:rsidR="006932DD" w:rsidRDefault="006932DD" w:rsidP="006932DD">
      <w:pPr>
        <w:ind w:hanging="1701"/>
        <w:rPr>
          <w:rFonts w:ascii="Times New Roman" w:hAnsi="Times New Roman" w:cs="Times New Roman"/>
          <w:b/>
          <w:lang w:val="es-ES"/>
        </w:rPr>
      </w:pPr>
    </w:p>
    <w:p w14:paraId="6E1D63A6" w14:textId="509A3985" w:rsidR="006932DD" w:rsidRDefault="006932DD" w:rsidP="006932DD">
      <w:pPr>
        <w:ind w:hanging="1701"/>
        <w:rPr>
          <w:rFonts w:ascii="Times New Roman" w:hAnsi="Times New Roman" w:cs="Times New Roman"/>
          <w:b/>
          <w:lang w:val="es-ES"/>
        </w:rPr>
      </w:pPr>
    </w:p>
    <w:p w14:paraId="479D786F" w14:textId="406DBE0D" w:rsidR="006932DD" w:rsidRDefault="006932DD" w:rsidP="006932DD">
      <w:pPr>
        <w:ind w:hanging="1701"/>
        <w:rPr>
          <w:rFonts w:ascii="Times New Roman" w:hAnsi="Times New Roman" w:cs="Times New Roman"/>
          <w:b/>
          <w:lang w:val="es-ES"/>
        </w:rPr>
      </w:pPr>
    </w:p>
    <w:p w14:paraId="4D20D389" w14:textId="3BD483B1" w:rsidR="006932DD" w:rsidRDefault="00EB0092" w:rsidP="00EB0092">
      <w:pPr>
        <w:ind w:hanging="567"/>
        <w:rPr>
          <w:rFonts w:ascii="Times New Roman" w:hAnsi="Times New Roman" w:cs="Times New Roman"/>
          <w:b/>
          <w:lang w:val="es-ES"/>
        </w:rPr>
      </w:pPr>
      <w:r>
        <w:rPr>
          <w:noProof/>
          <w:lang w:eastAsia="es-PE"/>
        </w:rPr>
        <w:drawing>
          <wp:inline distT="0" distB="0" distL="0" distR="0" wp14:anchorId="21BE97DB" wp14:editId="6BCA7667">
            <wp:extent cx="5798916" cy="4819445"/>
            <wp:effectExtent l="0" t="0" r="0" b="63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812846" cy="4831022"/>
                    </a:xfrm>
                    <a:prstGeom prst="rect">
                      <a:avLst/>
                    </a:prstGeom>
                  </pic:spPr>
                </pic:pic>
              </a:graphicData>
            </a:graphic>
          </wp:inline>
        </w:drawing>
      </w:r>
    </w:p>
    <w:p w14:paraId="1C8BFCCF" w14:textId="5D0BE58A" w:rsidR="006932DD" w:rsidRDefault="00EB0092" w:rsidP="006932DD">
      <w:pPr>
        <w:ind w:hanging="1701"/>
        <w:rPr>
          <w:rFonts w:ascii="Times New Roman" w:hAnsi="Times New Roman" w:cs="Times New Roman"/>
          <w:b/>
          <w:lang w:val="es-ES"/>
        </w:rPr>
      </w:pPr>
      <w:r>
        <w:rPr>
          <w:noProof/>
          <w:lang w:eastAsia="es-PE"/>
        </w:rPr>
        <w:drawing>
          <wp:anchor distT="0" distB="0" distL="114300" distR="114300" simplePos="0" relativeHeight="251691008" behindDoc="0" locked="0" layoutInCell="1" allowOverlap="1" wp14:anchorId="2AD2547C" wp14:editId="3282FD4E">
            <wp:simplePos x="0" y="0"/>
            <wp:positionH relativeFrom="column">
              <wp:posOffset>1280980</wp:posOffset>
            </wp:positionH>
            <wp:positionV relativeFrom="paragraph">
              <wp:posOffset>-63323</wp:posOffset>
            </wp:positionV>
            <wp:extent cx="3990975" cy="1924050"/>
            <wp:effectExtent l="0" t="0" r="9525" b="0"/>
            <wp:wrapThrough wrapText="bothSides">
              <wp:wrapPolygon edited="0">
                <wp:start x="0" y="0"/>
                <wp:lineTo x="0" y="21386"/>
                <wp:lineTo x="21548" y="21386"/>
                <wp:lineTo x="21548" y="0"/>
                <wp:lineTo x="0" y="0"/>
              </wp:wrapPolygon>
            </wp:wrapThrough>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3990975" cy="1924050"/>
                    </a:xfrm>
                    <a:prstGeom prst="rect">
                      <a:avLst/>
                    </a:prstGeom>
                  </pic:spPr>
                </pic:pic>
              </a:graphicData>
            </a:graphic>
          </wp:anchor>
        </w:drawing>
      </w:r>
    </w:p>
    <w:p w14:paraId="410BD787" w14:textId="30FD689F" w:rsidR="006932DD" w:rsidRDefault="006932DD" w:rsidP="006932DD">
      <w:pPr>
        <w:ind w:hanging="1701"/>
        <w:rPr>
          <w:rFonts w:ascii="Times New Roman" w:hAnsi="Times New Roman" w:cs="Times New Roman"/>
          <w:b/>
          <w:lang w:val="es-ES"/>
        </w:rPr>
      </w:pPr>
    </w:p>
    <w:p w14:paraId="04A3772E" w14:textId="1EE04FA7" w:rsidR="006932DD" w:rsidRDefault="006932DD" w:rsidP="006932DD">
      <w:pPr>
        <w:ind w:hanging="1701"/>
        <w:rPr>
          <w:rFonts w:ascii="Times New Roman" w:hAnsi="Times New Roman" w:cs="Times New Roman"/>
          <w:b/>
          <w:lang w:val="es-ES"/>
        </w:rPr>
      </w:pPr>
    </w:p>
    <w:p w14:paraId="52DB5B66" w14:textId="22C832CE" w:rsidR="006932DD" w:rsidRDefault="006932DD" w:rsidP="006932DD">
      <w:pPr>
        <w:ind w:hanging="1701"/>
        <w:rPr>
          <w:rFonts w:ascii="Times New Roman" w:hAnsi="Times New Roman" w:cs="Times New Roman"/>
          <w:b/>
          <w:lang w:val="es-ES"/>
        </w:rPr>
      </w:pPr>
    </w:p>
    <w:p w14:paraId="4F7B32A2" w14:textId="66F9938C" w:rsidR="006932DD" w:rsidRDefault="006932DD" w:rsidP="006932DD">
      <w:pPr>
        <w:ind w:hanging="1701"/>
        <w:rPr>
          <w:rFonts w:ascii="Times New Roman" w:hAnsi="Times New Roman" w:cs="Times New Roman"/>
          <w:b/>
          <w:lang w:val="es-ES"/>
        </w:rPr>
      </w:pPr>
    </w:p>
    <w:p w14:paraId="0F9E60DE" w14:textId="0E1BD6CB" w:rsidR="006932DD" w:rsidRDefault="006932DD" w:rsidP="006932DD">
      <w:pPr>
        <w:ind w:hanging="1701"/>
        <w:rPr>
          <w:rFonts w:ascii="Times New Roman" w:hAnsi="Times New Roman" w:cs="Times New Roman"/>
          <w:b/>
          <w:lang w:val="es-ES"/>
        </w:rPr>
      </w:pPr>
    </w:p>
    <w:p w14:paraId="70512FCD" w14:textId="72B331C9" w:rsidR="006932DD" w:rsidRDefault="006932DD" w:rsidP="006932DD">
      <w:pPr>
        <w:ind w:hanging="1701"/>
        <w:rPr>
          <w:rFonts w:ascii="Times New Roman" w:hAnsi="Times New Roman" w:cs="Times New Roman"/>
          <w:b/>
          <w:lang w:val="es-ES"/>
        </w:rPr>
      </w:pPr>
    </w:p>
    <w:p w14:paraId="20EB68A7" w14:textId="29B203F2" w:rsidR="006932DD" w:rsidRDefault="009446F2" w:rsidP="009446F2">
      <w:pPr>
        <w:ind w:hanging="567"/>
        <w:rPr>
          <w:rFonts w:ascii="Times New Roman" w:hAnsi="Times New Roman" w:cs="Times New Roman"/>
          <w:b/>
          <w:lang w:val="es-ES"/>
        </w:rPr>
      </w:pPr>
      <w:r>
        <w:rPr>
          <w:noProof/>
          <w:lang w:eastAsia="es-PE"/>
        </w:rPr>
        <w:lastRenderedPageBreak/>
        <w:drawing>
          <wp:inline distT="0" distB="0" distL="0" distR="0" wp14:anchorId="2D4E1699" wp14:editId="78CD49CB">
            <wp:extent cx="6083443" cy="3958541"/>
            <wp:effectExtent l="0" t="0" r="0" b="444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095369" cy="3966301"/>
                    </a:xfrm>
                    <a:prstGeom prst="rect">
                      <a:avLst/>
                    </a:prstGeom>
                  </pic:spPr>
                </pic:pic>
              </a:graphicData>
            </a:graphic>
          </wp:inline>
        </w:drawing>
      </w:r>
    </w:p>
    <w:p w14:paraId="309F52CE" w14:textId="0481FD0D" w:rsidR="006932DD" w:rsidRDefault="006932DD" w:rsidP="006932DD">
      <w:pPr>
        <w:ind w:hanging="1701"/>
        <w:rPr>
          <w:rFonts w:ascii="Times New Roman" w:hAnsi="Times New Roman" w:cs="Times New Roman"/>
          <w:b/>
          <w:lang w:val="es-ES"/>
        </w:rPr>
      </w:pPr>
    </w:p>
    <w:p w14:paraId="09D59280" w14:textId="565D9E7E" w:rsidR="006932DD" w:rsidRDefault="006932DD" w:rsidP="006932DD">
      <w:pPr>
        <w:ind w:hanging="1701"/>
        <w:rPr>
          <w:rFonts w:ascii="Times New Roman" w:hAnsi="Times New Roman" w:cs="Times New Roman"/>
          <w:b/>
          <w:lang w:val="es-ES"/>
        </w:rPr>
      </w:pPr>
    </w:p>
    <w:p w14:paraId="609637F0" w14:textId="750084BC" w:rsidR="006932DD" w:rsidRDefault="006932DD" w:rsidP="006932DD">
      <w:pPr>
        <w:ind w:hanging="1701"/>
        <w:rPr>
          <w:rFonts w:ascii="Times New Roman" w:hAnsi="Times New Roman" w:cs="Times New Roman"/>
          <w:b/>
          <w:lang w:val="es-ES"/>
        </w:rPr>
      </w:pPr>
    </w:p>
    <w:p w14:paraId="2FF122E6" w14:textId="6BA2A348" w:rsidR="006932DD" w:rsidRDefault="006932DD" w:rsidP="006932DD">
      <w:pPr>
        <w:ind w:hanging="1701"/>
        <w:rPr>
          <w:rFonts w:ascii="Times New Roman" w:hAnsi="Times New Roman" w:cs="Times New Roman"/>
          <w:b/>
          <w:lang w:val="es-ES"/>
        </w:rPr>
      </w:pPr>
    </w:p>
    <w:p w14:paraId="595EFE49" w14:textId="5ACD7C6A" w:rsidR="006932DD" w:rsidRDefault="006932DD" w:rsidP="006932DD">
      <w:pPr>
        <w:ind w:hanging="1701"/>
        <w:rPr>
          <w:rFonts w:ascii="Times New Roman" w:hAnsi="Times New Roman" w:cs="Times New Roman"/>
          <w:b/>
          <w:lang w:val="es-ES"/>
        </w:rPr>
      </w:pPr>
    </w:p>
    <w:p w14:paraId="182ACB7F" w14:textId="4758727A" w:rsidR="006932DD" w:rsidRDefault="006932DD" w:rsidP="006932DD">
      <w:pPr>
        <w:ind w:hanging="1701"/>
        <w:rPr>
          <w:rFonts w:ascii="Times New Roman" w:hAnsi="Times New Roman" w:cs="Times New Roman"/>
          <w:b/>
          <w:lang w:val="es-ES"/>
        </w:rPr>
      </w:pPr>
    </w:p>
    <w:p w14:paraId="272C900F" w14:textId="04D74B06" w:rsidR="006932DD" w:rsidRDefault="006932DD" w:rsidP="006932DD">
      <w:pPr>
        <w:ind w:hanging="1701"/>
        <w:rPr>
          <w:rFonts w:ascii="Times New Roman" w:hAnsi="Times New Roman" w:cs="Times New Roman"/>
          <w:b/>
          <w:lang w:val="es-ES"/>
        </w:rPr>
      </w:pPr>
    </w:p>
    <w:p w14:paraId="5265DA3A" w14:textId="3B284B24" w:rsidR="006932DD" w:rsidRDefault="006932DD" w:rsidP="006932DD">
      <w:pPr>
        <w:ind w:hanging="1701"/>
        <w:rPr>
          <w:rFonts w:ascii="Times New Roman" w:hAnsi="Times New Roman" w:cs="Times New Roman"/>
          <w:b/>
          <w:lang w:val="es-ES"/>
        </w:rPr>
      </w:pPr>
    </w:p>
    <w:p w14:paraId="13D7729B" w14:textId="6E6FFA92" w:rsidR="006932DD" w:rsidRDefault="006932DD" w:rsidP="006932DD">
      <w:pPr>
        <w:ind w:hanging="1701"/>
        <w:rPr>
          <w:rFonts w:ascii="Times New Roman" w:hAnsi="Times New Roman" w:cs="Times New Roman"/>
          <w:b/>
          <w:lang w:val="es-ES"/>
        </w:rPr>
      </w:pPr>
    </w:p>
    <w:p w14:paraId="58EC9FE9" w14:textId="4ED64B90" w:rsidR="006932DD" w:rsidRDefault="006932DD" w:rsidP="006932DD">
      <w:pPr>
        <w:ind w:hanging="1701"/>
        <w:rPr>
          <w:rFonts w:ascii="Times New Roman" w:hAnsi="Times New Roman" w:cs="Times New Roman"/>
          <w:b/>
          <w:lang w:val="es-ES"/>
        </w:rPr>
      </w:pPr>
    </w:p>
    <w:p w14:paraId="0E1DA583" w14:textId="2DB56876" w:rsidR="006932DD" w:rsidRDefault="006932DD" w:rsidP="006932DD">
      <w:pPr>
        <w:ind w:hanging="1701"/>
        <w:rPr>
          <w:rFonts w:ascii="Times New Roman" w:hAnsi="Times New Roman" w:cs="Times New Roman"/>
          <w:b/>
          <w:lang w:val="es-ES"/>
        </w:rPr>
      </w:pPr>
    </w:p>
    <w:p w14:paraId="672A2E68" w14:textId="0FBFDF0B" w:rsidR="006932DD" w:rsidRDefault="006932DD" w:rsidP="006932DD">
      <w:pPr>
        <w:ind w:hanging="1701"/>
        <w:rPr>
          <w:rFonts w:ascii="Times New Roman" w:hAnsi="Times New Roman" w:cs="Times New Roman"/>
          <w:b/>
          <w:lang w:val="es-ES"/>
        </w:rPr>
      </w:pPr>
    </w:p>
    <w:p w14:paraId="505DD017" w14:textId="67ECA3CC" w:rsidR="006932DD" w:rsidRDefault="006932DD" w:rsidP="006932DD">
      <w:pPr>
        <w:ind w:hanging="1701"/>
        <w:rPr>
          <w:rFonts w:ascii="Times New Roman" w:hAnsi="Times New Roman" w:cs="Times New Roman"/>
          <w:b/>
          <w:lang w:val="es-ES"/>
        </w:rPr>
      </w:pPr>
    </w:p>
    <w:p w14:paraId="37634C51" w14:textId="4EDC72E0" w:rsidR="006932DD" w:rsidRDefault="009446F2" w:rsidP="006932DD">
      <w:pPr>
        <w:ind w:hanging="1701"/>
        <w:rPr>
          <w:rFonts w:ascii="Times New Roman" w:hAnsi="Times New Roman" w:cs="Times New Roman"/>
          <w:b/>
          <w:lang w:val="es-ES"/>
        </w:rPr>
      </w:pPr>
      <w:r>
        <w:rPr>
          <w:noProof/>
          <w:lang w:eastAsia="es-PE"/>
        </w:rPr>
        <w:drawing>
          <wp:anchor distT="0" distB="0" distL="114300" distR="114300" simplePos="0" relativeHeight="251692032" behindDoc="0" locked="0" layoutInCell="1" allowOverlap="1" wp14:anchorId="1B4BFD5A" wp14:editId="3D5DE4F3">
            <wp:simplePos x="0" y="0"/>
            <wp:positionH relativeFrom="column">
              <wp:posOffset>4243585</wp:posOffset>
            </wp:positionH>
            <wp:positionV relativeFrom="paragraph">
              <wp:posOffset>-366315</wp:posOffset>
            </wp:positionV>
            <wp:extent cx="1066800" cy="609600"/>
            <wp:effectExtent l="0" t="0" r="0" b="0"/>
            <wp:wrapThrough wrapText="bothSides">
              <wp:wrapPolygon edited="0">
                <wp:start x="0" y="0"/>
                <wp:lineTo x="0" y="20925"/>
                <wp:lineTo x="21214" y="20925"/>
                <wp:lineTo x="21214" y="0"/>
                <wp:lineTo x="0" y="0"/>
              </wp:wrapPolygon>
            </wp:wrapThrough>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1066800" cy="609600"/>
                    </a:xfrm>
                    <a:prstGeom prst="rect">
                      <a:avLst/>
                    </a:prstGeom>
                  </pic:spPr>
                </pic:pic>
              </a:graphicData>
            </a:graphic>
          </wp:anchor>
        </w:drawing>
      </w:r>
    </w:p>
    <w:p w14:paraId="21F9281F" w14:textId="157EE061" w:rsidR="006932DD" w:rsidRDefault="009446F2" w:rsidP="009446F2">
      <w:pPr>
        <w:ind w:hanging="567"/>
        <w:rPr>
          <w:rFonts w:ascii="Times New Roman" w:hAnsi="Times New Roman" w:cs="Times New Roman"/>
          <w:b/>
          <w:lang w:val="es-ES"/>
        </w:rPr>
      </w:pPr>
      <w:r>
        <w:rPr>
          <w:noProof/>
          <w:lang w:eastAsia="es-PE"/>
        </w:rPr>
        <w:lastRenderedPageBreak/>
        <w:drawing>
          <wp:inline distT="0" distB="0" distL="0" distR="0" wp14:anchorId="3F72B477" wp14:editId="37131B2F">
            <wp:extent cx="6274427" cy="3321934"/>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285661" cy="3327882"/>
                    </a:xfrm>
                    <a:prstGeom prst="rect">
                      <a:avLst/>
                    </a:prstGeom>
                  </pic:spPr>
                </pic:pic>
              </a:graphicData>
            </a:graphic>
          </wp:inline>
        </w:drawing>
      </w:r>
    </w:p>
    <w:p w14:paraId="0E6E97BF" w14:textId="783BF632" w:rsidR="006932DD" w:rsidRDefault="006932DD" w:rsidP="006932DD">
      <w:pPr>
        <w:ind w:hanging="1701"/>
        <w:rPr>
          <w:rFonts w:ascii="Times New Roman" w:hAnsi="Times New Roman" w:cs="Times New Roman"/>
          <w:b/>
          <w:lang w:val="es-ES"/>
        </w:rPr>
      </w:pPr>
    </w:p>
    <w:p w14:paraId="2F60D2ED" w14:textId="1A9199F8" w:rsidR="006932DD" w:rsidRDefault="006932DD" w:rsidP="006932DD">
      <w:pPr>
        <w:ind w:hanging="1701"/>
        <w:rPr>
          <w:rFonts w:ascii="Times New Roman" w:hAnsi="Times New Roman" w:cs="Times New Roman"/>
          <w:b/>
          <w:lang w:val="es-ES"/>
        </w:rPr>
      </w:pPr>
    </w:p>
    <w:p w14:paraId="5ECC872C" w14:textId="0833B384" w:rsidR="006932DD" w:rsidRDefault="006932DD" w:rsidP="006932DD">
      <w:pPr>
        <w:ind w:hanging="1701"/>
        <w:rPr>
          <w:rFonts w:ascii="Times New Roman" w:hAnsi="Times New Roman" w:cs="Times New Roman"/>
          <w:b/>
          <w:lang w:val="es-ES"/>
        </w:rPr>
      </w:pPr>
    </w:p>
    <w:p w14:paraId="427A93E3" w14:textId="2B96B839" w:rsidR="006932DD" w:rsidRDefault="006932DD" w:rsidP="006932DD">
      <w:pPr>
        <w:ind w:hanging="1701"/>
        <w:rPr>
          <w:rFonts w:ascii="Times New Roman" w:hAnsi="Times New Roman" w:cs="Times New Roman"/>
          <w:b/>
          <w:lang w:val="es-ES"/>
        </w:rPr>
      </w:pPr>
    </w:p>
    <w:p w14:paraId="50263ABF" w14:textId="50908CA0" w:rsidR="006932DD" w:rsidRDefault="006932DD" w:rsidP="006932DD">
      <w:pPr>
        <w:ind w:hanging="1701"/>
        <w:rPr>
          <w:rFonts w:ascii="Times New Roman" w:hAnsi="Times New Roman" w:cs="Times New Roman"/>
          <w:b/>
          <w:lang w:val="es-ES"/>
        </w:rPr>
      </w:pPr>
    </w:p>
    <w:p w14:paraId="546FBD86" w14:textId="726135AD" w:rsidR="006932DD" w:rsidRDefault="006932DD" w:rsidP="006932DD">
      <w:pPr>
        <w:ind w:hanging="1701"/>
        <w:rPr>
          <w:rFonts w:ascii="Times New Roman" w:hAnsi="Times New Roman" w:cs="Times New Roman"/>
          <w:b/>
          <w:lang w:val="es-ES"/>
        </w:rPr>
      </w:pPr>
    </w:p>
    <w:p w14:paraId="16551FD1" w14:textId="5915603C" w:rsidR="006932DD" w:rsidRDefault="006932DD" w:rsidP="006932DD">
      <w:pPr>
        <w:ind w:hanging="1701"/>
        <w:rPr>
          <w:rFonts w:ascii="Times New Roman" w:hAnsi="Times New Roman" w:cs="Times New Roman"/>
          <w:b/>
          <w:lang w:val="es-ES"/>
        </w:rPr>
      </w:pPr>
    </w:p>
    <w:p w14:paraId="2419D1F0" w14:textId="79798544" w:rsidR="006932DD" w:rsidRDefault="006932DD" w:rsidP="006932DD">
      <w:pPr>
        <w:ind w:hanging="1701"/>
        <w:rPr>
          <w:rFonts w:ascii="Times New Roman" w:hAnsi="Times New Roman" w:cs="Times New Roman"/>
          <w:b/>
          <w:lang w:val="es-ES"/>
        </w:rPr>
      </w:pPr>
    </w:p>
    <w:p w14:paraId="45FA8B1F" w14:textId="0845034B" w:rsidR="006932DD" w:rsidRDefault="006932DD" w:rsidP="006932DD">
      <w:pPr>
        <w:ind w:hanging="1701"/>
        <w:rPr>
          <w:rFonts w:ascii="Times New Roman" w:hAnsi="Times New Roman" w:cs="Times New Roman"/>
          <w:b/>
          <w:lang w:val="es-ES"/>
        </w:rPr>
      </w:pPr>
    </w:p>
    <w:p w14:paraId="5A9BFA4F" w14:textId="4011D85F" w:rsidR="006932DD" w:rsidRDefault="006932DD" w:rsidP="006932DD">
      <w:pPr>
        <w:ind w:hanging="1701"/>
        <w:rPr>
          <w:rFonts w:ascii="Times New Roman" w:hAnsi="Times New Roman" w:cs="Times New Roman"/>
          <w:b/>
          <w:lang w:val="es-ES"/>
        </w:rPr>
      </w:pPr>
    </w:p>
    <w:p w14:paraId="07A690D4" w14:textId="27D93B75" w:rsidR="006932DD" w:rsidRDefault="006932DD" w:rsidP="006932DD">
      <w:pPr>
        <w:ind w:hanging="1701"/>
        <w:rPr>
          <w:rFonts w:ascii="Times New Roman" w:hAnsi="Times New Roman" w:cs="Times New Roman"/>
          <w:b/>
          <w:lang w:val="es-ES"/>
        </w:rPr>
      </w:pPr>
    </w:p>
    <w:p w14:paraId="53CAB1B9" w14:textId="1C50EB08" w:rsidR="006932DD" w:rsidRDefault="006932DD" w:rsidP="006932DD">
      <w:pPr>
        <w:ind w:hanging="1701"/>
        <w:rPr>
          <w:rFonts w:ascii="Times New Roman" w:hAnsi="Times New Roman" w:cs="Times New Roman"/>
          <w:b/>
          <w:lang w:val="es-ES"/>
        </w:rPr>
      </w:pPr>
    </w:p>
    <w:p w14:paraId="67554F92" w14:textId="6A331170" w:rsidR="006932DD" w:rsidRDefault="006932DD" w:rsidP="006932DD">
      <w:pPr>
        <w:ind w:hanging="1701"/>
        <w:rPr>
          <w:rFonts w:ascii="Times New Roman" w:hAnsi="Times New Roman" w:cs="Times New Roman"/>
          <w:b/>
          <w:lang w:val="es-ES"/>
        </w:rPr>
      </w:pPr>
    </w:p>
    <w:p w14:paraId="33B774D6" w14:textId="30E396C8" w:rsidR="006932DD" w:rsidRDefault="006932DD" w:rsidP="006932DD">
      <w:pPr>
        <w:ind w:hanging="1701"/>
        <w:rPr>
          <w:rFonts w:ascii="Times New Roman" w:hAnsi="Times New Roman" w:cs="Times New Roman"/>
          <w:b/>
          <w:lang w:val="es-ES"/>
        </w:rPr>
      </w:pPr>
    </w:p>
    <w:p w14:paraId="52DC8905" w14:textId="261C4EB3" w:rsidR="006932DD" w:rsidRDefault="009446F2" w:rsidP="006932DD">
      <w:pPr>
        <w:ind w:hanging="1701"/>
        <w:rPr>
          <w:rFonts w:ascii="Times New Roman" w:hAnsi="Times New Roman" w:cs="Times New Roman"/>
          <w:b/>
          <w:lang w:val="es-ES"/>
        </w:rPr>
      </w:pPr>
      <w:r>
        <w:rPr>
          <w:noProof/>
          <w:lang w:eastAsia="es-PE"/>
        </w:rPr>
        <w:drawing>
          <wp:anchor distT="0" distB="0" distL="114300" distR="114300" simplePos="0" relativeHeight="251693056" behindDoc="0" locked="0" layoutInCell="1" allowOverlap="1" wp14:anchorId="52374D02" wp14:editId="58B35996">
            <wp:simplePos x="0" y="0"/>
            <wp:positionH relativeFrom="column">
              <wp:posOffset>4556101</wp:posOffset>
            </wp:positionH>
            <wp:positionV relativeFrom="paragraph">
              <wp:posOffset>94945</wp:posOffset>
            </wp:positionV>
            <wp:extent cx="952500" cy="514350"/>
            <wp:effectExtent l="0" t="0" r="0" b="0"/>
            <wp:wrapThrough wrapText="bothSides">
              <wp:wrapPolygon edited="0">
                <wp:start x="0" y="0"/>
                <wp:lineTo x="0" y="20800"/>
                <wp:lineTo x="21168" y="20800"/>
                <wp:lineTo x="21168" y="0"/>
                <wp:lineTo x="0" y="0"/>
              </wp:wrapPolygon>
            </wp:wrapThrough>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952500" cy="514350"/>
                    </a:xfrm>
                    <a:prstGeom prst="rect">
                      <a:avLst/>
                    </a:prstGeom>
                  </pic:spPr>
                </pic:pic>
              </a:graphicData>
            </a:graphic>
          </wp:anchor>
        </w:drawing>
      </w:r>
    </w:p>
    <w:p w14:paraId="0870279F" w14:textId="5D7A6B57" w:rsidR="006932DD" w:rsidRDefault="006932DD" w:rsidP="006932DD">
      <w:pPr>
        <w:ind w:hanging="1701"/>
        <w:rPr>
          <w:rFonts w:ascii="Times New Roman" w:hAnsi="Times New Roman" w:cs="Times New Roman"/>
          <w:b/>
          <w:lang w:val="es-ES"/>
        </w:rPr>
      </w:pPr>
    </w:p>
    <w:p w14:paraId="3C74C3DE" w14:textId="3A1791CC" w:rsidR="006932DD" w:rsidRDefault="00802AD1" w:rsidP="00802AD1">
      <w:pPr>
        <w:ind w:hanging="567"/>
        <w:rPr>
          <w:rFonts w:ascii="Times New Roman" w:hAnsi="Times New Roman" w:cs="Times New Roman"/>
          <w:b/>
          <w:lang w:val="es-ES"/>
        </w:rPr>
      </w:pPr>
      <w:r>
        <w:rPr>
          <w:noProof/>
          <w:lang w:eastAsia="es-PE"/>
        </w:rPr>
        <w:lastRenderedPageBreak/>
        <w:drawing>
          <wp:inline distT="0" distB="0" distL="0" distR="0" wp14:anchorId="35411008" wp14:editId="664610CD">
            <wp:extent cx="6140256" cy="4757195"/>
            <wp:effectExtent l="0" t="0" r="0" b="571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144126" cy="4760193"/>
                    </a:xfrm>
                    <a:prstGeom prst="rect">
                      <a:avLst/>
                    </a:prstGeom>
                  </pic:spPr>
                </pic:pic>
              </a:graphicData>
            </a:graphic>
          </wp:inline>
        </w:drawing>
      </w:r>
    </w:p>
    <w:p w14:paraId="34B123A6" w14:textId="708D4E76" w:rsidR="006932DD" w:rsidRDefault="006932DD" w:rsidP="006932DD">
      <w:pPr>
        <w:ind w:hanging="1701"/>
        <w:rPr>
          <w:rFonts w:ascii="Times New Roman" w:hAnsi="Times New Roman" w:cs="Times New Roman"/>
          <w:b/>
          <w:lang w:val="es-ES"/>
        </w:rPr>
      </w:pPr>
    </w:p>
    <w:p w14:paraId="7807EE97" w14:textId="21383FBC" w:rsidR="006932DD" w:rsidRDefault="006932DD" w:rsidP="006932DD">
      <w:pPr>
        <w:ind w:hanging="1701"/>
        <w:rPr>
          <w:rFonts w:ascii="Times New Roman" w:hAnsi="Times New Roman" w:cs="Times New Roman"/>
          <w:b/>
          <w:lang w:val="es-ES"/>
        </w:rPr>
      </w:pPr>
    </w:p>
    <w:p w14:paraId="05F1E2EC" w14:textId="577159DC" w:rsidR="006932DD" w:rsidRDefault="006932DD" w:rsidP="006932DD">
      <w:pPr>
        <w:ind w:hanging="1701"/>
        <w:rPr>
          <w:rFonts w:ascii="Times New Roman" w:hAnsi="Times New Roman" w:cs="Times New Roman"/>
          <w:b/>
          <w:lang w:val="es-ES"/>
        </w:rPr>
      </w:pPr>
    </w:p>
    <w:p w14:paraId="32914196" w14:textId="4D80C4C3" w:rsidR="006932DD" w:rsidRDefault="006932DD" w:rsidP="006932DD">
      <w:pPr>
        <w:ind w:hanging="1701"/>
        <w:rPr>
          <w:rFonts w:ascii="Times New Roman" w:hAnsi="Times New Roman" w:cs="Times New Roman"/>
          <w:b/>
          <w:lang w:val="es-ES"/>
        </w:rPr>
      </w:pPr>
    </w:p>
    <w:p w14:paraId="600958E3" w14:textId="006DAE46" w:rsidR="006932DD" w:rsidRDefault="006932DD" w:rsidP="006932DD">
      <w:pPr>
        <w:ind w:hanging="1701"/>
        <w:rPr>
          <w:rFonts w:ascii="Times New Roman" w:hAnsi="Times New Roman" w:cs="Times New Roman"/>
          <w:b/>
          <w:lang w:val="es-ES"/>
        </w:rPr>
      </w:pPr>
    </w:p>
    <w:p w14:paraId="0AC3736C" w14:textId="0E1D0C25" w:rsidR="006932DD" w:rsidRDefault="006932DD" w:rsidP="006932DD">
      <w:pPr>
        <w:ind w:hanging="1701"/>
        <w:rPr>
          <w:rFonts w:ascii="Times New Roman" w:hAnsi="Times New Roman" w:cs="Times New Roman"/>
          <w:b/>
          <w:lang w:val="es-ES"/>
        </w:rPr>
      </w:pPr>
    </w:p>
    <w:p w14:paraId="0B67A6FC" w14:textId="247A99DC" w:rsidR="006932DD" w:rsidRDefault="006932DD" w:rsidP="006932DD">
      <w:pPr>
        <w:ind w:hanging="1701"/>
        <w:rPr>
          <w:rFonts w:ascii="Times New Roman" w:hAnsi="Times New Roman" w:cs="Times New Roman"/>
          <w:b/>
          <w:lang w:val="es-ES"/>
        </w:rPr>
      </w:pPr>
    </w:p>
    <w:p w14:paraId="0E6D584E" w14:textId="7637A026" w:rsidR="006932DD" w:rsidRDefault="00E029F8" w:rsidP="006932DD">
      <w:pPr>
        <w:ind w:hanging="1701"/>
        <w:rPr>
          <w:rFonts w:ascii="Times New Roman" w:hAnsi="Times New Roman" w:cs="Times New Roman"/>
          <w:b/>
          <w:lang w:val="es-ES"/>
        </w:rPr>
      </w:pPr>
      <w:r>
        <w:rPr>
          <w:noProof/>
          <w:lang w:eastAsia="es-PE"/>
        </w:rPr>
        <w:drawing>
          <wp:anchor distT="0" distB="0" distL="114300" distR="114300" simplePos="0" relativeHeight="251694080" behindDoc="0" locked="0" layoutInCell="1" allowOverlap="1" wp14:anchorId="6DC68360" wp14:editId="76BA3A7B">
            <wp:simplePos x="0" y="0"/>
            <wp:positionH relativeFrom="column">
              <wp:posOffset>-74761</wp:posOffset>
            </wp:positionH>
            <wp:positionV relativeFrom="paragraph">
              <wp:posOffset>311785</wp:posOffset>
            </wp:positionV>
            <wp:extent cx="5578475" cy="772160"/>
            <wp:effectExtent l="0" t="0" r="3175" b="8890"/>
            <wp:wrapThrough wrapText="bothSides">
              <wp:wrapPolygon edited="0">
                <wp:start x="0" y="0"/>
                <wp:lineTo x="0" y="21316"/>
                <wp:lineTo x="21539" y="21316"/>
                <wp:lineTo x="21539" y="0"/>
                <wp:lineTo x="0" y="0"/>
              </wp:wrapPolygon>
            </wp:wrapThrough>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5578475" cy="772160"/>
                    </a:xfrm>
                    <a:prstGeom prst="rect">
                      <a:avLst/>
                    </a:prstGeom>
                  </pic:spPr>
                </pic:pic>
              </a:graphicData>
            </a:graphic>
            <wp14:sizeRelH relativeFrom="margin">
              <wp14:pctWidth>0</wp14:pctWidth>
            </wp14:sizeRelH>
          </wp:anchor>
        </w:drawing>
      </w:r>
    </w:p>
    <w:p w14:paraId="6F19A098" w14:textId="2455D1FF" w:rsidR="006932DD" w:rsidRDefault="00A31B33" w:rsidP="00A31B33">
      <w:pPr>
        <w:ind w:hanging="567"/>
        <w:rPr>
          <w:rFonts w:ascii="Times New Roman" w:hAnsi="Times New Roman" w:cs="Times New Roman"/>
          <w:b/>
          <w:lang w:val="es-ES"/>
        </w:rPr>
      </w:pPr>
      <w:r>
        <w:rPr>
          <w:noProof/>
          <w:lang w:eastAsia="es-PE"/>
        </w:rPr>
        <w:lastRenderedPageBreak/>
        <w:drawing>
          <wp:inline distT="0" distB="0" distL="0" distR="0" wp14:anchorId="0B65E01B" wp14:editId="41A9840F">
            <wp:extent cx="6204094" cy="4433103"/>
            <wp:effectExtent l="0" t="0" r="6350" b="571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210392" cy="4437603"/>
                    </a:xfrm>
                    <a:prstGeom prst="rect">
                      <a:avLst/>
                    </a:prstGeom>
                  </pic:spPr>
                </pic:pic>
              </a:graphicData>
            </a:graphic>
          </wp:inline>
        </w:drawing>
      </w:r>
    </w:p>
    <w:p w14:paraId="53D39714" w14:textId="77BDE1B2" w:rsidR="006932DD" w:rsidRDefault="006932DD" w:rsidP="006932DD">
      <w:pPr>
        <w:ind w:hanging="1701"/>
        <w:rPr>
          <w:rFonts w:ascii="Times New Roman" w:hAnsi="Times New Roman" w:cs="Times New Roman"/>
          <w:b/>
          <w:lang w:val="es-ES"/>
        </w:rPr>
      </w:pPr>
    </w:p>
    <w:p w14:paraId="4A885D21" w14:textId="3342D66A" w:rsidR="006932DD" w:rsidRDefault="006932DD" w:rsidP="006932DD">
      <w:pPr>
        <w:ind w:hanging="1701"/>
        <w:rPr>
          <w:rFonts w:ascii="Times New Roman" w:hAnsi="Times New Roman" w:cs="Times New Roman"/>
          <w:b/>
          <w:lang w:val="es-ES"/>
        </w:rPr>
      </w:pPr>
    </w:p>
    <w:p w14:paraId="2628758E" w14:textId="29394A00" w:rsidR="006932DD" w:rsidRDefault="006932DD" w:rsidP="006932DD">
      <w:pPr>
        <w:ind w:hanging="1701"/>
        <w:rPr>
          <w:rFonts w:ascii="Times New Roman" w:hAnsi="Times New Roman" w:cs="Times New Roman"/>
          <w:b/>
          <w:lang w:val="es-ES"/>
        </w:rPr>
      </w:pPr>
    </w:p>
    <w:p w14:paraId="15D8A9BE" w14:textId="4F3FF852" w:rsidR="006932DD" w:rsidRDefault="006932DD" w:rsidP="006932DD">
      <w:pPr>
        <w:ind w:hanging="1701"/>
        <w:rPr>
          <w:rFonts w:ascii="Times New Roman" w:hAnsi="Times New Roman" w:cs="Times New Roman"/>
          <w:b/>
          <w:lang w:val="es-ES"/>
        </w:rPr>
      </w:pPr>
    </w:p>
    <w:p w14:paraId="02F87B01" w14:textId="165ECD2F" w:rsidR="006932DD" w:rsidRDefault="006932DD" w:rsidP="006932DD">
      <w:pPr>
        <w:ind w:hanging="1701"/>
        <w:rPr>
          <w:rFonts w:ascii="Times New Roman" w:hAnsi="Times New Roman" w:cs="Times New Roman"/>
          <w:b/>
          <w:lang w:val="es-ES"/>
        </w:rPr>
      </w:pPr>
    </w:p>
    <w:p w14:paraId="2EC00B18" w14:textId="139EE5CA" w:rsidR="006932DD" w:rsidRDefault="006932DD" w:rsidP="006932DD">
      <w:pPr>
        <w:ind w:hanging="1701"/>
        <w:rPr>
          <w:rFonts w:ascii="Times New Roman" w:hAnsi="Times New Roman" w:cs="Times New Roman"/>
          <w:b/>
          <w:lang w:val="es-ES"/>
        </w:rPr>
      </w:pPr>
    </w:p>
    <w:p w14:paraId="64DB1684" w14:textId="2C776D1F" w:rsidR="006932DD" w:rsidRDefault="00A31B33" w:rsidP="006932DD">
      <w:pPr>
        <w:ind w:hanging="1701"/>
        <w:rPr>
          <w:rFonts w:ascii="Times New Roman" w:hAnsi="Times New Roman" w:cs="Times New Roman"/>
          <w:b/>
          <w:lang w:val="es-ES"/>
        </w:rPr>
      </w:pPr>
      <w:r>
        <w:rPr>
          <w:noProof/>
          <w:lang w:eastAsia="es-PE"/>
        </w:rPr>
        <w:drawing>
          <wp:anchor distT="0" distB="0" distL="114300" distR="114300" simplePos="0" relativeHeight="251695104" behindDoc="0" locked="0" layoutInCell="1" allowOverlap="1" wp14:anchorId="72C07C5A" wp14:editId="7E31DA03">
            <wp:simplePos x="0" y="0"/>
            <wp:positionH relativeFrom="column">
              <wp:posOffset>527693</wp:posOffset>
            </wp:positionH>
            <wp:positionV relativeFrom="paragraph">
              <wp:posOffset>-594336</wp:posOffset>
            </wp:positionV>
            <wp:extent cx="5252085" cy="2277110"/>
            <wp:effectExtent l="0" t="0" r="5715" b="8890"/>
            <wp:wrapThrough wrapText="bothSides">
              <wp:wrapPolygon edited="0">
                <wp:start x="0" y="0"/>
                <wp:lineTo x="0" y="21504"/>
                <wp:lineTo x="21545" y="21504"/>
                <wp:lineTo x="21545" y="0"/>
                <wp:lineTo x="0" y="0"/>
              </wp:wrapPolygon>
            </wp:wrapThrough>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5252085" cy="2277110"/>
                    </a:xfrm>
                    <a:prstGeom prst="rect">
                      <a:avLst/>
                    </a:prstGeom>
                  </pic:spPr>
                </pic:pic>
              </a:graphicData>
            </a:graphic>
          </wp:anchor>
        </w:drawing>
      </w:r>
    </w:p>
    <w:p w14:paraId="42A2ED72" w14:textId="179CAE78" w:rsidR="006932DD" w:rsidRDefault="006932DD" w:rsidP="006932DD">
      <w:pPr>
        <w:ind w:hanging="1701"/>
        <w:rPr>
          <w:rFonts w:ascii="Times New Roman" w:hAnsi="Times New Roman" w:cs="Times New Roman"/>
          <w:b/>
          <w:lang w:val="es-ES"/>
        </w:rPr>
      </w:pPr>
    </w:p>
    <w:p w14:paraId="70DDFFD1" w14:textId="7616EE55" w:rsidR="006932DD" w:rsidRDefault="006932DD" w:rsidP="006932DD">
      <w:pPr>
        <w:ind w:hanging="1701"/>
        <w:rPr>
          <w:rFonts w:ascii="Times New Roman" w:hAnsi="Times New Roman" w:cs="Times New Roman"/>
          <w:b/>
          <w:lang w:val="es-ES"/>
        </w:rPr>
      </w:pPr>
    </w:p>
    <w:p w14:paraId="68C23AB9" w14:textId="04E7B739" w:rsidR="006932DD" w:rsidRDefault="006932DD" w:rsidP="006932DD">
      <w:pPr>
        <w:ind w:hanging="1701"/>
        <w:rPr>
          <w:rFonts w:ascii="Times New Roman" w:hAnsi="Times New Roman" w:cs="Times New Roman"/>
          <w:b/>
          <w:lang w:val="es-ES"/>
        </w:rPr>
      </w:pPr>
    </w:p>
    <w:p w14:paraId="486CB117" w14:textId="4BE3EB91" w:rsidR="006932DD" w:rsidRDefault="006932DD" w:rsidP="006932DD">
      <w:pPr>
        <w:ind w:hanging="1701"/>
        <w:rPr>
          <w:rFonts w:ascii="Times New Roman" w:hAnsi="Times New Roman" w:cs="Times New Roman"/>
          <w:b/>
          <w:lang w:val="es-ES"/>
        </w:rPr>
      </w:pPr>
    </w:p>
    <w:p w14:paraId="01D0F0D2" w14:textId="01FEF130" w:rsidR="006932DD" w:rsidRDefault="006932DD" w:rsidP="006932DD">
      <w:pPr>
        <w:ind w:hanging="1701"/>
        <w:rPr>
          <w:rFonts w:ascii="Times New Roman" w:hAnsi="Times New Roman" w:cs="Times New Roman"/>
          <w:b/>
          <w:lang w:val="es-ES"/>
        </w:rPr>
      </w:pPr>
    </w:p>
    <w:p w14:paraId="75E4874A" w14:textId="34B790F4" w:rsidR="006932DD" w:rsidRDefault="00A31B33" w:rsidP="00A31B33">
      <w:pPr>
        <w:ind w:hanging="567"/>
        <w:rPr>
          <w:rFonts w:ascii="Times New Roman" w:hAnsi="Times New Roman" w:cs="Times New Roman"/>
          <w:b/>
          <w:lang w:val="es-ES"/>
        </w:rPr>
      </w:pPr>
      <w:r>
        <w:rPr>
          <w:noProof/>
          <w:lang w:eastAsia="es-PE"/>
        </w:rPr>
        <w:lastRenderedPageBreak/>
        <w:drawing>
          <wp:inline distT="0" distB="0" distL="0" distR="0" wp14:anchorId="0140BB3C" wp14:editId="56990BAB">
            <wp:extent cx="6266370" cy="4004840"/>
            <wp:effectExtent l="0" t="0" r="127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273173" cy="4009188"/>
                    </a:xfrm>
                    <a:prstGeom prst="rect">
                      <a:avLst/>
                    </a:prstGeom>
                  </pic:spPr>
                </pic:pic>
              </a:graphicData>
            </a:graphic>
          </wp:inline>
        </w:drawing>
      </w:r>
    </w:p>
    <w:p w14:paraId="1A7E55A4" w14:textId="7A85E87E" w:rsidR="006932DD" w:rsidRDefault="006932DD" w:rsidP="006932DD">
      <w:pPr>
        <w:ind w:hanging="1701"/>
        <w:rPr>
          <w:rFonts w:ascii="Times New Roman" w:hAnsi="Times New Roman" w:cs="Times New Roman"/>
          <w:b/>
          <w:lang w:val="es-ES"/>
        </w:rPr>
      </w:pPr>
    </w:p>
    <w:p w14:paraId="7E351418" w14:textId="48DA8A6E" w:rsidR="006932DD" w:rsidRDefault="006932DD" w:rsidP="006932DD">
      <w:pPr>
        <w:ind w:hanging="1701"/>
        <w:rPr>
          <w:rFonts w:ascii="Times New Roman" w:hAnsi="Times New Roman" w:cs="Times New Roman"/>
          <w:b/>
          <w:lang w:val="es-ES"/>
        </w:rPr>
      </w:pPr>
    </w:p>
    <w:p w14:paraId="02FD6AC4" w14:textId="79DD59B5" w:rsidR="006932DD" w:rsidRDefault="006932DD" w:rsidP="006932DD">
      <w:pPr>
        <w:ind w:hanging="1701"/>
        <w:rPr>
          <w:rFonts w:ascii="Times New Roman" w:hAnsi="Times New Roman" w:cs="Times New Roman"/>
          <w:b/>
          <w:lang w:val="es-ES"/>
        </w:rPr>
      </w:pPr>
    </w:p>
    <w:p w14:paraId="3BC771F6" w14:textId="53C7CA79" w:rsidR="006932DD" w:rsidRDefault="006932DD" w:rsidP="006932DD">
      <w:pPr>
        <w:ind w:hanging="1701"/>
        <w:rPr>
          <w:rFonts w:ascii="Times New Roman" w:hAnsi="Times New Roman" w:cs="Times New Roman"/>
          <w:b/>
          <w:lang w:val="es-ES"/>
        </w:rPr>
      </w:pPr>
    </w:p>
    <w:p w14:paraId="32AF5555" w14:textId="62F7A0FB" w:rsidR="006932DD" w:rsidRDefault="006932DD" w:rsidP="006932DD">
      <w:pPr>
        <w:ind w:hanging="1701"/>
        <w:rPr>
          <w:rFonts w:ascii="Times New Roman" w:hAnsi="Times New Roman" w:cs="Times New Roman"/>
          <w:b/>
          <w:lang w:val="es-ES"/>
        </w:rPr>
      </w:pPr>
    </w:p>
    <w:p w14:paraId="50E7B704" w14:textId="20AFD911" w:rsidR="006932DD" w:rsidRDefault="006932DD" w:rsidP="006932DD">
      <w:pPr>
        <w:ind w:hanging="1701"/>
        <w:rPr>
          <w:rFonts w:ascii="Times New Roman" w:hAnsi="Times New Roman" w:cs="Times New Roman"/>
          <w:b/>
          <w:lang w:val="es-ES"/>
        </w:rPr>
      </w:pPr>
    </w:p>
    <w:p w14:paraId="15271AE0" w14:textId="0552F8D4" w:rsidR="006932DD" w:rsidRDefault="006932DD" w:rsidP="006932DD">
      <w:pPr>
        <w:ind w:hanging="1701"/>
        <w:rPr>
          <w:rFonts w:ascii="Times New Roman" w:hAnsi="Times New Roman" w:cs="Times New Roman"/>
          <w:b/>
          <w:lang w:val="es-ES"/>
        </w:rPr>
      </w:pPr>
    </w:p>
    <w:p w14:paraId="5B208B18" w14:textId="02A8A02A" w:rsidR="006932DD" w:rsidRDefault="006932DD" w:rsidP="006932DD">
      <w:pPr>
        <w:ind w:hanging="1701"/>
        <w:rPr>
          <w:rFonts w:ascii="Times New Roman" w:hAnsi="Times New Roman" w:cs="Times New Roman"/>
          <w:b/>
          <w:lang w:val="es-ES"/>
        </w:rPr>
      </w:pPr>
    </w:p>
    <w:p w14:paraId="5B203218" w14:textId="53C77DC6" w:rsidR="006932DD" w:rsidRDefault="006932DD" w:rsidP="006932DD">
      <w:pPr>
        <w:ind w:hanging="1701"/>
        <w:rPr>
          <w:rFonts w:ascii="Times New Roman" w:hAnsi="Times New Roman" w:cs="Times New Roman"/>
          <w:b/>
          <w:lang w:val="es-ES"/>
        </w:rPr>
      </w:pPr>
    </w:p>
    <w:p w14:paraId="4CD25F64" w14:textId="22CF9F0A" w:rsidR="006932DD" w:rsidRDefault="006932DD" w:rsidP="006932DD">
      <w:pPr>
        <w:ind w:hanging="1701"/>
        <w:rPr>
          <w:rFonts w:ascii="Times New Roman" w:hAnsi="Times New Roman" w:cs="Times New Roman"/>
          <w:b/>
          <w:lang w:val="es-ES"/>
        </w:rPr>
      </w:pPr>
    </w:p>
    <w:p w14:paraId="12A44EA3" w14:textId="0FA1D450" w:rsidR="006932DD" w:rsidRDefault="006932DD" w:rsidP="006932DD">
      <w:pPr>
        <w:ind w:hanging="1701"/>
        <w:rPr>
          <w:rFonts w:ascii="Times New Roman" w:hAnsi="Times New Roman" w:cs="Times New Roman"/>
          <w:b/>
          <w:lang w:val="es-ES"/>
        </w:rPr>
      </w:pPr>
    </w:p>
    <w:p w14:paraId="4B928B02" w14:textId="1A151166" w:rsidR="006932DD" w:rsidRDefault="00A31B33" w:rsidP="006932DD">
      <w:pPr>
        <w:ind w:hanging="1701"/>
        <w:rPr>
          <w:rFonts w:ascii="Times New Roman" w:hAnsi="Times New Roman" w:cs="Times New Roman"/>
          <w:b/>
          <w:lang w:val="es-ES"/>
        </w:rPr>
      </w:pPr>
      <w:r>
        <w:rPr>
          <w:noProof/>
          <w:lang w:eastAsia="es-PE"/>
        </w:rPr>
        <w:drawing>
          <wp:anchor distT="0" distB="0" distL="114300" distR="114300" simplePos="0" relativeHeight="251696128" behindDoc="0" locked="0" layoutInCell="1" allowOverlap="1" wp14:anchorId="4192D8C5" wp14:editId="170C6A7A">
            <wp:simplePos x="0" y="0"/>
            <wp:positionH relativeFrom="column">
              <wp:posOffset>4601765</wp:posOffset>
            </wp:positionH>
            <wp:positionV relativeFrom="paragraph">
              <wp:posOffset>178958</wp:posOffset>
            </wp:positionV>
            <wp:extent cx="809625" cy="323850"/>
            <wp:effectExtent l="0" t="0" r="9525" b="0"/>
            <wp:wrapThrough wrapText="bothSides">
              <wp:wrapPolygon edited="0">
                <wp:start x="0" y="0"/>
                <wp:lineTo x="0" y="20329"/>
                <wp:lineTo x="21346" y="20329"/>
                <wp:lineTo x="21346" y="0"/>
                <wp:lineTo x="0" y="0"/>
              </wp:wrapPolygon>
            </wp:wrapThrough>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809625" cy="323850"/>
                    </a:xfrm>
                    <a:prstGeom prst="rect">
                      <a:avLst/>
                    </a:prstGeom>
                  </pic:spPr>
                </pic:pic>
              </a:graphicData>
            </a:graphic>
          </wp:anchor>
        </w:drawing>
      </w:r>
    </w:p>
    <w:p w14:paraId="731C7279" w14:textId="36EE0577" w:rsidR="006932DD" w:rsidRDefault="006932DD" w:rsidP="006932DD">
      <w:pPr>
        <w:ind w:hanging="1701"/>
        <w:rPr>
          <w:rFonts w:ascii="Times New Roman" w:hAnsi="Times New Roman" w:cs="Times New Roman"/>
          <w:b/>
          <w:lang w:val="es-ES"/>
        </w:rPr>
      </w:pPr>
    </w:p>
    <w:p w14:paraId="64547714" w14:textId="58E85791" w:rsidR="006932DD" w:rsidRDefault="006932DD" w:rsidP="006932DD">
      <w:pPr>
        <w:ind w:hanging="1701"/>
        <w:rPr>
          <w:rFonts w:ascii="Times New Roman" w:hAnsi="Times New Roman" w:cs="Times New Roman"/>
          <w:b/>
          <w:lang w:val="es-ES"/>
        </w:rPr>
      </w:pPr>
    </w:p>
    <w:p w14:paraId="357723D2" w14:textId="51E9FC4D" w:rsidR="006932DD" w:rsidRDefault="00A31B33" w:rsidP="00A31B33">
      <w:pPr>
        <w:ind w:hanging="567"/>
        <w:rPr>
          <w:rFonts w:ascii="Times New Roman" w:hAnsi="Times New Roman" w:cs="Times New Roman"/>
          <w:b/>
          <w:lang w:val="es-ES"/>
        </w:rPr>
      </w:pPr>
      <w:r>
        <w:rPr>
          <w:noProof/>
          <w:lang w:eastAsia="es-PE"/>
        </w:rPr>
        <w:lastRenderedPageBreak/>
        <w:drawing>
          <wp:inline distT="0" distB="0" distL="0" distR="0" wp14:anchorId="1880F97B" wp14:editId="26D9B6CF">
            <wp:extent cx="6114935" cy="3194612"/>
            <wp:effectExtent l="0" t="0" r="635" b="635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126144" cy="3200468"/>
                    </a:xfrm>
                    <a:prstGeom prst="rect">
                      <a:avLst/>
                    </a:prstGeom>
                  </pic:spPr>
                </pic:pic>
              </a:graphicData>
            </a:graphic>
          </wp:inline>
        </w:drawing>
      </w:r>
    </w:p>
    <w:p w14:paraId="181755A1" w14:textId="7D666424" w:rsidR="006932DD" w:rsidRDefault="006932DD" w:rsidP="006932DD">
      <w:pPr>
        <w:ind w:hanging="1701"/>
        <w:rPr>
          <w:rFonts w:ascii="Times New Roman" w:hAnsi="Times New Roman" w:cs="Times New Roman"/>
          <w:b/>
          <w:lang w:val="es-ES"/>
        </w:rPr>
      </w:pPr>
    </w:p>
    <w:p w14:paraId="5C1CB109" w14:textId="5A2A9655" w:rsidR="006932DD" w:rsidRDefault="006932DD" w:rsidP="006932DD">
      <w:pPr>
        <w:ind w:hanging="1701"/>
        <w:rPr>
          <w:rFonts w:ascii="Times New Roman" w:hAnsi="Times New Roman" w:cs="Times New Roman"/>
          <w:b/>
          <w:lang w:val="es-ES"/>
        </w:rPr>
      </w:pPr>
    </w:p>
    <w:p w14:paraId="2ED62F2B" w14:textId="0C1F5AF2" w:rsidR="006932DD" w:rsidRDefault="006932DD" w:rsidP="006932DD">
      <w:pPr>
        <w:ind w:hanging="1701"/>
        <w:rPr>
          <w:rFonts w:ascii="Times New Roman" w:hAnsi="Times New Roman" w:cs="Times New Roman"/>
          <w:b/>
          <w:lang w:val="es-ES"/>
        </w:rPr>
      </w:pPr>
    </w:p>
    <w:p w14:paraId="29F0A8AE" w14:textId="3BDF03CD" w:rsidR="006932DD" w:rsidRDefault="006932DD" w:rsidP="006932DD">
      <w:pPr>
        <w:ind w:hanging="1701"/>
        <w:rPr>
          <w:rFonts w:ascii="Times New Roman" w:hAnsi="Times New Roman" w:cs="Times New Roman"/>
          <w:b/>
          <w:lang w:val="es-ES"/>
        </w:rPr>
      </w:pPr>
    </w:p>
    <w:p w14:paraId="75A1B54C" w14:textId="50A6A7A0" w:rsidR="006932DD" w:rsidRDefault="006932DD" w:rsidP="006932DD">
      <w:pPr>
        <w:ind w:hanging="1701"/>
        <w:rPr>
          <w:rFonts w:ascii="Times New Roman" w:hAnsi="Times New Roman" w:cs="Times New Roman"/>
          <w:b/>
          <w:lang w:val="es-ES"/>
        </w:rPr>
      </w:pPr>
    </w:p>
    <w:p w14:paraId="24799226" w14:textId="5E8C06BE" w:rsidR="006932DD" w:rsidRDefault="006932DD" w:rsidP="006932DD">
      <w:pPr>
        <w:ind w:hanging="1701"/>
        <w:rPr>
          <w:rFonts w:ascii="Times New Roman" w:hAnsi="Times New Roman" w:cs="Times New Roman"/>
          <w:b/>
          <w:lang w:val="es-ES"/>
        </w:rPr>
      </w:pPr>
    </w:p>
    <w:p w14:paraId="3CEB8C1A" w14:textId="21842FE2" w:rsidR="006932DD" w:rsidRDefault="006932DD" w:rsidP="006932DD">
      <w:pPr>
        <w:ind w:hanging="1701"/>
        <w:rPr>
          <w:rFonts w:ascii="Times New Roman" w:hAnsi="Times New Roman" w:cs="Times New Roman"/>
          <w:b/>
          <w:lang w:val="es-ES"/>
        </w:rPr>
      </w:pPr>
    </w:p>
    <w:p w14:paraId="672DC64B" w14:textId="560650F1" w:rsidR="006932DD" w:rsidRDefault="006932DD" w:rsidP="006932DD">
      <w:pPr>
        <w:ind w:hanging="1701"/>
        <w:rPr>
          <w:rFonts w:ascii="Times New Roman" w:hAnsi="Times New Roman" w:cs="Times New Roman"/>
          <w:b/>
          <w:lang w:val="es-ES"/>
        </w:rPr>
      </w:pPr>
    </w:p>
    <w:p w14:paraId="4B5C1686" w14:textId="505FD47B" w:rsidR="006932DD" w:rsidRDefault="006932DD" w:rsidP="006932DD">
      <w:pPr>
        <w:ind w:hanging="1701"/>
        <w:rPr>
          <w:rFonts w:ascii="Times New Roman" w:hAnsi="Times New Roman" w:cs="Times New Roman"/>
          <w:b/>
          <w:lang w:val="es-ES"/>
        </w:rPr>
      </w:pPr>
    </w:p>
    <w:p w14:paraId="076743AF" w14:textId="75CD1978" w:rsidR="006932DD" w:rsidRDefault="006932DD" w:rsidP="006932DD">
      <w:pPr>
        <w:ind w:hanging="1701"/>
        <w:rPr>
          <w:rFonts w:ascii="Times New Roman" w:hAnsi="Times New Roman" w:cs="Times New Roman"/>
          <w:b/>
          <w:lang w:val="es-ES"/>
        </w:rPr>
      </w:pPr>
    </w:p>
    <w:p w14:paraId="5857088E" w14:textId="651A3F78" w:rsidR="006932DD" w:rsidRDefault="006932DD" w:rsidP="006932DD">
      <w:pPr>
        <w:ind w:hanging="1701"/>
        <w:rPr>
          <w:rFonts w:ascii="Times New Roman" w:hAnsi="Times New Roman" w:cs="Times New Roman"/>
          <w:b/>
          <w:lang w:val="es-ES"/>
        </w:rPr>
      </w:pPr>
    </w:p>
    <w:p w14:paraId="3B01CC24" w14:textId="462ED040" w:rsidR="006932DD" w:rsidRDefault="006932DD" w:rsidP="006932DD">
      <w:pPr>
        <w:ind w:hanging="1701"/>
        <w:rPr>
          <w:rFonts w:ascii="Times New Roman" w:hAnsi="Times New Roman" w:cs="Times New Roman"/>
          <w:b/>
          <w:lang w:val="es-ES"/>
        </w:rPr>
      </w:pPr>
    </w:p>
    <w:p w14:paraId="0CF810AD" w14:textId="226F12D3" w:rsidR="006932DD" w:rsidRDefault="006932DD" w:rsidP="006932DD">
      <w:pPr>
        <w:ind w:hanging="1701"/>
        <w:rPr>
          <w:rFonts w:ascii="Times New Roman" w:hAnsi="Times New Roman" w:cs="Times New Roman"/>
          <w:b/>
          <w:lang w:val="es-ES"/>
        </w:rPr>
      </w:pPr>
    </w:p>
    <w:p w14:paraId="1A31E499" w14:textId="0A0F484B" w:rsidR="006932DD" w:rsidRDefault="006932DD" w:rsidP="006932DD">
      <w:pPr>
        <w:ind w:hanging="1701"/>
        <w:rPr>
          <w:rFonts w:ascii="Times New Roman" w:hAnsi="Times New Roman" w:cs="Times New Roman"/>
          <w:b/>
          <w:lang w:val="es-ES"/>
        </w:rPr>
      </w:pPr>
    </w:p>
    <w:p w14:paraId="409C7C55" w14:textId="295BFB81" w:rsidR="006932DD" w:rsidRDefault="006932DD" w:rsidP="006932DD">
      <w:pPr>
        <w:ind w:hanging="1701"/>
        <w:rPr>
          <w:rFonts w:ascii="Times New Roman" w:hAnsi="Times New Roman" w:cs="Times New Roman"/>
          <w:b/>
          <w:lang w:val="es-ES"/>
        </w:rPr>
      </w:pPr>
    </w:p>
    <w:p w14:paraId="107548AF" w14:textId="4E818004" w:rsidR="006932DD" w:rsidRDefault="006932DD" w:rsidP="006932DD">
      <w:pPr>
        <w:ind w:hanging="1701"/>
        <w:rPr>
          <w:rFonts w:ascii="Times New Roman" w:hAnsi="Times New Roman" w:cs="Times New Roman"/>
          <w:b/>
          <w:lang w:val="es-ES"/>
        </w:rPr>
      </w:pPr>
    </w:p>
    <w:p w14:paraId="61F6BBB1" w14:textId="48CC5EC0" w:rsidR="006932DD" w:rsidRDefault="00A31B33" w:rsidP="006932DD">
      <w:pPr>
        <w:ind w:hanging="1701"/>
        <w:rPr>
          <w:rFonts w:ascii="Times New Roman" w:hAnsi="Times New Roman" w:cs="Times New Roman"/>
          <w:b/>
          <w:lang w:val="es-ES"/>
        </w:rPr>
      </w:pPr>
      <w:r>
        <w:rPr>
          <w:noProof/>
          <w:lang w:eastAsia="es-PE"/>
        </w:rPr>
        <w:drawing>
          <wp:anchor distT="0" distB="0" distL="114300" distR="114300" simplePos="0" relativeHeight="251697152" behindDoc="0" locked="0" layoutInCell="1" allowOverlap="1" wp14:anchorId="685634B1" wp14:editId="3965FA3B">
            <wp:simplePos x="0" y="0"/>
            <wp:positionH relativeFrom="column">
              <wp:posOffset>4857042</wp:posOffset>
            </wp:positionH>
            <wp:positionV relativeFrom="paragraph">
              <wp:posOffset>-238221</wp:posOffset>
            </wp:positionV>
            <wp:extent cx="752475" cy="409575"/>
            <wp:effectExtent l="0" t="0" r="9525" b="9525"/>
            <wp:wrapThrough wrapText="bothSides">
              <wp:wrapPolygon edited="0">
                <wp:start x="0" y="0"/>
                <wp:lineTo x="0" y="21098"/>
                <wp:lineTo x="21327" y="21098"/>
                <wp:lineTo x="21327" y="0"/>
                <wp:lineTo x="0" y="0"/>
              </wp:wrapPolygon>
            </wp:wrapThrough>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752475" cy="409575"/>
                    </a:xfrm>
                    <a:prstGeom prst="rect">
                      <a:avLst/>
                    </a:prstGeom>
                  </pic:spPr>
                </pic:pic>
              </a:graphicData>
            </a:graphic>
          </wp:anchor>
        </w:drawing>
      </w:r>
    </w:p>
    <w:p w14:paraId="09DA6FB2" w14:textId="567FF54E" w:rsidR="006932DD" w:rsidRDefault="006932DD" w:rsidP="006932DD">
      <w:pPr>
        <w:ind w:hanging="1701"/>
        <w:rPr>
          <w:rFonts w:ascii="Times New Roman" w:hAnsi="Times New Roman" w:cs="Times New Roman"/>
          <w:b/>
          <w:lang w:val="es-ES"/>
        </w:rPr>
      </w:pPr>
    </w:p>
    <w:p w14:paraId="05F2A70D" w14:textId="243637D1" w:rsidR="006932DD" w:rsidRDefault="00160F1B" w:rsidP="00160F1B">
      <w:pPr>
        <w:ind w:hanging="567"/>
        <w:rPr>
          <w:rFonts w:ascii="Times New Roman" w:hAnsi="Times New Roman" w:cs="Times New Roman"/>
          <w:b/>
          <w:lang w:val="es-ES"/>
        </w:rPr>
      </w:pPr>
      <w:r>
        <w:rPr>
          <w:noProof/>
          <w:lang w:eastAsia="es-PE"/>
        </w:rPr>
        <w:drawing>
          <wp:inline distT="0" distB="0" distL="0" distR="0" wp14:anchorId="4F0806B2" wp14:editId="2EB299E1">
            <wp:extent cx="6018835" cy="4608546"/>
            <wp:effectExtent l="0" t="0" r="1270" b="190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019987" cy="4609428"/>
                    </a:xfrm>
                    <a:prstGeom prst="rect">
                      <a:avLst/>
                    </a:prstGeom>
                  </pic:spPr>
                </pic:pic>
              </a:graphicData>
            </a:graphic>
          </wp:inline>
        </w:drawing>
      </w:r>
    </w:p>
    <w:p w14:paraId="342E09C8" w14:textId="56EDED85" w:rsidR="006932DD" w:rsidRDefault="006932DD" w:rsidP="006932DD">
      <w:pPr>
        <w:ind w:hanging="1701"/>
        <w:rPr>
          <w:rFonts w:ascii="Times New Roman" w:hAnsi="Times New Roman" w:cs="Times New Roman"/>
          <w:b/>
          <w:lang w:val="es-ES"/>
        </w:rPr>
      </w:pPr>
    </w:p>
    <w:p w14:paraId="00BDEBF3" w14:textId="7891EDE6" w:rsidR="006932DD" w:rsidRDefault="006932DD" w:rsidP="006932DD">
      <w:pPr>
        <w:ind w:hanging="1701"/>
        <w:rPr>
          <w:rFonts w:ascii="Times New Roman" w:hAnsi="Times New Roman" w:cs="Times New Roman"/>
          <w:b/>
          <w:lang w:val="es-ES"/>
        </w:rPr>
      </w:pPr>
    </w:p>
    <w:p w14:paraId="116077F5" w14:textId="7C8FA5F9" w:rsidR="006932DD" w:rsidRDefault="006932DD" w:rsidP="006932DD">
      <w:pPr>
        <w:ind w:hanging="1701"/>
        <w:rPr>
          <w:rFonts w:ascii="Times New Roman" w:hAnsi="Times New Roman" w:cs="Times New Roman"/>
          <w:b/>
          <w:lang w:val="es-ES"/>
        </w:rPr>
      </w:pPr>
    </w:p>
    <w:p w14:paraId="2DDF36DF" w14:textId="71A79404" w:rsidR="006932DD" w:rsidRDefault="006932DD" w:rsidP="006932DD">
      <w:pPr>
        <w:ind w:hanging="1701"/>
        <w:rPr>
          <w:rFonts w:ascii="Times New Roman" w:hAnsi="Times New Roman" w:cs="Times New Roman"/>
          <w:b/>
          <w:lang w:val="es-ES"/>
        </w:rPr>
      </w:pPr>
    </w:p>
    <w:p w14:paraId="44E65929" w14:textId="3724ECF5" w:rsidR="006932DD" w:rsidRDefault="006932DD" w:rsidP="006932DD">
      <w:pPr>
        <w:ind w:hanging="1701"/>
        <w:rPr>
          <w:rFonts w:ascii="Times New Roman" w:hAnsi="Times New Roman" w:cs="Times New Roman"/>
          <w:b/>
          <w:lang w:val="es-ES"/>
        </w:rPr>
      </w:pPr>
    </w:p>
    <w:p w14:paraId="1EA33C23" w14:textId="73F28036" w:rsidR="006932DD" w:rsidRDefault="006932DD" w:rsidP="006932DD">
      <w:pPr>
        <w:ind w:hanging="1701"/>
        <w:rPr>
          <w:rFonts w:ascii="Times New Roman" w:hAnsi="Times New Roman" w:cs="Times New Roman"/>
          <w:b/>
          <w:lang w:val="es-ES"/>
        </w:rPr>
      </w:pPr>
    </w:p>
    <w:p w14:paraId="392D8889" w14:textId="016C1DB4" w:rsidR="006932DD" w:rsidRDefault="00160F1B" w:rsidP="006932DD">
      <w:pPr>
        <w:ind w:hanging="1701"/>
        <w:rPr>
          <w:rFonts w:ascii="Times New Roman" w:hAnsi="Times New Roman" w:cs="Times New Roman"/>
          <w:b/>
          <w:lang w:val="es-ES"/>
        </w:rPr>
      </w:pPr>
      <w:r>
        <w:rPr>
          <w:noProof/>
          <w:lang w:eastAsia="es-PE"/>
        </w:rPr>
        <w:drawing>
          <wp:anchor distT="0" distB="0" distL="114300" distR="114300" simplePos="0" relativeHeight="251698176" behindDoc="0" locked="0" layoutInCell="1" allowOverlap="1" wp14:anchorId="078D7886" wp14:editId="5AB84E3C">
            <wp:simplePos x="0" y="0"/>
            <wp:positionH relativeFrom="column">
              <wp:posOffset>-213826</wp:posOffset>
            </wp:positionH>
            <wp:positionV relativeFrom="paragraph">
              <wp:posOffset>233045</wp:posOffset>
            </wp:positionV>
            <wp:extent cx="5509260" cy="782320"/>
            <wp:effectExtent l="0" t="0" r="0" b="0"/>
            <wp:wrapThrough wrapText="bothSides">
              <wp:wrapPolygon edited="0">
                <wp:start x="0" y="0"/>
                <wp:lineTo x="0" y="21039"/>
                <wp:lineTo x="21510" y="21039"/>
                <wp:lineTo x="21510" y="0"/>
                <wp:lineTo x="0" y="0"/>
              </wp:wrapPolygon>
            </wp:wrapThrough>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5509260" cy="782320"/>
                    </a:xfrm>
                    <a:prstGeom prst="rect">
                      <a:avLst/>
                    </a:prstGeom>
                  </pic:spPr>
                </pic:pic>
              </a:graphicData>
            </a:graphic>
            <wp14:sizeRelH relativeFrom="margin">
              <wp14:pctWidth>0</wp14:pctWidth>
            </wp14:sizeRelH>
          </wp:anchor>
        </w:drawing>
      </w:r>
    </w:p>
    <w:p w14:paraId="75037011" w14:textId="56868368" w:rsidR="006932DD" w:rsidRDefault="006932DD" w:rsidP="006932DD">
      <w:pPr>
        <w:ind w:hanging="1701"/>
        <w:rPr>
          <w:rFonts w:ascii="Times New Roman" w:hAnsi="Times New Roman" w:cs="Times New Roman"/>
          <w:b/>
          <w:lang w:val="es-ES"/>
        </w:rPr>
      </w:pPr>
    </w:p>
    <w:p w14:paraId="6121678D" w14:textId="35FE2334" w:rsidR="006932DD" w:rsidRDefault="00591900" w:rsidP="00591900">
      <w:pPr>
        <w:ind w:hanging="567"/>
        <w:rPr>
          <w:rFonts w:ascii="Times New Roman" w:hAnsi="Times New Roman" w:cs="Times New Roman"/>
          <w:b/>
          <w:lang w:val="es-ES"/>
        </w:rPr>
      </w:pPr>
      <w:r>
        <w:rPr>
          <w:noProof/>
          <w:lang w:eastAsia="es-PE"/>
        </w:rPr>
        <w:lastRenderedPageBreak/>
        <w:drawing>
          <wp:inline distT="0" distB="0" distL="0" distR="0" wp14:anchorId="71996132" wp14:editId="600030DB">
            <wp:extent cx="6353822" cy="4479402"/>
            <wp:effectExtent l="0" t="0" r="889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6362692" cy="4485655"/>
                    </a:xfrm>
                    <a:prstGeom prst="rect">
                      <a:avLst/>
                    </a:prstGeom>
                  </pic:spPr>
                </pic:pic>
              </a:graphicData>
            </a:graphic>
          </wp:inline>
        </w:drawing>
      </w:r>
    </w:p>
    <w:p w14:paraId="20C70BCD" w14:textId="161FCBFB" w:rsidR="006932DD" w:rsidRDefault="006932DD" w:rsidP="006932DD">
      <w:pPr>
        <w:ind w:hanging="1701"/>
        <w:rPr>
          <w:rFonts w:ascii="Times New Roman" w:hAnsi="Times New Roman" w:cs="Times New Roman"/>
          <w:b/>
          <w:lang w:val="es-ES"/>
        </w:rPr>
      </w:pPr>
    </w:p>
    <w:p w14:paraId="19DA6B1B" w14:textId="624F1A44" w:rsidR="006932DD" w:rsidRDefault="006932DD" w:rsidP="00D80699">
      <w:pPr>
        <w:rPr>
          <w:rFonts w:ascii="Times New Roman" w:hAnsi="Times New Roman" w:cs="Times New Roman"/>
          <w:b/>
          <w:lang w:val="es-ES"/>
        </w:rPr>
      </w:pPr>
    </w:p>
    <w:p w14:paraId="35CF4110" w14:textId="782ECFCA" w:rsidR="006932DD" w:rsidRDefault="006932DD" w:rsidP="006932DD">
      <w:pPr>
        <w:ind w:hanging="1701"/>
        <w:rPr>
          <w:rFonts w:ascii="Times New Roman" w:hAnsi="Times New Roman" w:cs="Times New Roman"/>
          <w:b/>
          <w:lang w:val="es-ES"/>
        </w:rPr>
      </w:pPr>
    </w:p>
    <w:p w14:paraId="42EB1F50" w14:textId="28AC683E" w:rsidR="006932DD" w:rsidRDefault="006932DD" w:rsidP="006932DD">
      <w:pPr>
        <w:ind w:hanging="1701"/>
        <w:rPr>
          <w:rFonts w:ascii="Times New Roman" w:hAnsi="Times New Roman" w:cs="Times New Roman"/>
          <w:b/>
          <w:lang w:val="es-ES"/>
        </w:rPr>
      </w:pPr>
    </w:p>
    <w:p w14:paraId="73791EF9" w14:textId="2D3B35DC" w:rsidR="006932DD" w:rsidRDefault="00D80699" w:rsidP="006932DD">
      <w:pPr>
        <w:ind w:hanging="1701"/>
        <w:rPr>
          <w:rFonts w:ascii="Times New Roman" w:hAnsi="Times New Roman" w:cs="Times New Roman"/>
          <w:b/>
          <w:lang w:val="es-ES"/>
        </w:rPr>
      </w:pPr>
      <w:r>
        <w:rPr>
          <w:noProof/>
          <w:lang w:eastAsia="es-PE"/>
        </w:rPr>
        <w:drawing>
          <wp:anchor distT="0" distB="0" distL="114300" distR="114300" simplePos="0" relativeHeight="251699200" behindDoc="0" locked="0" layoutInCell="1" allowOverlap="1" wp14:anchorId="40CC9B83" wp14:editId="39F69DD7">
            <wp:simplePos x="0" y="0"/>
            <wp:positionH relativeFrom="column">
              <wp:posOffset>435908</wp:posOffset>
            </wp:positionH>
            <wp:positionV relativeFrom="paragraph">
              <wp:posOffset>-397526</wp:posOffset>
            </wp:positionV>
            <wp:extent cx="5252085" cy="2316480"/>
            <wp:effectExtent l="0" t="0" r="5715" b="7620"/>
            <wp:wrapThrough wrapText="bothSides">
              <wp:wrapPolygon edited="0">
                <wp:start x="0" y="0"/>
                <wp:lineTo x="0" y="21493"/>
                <wp:lineTo x="21545" y="21493"/>
                <wp:lineTo x="21545" y="0"/>
                <wp:lineTo x="0" y="0"/>
              </wp:wrapPolygon>
            </wp:wrapThrough>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5252085" cy="2316480"/>
                    </a:xfrm>
                    <a:prstGeom prst="rect">
                      <a:avLst/>
                    </a:prstGeom>
                  </pic:spPr>
                </pic:pic>
              </a:graphicData>
            </a:graphic>
          </wp:anchor>
        </w:drawing>
      </w:r>
    </w:p>
    <w:p w14:paraId="31023512" w14:textId="4BF60245" w:rsidR="006932DD" w:rsidRDefault="006932DD" w:rsidP="006932DD">
      <w:pPr>
        <w:ind w:hanging="1701"/>
        <w:rPr>
          <w:rFonts w:ascii="Times New Roman" w:hAnsi="Times New Roman" w:cs="Times New Roman"/>
          <w:b/>
          <w:lang w:val="es-ES"/>
        </w:rPr>
      </w:pPr>
    </w:p>
    <w:p w14:paraId="4123366C" w14:textId="19F6639F" w:rsidR="006932DD" w:rsidRDefault="006932DD" w:rsidP="006932DD">
      <w:pPr>
        <w:ind w:hanging="1701"/>
        <w:rPr>
          <w:rFonts w:ascii="Times New Roman" w:hAnsi="Times New Roman" w:cs="Times New Roman"/>
          <w:b/>
          <w:lang w:val="es-ES"/>
        </w:rPr>
      </w:pPr>
    </w:p>
    <w:p w14:paraId="490BC81C" w14:textId="49816051" w:rsidR="006932DD" w:rsidRDefault="006932DD" w:rsidP="006932DD">
      <w:pPr>
        <w:ind w:hanging="1701"/>
        <w:rPr>
          <w:rFonts w:ascii="Times New Roman" w:hAnsi="Times New Roman" w:cs="Times New Roman"/>
          <w:b/>
          <w:lang w:val="es-ES"/>
        </w:rPr>
      </w:pPr>
    </w:p>
    <w:p w14:paraId="0A828687" w14:textId="18387357" w:rsidR="006932DD" w:rsidRDefault="006932DD" w:rsidP="006932DD">
      <w:pPr>
        <w:ind w:hanging="1701"/>
        <w:rPr>
          <w:rFonts w:ascii="Times New Roman" w:hAnsi="Times New Roman" w:cs="Times New Roman"/>
          <w:b/>
          <w:lang w:val="es-ES"/>
        </w:rPr>
      </w:pPr>
    </w:p>
    <w:p w14:paraId="48AD9EAE" w14:textId="4C77DBE1" w:rsidR="006932DD" w:rsidRDefault="006932DD" w:rsidP="006932DD">
      <w:pPr>
        <w:ind w:hanging="1701"/>
        <w:rPr>
          <w:rFonts w:ascii="Times New Roman" w:hAnsi="Times New Roman" w:cs="Times New Roman"/>
          <w:b/>
          <w:lang w:val="es-ES"/>
        </w:rPr>
      </w:pPr>
    </w:p>
    <w:p w14:paraId="3802A1C1" w14:textId="7FFC5AE5" w:rsidR="006932DD" w:rsidRDefault="006932DD" w:rsidP="006932DD">
      <w:pPr>
        <w:ind w:hanging="1701"/>
        <w:rPr>
          <w:rFonts w:ascii="Times New Roman" w:hAnsi="Times New Roman" w:cs="Times New Roman"/>
          <w:b/>
          <w:lang w:val="es-ES"/>
        </w:rPr>
      </w:pPr>
    </w:p>
    <w:p w14:paraId="16177116" w14:textId="3A3A07D8" w:rsidR="006932DD" w:rsidRDefault="006932DD" w:rsidP="006932DD">
      <w:pPr>
        <w:ind w:hanging="1701"/>
        <w:rPr>
          <w:rFonts w:ascii="Times New Roman" w:hAnsi="Times New Roman" w:cs="Times New Roman"/>
          <w:b/>
          <w:lang w:val="es-ES"/>
        </w:rPr>
      </w:pPr>
    </w:p>
    <w:p w14:paraId="5F4BAE54" w14:textId="1C185A47" w:rsidR="006932DD" w:rsidRDefault="002B122E" w:rsidP="002B122E">
      <w:pPr>
        <w:ind w:hanging="567"/>
        <w:rPr>
          <w:rFonts w:ascii="Times New Roman" w:hAnsi="Times New Roman" w:cs="Times New Roman"/>
          <w:b/>
          <w:lang w:val="es-ES"/>
        </w:rPr>
      </w:pPr>
      <w:r>
        <w:rPr>
          <w:noProof/>
          <w:lang w:eastAsia="es-PE"/>
        </w:rPr>
        <w:lastRenderedPageBreak/>
        <w:drawing>
          <wp:inline distT="0" distB="0" distL="0" distR="0" wp14:anchorId="6D4C19C0" wp14:editId="3A2133FC">
            <wp:extent cx="6146157" cy="4393934"/>
            <wp:effectExtent l="0" t="0" r="7620" b="698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158194" cy="4402539"/>
                    </a:xfrm>
                    <a:prstGeom prst="rect">
                      <a:avLst/>
                    </a:prstGeom>
                  </pic:spPr>
                </pic:pic>
              </a:graphicData>
            </a:graphic>
          </wp:inline>
        </w:drawing>
      </w:r>
    </w:p>
    <w:p w14:paraId="601E7AFB" w14:textId="43AF5A5D" w:rsidR="006932DD" w:rsidRDefault="006932DD" w:rsidP="006932DD">
      <w:pPr>
        <w:ind w:hanging="1701"/>
        <w:rPr>
          <w:rFonts w:ascii="Times New Roman" w:hAnsi="Times New Roman" w:cs="Times New Roman"/>
          <w:b/>
          <w:lang w:val="es-ES"/>
        </w:rPr>
      </w:pPr>
    </w:p>
    <w:p w14:paraId="392A78B4" w14:textId="51906E1B" w:rsidR="006932DD" w:rsidRDefault="006932DD" w:rsidP="006932DD">
      <w:pPr>
        <w:ind w:hanging="1701"/>
        <w:rPr>
          <w:rFonts w:ascii="Times New Roman" w:hAnsi="Times New Roman" w:cs="Times New Roman"/>
          <w:b/>
          <w:lang w:val="es-ES"/>
        </w:rPr>
      </w:pPr>
    </w:p>
    <w:p w14:paraId="2CDCD2A8" w14:textId="5DCCC99E" w:rsidR="006932DD" w:rsidRDefault="006932DD" w:rsidP="006932DD">
      <w:pPr>
        <w:ind w:hanging="1701"/>
        <w:rPr>
          <w:rFonts w:ascii="Times New Roman" w:hAnsi="Times New Roman" w:cs="Times New Roman"/>
          <w:b/>
          <w:lang w:val="es-ES"/>
        </w:rPr>
      </w:pPr>
    </w:p>
    <w:p w14:paraId="096F4016" w14:textId="60652B65" w:rsidR="006932DD" w:rsidRDefault="006932DD" w:rsidP="006932DD">
      <w:pPr>
        <w:ind w:hanging="1701"/>
        <w:rPr>
          <w:rFonts w:ascii="Times New Roman" w:hAnsi="Times New Roman" w:cs="Times New Roman"/>
          <w:b/>
          <w:lang w:val="es-ES"/>
        </w:rPr>
      </w:pPr>
    </w:p>
    <w:p w14:paraId="3BE7EE69" w14:textId="7A280FF0" w:rsidR="006932DD" w:rsidRDefault="006932DD" w:rsidP="006932DD">
      <w:pPr>
        <w:ind w:hanging="1701"/>
        <w:rPr>
          <w:rFonts w:ascii="Times New Roman" w:hAnsi="Times New Roman" w:cs="Times New Roman"/>
          <w:b/>
          <w:lang w:val="es-ES"/>
        </w:rPr>
      </w:pPr>
    </w:p>
    <w:p w14:paraId="350F3053" w14:textId="7542AEAA" w:rsidR="006932DD" w:rsidRDefault="006932DD" w:rsidP="006932DD">
      <w:pPr>
        <w:ind w:hanging="1701"/>
        <w:rPr>
          <w:rFonts w:ascii="Times New Roman" w:hAnsi="Times New Roman" w:cs="Times New Roman"/>
          <w:b/>
          <w:lang w:val="es-ES"/>
        </w:rPr>
      </w:pPr>
    </w:p>
    <w:p w14:paraId="6E1AF1A7" w14:textId="08234A87" w:rsidR="006932DD" w:rsidRDefault="006932DD" w:rsidP="006932DD">
      <w:pPr>
        <w:ind w:hanging="1701"/>
        <w:rPr>
          <w:rFonts w:ascii="Times New Roman" w:hAnsi="Times New Roman" w:cs="Times New Roman"/>
          <w:b/>
          <w:lang w:val="es-ES"/>
        </w:rPr>
      </w:pPr>
    </w:p>
    <w:p w14:paraId="6C791C27" w14:textId="37A016F6" w:rsidR="006932DD" w:rsidRDefault="006932DD" w:rsidP="006932DD">
      <w:pPr>
        <w:ind w:hanging="1701"/>
        <w:rPr>
          <w:rFonts w:ascii="Times New Roman" w:hAnsi="Times New Roman" w:cs="Times New Roman"/>
          <w:b/>
          <w:lang w:val="es-ES"/>
        </w:rPr>
      </w:pPr>
    </w:p>
    <w:p w14:paraId="52F844A1" w14:textId="40370D70" w:rsidR="006932DD" w:rsidRDefault="006932DD" w:rsidP="006932DD">
      <w:pPr>
        <w:ind w:hanging="1701"/>
        <w:rPr>
          <w:rFonts w:ascii="Times New Roman" w:hAnsi="Times New Roman" w:cs="Times New Roman"/>
          <w:b/>
          <w:lang w:val="es-ES"/>
        </w:rPr>
      </w:pPr>
    </w:p>
    <w:p w14:paraId="41BE871D" w14:textId="6547960D" w:rsidR="006932DD" w:rsidRDefault="006932DD" w:rsidP="006932DD">
      <w:pPr>
        <w:ind w:hanging="1701"/>
        <w:rPr>
          <w:rFonts w:ascii="Times New Roman" w:hAnsi="Times New Roman" w:cs="Times New Roman"/>
          <w:b/>
          <w:lang w:val="es-ES"/>
        </w:rPr>
      </w:pPr>
    </w:p>
    <w:p w14:paraId="7A24472F" w14:textId="1B0B590E" w:rsidR="006932DD" w:rsidRDefault="002B122E" w:rsidP="006932DD">
      <w:pPr>
        <w:ind w:hanging="1701"/>
        <w:rPr>
          <w:rFonts w:ascii="Times New Roman" w:hAnsi="Times New Roman" w:cs="Times New Roman"/>
          <w:b/>
          <w:lang w:val="es-ES"/>
        </w:rPr>
      </w:pPr>
      <w:r>
        <w:rPr>
          <w:noProof/>
          <w:lang w:eastAsia="es-PE"/>
        </w:rPr>
        <w:drawing>
          <wp:anchor distT="0" distB="0" distL="114300" distR="114300" simplePos="0" relativeHeight="251700224" behindDoc="0" locked="0" layoutInCell="1" allowOverlap="1" wp14:anchorId="2E15A404" wp14:editId="678CB5A3">
            <wp:simplePos x="0" y="0"/>
            <wp:positionH relativeFrom="column">
              <wp:posOffset>4625083</wp:posOffset>
            </wp:positionH>
            <wp:positionV relativeFrom="paragraph">
              <wp:posOffset>78105</wp:posOffset>
            </wp:positionV>
            <wp:extent cx="942975" cy="495300"/>
            <wp:effectExtent l="0" t="0" r="9525" b="0"/>
            <wp:wrapThrough wrapText="bothSides">
              <wp:wrapPolygon edited="0">
                <wp:start x="0" y="0"/>
                <wp:lineTo x="0" y="20769"/>
                <wp:lineTo x="21382" y="20769"/>
                <wp:lineTo x="21382" y="0"/>
                <wp:lineTo x="0" y="0"/>
              </wp:wrapPolygon>
            </wp:wrapThrough>
            <wp:docPr id="1024" name="Imagen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942975" cy="495300"/>
                    </a:xfrm>
                    <a:prstGeom prst="rect">
                      <a:avLst/>
                    </a:prstGeom>
                  </pic:spPr>
                </pic:pic>
              </a:graphicData>
            </a:graphic>
          </wp:anchor>
        </w:drawing>
      </w:r>
    </w:p>
    <w:p w14:paraId="323911C6" w14:textId="066E31D7" w:rsidR="006932DD" w:rsidRDefault="006932DD" w:rsidP="006932DD">
      <w:pPr>
        <w:ind w:hanging="1701"/>
        <w:rPr>
          <w:rFonts w:ascii="Times New Roman" w:hAnsi="Times New Roman" w:cs="Times New Roman"/>
          <w:b/>
          <w:lang w:val="es-ES"/>
        </w:rPr>
      </w:pPr>
    </w:p>
    <w:p w14:paraId="4C7AB954" w14:textId="58DB0448" w:rsidR="006932DD" w:rsidRDefault="00310B62" w:rsidP="00310B62">
      <w:pPr>
        <w:ind w:hanging="567"/>
        <w:rPr>
          <w:rFonts w:ascii="Times New Roman" w:hAnsi="Times New Roman" w:cs="Times New Roman"/>
          <w:b/>
          <w:lang w:val="es-ES"/>
        </w:rPr>
      </w:pPr>
      <w:r>
        <w:rPr>
          <w:noProof/>
          <w:lang w:eastAsia="es-PE"/>
        </w:rPr>
        <w:lastRenderedPageBreak/>
        <w:drawing>
          <wp:inline distT="0" distB="0" distL="0" distR="0" wp14:anchorId="654022A2" wp14:editId="2A757014">
            <wp:extent cx="6354132" cy="3483979"/>
            <wp:effectExtent l="0" t="0" r="8890" b="2540"/>
            <wp:docPr id="1025" name="Imagen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6362989" cy="3488836"/>
                    </a:xfrm>
                    <a:prstGeom prst="rect">
                      <a:avLst/>
                    </a:prstGeom>
                  </pic:spPr>
                </pic:pic>
              </a:graphicData>
            </a:graphic>
          </wp:inline>
        </w:drawing>
      </w:r>
    </w:p>
    <w:p w14:paraId="08315D30" w14:textId="09F31829" w:rsidR="006932DD" w:rsidRDefault="006932DD" w:rsidP="006932DD">
      <w:pPr>
        <w:ind w:hanging="1701"/>
        <w:rPr>
          <w:rFonts w:ascii="Times New Roman" w:hAnsi="Times New Roman" w:cs="Times New Roman"/>
          <w:b/>
          <w:lang w:val="es-ES"/>
        </w:rPr>
      </w:pPr>
    </w:p>
    <w:p w14:paraId="4DF28B0D" w14:textId="62EFF255" w:rsidR="006932DD" w:rsidRDefault="006932DD" w:rsidP="006932DD">
      <w:pPr>
        <w:ind w:hanging="1701"/>
        <w:rPr>
          <w:rFonts w:ascii="Times New Roman" w:hAnsi="Times New Roman" w:cs="Times New Roman"/>
          <w:b/>
          <w:lang w:val="es-ES"/>
        </w:rPr>
      </w:pPr>
    </w:p>
    <w:p w14:paraId="2A309374" w14:textId="2968F4BE" w:rsidR="006932DD" w:rsidRDefault="006932DD" w:rsidP="006932DD">
      <w:pPr>
        <w:ind w:hanging="1701"/>
        <w:rPr>
          <w:rFonts w:ascii="Times New Roman" w:hAnsi="Times New Roman" w:cs="Times New Roman"/>
          <w:b/>
          <w:lang w:val="es-ES"/>
        </w:rPr>
      </w:pPr>
    </w:p>
    <w:p w14:paraId="3A81ECBF" w14:textId="291DA61D" w:rsidR="006932DD" w:rsidRDefault="006932DD" w:rsidP="006932DD">
      <w:pPr>
        <w:ind w:hanging="1701"/>
        <w:rPr>
          <w:rFonts w:ascii="Times New Roman" w:hAnsi="Times New Roman" w:cs="Times New Roman"/>
          <w:b/>
          <w:lang w:val="es-ES"/>
        </w:rPr>
      </w:pPr>
    </w:p>
    <w:p w14:paraId="717A6506" w14:textId="2509E71B" w:rsidR="006932DD" w:rsidRDefault="006932DD" w:rsidP="006932DD">
      <w:pPr>
        <w:ind w:hanging="1701"/>
        <w:rPr>
          <w:rFonts w:ascii="Times New Roman" w:hAnsi="Times New Roman" w:cs="Times New Roman"/>
          <w:b/>
          <w:lang w:val="es-ES"/>
        </w:rPr>
      </w:pPr>
    </w:p>
    <w:p w14:paraId="07F3BDC5" w14:textId="56D15048" w:rsidR="006932DD" w:rsidRDefault="006932DD" w:rsidP="006932DD">
      <w:pPr>
        <w:ind w:hanging="1701"/>
        <w:rPr>
          <w:rFonts w:ascii="Times New Roman" w:hAnsi="Times New Roman" w:cs="Times New Roman"/>
          <w:b/>
          <w:lang w:val="es-ES"/>
        </w:rPr>
      </w:pPr>
    </w:p>
    <w:p w14:paraId="3701CBE6" w14:textId="45F46CFF" w:rsidR="006932DD" w:rsidRDefault="006932DD" w:rsidP="006932DD">
      <w:pPr>
        <w:ind w:hanging="1701"/>
        <w:rPr>
          <w:rFonts w:ascii="Times New Roman" w:hAnsi="Times New Roman" w:cs="Times New Roman"/>
          <w:b/>
          <w:lang w:val="es-ES"/>
        </w:rPr>
      </w:pPr>
    </w:p>
    <w:p w14:paraId="4D0650AC" w14:textId="4D9518C0" w:rsidR="006932DD" w:rsidRDefault="006932DD" w:rsidP="006932DD">
      <w:pPr>
        <w:ind w:hanging="1701"/>
        <w:rPr>
          <w:rFonts w:ascii="Times New Roman" w:hAnsi="Times New Roman" w:cs="Times New Roman"/>
          <w:b/>
          <w:lang w:val="es-ES"/>
        </w:rPr>
      </w:pPr>
    </w:p>
    <w:p w14:paraId="6BE35CAF" w14:textId="5DAD0AC8" w:rsidR="006932DD" w:rsidRDefault="006932DD" w:rsidP="006932DD">
      <w:pPr>
        <w:ind w:hanging="1701"/>
        <w:rPr>
          <w:rFonts w:ascii="Times New Roman" w:hAnsi="Times New Roman" w:cs="Times New Roman"/>
          <w:b/>
          <w:lang w:val="es-ES"/>
        </w:rPr>
      </w:pPr>
    </w:p>
    <w:p w14:paraId="52837BB0" w14:textId="52830F0E" w:rsidR="006932DD" w:rsidRDefault="006932DD" w:rsidP="006932DD">
      <w:pPr>
        <w:ind w:hanging="1701"/>
        <w:rPr>
          <w:rFonts w:ascii="Times New Roman" w:hAnsi="Times New Roman" w:cs="Times New Roman"/>
          <w:b/>
          <w:lang w:val="es-ES"/>
        </w:rPr>
      </w:pPr>
    </w:p>
    <w:p w14:paraId="08E564CE" w14:textId="64CA8B00" w:rsidR="006932DD" w:rsidRDefault="006932DD" w:rsidP="006932DD">
      <w:pPr>
        <w:ind w:hanging="1701"/>
        <w:rPr>
          <w:rFonts w:ascii="Times New Roman" w:hAnsi="Times New Roman" w:cs="Times New Roman"/>
          <w:b/>
          <w:lang w:val="es-ES"/>
        </w:rPr>
      </w:pPr>
    </w:p>
    <w:p w14:paraId="49435F82" w14:textId="18C6B4AA" w:rsidR="006932DD" w:rsidRDefault="006932DD" w:rsidP="006932DD">
      <w:pPr>
        <w:ind w:hanging="1701"/>
        <w:rPr>
          <w:rFonts w:ascii="Times New Roman" w:hAnsi="Times New Roman" w:cs="Times New Roman"/>
          <w:b/>
          <w:lang w:val="es-ES"/>
        </w:rPr>
      </w:pPr>
    </w:p>
    <w:p w14:paraId="1A0DA132" w14:textId="771714BE" w:rsidR="006932DD" w:rsidRDefault="006932DD" w:rsidP="006932DD">
      <w:pPr>
        <w:ind w:hanging="1701"/>
        <w:rPr>
          <w:rFonts w:ascii="Times New Roman" w:hAnsi="Times New Roman" w:cs="Times New Roman"/>
          <w:b/>
          <w:lang w:val="es-ES"/>
        </w:rPr>
      </w:pPr>
    </w:p>
    <w:p w14:paraId="4A44EE19" w14:textId="553186D1" w:rsidR="006932DD" w:rsidRDefault="006932DD" w:rsidP="006932DD">
      <w:pPr>
        <w:ind w:hanging="1701"/>
        <w:rPr>
          <w:rFonts w:ascii="Times New Roman" w:hAnsi="Times New Roman" w:cs="Times New Roman"/>
          <w:b/>
          <w:lang w:val="es-ES"/>
        </w:rPr>
      </w:pPr>
    </w:p>
    <w:p w14:paraId="6A16A4D8" w14:textId="7CE3F69C" w:rsidR="006932DD" w:rsidRDefault="006932DD" w:rsidP="006932DD">
      <w:pPr>
        <w:ind w:hanging="1701"/>
        <w:rPr>
          <w:rFonts w:ascii="Times New Roman" w:hAnsi="Times New Roman" w:cs="Times New Roman"/>
          <w:b/>
          <w:lang w:val="es-ES"/>
        </w:rPr>
      </w:pPr>
    </w:p>
    <w:p w14:paraId="3ED24242" w14:textId="680DD9FD" w:rsidR="006932DD" w:rsidRDefault="00310B62" w:rsidP="006932DD">
      <w:pPr>
        <w:ind w:hanging="1701"/>
        <w:rPr>
          <w:rFonts w:ascii="Times New Roman" w:hAnsi="Times New Roman" w:cs="Times New Roman"/>
          <w:b/>
          <w:lang w:val="es-ES"/>
        </w:rPr>
      </w:pPr>
      <w:r>
        <w:rPr>
          <w:noProof/>
          <w:lang w:eastAsia="es-PE"/>
        </w:rPr>
        <w:drawing>
          <wp:anchor distT="0" distB="0" distL="114300" distR="114300" simplePos="0" relativeHeight="251701248" behindDoc="0" locked="0" layoutInCell="1" allowOverlap="1" wp14:anchorId="5AFCCB72" wp14:editId="149BDDB0">
            <wp:simplePos x="0" y="0"/>
            <wp:positionH relativeFrom="column">
              <wp:posOffset>4463503</wp:posOffset>
            </wp:positionH>
            <wp:positionV relativeFrom="paragraph">
              <wp:posOffset>-306657</wp:posOffset>
            </wp:positionV>
            <wp:extent cx="857250" cy="466725"/>
            <wp:effectExtent l="0" t="0" r="0" b="9525"/>
            <wp:wrapThrough wrapText="bothSides">
              <wp:wrapPolygon edited="0">
                <wp:start x="0" y="0"/>
                <wp:lineTo x="0" y="21159"/>
                <wp:lineTo x="21120" y="21159"/>
                <wp:lineTo x="21120" y="0"/>
                <wp:lineTo x="0" y="0"/>
              </wp:wrapPolygon>
            </wp:wrapThrough>
            <wp:docPr id="1044" name="Imagen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a:off x="0" y="0"/>
                      <a:ext cx="857250" cy="466725"/>
                    </a:xfrm>
                    <a:prstGeom prst="rect">
                      <a:avLst/>
                    </a:prstGeom>
                  </pic:spPr>
                </pic:pic>
              </a:graphicData>
            </a:graphic>
          </wp:anchor>
        </w:drawing>
      </w:r>
    </w:p>
    <w:p w14:paraId="67E99D51" w14:textId="39282F4E" w:rsidR="006932DD" w:rsidRDefault="006932DD" w:rsidP="006932DD">
      <w:pPr>
        <w:ind w:hanging="1701"/>
        <w:rPr>
          <w:rFonts w:ascii="Times New Roman" w:hAnsi="Times New Roman" w:cs="Times New Roman"/>
          <w:b/>
          <w:lang w:val="es-ES"/>
        </w:rPr>
      </w:pPr>
    </w:p>
    <w:p w14:paraId="55ABA27E" w14:textId="3418C18B" w:rsidR="006932DD" w:rsidRDefault="00C40895" w:rsidP="00C40895">
      <w:pPr>
        <w:ind w:hanging="567"/>
        <w:rPr>
          <w:rFonts w:ascii="Times New Roman" w:hAnsi="Times New Roman" w:cs="Times New Roman"/>
          <w:b/>
          <w:lang w:val="es-ES"/>
        </w:rPr>
      </w:pPr>
      <w:r>
        <w:rPr>
          <w:noProof/>
          <w:lang w:eastAsia="es-PE"/>
        </w:rPr>
        <w:drawing>
          <wp:inline distT="0" distB="0" distL="0" distR="0" wp14:anchorId="20DC1634" wp14:editId="3330C6F3">
            <wp:extent cx="6162824" cy="4745620"/>
            <wp:effectExtent l="0" t="0" r="0" b="0"/>
            <wp:docPr id="1046" name="Imagen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6169432" cy="4750708"/>
                    </a:xfrm>
                    <a:prstGeom prst="rect">
                      <a:avLst/>
                    </a:prstGeom>
                  </pic:spPr>
                </pic:pic>
              </a:graphicData>
            </a:graphic>
          </wp:inline>
        </w:drawing>
      </w:r>
    </w:p>
    <w:p w14:paraId="0903C0C4" w14:textId="77777777" w:rsidR="00C40895" w:rsidRDefault="00C40895" w:rsidP="00C40895">
      <w:pPr>
        <w:ind w:hanging="567"/>
        <w:rPr>
          <w:rFonts w:ascii="Times New Roman" w:hAnsi="Times New Roman" w:cs="Times New Roman"/>
          <w:b/>
          <w:lang w:val="es-ES"/>
        </w:rPr>
      </w:pPr>
    </w:p>
    <w:p w14:paraId="11E10F3B" w14:textId="77777777" w:rsidR="00C40895" w:rsidRDefault="00C40895" w:rsidP="00C40895">
      <w:pPr>
        <w:ind w:hanging="567"/>
        <w:rPr>
          <w:rFonts w:ascii="Times New Roman" w:hAnsi="Times New Roman" w:cs="Times New Roman"/>
          <w:b/>
          <w:lang w:val="es-ES"/>
        </w:rPr>
      </w:pPr>
    </w:p>
    <w:p w14:paraId="4D456206" w14:textId="77777777" w:rsidR="00C40895" w:rsidRDefault="00C40895" w:rsidP="00C40895">
      <w:pPr>
        <w:ind w:hanging="567"/>
        <w:rPr>
          <w:rFonts w:ascii="Times New Roman" w:hAnsi="Times New Roman" w:cs="Times New Roman"/>
          <w:b/>
          <w:lang w:val="es-ES"/>
        </w:rPr>
      </w:pPr>
    </w:p>
    <w:p w14:paraId="12F5BDC1" w14:textId="77777777" w:rsidR="00C40895" w:rsidRDefault="00C40895" w:rsidP="00C40895">
      <w:pPr>
        <w:ind w:hanging="567"/>
        <w:rPr>
          <w:rFonts w:ascii="Times New Roman" w:hAnsi="Times New Roman" w:cs="Times New Roman"/>
          <w:b/>
          <w:lang w:val="es-ES"/>
        </w:rPr>
      </w:pPr>
    </w:p>
    <w:p w14:paraId="622590E0" w14:textId="408BB7E3" w:rsidR="00C40895" w:rsidRDefault="00C40895" w:rsidP="00C40895">
      <w:pPr>
        <w:ind w:hanging="567"/>
        <w:rPr>
          <w:rFonts w:ascii="Times New Roman" w:hAnsi="Times New Roman" w:cs="Times New Roman"/>
          <w:b/>
          <w:lang w:val="es-ES"/>
        </w:rPr>
      </w:pPr>
    </w:p>
    <w:p w14:paraId="6179FC1E" w14:textId="2C2C413D" w:rsidR="00C40895" w:rsidRDefault="00C40895" w:rsidP="00C40895">
      <w:pPr>
        <w:ind w:hanging="567"/>
        <w:rPr>
          <w:rFonts w:ascii="Times New Roman" w:hAnsi="Times New Roman" w:cs="Times New Roman"/>
          <w:b/>
          <w:lang w:val="es-ES"/>
        </w:rPr>
      </w:pPr>
      <w:r>
        <w:rPr>
          <w:noProof/>
          <w:lang w:eastAsia="es-PE"/>
        </w:rPr>
        <w:drawing>
          <wp:anchor distT="0" distB="0" distL="114300" distR="114300" simplePos="0" relativeHeight="251702272" behindDoc="0" locked="0" layoutInCell="1" allowOverlap="1" wp14:anchorId="7C2F0ED4" wp14:editId="1393C64F">
            <wp:simplePos x="0" y="0"/>
            <wp:positionH relativeFrom="column">
              <wp:posOffset>-120674</wp:posOffset>
            </wp:positionH>
            <wp:positionV relativeFrom="paragraph">
              <wp:posOffset>424180</wp:posOffset>
            </wp:positionV>
            <wp:extent cx="5682615" cy="683260"/>
            <wp:effectExtent l="0" t="0" r="0" b="2540"/>
            <wp:wrapThrough wrapText="bothSides">
              <wp:wrapPolygon edited="0">
                <wp:start x="0" y="0"/>
                <wp:lineTo x="0" y="21078"/>
                <wp:lineTo x="21506" y="21078"/>
                <wp:lineTo x="21506" y="0"/>
                <wp:lineTo x="0" y="0"/>
              </wp:wrapPolygon>
            </wp:wrapThrough>
            <wp:docPr id="1047" name="Imagen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5682615" cy="683260"/>
                    </a:xfrm>
                    <a:prstGeom prst="rect">
                      <a:avLst/>
                    </a:prstGeom>
                  </pic:spPr>
                </pic:pic>
              </a:graphicData>
            </a:graphic>
            <wp14:sizeRelH relativeFrom="margin">
              <wp14:pctWidth>0</wp14:pctWidth>
            </wp14:sizeRelH>
          </wp:anchor>
        </w:drawing>
      </w:r>
    </w:p>
    <w:p w14:paraId="3A3DD07F" w14:textId="20CB9A5E" w:rsidR="00C40895" w:rsidRDefault="00C261EF" w:rsidP="00C40895">
      <w:pPr>
        <w:ind w:hanging="567"/>
        <w:rPr>
          <w:rFonts w:ascii="Times New Roman" w:hAnsi="Times New Roman" w:cs="Times New Roman"/>
          <w:b/>
          <w:lang w:val="es-ES"/>
        </w:rPr>
      </w:pPr>
      <w:r>
        <w:rPr>
          <w:noProof/>
          <w:lang w:eastAsia="es-PE"/>
        </w:rPr>
        <w:lastRenderedPageBreak/>
        <w:drawing>
          <wp:inline distT="0" distB="0" distL="0" distR="0" wp14:anchorId="3DEDC8D0" wp14:editId="51AFD2BB">
            <wp:extent cx="5707946" cy="4124131"/>
            <wp:effectExtent l="0" t="0" r="7620" b="0"/>
            <wp:docPr id="1049" name="Imagen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714425" cy="4128813"/>
                    </a:xfrm>
                    <a:prstGeom prst="rect">
                      <a:avLst/>
                    </a:prstGeom>
                  </pic:spPr>
                </pic:pic>
              </a:graphicData>
            </a:graphic>
          </wp:inline>
        </w:drawing>
      </w:r>
    </w:p>
    <w:p w14:paraId="34C5C1F8" w14:textId="60176508" w:rsidR="00C40895" w:rsidRDefault="00C40895" w:rsidP="00C40895">
      <w:pPr>
        <w:ind w:hanging="567"/>
        <w:rPr>
          <w:rFonts w:ascii="Times New Roman" w:hAnsi="Times New Roman" w:cs="Times New Roman"/>
          <w:b/>
          <w:lang w:val="es-ES"/>
        </w:rPr>
      </w:pPr>
    </w:p>
    <w:p w14:paraId="7C8BD652" w14:textId="02C66A85" w:rsidR="00C40895" w:rsidRDefault="00C40895" w:rsidP="00C40895">
      <w:pPr>
        <w:ind w:hanging="567"/>
        <w:rPr>
          <w:rFonts w:ascii="Times New Roman" w:hAnsi="Times New Roman" w:cs="Times New Roman"/>
          <w:b/>
          <w:lang w:val="es-ES"/>
        </w:rPr>
      </w:pPr>
    </w:p>
    <w:p w14:paraId="10F11B54" w14:textId="679540AE" w:rsidR="00C40895" w:rsidRDefault="00C40895" w:rsidP="00C40895">
      <w:pPr>
        <w:ind w:hanging="567"/>
        <w:rPr>
          <w:rFonts w:ascii="Times New Roman" w:hAnsi="Times New Roman" w:cs="Times New Roman"/>
          <w:b/>
          <w:lang w:val="es-ES"/>
        </w:rPr>
      </w:pPr>
    </w:p>
    <w:p w14:paraId="63DF3DAF" w14:textId="2383F45F" w:rsidR="00C40895" w:rsidRDefault="00C261EF" w:rsidP="00C40895">
      <w:pPr>
        <w:ind w:hanging="567"/>
        <w:rPr>
          <w:rFonts w:ascii="Times New Roman" w:hAnsi="Times New Roman" w:cs="Times New Roman"/>
          <w:b/>
          <w:lang w:val="es-ES"/>
        </w:rPr>
      </w:pPr>
      <w:r>
        <w:rPr>
          <w:noProof/>
          <w:lang w:eastAsia="es-PE"/>
        </w:rPr>
        <w:drawing>
          <wp:anchor distT="0" distB="0" distL="114300" distR="114300" simplePos="0" relativeHeight="251703296" behindDoc="0" locked="0" layoutInCell="1" allowOverlap="1" wp14:anchorId="60D3EFDB" wp14:editId="09DC9816">
            <wp:simplePos x="0" y="0"/>
            <wp:positionH relativeFrom="column">
              <wp:posOffset>230323</wp:posOffset>
            </wp:positionH>
            <wp:positionV relativeFrom="paragraph">
              <wp:posOffset>434211</wp:posOffset>
            </wp:positionV>
            <wp:extent cx="5252085" cy="2282825"/>
            <wp:effectExtent l="0" t="0" r="5715" b="3175"/>
            <wp:wrapThrough wrapText="bothSides">
              <wp:wrapPolygon edited="0">
                <wp:start x="0" y="0"/>
                <wp:lineTo x="0" y="21450"/>
                <wp:lineTo x="21545" y="21450"/>
                <wp:lineTo x="21545" y="0"/>
                <wp:lineTo x="0" y="0"/>
              </wp:wrapPolygon>
            </wp:wrapThrough>
            <wp:docPr id="1051" name="Imagen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5252085" cy="2282825"/>
                    </a:xfrm>
                    <a:prstGeom prst="rect">
                      <a:avLst/>
                    </a:prstGeom>
                  </pic:spPr>
                </pic:pic>
              </a:graphicData>
            </a:graphic>
          </wp:anchor>
        </w:drawing>
      </w:r>
    </w:p>
    <w:p w14:paraId="5D0746B5" w14:textId="42B198B7" w:rsidR="00C40895" w:rsidRDefault="00805ADE" w:rsidP="00C40895">
      <w:pPr>
        <w:ind w:hanging="567"/>
        <w:rPr>
          <w:rFonts w:ascii="Times New Roman" w:hAnsi="Times New Roman" w:cs="Times New Roman"/>
          <w:b/>
          <w:lang w:val="es-ES"/>
        </w:rPr>
      </w:pPr>
      <w:r>
        <w:rPr>
          <w:noProof/>
          <w:lang w:eastAsia="es-PE"/>
        </w:rPr>
        <w:lastRenderedPageBreak/>
        <w:drawing>
          <wp:inline distT="0" distB="0" distL="0" distR="0" wp14:anchorId="323C866A" wp14:editId="19EED0C3">
            <wp:extent cx="5775649" cy="3903504"/>
            <wp:effectExtent l="0" t="0" r="0" b="1905"/>
            <wp:docPr id="1053" name="Imagen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780206" cy="3906584"/>
                    </a:xfrm>
                    <a:prstGeom prst="rect">
                      <a:avLst/>
                    </a:prstGeom>
                  </pic:spPr>
                </pic:pic>
              </a:graphicData>
            </a:graphic>
          </wp:inline>
        </w:drawing>
      </w:r>
    </w:p>
    <w:p w14:paraId="47FB227E" w14:textId="7E2D1175" w:rsidR="00C40895" w:rsidRDefault="00C40895" w:rsidP="00C40895">
      <w:pPr>
        <w:ind w:hanging="567"/>
        <w:rPr>
          <w:rFonts w:ascii="Times New Roman" w:hAnsi="Times New Roman" w:cs="Times New Roman"/>
          <w:b/>
          <w:lang w:val="es-ES"/>
        </w:rPr>
      </w:pPr>
    </w:p>
    <w:p w14:paraId="2203B6E8" w14:textId="4CE07F2D" w:rsidR="00C40895" w:rsidRDefault="00C40895" w:rsidP="00C40895">
      <w:pPr>
        <w:ind w:hanging="567"/>
        <w:rPr>
          <w:rFonts w:ascii="Times New Roman" w:hAnsi="Times New Roman" w:cs="Times New Roman"/>
          <w:b/>
          <w:lang w:val="es-ES"/>
        </w:rPr>
      </w:pPr>
    </w:p>
    <w:p w14:paraId="5B7BCCF1" w14:textId="1DDD9759" w:rsidR="00C40895" w:rsidRDefault="00C40895" w:rsidP="00C40895">
      <w:pPr>
        <w:ind w:hanging="567"/>
        <w:rPr>
          <w:rFonts w:ascii="Times New Roman" w:hAnsi="Times New Roman" w:cs="Times New Roman"/>
          <w:b/>
          <w:lang w:val="es-ES"/>
        </w:rPr>
      </w:pPr>
    </w:p>
    <w:p w14:paraId="6F28C098" w14:textId="203EACAB" w:rsidR="00C40895" w:rsidRDefault="00C40895" w:rsidP="00C40895">
      <w:pPr>
        <w:ind w:hanging="567"/>
        <w:rPr>
          <w:rFonts w:ascii="Times New Roman" w:hAnsi="Times New Roman" w:cs="Times New Roman"/>
          <w:b/>
          <w:lang w:val="es-ES"/>
        </w:rPr>
      </w:pPr>
    </w:p>
    <w:p w14:paraId="361E9390" w14:textId="304F4D03" w:rsidR="00C40895" w:rsidRDefault="00C40895" w:rsidP="00C40895">
      <w:pPr>
        <w:ind w:hanging="567"/>
        <w:rPr>
          <w:rFonts w:ascii="Times New Roman" w:hAnsi="Times New Roman" w:cs="Times New Roman"/>
          <w:b/>
          <w:lang w:val="es-ES"/>
        </w:rPr>
      </w:pPr>
    </w:p>
    <w:p w14:paraId="0BF356F5" w14:textId="25EF5B24" w:rsidR="00C40895" w:rsidRDefault="00C40895" w:rsidP="00C40895">
      <w:pPr>
        <w:ind w:hanging="567"/>
        <w:rPr>
          <w:rFonts w:ascii="Times New Roman" w:hAnsi="Times New Roman" w:cs="Times New Roman"/>
          <w:b/>
          <w:lang w:val="es-ES"/>
        </w:rPr>
      </w:pPr>
    </w:p>
    <w:p w14:paraId="0BAA5C82" w14:textId="0814DD93" w:rsidR="00C40895" w:rsidRDefault="00C40895" w:rsidP="00C40895">
      <w:pPr>
        <w:ind w:hanging="567"/>
        <w:rPr>
          <w:rFonts w:ascii="Times New Roman" w:hAnsi="Times New Roman" w:cs="Times New Roman"/>
          <w:b/>
          <w:lang w:val="es-ES"/>
        </w:rPr>
      </w:pPr>
    </w:p>
    <w:p w14:paraId="3068A989" w14:textId="0D9F27DA" w:rsidR="00C40895" w:rsidRDefault="00C40895" w:rsidP="00C40895">
      <w:pPr>
        <w:ind w:hanging="567"/>
        <w:rPr>
          <w:rFonts w:ascii="Times New Roman" w:hAnsi="Times New Roman" w:cs="Times New Roman"/>
          <w:b/>
          <w:lang w:val="es-ES"/>
        </w:rPr>
      </w:pPr>
    </w:p>
    <w:p w14:paraId="75D67E40" w14:textId="62BD7D15" w:rsidR="00C40895" w:rsidRDefault="00C40895" w:rsidP="00C40895">
      <w:pPr>
        <w:ind w:hanging="567"/>
        <w:rPr>
          <w:rFonts w:ascii="Times New Roman" w:hAnsi="Times New Roman" w:cs="Times New Roman"/>
          <w:b/>
          <w:lang w:val="es-ES"/>
        </w:rPr>
      </w:pPr>
    </w:p>
    <w:p w14:paraId="3D8C7D17" w14:textId="4D1B439F" w:rsidR="00C40895" w:rsidRDefault="00C40895" w:rsidP="00C40895">
      <w:pPr>
        <w:ind w:hanging="567"/>
        <w:rPr>
          <w:rFonts w:ascii="Times New Roman" w:hAnsi="Times New Roman" w:cs="Times New Roman"/>
          <w:b/>
          <w:lang w:val="es-ES"/>
        </w:rPr>
      </w:pPr>
    </w:p>
    <w:p w14:paraId="4DD5960A" w14:textId="4D7E37A1" w:rsidR="00C40895" w:rsidRDefault="00C40895" w:rsidP="00C40895">
      <w:pPr>
        <w:ind w:hanging="567"/>
        <w:rPr>
          <w:rFonts w:ascii="Times New Roman" w:hAnsi="Times New Roman" w:cs="Times New Roman"/>
          <w:b/>
          <w:lang w:val="es-ES"/>
        </w:rPr>
      </w:pPr>
    </w:p>
    <w:p w14:paraId="064253CE" w14:textId="2DC87BD0" w:rsidR="00C40895" w:rsidRDefault="00805ADE" w:rsidP="00C40895">
      <w:pPr>
        <w:ind w:hanging="567"/>
        <w:rPr>
          <w:rFonts w:ascii="Times New Roman" w:hAnsi="Times New Roman" w:cs="Times New Roman"/>
          <w:b/>
          <w:lang w:val="es-ES"/>
        </w:rPr>
      </w:pPr>
      <w:r>
        <w:rPr>
          <w:noProof/>
          <w:lang w:eastAsia="es-PE"/>
        </w:rPr>
        <w:drawing>
          <wp:anchor distT="0" distB="0" distL="114300" distR="114300" simplePos="0" relativeHeight="251704320" behindDoc="0" locked="0" layoutInCell="1" allowOverlap="1" wp14:anchorId="602178F1" wp14:editId="3EF2712D">
            <wp:simplePos x="0" y="0"/>
            <wp:positionH relativeFrom="column">
              <wp:posOffset>4774112</wp:posOffset>
            </wp:positionH>
            <wp:positionV relativeFrom="paragraph">
              <wp:posOffset>216665</wp:posOffset>
            </wp:positionV>
            <wp:extent cx="752475" cy="333375"/>
            <wp:effectExtent l="0" t="0" r="9525" b="9525"/>
            <wp:wrapThrough wrapText="bothSides">
              <wp:wrapPolygon edited="0">
                <wp:start x="0" y="0"/>
                <wp:lineTo x="0" y="20983"/>
                <wp:lineTo x="21327" y="20983"/>
                <wp:lineTo x="21327" y="0"/>
                <wp:lineTo x="0" y="0"/>
              </wp:wrapPolygon>
            </wp:wrapThrough>
            <wp:docPr id="1054" name="Imagen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a:xfrm>
                      <a:off x="0" y="0"/>
                      <a:ext cx="752475" cy="333375"/>
                    </a:xfrm>
                    <a:prstGeom prst="rect">
                      <a:avLst/>
                    </a:prstGeom>
                  </pic:spPr>
                </pic:pic>
              </a:graphicData>
            </a:graphic>
          </wp:anchor>
        </w:drawing>
      </w:r>
    </w:p>
    <w:p w14:paraId="03DA9E0B" w14:textId="1FDE2D8B" w:rsidR="00C40895" w:rsidRDefault="00C40895" w:rsidP="00C40895">
      <w:pPr>
        <w:ind w:hanging="567"/>
        <w:rPr>
          <w:rFonts w:ascii="Times New Roman" w:hAnsi="Times New Roman" w:cs="Times New Roman"/>
          <w:b/>
          <w:lang w:val="es-ES"/>
        </w:rPr>
      </w:pPr>
    </w:p>
    <w:p w14:paraId="590F2301" w14:textId="7FFC329F" w:rsidR="00C40895" w:rsidRDefault="00C40895" w:rsidP="00C40895">
      <w:pPr>
        <w:ind w:hanging="567"/>
        <w:rPr>
          <w:rFonts w:ascii="Times New Roman" w:hAnsi="Times New Roman" w:cs="Times New Roman"/>
          <w:b/>
          <w:lang w:val="es-ES"/>
        </w:rPr>
      </w:pPr>
    </w:p>
    <w:p w14:paraId="092EF5F3" w14:textId="4969452C" w:rsidR="00C40895" w:rsidRDefault="00C40895" w:rsidP="00C40895">
      <w:pPr>
        <w:ind w:hanging="567"/>
        <w:rPr>
          <w:rFonts w:ascii="Times New Roman" w:hAnsi="Times New Roman" w:cs="Times New Roman"/>
          <w:b/>
          <w:lang w:val="es-ES"/>
        </w:rPr>
      </w:pPr>
    </w:p>
    <w:p w14:paraId="668F8FA3" w14:textId="627CF35A" w:rsidR="00C40895" w:rsidRDefault="00805ADE" w:rsidP="00C40895">
      <w:pPr>
        <w:ind w:hanging="567"/>
        <w:rPr>
          <w:rFonts w:ascii="Times New Roman" w:hAnsi="Times New Roman" w:cs="Times New Roman"/>
          <w:b/>
          <w:lang w:val="es-ES"/>
        </w:rPr>
      </w:pPr>
      <w:r>
        <w:rPr>
          <w:noProof/>
          <w:lang w:eastAsia="es-PE"/>
        </w:rPr>
        <w:drawing>
          <wp:inline distT="0" distB="0" distL="0" distR="0" wp14:anchorId="6E90BB81" wp14:editId="26A1E544">
            <wp:extent cx="5960000" cy="3265714"/>
            <wp:effectExtent l="0" t="0" r="3175" b="0"/>
            <wp:docPr id="1056" name="Imagen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965960" cy="3268980"/>
                    </a:xfrm>
                    <a:prstGeom prst="rect">
                      <a:avLst/>
                    </a:prstGeom>
                  </pic:spPr>
                </pic:pic>
              </a:graphicData>
            </a:graphic>
          </wp:inline>
        </w:drawing>
      </w:r>
    </w:p>
    <w:p w14:paraId="024DCCE3" w14:textId="1076985F" w:rsidR="00C40895" w:rsidRDefault="00C40895" w:rsidP="00C40895">
      <w:pPr>
        <w:ind w:hanging="567"/>
        <w:rPr>
          <w:rFonts w:ascii="Times New Roman" w:hAnsi="Times New Roman" w:cs="Times New Roman"/>
          <w:b/>
          <w:lang w:val="es-ES"/>
        </w:rPr>
      </w:pPr>
    </w:p>
    <w:p w14:paraId="30C02E5C" w14:textId="15BEF2A0" w:rsidR="00C40895" w:rsidRDefault="00C40895" w:rsidP="00C40895">
      <w:pPr>
        <w:ind w:hanging="567"/>
        <w:rPr>
          <w:rFonts w:ascii="Times New Roman" w:hAnsi="Times New Roman" w:cs="Times New Roman"/>
          <w:b/>
          <w:lang w:val="es-ES"/>
        </w:rPr>
      </w:pPr>
    </w:p>
    <w:p w14:paraId="596EAF5A" w14:textId="7BAE9342" w:rsidR="00C40895" w:rsidRDefault="00C40895" w:rsidP="00C40895">
      <w:pPr>
        <w:ind w:hanging="567"/>
        <w:rPr>
          <w:rFonts w:ascii="Times New Roman" w:hAnsi="Times New Roman" w:cs="Times New Roman"/>
          <w:b/>
          <w:lang w:val="es-ES"/>
        </w:rPr>
      </w:pPr>
    </w:p>
    <w:p w14:paraId="73543EF6" w14:textId="39FCE0DF" w:rsidR="00C40895" w:rsidRDefault="00C40895" w:rsidP="00C40895">
      <w:pPr>
        <w:ind w:hanging="567"/>
        <w:rPr>
          <w:rFonts w:ascii="Times New Roman" w:hAnsi="Times New Roman" w:cs="Times New Roman"/>
          <w:b/>
          <w:lang w:val="es-ES"/>
        </w:rPr>
      </w:pPr>
    </w:p>
    <w:p w14:paraId="354B91BF" w14:textId="26B30A1A" w:rsidR="00C40895" w:rsidRDefault="00C40895" w:rsidP="00C40895">
      <w:pPr>
        <w:ind w:hanging="567"/>
        <w:rPr>
          <w:rFonts w:ascii="Times New Roman" w:hAnsi="Times New Roman" w:cs="Times New Roman"/>
          <w:b/>
          <w:lang w:val="es-ES"/>
        </w:rPr>
      </w:pPr>
    </w:p>
    <w:p w14:paraId="3D975273" w14:textId="5C4821F4" w:rsidR="00C40895" w:rsidRDefault="00C40895" w:rsidP="00C40895">
      <w:pPr>
        <w:ind w:hanging="567"/>
        <w:rPr>
          <w:rFonts w:ascii="Times New Roman" w:hAnsi="Times New Roman" w:cs="Times New Roman"/>
          <w:b/>
          <w:lang w:val="es-ES"/>
        </w:rPr>
      </w:pPr>
    </w:p>
    <w:p w14:paraId="564B671B" w14:textId="6C61C7FC" w:rsidR="00C40895" w:rsidRDefault="00C40895" w:rsidP="00C40895">
      <w:pPr>
        <w:ind w:hanging="567"/>
        <w:rPr>
          <w:rFonts w:ascii="Times New Roman" w:hAnsi="Times New Roman" w:cs="Times New Roman"/>
          <w:b/>
          <w:lang w:val="es-ES"/>
        </w:rPr>
      </w:pPr>
    </w:p>
    <w:p w14:paraId="7E421244" w14:textId="61D0EC47" w:rsidR="00C40895" w:rsidRDefault="00C40895" w:rsidP="00C40895">
      <w:pPr>
        <w:ind w:hanging="567"/>
        <w:rPr>
          <w:rFonts w:ascii="Times New Roman" w:hAnsi="Times New Roman" w:cs="Times New Roman"/>
          <w:b/>
          <w:lang w:val="es-ES"/>
        </w:rPr>
      </w:pPr>
    </w:p>
    <w:p w14:paraId="2705392F" w14:textId="327947D1" w:rsidR="00C40895" w:rsidRDefault="00C40895" w:rsidP="00C40895">
      <w:pPr>
        <w:ind w:hanging="567"/>
        <w:rPr>
          <w:rFonts w:ascii="Times New Roman" w:hAnsi="Times New Roman" w:cs="Times New Roman"/>
          <w:b/>
          <w:lang w:val="es-ES"/>
        </w:rPr>
      </w:pPr>
    </w:p>
    <w:p w14:paraId="71C4EE85" w14:textId="72CE0C97" w:rsidR="00C40895" w:rsidRDefault="00C40895" w:rsidP="00C40895">
      <w:pPr>
        <w:ind w:hanging="567"/>
        <w:rPr>
          <w:rFonts w:ascii="Times New Roman" w:hAnsi="Times New Roman" w:cs="Times New Roman"/>
          <w:b/>
          <w:lang w:val="es-ES"/>
        </w:rPr>
      </w:pPr>
    </w:p>
    <w:p w14:paraId="65C5F543" w14:textId="0DC093D8" w:rsidR="00C40895" w:rsidRDefault="00C40895" w:rsidP="00C40895">
      <w:pPr>
        <w:ind w:hanging="567"/>
        <w:rPr>
          <w:rFonts w:ascii="Times New Roman" w:hAnsi="Times New Roman" w:cs="Times New Roman"/>
          <w:b/>
          <w:lang w:val="es-ES"/>
        </w:rPr>
      </w:pPr>
    </w:p>
    <w:p w14:paraId="511450AC" w14:textId="0F82F48A" w:rsidR="00C40895" w:rsidRDefault="00C40895" w:rsidP="00C40895">
      <w:pPr>
        <w:ind w:hanging="567"/>
        <w:rPr>
          <w:rFonts w:ascii="Times New Roman" w:hAnsi="Times New Roman" w:cs="Times New Roman"/>
          <w:b/>
          <w:lang w:val="es-ES"/>
        </w:rPr>
      </w:pPr>
    </w:p>
    <w:p w14:paraId="626AF303" w14:textId="6C1D204E" w:rsidR="00C40895" w:rsidRDefault="00C40895" w:rsidP="00C40895">
      <w:pPr>
        <w:ind w:hanging="567"/>
        <w:rPr>
          <w:rFonts w:ascii="Times New Roman" w:hAnsi="Times New Roman" w:cs="Times New Roman"/>
          <w:b/>
          <w:lang w:val="es-ES"/>
        </w:rPr>
      </w:pPr>
    </w:p>
    <w:p w14:paraId="008C0E3A" w14:textId="2DEC156B" w:rsidR="00C40895" w:rsidRDefault="00805ADE" w:rsidP="00C40895">
      <w:pPr>
        <w:ind w:hanging="567"/>
        <w:rPr>
          <w:rFonts w:ascii="Times New Roman" w:hAnsi="Times New Roman" w:cs="Times New Roman"/>
          <w:b/>
          <w:lang w:val="es-ES"/>
        </w:rPr>
      </w:pPr>
      <w:r>
        <w:rPr>
          <w:noProof/>
          <w:lang w:eastAsia="es-PE"/>
        </w:rPr>
        <w:drawing>
          <wp:anchor distT="0" distB="0" distL="114300" distR="114300" simplePos="0" relativeHeight="251705344" behindDoc="0" locked="0" layoutInCell="1" allowOverlap="1" wp14:anchorId="589C3661" wp14:editId="5D4FA141">
            <wp:simplePos x="0" y="0"/>
            <wp:positionH relativeFrom="column">
              <wp:posOffset>4763770</wp:posOffset>
            </wp:positionH>
            <wp:positionV relativeFrom="paragraph">
              <wp:posOffset>113457</wp:posOffset>
            </wp:positionV>
            <wp:extent cx="838200" cy="542925"/>
            <wp:effectExtent l="0" t="0" r="0" b="9525"/>
            <wp:wrapThrough wrapText="bothSides">
              <wp:wrapPolygon edited="0">
                <wp:start x="0" y="0"/>
                <wp:lineTo x="0" y="21221"/>
                <wp:lineTo x="21109" y="21221"/>
                <wp:lineTo x="21109" y="0"/>
                <wp:lineTo x="0" y="0"/>
              </wp:wrapPolygon>
            </wp:wrapThrough>
            <wp:docPr id="1057" name="Imagen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28A0092B-C50C-407E-A947-70E740481C1C}">
                          <a14:useLocalDpi xmlns:a14="http://schemas.microsoft.com/office/drawing/2010/main" val="0"/>
                        </a:ext>
                      </a:extLst>
                    </a:blip>
                    <a:stretch>
                      <a:fillRect/>
                    </a:stretch>
                  </pic:blipFill>
                  <pic:spPr>
                    <a:xfrm>
                      <a:off x="0" y="0"/>
                      <a:ext cx="838200" cy="542925"/>
                    </a:xfrm>
                    <a:prstGeom prst="rect">
                      <a:avLst/>
                    </a:prstGeom>
                  </pic:spPr>
                </pic:pic>
              </a:graphicData>
            </a:graphic>
          </wp:anchor>
        </w:drawing>
      </w:r>
    </w:p>
    <w:p w14:paraId="495474F0" w14:textId="4E535273" w:rsidR="00C40895" w:rsidRDefault="00C40895" w:rsidP="00C40895">
      <w:pPr>
        <w:ind w:hanging="567"/>
        <w:rPr>
          <w:rFonts w:ascii="Times New Roman" w:hAnsi="Times New Roman" w:cs="Times New Roman"/>
          <w:b/>
          <w:lang w:val="es-ES"/>
        </w:rPr>
      </w:pPr>
    </w:p>
    <w:p w14:paraId="0E04B337" w14:textId="6DCCBF82" w:rsidR="00C40895" w:rsidRDefault="00992073" w:rsidP="00C40895">
      <w:pPr>
        <w:ind w:hanging="567"/>
        <w:rPr>
          <w:rFonts w:ascii="Times New Roman" w:hAnsi="Times New Roman" w:cs="Times New Roman"/>
          <w:b/>
          <w:lang w:val="es-ES"/>
        </w:rPr>
      </w:pPr>
      <w:r>
        <w:rPr>
          <w:noProof/>
          <w:lang w:eastAsia="es-PE"/>
        </w:rPr>
        <w:lastRenderedPageBreak/>
        <w:drawing>
          <wp:inline distT="0" distB="0" distL="0" distR="0" wp14:anchorId="2CD8978A" wp14:editId="7979F20C">
            <wp:extent cx="5697698" cy="4385388"/>
            <wp:effectExtent l="0" t="0" r="0" b="0"/>
            <wp:docPr id="1059" name="Imagen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703806" cy="4390089"/>
                    </a:xfrm>
                    <a:prstGeom prst="rect">
                      <a:avLst/>
                    </a:prstGeom>
                  </pic:spPr>
                </pic:pic>
              </a:graphicData>
            </a:graphic>
          </wp:inline>
        </w:drawing>
      </w:r>
    </w:p>
    <w:p w14:paraId="62DBDAFB" w14:textId="58CA369E" w:rsidR="00992073" w:rsidRDefault="00992073" w:rsidP="00C40895">
      <w:pPr>
        <w:ind w:hanging="567"/>
        <w:rPr>
          <w:rFonts w:ascii="Times New Roman" w:hAnsi="Times New Roman" w:cs="Times New Roman"/>
          <w:b/>
          <w:lang w:val="es-ES"/>
        </w:rPr>
      </w:pPr>
    </w:p>
    <w:p w14:paraId="609E3113" w14:textId="77777777" w:rsidR="00992073" w:rsidRDefault="00992073" w:rsidP="00C40895">
      <w:pPr>
        <w:ind w:hanging="567"/>
        <w:rPr>
          <w:rFonts w:ascii="Times New Roman" w:hAnsi="Times New Roman" w:cs="Times New Roman"/>
          <w:b/>
          <w:lang w:val="es-ES"/>
        </w:rPr>
      </w:pPr>
    </w:p>
    <w:p w14:paraId="0947BE98" w14:textId="123BD051" w:rsidR="00C40895" w:rsidRDefault="00C40895" w:rsidP="00C40895">
      <w:pPr>
        <w:ind w:hanging="567"/>
        <w:rPr>
          <w:rFonts w:ascii="Times New Roman" w:hAnsi="Times New Roman" w:cs="Times New Roman"/>
          <w:b/>
          <w:lang w:val="es-ES"/>
        </w:rPr>
      </w:pPr>
    </w:p>
    <w:p w14:paraId="1BB365B5" w14:textId="2C376259" w:rsidR="00C40895" w:rsidRDefault="00C40895" w:rsidP="00C40895">
      <w:pPr>
        <w:ind w:hanging="567"/>
        <w:rPr>
          <w:rFonts w:ascii="Times New Roman" w:hAnsi="Times New Roman" w:cs="Times New Roman"/>
          <w:b/>
          <w:lang w:val="es-ES"/>
        </w:rPr>
      </w:pPr>
    </w:p>
    <w:p w14:paraId="63C4C12E" w14:textId="4C0671A3" w:rsidR="00C40895" w:rsidRDefault="00C40895" w:rsidP="00C40895">
      <w:pPr>
        <w:ind w:hanging="567"/>
        <w:rPr>
          <w:rFonts w:ascii="Times New Roman" w:hAnsi="Times New Roman" w:cs="Times New Roman"/>
          <w:b/>
          <w:lang w:val="es-ES"/>
        </w:rPr>
      </w:pPr>
    </w:p>
    <w:p w14:paraId="2E425F25" w14:textId="47615D40" w:rsidR="00C40895" w:rsidRDefault="00C40895" w:rsidP="00C40895">
      <w:pPr>
        <w:ind w:hanging="567"/>
        <w:rPr>
          <w:rFonts w:ascii="Times New Roman" w:hAnsi="Times New Roman" w:cs="Times New Roman"/>
          <w:b/>
          <w:lang w:val="es-ES"/>
        </w:rPr>
      </w:pPr>
    </w:p>
    <w:p w14:paraId="7D432B2D" w14:textId="657E5403" w:rsidR="00C40895" w:rsidRDefault="00C40895" w:rsidP="00C40895">
      <w:pPr>
        <w:ind w:hanging="567"/>
        <w:rPr>
          <w:rFonts w:ascii="Times New Roman" w:hAnsi="Times New Roman" w:cs="Times New Roman"/>
          <w:b/>
          <w:lang w:val="es-ES"/>
        </w:rPr>
      </w:pPr>
    </w:p>
    <w:p w14:paraId="3A69E65C" w14:textId="3C9AF303" w:rsidR="00C40895" w:rsidRDefault="00C40895" w:rsidP="00C40895">
      <w:pPr>
        <w:ind w:hanging="567"/>
        <w:rPr>
          <w:rFonts w:ascii="Times New Roman" w:hAnsi="Times New Roman" w:cs="Times New Roman"/>
          <w:b/>
          <w:lang w:val="es-ES"/>
        </w:rPr>
      </w:pPr>
    </w:p>
    <w:p w14:paraId="1F699428" w14:textId="313D4804" w:rsidR="00C40895" w:rsidRDefault="00992073" w:rsidP="00C40895">
      <w:pPr>
        <w:ind w:hanging="567"/>
        <w:rPr>
          <w:rFonts w:ascii="Times New Roman" w:hAnsi="Times New Roman" w:cs="Times New Roman"/>
          <w:b/>
          <w:lang w:val="es-ES"/>
        </w:rPr>
      </w:pPr>
      <w:r>
        <w:rPr>
          <w:noProof/>
          <w:lang w:eastAsia="es-PE"/>
        </w:rPr>
        <w:drawing>
          <wp:anchor distT="0" distB="0" distL="114300" distR="114300" simplePos="0" relativeHeight="251706368" behindDoc="0" locked="0" layoutInCell="1" allowOverlap="1" wp14:anchorId="2B54E4BB" wp14:editId="17C19627">
            <wp:simplePos x="0" y="0"/>
            <wp:positionH relativeFrom="column">
              <wp:posOffset>-133985</wp:posOffset>
            </wp:positionH>
            <wp:positionV relativeFrom="paragraph">
              <wp:posOffset>271780</wp:posOffset>
            </wp:positionV>
            <wp:extent cx="5393055" cy="789305"/>
            <wp:effectExtent l="0" t="0" r="0" b="0"/>
            <wp:wrapThrough wrapText="bothSides">
              <wp:wrapPolygon edited="0">
                <wp:start x="0" y="0"/>
                <wp:lineTo x="0" y="20853"/>
                <wp:lineTo x="21516" y="20853"/>
                <wp:lineTo x="21516" y="0"/>
                <wp:lineTo x="0" y="0"/>
              </wp:wrapPolygon>
            </wp:wrapThrough>
            <wp:docPr id="1060" name="Imagen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28A0092B-C50C-407E-A947-70E740481C1C}">
                          <a14:useLocalDpi xmlns:a14="http://schemas.microsoft.com/office/drawing/2010/main" val="0"/>
                        </a:ext>
                      </a:extLst>
                    </a:blip>
                    <a:stretch>
                      <a:fillRect/>
                    </a:stretch>
                  </pic:blipFill>
                  <pic:spPr>
                    <a:xfrm>
                      <a:off x="0" y="0"/>
                      <a:ext cx="5393055" cy="789305"/>
                    </a:xfrm>
                    <a:prstGeom prst="rect">
                      <a:avLst/>
                    </a:prstGeom>
                  </pic:spPr>
                </pic:pic>
              </a:graphicData>
            </a:graphic>
            <wp14:sizeRelH relativeFrom="margin">
              <wp14:pctWidth>0</wp14:pctWidth>
            </wp14:sizeRelH>
            <wp14:sizeRelV relativeFrom="margin">
              <wp14:pctHeight>0</wp14:pctHeight>
            </wp14:sizeRelV>
          </wp:anchor>
        </w:drawing>
      </w:r>
    </w:p>
    <w:p w14:paraId="3D004EE4" w14:textId="4A2BF121" w:rsidR="00C40895" w:rsidRDefault="00992073" w:rsidP="00C40895">
      <w:pPr>
        <w:ind w:hanging="567"/>
        <w:rPr>
          <w:rFonts w:ascii="Times New Roman" w:hAnsi="Times New Roman" w:cs="Times New Roman"/>
          <w:b/>
          <w:lang w:val="es-ES"/>
        </w:rPr>
      </w:pPr>
      <w:r>
        <w:rPr>
          <w:noProof/>
          <w:lang w:eastAsia="es-PE"/>
        </w:rPr>
        <w:lastRenderedPageBreak/>
        <w:drawing>
          <wp:inline distT="0" distB="0" distL="0" distR="0" wp14:anchorId="12CE6C63" wp14:editId="2703B316">
            <wp:extent cx="5252085" cy="3829685"/>
            <wp:effectExtent l="0" t="0" r="5715" b="0"/>
            <wp:docPr id="1061" name="Imagen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252085" cy="3829685"/>
                    </a:xfrm>
                    <a:prstGeom prst="rect">
                      <a:avLst/>
                    </a:prstGeom>
                  </pic:spPr>
                </pic:pic>
              </a:graphicData>
            </a:graphic>
          </wp:inline>
        </w:drawing>
      </w:r>
    </w:p>
    <w:p w14:paraId="73983FF6" w14:textId="7C3F791B" w:rsidR="00C40895" w:rsidRDefault="00C40895" w:rsidP="00C40895">
      <w:pPr>
        <w:ind w:hanging="567"/>
        <w:rPr>
          <w:rFonts w:ascii="Times New Roman" w:hAnsi="Times New Roman" w:cs="Times New Roman"/>
          <w:b/>
          <w:lang w:val="es-ES"/>
        </w:rPr>
      </w:pPr>
    </w:p>
    <w:p w14:paraId="67033223" w14:textId="77396710" w:rsidR="00C40895" w:rsidRDefault="00C40895" w:rsidP="00992073">
      <w:pPr>
        <w:rPr>
          <w:rFonts w:ascii="Times New Roman" w:hAnsi="Times New Roman" w:cs="Times New Roman"/>
          <w:b/>
          <w:lang w:val="es-ES"/>
        </w:rPr>
      </w:pPr>
    </w:p>
    <w:p w14:paraId="5D24E802" w14:textId="32A35B41" w:rsidR="00C40895" w:rsidRDefault="00992073" w:rsidP="00C40895">
      <w:pPr>
        <w:ind w:hanging="567"/>
        <w:rPr>
          <w:rFonts w:ascii="Times New Roman" w:hAnsi="Times New Roman" w:cs="Times New Roman"/>
          <w:b/>
          <w:lang w:val="es-ES"/>
        </w:rPr>
      </w:pPr>
      <w:r>
        <w:rPr>
          <w:noProof/>
          <w:lang w:eastAsia="es-PE"/>
        </w:rPr>
        <w:drawing>
          <wp:anchor distT="0" distB="0" distL="114300" distR="114300" simplePos="0" relativeHeight="251707392" behindDoc="0" locked="0" layoutInCell="1" allowOverlap="1" wp14:anchorId="0326CBB1" wp14:editId="1A946A5A">
            <wp:simplePos x="0" y="0"/>
            <wp:positionH relativeFrom="column">
              <wp:posOffset>127635</wp:posOffset>
            </wp:positionH>
            <wp:positionV relativeFrom="paragraph">
              <wp:posOffset>5547995</wp:posOffset>
            </wp:positionV>
            <wp:extent cx="5252085" cy="2346960"/>
            <wp:effectExtent l="0" t="0" r="5715" b="0"/>
            <wp:wrapThrough wrapText="bothSides">
              <wp:wrapPolygon edited="0">
                <wp:start x="0" y="0"/>
                <wp:lineTo x="0" y="21390"/>
                <wp:lineTo x="21545" y="21390"/>
                <wp:lineTo x="21545" y="0"/>
                <wp:lineTo x="0" y="0"/>
              </wp:wrapPolygon>
            </wp:wrapThrough>
            <wp:docPr id="1070" name="Imagen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extLst>
                        <a:ext uri="{28A0092B-C50C-407E-A947-70E740481C1C}">
                          <a14:useLocalDpi xmlns:a14="http://schemas.microsoft.com/office/drawing/2010/main" val="0"/>
                        </a:ext>
                      </a:extLst>
                    </a:blip>
                    <a:stretch>
                      <a:fillRect/>
                    </a:stretch>
                  </pic:blipFill>
                  <pic:spPr>
                    <a:xfrm>
                      <a:off x="0" y="0"/>
                      <a:ext cx="5252085" cy="2346960"/>
                    </a:xfrm>
                    <a:prstGeom prst="rect">
                      <a:avLst/>
                    </a:prstGeom>
                  </pic:spPr>
                </pic:pic>
              </a:graphicData>
            </a:graphic>
          </wp:anchor>
        </w:drawing>
      </w:r>
    </w:p>
    <w:p w14:paraId="158376AA" w14:textId="6A2144E6" w:rsidR="00C40895" w:rsidRDefault="00C40895" w:rsidP="00C40895">
      <w:pPr>
        <w:ind w:hanging="567"/>
        <w:rPr>
          <w:rFonts w:ascii="Times New Roman" w:hAnsi="Times New Roman" w:cs="Times New Roman"/>
          <w:b/>
          <w:lang w:val="es-ES"/>
        </w:rPr>
      </w:pPr>
    </w:p>
    <w:p w14:paraId="51A2AAF1" w14:textId="707CCDEC" w:rsidR="00C40895" w:rsidRDefault="00C40895" w:rsidP="00C40895">
      <w:pPr>
        <w:ind w:hanging="567"/>
        <w:rPr>
          <w:rFonts w:ascii="Times New Roman" w:hAnsi="Times New Roman" w:cs="Times New Roman"/>
          <w:b/>
          <w:lang w:val="es-ES"/>
        </w:rPr>
      </w:pPr>
    </w:p>
    <w:p w14:paraId="49C4664B" w14:textId="663C4EAE" w:rsidR="00C40895" w:rsidRDefault="00C40895" w:rsidP="00C40895">
      <w:pPr>
        <w:ind w:hanging="567"/>
        <w:rPr>
          <w:rFonts w:ascii="Times New Roman" w:hAnsi="Times New Roman" w:cs="Times New Roman"/>
          <w:b/>
          <w:lang w:val="es-ES"/>
        </w:rPr>
      </w:pPr>
    </w:p>
    <w:p w14:paraId="6FC00F39" w14:textId="107EC7ED" w:rsidR="00C40895" w:rsidRDefault="00AC2FE0" w:rsidP="00C40895">
      <w:pPr>
        <w:ind w:hanging="567"/>
        <w:rPr>
          <w:rFonts w:ascii="Times New Roman" w:hAnsi="Times New Roman" w:cs="Times New Roman"/>
          <w:b/>
          <w:lang w:val="es-ES"/>
        </w:rPr>
      </w:pPr>
      <w:r>
        <w:rPr>
          <w:noProof/>
          <w:lang w:eastAsia="es-PE"/>
        </w:rPr>
        <w:lastRenderedPageBreak/>
        <w:drawing>
          <wp:inline distT="0" distB="0" distL="0" distR="0" wp14:anchorId="1BE9E46B" wp14:editId="2982705C">
            <wp:extent cx="5938684" cy="4084775"/>
            <wp:effectExtent l="0" t="0" r="5080" b="0"/>
            <wp:docPr id="1071" name="Imagen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946969" cy="4090474"/>
                    </a:xfrm>
                    <a:prstGeom prst="rect">
                      <a:avLst/>
                    </a:prstGeom>
                  </pic:spPr>
                </pic:pic>
              </a:graphicData>
            </a:graphic>
          </wp:inline>
        </w:drawing>
      </w:r>
    </w:p>
    <w:p w14:paraId="26BDB2ED" w14:textId="1CDDD15A" w:rsidR="00C40895" w:rsidRDefault="00C40895" w:rsidP="00C40895">
      <w:pPr>
        <w:ind w:hanging="567"/>
        <w:rPr>
          <w:rFonts w:ascii="Times New Roman" w:hAnsi="Times New Roman" w:cs="Times New Roman"/>
          <w:b/>
          <w:lang w:val="es-ES"/>
        </w:rPr>
      </w:pPr>
    </w:p>
    <w:p w14:paraId="1B184386" w14:textId="4B5E9B5B" w:rsidR="00C40895" w:rsidRDefault="00C40895" w:rsidP="00C40895">
      <w:pPr>
        <w:ind w:hanging="567"/>
        <w:rPr>
          <w:rFonts w:ascii="Times New Roman" w:hAnsi="Times New Roman" w:cs="Times New Roman"/>
          <w:b/>
          <w:lang w:val="es-ES"/>
        </w:rPr>
      </w:pPr>
    </w:p>
    <w:p w14:paraId="5C67C8CB" w14:textId="66B94007" w:rsidR="00C40895" w:rsidRDefault="00C40895" w:rsidP="00C40895">
      <w:pPr>
        <w:ind w:hanging="567"/>
        <w:rPr>
          <w:rFonts w:ascii="Times New Roman" w:hAnsi="Times New Roman" w:cs="Times New Roman"/>
          <w:b/>
          <w:lang w:val="es-ES"/>
        </w:rPr>
      </w:pPr>
    </w:p>
    <w:p w14:paraId="1E6826BD" w14:textId="14A9FF3F" w:rsidR="00C40895" w:rsidRDefault="00C40895" w:rsidP="00C40895">
      <w:pPr>
        <w:ind w:hanging="567"/>
        <w:rPr>
          <w:rFonts w:ascii="Times New Roman" w:hAnsi="Times New Roman" w:cs="Times New Roman"/>
          <w:b/>
          <w:lang w:val="es-ES"/>
        </w:rPr>
      </w:pPr>
    </w:p>
    <w:p w14:paraId="0B6D16C9" w14:textId="10533E45" w:rsidR="00C40895" w:rsidRDefault="00C40895" w:rsidP="00C40895">
      <w:pPr>
        <w:ind w:hanging="567"/>
        <w:rPr>
          <w:rFonts w:ascii="Times New Roman" w:hAnsi="Times New Roman" w:cs="Times New Roman"/>
          <w:b/>
          <w:lang w:val="es-ES"/>
        </w:rPr>
      </w:pPr>
    </w:p>
    <w:p w14:paraId="31832AE5" w14:textId="0880D9E2" w:rsidR="00C40895" w:rsidRDefault="00C40895" w:rsidP="00C40895">
      <w:pPr>
        <w:ind w:hanging="567"/>
        <w:rPr>
          <w:rFonts w:ascii="Times New Roman" w:hAnsi="Times New Roman" w:cs="Times New Roman"/>
          <w:b/>
          <w:lang w:val="es-ES"/>
        </w:rPr>
      </w:pPr>
    </w:p>
    <w:p w14:paraId="163369B0" w14:textId="56DD2C47" w:rsidR="00C40895" w:rsidRDefault="00C40895" w:rsidP="00C40895">
      <w:pPr>
        <w:ind w:hanging="567"/>
        <w:rPr>
          <w:rFonts w:ascii="Times New Roman" w:hAnsi="Times New Roman" w:cs="Times New Roman"/>
          <w:b/>
          <w:lang w:val="es-ES"/>
        </w:rPr>
      </w:pPr>
    </w:p>
    <w:p w14:paraId="75F068A1" w14:textId="64D57AEB" w:rsidR="00C40895" w:rsidRDefault="00C40895" w:rsidP="00C40895">
      <w:pPr>
        <w:ind w:hanging="567"/>
        <w:rPr>
          <w:rFonts w:ascii="Times New Roman" w:hAnsi="Times New Roman" w:cs="Times New Roman"/>
          <w:b/>
          <w:lang w:val="es-ES"/>
        </w:rPr>
      </w:pPr>
    </w:p>
    <w:p w14:paraId="5834FF62" w14:textId="3D5893EA" w:rsidR="00C40895" w:rsidRDefault="00C40895" w:rsidP="00C40895">
      <w:pPr>
        <w:ind w:hanging="567"/>
        <w:rPr>
          <w:rFonts w:ascii="Times New Roman" w:hAnsi="Times New Roman" w:cs="Times New Roman"/>
          <w:b/>
          <w:lang w:val="es-ES"/>
        </w:rPr>
      </w:pPr>
    </w:p>
    <w:p w14:paraId="2D75F5CB" w14:textId="2736FBDD" w:rsidR="00C40895" w:rsidRDefault="00C40895" w:rsidP="00C40895">
      <w:pPr>
        <w:ind w:hanging="567"/>
        <w:rPr>
          <w:rFonts w:ascii="Times New Roman" w:hAnsi="Times New Roman" w:cs="Times New Roman"/>
          <w:b/>
          <w:lang w:val="es-ES"/>
        </w:rPr>
      </w:pPr>
    </w:p>
    <w:p w14:paraId="2B648D66" w14:textId="1DF2F673" w:rsidR="00C40895" w:rsidRDefault="00C40895" w:rsidP="00C40895">
      <w:pPr>
        <w:ind w:hanging="567"/>
        <w:rPr>
          <w:rFonts w:ascii="Times New Roman" w:hAnsi="Times New Roman" w:cs="Times New Roman"/>
          <w:b/>
          <w:lang w:val="es-ES"/>
        </w:rPr>
      </w:pPr>
    </w:p>
    <w:p w14:paraId="361A12AF" w14:textId="6BDA2AE0" w:rsidR="00C40895" w:rsidRDefault="00AC2FE0" w:rsidP="00C40895">
      <w:pPr>
        <w:ind w:hanging="567"/>
        <w:rPr>
          <w:rFonts w:ascii="Times New Roman" w:hAnsi="Times New Roman" w:cs="Times New Roman"/>
          <w:b/>
          <w:lang w:val="es-ES"/>
        </w:rPr>
      </w:pPr>
      <w:r>
        <w:rPr>
          <w:noProof/>
          <w:lang w:eastAsia="es-PE"/>
        </w:rPr>
        <w:drawing>
          <wp:anchor distT="0" distB="0" distL="114300" distR="114300" simplePos="0" relativeHeight="251708416" behindDoc="0" locked="0" layoutInCell="1" allowOverlap="1" wp14:anchorId="1D708E9C" wp14:editId="1E03A96E">
            <wp:simplePos x="0" y="0"/>
            <wp:positionH relativeFrom="column">
              <wp:posOffset>4528369</wp:posOffset>
            </wp:positionH>
            <wp:positionV relativeFrom="paragraph">
              <wp:posOffset>72288</wp:posOffset>
            </wp:positionV>
            <wp:extent cx="904875" cy="381000"/>
            <wp:effectExtent l="0" t="0" r="9525" b="0"/>
            <wp:wrapThrough wrapText="bothSides">
              <wp:wrapPolygon edited="0">
                <wp:start x="0" y="0"/>
                <wp:lineTo x="0" y="20520"/>
                <wp:lineTo x="21373" y="20520"/>
                <wp:lineTo x="21373" y="0"/>
                <wp:lineTo x="0" y="0"/>
              </wp:wrapPolygon>
            </wp:wrapThrough>
            <wp:docPr id="1072" name="Imagen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extLst>
                        <a:ext uri="{28A0092B-C50C-407E-A947-70E740481C1C}">
                          <a14:useLocalDpi xmlns:a14="http://schemas.microsoft.com/office/drawing/2010/main" val="0"/>
                        </a:ext>
                      </a:extLst>
                    </a:blip>
                    <a:stretch>
                      <a:fillRect/>
                    </a:stretch>
                  </pic:blipFill>
                  <pic:spPr>
                    <a:xfrm>
                      <a:off x="0" y="0"/>
                      <a:ext cx="904875" cy="381000"/>
                    </a:xfrm>
                    <a:prstGeom prst="rect">
                      <a:avLst/>
                    </a:prstGeom>
                  </pic:spPr>
                </pic:pic>
              </a:graphicData>
            </a:graphic>
          </wp:anchor>
        </w:drawing>
      </w:r>
    </w:p>
    <w:p w14:paraId="1F51F147" w14:textId="671A2472" w:rsidR="00C40895" w:rsidRDefault="00C40895" w:rsidP="00C40895">
      <w:pPr>
        <w:ind w:hanging="567"/>
        <w:rPr>
          <w:rFonts w:ascii="Times New Roman" w:hAnsi="Times New Roman" w:cs="Times New Roman"/>
          <w:b/>
          <w:lang w:val="es-ES"/>
        </w:rPr>
      </w:pPr>
    </w:p>
    <w:p w14:paraId="70F50F9D" w14:textId="580744FC" w:rsidR="00C40895" w:rsidRDefault="00090E8F" w:rsidP="00C40895">
      <w:pPr>
        <w:ind w:hanging="567"/>
        <w:rPr>
          <w:rFonts w:ascii="Times New Roman" w:hAnsi="Times New Roman" w:cs="Times New Roman"/>
          <w:b/>
          <w:lang w:val="es-ES"/>
        </w:rPr>
      </w:pPr>
      <w:r>
        <w:rPr>
          <w:noProof/>
          <w:lang w:eastAsia="es-PE"/>
        </w:rPr>
        <w:lastRenderedPageBreak/>
        <w:drawing>
          <wp:inline distT="0" distB="0" distL="0" distR="0" wp14:anchorId="29EE5343" wp14:editId="0E4C4FF5">
            <wp:extent cx="5966345" cy="3057833"/>
            <wp:effectExtent l="0" t="0" r="0" b="9525"/>
            <wp:docPr id="1073" name="Imagen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990314" cy="3070117"/>
                    </a:xfrm>
                    <a:prstGeom prst="rect">
                      <a:avLst/>
                    </a:prstGeom>
                  </pic:spPr>
                </pic:pic>
              </a:graphicData>
            </a:graphic>
          </wp:inline>
        </w:drawing>
      </w:r>
    </w:p>
    <w:p w14:paraId="626E8519" w14:textId="5296D405" w:rsidR="00C40895" w:rsidRDefault="00C40895" w:rsidP="00C40895">
      <w:pPr>
        <w:ind w:hanging="567"/>
        <w:rPr>
          <w:rFonts w:ascii="Times New Roman" w:hAnsi="Times New Roman" w:cs="Times New Roman"/>
          <w:b/>
          <w:lang w:val="es-ES"/>
        </w:rPr>
      </w:pPr>
    </w:p>
    <w:p w14:paraId="7F50B03C" w14:textId="302FFEEE" w:rsidR="00C40895" w:rsidRDefault="00C40895" w:rsidP="00C40895">
      <w:pPr>
        <w:ind w:hanging="567"/>
        <w:rPr>
          <w:rFonts w:ascii="Times New Roman" w:hAnsi="Times New Roman" w:cs="Times New Roman"/>
          <w:b/>
          <w:lang w:val="es-ES"/>
        </w:rPr>
      </w:pPr>
    </w:p>
    <w:p w14:paraId="3C53C940" w14:textId="59CE97C2" w:rsidR="00C40895" w:rsidRDefault="00C40895" w:rsidP="00C40895">
      <w:pPr>
        <w:ind w:hanging="567"/>
        <w:rPr>
          <w:rFonts w:ascii="Times New Roman" w:hAnsi="Times New Roman" w:cs="Times New Roman"/>
          <w:b/>
          <w:lang w:val="es-ES"/>
        </w:rPr>
      </w:pPr>
    </w:p>
    <w:p w14:paraId="65A0D09B" w14:textId="4ABA4884" w:rsidR="00C40895" w:rsidRDefault="00C40895" w:rsidP="00C40895">
      <w:pPr>
        <w:ind w:hanging="567"/>
        <w:rPr>
          <w:rFonts w:ascii="Times New Roman" w:hAnsi="Times New Roman" w:cs="Times New Roman"/>
          <w:b/>
          <w:lang w:val="es-ES"/>
        </w:rPr>
      </w:pPr>
    </w:p>
    <w:p w14:paraId="677CC54B" w14:textId="6F7E75DF" w:rsidR="00C40895" w:rsidRDefault="00C40895" w:rsidP="00C40895">
      <w:pPr>
        <w:ind w:hanging="567"/>
        <w:rPr>
          <w:rFonts w:ascii="Times New Roman" w:hAnsi="Times New Roman" w:cs="Times New Roman"/>
          <w:b/>
          <w:lang w:val="es-ES"/>
        </w:rPr>
      </w:pPr>
    </w:p>
    <w:p w14:paraId="617CD6EF" w14:textId="064850C9" w:rsidR="00C40895" w:rsidRDefault="00C40895" w:rsidP="00C40895">
      <w:pPr>
        <w:ind w:hanging="567"/>
        <w:rPr>
          <w:rFonts w:ascii="Times New Roman" w:hAnsi="Times New Roman" w:cs="Times New Roman"/>
          <w:b/>
          <w:lang w:val="es-ES"/>
        </w:rPr>
      </w:pPr>
    </w:p>
    <w:p w14:paraId="1F4FE366" w14:textId="665EDC96" w:rsidR="00C40895" w:rsidRDefault="00C40895" w:rsidP="00C40895">
      <w:pPr>
        <w:ind w:hanging="567"/>
        <w:rPr>
          <w:rFonts w:ascii="Times New Roman" w:hAnsi="Times New Roman" w:cs="Times New Roman"/>
          <w:b/>
          <w:lang w:val="es-ES"/>
        </w:rPr>
      </w:pPr>
    </w:p>
    <w:p w14:paraId="6041577B" w14:textId="4390689E" w:rsidR="00C40895" w:rsidRDefault="00C40895" w:rsidP="00C40895">
      <w:pPr>
        <w:ind w:hanging="567"/>
        <w:rPr>
          <w:rFonts w:ascii="Times New Roman" w:hAnsi="Times New Roman" w:cs="Times New Roman"/>
          <w:b/>
          <w:lang w:val="es-ES"/>
        </w:rPr>
      </w:pPr>
    </w:p>
    <w:p w14:paraId="160A516A" w14:textId="3FE34949" w:rsidR="00C40895" w:rsidRDefault="00C40895" w:rsidP="00C40895">
      <w:pPr>
        <w:ind w:hanging="567"/>
        <w:rPr>
          <w:rFonts w:ascii="Times New Roman" w:hAnsi="Times New Roman" w:cs="Times New Roman"/>
          <w:b/>
          <w:lang w:val="es-ES"/>
        </w:rPr>
      </w:pPr>
    </w:p>
    <w:p w14:paraId="2442F207" w14:textId="7D9064EF" w:rsidR="00C40895" w:rsidRDefault="00C40895" w:rsidP="00C40895">
      <w:pPr>
        <w:ind w:hanging="567"/>
        <w:rPr>
          <w:rFonts w:ascii="Times New Roman" w:hAnsi="Times New Roman" w:cs="Times New Roman"/>
          <w:b/>
          <w:lang w:val="es-ES"/>
        </w:rPr>
      </w:pPr>
    </w:p>
    <w:p w14:paraId="0D6C1A0D" w14:textId="2B278CAD" w:rsidR="00C40895" w:rsidRDefault="00C40895" w:rsidP="00C40895">
      <w:pPr>
        <w:ind w:hanging="567"/>
        <w:rPr>
          <w:rFonts w:ascii="Times New Roman" w:hAnsi="Times New Roman" w:cs="Times New Roman"/>
          <w:b/>
          <w:lang w:val="es-ES"/>
        </w:rPr>
      </w:pPr>
    </w:p>
    <w:p w14:paraId="3B52F054" w14:textId="31F53D92" w:rsidR="00C40895" w:rsidRDefault="00C40895" w:rsidP="00C40895">
      <w:pPr>
        <w:ind w:hanging="567"/>
        <w:rPr>
          <w:rFonts w:ascii="Times New Roman" w:hAnsi="Times New Roman" w:cs="Times New Roman"/>
          <w:b/>
          <w:lang w:val="es-ES"/>
        </w:rPr>
      </w:pPr>
    </w:p>
    <w:p w14:paraId="4676F542" w14:textId="494FAB76" w:rsidR="00C40895" w:rsidRDefault="00C40895" w:rsidP="00C40895">
      <w:pPr>
        <w:ind w:hanging="567"/>
        <w:rPr>
          <w:rFonts w:ascii="Times New Roman" w:hAnsi="Times New Roman" w:cs="Times New Roman"/>
          <w:b/>
          <w:lang w:val="es-ES"/>
        </w:rPr>
      </w:pPr>
    </w:p>
    <w:p w14:paraId="293F3251" w14:textId="63D0B507" w:rsidR="00C40895" w:rsidRDefault="00C40895" w:rsidP="00C40895">
      <w:pPr>
        <w:ind w:hanging="567"/>
        <w:rPr>
          <w:rFonts w:ascii="Times New Roman" w:hAnsi="Times New Roman" w:cs="Times New Roman"/>
          <w:b/>
          <w:lang w:val="es-ES"/>
        </w:rPr>
      </w:pPr>
    </w:p>
    <w:p w14:paraId="232F9FF8" w14:textId="79A9FC85" w:rsidR="00C40895" w:rsidRDefault="00C40895" w:rsidP="00C40895">
      <w:pPr>
        <w:ind w:hanging="567"/>
        <w:rPr>
          <w:rFonts w:ascii="Times New Roman" w:hAnsi="Times New Roman" w:cs="Times New Roman"/>
          <w:b/>
          <w:lang w:val="es-ES"/>
        </w:rPr>
      </w:pPr>
    </w:p>
    <w:p w14:paraId="270A5F60" w14:textId="2847D81E" w:rsidR="00C40895" w:rsidRDefault="00090E8F" w:rsidP="00C40895">
      <w:pPr>
        <w:ind w:hanging="567"/>
        <w:rPr>
          <w:rFonts w:ascii="Times New Roman" w:hAnsi="Times New Roman" w:cs="Times New Roman"/>
          <w:b/>
          <w:lang w:val="es-ES"/>
        </w:rPr>
      </w:pPr>
      <w:r>
        <w:rPr>
          <w:noProof/>
          <w:lang w:eastAsia="es-PE"/>
        </w:rPr>
        <w:drawing>
          <wp:anchor distT="0" distB="0" distL="114300" distR="114300" simplePos="0" relativeHeight="251709440" behindDoc="0" locked="0" layoutInCell="1" allowOverlap="1" wp14:anchorId="1F3D6066" wp14:editId="1C1266CC">
            <wp:simplePos x="0" y="0"/>
            <wp:positionH relativeFrom="column">
              <wp:posOffset>4695190</wp:posOffset>
            </wp:positionH>
            <wp:positionV relativeFrom="paragraph">
              <wp:posOffset>150844</wp:posOffset>
            </wp:positionV>
            <wp:extent cx="819150" cy="428625"/>
            <wp:effectExtent l="0" t="0" r="0" b="9525"/>
            <wp:wrapThrough wrapText="bothSides">
              <wp:wrapPolygon edited="0">
                <wp:start x="0" y="0"/>
                <wp:lineTo x="0" y="21120"/>
                <wp:lineTo x="21098" y="21120"/>
                <wp:lineTo x="21098" y="0"/>
                <wp:lineTo x="0" y="0"/>
              </wp:wrapPolygon>
            </wp:wrapThrough>
            <wp:docPr id="1074" name="Imagen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extLst>
                        <a:ext uri="{28A0092B-C50C-407E-A947-70E740481C1C}">
                          <a14:useLocalDpi xmlns:a14="http://schemas.microsoft.com/office/drawing/2010/main" val="0"/>
                        </a:ext>
                      </a:extLst>
                    </a:blip>
                    <a:stretch>
                      <a:fillRect/>
                    </a:stretch>
                  </pic:blipFill>
                  <pic:spPr>
                    <a:xfrm>
                      <a:off x="0" y="0"/>
                      <a:ext cx="819150" cy="428625"/>
                    </a:xfrm>
                    <a:prstGeom prst="rect">
                      <a:avLst/>
                    </a:prstGeom>
                  </pic:spPr>
                </pic:pic>
              </a:graphicData>
            </a:graphic>
          </wp:anchor>
        </w:drawing>
      </w:r>
    </w:p>
    <w:p w14:paraId="283D30B7" w14:textId="75E7018A" w:rsidR="00C40895" w:rsidRDefault="00C40895" w:rsidP="00C40895">
      <w:pPr>
        <w:ind w:hanging="567"/>
        <w:rPr>
          <w:rFonts w:ascii="Times New Roman" w:hAnsi="Times New Roman" w:cs="Times New Roman"/>
          <w:b/>
          <w:lang w:val="es-ES"/>
        </w:rPr>
      </w:pPr>
    </w:p>
    <w:p w14:paraId="2EAA715B" w14:textId="42B4B4B4" w:rsidR="00C40895" w:rsidRDefault="00363823" w:rsidP="00C40895">
      <w:pPr>
        <w:ind w:hanging="567"/>
        <w:rPr>
          <w:rFonts w:ascii="Times New Roman" w:hAnsi="Times New Roman" w:cs="Times New Roman"/>
          <w:b/>
          <w:lang w:val="es-ES"/>
        </w:rPr>
      </w:pPr>
      <w:r>
        <w:rPr>
          <w:noProof/>
          <w:lang w:eastAsia="es-PE"/>
        </w:rPr>
        <w:lastRenderedPageBreak/>
        <w:drawing>
          <wp:inline distT="0" distB="0" distL="0" distR="0" wp14:anchorId="298532D0" wp14:editId="1A44A429">
            <wp:extent cx="5957040" cy="4542504"/>
            <wp:effectExtent l="0" t="0" r="5715" b="0"/>
            <wp:docPr id="1075" name="Imagen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964178" cy="4547947"/>
                    </a:xfrm>
                    <a:prstGeom prst="rect">
                      <a:avLst/>
                    </a:prstGeom>
                  </pic:spPr>
                </pic:pic>
              </a:graphicData>
            </a:graphic>
          </wp:inline>
        </w:drawing>
      </w:r>
    </w:p>
    <w:p w14:paraId="55AE593A" w14:textId="12EDC24C" w:rsidR="00C40895" w:rsidRDefault="00C40895" w:rsidP="00C40895">
      <w:pPr>
        <w:ind w:hanging="567"/>
        <w:rPr>
          <w:rFonts w:ascii="Times New Roman" w:hAnsi="Times New Roman" w:cs="Times New Roman"/>
          <w:b/>
          <w:lang w:val="es-ES"/>
        </w:rPr>
      </w:pPr>
    </w:p>
    <w:p w14:paraId="46439E59" w14:textId="75DDF849" w:rsidR="00C40895" w:rsidRDefault="00C40895" w:rsidP="00C40895">
      <w:pPr>
        <w:ind w:hanging="567"/>
        <w:rPr>
          <w:rFonts w:ascii="Times New Roman" w:hAnsi="Times New Roman" w:cs="Times New Roman"/>
          <w:b/>
          <w:lang w:val="es-ES"/>
        </w:rPr>
      </w:pPr>
    </w:p>
    <w:p w14:paraId="021ADF85" w14:textId="030E0EDB" w:rsidR="00C40895" w:rsidRDefault="00C40895" w:rsidP="00C40895">
      <w:pPr>
        <w:ind w:hanging="567"/>
        <w:rPr>
          <w:rFonts w:ascii="Times New Roman" w:hAnsi="Times New Roman" w:cs="Times New Roman"/>
          <w:b/>
          <w:lang w:val="es-ES"/>
        </w:rPr>
      </w:pPr>
    </w:p>
    <w:p w14:paraId="6BFAC4F2" w14:textId="2AA2ADE7" w:rsidR="00C40895" w:rsidRDefault="00C40895" w:rsidP="00C40895">
      <w:pPr>
        <w:ind w:hanging="567"/>
        <w:rPr>
          <w:rFonts w:ascii="Times New Roman" w:hAnsi="Times New Roman" w:cs="Times New Roman"/>
          <w:b/>
          <w:lang w:val="es-ES"/>
        </w:rPr>
      </w:pPr>
    </w:p>
    <w:p w14:paraId="64ACFAA4" w14:textId="68524C12" w:rsidR="00C40895" w:rsidRDefault="00C40895" w:rsidP="00C40895">
      <w:pPr>
        <w:ind w:hanging="567"/>
        <w:rPr>
          <w:rFonts w:ascii="Times New Roman" w:hAnsi="Times New Roman" w:cs="Times New Roman"/>
          <w:b/>
          <w:lang w:val="es-ES"/>
        </w:rPr>
      </w:pPr>
    </w:p>
    <w:p w14:paraId="0FFC876D" w14:textId="5C974922" w:rsidR="00C40895" w:rsidRDefault="00C40895" w:rsidP="00C40895">
      <w:pPr>
        <w:ind w:hanging="567"/>
        <w:rPr>
          <w:rFonts w:ascii="Times New Roman" w:hAnsi="Times New Roman" w:cs="Times New Roman"/>
          <w:b/>
          <w:lang w:val="es-ES"/>
        </w:rPr>
      </w:pPr>
    </w:p>
    <w:p w14:paraId="6407E88F" w14:textId="681F29EC" w:rsidR="00C40895" w:rsidRDefault="00C40895" w:rsidP="00C40895">
      <w:pPr>
        <w:ind w:hanging="567"/>
        <w:rPr>
          <w:rFonts w:ascii="Times New Roman" w:hAnsi="Times New Roman" w:cs="Times New Roman"/>
          <w:b/>
          <w:lang w:val="es-ES"/>
        </w:rPr>
      </w:pPr>
    </w:p>
    <w:p w14:paraId="0982B471" w14:textId="32DD9311" w:rsidR="00C40895" w:rsidRDefault="00363823" w:rsidP="00C40895">
      <w:pPr>
        <w:ind w:hanging="567"/>
        <w:rPr>
          <w:rFonts w:ascii="Times New Roman" w:hAnsi="Times New Roman" w:cs="Times New Roman"/>
          <w:b/>
          <w:lang w:val="es-ES"/>
        </w:rPr>
      </w:pPr>
      <w:r>
        <w:rPr>
          <w:noProof/>
          <w:lang w:eastAsia="es-PE"/>
        </w:rPr>
        <w:drawing>
          <wp:anchor distT="0" distB="0" distL="114300" distR="114300" simplePos="0" relativeHeight="251710464" behindDoc="0" locked="0" layoutInCell="1" allowOverlap="1" wp14:anchorId="7C68B842" wp14:editId="1D6022DB">
            <wp:simplePos x="0" y="0"/>
            <wp:positionH relativeFrom="column">
              <wp:posOffset>-357608</wp:posOffset>
            </wp:positionH>
            <wp:positionV relativeFrom="paragraph">
              <wp:posOffset>312235</wp:posOffset>
            </wp:positionV>
            <wp:extent cx="5860026" cy="845820"/>
            <wp:effectExtent l="0" t="0" r="7620" b="0"/>
            <wp:wrapThrough wrapText="bothSides">
              <wp:wrapPolygon edited="0">
                <wp:start x="0" y="0"/>
                <wp:lineTo x="0" y="20919"/>
                <wp:lineTo x="21558" y="20919"/>
                <wp:lineTo x="21558" y="0"/>
                <wp:lineTo x="0" y="0"/>
              </wp:wrapPolygon>
            </wp:wrapThrough>
            <wp:docPr id="1076" name="Imagen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extLst>
                        <a:ext uri="{28A0092B-C50C-407E-A947-70E740481C1C}">
                          <a14:useLocalDpi xmlns:a14="http://schemas.microsoft.com/office/drawing/2010/main" val="0"/>
                        </a:ext>
                      </a:extLst>
                    </a:blip>
                    <a:stretch>
                      <a:fillRect/>
                    </a:stretch>
                  </pic:blipFill>
                  <pic:spPr>
                    <a:xfrm>
                      <a:off x="0" y="0"/>
                      <a:ext cx="5860026" cy="845820"/>
                    </a:xfrm>
                    <a:prstGeom prst="rect">
                      <a:avLst/>
                    </a:prstGeom>
                  </pic:spPr>
                </pic:pic>
              </a:graphicData>
            </a:graphic>
          </wp:anchor>
        </w:drawing>
      </w:r>
    </w:p>
    <w:p w14:paraId="538CD685" w14:textId="61E23EA8" w:rsidR="00C40895" w:rsidRDefault="00D23235" w:rsidP="00C40895">
      <w:pPr>
        <w:ind w:hanging="567"/>
        <w:rPr>
          <w:rFonts w:ascii="Times New Roman" w:hAnsi="Times New Roman" w:cs="Times New Roman"/>
          <w:b/>
          <w:lang w:val="es-ES"/>
        </w:rPr>
      </w:pPr>
      <w:r>
        <w:rPr>
          <w:noProof/>
          <w:lang w:eastAsia="es-PE"/>
        </w:rPr>
        <w:lastRenderedPageBreak/>
        <w:drawing>
          <wp:inline distT="0" distB="0" distL="0" distR="0" wp14:anchorId="3F8A9C9B" wp14:editId="419D8996">
            <wp:extent cx="5860026" cy="4374296"/>
            <wp:effectExtent l="0" t="0" r="7620" b="7620"/>
            <wp:docPr id="1077" name="Imagen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865946" cy="4378715"/>
                    </a:xfrm>
                    <a:prstGeom prst="rect">
                      <a:avLst/>
                    </a:prstGeom>
                  </pic:spPr>
                </pic:pic>
              </a:graphicData>
            </a:graphic>
          </wp:inline>
        </w:drawing>
      </w:r>
    </w:p>
    <w:p w14:paraId="1499D43A" w14:textId="4987B412" w:rsidR="00C40895" w:rsidRDefault="00C40895" w:rsidP="00C40895">
      <w:pPr>
        <w:ind w:hanging="567"/>
        <w:rPr>
          <w:rFonts w:ascii="Times New Roman" w:hAnsi="Times New Roman" w:cs="Times New Roman"/>
          <w:b/>
          <w:lang w:val="es-ES"/>
        </w:rPr>
      </w:pPr>
    </w:p>
    <w:p w14:paraId="7613E702" w14:textId="06EA20BB" w:rsidR="00C40895" w:rsidRDefault="00C40895" w:rsidP="00C40895">
      <w:pPr>
        <w:ind w:hanging="567"/>
        <w:rPr>
          <w:rFonts w:ascii="Times New Roman" w:hAnsi="Times New Roman" w:cs="Times New Roman"/>
          <w:b/>
          <w:lang w:val="es-ES"/>
        </w:rPr>
      </w:pPr>
    </w:p>
    <w:p w14:paraId="5EF64C5F" w14:textId="2A956167" w:rsidR="00C40895" w:rsidRDefault="00C40895" w:rsidP="00D23235">
      <w:pPr>
        <w:rPr>
          <w:rFonts w:ascii="Times New Roman" w:hAnsi="Times New Roman" w:cs="Times New Roman"/>
          <w:b/>
          <w:lang w:val="es-ES"/>
        </w:rPr>
      </w:pPr>
    </w:p>
    <w:p w14:paraId="3FC666A3" w14:textId="1D0F1BE5" w:rsidR="00C40895" w:rsidRDefault="00D23235" w:rsidP="00C40895">
      <w:pPr>
        <w:ind w:hanging="567"/>
        <w:rPr>
          <w:rFonts w:ascii="Times New Roman" w:hAnsi="Times New Roman" w:cs="Times New Roman"/>
          <w:b/>
          <w:lang w:val="es-ES"/>
        </w:rPr>
      </w:pPr>
      <w:r>
        <w:rPr>
          <w:noProof/>
          <w:lang w:eastAsia="es-PE"/>
        </w:rPr>
        <w:drawing>
          <wp:anchor distT="0" distB="0" distL="114300" distR="114300" simplePos="0" relativeHeight="251711488" behindDoc="0" locked="0" layoutInCell="1" allowOverlap="1" wp14:anchorId="560E4A2E" wp14:editId="40EF73CC">
            <wp:simplePos x="0" y="0"/>
            <wp:positionH relativeFrom="column">
              <wp:posOffset>74480</wp:posOffset>
            </wp:positionH>
            <wp:positionV relativeFrom="paragraph">
              <wp:posOffset>287655</wp:posOffset>
            </wp:positionV>
            <wp:extent cx="5252085" cy="2279650"/>
            <wp:effectExtent l="0" t="0" r="5715" b="6350"/>
            <wp:wrapThrough wrapText="bothSides">
              <wp:wrapPolygon edited="0">
                <wp:start x="0" y="0"/>
                <wp:lineTo x="0" y="21480"/>
                <wp:lineTo x="21545" y="21480"/>
                <wp:lineTo x="21545" y="0"/>
                <wp:lineTo x="0" y="0"/>
              </wp:wrapPolygon>
            </wp:wrapThrough>
            <wp:docPr id="1078" name="Imagen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extLst>
                        <a:ext uri="{28A0092B-C50C-407E-A947-70E740481C1C}">
                          <a14:useLocalDpi xmlns:a14="http://schemas.microsoft.com/office/drawing/2010/main" val="0"/>
                        </a:ext>
                      </a:extLst>
                    </a:blip>
                    <a:stretch>
                      <a:fillRect/>
                    </a:stretch>
                  </pic:blipFill>
                  <pic:spPr>
                    <a:xfrm>
                      <a:off x="0" y="0"/>
                      <a:ext cx="5252085" cy="2279650"/>
                    </a:xfrm>
                    <a:prstGeom prst="rect">
                      <a:avLst/>
                    </a:prstGeom>
                  </pic:spPr>
                </pic:pic>
              </a:graphicData>
            </a:graphic>
          </wp:anchor>
        </w:drawing>
      </w:r>
    </w:p>
    <w:p w14:paraId="69562030" w14:textId="21C11F37" w:rsidR="00C40895" w:rsidRDefault="002C4328" w:rsidP="00C40895">
      <w:pPr>
        <w:ind w:hanging="567"/>
        <w:rPr>
          <w:rFonts w:ascii="Times New Roman" w:hAnsi="Times New Roman" w:cs="Times New Roman"/>
          <w:b/>
          <w:lang w:val="es-ES"/>
        </w:rPr>
      </w:pPr>
      <w:r>
        <w:rPr>
          <w:noProof/>
          <w:lang w:eastAsia="es-PE"/>
        </w:rPr>
        <w:lastRenderedPageBreak/>
        <w:drawing>
          <wp:inline distT="0" distB="0" distL="0" distR="0" wp14:anchorId="08D732D0" wp14:editId="345D1303">
            <wp:extent cx="6007510" cy="3970869"/>
            <wp:effectExtent l="0" t="0" r="0" b="0"/>
            <wp:docPr id="1079" name="Imagen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6014363" cy="3975399"/>
                    </a:xfrm>
                    <a:prstGeom prst="rect">
                      <a:avLst/>
                    </a:prstGeom>
                  </pic:spPr>
                </pic:pic>
              </a:graphicData>
            </a:graphic>
          </wp:inline>
        </w:drawing>
      </w:r>
    </w:p>
    <w:p w14:paraId="032D73D7" w14:textId="67015727" w:rsidR="00D23235" w:rsidRDefault="00D23235" w:rsidP="00C40895">
      <w:pPr>
        <w:ind w:hanging="567"/>
        <w:rPr>
          <w:rFonts w:ascii="Times New Roman" w:hAnsi="Times New Roman" w:cs="Times New Roman"/>
          <w:b/>
          <w:lang w:val="es-ES"/>
        </w:rPr>
      </w:pPr>
    </w:p>
    <w:p w14:paraId="397952DA" w14:textId="78797762" w:rsidR="00D23235" w:rsidRDefault="00D23235" w:rsidP="00C40895">
      <w:pPr>
        <w:ind w:hanging="567"/>
        <w:rPr>
          <w:rFonts w:ascii="Times New Roman" w:hAnsi="Times New Roman" w:cs="Times New Roman"/>
          <w:b/>
          <w:lang w:val="es-ES"/>
        </w:rPr>
      </w:pPr>
    </w:p>
    <w:p w14:paraId="66E5F032" w14:textId="2D3664FA" w:rsidR="00D23235" w:rsidRDefault="00D23235" w:rsidP="00C40895">
      <w:pPr>
        <w:ind w:hanging="567"/>
        <w:rPr>
          <w:rFonts w:ascii="Times New Roman" w:hAnsi="Times New Roman" w:cs="Times New Roman"/>
          <w:b/>
          <w:lang w:val="es-ES"/>
        </w:rPr>
      </w:pPr>
    </w:p>
    <w:p w14:paraId="1ACC875D" w14:textId="02E6A184" w:rsidR="00D23235" w:rsidRDefault="00D23235" w:rsidP="00C40895">
      <w:pPr>
        <w:ind w:hanging="567"/>
        <w:rPr>
          <w:rFonts w:ascii="Times New Roman" w:hAnsi="Times New Roman" w:cs="Times New Roman"/>
          <w:b/>
          <w:lang w:val="es-ES"/>
        </w:rPr>
      </w:pPr>
    </w:p>
    <w:p w14:paraId="556E04FE" w14:textId="169EED75" w:rsidR="00D23235" w:rsidRDefault="00D23235" w:rsidP="00C40895">
      <w:pPr>
        <w:ind w:hanging="567"/>
        <w:rPr>
          <w:rFonts w:ascii="Times New Roman" w:hAnsi="Times New Roman" w:cs="Times New Roman"/>
          <w:b/>
          <w:lang w:val="es-ES"/>
        </w:rPr>
      </w:pPr>
    </w:p>
    <w:p w14:paraId="48CE18E0" w14:textId="3DE3A71D" w:rsidR="00D23235" w:rsidRDefault="00D23235" w:rsidP="00C40895">
      <w:pPr>
        <w:ind w:hanging="567"/>
        <w:rPr>
          <w:rFonts w:ascii="Times New Roman" w:hAnsi="Times New Roman" w:cs="Times New Roman"/>
          <w:b/>
          <w:lang w:val="es-ES"/>
        </w:rPr>
      </w:pPr>
    </w:p>
    <w:p w14:paraId="618ECB04" w14:textId="4F247E9C" w:rsidR="00D23235" w:rsidRDefault="00D23235" w:rsidP="00C40895">
      <w:pPr>
        <w:ind w:hanging="567"/>
        <w:rPr>
          <w:rFonts w:ascii="Times New Roman" w:hAnsi="Times New Roman" w:cs="Times New Roman"/>
          <w:b/>
          <w:lang w:val="es-ES"/>
        </w:rPr>
      </w:pPr>
    </w:p>
    <w:p w14:paraId="71905E31" w14:textId="5F86FACB" w:rsidR="00D23235" w:rsidRDefault="00D23235" w:rsidP="00C40895">
      <w:pPr>
        <w:ind w:hanging="567"/>
        <w:rPr>
          <w:rFonts w:ascii="Times New Roman" w:hAnsi="Times New Roman" w:cs="Times New Roman"/>
          <w:b/>
          <w:lang w:val="es-ES"/>
        </w:rPr>
      </w:pPr>
    </w:p>
    <w:p w14:paraId="5CF443B1" w14:textId="064EEFB7" w:rsidR="00D23235" w:rsidRDefault="00D23235" w:rsidP="00C40895">
      <w:pPr>
        <w:ind w:hanging="567"/>
        <w:rPr>
          <w:rFonts w:ascii="Times New Roman" w:hAnsi="Times New Roman" w:cs="Times New Roman"/>
          <w:b/>
          <w:lang w:val="es-ES"/>
        </w:rPr>
      </w:pPr>
    </w:p>
    <w:p w14:paraId="0EC68491" w14:textId="68F35B4E" w:rsidR="00D23235" w:rsidRDefault="00D23235" w:rsidP="00C40895">
      <w:pPr>
        <w:ind w:hanging="567"/>
        <w:rPr>
          <w:rFonts w:ascii="Times New Roman" w:hAnsi="Times New Roman" w:cs="Times New Roman"/>
          <w:b/>
          <w:lang w:val="es-ES"/>
        </w:rPr>
      </w:pPr>
    </w:p>
    <w:p w14:paraId="6842F7B7" w14:textId="6FEC1806" w:rsidR="00D23235" w:rsidRDefault="00D23235" w:rsidP="00C40895">
      <w:pPr>
        <w:ind w:hanging="567"/>
        <w:rPr>
          <w:rFonts w:ascii="Times New Roman" w:hAnsi="Times New Roman" w:cs="Times New Roman"/>
          <w:b/>
          <w:lang w:val="es-ES"/>
        </w:rPr>
      </w:pPr>
    </w:p>
    <w:p w14:paraId="53B633BD" w14:textId="5B02A802" w:rsidR="00D23235" w:rsidRDefault="002C4328" w:rsidP="00C40895">
      <w:pPr>
        <w:ind w:hanging="567"/>
        <w:rPr>
          <w:rFonts w:ascii="Times New Roman" w:hAnsi="Times New Roman" w:cs="Times New Roman"/>
          <w:b/>
          <w:lang w:val="es-ES"/>
        </w:rPr>
      </w:pPr>
      <w:r>
        <w:rPr>
          <w:noProof/>
          <w:lang w:eastAsia="es-PE"/>
        </w:rPr>
        <w:drawing>
          <wp:anchor distT="0" distB="0" distL="114300" distR="114300" simplePos="0" relativeHeight="251712512" behindDoc="0" locked="0" layoutInCell="1" allowOverlap="1" wp14:anchorId="0E68C9E8" wp14:editId="755A52A5">
            <wp:simplePos x="0" y="0"/>
            <wp:positionH relativeFrom="column">
              <wp:posOffset>4488815</wp:posOffset>
            </wp:positionH>
            <wp:positionV relativeFrom="paragraph">
              <wp:posOffset>49530</wp:posOffset>
            </wp:positionV>
            <wp:extent cx="1066800" cy="600075"/>
            <wp:effectExtent l="0" t="0" r="0" b="9525"/>
            <wp:wrapThrough wrapText="bothSides">
              <wp:wrapPolygon edited="0">
                <wp:start x="0" y="0"/>
                <wp:lineTo x="0" y="21257"/>
                <wp:lineTo x="21214" y="21257"/>
                <wp:lineTo x="21214" y="0"/>
                <wp:lineTo x="0" y="0"/>
              </wp:wrapPolygon>
            </wp:wrapThrough>
            <wp:docPr id="1080" name="Imagen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extLst>
                        <a:ext uri="{28A0092B-C50C-407E-A947-70E740481C1C}">
                          <a14:useLocalDpi xmlns:a14="http://schemas.microsoft.com/office/drawing/2010/main" val="0"/>
                        </a:ext>
                      </a:extLst>
                    </a:blip>
                    <a:stretch>
                      <a:fillRect/>
                    </a:stretch>
                  </pic:blipFill>
                  <pic:spPr>
                    <a:xfrm>
                      <a:off x="0" y="0"/>
                      <a:ext cx="1066800" cy="600075"/>
                    </a:xfrm>
                    <a:prstGeom prst="rect">
                      <a:avLst/>
                    </a:prstGeom>
                  </pic:spPr>
                </pic:pic>
              </a:graphicData>
            </a:graphic>
          </wp:anchor>
        </w:drawing>
      </w:r>
    </w:p>
    <w:p w14:paraId="1349A0AC" w14:textId="6F3EC504" w:rsidR="00D23235" w:rsidRDefault="00D23235" w:rsidP="00C40895">
      <w:pPr>
        <w:ind w:hanging="567"/>
        <w:rPr>
          <w:rFonts w:ascii="Times New Roman" w:hAnsi="Times New Roman" w:cs="Times New Roman"/>
          <w:b/>
          <w:lang w:val="es-ES"/>
        </w:rPr>
      </w:pPr>
    </w:p>
    <w:p w14:paraId="56191E5E" w14:textId="4CEDD32F" w:rsidR="00D23235" w:rsidRDefault="00D23235" w:rsidP="00C40895">
      <w:pPr>
        <w:ind w:hanging="567"/>
        <w:rPr>
          <w:rFonts w:ascii="Times New Roman" w:hAnsi="Times New Roman" w:cs="Times New Roman"/>
          <w:b/>
          <w:lang w:val="es-ES"/>
        </w:rPr>
      </w:pPr>
    </w:p>
    <w:p w14:paraId="5ACB9D25" w14:textId="2AC6AD0F" w:rsidR="00D23235" w:rsidRDefault="00947154" w:rsidP="00C40895">
      <w:pPr>
        <w:ind w:hanging="567"/>
        <w:rPr>
          <w:rFonts w:ascii="Times New Roman" w:hAnsi="Times New Roman" w:cs="Times New Roman"/>
          <w:b/>
          <w:lang w:val="es-ES"/>
        </w:rPr>
      </w:pPr>
      <w:r>
        <w:rPr>
          <w:noProof/>
          <w:lang w:eastAsia="es-PE"/>
        </w:rPr>
        <w:lastRenderedPageBreak/>
        <w:drawing>
          <wp:inline distT="0" distB="0" distL="0" distR="0" wp14:anchorId="22E9EC4C" wp14:editId="64951053">
            <wp:extent cx="5987953" cy="3215149"/>
            <wp:effectExtent l="0" t="0" r="0" b="4445"/>
            <wp:docPr id="1081" name="Imagen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997185" cy="3220106"/>
                    </a:xfrm>
                    <a:prstGeom prst="rect">
                      <a:avLst/>
                    </a:prstGeom>
                  </pic:spPr>
                </pic:pic>
              </a:graphicData>
            </a:graphic>
          </wp:inline>
        </w:drawing>
      </w:r>
    </w:p>
    <w:p w14:paraId="376FF63E" w14:textId="4F040D84" w:rsidR="00D23235" w:rsidRDefault="00D23235" w:rsidP="00C40895">
      <w:pPr>
        <w:ind w:hanging="567"/>
        <w:rPr>
          <w:rFonts w:ascii="Times New Roman" w:hAnsi="Times New Roman" w:cs="Times New Roman"/>
          <w:b/>
          <w:lang w:val="es-ES"/>
        </w:rPr>
      </w:pPr>
    </w:p>
    <w:p w14:paraId="69876FC5" w14:textId="70563A81" w:rsidR="00D23235" w:rsidRDefault="00D23235" w:rsidP="00C40895">
      <w:pPr>
        <w:ind w:hanging="567"/>
        <w:rPr>
          <w:rFonts w:ascii="Times New Roman" w:hAnsi="Times New Roman" w:cs="Times New Roman"/>
          <w:b/>
          <w:lang w:val="es-ES"/>
        </w:rPr>
      </w:pPr>
    </w:p>
    <w:p w14:paraId="370F5CA7" w14:textId="40F8B9E5" w:rsidR="00D23235" w:rsidRDefault="00D23235" w:rsidP="00C40895">
      <w:pPr>
        <w:ind w:hanging="567"/>
        <w:rPr>
          <w:rFonts w:ascii="Times New Roman" w:hAnsi="Times New Roman" w:cs="Times New Roman"/>
          <w:b/>
          <w:lang w:val="es-ES"/>
        </w:rPr>
      </w:pPr>
    </w:p>
    <w:p w14:paraId="21005FF5" w14:textId="2E6EEFCA" w:rsidR="00D23235" w:rsidRDefault="00D23235" w:rsidP="00C40895">
      <w:pPr>
        <w:ind w:hanging="567"/>
        <w:rPr>
          <w:rFonts w:ascii="Times New Roman" w:hAnsi="Times New Roman" w:cs="Times New Roman"/>
          <w:b/>
          <w:lang w:val="es-ES"/>
        </w:rPr>
      </w:pPr>
    </w:p>
    <w:p w14:paraId="70F1EE79" w14:textId="77777777" w:rsidR="00D23235" w:rsidRDefault="00D23235" w:rsidP="00C40895">
      <w:pPr>
        <w:ind w:hanging="567"/>
        <w:rPr>
          <w:rFonts w:ascii="Times New Roman" w:hAnsi="Times New Roman" w:cs="Times New Roman"/>
          <w:b/>
          <w:lang w:val="es-ES"/>
        </w:rPr>
      </w:pPr>
    </w:p>
    <w:p w14:paraId="4EA590C6" w14:textId="058EBA9B" w:rsidR="00C40895" w:rsidRDefault="00C40895" w:rsidP="00C40895">
      <w:pPr>
        <w:ind w:hanging="567"/>
        <w:rPr>
          <w:rFonts w:ascii="Times New Roman" w:hAnsi="Times New Roman" w:cs="Times New Roman"/>
          <w:b/>
          <w:lang w:val="es-ES"/>
        </w:rPr>
      </w:pPr>
    </w:p>
    <w:p w14:paraId="56F1369D" w14:textId="22BE5612" w:rsidR="00C40895" w:rsidRDefault="00C40895" w:rsidP="00C40895">
      <w:pPr>
        <w:ind w:hanging="567"/>
        <w:rPr>
          <w:rFonts w:ascii="Times New Roman" w:hAnsi="Times New Roman" w:cs="Times New Roman"/>
          <w:b/>
          <w:lang w:val="es-ES"/>
        </w:rPr>
      </w:pPr>
    </w:p>
    <w:p w14:paraId="164F880F" w14:textId="0D5C51EC" w:rsidR="00C40895" w:rsidRDefault="00C40895" w:rsidP="00C40895">
      <w:pPr>
        <w:ind w:hanging="567"/>
        <w:rPr>
          <w:rFonts w:ascii="Times New Roman" w:hAnsi="Times New Roman" w:cs="Times New Roman"/>
          <w:b/>
          <w:lang w:val="es-ES"/>
        </w:rPr>
      </w:pPr>
    </w:p>
    <w:p w14:paraId="29BF81CF" w14:textId="20D1E7E8" w:rsidR="00C40895" w:rsidRDefault="00C40895" w:rsidP="00C40895">
      <w:pPr>
        <w:ind w:hanging="567"/>
        <w:rPr>
          <w:rFonts w:ascii="Times New Roman" w:hAnsi="Times New Roman" w:cs="Times New Roman"/>
          <w:b/>
          <w:lang w:val="es-ES"/>
        </w:rPr>
      </w:pPr>
    </w:p>
    <w:p w14:paraId="2FBA84C7" w14:textId="52866F46" w:rsidR="00C40895" w:rsidRDefault="00C40895" w:rsidP="00C40895">
      <w:pPr>
        <w:ind w:hanging="567"/>
        <w:rPr>
          <w:rFonts w:ascii="Times New Roman" w:hAnsi="Times New Roman" w:cs="Times New Roman"/>
          <w:b/>
          <w:lang w:val="es-ES"/>
        </w:rPr>
      </w:pPr>
    </w:p>
    <w:p w14:paraId="0A67C15A" w14:textId="63DFD584" w:rsidR="00C40895" w:rsidRDefault="00C40895" w:rsidP="00C40895">
      <w:pPr>
        <w:ind w:hanging="567"/>
        <w:rPr>
          <w:rFonts w:ascii="Times New Roman" w:hAnsi="Times New Roman" w:cs="Times New Roman"/>
          <w:b/>
          <w:lang w:val="es-ES"/>
        </w:rPr>
      </w:pPr>
    </w:p>
    <w:p w14:paraId="4DAB6B7F" w14:textId="44AEAAF4" w:rsidR="00C40895" w:rsidRDefault="00C40895" w:rsidP="00C40895">
      <w:pPr>
        <w:ind w:hanging="567"/>
        <w:rPr>
          <w:rFonts w:ascii="Times New Roman" w:hAnsi="Times New Roman" w:cs="Times New Roman"/>
          <w:b/>
          <w:lang w:val="es-ES"/>
        </w:rPr>
      </w:pPr>
    </w:p>
    <w:p w14:paraId="52C34D73" w14:textId="4F679B45" w:rsidR="00C40895" w:rsidRDefault="00C40895" w:rsidP="00C40895">
      <w:pPr>
        <w:ind w:hanging="567"/>
        <w:rPr>
          <w:rFonts w:ascii="Times New Roman" w:hAnsi="Times New Roman" w:cs="Times New Roman"/>
          <w:b/>
          <w:lang w:val="es-ES"/>
        </w:rPr>
      </w:pPr>
    </w:p>
    <w:p w14:paraId="5B9AFE13" w14:textId="3D88016F" w:rsidR="00C40895" w:rsidRDefault="00C40895" w:rsidP="00C40895">
      <w:pPr>
        <w:ind w:hanging="567"/>
        <w:rPr>
          <w:rFonts w:ascii="Times New Roman" w:hAnsi="Times New Roman" w:cs="Times New Roman"/>
          <w:b/>
          <w:lang w:val="es-ES"/>
        </w:rPr>
      </w:pPr>
    </w:p>
    <w:p w14:paraId="29C3ADC4" w14:textId="25ABD68B" w:rsidR="00C40895" w:rsidRDefault="00947154" w:rsidP="00C40895">
      <w:pPr>
        <w:ind w:hanging="567"/>
        <w:rPr>
          <w:rFonts w:ascii="Times New Roman" w:hAnsi="Times New Roman" w:cs="Times New Roman"/>
          <w:b/>
          <w:lang w:val="es-ES"/>
        </w:rPr>
      </w:pPr>
      <w:r>
        <w:rPr>
          <w:noProof/>
          <w:lang w:eastAsia="es-PE"/>
        </w:rPr>
        <w:drawing>
          <wp:anchor distT="0" distB="0" distL="114300" distR="114300" simplePos="0" relativeHeight="251713536" behindDoc="0" locked="0" layoutInCell="1" allowOverlap="1" wp14:anchorId="76BFE9F4" wp14:editId="61EF4E5E">
            <wp:simplePos x="0" y="0"/>
            <wp:positionH relativeFrom="column">
              <wp:posOffset>4810125</wp:posOffset>
            </wp:positionH>
            <wp:positionV relativeFrom="paragraph">
              <wp:posOffset>260350</wp:posOffset>
            </wp:positionV>
            <wp:extent cx="819150" cy="419100"/>
            <wp:effectExtent l="0" t="0" r="0" b="0"/>
            <wp:wrapThrough wrapText="bothSides">
              <wp:wrapPolygon edited="0">
                <wp:start x="0" y="0"/>
                <wp:lineTo x="0" y="20618"/>
                <wp:lineTo x="21098" y="20618"/>
                <wp:lineTo x="21098" y="0"/>
                <wp:lineTo x="0" y="0"/>
              </wp:wrapPolygon>
            </wp:wrapThrough>
            <wp:docPr id="1082" name="Imagen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extLst>
                        <a:ext uri="{28A0092B-C50C-407E-A947-70E740481C1C}">
                          <a14:useLocalDpi xmlns:a14="http://schemas.microsoft.com/office/drawing/2010/main" val="0"/>
                        </a:ext>
                      </a:extLst>
                    </a:blip>
                    <a:stretch>
                      <a:fillRect/>
                    </a:stretch>
                  </pic:blipFill>
                  <pic:spPr>
                    <a:xfrm>
                      <a:off x="0" y="0"/>
                      <a:ext cx="819150" cy="419100"/>
                    </a:xfrm>
                    <a:prstGeom prst="rect">
                      <a:avLst/>
                    </a:prstGeom>
                  </pic:spPr>
                </pic:pic>
              </a:graphicData>
            </a:graphic>
          </wp:anchor>
        </w:drawing>
      </w:r>
    </w:p>
    <w:p w14:paraId="6A8AC86B" w14:textId="33A8A38D" w:rsidR="00C40895" w:rsidRDefault="00C40895" w:rsidP="00C40895">
      <w:pPr>
        <w:ind w:hanging="567"/>
        <w:rPr>
          <w:rFonts w:ascii="Times New Roman" w:hAnsi="Times New Roman" w:cs="Times New Roman"/>
          <w:b/>
          <w:lang w:val="es-ES"/>
        </w:rPr>
      </w:pPr>
    </w:p>
    <w:p w14:paraId="55F09B88" w14:textId="2772544D" w:rsidR="00C40895" w:rsidRDefault="00C40895" w:rsidP="00C40895">
      <w:pPr>
        <w:ind w:hanging="567"/>
        <w:rPr>
          <w:rFonts w:ascii="Times New Roman" w:hAnsi="Times New Roman" w:cs="Times New Roman"/>
          <w:b/>
          <w:lang w:val="es-ES"/>
        </w:rPr>
      </w:pPr>
    </w:p>
    <w:p w14:paraId="6818E543" w14:textId="393CCEE0" w:rsidR="00C40895" w:rsidRDefault="00637056" w:rsidP="00C40895">
      <w:pPr>
        <w:ind w:hanging="567"/>
        <w:rPr>
          <w:rFonts w:ascii="Times New Roman" w:hAnsi="Times New Roman" w:cs="Times New Roman"/>
          <w:b/>
          <w:lang w:val="es-ES"/>
        </w:rPr>
      </w:pPr>
      <w:r>
        <w:rPr>
          <w:noProof/>
          <w:lang w:eastAsia="es-PE"/>
        </w:rPr>
        <w:lastRenderedPageBreak/>
        <w:drawing>
          <wp:inline distT="0" distB="0" distL="0" distR="0" wp14:anchorId="16114FCA" wp14:editId="1D2E3660">
            <wp:extent cx="6115665" cy="4554769"/>
            <wp:effectExtent l="0" t="0" r="0" b="0"/>
            <wp:docPr id="1083" name="Imagen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6119096" cy="4557324"/>
                    </a:xfrm>
                    <a:prstGeom prst="rect">
                      <a:avLst/>
                    </a:prstGeom>
                  </pic:spPr>
                </pic:pic>
              </a:graphicData>
            </a:graphic>
          </wp:inline>
        </w:drawing>
      </w:r>
    </w:p>
    <w:p w14:paraId="6CD93765" w14:textId="77777777" w:rsidR="00637056" w:rsidRDefault="00637056" w:rsidP="00C40895">
      <w:pPr>
        <w:ind w:hanging="567"/>
        <w:rPr>
          <w:rFonts w:ascii="Times New Roman" w:hAnsi="Times New Roman" w:cs="Times New Roman"/>
          <w:b/>
          <w:lang w:val="es-ES"/>
        </w:rPr>
      </w:pPr>
    </w:p>
    <w:p w14:paraId="18D587DC" w14:textId="10EF36ED" w:rsidR="00C40895" w:rsidRDefault="00C40895" w:rsidP="00AE3295">
      <w:pPr>
        <w:rPr>
          <w:rFonts w:ascii="Times New Roman" w:hAnsi="Times New Roman" w:cs="Times New Roman"/>
          <w:b/>
          <w:lang w:val="es-ES"/>
        </w:rPr>
      </w:pPr>
    </w:p>
    <w:p w14:paraId="0D3904D1" w14:textId="17C639DB" w:rsidR="00C40895" w:rsidRDefault="00C40895" w:rsidP="00C40895">
      <w:pPr>
        <w:ind w:hanging="567"/>
        <w:rPr>
          <w:rFonts w:ascii="Times New Roman" w:hAnsi="Times New Roman" w:cs="Times New Roman"/>
          <w:b/>
          <w:lang w:val="es-ES"/>
        </w:rPr>
      </w:pPr>
    </w:p>
    <w:p w14:paraId="24B7FA60" w14:textId="64993427" w:rsidR="00C40895" w:rsidRDefault="00C40895" w:rsidP="00C40895">
      <w:pPr>
        <w:ind w:hanging="567"/>
        <w:rPr>
          <w:rFonts w:ascii="Times New Roman" w:hAnsi="Times New Roman" w:cs="Times New Roman"/>
          <w:b/>
          <w:lang w:val="es-ES"/>
        </w:rPr>
      </w:pPr>
    </w:p>
    <w:p w14:paraId="090906DB" w14:textId="3B857314" w:rsidR="00C40895" w:rsidRDefault="00C40895" w:rsidP="00C40895">
      <w:pPr>
        <w:ind w:hanging="567"/>
        <w:rPr>
          <w:rFonts w:ascii="Times New Roman" w:hAnsi="Times New Roman" w:cs="Times New Roman"/>
          <w:b/>
          <w:lang w:val="es-ES"/>
        </w:rPr>
      </w:pPr>
    </w:p>
    <w:p w14:paraId="0EDF74A2" w14:textId="16CF8BC1" w:rsidR="00C40895" w:rsidRDefault="00C40895" w:rsidP="00C40895">
      <w:pPr>
        <w:ind w:hanging="567"/>
        <w:rPr>
          <w:rFonts w:ascii="Times New Roman" w:hAnsi="Times New Roman" w:cs="Times New Roman"/>
          <w:b/>
          <w:lang w:val="es-ES"/>
        </w:rPr>
      </w:pPr>
    </w:p>
    <w:p w14:paraId="6C9E97C9" w14:textId="3FA75416" w:rsidR="00C40895" w:rsidRDefault="00C40895" w:rsidP="00C40895">
      <w:pPr>
        <w:ind w:hanging="567"/>
        <w:rPr>
          <w:rFonts w:ascii="Times New Roman" w:hAnsi="Times New Roman" w:cs="Times New Roman"/>
          <w:b/>
          <w:lang w:val="es-ES"/>
        </w:rPr>
      </w:pPr>
    </w:p>
    <w:p w14:paraId="67B67EEC" w14:textId="441AE96E" w:rsidR="00C40895" w:rsidRPr="00C97BFB" w:rsidRDefault="00AE3295" w:rsidP="00AE3295">
      <w:pPr>
        <w:rPr>
          <w:rFonts w:ascii="Times New Roman" w:hAnsi="Times New Roman" w:cs="Times New Roman"/>
          <w:b/>
          <w:lang w:val="es-ES"/>
        </w:rPr>
      </w:pPr>
      <w:r>
        <w:rPr>
          <w:noProof/>
          <w:lang w:eastAsia="es-PE"/>
        </w:rPr>
        <w:drawing>
          <wp:anchor distT="0" distB="0" distL="114300" distR="114300" simplePos="0" relativeHeight="251714560" behindDoc="0" locked="0" layoutInCell="1" allowOverlap="1" wp14:anchorId="3DD964E6" wp14:editId="2ACBA0BC">
            <wp:simplePos x="0" y="0"/>
            <wp:positionH relativeFrom="column">
              <wp:posOffset>64073</wp:posOffset>
            </wp:positionH>
            <wp:positionV relativeFrom="paragraph">
              <wp:posOffset>311825</wp:posOffset>
            </wp:positionV>
            <wp:extent cx="5574665" cy="641350"/>
            <wp:effectExtent l="0" t="0" r="6985" b="6350"/>
            <wp:wrapThrough wrapText="bothSides">
              <wp:wrapPolygon edited="0">
                <wp:start x="0" y="0"/>
                <wp:lineTo x="0" y="21172"/>
                <wp:lineTo x="21553" y="21172"/>
                <wp:lineTo x="21553" y="0"/>
                <wp:lineTo x="0" y="0"/>
              </wp:wrapPolygon>
            </wp:wrapThrough>
            <wp:docPr id="1084" name="Imagen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extLst>
                        <a:ext uri="{28A0092B-C50C-407E-A947-70E740481C1C}">
                          <a14:useLocalDpi xmlns:a14="http://schemas.microsoft.com/office/drawing/2010/main" val="0"/>
                        </a:ext>
                      </a:extLst>
                    </a:blip>
                    <a:stretch>
                      <a:fillRect/>
                    </a:stretch>
                  </pic:blipFill>
                  <pic:spPr>
                    <a:xfrm>
                      <a:off x="0" y="0"/>
                      <a:ext cx="5574665" cy="641350"/>
                    </a:xfrm>
                    <a:prstGeom prst="rect">
                      <a:avLst/>
                    </a:prstGeom>
                  </pic:spPr>
                </pic:pic>
              </a:graphicData>
            </a:graphic>
            <wp14:sizeRelH relativeFrom="margin">
              <wp14:pctWidth>0</wp14:pctWidth>
            </wp14:sizeRelH>
          </wp:anchor>
        </w:drawing>
      </w:r>
    </w:p>
    <w:sectPr w:rsidR="00C40895" w:rsidRPr="00C97BFB">
      <w:pgSz w:w="12240" w:h="15840"/>
      <w:pgMar w:top="1701" w:right="1701" w:bottom="1701" w:left="2268" w:header="708" w:footer="85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A0E312" w14:textId="77777777" w:rsidR="003D25AB" w:rsidRDefault="003D25AB">
      <w:pPr>
        <w:spacing w:after="0" w:line="240" w:lineRule="auto"/>
      </w:pPr>
      <w:r>
        <w:separator/>
      </w:r>
    </w:p>
  </w:endnote>
  <w:endnote w:type="continuationSeparator" w:id="0">
    <w:p w14:paraId="145355DE" w14:textId="77777777" w:rsidR="003D25AB" w:rsidRDefault="003D25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749E58" w14:textId="4B5FB9BB" w:rsidR="002420CA" w:rsidRPr="007A52F7" w:rsidRDefault="002420CA">
    <w:pPr>
      <w:pStyle w:val="Piedepgina"/>
      <w:jc w:val="center"/>
      <w:rPr>
        <w:caps/>
        <w:color w:val="000000" w:themeColor="text1"/>
      </w:rPr>
    </w:pPr>
    <w:r w:rsidRPr="007A52F7">
      <w:rPr>
        <w:caps/>
        <w:color w:val="000000" w:themeColor="text1"/>
      </w:rPr>
      <w:fldChar w:fldCharType="begin"/>
    </w:r>
    <w:r w:rsidRPr="007A52F7">
      <w:rPr>
        <w:caps/>
        <w:color w:val="000000" w:themeColor="text1"/>
      </w:rPr>
      <w:instrText>PAGE   \* MERGEFORMAT</w:instrText>
    </w:r>
    <w:r w:rsidRPr="007A52F7">
      <w:rPr>
        <w:caps/>
        <w:color w:val="000000" w:themeColor="text1"/>
      </w:rPr>
      <w:fldChar w:fldCharType="separate"/>
    </w:r>
    <w:r w:rsidR="009A2D11" w:rsidRPr="009A2D11">
      <w:rPr>
        <w:caps/>
        <w:noProof/>
        <w:color w:val="000000" w:themeColor="text1"/>
        <w:lang w:val="es-ES"/>
      </w:rPr>
      <w:t>iii</w:t>
    </w:r>
    <w:r w:rsidRPr="007A52F7">
      <w:rPr>
        <w:caps/>
        <w:color w:val="000000" w:themeColor="text1"/>
      </w:rPr>
      <w:fldChar w:fldCharType="end"/>
    </w:r>
  </w:p>
  <w:p w14:paraId="7BFF9AC5" w14:textId="77777777" w:rsidR="002420CA" w:rsidRPr="007A52F7" w:rsidRDefault="002420CA">
    <w:pPr>
      <w:pStyle w:val="Piedepgina"/>
      <w:rPr>
        <w:color w:val="000000" w:themeColor="text1"/>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A49B14" w14:textId="67AD2E6C" w:rsidR="002420CA" w:rsidRPr="007A52F7" w:rsidRDefault="002420CA">
    <w:pPr>
      <w:pStyle w:val="Piedepgina"/>
      <w:jc w:val="center"/>
      <w:rPr>
        <w:caps/>
        <w:color w:val="000000" w:themeColor="text1"/>
      </w:rPr>
    </w:pPr>
    <w:r w:rsidRPr="007A52F7">
      <w:rPr>
        <w:caps/>
        <w:color w:val="000000" w:themeColor="text1"/>
      </w:rPr>
      <w:fldChar w:fldCharType="begin"/>
    </w:r>
    <w:r w:rsidRPr="007A52F7">
      <w:rPr>
        <w:caps/>
        <w:color w:val="000000" w:themeColor="text1"/>
      </w:rPr>
      <w:instrText>PAGE   \* MERGEFORMAT</w:instrText>
    </w:r>
    <w:r w:rsidRPr="007A52F7">
      <w:rPr>
        <w:caps/>
        <w:color w:val="000000" w:themeColor="text1"/>
      </w:rPr>
      <w:fldChar w:fldCharType="separate"/>
    </w:r>
    <w:r w:rsidR="009A2D11" w:rsidRPr="009A2D11">
      <w:rPr>
        <w:caps/>
        <w:noProof/>
        <w:color w:val="000000" w:themeColor="text1"/>
        <w:lang w:val="es-ES"/>
      </w:rPr>
      <w:t>19</w:t>
    </w:r>
    <w:r w:rsidRPr="007A52F7">
      <w:rPr>
        <w:caps/>
        <w:color w:val="000000" w:themeColor="text1"/>
      </w:rPr>
      <w:fldChar w:fldCharType="end"/>
    </w:r>
  </w:p>
  <w:p w14:paraId="4BED7A04" w14:textId="77777777" w:rsidR="002420CA" w:rsidRDefault="002420CA">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414003" w14:textId="77777777" w:rsidR="003D25AB" w:rsidRDefault="003D25AB">
      <w:pPr>
        <w:spacing w:after="0" w:line="240" w:lineRule="auto"/>
      </w:pPr>
      <w:r>
        <w:separator/>
      </w:r>
    </w:p>
  </w:footnote>
  <w:footnote w:type="continuationSeparator" w:id="0">
    <w:p w14:paraId="5749DDD2" w14:textId="77777777" w:rsidR="003D25AB" w:rsidRDefault="003D25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5F188E" w14:textId="77777777" w:rsidR="002420CA" w:rsidRPr="007A52F7" w:rsidRDefault="002420CA">
    <w:pPr>
      <w:pStyle w:val="Encabezado"/>
      <w:tabs>
        <w:tab w:val="clear" w:pos="4419"/>
        <w:tab w:val="clear" w:pos="8838"/>
      </w:tabs>
      <w:rPr>
        <w:color w:val="000000" w:themeColor="text1"/>
      </w:rPr>
    </w:pP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A49C9790"/>
    <w:lvl w:ilvl="0" w:tplc="688E9AB4">
      <w:start w:val="1"/>
      <w:numFmt w:val="bullet"/>
      <w:lvlText w:val="-"/>
      <w:lvlJc w:val="left"/>
      <w:pPr>
        <w:ind w:left="1512" w:hanging="360"/>
      </w:pPr>
      <w:rPr>
        <w:rFonts w:ascii="Arial" w:eastAsia="Calibri" w:hAnsi="Arial" w:cs="Arial"/>
      </w:rPr>
    </w:lvl>
    <w:lvl w:ilvl="1" w:tplc="280A0003" w:tentative="1">
      <w:start w:val="1"/>
      <w:numFmt w:val="bullet"/>
      <w:lvlText w:val="o"/>
      <w:lvlJc w:val="left"/>
      <w:pPr>
        <w:ind w:left="2232" w:hanging="360"/>
      </w:pPr>
      <w:rPr>
        <w:rFonts w:ascii="Courier New" w:hAnsi="Courier New" w:cs="Courier New" w:hint="default"/>
      </w:rPr>
    </w:lvl>
    <w:lvl w:ilvl="2" w:tplc="280A0005" w:tentative="1">
      <w:start w:val="1"/>
      <w:numFmt w:val="bullet"/>
      <w:lvlText w:val=""/>
      <w:lvlJc w:val="left"/>
      <w:pPr>
        <w:ind w:left="2952" w:hanging="360"/>
      </w:pPr>
      <w:rPr>
        <w:rFonts w:ascii="Wingdings" w:hAnsi="Wingdings" w:hint="default"/>
      </w:rPr>
    </w:lvl>
    <w:lvl w:ilvl="3" w:tplc="280A0001" w:tentative="1">
      <w:start w:val="1"/>
      <w:numFmt w:val="bullet"/>
      <w:lvlText w:val=""/>
      <w:lvlJc w:val="left"/>
      <w:pPr>
        <w:ind w:left="3672" w:hanging="360"/>
      </w:pPr>
      <w:rPr>
        <w:rFonts w:ascii="Symbol" w:hAnsi="Symbol" w:hint="default"/>
      </w:rPr>
    </w:lvl>
    <w:lvl w:ilvl="4" w:tplc="280A0003" w:tentative="1">
      <w:start w:val="1"/>
      <w:numFmt w:val="bullet"/>
      <w:lvlText w:val="o"/>
      <w:lvlJc w:val="left"/>
      <w:pPr>
        <w:ind w:left="4392" w:hanging="360"/>
      </w:pPr>
      <w:rPr>
        <w:rFonts w:ascii="Courier New" w:hAnsi="Courier New" w:cs="Courier New" w:hint="default"/>
      </w:rPr>
    </w:lvl>
    <w:lvl w:ilvl="5" w:tplc="280A0005" w:tentative="1">
      <w:start w:val="1"/>
      <w:numFmt w:val="bullet"/>
      <w:lvlText w:val=""/>
      <w:lvlJc w:val="left"/>
      <w:pPr>
        <w:ind w:left="5112" w:hanging="360"/>
      </w:pPr>
      <w:rPr>
        <w:rFonts w:ascii="Wingdings" w:hAnsi="Wingdings" w:hint="default"/>
      </w:rPr>
    </w:lvl>
    <w:lvl w:ilvl="6" w:tplc="280A0001" w:tentative="1">
      <w:start w:val="1"/>
      <w:numFmt w:val="bullet"/>
      <w:lvlText w:val=""/>
      <w:lvlJc w:val="left"/>
      <w:pPr>
        <w:ind w:left="5832" w:hanging="360"/>
      </w:pPr>
      <w:rPr>
        <w:rFonts w:ascii="Symbol" w:hAnsi="Symbol" w:hint="default"/>
      </w:rPr>
    </w:lvl>
    <w:lvl w:ilvl="7" w:tplc="280A0003" w:tentative="1">
      <w:start w:val="1"/>
      <w:numFmt w:val="bullet"/>
      <w:lvlText w:val="o"/>
      <w:lvlJc w:val="left"/>
      <w:pPr>
        <w:ind w:left="6552" w:hanging="360"/>
      </w:pPr>
      <w:rPr>
        <w:rFonts w:ascii="Courier New" w:hAnsi="Courier New" w:cs="Courier New" w:hint="default"/>
      </w:rPr>
    </w:lvl>
    <w:lvl w:ilvl="8" w:tplc="280A0005" w:tentative="1">
      <w:start w:val="1"/>
      <w:numFmt w:val="bullet"/>
      <w:lvlText w:val=""/>
      <w:lvlJc w:val="left"/>
      <w:pPr>
        <w:ind w:left="7272" w:hanging="360"/>
      </w:pPr>
      <w:rPr>
        <w:rFonts w:ascii="Wingdings" w:hAnsi="Wingdings" w:hint="default"/>
      </w:rPr>
    </w:lvl>
  </w:abstractNum>
  <w:abstractNum w:abstractNumId="1" w15:restartNumberingAfterBreak="0">
    <w:nsid w:val="00000002"/>
    <w:multiLevelType w:val="hybridMultilevel"/>
    <w:tmpl w:val="90105AF4"/>
    <w:lvl w:ilvl="0" w:tplc="53345E04">
      <w:start w:val="1"/>
      <w:numFmt w:val="bullet"/>
      <w:lvlText w:val="-"/>
      <w:lvlJc w:val="left"/>
      <w:pPr>
        <w:ind w:left="720" w:hanging="360"/>
      </w:pPr>
      <w:rPr>
        <w:rFonts w:ascii="Times New Roman" w:eastAsia="Calibri" w:hAnsi="Times New Roman" w:cs="Times New Roman"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00000003"/>
    <w:multiLevelType w:val="hybridMultilevel"/>
    <w:tmpl w:val="1B20EC6E"/>
    <w:lvl w:ilvl="0" w:tplc="688E9AB4">
      <w:start w:val="1"/>
      <w:numFmt w:val="bullet"/>
      <w:lvlText w:val="-"/>
      <w:lvlJc w:val="left"/>
      <w:pPr>
        <w:ind w:left="1512" w:hanging="360"/>
      </w:pPr>
      <w:rPr>
        <w:rFonts w:ascii="Arial" w:eastAsia="Calibri" w:hAnsi="Arial" w:cs="Arial"/>
      </w:rPr>
    </w:lvl>
    <w:lvl w:ilvl="1" w:tplc="280A0003" w:tentative="1">
      <w:start w:val="1"/>
      <w:numFmt w:val="bullet"/>
      <w:lvlText w:val="o"/>
      <w:lvlJc w:val="left"/>
      <w:pPr>
        <w:ind w:left="2232" w:hanging="360"/>
      </w:pPr>
      <w:rPr>
        <w:rFonts w:ascii="Courier New" w:hAnsi="Courier New" w:cs="Courier New" w:hint="default"/>
      </w:rPr>
    </w:lvl>
    <w:lvl w:ilvl="2" w:tplc="280A0005" w:tentative="1">
      <w:start w:val="1"/>
      <w:numFmt w:val="bullet"/>
      <w:lvlText w:val=""/>
      <w:lvlJc w:val="left"/>
      <w:pPr>
        <w:ind w:left="2952" w:hanging="360"/>
      </w:pPr>
      <w:rPr>
        <w:rFonts w:ascii="Wingdings" w:hAnsi="Wingdings" w:hint="default"/>
      </w:rPr>
    </w:lvl>
    <w:lvl w:ilvl="3" w:tplc="280A0001" w:tentative="1">
      <w:start w:val="1"/>
      <w:numFmt w:val="bullet"/>
      <w:lvlText w:val=""/>
      <w:lvlJc w:val="left"/>
      <w:pPr>
        <w:ind w:left="3672" w:hanging="360"/>
      </w:pPr>
      <w:rPr>
        <w:rFonts w:ascii="Symbol" w:hAnsi="Symbol" w:hint="default"/>
      </w:rPr>
    </w:lvl>
    <w:lvl w:ilvl="4" w:tplc="280A0003" w:tentative="1">
      <w:start w:val="1"/>
      <w:numFmt w:val="bullet"/>
      <w:lvlText w:val="o"/>
      <w:lvlJc w:val="left"/>
      <w:pPr>
        <w:ind w:left="4392" w:hanging="360"/>
      </w:pPr>
      <w:rPr>
        <w:rFonts w:ascii="Courier New" w:hAnsi="Courier New" w:cs="Courier New" w:hint="default"/>
      </w:rPr>
    </w:lvl>
    <w:lvl w:ilvl="5" w:tplc="280A0005" w:tentative="1">
      <w:start w:val="1"/>
      <w:numFmt w:val="bullet"/>
      <w:lvlText w:val=""/>
      <w:lvlJc w:val="left"/>
      <w:pPr>
        <w:ind w:left="5112" w:hanging="360"/>
      </w:pPr>
      <w:rPr>
        <w:rFonts w:ascii="Wingdings" w:hAnsi="Wingdings" w:hint="default"/>
      </w:rPr>
    </w:lvl>
    <w:lvl w:ilvl="6" w:tplc="280A0001" w:tentative="1">
      <w:start w:val="1"/>
      <w:numFmt w:val="bullet"/>
      <w:lvlText w:val=""/>
      <w:lvlJc w:val="left"/>
      <w:pPr>
        <w:ind w:left="5832" w:hanging="360"/>
      </w:pPr>
      <w:rPr>
        <w:rFonts w:ascii="Symbol" w:hAnsi="Symbol" w:hint="default"/>
      </w:rPr>
    </w:lvl>
    <w:lvl w:ilvl="7" w:tplc="280A0003" w:tentative="1">
      <w:start w:val="1"/>
      <w:numFmt w:val="bullet"/>
      <w:lvlText w:val="o"/>
      <w:lvlJc w:val="left"/>
      <w:pPr>
        <w:ind w:left="6552" w:hanging="360"/>
      </w:pPr>
      <w:rPr>
        <w:rFonts w:ascii="Courier New" w:hAnsi="Courier New" w:cs="Courier New" w:hint="default"/>
      </w:rPr>
    </w:lvl>
    <w:lvl w:ilvl="8" w:tplc="280A0005" w:tentative="1">
      <w:start w:val="1"/>
      <w:numFmt w:val="bullet"/>
      <w:lvlText w:val=""/>
      <w:lvlJc w:val="left"/>
      <w:pPr>
        <w:ind w:left="7272" w:hanging="360"/>
      </w:pPr>
      <w:rPr>
        <w:rFonts w:ascii="Wingdings" w:hAnsi="Wingdings" w:hint="default"/>
      </w:rPr>
    </w:lvl>
  </w:abstractNum>
  <w:abstractNum w:abstractNumId="3" w15:restartNumberingAfterBreak="0">
    <w:nsid w:val="00000004"/>
    <w:multiLevelType w:val="hybridMultilevel"/>
    <w:tmpl w:val="0FFCA45C"/>
    <w:lvl w:ilvl="0" w:tplc="688E9AB4">
      <w:start w:val="1"/>
      <w:numFmt w:val="bullet"/>
      <w:lvlText w:val="-"/>
      <w:lvlJc w:val="left"/>
      <w:pPr>
        <w:ind w:left="1068" w:hanging="360"/>
      </w:pPr>
      <w:rPr>
        <w:rFonts w:ascii="Arial" w:eastAsia="Calibri" w:hAnsi="Arial" w:cs="Arial"/>
      </w:rPr>
    </w:lvl>
    <w:lvl w:ilvl="1" w:tplc="280A0003">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4" w15:restartNumberingAfterBreak="0">
    <w:nsid w:val="00000005"/>
    <w:multiLevelType w:val="hybridMultilevel"/>
    <w:tmpl w:val="CE1235D8"/>
    <w:lvl w:ilvl="0" w:tplc="971479D6">
      <w:start w:val="1"/>
      <w:numFmt w:val="bullet"/>
      <w:lvlText w:val="‐"/>
      <w:lvlJc w:val="left"/>
      <w:pPr>
        <w:ind w:left="1428" w:hanging="360"/>
      </w:pPr>
      <w:rPr>
        <w:rFonts w:ascii="Calibri" w:hAnsi="Calibri" w:hint="default"/>
        <w:b/>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5" w15:restartNumberingAfterBreak="0">
    <w:nsid w:val="00000006"/>
    <w:multiLevelType w:val="hybridMultilevel"/>
    <w:tmpl w:val="B3CE539E"/>
    <w:lvl w:ilvl="0" w:tplc="ACAAA798">
      <w:start w:val="1"/>
      <w:numFmt w:val="bullet"/>
      <w:lvlText w:val="‐"/>
      <w:lvlJc w:val="left"/>
      <w:pPr>
        <w:ind w:left="720" w:hanging="360"/>
      </w:pPr>
      <w:rPr>
        <w:rFonts w:ascii="Calibri" w:hAnsi="Calibri" w:hint="default"/>
        <w:b/>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6" w15:restartNumberingAfterBreak="0">
    <w:nsid w:val="00000007"/>
    <w:multiLevelType w:val="hybridMultilevel"/>
    <w:tmpl w:val="133896D8"/>
    <w:lvl w:ilvl="0" w:tplc="458C8BFA">
      <w:start w:val="1"/>
      <w:numFmt w:val="lowerLetter"/>
      <w:lvlText w:val="%1."/>
      <w:lvlJc w:val="left"/>
      <w:pPr>
        <w:ind w:left="1069" w:hanging="360"/>
      </w:pPr>
      <w:rPr>
        <w:b/>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7" w15:restartNumberingAfterBreak="0">
    <w:nsid w:val="00000008"/>
    <w:multiLevelType w:val="hybridMultilevel"/>
    <w:tmpl w:val="91D665FC"/>
    <w:lvl w:ilvl="0" w:tplc="1750C754">
      <w:start w:val="1"/>
      <w:numFmt w:val="bullet"/>
      <w:lvlText w:val="‐"/>
      <w:lvlJc w:val="left"/>
      <w:pPr>
        <w:ind w:left="360" w:hanging="360"/>
      </w:pPr>
      <w:rPr>
        <w:rFonts w:ascii="Calibri" w:hAnsi="Calibri"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8" w15:restartNumberingAfterBreak="0">
    <w:nsid w:val="00000009"/>
    <w:multiLevelType w:val="hybridMultilevel"/>
    <w:tmpl w:val="6EA882F8"/>
    <w:lvl w:ilvl="0" w:tplc="09E88DA0">
      <w:start w:val="1"/>
      <w:numFmt w:val="bullet"/>
      <w:lvlText w:val="-"/>
      <w:lvlJc w:val="left"/>
      <w:pPr>
        <w:ind w:left="1571" w:hanging="360"/>
      </w:pPr>
      <w:rPr>
        <w:rFonts w:ascii="Arial" w:eastAsia="Calibri" w:hAnsi="Arial" w:cs="Arial"/>
        <w:b/>
      </w:rPr>
    </w:lvl>
    <w:lvl w:ilvl="1" w:tplc="280A0003">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9" w15:restartNumberingAfterBreak="0">
    <w:nsid w:val="0000000A"/>
    <w:multiLevelType w:val="hybridMultilevel"/>
    <w:tmpl w:val="91AE6260"/>
    <w:lvl w:ilvl="0" w:tplc="280A000D">
      <w:start w:val="1"/>
      <w:numFmt w:val="bullet"/>
      <w:lvlText w:val=""/>
      <w:lvlJc w:val="left"/>
      <w:pPr>
        <w:ind w:left="2484" w:hanging="360"/>
      </w:pPr>
      <w:rPr>
        <w:rFonts w:ascii="Wingdings" w:hAnsi="Wingdings" w:hint="default"/>
        <w:b/>
      </w:rPr>
    </w:lvl>
    <w:lvl w:ilvl="1" w:tplc="280A0003">
      <w:start w:val="1"/>
      <w:numFmt w:val="bullet"/>
      <w:lvlText w:val="o"/>
      <w:lvlJc w:val="left"/>
      <w:pPr>
        <w:ind w:left="3204" w:hanging="360"/>
      </w:pPr>
      <w:rPr>
        <w:rFonts w:ascii="Courier New" w:hAnsi="Courier New" w:cs="Courier New" w:hint="default"/>
      </w:rPr>
    </w:lvl>
    <w:lvl w:ilvl="2" w:tplc="280A0005">
      <w:start w:val="1"/>
      <w:numFmt w:val="bullet"/>
      <w:lvlText w:val=""/>
      <w:lvlJc w:val="left"/>
      <w:pPr>
        <w:ind w:left="3924" w:hanging="360"/>
      </w:pPr>
      <w:rPr>
        <w:rFonts w:ascii="Wingdings" w:hAnsi="Wingdings" w:hint="default"/>
      </w:rPr>
    </w:lvl>
    <w:lvl w:ilvl="3" w:tplc="280A0001">
      <w:start w:val="1"/>
      <w:numFmt w:val="bullet"/>
      <w:lvlText w:val=""/>
      <w:lvlJc w:val="left"/>
      <w:pPr>
        <w:ind w:left="4644" w:hanging="360"/>
      </w:pPr>
      <w:rPr>
        <w:rFonts w:ascii="Symbol" w:hAnsi="Symbol" w:hint="default"/>
      </w:rPr>
    </w:lvl>
    <w:lvl w:ilvl="4" w:tplc="280A0003">
      <w:start w:val="1"/>
      <w:numFmt w:val="bullet"/>
      <w:lvlText w:val="o"/>
      <w:lvlJc w:val="left"/>
      <w:pPr>
        <w:ind w:left="5364" w:hanging="360"/>
      </w:pPr>
      <w:rPr>
        <w:rFonts w:ascii="Courier New" w:hAnsi="Courier New" w:cs="Courier New" w:hint="default"/>
      </w:rPr>
    </w:lvl>
    <w:lvl w:ilvl="5" w:tplc="280A0005">
      <w:start w:val="1"/>
      <w:numFmt w:val="bullet"/>
      <w:lvlText w:val=""/>
      <w:lvlJc w:val="left"/>
      <w:pPr>
        <w:ind w:left="6084" w:hanging="360"/>
      </w:pPr>
      <w:rPr>
        <w:rFonts w:ascii="Wingdings" w:hAnsi="Wingdings" w:hint="default"/>
      </w:rPr>
    </w:lvl>
    <w:lvl w:ilvl="6" w:tplc="280A0001">
      <w:start w:val="1"/>
      <w:numFmt w:val="bullet"/>
      <w:lvlText w:val=""/>
      <w:lvlJc w:val="left"/>
      <w:pPr>
        <w:ind w:left="6804" w:hanging="360"/>
      </w:pPr>
      <w:rPr>
        <w:rFonts w:ascii="Symbol" w:hAnsi="Symbol" w:hint="default"/>
      </w:rPr>
    </w:lvl>
    <w:lvl w:ilvl="7" w:tplc="280A0003">
      <w:start w:val="1"/>
      <w:numFmt w:val="bullet"/>
      <w:lvlText w:val="o"/>
      <w:lvlJc w:val="left"/>
      <w:pPr>
        <w:ind w:left="7524" w:hanging="360"/>
      </w:pPr>
      <w:rPr>
        <w:rFonts w:ascii="Courier New" w:hAnsi="Courier New" w:cs="Courier New" w:hint="default"/>
      </w:rPr>
    </w:lvl>
    <w:lvl w:ilvl="8" w:tplc="280A0005">
      <w:start w:val="1"/>
      <w:numFmt w:val="bullet"/>
      <w:lvlText w:val=""/>
      <w:lvlJc w:val="left"/>
      <w:pPr>
        <w:ind w:left="8244" w:hanging="360"/>
      </w:pPr>
      <w:rPr>
        <w:rFonts w:ascii="Wingdings" w:hAnsi="Wingdings" w:hint="default"/>
      </w:rPr>
    </w:lvl>
  </w:abstractNum>
  <w:abstractNum w:abstractNumId="10" w15:restartNumberingAfterBreak="0">
    <w:nsid w:val="0000000B"/>
    <w:multiLevelType w:val="hybridMultilevel"/>
    <w:tmpl w:val="F078DF34"/>
    <w:lvl w:ilvl="0" w:tplc="E43ED04E">
      <w:start w:val="1"/>
      <w:numFmt w:val="bullet"/>
      <w:lvlText w:val="-"/>
      <w:lvlJc w:val="left"/>
      <w:pPr>
        <w:ind w:left="720" w:hanging="360"/>
      </w:pPr>
      <w:rPr>
        <w:rFonts w:ascii="Times New Roman" w:eastAsia="Calibri" w:hAnsi="Times New Roman" w:cs="Times New Roman"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0000000C"/>
    <w:multiLevelType w:val="hybridMultilevel"/>
    <w:tmpl w:val="97CA9E3A"/>
    <w:lvl w:ilvl="0" w:tplc="D34470DA">
      <w:start w:val="1"/>
      <w:numFmt w:val="bullet"/>
      <w:lvlText w:val="-"/>
      <w:lvlJc w:val="left"/>
      <w:pPr>
        <w:ind w:left="1211" w:hanging="360"/>
      </w:pPr>
      <w:rPr>
        <w:rFonts w:ascii="Arial" w:eastAsia="Calibri" w:hAnsi="Arial" w:cs="Arial"/>
        <w:b/>
      </w:rPr>
    </w:lvl>
    <w:lvl w:ilvl="1" w:tplc="688E9AB4">
      <w:start w:val="1"/>
      <w:numFmt w:val="bullet"/>
      <w:lvlText w:val="-"/>
      <w:lvlJc w:val="left"/>
      <w:pPr>
        <w:ind w:left="1211" w:hanging="360"/>
      </w:pPr>
      <w:rPr>
        <w:rFonts w:ascii="Arial" w:eastAsia="Calibri" w:hAnsi="Arial" w:cs="Arial" w:hint="default"/>
        <w:b/>
      </w:rPr>
    </w:lvl>
    <w:lvl w:ilvl="2" w:tplc="280A0019">
      <w:start w:val="1"/>
      <w:numFmt w:val="lowerLetter"/>
      <w:lvlText w:val="%3."/>
      <w:lvlJc w:val="left"/>
      <w:pPr>
        <w:ind w:left="2160" w:hanging="360"/>
      </w:pPr>
      <w:rPr>
        <w:rFonts w:hint="default"/>
        <w:b/>
      </w:rPr>
    </w:lvl>
    <w:lvl w:ilvl="3" w:tplc="280A000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15:restartNumberingAfterBreak="0">
    <w:nsid w:val="0000000D"/>
    <w:multiLevelType w:val="hybridMultilevel"/>
    <w:tmpl w:val="BA3AD4A8"/>
    <w:lvl w:ilvl="0" w:tplc="DF4286F8">
      <w:start w:val="1"/>
      <w:numFmt w:val="bullet"/>
      <w:lvlText w:val="‐"/>
      <w:lvlJc w:val="left"/>
      <w:pPr>
        <w:ind w:left="1069" w:hanging="360"/>
      </w:pPr>
      <w:rPr>
        <w:rFonts w:ascii="Times New Roman" w:hAnsi="Times New Roman" w:cs="Times New Roman" w:hint="default"/>
        <w:b/>
        <w:color w:val="auto"/>
        <w:vertAlign w:val="baseline"/>
      </w:rPr>
    </w:lvl>
    <w:lvl w:ilvl="1" w:tplc="280A0003">
      <w:start w:val="1"/>
      <w:numFmt w:val="bullet"/>
      <w:lvlText w:val="o"/>
      <w:lvlJc w:val="left"/>
      <w:pPr>
        <w:ind w:left="1789" w:hanging="360"/>
      </w:pPr>
      <w:rPr>
        <w:rFonts w:ascii="Courier New" w:hAnsi="Courier New" w:cs="Courier New" w:hint="default"/>
      </w:rPr>
    </w:lvl>
    <w:lvl w:ilvl="2" w:tplc="280A0005">
      <w:start w:val="1"/>
      <w:numFmt w:val="bullet"/>
      <w:lvlText w:val=""/>
      <w:lvlJc w:val="left"/>
      <w:pPr>
        <w:ind w:left="2509" w:hanging="360"/>
      </w:pPr>
      <w:rPr>
        <w:rFonts w:ascii="Wingdings" w:hAnsi="Wingdings" w:hint="default"/>
      </w:rPr>
    </w:lvl>
    <w:lvl w:ilvl="3" w:tplc="280A0001">
      <w:start w:val="1"/>
      <w:numFmt w:val="bullet"/>
      <w:lvlText w:val=""/>
      <w:lvlJc w:val="left"/>
      <w:pPr>
        <w:ind w:left="3229" w:hanging="360"/>
      </w:pPr>
      <w:rPr>
        <w:rFonts w:ascii="Symbol" w:hAnsi="Symbol" w:hint="default"/>
      </w:rPr>
    </w:lvl>
    <w:lvl w:ilvl="4" w:tplc="280A0003">
      <w:start w:val="1"/>
      <w:numFmt w:val="bullet"/>
      <w:lvlText w:val="o"/>
      <w:lvlJc w:val="left"/>
      <w:pPr>
        <w:ind w:left="3949" w:hanging="360"/>
      </w:pPr>
      <w:rPr>
        <w:rFonts w:ascii="Courier New" w:hAnsi="Courier New" w:cs="Courier New" w:hint="default"/>
      </w:rPr>
    </w:lvl>
    <w:lvl w:ilvl="5" w:tplc="280A0005">
      <w:start w:val="1"/>
      <w:numFmt w:val="bullet"/>
      <w:lvlText w:val=""/>
      <w:lvlJc w:val="left"/>
      <w:pPr>
        <w:ind w:left="4669" w:hanging="360"/>
      </w:pPr>
      <w:rPr>
        <w:rFonts w:ascii="Wingdings" w:hAnsi="Wingdings" w:hint="default"/>
      </w:rPr>
    </w:lvl>
    <w:lvl w:ilvl="6" w:tplc="280A0001">
      <w:start w:val="1"/>
      <w:numFmt w:val="bullet"/>
      <w:lvlText w:val=""/>
      <w:lvlJc w:val="left"/>
      <w:pPr>
        <w:ind w:left="5389" w:hanging="360"/>
      </w:pPr>
      <w:rPr>
        <w:rFonts w:ascii="Symbol" w:hAnsi="Symbol" w:hint="default"/>
      </w:rPr>
    </w:lvl>
    <w:lvl w:ilvl="7" w:tplc="280A0003">
      <w:start w:val="1"/>
      <w:numFmt w:val="bullet"/>
      <w:lvlText w:val="o"/>
      <w:lvlJc w:val="left"/>
      <w:pPr>
        <w:ind w:left="6109" w:hanging="360"/>
      </w:pPr>
      <w:rPr>
        <w:rFonts w:ascii="Courier New" w:hAnsi="Courier New" w:cs="Courier New" w:hint="default"/>
      </w:rPr>
    </w:lvl>
    <w:lvl w:ilvl="8" w:tplc="280A0005">
      <w:start w:val="1"/>
      <w:numFmt w:val="bullet"/>
      <w:lvlText w:val=""/>
      <w:lvlJc w:val="left"/>
      <w:pPr>
        <w:ind w:left="6829" w:hanging="360"/>
      </w:pPr>
      <w:rPr>
        <w:rFonts w:ascii="Wingdings" w:hAnsi="Wingdings" w:hint="default"/>
      </w:rPr>
    </w:lvl>
  </w:abstractNum>
  <w:abstractNum w:abstractNumId="13" w15:restartNumberingAfterBreak="0">
    <w:nsid w:val="0000000E"/>
    <w:multiLevelType w:val="hybridMultilevel"/>
    <w:tmpl w:val="4C7802AE"/>
    <w:lvl w:ilvl="0" w:tplc="493E2942">
      <w:start w:val="1"/>
      <w:numFmt w:val="bullet"/>
      <w:lvlText w:val="-"/>
      <w:lvlJc w:val="left"/>
      <w:pPr>
        <w:ind w:left="720" w:hanging="360"/>
      </w:pPr>
      <w:rPr>
        <w:rFonts w:ascii="Arial" w:eastAsia="Calibri" w:hAnsi="Arial" w:cs="Arial"/>
        <w:b/>
      </w:rPr>
    </w:lvl>
    <w:lvl w:ilvl="1" w:tplc="971479D6">
      <w:start w:val="1"/>
      <w:numFmt w:val="bullet"/>
      <w:lvlText w:val="‐"/>
      <w:lvlJc w:val="left"/>
      <w:pPr>
        <w:ind w:left="720" w:hanging="360"/>
      </w:pPr>
      <w:rPr>
        <w:rFonts w:ascii="Calibri" w:hAnsi="Calibri" w:hint="default"/>
        <w:b/>
      </w:rPr>
    </w:lvl>
    <w:lvl w:ilvl="2" w:tplc="280A0005">
      <w:start w:val="1"/>
      <w:numFmt w:val="bullet"/>
      <w:lvlText w:val=""/>
      <w:lvlJc w:val="left"/>
      <w:pPr>
        <w:ind w:left="1669" w:hanging="360"/>
      </w:pPr>
      <w:rPr>
        <w:rFonts w:ascii="Wingdings" w:hAnsi="Wingdings" w:hint="default"/>
      </w:rPr>
    </w:lvl>
    <w:lvl w:ilvl="3" w:tplc="9970EFDC">
      <w:start w:val="250"/>
      <w:numFmt w:val="bullet"/>
      <w:lvlText w:val="-"/>
      <w:lvlJc w:val="left"/>
      <w:pPr>
        <w:ind w:left="2389" w:hanging="360"/>
      </w:pPr>
      <w:rPr>
        <w:rFonts w:ascii="Times New Roman" w:eastAsia="Calibri" w:hAnsi="Times New Roman" w:cs="Times New Roman" w:hint="default"/>
        <w:b/>
      </w:rPr>
    </w:lvl>
    <w:lvl w:ilvl="4" w:tplc="280A0003" w:tentative="1">
      <w:start w:val="1"/>
      <w:numFmt w:val="bullet"/>
      <w:lvlText w:val="o"/>
      <w:lvlJc w:val="left"/>
      <w:pPr>
        <w:ind w:left="3109" w:hanging="360"/>
      </w:pPr>
      <w:rPr>
        <w:rFonts w:ascii="Courier New" w:hAnsi="Courier New" w:cs="Courier New" w:hint="default"/>
      </w:rPr>
    </w:lvl>
    <w:lvl w:ilvl="5" w:tplc="280A0005" w:tentative="1">
      <w:start w:val="1"/>
      <w:numFmt w:val="bullet"/>
      <w:lvlText w:val=""/>
      <w:lvlJc w:val="left"/>
      <w:pPr>
        <w:ind w:left="3829" w:hanging="360"/>
      </w:pPr>
      <w:rPr>
        <w:rFonts w:ascii="Wingdings" w:hAnsi="Wingdings" w:hint="default"/>
      </w:rPr>
    </w:lvl>
    <w:lvl w:ilvl="6" w:tplc="280A0001" w:tentative="1">
      <w:start w:val="1"/>
      <w:numFmt w:val="bullet"/>
      <w:lvlText w:val=""/>
      <w:lvlJc w:val="left"/>
      <w:pPr>
        <w:ind w:left="4549" w:hanging="360"/>
      </w:pPr>
      <w:rPr>
        <w:rFonts w:ascii="Symbol" w:hAnsi="Symbol" w:hint="default"/>
      </w:rPr>
    </w:lvl>
    <w:lvl w:ilvl="7" w:tplc="280A0003" w:tentative="1">
      <w:start w:val="1"/>
      <w:numFmt w:val="bullet"/>
      <w:lvlText w:val="o"/>
      <w:lvlJc w:val="left"/>
      <w:pPr>
        <w:ind w:left="5269" w:hanging="360"/>
      </w:pPr>
      <w:rPr>
        <w:rFonts w:ascii="Courier New" w:hAnsi="Courier New" w:cs="Courier New" w:hint="default"/>
      </w:rPr>
    </w:lvl>
    <w:lvl w:ilvl="8" w:tplc="280A0005" w:tentative="1">
      <w:start w:val="1"/>
      <w:numFmt w:val="bullet"/>
      <w:lvlText w:val=""/>
      <w:lvlJc w:val="left"/>
      <w:pPr>
        <w:ind w:left="5989" w:hanging="360"/>
      </w:pPr>
      <w:rPr>
        <w:rFonts w:ascii="Wingdings" w:hAnsi="Wingdings" w:hint="default"/>
      </w:rPr>
    </w:lvl>
  </w:abstractNum>
  <w:abstractNum w:abstractNumId="14" w15:restartNumberingAfterBreak="0">
    <w:nsid w:val="0000000F"/>
    <w:multiLevelType w:val="hybridMultilevel"/>
    <w:tmpl w:val="B526FE02"/>
    <w:lvl w:ilvl="0" w:tplc="971479D6">
      <w:start w:val="1"/>
      <w:numFmt w:val="bullet"/>
      <w:lvlText w:val="‐"/>
      <w:lvlJc w:val="left"/>
      <w:pPr>
        <w:ind w:left="1070" w:hanging="360"/>
      </w:pPr>
      <w:rPr>
        <w:rFonts w:ascii="Calibri" w:hAnsi="Calibri" w:hint="default"/>
        <w:b/>
      </w:rPr>
    </w:lvl>
    <w:lvl w:ilvl="1" w:tplc="280A0003" w:tentative="1">
      <w:start w:val="1"/>
      <w:numFmt w:val="bullet"/>
      <w:lvlText w:val="o"/>
      <w:lvlJc w:val="left"/>
      <w:pPr>
        <w:ind w:left="1790" w:hanging="360"/>
      </w:pPr>
      <w:rPr>
        <w:rFonts w:ascii="Courier New" w:hAnsi="Courier New" w:cs="Courier New" w:hint="default"/>
      </w:rPr>
    </w:lvl>
    <w:lvl w:ilvl="2" w:tplc="280A0005" w:tentative="1">
      <w:start w:val="1"/>
      <w:numFmt w:val="bullet"/>
      <w:lvlText w:val=""/>
      <w:lvlJc w:val="left"/>
      <w:pPr>
        <w:ind w:left="2510" w:hanging="360"/>
      </w:pPr>
      <w:rPr>
        <w:rFonts w:ascii="Wingdings" w:hAnsi="Wingdings" w:hint="default"/>
      </w:rPr>
    </w:lvl>
    <w:lvl w:ilvl="3" w:tplc="280A0001" w:tentative="1">
      <w:start w:val="1"/>
      <w:numFmt w:val="bullet"/>
      <w:lvlText w:val=""/>
      <w:lvlJc w:val="left"/>
      <w:pPr>
        <w:ind w:left="3230" w:hanging="360"/>
      </w:pPr>
      <w:rPr>
        <w:rFonts w:ascii="Symbol" w:hAnsi="Symbol" w:hint="default"/>
      </w:rPr>
    </w:lvl>
    <w:lvl w:ilvl="4" w:tplc="280A0003" w:tentative="1">
      <w:start w:val="1"/>
      <w:numFmt w:val="bullet"/>
      <w:lvlText w:val="o"/>
      <w:lvlJc w:val="left"/>
      <w:pPr>
        <w:ind w:left="3950" w:hanging="360"/>
      </w:pPr>
      <w:rPr>
        <w:rFonts w:ascii="Courier New" w:hAnsi="Courier New" w:cs="Courier New" w:hint="default"/>
      </w:rPr>
    </w:lvl>
    <w:lvl w:ilvl="5" w:tplc="280A0005" w:tentative="1">
      <w:start w:val="1"/>
      <w:numFmt w:val="bullet"/>
      <w:lvlText w:val=""/>
      <w:lvlJc w:val="left"/>
      <w:pPr>
        <w:ind w:left="4670" w:hanging="360"/>
      </w:pPr>
      <w:rPr>
        <w:rFonts w:ascii="Wingdings" w:hAnsi="Wingdings" w:hint="default"/>
      </w:rPr>
    </w:lvl>
    <w:lvl w:ilvl="6" w:tplc="280A0001" w:tentative="1">
      <w:start w:val="1"/>
      <w:numFmt w:val="bullet"/>
      <w:lvlText w:val=""/>
      <w:lvlJc w:val="left"/>
      <w:pPr>
        <w:ind w:left="5390" w:hanging="360"/>
      </w:pPr>
      <w:rPr>
        <w:rFonts w:ascii="Symbol" w:hAnsi="Symbol" w:hint="default"/>
      </w:rPr>
    </w:lvl>
    <w:lvl w:ilvl="7" w:tplc="280A0003" w:tentative="1">
      <w:start w:val="1"/>
      <w:numFmt w:val="bullet"/>
      <w:lvlText w:val="o"/>
      <w:lvlJc w:val="left"/>
      <w:pPr>
        <w:ind w:left="6110" w:hanging="360"/>
      </w:pPr>
      <w:rPr>
        <w:rFonts w:ascii="Courier New" w:hAnsi="Courier New" w:cs="Courier New" w:hint="default"/>
      </w:rPr>
    </w:lvl>
    <w:lvl w:ilvl="8" w:tplc="280A0005" w:tentative="1">
      <w:start w:val="1"/>
      <w:numFmt w:val="bullet"/>
      <w:lvlText w:val=""/>
      <w:lvlJc w:val="left"/>
      <w:pPr>
        <w:ind w:left="6830" w:hanging="360"/>
      </w:pPr>
      <w:rPr>
        <w:rFonts w:ascii="Wingdings" w:hAnsi="Wingdings" w:hint="default"/>
      </w:rPr>
    </w:lvl>
  </w:abstractNum>
  <w:abstractNum w:abstractNumId="15" w15:restartNumberingAfterBreak="0">
    <w:nsid w:val="00000010"/>
    <w:multiLevelType w:val="hybridMultilevel"/>
    <w:tmpl w:val="A698A9AA"/>
    <w:lvl w:ilvl="0" w:tplc="FDDC94C4">
      <w:start w:val="1"/>
      <w:numFmt w:val="bullet"/>
      <w:lvlText w:val="-"/>
      <w:lvlJc w:val="left"/>
      <w:pPr>
        <w:ind w:left="720" w:hanging="360"/>
      </w:pPr>
      <w:rPr>
        <w:rFonts w:ascii="Times New Roman" w:eastAsia="Calibri"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15:restartNumberingAfterBreak="0">
    <w:nsid w:val="00000011"/>
    <w:multiLevelType w:val="hybridMultilevel"/>
    <w:tmpl w:val="12B6387C"/>
    <w:lvl w:ilvl="0" w:tplc="688E9AB4">
      <w:start w:val="1"/>
      <w:numFmt w:val="bullet"/>
      <w:lvlText w:val="-"/>
      <w:lvlJc w:val="left"/>
      <w:pPr>
        <w:ind w:left="1512" w:hanging="360"/>
      </w:pPr>
      <w:rPr>
        <w:rFonts w:ascii="Arial" w:eastAsia="Calibri" w:hAnsi="Arial" w:cs="Arial"/>
      </w:rPr>
    </w:lvl>
    <w:lvl w:ilvl="1" w:tplc="280A0003" w:tentative="1">
      <w:start w:val="1"/>
      <w:numFmt w:val="bullet"/>
      <w:lvlText w:val="o"/>
      <w:lvlJc w:val="left"/>
      <w:pPr>
        <w:ind w:left="2232" w:hanging="360"/>
      </w:pPr>
      <w:rPr>
        <w:rFonts w:ascii="Courier New" w:hAnsi="Courier New" w:cs="Courier New" w:hint="default"/>
      </w:rPr>
    </w:lvl>
    <w:lvl w:ilvl="2" w:tplc="280A0005" w:tentative="1">
      <w:start w:val="1"/>
      <w:numFmt w:val="bullet"/>
      <w:lvlText w:val=""/>
      <w:lvlJc w:val="left"/>
      <w:pPr>
        <w:ind w:left="2952" w:hanging="360"/>
      </w:pPr>
      <w:rPr>
        <w:rFonts w:ascii="Wingdings" w:hAnsi="Wingdings" w:hint="default"/>
      </w:rPr>
    </w:lvl>
    <w:lvl w:ilvl="3" w:tplc="280A0001" w:tentative="1">
      <w:start w:val="1"/>
      <w:numFmt w:val="bullet"/>
      <w:lvlText w:val=""/>
      <w:lvlJc w:val="left"/>
      <w:pPr>
        <w:ind w:left="3672" w:hanging="360"/>
      </w:pPr>
      <w:rPr>
        <w:rFonts w:ascii="Symbol" w:hAnsi="Symbol" w:hint="default"/>
      </w:rPr>
    </w:lvl>
    <w:lvl w:ilvl="4" w:tplc="280A0003" w:tentative="1">
      <w:start w:val="1"/>
      <w:numFmt w:val="bullet"/>
      <w:lvlText w:val="o"/>
      <w:lvlJc w:val="left"/>
      <w:pPr>
        <w:ind w:left="4392" w:hanging="360"/>
      </w:pPr>
      <w:rPr>
        <w:rFonts w:ascii="Courier New" w:hAnsi="Courier New" w:cs="Courier New" w:hint="default"/>
      </w:rPr>
    </w:lvl>
    <w:lvl w:ilvl="5" w:tplc="280A0005" w:tentative="1">
      <w:start w:val="1"/>
      <w:numFmt w:val="bullet"/>
      <w:lvlText w:val=""/>
      <w:lvlJc w:val="left"/>
      <w:pPr>
        <w:ind w:left="5112" w:hanging="360"/>
      </w:pPr>
      <w:rPr>
        <w:rFonts w:ascii="Wingdings" w:hAnsi="Wingdings" w:hint="default"/>
      </w:rPr>
    </w:lvl>
    <w:lvl w:ilvl="6" w:tplc="280A0001" w:tentative="1">
      <w:start w:val="1"/>
      <w:numFmt w:val="bullet"/>
      <w:lvlText w:val=""/>
      <w:lvlJc w:val="left"/>
      <w:pPr>
        <w:ind w:left="5832" w:hanging="360"/>
      </w:pPr>
      <w:rPr>
        <w:rFonts w:ascii="Symbol" w:hAnsi="Symbol" w:hint="default"/>
      </w:rPr>
    </w:lvl>
    <w:lvl w:ilvl="7" w:tplc="280A0003" w:tentative="1">
      <w:start w:val="1"/>
      <w:numFmt w:val="bullet"/>
      <w:lvlText w:val="o"/>
      <w:lvlJc w:val="left"/>
      <w:pPr>
        <w:ind w:left="6552" w:hanging="360"/>
      </w:pPr>
      <w:rPr>
        <w:rFonts w:ascii="Courier New" w:hAnsi="Courier New" w:cs="Courier New" w:hint="default"/>
      </w:rPr>
    </w:lvl>
    <w:lvl w:ilvl="8" w:tplc="280A0005" w:tentative="1">
      <w:start w:val="1"/>
      <w:numFmt w:val="bullet"/>
      <w:lvlText w:val=""/>
      <w:lvlJc w:val="left"/>
      <w:pPr>
        <w:ind w:left="7272" w:hanging="360"/>
      </w:pPr>
      <w:rPr>
        <w:rFonts w:ascii="Wingdings" w:hAnsi="Wingdings" w:hint="default"/>
      </w:rPr>
    </w:lvl>
  </w:abstractNum>
  <w:abstractNum w:abstractNumId="17" w15:restartNumberingAfterBreak="0">
    <w:nsid w:val="00000012"/>
    <w:multiLevelType w:val="hybridMultilevel"/>
    <w:tmpl w:val="B636B52E"/>
    <w:lvl w:ilvl="0" w:tplc="7076BE50">
      <w:start w:val="1"/>
      <w:numFmt w:val="bullet"/>
      <w:lvlText w:val="-"/>
      <w:lvlJc w:val="left"/>
      <w:pPr>
        <w:ind w:left="360" w:hanging="360"/>
      </w:pPr>
      <w:rPr>
        <w:rFonts w:ascii="Calibri" w:eastAsia="Calibri" w:hAnsi="Calibri" w:cs="SimSun"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8" w15:restartNumberingAfterBreak="0">
    <w:nsid w:val="00000013"/>
    <w:multiLevelType w:val="hybridMultilevel"/>
    <w:tmpl w:val="45B210C4"/>
    <w:lvl w:ilvl="0" w:tplc="ACAAA798">
      <w:start w:val="1"/>
      <w:numFmt w:val="bullet"/>
      <w:lvlText w:val="‐"/>
      <w:lvlJc w:val="left"/>
      <w:pPr>
        <w:ind w:left="1788" w:hanging="360"/>
      </w:pPr>
      <w:rPr>
        <w:rFonts w:ascii="Calibri" w:hAnsi="Calibri" w:hint="default"/>
        <w:b/>
      </w:rPr>
    </w:lvl>
    <w:lvl w:ilvl="1" w:tplc="280A0003" w:tentative="1">
      <w:start w:val="1"/>
      <w:numFmt w:val="bullet"/>
      <w:lvlText w:val="o"/>
      <w:lvlJc w:val="left"/>
      <w:pPr>
        <w:ind w:left="2508" w:hanging="360"/>
      </w:pPr>
      <w:rPr>
        <w:rFonts w:ascii="Courier New" w:hAnsi="Courier New" w:cs="Courier New" w:hint="default"/>
      </w:rPr>
    </w:lvl>
    <w:lvl w:ilvl="2" w:tplc="280A0005" w:tentative="1">
      <w:start w:val="1"/>
      <w:numFmt w:val="bullet"/>
      <w:lvlText w:val=""/>
      <w:lvlJc w:val="left"/>
      <w:pPr>
        <w:ind w:left="3228" w:hanging="360"/>
      </w:pPr>
      <w:rPr>
        <w:rFonts w:ascii="Wingdings" w:hAnsi="Wingdings" w:hint="default"/>
      </w:rPr>
    </w:lvl>
    <w:lvl w:ilvl="3" w:tplc="280A0001" w:tentative="1">
      <w:start w:val="1"/>
      <w:numFmt w:val="bullet"/>
      <w:lvlText w:val=""/>
      <w:lvlJc w:val="left"/>
      <w:pPr>
        <w:ind w:left="3948" w:hanging="360"/>
      </w:pPr>
      <w:rPr>
        <w:rFonts w:ascii="Symbol" w:hAnsi="Symbol" w:hint="default"/>
      </w:rPr>
    </w:lvl>
    <w:lvl w:ilvl="4" w:tplc="280A0003" w:tentative="1">
      <w:start w:val="1"/>
      <w:numFmt w:val="bullet"/>
      <w:lvlText w:val="o"/>
      <w:lvlJc w:val="left"/>
      <w:pPr>
        <w:ind w:left="4668" w:hanging="360"/>
      </w:pPr>
      <w:rPr>
        <w:rFonts w:ascii="Courier New" w:hAnsi="Courier New" w:cs="Courier New" w:hint="default"/>
      </w:rPr>
    </w:lvl>
    <w:lvl w:ilvl="5" w:tplc="280A0005" w:tentative="1">
      <w:start w:val="1"/>
      <w:numFmt w:val="bullet"/>
      <w:lvlText w:val=""/>
      <w:lvlJc w:val="left"/>
      <w:pPr>
        <w:ind w:left="5388" w:hanging="360"/>
      </w:pPr>
      <w:rPr>
        <w:rFonts w:ascii="Wingdings" w:hAnsi="Wingdings" w:hint="default"/>
      </w:rPr>
    </w:lvl>
    <w:lvl w:ilvl="6" w:tplc="280A0001" w:tentative="1">
      <w:start w:val="1"/>
      <w:numFmt w:val="bullet"/>
      <w:lvlText w:val=""/>
      <w:lvlJc w:val="left"/>
      <w:pPr>
        <w:ind w:left="6108" w:hanging="360"/>
      </w:pPr>
      <w:rPr>
        <w:rFonts w:ascii="Symbol" w:hAnsi="Symbol" w:hint="default"/>
      </w:rPr>
    </w:lvl>
    <w:lvl w:ilvl="7" w:tplc="280A0003" w:tentative="1">
      <w:start w:val="1"/>
      <w:numFmt w:val="bullet"/>
      <w:lvlText w:val="o"/>
      <w:lvlJc w:val="left"/>
      <w:pPr>
        <w:ind w:left="6828" w:hanging="360"/>
      </w:pPr>
      <w:rPr>
        <w:rFonts w:ascii="Courier New" w:hAnsi="Courier New" w:cs="Courier New" w:hint="default"/>
      </w:rPr>
    </w:lvl>
    <w:lvl w:ilvl="8" w:tplc="280A0005" w:tentative="1">
      <w:start w:val="1"/>
      <w:numFmt w:val="bullet"/>
      <w:lvlText w:val=""/>
      <w:lvlJc w:val="left"/>
      <w:pPr>
        <w:ind w:left="7548" w:hanging="360"/>
      </w:pPr>
      <w:rPr>
        <w:rFonts w:ascii="Wingdings" w:hAnsi="Wingdings" w:hint="default"/>
      </w:rPr>
    </w:lvl>
  </w:abstractNum>
  <w:abstractNum w:abstractNumId="19" w15:restartNumberingAfterBreak="0">
    <w:nsid w:val="00000014"/>
    <w:multiLevelType w:val="hybridMultilevel"/>
    <w:tmpl w:val="5E1E2676"/>
    <w:lvl w:ilvl="0" w:tplc="971479D6">
      <w:start w:val="1"/>
      <w:numFmt w:val="bullet"/>
      <w:lvlText w:val="‐"/>
      <w:lvlJc w:val="left"/>
      <w:pPr>
        <w:ind w:left="1886" w:hanging="360"/>
      </w:pPr>
      <w:rPr>
        <w:rFonts w:ascii="Calibri" w:hAnsi="Calibri" w:hint="default"/>
        <w:b/>
      </w:rPr>
    </w:lvl>
    <w:lvl w:ilvl="1" w:tplc="280A0003" w:tentative="1">
      <w:start w:val="1"/>
      <w:numFmt w:val="bullet"/>
      <w:lvlText w:val="o"/>
      <w:lvlJc w:val="left"/>
      <w:pPr>
        <w:ind w:left="2606" w:hanging="360"/>
      </w:pPr>
      <w:rPr>
        <w:rFonts w:ascii="Courier New" w:hAnsi="Courier New" w:cs="Courier New" w:hint="default"/>
      </w:rPr>
    </w:lvl>
    <w:lvl w:ilvl="2" w:tplc="280A0005" w:tentative="1">
      <w:start w:val="1"/>
      <w:numFmt w:val="bullet"/>
      <w:lvlText w:val=""/>
      <w:lvlJc w:val="left"/>
      <w:pPr>
        <w:ind w:left="3326" w:hanging="360"/>
      </w:pPr>
      <w:rPr>
        <w:rFonts w:ascii="Wingdings" w:hAnsi="Wingdings" w:hint="default"/>
      </w:rPr>
    </w:lvl>
    <w:lvl w:ilvl="3" w:tplc="280A0001" w:tentative="1">
      <w:start w:val="1"/>
      <w:numFmt w:val="bullet"/>
      <w:lvlText w:val=""/>
      <w:lvlJc w:val="left"/>
      <w:pPr>
        <w:ind w:left="4046" w:hanging="360"/>
      </w:pPr>
      <w:rPr>
        <w:rFonts w:ascii="Symbol" w:hAnsi="Symbol" w:hint="default"/>
      </w:rPr>
    </w:lvl>
    <w:lvl w:ilvl="4" w:tplc="280A0003" w:tentative="1">
      <w:start w:val="1"/>
      <w:numFmt w:val="bullet"/>
      <w:lvlText w:val="o"/>
      <w:lvlJc w:val="left"/>
      <w:pPr>
        <w:ind w:left="4766" w:hanging="360"/>
      </w:pPr>
      <w:rPr>
        <w:rFonts w:ascii="Courier New" w:hAnsi="Courier New" w:cs="Courier New" w:hint="default"/>
      </w:rPr>
    </w:lvl>
    <w:lvl w:ilvl="5" w:tplc="280A0005" w:tentative="1">
      <w:start w:val="1"/>
      <w:numFmt w:val="bullet"/>
      <w:lvlText w:val=""/>
      <w:lvlJc w:val="left"/>
      <w:pPr>
        <w:ind w:left="5486" w:hanging="360"/>
      </w:pPr>
      <w:rPr>
        <w:rFonts w:ascii="Wingdings" w:hAnsi="Wingdings" w:hint="default"/>
      </w:rPr>
    </w:lvl>
    <w:lvl w:ilvl="6" w:tplc="280A0001" w:tentative="1">
      <w:start w:val="1"/>
      <w:numFmt w:val="bullet"/>
      <w:lvlText w:val=""/>
      <w:lvlJc w:val="left"/>
      <w:pPr>
        <w:ind w:left="6206" w:hanging="360"/>
      </w:pPr>
      <w:rPr>
        <w:rFonts w:ascii="Symbol" w:hAnsi="Symbol" w:hint="default"/>
      </w:rPr>
    </w:lvl>
    <w:lvl w:ilvl="7" w:tplc="280A0003" w:tentative="1">
      <w:start w:val="1"/>
      <w:numFmt w:val="bullet"/>
      <w:lvlText w:val="o"/>
      <w:lvlJc w:val="left"/>
      <w:pPr>
        <w:ind w:left="6926" w:hanging="360"/>
      </w:pPr>
      <w:rPr>
        <w:rFonts w:ascii="Courier New" w:hAnsi="Courier New" w:cs="Courier New" w:hint="default"/>
      </w:rPr>
    </w:lvl>
    <w:lvl w:ilvl="8" w:tplc="280A0005" w:tentative="1">
      <w:start w:val="1"/>
      <w:numFmt w:val="bullet"/>
      <w:lvlText w:val=""/>
      <w:lvlJc w:val="left"/>
      <w:pPr>
        <w:ind w:left="7646" w:hanging="360"/>
      </w:pPr>
      <w:rPr>
        <w:rFonts w:ascii="Wingdings" w:hAnsi="Wingdings" w:hint="default"/>
      </w:rPr>
    </w:lvl>
  </w:abstractNum>
  <w:abstractNum w:abstractNumId="20" w15:restartNumberingAfterBreak="0">
    <w:nsid w:val="00000015"/>
    <w:multiLevelType w:val="multilevel"/>
    <w:tmpl w:val="25BCFAC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1" w15:restartNumberingAfterBreak="0">
    <w:nsid w:val="00000016"/>
    <w:multiLevelType w:val="hybridMultilevel"/>
    <w:tmpl w:val="4E2C54F6"/>
    <w:lvl w:ilvl="0" w:tplc="971479D6">
      <w:start w:val="1"/>
      <w:numFmt w:val="bullet"/>
      <w:lvlText w:val="‐"/>
      <w:lvlJc w:val="left"/>
      <w:pPr>
        <w:ind w:left="1211" w:hanging="360"/>
      </w:pPr>
      <w:rPr>
        <w:rFonts w:ascii="Calibri" w:hAnsi="Calibri" w:hint="default"/>
        <w:b/>
      </w:rPr>
    </w:lvl>
    <w:lvl w:ilvl="1" w:tplc="280A0003" w:tentative="1">
      <w:start w:val="1"/>
      <w:numFmt w:val="bullet"/>
      <w:lvlText w:val="o"/>
      <w:lvlJc w:val="left"/>
      <w:pPr>
        <w:ind w:left="1931" w:hanging="360"/>
      </w:pPr>
      <w:rPr>
        <w:rFonts w:ascii="Courier New" w:hAnsi="Courier New" w:cs="Courier New" w:hint="default"/>
      </w:rPr>
    </w:lvl>
    <w:lvl w:ilvl="2" w:tplc="280A0005" w:tentative="1">
      <w:start w:val="1"/>
      <w:numFmt w:val="bullet"/>
      <w:lvlText w:val=""/>
      <w:lvlJc w:val="left"/>
      <w:pPr>
        <w:ind w:left="2651" w:hanging="360"/>
      </w:pPr>
      <w:rPr>
        <w:rFonts w:ascii="Wingdings" w:hAnsi="Wingdings" w:hint="default"/>
      </w:rPr>
    </w:lvl>
    <w:lvl w:ilvl="3" w:tplc="280A0001" w:tentative="1">
      <w:start w:val="1"/>
      <w:numFmt w:val="bullet"/>
      <w:lvlText w:val=""/>
      <w:lvlJc w:val="left"/>
      <w:pPr>
        <w:ind w:left="3371" w:hanging="360"/>
      </w:pPr>
      <w:rPr>
        <w:rFonts w:ascii="Symbol" w:hAnsi="Symbol" w:hint="default"/>
      </w:rPr>
    </w:lvl>
    <w:lvl w:ilvl="4" w:tplc="280A0003" w:tentative="1">
      <w:start w:val="1"/>
      <w:numFmt w:val="bullet"/>
      <w:lvlText w:val="o"/>
      <w:lvlJc w:val="left"/>
      <w:pPr>
        <w:ind w:left="4091" w:hanging="360"/>
      </w:pPr>
      <w:rPr>
        <w:rFonts w:ascii="Courier New" w:hAnsi="Courier New" w:cs="Courier New" w:hint="default"/>
      </w:rPr>
    </w:lvl>
    <w:lvl w:ilvl="5" w:tplc="280A0005" w:tentative="1">
      <w:start w:val="1"/>
      <w:numFmt w:val="bullet"/>
      <w:lvlText w:val=""/>
      <w:lvlJc w:val="left"/>
      <w:pPr>
        <w:ind w:left="4811" w:hanging="360"/>
      </w:pPr>
      <w:rPr>
        <w:rFonts w:ascii="Wingdings" w:hAnsi="Wingdings" w:hint="default"/>
      </w:rPr>
    </w:lvl>
    <w:lvl w:ilvl="6" w:tplc="280A0001" w:tentative="1">
      <w:start w:val="1"/>
      <w:numFmt w:val="bullet"/>
      <w:lvlText w:val=""/>
      <w:lvlJc w:val="left"/>
      <w:pPr>
        <w:ind w:left="5531" w:hanging="360"/>
      </w:pPr>
      <w:rPr>
        <w:rFonts w:ascii="Symbol" w:hAnsi="Symbol" w:hint="default"/>
      </w:rPr>
    </w:lvl>
    <w:lvl w:ilvl="7" w:tplc="280A0003" w:tentative="1">
      <w:start w:val="1"/>
      <w:numFmt w:val="bullet"/>
      <w:lvlText w:val="o"/>
      <w:lvlJc w:val="left"/>
      <w:pPr>
        <w:ind w:left="6251" w:hanging="360"/>
      </w:pPr>
      <w:rPr>
        <w:rFonts w:ascii="Courier New" w:hAnsi="Courier New" w:cs="Courier New" w:hint="default"/>
      </w:rPr>
    </w:lvl>
    <w:lvl w:ilvl="8" w:tplc="280A0005" w:tentative="1">
      <w:start w:val="1"/>
      <w:numFmt w:val="bullet"/>
      <w:lvlText w:val=""/>
      <w:lvlJc w:val="left"/>
      <w:pPr>
        <w:ind w:left="6971" w:hanging="360"/>
      </w:pPr>
      <w:rPr>
        <w:rFonts w:ascii="Wingdings" w:hAnsi="Wingdings" w:hint="default"/>
      </w:rPr>
    </w:lvl>
  </w:abstractNum>
  <w:abstractNum w:abstractNumId="22" w15:restartNumberingAfterBreak="0">
    <w:nsid w:val="00000017"/>
    <w:multiLevelType w:val="hybridMultilevel"/>
    <w:tmpl w:val="F61E7A28"/>
    <w:lvl w:ilvl="0" w:tplc="971479D6">
      <w:start w:val="1"/>
      <w:numFmt w:val="bullet"/>
      <w:lvlText w:val="‐"/>
      <w:lvlJc w:val="left"/>
      <w:pPr>
        <w:ind w:left="1070" w:hanging="360"/>
      </w:pPr>
      <w:rPr>
        <w:rFonts w:ascii="Calibri" w:hAnsi="Calibri" w:hint="default"/>
        <w:b/>
      </w:rPr>
    </w:lvl>
    <w:lvl w:ilvl="1" w:tplc="280A0003" w:tentative="1">
      <w:start w:val="1"/>
      <w:numFmt w:val="bullet"/>
      <w:lvlText w:val="o"/>
      <w:lvlJc w:val="left"/>
      <w:pPr>
        <w:ind w:left="1790" w:hanging="360"/>
      </w:pPr>
      <w:rPr>
        <w:rFonts w:ascii="Courier New" w:hAnsi="Courier New" w:cs="Courier New" w:hint="default"/>
      </w:rPr>
    </w:lvl>
    <w:lvl w:ilvl="2" w:tplc="280A0005" w:tentative="1">
      <w:start w:val="1"/>
      <w:numFmt w:val="bullet"/>
      <w:lvlText w:val=""/>
      <w:lvlJc w:val="left"/>
      <w:pPr>
        <w:ind w:left="2510" w:hanging="360"/>
      </w:pPr>
      <w:rPr>
        <w:rFonts w:ascii="Wingdings" w:hAnsi="Wingdings" w:hint="default"/>
      </w:rPr>
    </w:lvl>
    <w:lvl w:ilvl="3" w:tplc="280A0001" w:tentative="1">
      <w:start w:val="1"/>
      <w:numFmt w:val="bullet"/>
      <w:lvlText w:val=""/>
      <w:lvlJc w:val="left"/>
      <w:pPr>
        <w:ind w:left="3230" w:hanging="360"/>
      </w:pPr>
      <w:rPr>
        <w:rFonts w:ascii="Symbol" w:hAnsi="Symbol" w:hint="default"/>
      </w:rPr>
    </w:lvl>
    <w:lvl w:ilvl="4" w:tplc="280A0003" w:tentative="1">
      <w:start w:val="1"/>
      <w:numFmt w:val="bullet"/>
      <w:lvlText w:val="o"/>
      <w:lvlJc w:val="left"/>
      <w:pPr>
        <w:ind w:left="3950" w:hanging="360"/>
      </w:pPr>
      <w:rPr>
        <w:rFonts w:ascii="Courier New" w:hAnsi="Courier New" w:cs="Courier New" w:hint="default"/>
      </w:rPr>
    </w:lvl>
    <w:lvl w:ilvl="5" w:tplc="280A0005" w:tentative="1">
      <w:start w:val="1"/>
      <w:numFmt w:val="bullet"/>
      <w:lvlText w:val=""/>
      <w:lvlJc w:val="left"/>
      <w:pPr>
        <w:ind w:left="4670" w:hanging="360"/>
      </w:pPr>
      <w:rPr>
        <w:rFonts w:ascii="Wingdings" w:hAnsi="Wingdings" w:hint="default"/>
      </w:rPr>
    </w:lvl>
    <w:lvl w:ilvl="6" w:tplc="280A0001" w:tentative="1">
      <w:start w:val="1"/>
      <w:numFmt w:val="bullet"/>
      <w:lvlText w:val=""/>
      <w:lvlJc w:val="left"/>
      <w:pPr>
        <w:ind w:left="5390" w:hanging="360"/>
      </w:pPr>
      <w:rPr>
        <w:rFonts w:ascii="Symbol" w:hAnsi="Symbol" w:hint="default"/>
      </w:rPr>
    </w:lvl>
    <w:lvl w:ilvl="7" w:tplc="280A0003" w:tentative="1">
      <w:start w:val="1"/>
      <w:numFmt w:val="bullet"/>
      <w:lvlText w:val="o"/>
      <w:lvlJc w:val="left"/>
      <w:pPr>
        <w:ind w:left="6110" w:hanging="360"/>
      </w:pPr>
      <w:rPr>
        <w:rFonts w:ascii="Courier New" w:hAnsi="Courier New" w:cs="Courier New" w:hint="default"/>
      </w:rPr>
    </w:lvl>
    <w:lvl w:ilvl="8" w:tplc="280A0005" w:tentative="1">
      <w:start w:val="1"/>
      <w:numFmt w:val="bullet"/>
      <w:lvlText w:val=""/>
      <w:lvlJc w:val="left"/>
      <w:pPr>
        <w:ind w:left="6830" w:hanging="360"/>
      </w:pPr>
      <w:rPr>
        <w:rFonts w:ascii="Wingdings" w:hAnsi="Wingdings" w:hint="default"/>
      </w:rPr>
    </w:lvl>
  </w:abstractNum>
  <w:abstractNum w:abstractNumId="23" w15:restartNumberingAfterBreak="0">
    <w:nsid w:val="00000018"/>
    <w:multiLevelType w:val="hybridMultilevel"/>
    <w:tmpl w:val="1F069318"/>
    <w:lvl w:ilvl="0" w:tplc="971479D6">
      <w:start w:val="1"/>
      <w:numFmt w:val="bullet"/>
      <w:lvlText w:val="‐"/>
      <w:lvlJc w:val="left"/>
      <w:pPr>
        <w:ind w:left="1428" w:hanging="360"/>
      </w:pPr>
      <w:rPr>
        <w:rFonts w:ascii="Calibri" w:hAnsi="Calibri" w:hint="default"/>
        <w:b/>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24" w15:restartNumberingAfterBreak="0">
    <w:nsid w:val="00000019"/>
    <w:multiLevelType w:val="hybridMultilevel"/>
    <w:tmpl w:val="80384510"/>
    <w:lvl w:ilvl="0" w:tplc="AD4E2B40">
      <w:start w:val="1"/>
      <w:numFmt w:val="bullet"/>
      <w:lvlText w:val="-"/>
      <w:lvlJc w:val="left"/>
      <w:pPr>
        <w:ind w:left="720" w:hanging="360"/>
      </w:pPr>
      <w:rPr>
        <w:rFonts w:ascii="Times New Roman" w:eastAsia="Calibri"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15:restartNumberingAfterBreak="0">
    <w:nsid w:val="0000001A"/>
    <w:multiLevelType w:val="multilevel"/>
    <w:tmpl w:val="33C8CD3E"/>
    <w:lvl w:ilvl="0">
      <w:start w:val="1"/>
      <w:numFmt w:val="decimal"/>
      <w:pStyle w:val="Ttulo1"/>
      <w:suff w:val="space"/>
      <w:lvlText w:val="%1."/>
      <w:lvlJc w:val="left"/>
      <w:pPr>
        <w:ind w:left="786" w:hanging="360"/>
      </w:pPr>
      <w:rPr>
        <w:b/>
        <w:bCs w:val="0"/>
        <w:i w:val="0"/>
        <w:iCs w:val="0"/>
        <w:caps w:val="0"/>
        <w:smallCaps w:val="0"/>
        <w:outline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flat"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rPr>
    </w:lvl>
    <w:lvl w:ilvl="1">
      <w:start w:val="1"/>
      <w:numFmt w:val="decimal"/>
      <w:suff w:val="space"/>
      <w:lvlText w:val="%1.%2."/>
      <w:lvlJc w:val="left"/>
      <w:pPr>
        <w:ind w:left="502" w:hanging="360"/>
      </w:pPr>
      <w:rPr>
        <w:rFonts w:hint="default"/>
      </w:rPr>
    </w:lvl>
    <w:lvl w:ilvl="2">
      <w:start w:val="1"/>
      <w:numFmt w:val="decimal"/>
      <w:pStyle w:val="Ttulo3"/>
      <w:suff w:val="space"/>
      <w:lvlText w:val="%1.%2.%3."/>
      <w:lvlJc w:val="left"/>
      <w:pPr>
        <w:ind w:left="1080" w:hanging="360"/>
      </w:pPr>
      <w:rPr>
        <w:rFonts w:hint="default"/>
        <w:b/>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0000001B"/>
    <w:multiLevelType w:val="hybridMultilevel"/>
    <w:tmpl w:val="F63AAAC8"/>
    <w:lvl w:ilvl="0" w:tplc="688E9AB4">
      <w:start w:val="1"/>
      <w:numFmt w:val="bullet"/>
      <w:lvlText w:val="-"/>
      <w:lvlJc w:val="left"/>
      <w:pPr>
        <w:ind w:left="1637" w:hanging="360"/>
      </w:pPr>
      <w:rPr>
        <w:rFonts w:ascii="Arial" w:eastAsia="Calibri" w:hAnsi="Arial" w:cs="Arial" w:hint="default"/>
        <w:b/>
      </w:rPr>
    </w:lvl>
    <w:lvl w:ilvl="1" w:tplc="280A0003" w:tentative="1">
      <w:start w:val="1"/>
      <w:numFmt w:val="bullet"/>
      <w:lvlText w:val="o"/>
      <w:lvlJc w:val="left"/>
      <w:pPr>
        <w:ind w:left="2357" w:hanging="360"/>
      </w:pPr>
      <w:rPr>
        <w:rFonts w:ascii="Courier New" w:hAnsi="Courier New" w:cs="Courier New" w:hint="default"/>
      </w:rPr>
    </w:lvl>
    <w:lvl w:ilvl="2" w:tplc="280A0005" w:tentative="1">
      <w:start w:val="1"/>
      <w:numFmt w:val="bullet"/>
      <w:lvlText w:val=""/>
      <w:lvlJc w:val="left"/>
      <w:pPr>
        <w:ind w:left="3077" w:hanging="360"/>
      </w:pPr>
      <w:rPr>
        <w:rFonts w:ascii="Wingdings" w:hAnsi="Wingdings" w:hint="default"/>
      </w:rPr>
    </w:lvl>
    <w:lvl w:ilvl="3" w:tplc="280A0001" w:tentative="1">
      <w:start w:val="1"/>
      <w:numFmt w:val="bullet"/>
      <w:lvlText w:val=""/>
      <w:lvlJc w:val="left"/>
      <w:pPr>
        <w:ind w:left="3797" w:hanging="360"/>
      </w:pPr>
      <w:rPr>
        <w:rFonts w:ascii="Symbol" w:hAnsi="Symbol" w:hint="default"/>
      </w:rPr>
    </w:lvl>
    <w:lvl w:ilvl="4" w:tplc="280A0003" w:tentative="1">
      <w:start w:val="1"/>
      <w:numFmt w:val="bullet"/>
      <w:lvlText w:val="o"/>
      <w:lvlJc w:val="left"/>
      <w:pPr>
        <w:ind w:left="4517" w:hanging="360"/>
      </w:pPr>
      <w:rPr>
        <w:rFonts w:ascii="Courier New" w:hAnsi="Courier New" w:cs="Courier New" w:hint="default"/>
      </w:rPr>
    </w:lvl>
    <w:lvl w:ilvl="5" w:tplc="280A0005" w:tentative="1">
      <w:start w:val="1"/>
      <w:numFmt w:val="bullet"/>
      <w:lvlText w:val=""/>
      <w:lvlJc w:val="left"/>
      <w:pPr>
        <w:ind w:left="5237" w:hanging="360"/>
      </w:pPr>
      <w:rPr>
        <w:rFonts w:ascii="Wingdings" w:hAnsi="Wingdings" w:hint="default"/>
      </w:rPr>
    </w:lvl>
    <w:lvl w:ilvl="6" w:tplc="280A0001" w:tentative="1">
      <w:start w:val="1"/>
      <w:numFmt w:val="bullet"/>
      <w:lvlText w:val=""/>
      <w:lvlJc w:val="left"/>
      <w:pPr>
        <w:ind w:left="5957" w:hanging="360"/>
      </w:pPr>
      <w:rPr>
        <w:rFonts w:ascii="Symbol" w:hAnsi="Symbol" w:hint="default"/>
      </w:rPr>
    </w:lvl>
    <w:lvl w:ilvl="7" w:tplc="280A0003" w:tentative="1">
      <w:start w:val="1"/>
      <w:numFmt w:val="bullet"/>
      <w:lvlText w:val="o"/>
      <w:lvlJc w:val="left"/>
      <w:pPr>
        <w:ind w:left="6677" w:hanging="360"/>
      </w:pPr>
      <w:rPr>
        <w:rFonts w:ascii="Courier New" w:hAnsi="Courier New" w:cs="Courier New" w:hint="default"/>
      </w:rPr>
    </w:lvl>
    <w:lvl w:ilvl="8" w:tplc="280A0005" w:tentative="1">
      <w:start w:val="1"/>
      <w:numFmt w:val="bullet"/>
      <w:lvlText w:val=""/>
      <w:lvlJc w:val="left"/>
      <w:pPr>
        <w:ind w:left="7397" w:hanging="360"/>
      </w:pPr>
      <w:rPr>
        <w:rFonts w:ascii="Wingdings" w:hAnsi="Wingdings" w:hint="default"/>
      </w:rPr>
    </w:lvl>
  </w:abstractNum>
  <w:abstractNum w:abstractNumId="27" w15:restartNumberingAfterBreak="0">
    <w:nsid w:val="0000001C"/>
    <w:multiLevelType w:val="hybridMultilevel"/>
    <w:tmpl w:val="B9BAA2FE"/>
    <w:lvl w:ilvl="0" w:tplc="971479D6">
      <w:start w:val="1"/>
      <w:numFmt w:val="bullet"/>
      <w:lvlText w:val="‐"/>
      <w:lvlJc w:val="left"/>
      <w:pPr>
        <w:ind w:left="1211" w:hanging="360"/>
      </w:pPr>
      <w:rPr>
        <w:rFonts w:ascii="Calibri" w:hAnsi="Calibri" w:hint="default"/>
        <w:b/>
      </w:rPr>
    </w:lvl>
    <w:lvl w:ilvl="1" w:tplc="280A0003" w:tentative="1">
      <w:start w:val="1"/>
      <w:numFmt w:val="bullet"/>
      <w:lvlText w:val="o"/>
      <w:lvlJc w:val="left"/>
      <w:pPr>
        <w:ind w:left="1931" w:hanging="360"/>
      </w:pPr>
      <w:rPr>
        <w:rFonts w:ascii="Courier New" w:hAnsi="Courier New" w:cs="Courier New" w:hint="default"/>
      </w:rPr>
    </w:lvl>
    <w:lvl w:ilvl="2" w:tplc="280A0005" w:tentative="1">
      <w:start w:val="1"/>
      <w:numFmt w:val="bullet"/>
      <w:lvlText w:val=""/>
      <w:lvlJc w:val="left"/>
      <w:pPr>
        <w:ind w:left="2651" w:hanging="360"/>
      </w:pPr>
      <w:rPr>
        <w:rFonts w:ascii="Wingdings" w:hAnsi="Wingdings" w:hint="default"/>
      </w:rPr>
    </w:lvl>
    <w:lvl w:ilvl="3" w:tplc="280A0001" w:tentative="1">
      <w:start w:val="1"/>
      <w:numFmt w:val="bullet"/>
      <w:lvlText w:val=""/>
      <w:lvlJc w:val="left"/>
      <w:pPr>
        <w:ind w:left="3371" w:hanging="360"/>
      </w:pPr>
      <w:rPr>
        <w:rFonts w:ascii="Symbol" w:hAnsi="Symbol" w:hint="default"/>
      </w:rPr>
    </w:lvl>
    <w:lvl w:ilvl="4" w:tplc="280A0003" w:tentative="1">
      <w:start w:val="1"/>
      <w:numFmt w:val="bullet"/>
      <w:lvlText w:val="o"/>
      <w:lvlJc w:val="left"/>
      <w:pPr>
        <w:ind w:left="4091" w:hanging="360"/>
      </w:pPr>
      <w:rPr>
        <w:rFonts w:ascii="Courier New" w:hAnsi="Courier New" w:cs="Courier New" w:hint="default"/>
      </w:rPr>
    </w:lvl>
    <w:lvl w:ilvl="5" w:tplc="280A0005" w:tentative="1">
      <w:start w:val="1"/>
      <w:numFmt w:val="bullet"/>
      <w:lvlText w:val=""/>
      <w:lvlJc w:val="left"/>
      <w:pPr>
        <w:ind w:left="4811" w:hanging="360"/>
      </w:pPr>
      <w:rPr>
        <w:rFonts w:ascii="Wingdings" w:hAnsi="Wingdings" w:hint="default"/>
      </w:rPr>
    </w:lvl>
    <w:lvl w:ilvl="6" w:tplc="280A0001" w:tentative="1">
      <w:start w:val="1"/>
      <w:numFmt w:val="bullet"/>
      <w:lvlText w:val=""/>
      <w:lvlJc w:val="left"/>
      <w:pPr>
        <w:ind w:left="5531" w:hanging="360"/>
      </w:pPr>
      <w:rPr>
        <w:rFonts w:ascii="Symbol" w:hAnsi="Symbol" w:hint="default"/>
      </w:rPr>
    </w:lvl>
    <w:lvl w:ilvl="7" w:tplc="280A0003" w:tentative="1">
      <w:start w:val="1"/>
      <w:numFmt w:val="bullet"/>
      <w:lvlText w:val="o"/>
      <w:lvlJc w:val="left"/>
      <w:pPr>
        <w:ind w:left="6251" w:hanging="360"/>
      </w:pPr>
      <w:rPr>
        <w:rFonts w:ascii="Courier New" w:hAnsi="Courier New" w:cs="Courier New" w:hint="default"/>
      </w:rPr>
    </w:lvl>
    <w:lvl w:ilvl="8" w:tplc="280A0005" w:tentative="1">
      <w:start w:val="1"/>
      <w:numFmt w:val="bullet"/>
      <w:lvlText w:val=""/>
      <w:lvlJc w:val="left"/>
      <w:pPr>
        <w:ind w:left="6971" w:hanging="360"/>
      </w:pPr>
      <w:rPr>
        <w:rFonts w:ascii="Wingdings" w:hAnsi="Wingdings" w:hint="default"/>
      </w:rPr>
    </w:lvl>
  </w:abstractNum>
  <w:abstractNum w:abstractNumId="28" w15:restartNumberingAfterBreak="0">
    <w:nsid w:val="0000001D"/>
    <w:multiLevelType w:val="hybridMultilevel"/>
    <w:tmpl w:val="C0669A12"/>
    <w:lvl w:ilvl="0" w:tplc="688E9AB4">
      <w:start w:val="1"/>
      <w:numFmt w:val="bullet"/>
      <w:lvlText w:val="-"/>
      <w:lvlJc w:val="left"/>
      <w:pPr>
        <w:ind w:left="1512" w:hanging="360"/>
      </w:pPr>
      <w:rPr>
        <w:rFonts w:ascii="Arial" w:eastAsia="Calibri" w:hAnsi="Arial" w:cs="Arial"/>
      </w:rPr>
    </w:lvl>
    <w:lvl w:ilvl="1" w:tplc="280A0003" w:tentative="1">
      <w:start w:val="1"/>
      <w:numFmt w:val="bullet"/>
      <w:lvlText w:val="o"/>
      <w:lvlJc w:val="left"/>
      <w:pPr>
        <w:ind w:left="2232" w:hanging="360"/>
      </w:pPr>
      <w:rPr>
        <w:rFonts w:ascii="Courier New" w:hAnsi="Courier New" w:cs="Courier New" w:hint="default"/>
      </w:rPr>
    </w:lvl>
    <w:lvl w:ilvl="2" w:tplc="280A0005" w:tentative="1">
      <w:start w:val="1"/>
      <w:numFmt w:val="bullet"/>
      <w:lvlText w:val=""/>
      <w:lvlJc w:val="left"/>
      <w:pPr>
        <w:ind w:left="2952" w:hanging="360"/>
      </w:pPr>
      <w:rPr>
        <w:rFonts w:ascii="Wingdings" w:hAnsi="Wingdings" w:hint="default"/>
      </w:rPr>
    </w:lvl>
    <w:lvl w:ilvl="3" w:tplc="280A0001" w:tentative="1">
      <w:start w:val="1"/>
      <w:numFmt w:val="bullet"/>
      <w:lvlText w:val=""/>
      <w:lvlJc w:val="left"/>
      <w:pPr>
        <w:ind w:left="3672" w:hanging="360"/>
      </w:pPr>
      <w:rPr>
        <w:rFonts w:ascii="Symbol" w:hAnsi="Symbol" w:hint="default"/>
      </w:rPr>
    </w:lvl>
    <w:lvl w:ilvl="4" w:tplc="280A0003" w:tentative="1">
      <w:start w:val="1"/>
      <w:numFmt w:val="bullet"/>
      <w:lvlText w:val="o"/>
      <w:lvlJc w:val="left"/>
      <w:pPr>
        <w:ind w:left="4392" w:hanging="360"/>
      </w:pPr>
      <w:rPr>
        <w:rFonts w:ascii="Courier New" w:hAnsi="Courier New" w:cs="Courier New" w:hint="default"/>
      </w:rPr>
    </w:lvl>
    <w:lvl w:ilvl="5" w:tplc="280A0005" w:tentative="1">
      <w:start w:val="1"/>
      <w:numFmt w:val="bullet"/>
      <w:lvlText w:val=""/>
      <w:lvlJc w:val="left"/>
      <w:pPr>
        <w:ind w:left="5112" w:hanging="360"/>
      </w:pPr>
      <w:rPr>
        <w:rFonts w:ascii="Wingdings" w:hAnsi="Wingdings" w:hint="default"/>
      </w:rPr>
    </w:lvl>
    <w:lvl w:ilvl="6" w:tplc="280A0001" w:tentative="1">
      <w:start w:val="1"/>
      <w:numFmt w:val="bullet"/>
      <w:lvlText w:val=""/>
      <w:lvlJc w:val="left"/>
      <w:pPr>
        <w:ind w:left="5832" w:hanging="360"/>
      </w:pPr>
      <w:rPr>
        <w:rFonts w:ascii="Symbol" w:hAnsi="Symbol" w:hint="default"/>
      </w:rPr>
    </w:lvl>
    <w:lvl w:ilvl="7" w:tplc="280A0003" w:tentative="1">
      <w:start w:val="1"/>
      <w:numFmt w:val="bullet"/>
      <w:lvlText w:val="o"/>
      <w:lvlJc w:val="left"/>
      <w:pPr>
        <w:ind w:left="6552" w:hanging="360"/>
      </w:pPr>
      <w:rPr>
        <w:rFonts w:ascii="Courier New" w:hAnsi="Courier New" w:cs="Courier New" w:hint="default"/>
      </w:rPr>
    </w:lvl>
    <w:lvl w:ilvl="8" w:tplc="280A0005" w:tentative="1">
      <w:start w:val="1"/>
      <w:numFmt w:val="bullet"/>
      <w:lvlText w:val=""/>
      <w:lvlJc w:val="left"/>
      <w:pPr>
        <w:ind w:left="7272" w:hanging="360"/>
      </w:pPr>
      <w:rPr>
        <w:rFonts w:ascii="Wingdings" w:hAnsi="Wingdings" w:hint="default"/>
      </w:rPr>
    </w:lvl>
  </w:abstractNum>
  <w:abstractNum w:abstractNumId="29" w15:restartNumberingAfterBreak="0">
    <w:nsid w:val="0000001E"/>
    <w:multiLevelType w:val="hybridMultilevel"/>
    <w:tmpl w:val="4E020862"/>
    <w:lvl w:ilvl="0" w:tplc="971479D6">
      <w:start w:val="1"/>
      <w:numFmt w:val="bullet"/>
      <w:lvlText w:val="‐"/>
      <w:lvlJc w:val="left"/>
      <w:pPr>
        <w:ind w:left="1070" w:hanging="360"/>
      </w:pPr>
      <w:rPr>
        <w:rFonts w:ascii="Calibri" w:hAnsi="Calibri" w:hint="default"/>
        <w:b/>
      </w:rPr>
    </w:lvl>
    <w:lvl w:ilvl="1" w:tplc="280A0003" w:tentative="1">
      <w:start w:val="1"/>
      <w:numFmt w:val="bullet"/>
      <w:lvlText w:val="o"/>
      <w:lvlJc w:val="left"/>
      <w:pPr>
        <w:ind w:left="1790" w:hanging="360"/>
      </w:pPr>
      <w:rPr>
        <w:rFonts w:ascii="Courier New" w:hAnsi="Courier New" w:cs="Courier New" w:hint="default"/>
      </w:rPr>
    </w:lvl>
    <w:lvl w:ilvl="2" w:tplc="280A0005" w:tentative="1">
      <w:start w:val="1"/>
      <w:numFmt w:val="bullet"/>
      <w:lvlText w:val=""/>
      <w:lvlJc w:val="left"/>
      <w:pPr>
        <w:ind w:left="2510" w:hanging="360"/>
      </w:pPr>
      <w:rPr>
        <w:rFonts w:ascii="Wingdings" w:hAnsi="Wingdings" w:hint="default"/>
      </w:rPr>
    </w:lvl>
    <w:lvl w:ilvl="3" w:tplc="280A0001" w:tentative="1">
      <w:start w:val="1"/>
      <w:numFmt w:val="bullet"/>
      <w:lvlText w:val=""/>
      <w:lvlJc w:val="left"/>
      <w:pPr>
        <w:ind w:left="3230" w:hanging="360"/>
      </w:pPr>
      <w:rPr>
        <w:rFonts w:ascii="Symbol" w:hAnsi="Symbol" w:hint="default"/>
      </w:rPr>
    </w:lvl>
    <w:lvl w:ilvl="4" w:tplc="280A0003" w:tentative="1">
      <w:start w:val="1"/>
      <w:numFmt w:val="bullet"/>
      <w:lvlText w:val="o"/>
      <w:lvlJc w:val="left"/>
      <w:pPr>
        <w:ind w:left="3950" w:hanging="360"/>
      </w:pPr>
      <w:rPr>
        <w:rFonts w:ascii="Courier New" w:hAnsi="Courier New" w:cs="Courier New" w:hint="default"/>
      </w:rPr>
    </w:lvl>
    <w:lvl w:ilvl="5" w:tplc="280A0005" w:tentative="1">
      <w:start w:val="1"/>
      <w:numFmt w:val="bullet"/>
      <w:lvlText w:val=""/>
      <w:lvlJc w:val="left"/>
      <w:pPr>
        <w:ind w:left="4670" w:hanging="360"/>
      </w:pPr>
      <w:rPr>
        <w:rFonts w:ascii="Wingdings" w:hAnsi="Wingdings" w:hint="default"/>
      </w:rPr>
    </w:lvl>
    <w:lvl w:ilvl="6" w:tplc="280A0001" w:tentative="1">
      <w:start w:val="1"/>
      <w:numFmt w:val="bullet"/>
      <w:lvlText w:val=""/>
      <w:lvlJc w:val="left"/>
      <w:pPr>
        <w:ind w:left="5390" w:hanging="360"/>
      </w:pPr>
      <w:rPr>
        <w:rFonts w:ascii="Symbol" w:hAnsi="Symbol" w:hint="default"/>
      </w:rPr>
    </w:lvl>
    <w:lvl w:ilvl="7" w:tplc="280A0003" w:tentative="1">
      <w:start w:val="1"/>
      <w:numFmt w:val="bullet"/>
      <w:lvlText w:val="o"/>
      <w:lvlJc w:val="left"/>
      <w:pPr>
        <w:ind w:left="6110" w:hanging="360"/>
      </w:pPr>
      <w:rPr>
        <w:rFonts w:ascii="Courier New" w:hAnsi="Courier New" w:cs="Courier New" w:hint="default"/>
      </w:rPr>
    </w:lvl>
    <w:lvl w:ilvl="8" w:tplc="280A0005" w:tentative="1">
      <w:start w:val="1"/>
      <w:numFmt w:val="bullet"/>
      <w:lvlText w:val=""/>
      <w:lvlJc w:val="left"/>
      <w:pPr>
        <w:ind w:left="6830" w:hanging="360"/>
      </w:pPr>
      <w:rPr>
        <w:rFonts w:ascii="Wingdings" w:hAnsi="Wingdings" w:hint="default"/>
      </w:rPr>
    </w:lvl>
  </w:abstractNum>
  <w:abstractNum w:abstractNumId="30" w15:restartNumberingAfterBreak="0">
    <w:nsid w:val="0000001F"/>
    <w:multiLevelType w:val="hybridMultilevel"/>
    <w:tmpl w:val="83B2D34A"/>
    <w:lvl w:ilvl="0" w:tplc="971479D6">
      <w:start w:val="1"/>
      <w:numFmt w:val="bullet"/>
      <w:lvlText w:val="‐"/>
      <w:lvlJc w:val="left"/>
      <w:pPr>
        <w:ind w:left="1070" w:hanging="360"/>
      </w:pPr>
      <w:rPr>
        <w:rFonts w:ascii="Calibri" w:hAnsi="Calibri" w:hint="default"/>
        <w:b/>
      </w:rPr>
    </w:lvl>
    <w:lvl w:ilvl="1" w:tplc="280A0003" w:tentative="1">
      <w:start w:val="1"/>
      <w:numFmt w:val="bullet"/>
      <w:lvlText w:val="o"/>
      <w:lvlJc w:val="left"/>
      <w:pPr>
        <w:ind w:left="1790" w:hanging="360"/>
      </w:pPr>
      <w:rPr>
        <w:rFonts w:ascii="Courier New" w:hAnsi="Courier New" w:cs="Courier New" w:hint="default"/>
      </w:rPr>
    </w:lvl>
    <w:lvl w:ilvl="2" w:tplc="280A0005" w:tentative="1">
      <w:start w:val="1"/>
      <w:numFmt w:val="bullet"/>
      <w:lvlText w:val=""/>
      <w:lvlJc w:val="left"/>
      <w:pPr>
        <w:ind w:left="2510" w:hanging="360"/>
      </w:pPr>
      <w:rPr>
        <w:rFonts w:ascii="Wingdings" w:hAnsi="Wingdings" w:hint="default"/>
      </w:rPr>
    </w:lvl>
    <w:lvl w:ilvl="3" w:tplc="280A0001" w:tentative="1">
      <w:start w:val="1"/>
      <w:numFmt w:val="bullet"/>
      <w:lvlText w:val=""/>
      <w:lvlJc w:val="left"/>
      <w:pPr>
        <w:ind w:left="3230" w:hanging="360"/>
      </w:pPr>
      <w:rPr>
        <w:rFonts w:ascii="Symbol" w:hAnsi="Symbol" w:hint="default"/>
      </w:rPr>
    </w:lvl>
    <w:lvl w:ilvl="4" w:tplc="280A0003" w:tentative="1">
      <w:start w:val="1"/>
      <w:numFmt w:val="bullet"/>
      <w:lvlText w:val="o"/>
      <w:lvlJc w:val="left"/>
      <w:pPr>
        <w:ind w:left="3950" w:hanging="360"/>
      </w:pPr>
      <w:rPr>
        <w:rFonts w:ascii="Courier New" w:hAnsi="Courier New" w:cs="Courier New" w:hint="default"/>
      </w:rPr>
    </w:lvl>
    <w:lvl w:ilvl="5" w:tplc="280A0005" w:tentative="1">
      <w:start w:val="1"/>
      <w:numFmt w:val="bullet"/>
      <w:lvlText w:val=""/>
      <w:lvlJc w:val="left"/>
      <w:pPr>
        <w:ind w:left="4670" w:hanging="360"/>
      </w:pPr>
      <w:rPr>
        <w:rFonts w:ascii="Wingdings" w:hAnsi="Wingdings" w:hint="default"/>
      </w:rPr>
    </w:lvl>
    <w:lvl w:ilvl="6" w:tplc="280A0001" w:tentative="1">
      <w:start w:val="1"/>
      <w:numFmt w:val="bullet"/>
      <w:lvlText w:val=""/>
      <w:lvlJc w:val="left"/>
      <w:pPr>
        <w:ind w:left="5390" w:hanging="360"/>
      </w:pPr>
      <w:rPr>
        <w:rFonts w:ascii="Symbol" w:hAnsi="Symbol" w:hint="default"/>
      </w:rPr>
    </w:lvl>
    <w:lvl w:ilvl="7" w:tplc="280A0003" w:tentative="1">
      <w:start w:val="1"/>
      <w:numFmt w:val="bullet"/>
      <w:lvlText w:val="o"/>
      <w:lvlJc w:val="left"/>
      <w:pPr>
        <w:ind w:left="6110" w:hanging="360"/>
      </w:pPr>
      <w:rPr>
        <w:rFonts w:ascii="Courier New" w:hAnsi="Courier New" w:cs="Courier New" w:hint="default"/>
      </w:rPr>
    </w:lvl>
    <w:lvl w:ilvl="8" w:tplc="280A0005" w:tentative="1">
      <w:start w:val="1"/>
      <w:numFmt w:val="bullet"/>
      <w:lvlText w:val=""/>
      <w:lvlJc w:val="left"/>
      <w:pPr>
        <w:ind w:left="6830" w:hanging="360"/>
      </w:pPr>
      <w:rPr>
        <w:rFonts w:ascii="Wingdings" w:hAnsi="Wingdings" w:hint="default"/>
      </w:rPr>
    </w:lvl>
  </w:abstractNum>
  <w:abstractNum w:abstractNumId="31" w15:restartNumberingAfterBreak="0">
    <w:nsid w:val="00000020"/>
    <w:multiLevelType w:val="hybridMultilevel"/>
    <w:tmpl w:val="F9F24DAE"/>
    <w:lvl w:ilvl="0" w:tplc="490602FC">
      <w:start w:val="1"/>
      <w:numFmt w:val="decimal"/>
      <w:lvlText w:val="%1."/>
      <w:lvlJc w:val="left"/>
      <w:pPr>
        <w:ind w:left="720" w:hanging="360"/>
      </w:pPr>
      <w:rPr>
        <w:rFonts w:ascii="Calibri" w:eastAsia="Calibri" w:hAnsi="Calibri" w:cs="SimSun" w:hint="default"/>
        <w:b w:val="0"/>
        <w:color w:val="auto"/>
        <w:sz w:val="22"/>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2" w15:restartNumberingAfterBreak="0">
    <w:nsid w:val="00000021"/>
    <w:multiLevelType w:val="hybridMultilevel"/>
    <w:tmpl w:val="1A7ECBA6"/>
    <w:lvl w:ilvl="0" w:tplc="688E9AB4">
      <w:start w:val="1"/>
      <w:numFmt w:val="bullet"/>
      <w:lvlText w:val="-"/>
      <w:lvlJc w:val="left"/>
      <w:pPr>
        <w:ind w:left="1152" w:hanging="360"/>
      </w:pPr>
      <w:rPr>
        <w:rFonts w:ascii="Arial" w:eastAsia="Calibri" w:hAnsi="Arial" w:cs="Arial" w:hint="default"/>
      </w:rPr>
    </w:lvl>
    <w:lvl w:ilvl="1" w:tplc="280A0003">
      <w:start w:val="1"/>
      <w:numFmt w:val="bullet"/>
      <w:lvlText w:val="o"/>
      <w:lvlJc w:val="left"/>
      <w:pPr>
        <w:ind w:left="1872" w:hanging="360"/>
      </w:pPr>
      <w:rPr>
        <w:rFonts w:ascii="Courier New" w:hAnsi="Courier New" w:cs="Courier New" w:hint="default"/>
      </w:rPr>
    </w:lvl>
    <w:lvl w:ilvl="2" w:tplc="280A0005" w:tentative="1">
      <w:start w:val="1"/>
      <w:numFmt w:val="bullet"/>
      <w:lvlText w:val=""/>
      <w:lvlJc w:val="left"/>
      <w:pPr>
        <w:ind w:left="2592" w:hanging="360"/>
      </w:pPr>
      <w:rPr>
        <w:rFonts w:ascii="Wingdings" w:hAnsi="Wingdings" w:hint="default"/>
      </w:rPr>
    </w:lvl>
    <w:lvl w:ilvl="3" w:tplc="280A0001" w:tentative="1">
      <w:start w:val="1"/>
      <w:numFmt w:val="bullet"/>
      <w:lvlText w:val=""/>
      <w:lvlJc w:val="left"/>
      <w:pPr>
        <w:ind w:left="3312" w:hanging="360"/>
      </w:pPr>
      <w:rPr>
        <w:rFonts w:ascii="Symbol" w:hAnsi="Symbol" w:hint="default"/>
      </w:rPr>
    </w:lvl>
    <w:lvl w:ilvl="4" w:tplc="280A0003" w:tentative="1">
      <w:start w:val="1"/>
      <w:numFmt w:val="bullet"/>
      <w:lvlText w:val="o"/>
      <w:lvlJc w:val="left"/>
      <w:pPr>
        <w:ind w:left="4032" w:hanging="360"/>
      </w:pPr>
      <w:rPr>
        <w:rFonts w:ascii="Courier New" w:hAnsi="Courier New" w:cs="Courier New" w:hint="default"/>
      </w:rPr>
    </w:lvl>
    <w:lvl w:ilvl="5" w:tplc="280A0005" w:tentative="1">
      <w:start w:val="1"/>
      <w:numFmt w:val="bullet"/>
      <w:lvlText w:val=""/>
      <w:lvlJc w:val="left"/>
      <w:pPr>
        <w:ind w:left="4752" w:hanging="360"/>
      </w:pPr>
      <w:rPr>
        <w:rFonts w:ascii="Wingdings" w:hAnsi="Wingdings" w:hint="default"/>
      </w:rPr>
    </w:lvl>
    <w:lvl w:ilvl="6" w:tplc="280A0001" w:tentative="1">
      <w:start w:val="1"/>
      <w:numFmt w:val="bullet"/>
      <w:lvlText w:val=""/>
      <w:lvlJc w:val="left"/>
      <w:pPr>
        <w:ind w:left="5472" w:hanging="360"/>
      </w:pPr>
      <w:rPr>
        <w:rFonts w:ascii="Symbol" w:hAnsi="Symbol" w:hint="default"/>
      </w:rPr>
    </w:lvl>
    <w:lvl w:ilvl="7" w:tplc="280A0003" w:tentative="1">
      <w:start w:val="1"/>
      <w:numFmt w:val="bullet"/>
      <w:lvlText w:val="o"/>
      <w:lvlJc w:val="left"/>
      <w:pPr>
        <w:ind w:left="6192" w:hanging="360"/>
      </w:pPr>
      <w:rPr>
        <w:rFonts w:ascii="Courier New" w:hAnsi="Courier New" w:cs="Courier New" w:hint="default"/>
      </w:rPr>
    </w:lvl>
    <w:lvl w:ilvl="8" w:tplc="280A0005" w:tentative="1">
      <w:start w:val="1"/>
      <w:numFmt w:val="bullet"/>
      <w:lvlText w:val=""/>
      <w:lvlJc w:val="left"/>
      <w:pPr>
        <w:ind w:left="6912" w:hanging="360"/>
      </w:pPr>
      <w:rPr>
        <w:rFonts w:ascii="Wingdings" w:hAnsi="Wingdings" w:hint="default"/>
      </w:rPr>
    </w:lvl>
  </w:abstractNum>
  <w:abstractNum w:abstractNumId="33" w15:restartNumberingAfterBreak="0">
    <w:nsid w:val="00000022"/>
    <w:multiLevelType w:val="hybridMultilevel"/>
    <w:tmpl w:val="678A9AEE"/>
    <w:lvl w:ilvl="0" w:tplc="09CC5638">
      <w:start w:val="1"/>
      <w:numFmt w:val="bullet"/>
      <w:lvlText w:val="-"/>
      <w:lvlJc w:val="left"/>
      <w:pPr>
        <w:ind w:left="360" w:hanging="360"/>
      </w:pPr>
      <w:rPr>
        <w:rFonts w:ascii="Arial" w:eastAsia="Calibri" w:hAnsi="Arial" w:cs="Arial"/>
        <w:b/>
      </w:rPr>
    </w:lvl>
    <w:lvl w:ilvl="1" w:tplc="513867F6">
      <w:start w:val="1"/>
      <w:numFmt w:val="bullet"/>
      <w:lvlText w:val="o"/>
      <w:lvlJc w:val="left"/>
      <w:pPr>
        <w:ind w:left="1080" w:hanging="360"/>
      </w:pPr>
      <w:rPr>
        <w:rFonts w:ascii="Courier New" w:hAnsi="Courier New" w:cs="Courier New"/>
      </w:rPr>
    </w:lvl>
    <w:lvl w:ilvl="2" w:tplc="C8342FDA">
      <w:start w:val="1"/>
      <w:numFmt w:val="bullet"/>
      <w:lvlText w:val=""/>
      <w:lvlJc w:val="left"/>
      <w:pPr>
        <w:ind w:left="1800" w:hanging="360"/>
      </w:pPr>
      <w:rPr>
        <w:rFonts w:ascii="Wingdings" w:hAnsi="Wingdings"/>
      </w:rPr>
    </w:lvl>
    <w:lvl w:ilvl="3" w:tplc="41CCC432">
      <w:start w:val="1"/>
      <w:numFmt w:val="bullet"/>
      <w:lvlText w:val=""/>
      <w:lvlJc w:val="left"/>
      <w:pPr>
        <w:ind w:left="2520" w:hanging="360"/>
      </w:pPr>
      <w:rPr>
        <w:rFonts w:ascii="Symbol" w:hAnsi="Symbol"/>
      </w:rPr>
    </w:lvl>
    <w:lvl w:ilvl="4" w:tplc="6CCA15E4">
      <w:start w:val="1"/>
      <w:numFmt w:val="bullet"/>
      <w:lvlText w:val="o"/>
      <w:lvlJc w:val="left"/>
      <w:pPr>
        <w:ind w:left="3240" w:hanging="360"/>
      </w:pPr>
      <w:rPr>
        <w:rFonts w:ascii="Courier New" w:hAnsi="Courier New" w:cs="Courier New"/>
      </w:rPr>
    </w:lvl>
    <w:lvl w:ilvl="5" w:tplc="1960BA18">
      <w:start w:val="1"/>
      <w:numFmt w:val="bullet"/>
      <w:lvlText w:val=""/>
      <w:lvlJc w:val="left"/>
      <w:pPr>
        <w:ind w:left="3960" w:hanging="360"/>
      </w:pPr>
      <w:rPr>
        <w:rFonts w:ascii="Wingdings" w:hAnsi="Wingdings"/>
      </w:rPr>
    </w:lvl>
    <w:lvl w:ilvl="6" w:tplc="C0F62E18">
      <w:start w:val="1"/>
      <w:numFmt w:val="bullet"/>
      <w:lvlText w:val=""/>
      <w:lvlJc w:val="left"/>
      <w:pPr>
        <w:ind w:left="4680" w:hanging="360"/>
      </w:pPr>
      <w:rPr>
        <w:rFonts w:ascii="Symbol" w:hAnsi="Symbol"/>
      </w:rPr>
    </w:lvl>
    <w:lvl w:ilvl="7" w:tplc="C616C466">
      <w:start w:val="1"/>
      <w:numFmt w:val="bullet"/>
      <w:lvlText w:val="o"/>
      <w:lvlJc w:val="left"/>
      <w:pPr>
        <w:ind w:left="5400" w:hanging="360"/>
      </w:pPr>
      <w:rPr>
        <w:rFonts w:ascii="Courier New" w:hAnsi="Courier New" w:cs="Courier New"/>
      </w:rPr>
    </w:lvl>
    <w:lvl w:ilvl="8" w:tplc="F664E77C">
      <w:start w:val="1"/>
      <w:numFmt w:val="bullet"/>
      <w:lvlText w:val=""/>
      <w:lvlJc w:val="left"/>
      <w:pPr>
        <w:ind w:left="6120" w:hanging="360"/>
      </w:pPr>
      <w:rPr>
        <w:rFonts w:ascii="Wingdings" w:hAnsi="Wingdings"/>
      </w:rPr>
    </w:lvl>
  </w:abstractNum>
  <w:abstractNum w:abstractNumId="34" w15:restartNumberingAfterBreak="0">
    <w:nsid w:val="00000023"/>
    <w:multiLevelType w:val="hybridMultilevel"/>
    <w:tmpl w:val="BC326CA6"/>
    <w:lvl w:ilvl="0" w:tplc="B616EDC2">
      <w:start w:val="1"/>
      <w:numFmt w:val="bullet"/>
      <w:lvlText w:val="-"/>
      <w:lvlJc w:val="left"/>
      <w:pPr>
        <w:ind w:left="1919" w:hanging="360"/>
      </w:pPr>
      <w:rPr>
        <w:rFonts w:ascii="Arial" w:eastAsia="Calibri" w:hAnsi="Arial" w:cs="Arial" w:hint="default"/>
        <w:b/>
      </w:rPr>
    </w:lvl>
    <w:lvl w:ilvl="1" w:tplc="280A0003" w:tentative="1">
      <w:start w:val="1"/>
      <w:numFmt w:val="bullet"/>
      <w:lvlText w:val="o"/>
      <w:lvlJc w:val="left"/>
      <w:pPr>
        <w:ind w:left="2639" w:hanging="360"/>
      </w:pPr>
      <w:rPr>
        <w:rFonts w:ascii="Courier New" w:hAnsi="Courier New" w:cs="Courier New" w:hint="default"/>
      </w:rPr>
    </w:lvl>
    <w:lvl w:ilvl="2" w:tplc="280A0005" w:tentative="1">
      <w:start w:val="1"/>
      <w:numFmt w:val="bullet"/>
      <w:lvlText w:val=""/>
      <w:lvlJc w:val="left"/>
      <w:pPr>
        <w:ind w:left="3359" w:hanging="360"/>
      </w:pPr>
      <w:rPr>
        <w:rFonts w:ascii="Wingdings" w:hAnsi="Wingdings" w:hint="default"/>
      </w:rPr>
    </w:lvl>
    <w:lvl w:ilvl="3" w:tplc="280A0001" w:tentative="1">
      <w:start w:val="1"/>
      <w:numFmt w:val="bullet"/>
      <w:lvlText w:val=""/>
      <w:lvlJc w:val="left"/>
      <w:pPr>
        <w:ind w:left="4079" w:hanging="360"/>
      </w:pPr>
      <w:rPr>
        <w:rFonts w:ascii="Symbol" w:hAnsi="Symbol" w:hint="default"/>
      </w:rPr>
    </w:lvl>
    <w:lvl w:ilvl="4" w:tplc="280A0003" w:tentative="1">
      <w:start w:val="1"/>
      <w:numFmt w:val="bullet"/>
      <w:lvlText w:val="o"/>
      <w:lvlJc w:val="left"/>
      <w:pPr>
        <w:ind w:left="4799" w:hanging="360"/>
      </w:pPr>
      <w:rPr>
        <w:rFonts w:ascii="Courier New" w:hAnsi="Courier New" w:cs="Courier New" w:hint="default"/>
      </w:rPr>
    </w:lvl>
    <w:lvl w:ilvl="5" w:tplc="280A0005" w:tentative="1">
      <w:start w:val="1"/>
      <w:numFmt w:val="bullet"/>
      <w:lvlText w:val=""/>
      <w:lvlJc w:val="left"/>
      <w:pPr>
        <w:ind w:left="5519" w:hanging="360"/>
      </w:pPr>
      <w:rPr>
        <w:rFonts w:ascii="Wingdings" w:hAnsi="Wingdings" w:hint="default"/>
      </w:rPr>
    </w:lvl>
    <w:lvl w:ilvl="6" w:tplc="280A0001" w:tentative="1">
      <w:start w:val="1"/>
      <w:numFmt w:val="bullet"/>
      <w:lvlText w:val=""/>
      <w:lvlJc w:val="left"/>
      <w:pPr>
        <w:ind w:left="6239" w:hanging="360"/>
      </w:pPr>
      <w:rPr>
        <w:rFonts w:ascii="Symbol" w:hAnsi="Symbol" w:hint="default"/>
      </w:rPr>
    </w:lvl>
    <w:lvl w:ilvl="7" w:tplc="280A0003" w:tentative="1">
      <w:start w:val="1"/>
      <w:numFmt w:val="bullet"/>
      <w:lvlText w:val="o"/>
      <w:lvlJc w:val="left"/>
      <w:pPr>
        <w:ind w:left="6959" w:hanging="360"/>
      </w:pPr>
      <w:rPr>
        <w:rFonts w:ascii="Courier New" w:hAnsi="Courier New" w:cs="Courier New" w:hint="default"/>
      </w:rPr>
    </w:lvl>
    <w:lvl w:ilvl="8" w:tplc="280A0005" w:tentative="1">
      <w:start w:val="1"/>
      <w:numFmt w:val="bullet"/>
      <w:lvlText w:val=""/>
      <w:lvlJc w:val="left"/>
      <w:pPr>
        <w:ind w:left="7679" w:hanging="360"/>
      </w:pPr>
      <w:rPr>
        <w:rFonts w:ascii="Wingdings" w:hAnsi="Wingdings" w:hint="default"/>
      </w:rPr>
    </w:lvl>
  </w:abstractNum>
  <w:abstractNum w:abstractNumId="35" w15:restartNumberingAfterBreak="0">
    <w:nsid w:val="00000024"/>
    <w:multiLevelType w:val="hybridMultilevel"/>
    <w:tmpl w:val="A2F03C86"/>
    <w:lvl w:ilvl="0" w:tplc="63A41348">
      <w:start w:val="1"/>
      <w:numFmt w:val="bullet"/>
      <w:lvlText w:val="-"/>
      <w:lvlJc w:val="left"/>
      <w:pPr>
        <w:ind w:left="643" w:hanging="360"/>
      </w:pPr>
      <w:rPr>
        <w:rFonts w:ascii="Arial" w:eastAsia="Calibri" w:hAnsi="Arial" w:cs="Arial"/>
        <w:b/>
        <w:sz w:val="24"/>
        <w:szCs w:val="24"/>
      </w:rPr>
    </w:lvl>
    <w:lvl w:ilvl="1" w:tplc="1750C754">
      <w:start w:val="1"/>
      <w:numFmt w:val="bullet"/>
      <w:lvlText w:val="‐"/>
      <w:lvlJc w:val="left"/>
      <w:pPr>
        <w:ind w:left="1440" w:hanging="360"/>
      </w:pPr>
      <w:rPr>
        <w:rFonts w:ascii="Calibri" w:hAnsi="Calibri" w:cs="Times New Roman"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36" w15:restartNumberingAfterBreak="0">
    <w:nsid w:val="00000025"/>
    <w:multiLevelType w:val="hybridMultilevel"/>
    <w:tmpl w:val="D5E0B0A6"/>
    <w:lvl w:ilvl="0" w:tplc="971479D6">
      <w:start w:val="1"/>
      <w:numFmt w:val="bullet"/>
      <w:lvlText w:val="‐"/>
      <w:lvlJc w:val="left"/>
      <w:pPr>
        <w:ind w:left="1429" w:hanging="360"/>
      </w:pPr>
      <w:rPr>
        <w:rFonts w:ascii="Calibri" w:hAnsi="Calibri" w:hint="default"/>
        <w:b/>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37" w15:restartNumberingAfterBreak="0">
    <w:nsid w:val="00000026"/>
    <w:multiLevelType w:val="hybridMultilevel"/>
    <w:tmpl w:val="B52AB0F4"/>
    <w:lvl w:ilvl="0" w:tplc="688E9AB4">
      <w:start w:val="1"/>
      <w:numFmt w:val="bullet"/>
      <w:lvlText w:val="-"/>
      <w:lvlJc w:val="left"/>
      <w:pPr>
        <w:ind w:left="720" w:hanging="360"/>
      </w:pPr>
      <w:rPr>
        <w:rFonts w:ascii="Arial" w:eastAsia="Calibri" w:hAnsi="Arial" w:cs="Arial" w:hint="default"/>
        <w:b/>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8" w15:restartNumberingAfterBreak="0">
    <w:nsid w:val="00000027"/>
    <w:multiLevelType w:val="hybridMultilevel"/>
    <w:tmpl w:val="C692576C"/>
    <w:lvl w:ilvl="0" w:tplc="1C4A8682">
      <w:start w:val="1"/>
      <w:numFmt w:val="bullet"/>
      <w:lvlText w:val="-"/>
      <w:lvlJc w:val="left"/>
      <w:pPr>
        <w:ind w:left="928" w:hanging="360"/>
      </w:pPr>
      <w:rPr>
        <w:rFonts w:ascii="Times New Roman" w:eastAsia="Calibri" w:hAnsi="Times New Roman" w:cs="Times New Roman" w:hint="default"/>
        <w:b/>
      </w:rPr>
    </w:lvl>
    <w:lvl w:ilvl="1" w:tplc="A8CE8FB4">
      <w:start w:val="1"/>
      <w:numFmt w:val="bullet"/>
      <w:lvlText w:val="-"/>
      <w:lvlJc w:val="left"/>
      <w:pPr>
        <w:ind w:left="1495" w:hanging="360"/>
      </w:pPr>
      <w:rPr>
        <w:rFonts w:ascii="Arial" w:eastAsia="Calibri" w:hAnsi="Arial" w:cs="Arial" w:hint="default"/>
        <w:b/>
      </w:rPr>
    </w:lvl>
    <w:lvl w:ilvl="2" w:tplc="280A0005" w:tentative="1">
      <w:start w:val="1"/>
      <w:numFmt w:val="bullet"/>
      <w:lvlText w:val=""/>
      <w:lvlJc w:val="left"/>
      <w:pPr>
        <w:ind w:left="3218" w:hanging="360"/>
      </w:pPr>
      <w:rPr>
        <w:rFonts w:ascii="Wingdings" w:hAnsi="Wingdings" w:hint="default"/>
      </w:rPr>
    </w:lvl>
    <w:lvl w:ilvl="3" w:tplc="280A0001" w:tentative="1">
      <w:start w:val="1"/>
      <w:numFmt w:val="bullet"/>
      <w:lvlText w:val=""/>
      <w:lvlJc w:val="left"/>
      <w:pPr>
        <w:ind w:left="3938" w:hanging="360"/>
      </w:pPr>
      <w:rPr>
        <w:rFonts w:ascii="Symbol" w:hAnsi="Symbol" w:hint="default"/>
      </w:rPr>
    </w:lvl>
    <w:lvl w:ilvl="4" w:tplc="280A0003" w:tentative="1">
      <w:start w:val="1"/>
      <w:numFmt w:val="bullet"/>
      <w:lvlText w:val="o"/>
      <w:lvlJc w:val="left"/>
      <w:pPr>
        <w:ind w:left="4658" w:hanging="360"/>
      </w:pPr>
      <w:rPr>
        <w:rFonts w:ascii="Courier New" w:hAnsi="Courier New" w:cs="Courier New" w:hint="default"/>
      </w:rPr>
    </w:lvl>
    <w:lvl w:ilvl="5" w:tplc="280A0005" w:tentative="1">
      <w:start w:val="1"/>
      <w:numFmt w:val="bullet"/>
      <w:lvlText w:val=""/>
      <w:lvlJc w:val="left"/>
      <w:pPr>
        <w:ind w:left="5378" w:hanging="360"/>
      </w:pPr>
      <w:rPr>
        <w:rFonts w:ascii="Wingdings" w:hAnsi="Wingdings" w:hint="default"/>
      </w:rPr>
    </w:lvl>
    <w:lvl w:ilvl="6" w:tplc="280A0001" w:tentative="1">
      <w:start w:val="1"/>
      <w:numFmt w:val="bullet"/>
      <w:lvlText w:val=""/>
      <w:lvlJc w:val="left"/>
      <w:pPr>
        <w:ind w:left="6098" w:hanging="360"/>
      </w:pPr>
      <w:rPr>
        <w:rFonts w:ascii="Symbol" w:hAnsi="Symbol" w:hint="default"/>
      </w:rPr>
    </w:lvl>
    <w:lvl w:ilvl="7" w:tplc="280A0003" w:tentative="1">
      <w:start w:val="1"/>
      <w:numFmt w:val="bullet"/>
      <w:lvlText w:val="o"/>
      <w:lvlJc w:val="left"/>
      <w:pPr>
        <w:ind w:left="6818" w:hanging="360"/>
      </w:pPr>
      <w:rPr>
        <w:rFonts w:ascii="Courier New" w:hAnsi="Courier New" w:cs="Courier New" w:hint="default"/>
      </w:rPr>
    </w:lvl>
    <w:lvl w:ilvl="8" w:tplc="280A0005" w:tentative="1">
      <w:start w:val="1"/>
      <w:numFmt w:val="bullet"/>
      <w:lvlText w:val=""/>
      <w:lvlJc w:val="left"/>
      <w:pPr>
        <w:ind w:left="7538" w:hanging="360"/>
      </w:pPr>
      <w:rPr>
        <w:rFonts w:ascii="Wingdings" w:hAnsi="Wingdings" w:hint="default"/>
      </w:rPr>
    </w:lvl>
  </w:abstractNum>
  <w:abstractNum w:abstractNumId="39" w15:restartNumberingAfterBreak="0">
    <w:nsid w:val="00000028"/>
    <w:multiLevelType w:val="hybridMultilevel"/>
    <w:tmpl w:val="EDB4974C"/>
    <w:lvl w:ilvl="0" w:tplc="971479D6">
      <w:start w:val="1"/>
      <w:numFmt w:val="bullet"/>
      <w:lvlText w:val="‐"/>
      <w:lvlJc w:val="left"/>
      <w:pPr>
        <w:ind w:left="720" w:hanging="360"/>
      </w:pPr>
      <w:rPr>
        <w:rFonts w:ascii="Calibri" w:hAnsi="Calibri" w:hint="default"/>
        <w:b/>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0" w15:restartNumberingAfterBreak="0">
    <w:nsid w:val="36854323"/>
    <w:multiLevelType w:val="hybridMultilevel"/>
    <w:tmpl w:val="5F085472"/>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1" w15:restartNumberingAfterBreak="0">
    <w:nsid w:val="71E1262F"/>
    <w:multiLevelType w:val="hybridMultilevel"/>
    <w:tmpl w:val="CAE42630"/>
    <w:lvl w:ilvl="0" w:tplc="688E9AB4">
      <w:start w:val="1"/>
      <w:numFmt w:val="bullet"/>
      <w:lvlText w:val="-"/>
      <w:lvlJc w:val="left"/>
      <w:pPr>
        <w:ind w:left="720" w:hanging="360"/>
      </w:pPr>
      <w:rPr>
        <w:rFonts w:ascii="Arial" w:eastAsiaTheme="minorHAnsi" w:hAnsi="Arial" w:cs="Arial"/>
      </w:rPr>
    </w:lvl>
    <w:lvl w:ilvl="1" w:tplc="55005AF6">
      <w:start w:val="1"/>
      <w:numFmt w:val="bullet"/>
      <w:lvlText w:val="-"/>
      <w:lvlJc w:val="left"/>
      <w:pPr>
        <w:ind w:left="1571" w:hanging="360"/>
      </w:pPr>
      <w:rPr>
        <w:rFonts w:ascii="Arial" w:eastAsiaTheme="minorHAnsi" w:hAnsi="Arial" w:cs="Arial" w:hint="default"/>
        <w:b/>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num w:numId="1">
    <w:abstractNumId w:val="25"/>
  </w:num>
  <w:num w:numId="2">
    <w:abstractNumId w:val="32"/>
  </w:num>
  <w:num w:numId="3">
    <w:abstractNumId w:val="2"/>
  </w:num>
  <w:num w:numId="4">
    <w:abstractNumId w:val="0"/>
  </w:num>
  <w:num w:numId="5">
    <w:abstractNumId w:val="28"/>
  </w:num>
  <w:num w:numId="6">
    <w:abstractNumId w:val="16"/>
  </w:num>
  <w:num w:numId="7">
    <w:abstractNumId w:val="3"/>
  </w:num>
  <w:num w:numId="8">
    <w:abstractNumId w:val="18"/>
  </w:num>
  <w:num w:numId="9">
    <w:abstractNumId w:val="40"/>
  </w:num>
  <w:num w:numId="10">
    <w:abstractNumId w:val="31"/>
  </w:num>
  <w:num w:numId="11">
    <w:abstractNumId w:val="11"/>
  </w:num>
  <w:num w:numId="12">
    <w:abstractNumId w:val="14"/>
  </w:num>
  <w:num w:numId="13">
    <w:abstractNumId w:val="22"/>
  </w:num>
  <w:num w:numId="14">
    <w:abstractNumId w:val="30"/>
  </w:num>
  <w:num w:numId="15">
    <w:abstractNumId w:val="29"/>
  </w:num>
  <w:num w:numId="16">
    <w:abstractNumId w:val="27"/>
  </w:num>
  <w:num w:numId="17">
    <w:abstractNumId w:val="19"/>
  </w:num>
  <w:num w:numId="18">
    <w:abstractNumId w:val="21"/>
  </w:num>
  <w:num w:numId="19">
    <w:abstractNumId w:val="36"/>
  </w:num>
  <w:num w:numId="20">
    <w:abstractNumId w:val="37"/>
  </w:num>
  <w:num w:numId="21">
    <w:abstractNumId w:val="8"/>
  </w:num>
  <w:num w:numId="22">
    <w:abstractNumId w:val="4"/>
  </w:num>
  <w:num w:numId="23">
    <w:abstractNumId w:val="23"/>
  </w:num>
  <w:num w:numId="24">
    <w:abstractNumId w:val="33"/>
  </w:num>
  <w:num w:numId="25">
    <w:abstractNumId w:val="39"/>
  </w:num>
  <w:num w:numId="26">
    <w:abstractNumId w:val="24"/>
  </w:num>
  <w:num w:numId="27">
    <w:abstractNumId w:val="20"/>
  </w:num>
  <w:num w:numId="28">
    <w:abstractNumId w:val="7"/>
  </w:num>
  <w:num w:numId="29">
    <w:abstractNumId w:val="17"/>
  </w:num>
  <w:num w:numId="30">
    <w:abstractNumId w:val="10"/>
  </w:num>
  <w:num w:numId="31">
    <w:abstractNumId w:val="34"/>
  </w:num>
  <w:num w:numId="32">
    <w:abstractNumId w:val="26"/>
  </w:num>
  <w:num w:numId="33">
    <w:abstractNumId w:val="5"/>
  </w:num>
  <w:num w:numId="34">
    <w:abstractNumId w:val="39"/>
  </w:num>
  <w:num w:numId="35">
    <w:abstractNumId w:val="33"/>
  </w:num>
  <w:num w:numId="36">
    <w:abstractNumId w:val="15"/>
  </w:num>
  <w:num w:numId="37">
    <w:abstractNumId w:val="25"/>
    <w:lvlOverride w:ilvl="0">
      <w:startOverride w:val="3"/>
    </w:lvlOverride>
    <w:lvlOverride w:ilvl="1">
      <w:startOverride w:val="1"/>
    </w:lvlOverride>
  </w:num>
  <w:num w:numId="38">
    <w:abstractNumId w:val="11"/>
  </w:num>
  <w:num w:numId="39">
    <w:abstractNumId w:val="12"/>
  </w:num>
  <w:num w:numId="4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
  </w:num>
  <w:num w:numId="42">
    <w:abstractNumId w:val="35"/>
  </w:num>
  <w:num w:numId="43">
    <w:abstractNumId w:val="8"/>
  </w:num>
  <w:num w:numId="44">
    <w:abstractNumId w:val="33"/>
  </w:num>
  <w:num w:numId="45">
    <w:abstractNumId w:val="13"/>
  </w:num>
  <w:num w:numId="46">
    <w:abstractNumId w:val="6"/>
  </w:num>
  <w:num w:numId="47">
    <w:abstractNumId w:val="38"/>
  </w:num>
  <w:num w:numId="48">
    <w:abstractNumId w:val="1"/>
  </w:num>
  <w:num w:numId="49">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0E23"/>
    <w:rsid w:val="0000666A"/>
    <w:rsid w:val="000102D7"/>
    <w:rsid w:val="0003453F"/>
    <w:rsid w:val="00053AC5"/>
    <w:rsid w:val="00057763"/>
    <w:rsid w:val="0008454E"/>
    <w:rsid w:val="0009069F"/>
    <w:rsid w:val="00090E8F"/>
    <w:rsid w:val="00096A09"/>
    <w:rsid w:val="00096BBB"/>
    <w:rsid w:val="000A2DFC"/>
    <w:rsid w:val="000F0AA8"/>
    <w:rsid w:val="0010284D"/>
    <w:rsid w:val="001128BC"/>
    <w:rsid w:val="00160B95"/>
    <w:rsid w:val="00160F1B"/>
    <w:rsid w:val="001733FF"/>
    <w:rsid w:val="001826E1"/>
    <w:rsid w:val="001859D5"/>
    <w:rsid w:val="001B4AED"/>
    <w:rsid w:val="001E7730"/>
    <w:rsid w:val="001F362D"/>
    <w:rsid w:val="001F5AE9"/>
    <w:rsid w:val="00200768"/>
    <w:rsid w:val="002149E9"/>
    <w:rsid w:val="0022402D"/>
    <w:rsid w:val="002420CA"/>
    <w:rsid w:val="00250049"/>
    <w:rsid w:val="002517EE"/>
    <w:rsid w:val="00252144"/>
    <w:rsid w:val="00260E3A"/>
    <w:rsid w:val="00266186"/>
    <w:rsid w:val="00272EEC"/>
    <w:rsid w:val="002810C3"/>
    <w:rsid w:val="002B122E"/>
    <w:rsid w:val="002B1FEC"/>
    <w:rsid w:val="002C10FE"/>
    <w:rsid w:val="002C4328"/>
    <w:rsid w:val="002D1A32"/>
    <w:rsid w:val="002D2D3B"/>
    <w:rsid w:val="002E1E49"/>
    <w:rsid w:val="002E35EC"/>
    <w:rsid w:val="002E39D8"/>
    <w:rsid w:val="00310B62"/>
    <w:rsid w:val="00334B87"/>
    <w:rsid w:val="0034235C"/>
    <w:rsid w:val="00350E23"/>
    <w:rsid w:val="00361F56"/>
    <w:rsid w:val="00363823"/>
    <w:rsid w:val="00364BFA"/>
    <w:rsid w:val="00394E43"/>
    <w:rsid w:val="003D25AB"/>
    <w:rsid w:val="003F73DC"/>
    <w:rsid w:val="00403E78"/>
    <w:rsid w:val="00455D15"/>
    <w:rsid w:val="004A5627"/>
    <w:rsid w:val="004C5220"/>
    <w:rsid w:val="004D5386"/>
    <w:rsid w:val="00525D1B"/>
    <w:rsid w:val="00540FE4"/>
    <w:rsid w:val="00550C1C"/>
    <w:rsid w:val="005537DA"/>
    <w:rsid w:val="00591900"/>
    <w:rsid w:val="005978D3"/>
    <w:rsid w:val="005B3201"/>
    <w:rsid w:val="005C3854"/>
    <w:rsid w:val="005C5AC0"/>
    <w:rsid w:val="005C7E9F"/>
    <w:rsid w:val="005F01C3"/>
    <w:rsid w:val="005F6890"/>
    <w:rsid w:val="00613F33"/>
    <w:rsid w:val="00617E7B"/>
    <w:rsid w:val="00631463"/>
    <w:rsid w:val="006327D3"/>
    <w:rsid w:val="00637056"/>
    <w:rsid w:val="00645996"/>
    <w:rsid w:val="00673229"/>
    <w:rsid w:val="006932DD"/>
    <w:rsid w:val="0069498E"/>
    <w:rsid w:val="006A0E79"/>
    <w:rsid w:val="006F4096"/>
    <w:rsid w:val="00702855"/>
    <w:rsid w:val="007306C9"/>
    <w:rsid w:val="007A2AC5"/>
    <w:rsid w:val="007A369C"/>
    <w:rsid w:val="007A4568"/>
    <w:rsid w:val="007A52F7"/>
    <w:rsid w:val="007C0545"/>
    <w:rsid w:val="007C264B"/>
    <w:rsid w:val="007D0A3E"/>
    <w:rsid w:val="007D7035"/>
    <w:rsid w:val="007F6ADE"/>
    <w:rsid w:val="00800F48"/>
    <w:rsid w:val="00802AD1"/>
    <w:rsid w:val="00805ADE"/>
    <w:rsid w:val="008120B8"/>
    <w:rsid w:val="00820D77"/>
    <w:rsid w:val="00820FF8"/>
    <w:rsid w:val="00827F4C"/>
    <w:rsid w:val="0087476B"/>
    <w:rsid w:val="008B658B"/>
    <w:rsid w:val="008E0011"/>
    <w:rsid w:val="008E08A0"/>
    <w:rsid w:val="00914275"/>
    <w:rsid w:val="00931410"/>
    <w:rsid w:val="009446F2"/>
    <w:rsid w:val="00947154"/>
    <w:rsid w:val="00981922"/>
    <w:rsid w:val="00992073"/>
    <w:rsid w:val="009A2D11"/>
    <w:rsid w:val="00A04B11"/>
    <w:rsid w:val="00A15D9E"/>
    <w:rsid w:val="00A31B33"/>
    <w:rsid w:val="00A37785"/>
    <w:rsid w:val="00A53504"/>
    <w:rsid w:val="00A53ACD"/>
    <w:rsid w:val="00A81AC8"/>
    <w:rsid w:val="00AC2FE0"/>
    <w:rsid w:val="00AC67FF"/>
    <w:rsid w:val="00AD2458"/>
    <w:rsid w:val="00AE09C0"/>
    <w:rsid w:val="00AE3295"/>
    <w:rsid w:val="00AF39E8"/>
    <w:rsid w:val="00AF46D3"/>
    <w:rsid w:val="00B42B7F"/>
    <w:rsid w:val="00B61545"/>
    <w:rsid w:val="00B76C8A"/>
    <w:rsid w:val="00B927CA"/>
    <w:rsid w:val="00BA353D"/>
    <w:rsid w:val="00BC609D"/>
    <w:rsid w:val="00BC7E38"/>
    <w:rsid w:val="00BD2B8D"/>
    <w:rsid w:val="00BF27EB"/>
    <w:rsid w:val="00C04906"/>
    <w:rsid w:val="00C06026"/>
    <w:rsid w:val="00C261EF"/>
    <w:rsid w:val="00C32513"/>
    <w:rsid w:val="00C3338D"/>
    <w:rsid w:val="00C40895"/>
    <w:rsid w:val="00C40908"/>
    <w:rsid w:val="00C5033A"/>
    <w:rsid w:val="00C539E2"/>
    <w:rsid w:val="00C54E6E"/>
    <w:rsid w:val="00C978F4"/>
    <w:rsid w:val="00C97BFB"/>
    <w:rsid w:val="00CA4CD8"/>
    <w:rsid w:val="00CC1DF1"/>
    <w:rsid w:val="00CD15F3"/>
    <w:rsid w:val="00CD2CC7"/>
    <w:rsid w:val="00CD5CD0"/>
    <w:rsid w:val="00CD7CAA"/>
    <w:rsid w:val="00D217F5"/>
    <w:rsid w:val="00D23235"/>
    <w:rsid w:val="00D242BA"/>
    <w:rsid w:val="00D527A7"/>
    <w:rsid w:val="00D80699"/>
    <w:rsid w:val="00D87FEF"/>
    <w:rsid w:val="00DB521D"/>
    <w:rsid w:val="00DC0116"/>
    <w:rsid w:val="00DC7E0A"/>
    <w:rsid w:val="00DE64A9"/>
    <w:rsid w:val="00E029F8"/>
    <w:rsid w:val="00E06D98"/>
    <w:rsid w:val="00E160EA"/>
    <w:rsid w:val="00E502F9"/>
    <w:rsid w:val="00E53E08"/>
    <w:rsid w:val="00E956FA"/>
    <w:rsid w:val="00EA08BE"/>
    <w:rsid w:val="00EA19C7"/>
    <w:rsid w:val="00EB0092"/>
    <w:rsid w:val="00EC2123"/>
    <w:rsid w:val="00ED374E"/>
    <w:rsid w:val="00ED6F13"/>
    <w:rsid w:val="00EF27D3"/>
    <w:rsid w:val="00F005E7"/>
    <w:rsid w:val="00F12191"/>
    <w:rsid w:val="00F4133D"/>
    <w:rsid w:val="00F75935"/>
    <w:rsid w:val="00FA41BC"/>
    <w:rsid w:val="00FB0CB9"/>
    <w:rsid w:val="00FC1AF8"/>
    <w:rsid w:val="00FD4719"/>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3B30E37"/>
  <w15:docId w15:val="{61479523-25CB-47CA-8121-8DA458451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SimSun"/>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pPr>
      <w:keepNext/>
      <w:keepLines/>
      <w:numPr>
        <w:numId w:val="1"/>
      </w:numPr>
      <w:spacing w:before="240" w:after="0" w:line="480" w:lineRule="auto"/>
      <w:ind w:left="426"/>
      <w:outlineLvl w:val="0"/>
    </w:pPr>
    <w:rPr>
      <w:rFonts w:ascii="Times New Roman" w:eastAsia="SimSun" w:hAnsi="Times New Roman" w:cs="Times New Roman"/>
      <w:b/>
      <w:color w:val="000000"/>
      <w:sz w:val="28"/>
      <w:szCs w:val="28"/>
    </w:rPr>
  </w:style>
  <w:style w:type="paragraph" w:styleId="Ttulo2">
    <w:name w:val="heading 2"/>
    <w:basedOn w:val="Normal"/>
    <w:next w:val="Normal"/>
    <w:link w:val="Ttulo2Car"/>
    <w:uiPriority w:val="9"/>
    <w:unhideWhenUsed/>
    <w:qFormat/>
    <w:pPr>
      <w:keepNext/>
      <w:keepLines/>
      <w:spacing w:before="40" w:after="0"/>
      <w:ind w:left="720"/>
      <w:outlineLvl w:val="1"/>
    </w:pPr>
    <w:rPr>
      <w:rFonts w:ascii="Times New Roman" w:eastAsia="SimSun" w:hAnsi="Times New Roman" w:cs="Times New Roman"/>
      <w:b/>
      <w:color w:val="000000"/>
      <w:sz w:val="24"/>
      <w:szCs w:val="24"/>
    </w:rPr>
  </w:style>
  <w:style w:type="paragraph" w:styleId="Ttulo3">
    <w:name w:val="heading 3"/>
    <w:basedOn w:val="Normal"/>
    <w:next w:val="Normal"/>
    <w:link w:val="Ttulo3Car"/>
    <w:uiPriority w:val="9"/>
    <w:unhideWhenUsed/>
    <w:qFormat/>
    <w:pPr>
      <w:keepNext/>
      <w:keepLines/>
      <w:numPr>
        <w:ilvl w:val="2"/>
        <w:numId w:val="1"/>
      </w:numPr>
      <w:spacing w:before="40" w:after="0" w:line="480" w:lineRule="auto"/>
      <w:outlineLvl w:val="2"/>
    </w:pPr>
    <w:rPr>
      <w:rFonts w:ascii="Times New Roman" w:eastAsia="SimSun" w:hAnsi="Times New Roman" w:cs="Times New Roman"/>
      <w:b/>
      <w:color w:val="000000"/>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Pr>
      <w:rFonts w:ascii="Times New Roman" w:eastAsia="SimSun" w:hAnsi="Times New Roman" w:cs="Times New Roman"/>
      <w:b/>
      <w:color w:val="000000"/>
      <w:sz w:val="28"/>
      <w:szCs w:val="28"/>
    </w:rPr>
  </w:style>
  <w:style w:type="character" w:customStyle="1" w:styleId="Ttulo2Car">
    <w:name w:val="Título 2 Car"/>
    <w:basedOn w:val="Fuentedeprrafopredeter"/>
    <w:link w:val="Ttulo2"/>
    <w:uiPriority w:val="9"/>
    <w:rPr>
      <w:rFonts w:ascii="Times New Roman" w:eastAsia="SimSun" w:hAnsi="Times New Roman" w:cs="Times New Roman"/>
      <w:b/>
      <w:color w:val="000000"/>
      <w:sz w:val="24"/>
      <w:szCs w:val="24"/>
    </w:rPr>
  </w:style>
  <w:style w:type="character" w:customStyle="1" w:styleId="Ttulo3Car">
    <w:name w:val="Título 3 Car"/>
    <w:basedOn w:val="Fuentedeprrafopredeter"/>
    <w:link w:val="Ttulo3"/>
    <w:uiPriority w:val="9"/>
    <w:rPr>
      <w:rFonts w:ascii="Times New Roman" w:eastAsia="SimSun" w:hAnsi="Times New Roman" w:cs="Times New Roman"/>
      <w:b/>
      <w:color w:val="000000"/>
      <w:sz w:val="24"/>
      <w:szCs w:val="24"/>
    </w:rPr>
  </w:style>
  <w:style w:type="paragraph" w:styleId="Prrafodelista">
    <w:name w:val="List Paragraph"/>
    <w:aliases w:val="Fundamentacion,Lista vistosa - Énfasis 11"/>
    <w:basedOn w:val="Normal"/>
    <w:link w:val="PrrafodelistaCar"/>
    <w:uiPriority w:val="34"/>
    <w:qFormat/>
    <w:pPr>
      <w:ind w:left="720"/>
      <w:contextualSpacing/>
    </w:pPr>
  </w:style>
  <w:style w:type="character" w:styleId="Hipervnculo">
    <w:name w:val="Hyperlink"/>
    <w:basedOn w:val="Fuentedeprrafopredeter"/>
    <w:uiPriority w:val="99"/>
    <w:rPr>
      <w:color w:val="0563C1"/>
      <w:u w:val="single"/>
    </w:rPr>
  </w:style>
  <w:style w:type="table" w:styleId="Tablaconcuadrcula">
    <w:name w:val="Table Grid"/>
    <w:basedOn w:val="Tabla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style>
  <w:style w:type="paragraph" w:styleId="Sinespaciado">
    <w:name w:val="No Spacing"/>
    <w:link w:val="SinespaciadoCar"/>
    <w:uiPriority w:val="1"/>
    <w:qFormat/>
    <w:pPr>
      <w:spacing w:after="0" w:line="240" w:lineRule="auto"/>
    </w:pPr>
    <w:rPr>
      <w:rFonts w:eastAsia="SimSun"/>
      <w:lang w:eastAsia="es-PE"/>
    </w:rPr>
  </w:style>
  <w:style w:type="character" w:customStyle="1" w:styleId="SinespaciadoCar">
    <w:name w:val="Sin espaciado Car"/>
    <w:basedOn w:val="Fuentedeprrafopredeter"/>
    <w:link w:val="Sinespaciado"/>
    <w:uiPriority w:val="1"/>
    <w:rPr>
      <w:rFonts w:eastAsia="SimSun"/>
      <w:lang w:eastAsia="es-PE"/>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paragraph" w:styleId="Encabezado">
    <w:name w:val="header"/>
    <w:basedOn w:val="Normal"/>
    <w:link w:val="EncabezadoCar"/>
    <w:uiPriority w:val="9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tyle>
  <w:style w:type="paragraph" w:styleId="Piedepgina">
    <w:name w:val="footer"/>
    <w:basedOn w:val="Normal"/>
    <w:link w:val="PiedepginaCar"/>
    <w:uiPriority w:val="9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tyle>
  <w:style w:type="table" w:customStyle="1" w:styleId="Tablaconcuadrcula1clara-nfasis61">
    <w:name w:val="Tabla con cuadrícula 1 clara - Énfasis 61"/>
    <w:basedOn w:val="Tablanormal"/>
    <w:uiPriority w:val="46"/>
    <w:pPr>
      <w:spacing w:after="0" w:line="240" w:lineRule="auto"/>
    </w:p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paragraph" w:styleId="TtuloTDC">
    <w:name w:val="TOC Heading"/>
    <w:basedOn w:val="Ttulo1"/>
    <w:next w:val="Normal"/>
    <w:uiPriority w:val="39"/>
    <w:qFormat/>
    <w:pPr>
      <w:numPr>
        <w:numId w:val="0"/>
      </w:numPr>
      <w:spacing w:line="259" w:lineRule="auto"/>
      <w:outlineLvl w:val="9"/>
    </w:pPr>
    <w:rPr>
      <w:rFonts w:ascii="Calibri Light" w:hAnsi="Calibri Light" w:cs="SimSun"/>
      <w:b w:val="0"/>
      <w:color w:val="2E74B5"/>
      <w:sz w:val="32"/>
      <w:szCs w:val="32"/>
      <w:lang w:eastAsia="es-PE"/>
    </w:rPr>
  </w:style>
  <w:style w:type="paragraph" w:styleId="TDC1">
    <w:name w:val="toc 1"/>
    <w:basedOn w:val="Normal"/>
    <w:next w:val="Normal"/>
    <w:uiPriority w:val="39"/>
    <w:pPr>
      <w:spacing w:after="100"/>
    </w:pPr>
  </w:style>
  <w:style w:type="paragraph" w:styleId="TDC2">
    <w:name w:val="toc 2"/>
    <w:basedOn w:val="Normal"/>
    <w:next w:val="Normal"/>
    <w:uiPriority w:val="39"/>
    <w:pPr>
      <w:spacing w:after="100"/>
      <w:ind w:left="220"/>
    </w:pPr>
  </w:style>
  <w:style w:type="paragraph" w:styleId="TDC3">
    <w:name w:val="toc 3"/>
    <w:basedOn w:val="Normal"/>
    <w:next w:val="Normal"/>
    <w:uiPriority w:val="39"/>
    <w:pPr>
      <w:spacing w:after="100"/>
      <w:ind w:left="440"/>
    </w:p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lang w:eastAsia="es-PE"/>
    </w:rPr>
  </w:style>
  <w:style w:type="table" w:customStyle="1" w:styleId="Tablaconcuadrculaclara1">
    <w:name w:val="Tabla con cuadrícula clara1"/>
    <w:basedOn w:val="Tablanormal"/>
    <w:uiPriority w:val="40"/>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4-nfasis51">
    <w:name w:val="Tabla con cuadrícula 4 - Énfasis 51"/>
    <w:basedOn w:val="Tablanormal"/>
    <w:uiPriority w:val="49"/>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Textoennegrita">
    <w:name w:val="Strong"/>
    <w:basedOn w:val="Fuentedeprrafopredeter"/>
    <w:uiPriority w:val="22"/>
    <w:qFormat/>
    <w:rPr>
      <w:b/>
      <w:bCs/>
    </w:rPr>
  </w:style>
  <w:style w:type="character" w:customStyle="1" w:styleId="PrrafodelistaCar">
    <w:name w:val="Párrafo de lista Car"/>
    <w:aliases w:val="Fundamentacion Car,Lista vistosa - Énfasis 11 Car"/>
    <w:link w:val="Prrafodelista"/>
    <w:uiPriority w:val="34"/>
  </w:style>
  <w:style w:type="paragraph" w:styleId="Descripcin">
    <w:name w:val="caption"/>
    <w:basedOn w:val="Normal"/>
    <w:next w:val="Normal"/>
    <w:uiPriority w:val="35"/>
    <w:qFormat/>
    <w:pPr>
      <w:spacing w:after="200" w:line="240" w:lineRule="auto"/>
    </w:pPr>
    <w:rPr>
      <w:i/>
      <w:iCs/>
      <w:color w:val="44546A"/>
      <w:sz w:val="18"/>
      <w:szCs w:val="18"/>
    </w:rPr>
  </w:style>
  <w:style w:type="character" w:styleId="nfasis">
    <w:name w:val="Emphasis"/>
    <w:basedOn w:val="Fuentedeprrafopredeter"/>
    <w:uiPriority w:val="20"/>
    <w:qFormat/>
    <w:rPr>
      <w:i/>
      <w:iCs/>
    </w:rPr>
  </w:style>
  <w:style w:type="character" w:customStyle="1" w:styleId="Mencinsinresolver1">
    <w:name w:val="Mención sin resolver1"/>
    <w:basedOn w:val="Fuentedeprrafopredeter"/>
    <w:uiPriority w:val="99"/>
    <w:rPr>
      <w:color w:val="605E5C"/>
      <w:shd w:val="clear" w:color="auto" w:fill="E1DFDD"/>
    </w:rPr>
  </w:style>
  <w:style w:type="table" w:customStyle="1" w:styleId="Tablanormal21">
    <w:name w:val="Tabla normal 21"/>
    <w:basedOn w:val="Tablanormal"/>
    <w:uiPriority w:val="42"/>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Tabladeilustraciones">
    <w:name w:val="table of figures"/>
    <w:basedOn w:val="Normal"/>
    <w:next w:val="Normal"/>
    <w:uiPriority w:val="99"/>
    <w:pPr>
      <w:spacing w:after="0"/>
    </w:pPr>
  </w:style>
  <w:style w:type="paragraph" w:styleId="HTMLconformatoprevio">
    <w:name w:val="HTML Preformatted"/>
    <w:basedOn w:val="Normal"/>
    <w:link w:val="HTMLconformatoprevioC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PE"/>
    </w:rPr>
  </w:style>
  <w:style w:type="character" w:customStyle="1" w:styleId="HTMLconformatoprevioCar">
    <w:name w:val="HTML con formato previo Car"/>
    <w:basedOn w:val="Fuentedeprrafopredeter"/>
    <w:link w:val="HTMLconformatoprevio"/>
    <w:uiPriority w:val="99"/>
    <w:rPr>
      <w:rFonts w:ascii="Courier New" w:eastAsia="Times New Roman" w:hAnsi="Courier New" w:cs="Courier New"/>
      <w:sz w:val="20"/>
      <w:szCs w:val="20"/>
      <w:lang w:eastAsia="es-PE"/>
    </w:rPr>
  </w:style>
  <w:style w:type="table" w:customStyle="1" w:styleId="Tablaconcuadrcula1Claro-nfasis21">
    <w:name w:val="Tabla con cuadrícula 1 Claro - Énfasis 21"/>
    <w:basedOn w:val="Tablanormal"/>
    <w:uiPriority w:val="46"/>
    <w:pPr>
      <w:spacing w:after="0" w:line="240" w:lineRule="auto"/>
    </w:p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character" w:styleId="Nmerodelnea">
    <w:name w:val="line number"/>
    <w:basedOn w:val="Fuentedeprrafopredeter"/>
    <w:uiPriority w:val="99"/>
  </w:style>
  <w:style w:type="table" w:styleId="Tabladelista6concolores">
    <w:name w:val="List Table 6 Colorful"/>
    <w:basedOn w:val="Tablanormal"/>
    <w:uiPriority w:val="51"/>
    <w:rsid w:val="00EF27D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ibliografa">
    <w:name w:val="Bibliography"/>
    <w:basedOn w:val="Normal"/>
    <w:next w:val="Normal"/>
    <w:uiPriority w:val="37"/>
    <w:unhideWhenUsed/>
    <w:rsid w:val="008E08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761498">
      <w:bodyDiv w:val="1"/>
      <w:marLeft w:val="0"/>
      <w:marRight w:val="0"/>
      <w:marTop w:val="0"/>
      <w:marBottom w:val="0"/>
      <w:divBdr>
        <w:top w:val="none" w:sz="0" w:space="0" w:color="auto"/>
        <w:left w:val="none" w:sz="0" w:space="0" w:color="auto"/>
        <w:bottom w:val="none" w:sz="0" w:space="0" w:color="auto"/>
        <w:right w:val="none" w:sz="0" w:space="0" w:color="auto"/>
      </w:divBdr>
    </w:div>
    <w:div w:id="103504469">
      <w:bodyDiv w:val="1"/>
      <w:marLeft w:val="0"/>
      <w:marRight w:val="0"/>
      <w:marTop w:val="0"/>
      <w:marBottom w:val="0"/>
      <w:divBdr>
        <w:top w:val="none" w:sz="0" w:space="0" w:color="auto"/>
        <w:left w:val="none" w:sz="0" w:space="0" w:color="auto"/>
        <w:bottom w:val="none" w:sz="0" w:space="0" w:color="auto"/>
        <w:right w:val="none" w:sz="0" w:space="0" w:color="auto"/>
      </w:divBdr>
    </w:div>
    <w:div w:id="144128200">
      <w:bodyDiv w:val="1"/>
      <w:marLeft w:val="0"/>
      <w:marRight w:val="0"/>
      <w:marTop w:val="0"/>
      <w:marBottom w:val="0"/>
      <w:divBdr>
        <w:top w:val="none" w:sz="0" w:space="0" w:color="auto"/>
        <w:left w:val="none" w:sz="0" w:space="0" w:color="auto"/>
        <w:bottom w:val="none" w:sz="0" w:space="0" w:color="auto"/>
        <w:right w:val="none" w:sz="0" w:space="0" w:color="auto"/>
      </w:divBdr>
    </w:div>
    <w:div w:id="221840697">
      <w:bodyDiv w:val="1"/>
      <w:marLeft w:val="0"/>
      <w:marRight w:val="0"/>
      <w:marTop w:val="0"/>
      <w:marBottom w:val="0"/>
      <w:divBdr>
        <w:top w:val="none" w:sz="0" w:space="0" w:color="auto"/>
        <w:left w:val="none" w:sz="0" w:space="0" w:color="auto"/>
        <w:bottom w:val="none" w:sz="0" w:space="0" w:color="auto"/>
        <w:right w:val="none" w:sz="0" w:space="0" w:color="auto"/>
      </w:divBdr>
    </w:div>
    <w:div w:id="318777644">
      <w:bodyDiv w:val="1"/>
      <w:marLeft w:val="0"/>
      <w:marRight w:val="0"/>
      <w:marTop w:val="0"/>
      <w:marBottom w:val="0"/>
      <w:divBdr>
        <w:top w:val="none" w:sz="0" w:space="0" w:color="auto"/>
        <w:left w:val="none" w:sz="0" w:space="0" w:color="auto"/>
        <w:bottom w:val="none" w:sz="0" w:space="0" w:color="auto"/>
        <w:right w:val="none" w:sz="0" w:space="0" w:color="auto"/>
      </w:divBdr>
    </w:div>
    <w:div w:id="324432650">
      <w:bodyDiv w:val="1"/>
      <w:marLeft w:val="0"/>
      <w:marRight w:val="0"/>
      <w:marTop w:val="0"/>
      <w:marBottom w:val="0"/>
      <w:divBdr>
        <w:top w:val="none" w:sz="0" w:space="0" w:color="auto"/>
        <w:left w:val="none" w:sz="0" w:space="0" w:color="auto"/>
        <w:bottom w:val="none" w:sz="0" w:space="0" w:color="auto"/>
        <w:right w:val="none" w:sz="0" w:space="0" w:color="auto"/>
      </w:divBdr>
    </w:div>
    <w:div w:id="362098342">
      <w:bodyDiv w:val="1"/>
      <w:marLeft w:val="0"/>
      <w:marRight w:val="0"/>
      <w:marTop w:val="0"/>
      <w:marBottom w:val="0"/>
      <w:divBdr>
        <w:top w:val="none" w:sz="0" w:space="0" w:color="auto"/>
        <w:left w:val="none" w:sz="0" w:space="0" w:color="auto"/>
        <w:bottom w:val="none" w:sz="0" w:space="0" w:color="auto"/>
        <w:right w:val="none" w:sz="0" w:space="0" w:color="auto"/>
      </w:divBdr>
    </w:div>
    <w:div w:id="366954415">
      <w:bodyDiv w:val="1"/>
      <w:marLeft w:val="0"/>
      <w:marRight w:val="0"/>
      <w:marTop w:val="0"/>
      <w:marBottom w:val="0"/>
      <w:divBdr>
        <w:top w:val="none" w:sz="0" w:space="0" w:color="auto"/>
        <w:left w:val="none" w:sz="0" w:space="0" w:color="auto"/>
        <w:bottom w:val="none" w:sz="0" w:space="0" w:color="auto"/>
        <w:right w:val="none" w:sz="0" w:space="0" w:color="auto"/>
      </w:divBdr>
    </w:div>
    <w:div w:id="415056771">
      <w:bodyDiv w:val="1"/>
      <w:marLeft w:val="0"/>
      <w:marRight w:val="0"/>
      <w:marTop w:val="0"/>
      <w:marBottom w:val="0"/>
      <w:divBdr>
        <w:top w:val="none" w:sz="0" w:space="0" w:color="auto"/>
        <w:left w:val="none" w:sz="0" w:space="0" w:color="auto"/>
        <w:bottom w:val="none" w:sz="0" w:space="0" w:color="auto"/>
        <w:right w:val="none" w:sz="0" w:space="0" w:color="auto"/>
      </w:divBdr>
    </w:div>
    <w:div w:id="462232899">
      <w:bodyDiv w:val="1"/>
      <w:marLeft w:val="0"/>
      <w:marRight w:val="0"/>
      <w:marTop w:val="0"/>
      <w:marBottom w:val="0"/>
      <w:divBdr>
        <w:top w:val="none" w:sz="0" w:space="0" w:color="auto"/>
        <w:left w:val="none" w:sz="0" w:space="0" w:color="auto"/>
        <w:bottom w:val="none" w:sz="0" w:space="0" w:color="auto"/>
        <w:right w:val="none" w:sz="0" w:space="0" w:color="auto"/>
      </w:divBdr>
    </w:div>
    <w:div w:id="533154028">
      <w:bodyDiv w:val="1"/>
      <w:marLeft w:val="0"/>
      <w:marRight w:val="0"/>
      <w:marTop w:val="0"/>
      <w:marBottom w:val="0"/>
      <w:divBdr>
        <w:top w:val="none" w:sz="0" w:space="0" w:color="auto"/>
        <w:left w:val="none" w:sz="0" w:space="0" w:color="auto"/>
        <w:bottom w:val="none" w:sz="0" w:space="0" w:color="auto"/>
        <w:right w:val="none" w:sz="0" w:space="0" w:color="auto"/>
      </w:divBdr>
    </w:div>
    <w:div w:id="549270887">
      <w:bodyDiv w:val="1"/>
      <w:marLeft w:val="0"/>
      <w:marRight w:val="0"/>
      <w:marTop w:val="0"/>
      <w:marBottom w:val="0"/>
      <w:divBdr>
        <w:top w:val="none" w:sz="0" w:space="0" w:color="auto"/>
        <w:left w:val="none" w:sz="0" w:space="0" w:color="auto"/>
        <w:bottom w:val="none" w:sz="0" w:space="0" w:color="auto"/>
        <w:right w:val="none" w:sz="0" w:space="0" w:color="auto"/>
      </w:divBdr>
    </w:div>
    <w:div w:id="583690282">
      <w:bodyDiv w:val="1"/>
      <w:marLeft w:val="0"/>
      <w:marRight w:val="0"/>
      <w:marTop w:val="0"/>
      <w:marBottom w:val="0"/>
      <w:divBdr>
        <w:top w:val="none" w:sz="0" w:space="0" w:color="auto"/>
        <w:left w:val="none" w:sz="0" w:space="0" w:color="auto"/>
        <w:bottom w:val="none" w:sz="0" w:space="0" w:color="auto"/>
        <w:right w:val="none" w:sz="0" w:space="0" w:color="auto"/>
      </w:divBdr>
    </w:div>
    <w:div w:id="688062497">
      <w:bodyDiv w:val="1"/>
      <w:marLeft w:val="0"/>
      <w:marRight w:val="0"/>
      <w:marTop w:val="0"/>
      <w:marBottom w:val="0"/>
      <w:divBdr>
        <w:top w:val="none" w:sz="0" w:space="0" w:color="auto"/>
        <w:left w:val="none" w:sz="0" w:space="0" w:color="auto"/>
        <w:bottom w:val="none" w:sz="0" w:space="0" w:color="auto"/>
        <w:right w:val="none" w:sz="0" w:space="0" w:color="auto"/>
      </w:divBdr>
    </w:div>
    <w:div w:id="694959632">
      <w:bodyDiv w:val="1"/>
      <w:marLeft w:val="0"/>
      <w:marRight w:val="0"/>
      <w:marTop w:val="0"/>
      <w:marBottom w:val="0"/>
      <w:divBdr>
        <w:top w:val="none" w:sz="0" w:space="0" w:color="auto"/>
        <w:left w:val="none" w:sz="0" w:space="0" w:color="auto"/>
        <w:bottom w:val="none" w:sz="0" w:space="0" w:color="auto"/>
        <w:right w:val="none" w:sz="0" w:space="0" w:color="auto"/>
      </w:divBdr>
    </w:div>
    <w:div w:id="715810609">
      <w:bodyDiv w:val="1"/>
      <w:marLeft w:val="0"/>
      <w:marRight w:val="0"/>
      <w:marTop w:val="0"/>
      <w:marBottom w:val="0"/>
      <w:divBdr>
        <w:top w:val="none" w:sz="0" w:space="0" w:color="auto"/>
        <w:left w:val="none" w:sz="0" w:space="0" w:color="auto"/>
        <w:bottom w:val="none" w:sz="0" w:space="0" w:color="auto"/>
        <w:right w:val="none" w:sz="0" w:space="0" w:color="auto"/>
      </w:divBdr>
    </w:div>
    <w:div w:id="764224752">
      <w:bodyDiv w:val="1"/>
      <w:marLeft w:val="0"/>
      <w:marRight w:val="0"/>
      <w:marTop w:val="0"/>
      <w:marBottom w:val="0"/>
      <w:divBdr>
        <w:top w:val="none" w:sz="0" w:space="0" w:color="auto"/>
        <w:left w:val="none" w:sz="0" w:space="0" w:color="auto"/>
        <w:bottom w:val="none" w:sz="0" w:space="0" w:color="auto"/>
        <w:right w:val="none" w:sz="0" w:space="0" w:color="auto"/>
      </w:divBdr>
    </w:div>
    <w:div w:id="839540370">
      <w:bodyDiv w:val="1"/>
      <w:marLeft w:val="0"/>
      <w:marRight w:val="0"/>
      <w:marTop w:val="0"/>
      <w:marBottom w:val="0"/>
      <w:divBdr>
        <w:top w:val="none" w:sz="0" w:space="0" w:color="auto"/>
        <w:left w:val="none" w:sz="0" w:space="0" w:color="auto"/>
        <w:bottom w:val="none" w:sz="0" w:space="0" w:color="auto"/>
        <w:right w:val="none" w:sz="0" w:space="0" w:color="auto"/>
      </w:divBdr>
    </w:div>
    <w:div w:id="864441679">
      <w:bodyDiv w:val="1"/>
      <w:marLeft w:val="0"/>
      <w:marRight w:val="0"/>
      <w:marTop w:val="0"/>
      <w:marBottom w:val="0"/>
      <w:divBdr>
        <w:top w:val="none" w:sz="0" w:space="0" w:color="auto"/>
        <w:left w:val="none" w:sz="0" w:space="0" w:color="auto"/>
        <w:bottom w:val="none" w:sz="0" w:space="0" w:color="auto"/>
        <w:right w:val="none" w:sz="0" w:space="0" w:color="auto"/>
      </w:divBdr>
    </w:div>
    <w:div w:id="948967742">
      <w:bodyDiv w:val="1"/>
      <w:marLeft w:val="0"/>
      <w:marRight w:val="0"/>
      <w:marTop w:val="0"/>
      <w:marBottom w:val="0"/>
      <w:divBdr>
        <w:top w:val="none" w:sz="0" w:space="0" w:color="auto"/>
        <w:left w:val="none" w:sz="0" w:space="0" w:color="auto"/>
        <w:bottom w:val="none" w:sz="0" w:space="0" w:color="auto"/>
        <w:right w:val="none" w:sz="0" w:space="0" w:color="auto"/>
      </w:divBdr>
    </w:div>
    <w:div w:id="1033118287">
      <w:bodyDiv w:val="1"/>
      <w:marLeft w:val="0"/>
      <w:marRight w:val="0"/>
      <w:marTop w:val="0"/>
      <w:marBottom w:val="0"/>
      <w:divBdr>
        <w:top w:val="none" w:sz="0" w:space="0" w:color="auto"/>
        <w:left w:val="none" w:sz="0" w:space="0" w:color="auto"/>
        <w:bottom w:val="none" w:sz="0" w:space="0" w:color="auto"/>
        <w:right w:val="none" w:sz="0" w:space="0" w:color="auto"/>
      </w:divBdr>
    </w:div>
    <w:div w:id="1113356683">
      <w:bodyDiv w:val="1"/>
      <w:marLeft w:val="0"/>
      <w:marRight w:val="0"/>
      <w:marTop w:val="0"/>
      <w:marBottom w:val="0"/>
      <w:divBdr>
        <w:top w:val="none" w:sz="0" w:space="0" w:color="auto"/>
        <w:left w:val="none" w:sz="0" w:space="0" w:color="auto"/>
        <w:bottom w:val="none" w:sz="0" w:space="0" w:color="auto"/>
        <w:right w:val="none" w:sz="0" w:space="0" w:color="auto"/>
      </w:divBdr>
    </w:div>
    <w:div w:id="1300570743">
      <w:bodyDiv w:val="1"/>
      <w:marLeft w:val="0"/>
      <w:marRight w:val="0"/>
      <w:marTop w:val="0"/>
      <w:marBottom w:val="0"/>
      <w:divBdr>
        <w:top w:val="none" w:sz="0" w:space="0" w:color="auto"/>
        <w:left w:val="none" w:sz="0" w:space="0" w:color="auto"/>
        <w:bottom w:val="none" w:sz="0" w:space="0" w:color="auto"/>
        <w:right w:val="none" w:sz="0" w:space="0" w:color="auto"/>
      </w:divBdr>
    </w:div>
    <w:div w:id="1473986973">
      <w:bodyDiv w:val="1"/>
      <w:marLeft w:val="0"/>
      <w:marRight w:val="0"/>
      <w:marTop w:val="0"/>
      <w:marBottom w:val="0"/>
      <w:divBdr>
        <w:top w:val="none" w:sz="0" w:space="0" w:color="auto"/>
        <w:left w:val="none" w:sz="0" w:space="0" w:color="auto"/>
        <w:bottom w:val="none" w:sz="0" w:space="0" w:color="auto"/>
        <w:right w:val="none" w:sz="0" w:space="0" w:color="auto"/>
      </w:divBdr>
    </w:div>
    <w:div w:id="1498039641">
      <w:bodyDiv w:val="1"/>
      <w:marLeft w:val="0"/>
      <w:marRight w:val="0"/>
      <w:marTop w:val="0"/>
      <w:marBottom w:val="0"/>
      <w:divBdr>
        <w:top w:val="none" w:sz="0" w:space="0" w:color="auto"/>
        <w:left w:val="none" w:sz="0" w:space="0" w:color="auto"/>
        <w:bottom w:val="none" w:sz="0" w:space="0" w:color="auto"/>
        <w:right w:val="none" w:sz="0" w:space="0" w:color="auto"/>
      </w:divBdr>
    </w:div>
    <w:div w:id="1853062536">
      <w:bodyDiv w:val="1"/>
      <w:marLeft w:val="0"/>
      <w:marRight w:val="0"/>
      <w:marTop w:val="0"/>
      <w:marBottom w:val="0"/>
      <w:divBdr>
        <w:top w:val="none" w:sz="0" w:space="0" w:color="auto"/>
        <w:left w:val="none" w:sz="0" w:space="0" w:color="auto"/>
        <w:bottom w:val="none" w:sz="0" w:space="0" w:color="auto"/>
        <w:right w:val="none" w:sz="0" w:space="0" w:color="auto"/>
      </w:divBdr>
    </w:div>
    <w:div w:id="1916426797">
      <w:bodyDiv w:val="1"/>
      <w:marLeft w:val="0"/>
      <w:marRight w:val="0"/>
      <w:marTop w:val="0"/>
      <w:marBottom w:val="0"/>
      <w:divBdr>
        <w:top w:val="none" w:sz="0" w:space="0" w:color="auto"/>
        <w:left w:val="none" w:sz="0" w:space="0" w:color="auto"/>
        <w:bottom w:val="none" w:sz="0" w:space="0" w:color="auto"/>
        <w:right w:val="none" w:sz="0" w:space="0" w:color="auto"/>
      </w:divBdr>
    </w:div>
    <w:div w:id="1930382698">
      <w:bodyDiv w:val="1"/>
      <w:marLeft w:val="0"/>
      <w:marRight w:val="0"/>
      <w:marTop w:val="0"/>
      <w:marBottom w:val="0"/>
      <w:divBdr>
        <w:top w:val="none" w:sz="0" w:space="0" w:color="auto"/>
        <w:left w:val="none" w:sz="0" w:space="0" w:color="auto"/>
        <w:bottom w:val="none" w:sz="0" w:space="0" w:color="auto"/>
        <w:right w:val="none" w:sz="0" w:space="0" w:color="auto"/>
      </w:divBdr>
    </w:div>
    <w:div w:id="2002654485">
      <w:bodyDiv w:val="1"/>
      <w:marLeft w:val="0"/>
      <w:marRight w:val="0"/>
      <w:marTop w:val="0"/>
      <w:marBottom w:val="0"/>
      <w:divBdr>
        <w:top w:val="none" w:sz="0" w:space="0" w:color="auto"/>
        <w:left w:val="none" w:sz="0" w:space="0" w:color="auto"/>
        <w:bottom w:val="none" w:sz="0" w:space="0" w:color="auto"/>
        <w:right w:val="none" w:sz="0" w:space="0" w:color="auto"/>
      </w:divBdr>
    </w:div>
    <w:div w:id="2031831601">
      <w:bodyDiv w:val="1"/>
      <w:marLeft w:val="0"/>
      <w:marRight w:val="0"/>
      <w:marTop w:val="0"/>
      <w:marBottom w:val="0"/>
      <w:divBdr>
        <w:top w:val="none" w:sz="0" w:space="0" w:color="auto"/>
        <w:left w:val="none" w:sz="0" w:space="0" w:color="auto"/>
        <w:bottom w:val="none" w:sz="0" w:space="0" w:color="auto"/>
        <w:right w:val="none" w:sz="0" w:space="0" w:color="auto"/>
      </w:divBdr>
    </w:div>
    <w:div w:id="2078934344">
      <w:bodyDiv w:val="1"/>
      <w:marLeft w:val="0"/>
      <w:marRight w:val="0"/>
      <w:marTop w:val="0"/>
      <w:marBottom w:val="0"/>
      <w:divBdr>
        <w:top w:val="none" w:sz="0" w:space="0" w:color="auto"/>
        <w:left w:val="none" w:sz="0" w:space="0" w:color="auto"/>
        <w:bottom w:val="none" w:sz="0" w:space="0" w:color="auto"/>
        <w:right w:val="none" w:sz="0" w:space="0" w:color="auto"/>
      </w:divBdr>
    </w:div>
    <w:div w:id="2102749525">
      <w:bodyDiv w:val="1"/>
      <w:marLeft w:val="0"/>
      <w:marRight w:val="0"/>
      <w:marTop w:val="0"/>
      <w:marBottom w:val="0"/>
      <w:divBdr>
        <w:top w:val="none" w:sz="0" w:space="0" w:color="auto"/>
        <w:left w:val="none" w:sz="0" w:space="0" w:color="auto"/>
        <w:bottom w:val="none" w:sz="0" w:space="0" w:color="auto"/>
        <w:right w:val="none" w:sz="0" w:space="0" w:color="auto"/>
      </w:divBdr>
    </w:div>
    <w:div w:id="21081892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jpeg"/><Relationship Id="rId117" Type="http://schemas.openxmlformats.org/officeDocument/2006/relationships/fontTable" Target="fontTable.xml"/><Relationship Id="rId21" Type="http://schemas.openxmlformats.org/officeDocument/2006/relationships/chart" Target="charts/chart4.xml"/><Relationship Id="rId42" Type="http://schemas.openxmlformats.org/officeDocument/2006/relationships/image" Target="media/image19.png"/><Relationship Id="rId47" Type="http://schemas.openxmlformats.org/officeDocument/2006/relationships/image" Target="media/image24.png"/><Relationship Id="rId63" Type="http://schemas.openxmlformats.org/officeDocument/2006/relationships/image" Target="media/image40.png"/><Relationship Id="rId68" Type="http://schemas.openxmlformats.org/officeDocument/2006/relationships/image" Target="media/image45.png"/><Relationship Id="rId84" Type="http://schemas.openxmlformats.org/officeDocument/2006/relationships/image" Target="media/image61.png"/><Relationship Id="rId89" Type="http://schemas.openxmlformats.org/officeDocument/2006/relationships/image" Target="media/image66.png"/><Relationship Id="rId112" Type="http://schemas.openxmlformats.org/officeDocument/2006/relationships/image" Target="media/image89.png"/><Relationship Id="rId16" Type="http://schemas.openxmlformats.org/officeDocument/2006/relationships/hyperlink" Target="file:///C:\Users\Jhami\Desktop\tesis%20winston\tesis%20mile%20winston.docx" TargetMode="External"/><Relationship Id="rId107" Type="http://schemas.openxmlformats.org/officeDocument/2006/relationships/image" Target="media/image84.png"/><Relationship Id="rId11" Type="http://schemas.openxmlformats.org/officeDocument/2006/relationships/hyperlink" Target="file:///C:\Users\Jhami\Desktop\tesis%20winston\tesis%20mile%20winston.docx" TargetMode="External"/><Relationship Id="rId32" Type="http://schemas.openxmlformats.org/officeDocument/2006/relationships/image" Target="media/image9.jpeg"/><Relationship Id="rId37" Type="http://schemas.openxmlformats.org/officeDocument/2006/relationships/image" Target="media/image14.png"/><Relationship Id="rId53" Type="http://schemas.openxmlformats.org/officeDocument/2006/relationships/image" Target="media/image30.png"/><Relationship Id="rId58" Type="http://schemas.openxmlformats.org/officeDocument/2006/relationships/image" Target="media/image35.png"/><Relationship Id="rId74" Type="http://schemas.openxmlformats.org/officeDocument/2006/relationships/image" Target="media/image51.png"/><Relationship Id="rId79" Type="http://schemas.openxmlformats.org/officeDocument/2006/relationships/image" Target="media/image56.png"/><Relationship Id="rId102" Type="http://schemas.openxmlformats.org/officeDocument/2006/relationships/image" Target="media/image79.png"/><Relationship Id="rId5" Type="http://schemas.openxmlformats.org/officeDocument/2006/relationships/webSettings" Target="webSettings.xml"/><Relationship Id="rId90" Type="http://schemas.openxmlformats.org/officeDocument/2006/relationships/image" Target="media/image67.png"/><Relationship Id="rId95" Type="http://schemas.openxmlformats.org/officeDocument/2006/relationships/image" Target="media/image72.png"/><Relationship Id="rId22" Type="http://schemas.openxmlformats.org/officeDocument/2006/relationships/chart" Target="charts/chart5.xml"/><Relationship Id="rId27" Type="http://schemas.openxmlformats.org/officeDocument/2006/relationships/image" Target="media/image4.jpeg"/><Relationship Id="rId43" Type="http://schemas.openxmlformats.org/officeDocument/2006/relationships/image" Target="media/image20.png"/><Relationship Id="rId48" Type="http://schemas.openxmlformats.org/officeDocument/2006/relationships/image" Target="media/image25.png"/><Relationship Id="rId64" Type="http://schemas.openxmlformats.org/officeDocument/2006/relationships/image" Target="media/image41.png"/><Relationship Id="rId69" Type="http://schemas.openxmlformats.org/officeDocument/2006/relationships/image" Target="media/image46.png"/><Relationship Id="rId113" Type="http://schemas.openxmlformats.org/officeDocument/2006/relationships/image" Target="media/image90.png"/><Relationship Id="rId118" Type="http://schemas.openxmlformats.org/officeDocument/2006/relationships/theme" Target="theme/theme1.xml"/><Relationship Id="rId80" Type="http://schemas.openxmlformats.org/officeDocument/2006/relationships/image" Target="media/image57.png"/><Relationship Id="rId85" Type="http://schemas.openxmlformats.org/officeDocument/2006/relationships/image" Target="media/image62.png"/><Relationship Id="rId12" Type="http://schemas.openxmlformats.org/officeDocument/2006/relationships/hyperlink" Target="file:///C:\Users\Jhami\Desktop\tesis%20winston\tesis%20mile%20winston.docx" TargetMode="External"/><Relationship Id="rId17" Type="http://schemas.openxmlformats.org/officeDocument/2006/relationships/footer" Target="footer2.xml"/><Relationship Id="rId33" Type="http://schemas.openxmlformats.org/officeDocument/2006/relationships/image" Target="media/image10.png"/><Relationship Id="rId38" Type="http://schemas.openxmlformats.org/officeDocument/2006/relationships/image" Target="media/image15.png"/><Relationship Id="rId59" Type="http://schemas.openxmlformats.org/officeDocument/2006/relationships/image" Target="media/image36.png"/><Relationship Id="rId103" Type="http://schemas.openxmlformats.org/officeDocument/2006/relationships/image" Target="media/image80.png"/><Relationship Id="rId108" Type="http://schemas.openxmlformats.org/officeDocument/2006/relationships/image" Target="media/image85.png"/><Relationship Id="rId54" Type="http://schemas.openxmlformats.org/officeDocument/2006/relationships/image" Target="media/image31.png"/><Relationship Id="rId70" Type="http://schemas.openxmlformats.org/officeDocument/2006/relationships/image" Target="media/image47.png"/><Relationship Id="rId75" Type="http://schemas.openxmlformats.org/officeDocument/2006/relationships/image" Target="media/image52.png"/><Relationship Id="rId91" Type="http://schemas.openxmlformats.org/officeDocument/2006/relationships/image" Target="media/image68.png"/><Relationship Id="rId96" Type="http://schemas.openxmlformats.org/officeDocument/2006/relationships/image" Target="media/image73.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chart" Target="charts/chart6.xml"/><Relationship Id="rId28" Type="http://schemas.openxmlformats.org/officeDocument/2006/relationships/image" Target="media/image5.jpeg"/><Relationship Id="rId49" Type="http://schemas.openxmlformats.org/officeDocument/2006/relationships/image" Target="media/image26.png"/><Relationship Id="rId114" Type="http://schemas.openxmlformats.org/officeDocument/2006/relationships/image" Target="media/image91.png"/><Relationship Id="rId10" Type="http://schemas.openxmlformats.org/officeDocument/2006/relationships/footer" Target="footer1.xml"/><Relationship Id="rId31" Type="http://schemas.openxmlformats.org/officeDocument/2006/relationships/image" Target="media/image8.jpe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image" Target="media/image50.png"/><Relationship Id="rId78" Type="http://schemas.openxmlformats.org/officeDocument/2006/relationships/image" Target="media/image55.png"/><Relationship Id="rId81" Type="http://schemas.openxmlformats.org/officeDocument/2006/relationships/image" Target="media/image58.png"/><Relationship Id="rId86" Type="http://schemas.openxmlformats.org/officeDocument/2006/relationships/image" Target="media/image63.png"/><Relationship Id="rId94" Type="http://schemas.openxmlformats.org/officeDocument/2006/relationships/image" Target="media/image71.png"/><Relationship Id="rId99" Type="http://schemas.openxmlformats.org/officeDocument/2006/relationships/image" Target="media/image76.png"/><Relationship Id="rId101" Type="http://schemas.openxmlformats.org/officeDocument/2006/relationships/image" Target="media/image78.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file:///C:\Users\Jhami\Desktop\tesis%20winston\tesis%20mile%20winston.docx" TargetMode="External"/><Relationship Id="rId18" Type="http://schemas.openxmlformats.org/officeDocument/2006/relationships/chart" Target="charts/chart1.xml"/><Relationship Id="rId39" Type="http://schemas.openxmlformats.org/officeDocument/2006/relationships/image" Target="media/image16.png"/><Relationship Id="rId109" Type="http://schemas.openxmlformats.org/officeDocument/2006/relationships/image" Target="media/image86.png"/><Relationship Id="rId34" Type="http://schemas.openxmlformats.org/officeDocument/2006/relationships/image" Target="media/image11.png"/><Relationship Id="rId50" Type="http://schemas.openxmlformats.org/officeDocument/2006/relationships/image" Target="media/image27.png"/><Relationship Id="rId55" Type="http://schemas.openxmlformats.org/officeDocument/2006/relationships/image" Target="media/image32.png"/><Relationship Id="rId76" Type="http://schemas.openxmlformats.org/officeDocument/2006/relationships/image" Target="media/image53.png"/><Relationship Id="rId97" Type="http://schemas.openxmlformats.org/officeDocument/2006/relationships/image" Target="media/image74.png"/><Relationship Id="rId104" Type="http://schemas.openxmlformats.org/officeDocument/2006/relationships/image" Target="media/image81.png"/><Relationship Id="rId7" Type="http://schemas.openxmlformats.org/officeDocument/2006/relationships/endnotes" Target="endnotes.xml"/><Relationship Id="rId71" Type="http://schemas.openxmlformats.org/officeDocument/2006/relationships/image" Target="media/image48.png"/><Relationship Id="rId92" Type="http://schemas.openxmlformats.org/officeDocument/2006/relationships/image" Target="media/image69.png"/><Relationship Id="rId2" Type="http://schemas.openxmlformats.org/officeDocument/2006/relationships/numbering" Target="numbering.xml"/><Relationship Id="rId29" Type="http://schemas.openxmlformats.org/officeDocument/2006/relationships/image" Target="media/image6.jpeg"/><Relationship Id="rId24" Type="http://schemas.openxmlformats.org/officeDocument/2006/relationships/chart" Target="charts/chart7.xml"/><Relationship Id="rId40" Type="http://schemas.openxmlformats.org/officeDocument/2006/relationships/image" Target="media/image17.png"/><Relationship Id="rId45" Type="http://schemas.openxmlformats.org/officeDocument/2006/relationships/image" Target="media/image22.png"/><Relationship Id="rId66" Type="http://schemas.openxmlformats.org/officeDocument/2006/relationships/image" Target="media/image43.png"/><Relationship Id="rId87" Type="http://schemas.openxmlformats.org/officeDocument/2006/relationships/image" Target="media/image64.png"/><Relationship Id="rId110" Type="http://schemas.openxmlformats.org/officeDocument/2006/relationships/image" Target="media/image87.png"/><Relationship Id="rId115" Type="http://schemas.openxmlformats.org/officeDocument/2006/relationships/image" Target="media/image92.png"/><Relationship Id="rId61" Type="http://schemas.openxmlformats.org/officeDocument/2006/relationships/image" Target="media/image38.png"/><Relationship Id="rId82" Type="http://schemas.openxmlformats.org/officeDocument/2006/relationships/image" Target="media/image59.png"/><Relationship Id="rId19" Type="http://schemas.openxmlformats.org/officeDocument/2006/relationships/chart" Target="charts/chart2.xml"/><Relationship Id="rId14" Type="http://schemas.openxmlformats.org/officeDocument/2006/relationships/hyperlink" Target="file:///C:\Users\Jhami\Desktop\tesis%20winston\tesis%20mile%20winston.docx" TargetMode="External"/><Relationship Id="rId30" Type="http://schemas.openxmlformats.org/officeDocument/2006/relationships/image" Target="media/image7.jpeg"/><Relationship Id="rId35" Type="http://schemas.openxmlformats.org/officeDocument/2006/relationships/image" Target="media/image12.png"/><Relationship Id="rId56" Type="http://schemas.openxmlformats.org/officeDocument/2006/relationships/image" Target="media/image33.png"/><Relationship Id="rId77" Type="http://schemas.openxmlformats.org/officeDocument/2006/relationships/image" Target="media/image54.png"/><Relationship Id="rId100" Type="http://schemas.openxmlformats.org/officeDocument/2006/relationships/image" Target="media/image77.png"/><Relationship Id="rId105" Type="http://schemas.openxmlformats.org/officeDocument/2006/relationships/image" Target="media/image82.png"/><Relationship Id="rId8" Type="http://schemas.openxmlformats.org/officeDocument/2006/relationships/image" Target="media/image1.png"/><Relationship Id="rId51" Type="http://schemas.openxmlformats.org/officeDocument/2006/relationships/image" Target="media/image28.png"/><Relationship Id="rId72" Type="http://schemas.openxmlformats.org/officeDocument/2006/relationships/image" Target="media/image49.png"/><Relationship Id="rId93" Type="http://schemas.openxmlformats.org/officeDocument/2006/relationships/image" Target="media/image70.png"/><Relationship Id="rId98" Type="http://schemas.openxmlformats.org/officeDocument/2006/relationships/image" Target="media/image75.png"/><Relationship Id="rId3" Type="http://schemas.openxmlformats.org/officeDocument/2006/relationships/styles" Target="styles.xml"/><Relationship Id="rId25" Type="http://schemas.openxmlformats.org/officeDocument/2006/relationships/image" Target="media/image2.jpeg"/><Relationship Id="rId46" Type="http://schemas.openxmlformats.org/officeDocument/2006/relationships/image" Target="media/image23.png"/><Relationship Id="rId67" Type="http://schemas.openxmlformats.org/officeDocument/2006/relationships/image" Target="media/image44.png"/><Relationship Id="rId116" Type="http://schemas.openxmlformats.org/officeDocument/2006/relationships/image" Target="media/image93.png"/><Relationship Id="rId20" Type="http://schemas.openxmlformats.org/officeDocument/2006/relationships/chart" Target="charts/chart3.xml"/><Relationship Id="rId41" Type="http://schemas.openxmlformats.org/officeDocument/2006/relationships/image" Target="media/image18.png"/><Relationship Id="rId62" Type="http://schemas.openxmlformats.org/officeDocument/2006/relationships/image" Target="media/image39.png"/><Relationship Id="rId83" Type="http://schemas.openxmlformats.org/officeDocument/2006/relationships/image" Target="media/image60.png"/><Relationship Id="rId88" Type="http://schemas.openxmlformats.org/officeDocument/2006/relationships/image" Target="media/image65.png"/><Relationship Id="rId111" Type="http://schemas.openxmlformats.org/officeDocument/2006/relationships/image" Target="media/image88.png"/><Relationship Id="rId15" Type="http://schemas.openxmlformats.org/officeDocument/2006/relationships/hyperlink" Target="file:///C:\Users\Jhami\Desktop\tesis%20winston\tesis%20mile%20winston.docx" TargetMode="External"/><Relationship Id="rId36" Type="http://schemas.openxmlformats.org/officeDocument/2006/relationships/image" Target="media/image13.png"/><Relationship Id="rId57" Type="http://schemas.openxmlformats.org/officeDocument/2006/relationships/image" Target="media/image34.png"/><Relationship Id="rId106" Type="http://schemas.openxmlformats.org/officeDocument/2006/relationships/image" Target="media/image83.png"/></Relationships>
</file>

<file path=word/charts/_rels/chart1.xml.rels><?xml version="1.0" encoding="UTF-8" standalone="yes"?>
<Relationships xmlns="http://schemas.openxmlformats.org/package/2006/relationships"><Relationship Id="rId3" Type="http://schemas.openxmlformats.org/officeDocument/2006/relationships/oleObject" Target="E:/A.SILVIA/Wiston_27_12_18/EXCEL/Aceites%20y%20grasa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E:/A.SILVIA/Wiston_27_12_18/EXCEL/Coliformes%20Termotolerante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E:/A.SILVIA/Wiston_27_12_18/EXCEL/DBO.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E:/A.SILVIA/Wiston_27_12_18/EXCEL/DQO.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E:/A.SILVIA/Wiston_27_12_18/EXCEL/pH.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E:/A.SILVIA/Wiston_27_12_18/EXCEL/ST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E:/A.SILVIA/Wiston_27_12_18/EXCEL/Temperatura.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'Aceites y Grasas'!$A$4</c:f>
              <c:strCache>
                <c:ptCount val="1"/>
                <c:pt idx="0">
                  <c:v>Aceites y grasas</c:v>
                </c:pt>
              </c:strCache>
            </c:strRef>
          </c:tx>
          <c:spPr>
            <a:ln w="34925" cap="rnd">
              <a:solidFill>
                <a:srgbClr val="00B050"/>
              </a:solidFill>
              <a:round/>
            </a:ln>
            <a:effectLst>
              <a:outerShdw blurRad="40000" dist="23000" dir="5400000" rotWithShape="0">
                <a:srgbClr val="000000">
                  <a:alpha val="35000"/>
                </a:srgbClr>
              </a:outerShdw>
            </a:effectLst>
          </c:spPr>
          <c:marker>
            <c:symbol val="none"/>
          </c:marker>
          <c:dLbls>
            <c:dLbl>
              <c:idx val="0"/>
              <c:layout>
                <c:manualLayout>
                  <c:x val="-6.2695924764890089E-3"/>
                  <c:y val="-0.10842861747109465"/>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84A8-441F-A4DE-1F1D1C6BA13F}"/>
                </c:ext>
              </c:extLst>
            </c:dLbl>
            <c:dLbl>
              <c:idx val="1"/>
              <c:layout>
                <c:manualLayout>
                  <c:x val="2.8874602110906283E-2"/>
                  <c:y val="-6.193975835095477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84A8-441F-A4DE-1F1D1C6BA13F}"/>
                </c:ext>
              </c:extLst>
            </c:dLbl>
            <c:dLbl>
              <c:idx val="2"/>
              <c:layout>
                <c:manualLayout>
                  <c:x val="-2.3121544647344613E-3"/>
                  <c:y val="-5.7173212836248391E-2"/>
                </c:manualLayout>
              </c:layout>
              <c:showLegendKey val="0"/>
              <c:showVal val="1"/>
              <c:showCatName val="0"/>
              <c:showSerName val="0"/>
              <c:showPercent val="0"/>
              <c:showBubbleSize val="0"/>
              <c:extLst>
                <c:ext xmlns:c15="http://schemas.microsoft.com/office/drawing/2012/chart" uri="{CE6537A1-D6FC-4f65-9D91-7224C49458BB}">
                  <c15:layout>
                    <c:manualLayout>
                      <c:w val="4.1797283176593522E-2"/>
                      <c:h val="3.5053072393177537E-2"/>
                    </c:manualLayout>
                  </c15:layout>
                </c:ext>
                <c:ext xmlns:c16="http://schemas.microsoft.com/office/drawing/2014/chart" uri="{C3380CC4-5D6E-409C-BE32-E72D297353CC}">
                  <c16:uniqueId val="{00000002-84A8-441F-A4DE-1F1D1C6BA13F}"/>
                </c:ext>
              </c:extLst>
            </c:dLbl>
            <c:dLbl>
              <c:idx val="3"/>
              <c:layout>
                <c:manualLayout>
                  <c:x val="-7.6627467283380521E-17"/>
                  <c:y val="-8.132146310332094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84A8-441F-A4DE-1F1D1C6BA13F}"/>
                </c:ext>
              </c:extLst>
            </c:dLbl>
            <c:dLbl>
              <c:idx val="4"/>
              <c:layout>
                <c:manualLayout>
                  <c:x val="2.7829689506896613E-2"/>
                  <c:y val="-1.873374659421688E-2"/>
                </c:manualLayout>
              </c:layout>
              <c:showLegendKey val="0"/>
              <c:showVal val="1"/>
              <c:showCatName val="0"/>
              <c:showSerName val="0"/>
              <c:showPercent val="0"/>
              <c:showBubbleSize val="0"/>
              <c:extLst>
                <c:ext xmlns:c15="http://schemas.microsoft.com/office/drawing/2012/chart" uri="{CE6537A1-D6FC-4f65-9D91-7224C49458BB}">
                  <c15:layout>
                    <c:manualLayout>
                      <c:w val="5.1724137931034482E-2"/>
                      <c:h val="4.5218255281092648E-2"/>
                    </c:manualLayout>
                  </c15:layout>
                </c:ext>
                <c:ext xmlns:c16="http://schemas.microsoft.com/office/drawing/2014/chart" uri="{C3380CC4-5D6E-409C-BE32-E72D297353CC}">
                  <c16:uniqueId val="{00000004-84A8-441F-A4DE-1F1D1C6BA13F}"/>
                </c:ext>
              </c:extLst>
            </c:dLbl>
            <c:dLbl>
              <c:idx val="5"/>
              <c:layout>
                <c:manualLayout>
                  <c:x val="4.0974758474339644E-2"/>
                  <c:y val="-1.9163120860713159E-2"/>
                </c:manualLayout>
              </c:layout>
              <c:showLegendKey val="0"/>
              <c:showVal val="1"/>
              <c:showCatName val="0"/>
              <c:showSerName val="0"/>
              <c:showPercent val="0"/>
              <c:showBubbleSize val="0"/>
              <c:extLst>
                <c:ext xmlns:c15="http://schemas.microsoft.com/office/drawing/2012/chart" uri="{CE6537A1-D6FC-4f65-9D91-7224C49458BB}">
                  <c15:layout>
                    <c:manualLayout>
                      <c:w val="3.1347962382445138E-2"/>
                      <c:h val="5.5383438169007766E-2"/>
                    </c:manualLayout>
                  </c15:layout>
                </c:ext>
                <c:ext xmlns:c16="http://schemas.microsoft.com/office/drawing/2014/chart" uri="{C3380CC4-5D6E-409C-BE32-E72D297353CC}">
                  <c16:uniqueId val="{00000005-84A8-441F-A4DE-1F1D1C6BA13F}"/>
                </c:ext>
              </c:extLst>
            </c:dLbl>
            <c:dLbl>
              <c:idx val="6"/>
              <c:layout>
                <c:manualLayout>
                  <c:x val="-6.269592476489028E-3"/>
                  <c:y val="-2.033036577583023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84A8-441F-A4DE-1F1D1C6BA13F}"/>
                </c:ext>
              </c:extLst>
            </c:dLbl>
            <c:spPr>
              <a:solidFill>
                <a:srgbClr val="00B050"/>
              </a:solid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'Aceites y Grasas'!$C$2:$I$3</c:f>
              <c:multiLvlStrCache>
                <c:ptCount val="7"/>
                <c:lvl>
                  <c:pt idx="0">
                    <c:v>5-Set-19</c:v>
                  </c:pt>
                  <c:pt idx="1">
                    <c:v>6-Set-19</c:v>
                  </c:pt>
                  <c:pt idx="2">
                    <c:v>7-Set-19</c:v>
                  </c:pt>
                  <c:pt idx="3">
                    <c:v>8-Set-19</c:v>
                  </c:pt>
                  <c:pt idx="4">
                    <c:v>9-Set-19</c:v>
                  </c:pt>
                  <c:pt idx="5">
                    <c:v>10-Set-19</c:v>
                  </c:pt>
                  <c:pt idx="6">
                    <c:v>11-Set-19</c:v>
                  </c:pt>
                </c:lvl>
                <c:lvl>
                  <c:pt idx="0">
                    <c:v>CÓDIGO DE IDENTIFICACIÓN DE PUNTOS DE MUESTREO</c:v>
                  </c:pt>
                </c:lvl>
              </c:multiLvlStrCache>
            </c:multiLvlStrRef>
          </c:cat>
          <c:val>
            <c:numRef>
              <c:f>'Aceites y Grasas'!$C$4:$I$4</c:f>
              <c:numCache>
                <c:formatCode>General</c:formatCode>
                <c:ptCount val="7"/>
                <c:pt idx="0">
                  <c:v>27.7</c:v>
                </c:pt>
                <c:pt idx="1">
                  <c:v>12.9</c:v>
                </c:pt>
                <c:pt idx="2">
                  <c:v>9.5</c:v>
                </c:pt>
                <c:pt idx="3">
                  <c:v>6.8</c:v>
                </c:pt>
                <c:pt idx="4">
                  <c:v>7.7</c:v>
                </c:pt>
                <c:pt idx="5">
                  <c:v>36</c:v>
                </c:pt>
                <c:pt idx="6">
                  <c:v>56.7</c:v>
                </c:pt>
              </c:numCache>
            </c:numRef>
          </c:val>
          <c:smooth val="0"/>
          <c:extLst>
            <c:ext xmlns:c16="http://schemas.microsoft.com/office/drawing/2014/chart" uri="{C3380CC4-5D6E-409C-BE32-E72D297353CC}">
              <c16:uniqueId val="{00000007-84A8-441F-A4DE-1F1D1C6BA13F}"/>
            </c:ext>
          </c:extLst>
        </c:ser>
        <c:ser>
          <c:idx val="4"/>
          <c:order val="1"/>
          <c:tx>
            <c:strRef>
              <c:f>'Aceites y Grasas'!$A$5</c:f>
              <c:strCache>
                <c:ptCount val="1"/>
                <c:pt idx="0">
                  <c:v>LMP D.S. 003 – 2010 – MINAM.</c:v>
                </c:pt>
              </c:strCache>
            </c:strRef>
          </c:tx>
          <c:spPr>
            <a:ln w="34925" cap="rnd">
              <a:solidFill>
                <a:srgbClr val="FF0000"/>
              </a:solidFill>
              <a:round/>
            </a:ln>
            <a:effectLst>
              <a:outerShdw blurRad="40000" dist="23000" dir="5400000" rotWithShape="0">
                <a:srgbClr val="000000">
                  <a:alpha val="35000"/>
                </a:srgbClr>
              </a:outerShdw>
            </a:effectLst>
          </c:spPr>
          <c:marker>
            <c:symbol val="none"/>
          </c:marker>
          <c:dPt>
            <c:idx val="7"/>
            <c:marker>
              <c:symbol val="none"/>
            </c:marker>
            <c:bubble3D val="0"/>
            <c:spPr>
              <a:ln w="34925" cap="rnd">
                <a:solidFill>
                  <a:srgbClr val="FF0000"/>
                </a:solidFill>
                <a:round/>
              </a:ln>
              <a:effectLst>
                <a:outerShdw blurRad="40000" dist="23000" dir="5400000" rotWithShape="0">
                  <a:srgbClr val="000000">
                    <a:alpha val="35000"/>
                  </a:srgbClr>
                </a:outerShdw>
              </a:effectLst>
            </c:spPr>
            <c:extLst>
              <c:ext xmlns:c16="http://schemas.microsoft.com/office/drawing/2014/chart" uri="{C3380CC4-5D6E-409C-BE32-E72D297353CC}">
                <c16:uniqueId val="{00000009-84A8-441F-A4DE-1F1D1C6BA13F}"/>
              </c:ext>
            </c:extLst>
          </c:dPt>
          <c:dLbls>
            <c:dLbl>
              <c:idx val="1"/>
              <c:layout>
                <c:manualLayout>
                  <c:x val="-3.5460992907801743E-3"/>
                  <c:y val="3.2829940906105768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84A8-441F-A4DE-1F1D1C6BA13F}"/>
                </c:ext>
              </c:extLst>
            </c:dLbl>
            <c:spPr>
              <a:solidFill>
                <a:srgbClr val="F94B39"/>
              </a:solid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'Aceites y Grasas'!$B$6:$I$6</c:f>
              <c:numCache>
                <c:formatCode>General</c:formatCode>
                <c:ptCount val="8"/>
              </c:numCache>
            </c:numRef>
          </c:cat>
          <c:val>
            <c:numRef>
              <c:f>'Aceites y Grasas'!$C$5:$I$5</c:f>
              <c:numCache>
                <c:formatCode>General</c:formatCode>
                <c:ptCount val="7"/>
                <c:pt idx="0">
                  <c:v>20</c:v>
                </c:pt>
                <c:pt idx="1">
                  <c:v>20</c:v>
                </c:pt>
                <c:pt idx="2">
                  <c:v>20</c:v>
                </c:pt>
                <c:pt idx="3">
                  <c:v>20</c:v>
                </c:pt>
                <c:pt idx="4">
                  <c:v>20</c:v>
                </c:pt>
                <c:pt idx="5">
                  <c:v>20</c:v>
                </c:pt>
                <c:pt idx="6">
                  <c:v>20</c:v>
                </c:pt>
              </c:numCache>
            </c:numRef>
          </c:val>
          <c:smooth val="0"/>
          <c:extLst>
            <c:ext xmlns:c16="http://schemas.microsoft.com/office/drawing/2014/chart" uri="{C3380CC4-5D6E-409C-BE32-E72D297353CC}">
              <c16:uniqueId val="{0000000B-84A8-441F-A4DE-1F1D1C6BA13F}"/>
            </c:ext>
          </c:extLst>
        </c:ser>
        <c:dLbls>
          <c:showLegendKey val="0"/>
          <c:showVal val="0"/>
          <c:showCatName val="0"/>
          <c:showSerName val="0"/>
          <c:showPercent val="0"/>
          <c:showBubbleSize val="0"/>
        </c:dLbls>
        <c:smooth val="0"/>
        <c:axId val="775433072"/>
        <c:axId val="775434704"/>
      </c:lineChart>
      <c:catAx>
        <c:axId val="77543307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crossAx val="775434704"/>
        <c:crosses val="autoZero"/>
        <c:auto val="1"/>
        <c:lblAlgn val="ctr"/>
        <c:lblOffset val="100"/>
        <c:noMultiLvlLbl val="0"/>
      </c:catAx>
      <c:valAx>
        <c:axId val="775434704"/>
        <c:scaling>
          <c:orientation val="minMax"/>
          <c:max val="60"/>
          <c:min val="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PE"/>
                  <a:t>mg/L</a:t>
                </a:r>
              </a:p>
            </c:rich>
          </c:tx>
          <c:layout/>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crossAx val="775433072"/>
        <c:crosses val="autoZero"/>
        <c:crossBetween val="between"/>
        <c:majorUnit val="10"/>
        <c:minorUnit val="3"/>
      </c:valAx>
      <c:spPr>
        <a:noFill/>
        <a:ln>
          <a:noFill/>
        </a:ln>
        <a:effectLst/>
      </c:spPr>
    </c:plotArea>
    <c:legend>
      <c:legendPos val="b"/>
      <c:layout>
        <c:manualLayout>
          <c:xMode val="edge"/>
          <c:yMode val="edge"/>
          <c:x val="8.9061396143925817E-2"/>
          <c:y val="0.91626839176223307"/>
          <c:w val="0.91093854647479411"/>
          <c:h val="8.3731608237766958E-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s-P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'Coliformes Termotolerantes'!$A$4</c:f>
              <c:strCache>
                <c:ptCount val="1"/>
                <c:pt idx="0">
                  <c:v>Coliformes Termotolerantes</c:v>
                </c:pt>
              </c:strCache>
            </c:strRef>
          </c:tx>
          <c:spPr>
            <a:ln w="34925" cap="rnd">
              <a:solidFill>
                <a:srgbClr val="00B050"/>
              </a:solidFill>
              <a:round/>
            </a:ln>
            <a:effectLst>
              <a:outerShdw blurRad="40000" dist="23000" dir="5400000" rotWithShape="0">
                <a:srgbClr val="000000">
                  <a:alpha val="35000"/>
                </a:srgbClr>
              </a:outerShdw>
            </a:effectLst>
          </c:spPr>
          <c:marker>
            <c:symbol val="none"/>
          </c:marker>
          <c:dLbls>
            <c:dLbl>
              <c:idx val="0"/>
              <c:layout>
                <c:manualLayout>
                  <c:x val="-6.2695924764890089E-3"/>
                  <c:y val="-0.1084286174710946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FCD-4BE2-A965-5874C9B5178A}"/>
                </c:ext>
              </c:extLst>
            </c:dLbl>
            <c:dLbl>
              <c:idx val="1"/>
              <c:layout>
                <c:manualLayout>
                  <c:x val="-7.2822849658773614E-2"/>
                  <c:y val="-5.9513436657811308E-2"/>
                </c:manualLayout>
              </c:layout>
              <c:spPr>
                <a:solidFill>
                  <a:srgbClr val="00B050"/>
                </a:solid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showLegendKey val="0"/>
              <c:showVal val="1"/>
              <c:showCatName val="0"/>
              <c:showSerName val="0"/>
              <c:showPercent val="0"/>
              <c:showBubbleSize val="0"/>
              <c:extLst>
                <c:ext xmlns:c15="http://schemas.microsoft.com/office/drawing/2012/chart" uri="{CE6537A1-D6FC-4f65-9D91-7224C49458BB}">
                  <c15:layout>
                    <c:manualLayout>
                      <c:w val="4.8120573815144362E-2"/>
                      <c:h val="3.7591471894271429E-2"/>
                    </c:manualLayout>
                  </c15:layout>
                </c:ext>
                <c:ext xmlns:c16="http://schemas.microsoft.com/office/drawing/2014/chart" uri="{C3380CC4-5D6E-409C-BE32-E72D297353CC}">
                  <c16:uniqueId val="{00000001-1FCD-4BE2-A965-5874C9B5178A}"/>
                </c:ext>
              </c:extLst>
            </c:dLbl>
            <c:dLbl>
              <c:idx val="2"/>
              <c:layout>
                <c:manualLayout>
                  <c:x val="2.5097191977568992E-2"/>
                  <c:y val="-5.3113640941045582E-3"/>
                </c:manualLayout>
              </c:layout>
              <c:spPr>
                <a:solidFill>
                  <a:srgbClr val="00B050"/>
                </a:solid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showLegendKey val="0"/>
              <c:showVal val="1"/>
              <c:showCatName val="0"/>
              <c:showSerName val="0"/>
              <c:showPercent val="0"/>
              <c:showBubbleSize val="0"/>
              <c:extLst>
                <c:ext xmlns:c15="http://schemas.microsoft.com/office/drawing/2012/chart" uri="{CE6537A1-D6FC-4f65-9D91-7224C49458BB}">
                  <c15:layout>
                    <c:manualLayout>
                      <c:w val="9.2641720129999189E-2"/>
                      <c:h val="5.0278371872212686E-2"/>
                    </c:manualLayout>
                  </c15:layout>
                </c:ext>
                <c:ext xmlns:c16="http://schemas.microsoft.com/office/drawing/2014/chart" uri="{C3380CC4-5D6E-409C-BE32-E72D297353CC}">
                  <c16:uniqueId val="{00000002-1FCD-4BE2-A965-5874C9B5178A}"/>
                </c:ext>
              </c:extLst>
            </c:dLbl>
            <c:dLbl>
              <c:idx val="3"/>
              <c:layout>
                <c:manualLayout>
                  <c:x val="2.2698383875068093E-2"/>
                  <c:y val="-4.7825774214276806E-2"/>
                </c:manualLayout>
              </c:layout>
              <c:spPr>
                <a:solidFill>
                  <a:srgbClr val="00B050"/>
                </a:solid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showLegendKey val="0"/>
              <c:showVal val="1"/>
              <c:showCatName val="0"/>
              <c:showSerName val="0"/>
              <c:showPercent val="0"/>
              <c:showBubbleSize val="0"/>
              <c:extLst>
                <c:ext xmlns:c15="http://schemas.microsoft.com/office/drawing/2012/chart" uri="{CE6537A1-D6FC-4f65-9D91-7224C49458BB}">
                  <c15:layout>
                    <c:manualLayout>
                      <c:w val="7.7174505175231528E-2"/>
                      <c:h val="5.2816806851640502E-2"/>
                    </c:manualLayout>
                  </c15:layout>
                </c:ext>
                <c:ext xmlns:c16="http://schemas.microsoft.com/office/drawing/2014/chart" uri="{C3380CC4-5D6E-409C-BE32-E72D297353CC}">
                  <c16:uniqueId val="{00000003-1FCD-4BE2-A965-5874C9B5178A}"/>
                </c:ext>
              </c:extLst>
            </c:dLbl>
            <c:dLbl>
              <c:idx val="4"/>
              <c:layout>
                <c:manualLayout>
                  <c:x val="2.3987758307137085E-3"/>
                  <c:y val="-6.8454525295392074E-2"/>
                </c:manualLayout>
              </c:layout>
              <c:spPr>
                <a:solidFill>
                  <a:srgbClr val="00B050"/>
                </a:solid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showLegendKey val="0"/>
              <c:showVal val="1"/>
              <c:showCatName val="0"/>
              <c:showSerName val="0"/>
              <c:showPercent val="0"/>
              <c:showBubbleSize val="0"/>
              <c:extLst>
                <c:ext xmlns:c15="http://schemas.microsoft.com/office/drawing/2012/chart" uri="{CE6537A1-D6FC-4f65-9D91-7224C49458BB}">
                  <c15:layout>
                    <c:manualLayout>
                      <c:w val="7.5330467021929137E-2"/>
                      <c:h val="5.7398553713063585E-2"/>
                    </c:manualLayout>
                  </c15:layout>
                </c:ext>
                <c:ext xmlns:c16="http://schemas.microsoft.com/office/drawing/2014/chart" uri="{C3380CC4-5D6E-409C-BE32-E72D297353CC}">
                  <c16:uniqueId val="{00000004-1FCD-4BE2-A965-5874C9B5178A}"/>
                </c:ext>
              </c:extLst>
            </c:dLbl>
            <c:dLbl>
              <c:idx val="5"/>
              <c:layout>
                <c:manualLayout>
                  <c:x val="-7.3171725606207706E-3"/>
                  <c:y val="-8.429908312313579E-2"/>
                </c:manualLayout>
              </c:layout>
              <c:spPr>
                <a:solidFill>
                  <a:srgbClr val="00B050"/>
                </a:solid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showLegendKey val="0"/>
              <c:showVal val="1"/>
              <c:showCatName val="0"/>
              <c:showSerName val="0"/>
              <c:showPercent val="0"/>
              <c:showBubbleSize val="0"/>
              <c:extLst>
                <c:ext xmlns:c15="http://schemas.microsoft.com/office/drawing/2012/chart" uri="{CE6537A1-D6FC-4f65-9D91-7224C49458BB}">
                  <c15:layout>
                    <c:manualLayout>
                      <c:w val="7.6744701446548325E-2"/>
                      <c:h val="4.9293400596545398E-2"/>
                    </c:manualLayout>
                  </c15:layout>
                </c:ext>
                <c:ext xmlns:c16="http://schemas.microsoft.com/office/drawing/2014/chart" uri="{C3380CC4-5D6E-409C-BE32-E72D297353CC}">
                  <c16:uniqueId val="{00000005-1FCD-4BE2-A965-5874C9B5178A}"/>
                </c:ext>
              </c:extLst>
            </c:dLbl>
            <c:dLbl>
              <c:idx val="6"/>
              <c:layout>
                <c:manualLayout>
                  <c:x val="-2.2612451725720593E-2"/>
                  <c:y val="-6.600626276770214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1FCD-4BE2-A965-5874C9B5178A}"/>
                </c:ext>
              </c:extLst>
            </c:dLbl>
            <c:spPr>
              <a:solidFill>
                <a:srgbClr val="00B050"/>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'Coliformes Termotolerantes'!$C$2:$I$3</c:f>
              <c:multiLvlStrCache>
                <c:ptCount val="7"/>
                <c:lvl>
                  <c:pt idx="0">
                    <c:v>5-Set-19</c:v>
                  </c:pt>
                  <c:pt idx="1">
                    <c:v>6-Set-19</c:v>
                  </c:pt>
                  <c:pt idx="2">
                    <c:v>7-Set-19</c:v>
                  </c:pt>
                  <c:pt idx="3">
                    <c:v>8-Set-19</c:v>
                  </c:pt>
                  <c:pt idx="4">
                    <c:v>9-Set-19</c:v>
                  </c:pt>
                  <c:pt idx="5">
                    <c:v>10-Set-19</c:v>
                  </c:pt>
                  <c:pt idx="6">
                    <c:v>11-Set-19</c:v>
                  </c:pt>
                </c:lvl>
                <c:lvl>
                  <c:pt idx="0">
                    <c:v>FECHAS DE PUNTOS DE MUESTREO</c:v>
                  </c:pt>
                </c:lvl>
              </c:multiLvlStrCache>
            </c:multiLvlStrRef>
          </c:cat>
          <c:val>
            <c:numRef>
              <c:f>'Coliformes Termotolerantes'!$C$4:$I$4</c:f>
              <c:numCache>
                <c:formatCode>General</c:formatCode>
                <c:ptCount val="7"/>
                <c:pt idx="0">
                  <c:v>170</c:v>
                </c:pt>
                <c:pt idx="1">
                  <c:v>240</c:v>
                </c:pt>
                <c:pt idx="2">
                  <c:v>3500000</c:v>
                </c:pt>
                <c:pt idx="3">
                  <c:v>1600000</c:v>
                </c:pt>
                <c:pt idx="4">
                  <c:v>240000</c:v>
                </c:pt>
                <c:pt idx="5">
                  <c:v>1600</c:v>
                </c:pt>
                <c:pt idx="6">
                  <c:v>1600</c:v>
                </c:pt>
              </c:numCache>
            </c:numRef>
          </c:val>
          <c:smooth val="0"/>
          <c:extLst>
            <c:ext xmlns:c16="http://schemas.microsoft.com/office/drawing/2014/chart" uri="{C3380CC4-5D6E-409C-BE32-E72D297353CC}">
              <c16:uniqueId val="{00000007-1FCD-4BE2-A965-5874C9B5178A}"/>
            </c:ext>
          </c:extLst>
        </c:ser>
        <c:ser>
          <c:idx val="4"/>
          <c:order val="1"/>
          <c:tx>
            <c:strRef>
              <c:f>'Coliformes Termotolerantes'!$A$5</c:f>
              <c:strCache>
                <c:ptCount val="1"/>
                <c:pt idx="0">
                  <c:v>LMP D.S. 003 – 2010 – MINAM.</c:v>
                </c:pt>
              </c:strCache>
            </c:strRef>
          </c:tx>
          <c:spPr>
            <a:ln w="34925" cap="rnd">
              <a:solidFill>
                <a:srgbClr val="FF0000"/>
              </a:solidFill>
              <a:round/>
            </a:ln>
            <a:effectLst>
              <a:outerShdw blurRad="40000" dist="23000" dir="5400000" rotWithShape="0">
                <a:srgbClr val="000000">
                  <a:alpha val="35000"/>
                </a:srgbClr>
              </a:outerShdw>
            </a:effectLst>
          </c:spPr>
          <c:marker>
            <c:symbol val="none"/>
          </c:marker>
          <c:dPt>
            <c:idx val="7"/>
            <c:marker>
              <c:symbol val="none"/>
            </c:marker>
            <c:bubble3D val="0"/>
            <c:spPr>
              <a:ln w="34925" cap="rnd">
                <a:solidFill>
                  <a:srgbClr val="FF0000"/>
                </a:solidFill>
                <a:round/>
              </a:ln>
              <a:effectLst>
                <a:outerShdw blurRad="40000" dist="23000" dir="5400000" rotWithShape="0">
                  <a:srgbClr val="000000">
                    <a:alpha val="35000"/>
                  </a:srgbClr>
                </a:outerShdw>
              </a:effectLst>
            </c:spPr>
            <c:extLst>
              <c:ext xmlns:c16="http://schemas.microsoft.com/office/drawing/2014/chart" uri="{C3380CC4-5D6E-409C-BE32-E72D297353CC}">
                <c16:uniqueId val="{00000009-1FCD-4BE2-A965-5874C9B5178A}"/>
              </c:ext>
            </c:extLst>
          </c:dPt>
          <c:dLbls>
            <c:spPr>
              <a:solidFill>
                <a:srgbClr val="F94B39"/>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'Coliformes Termotolerantes'!$B$6:$I$6</c:f>
              <c:numCache>
                <c:formatCode>General</c:formatCode>
                <c:ptCount val="8"/>
              </c:numCache>
            </c:numRef>
          </c:cat>
          <c:val>
            <c:numRef>
              <c:f>'Coliformes Termotolerantes'!$C$5:$I$5</c:f>
              <c:numCache>
                <c:formatCode>General</c:formatCode>
                <c:ptCount val="7"/>
                <c:pt idx="0">
                  <c:v>10000</c:v>
                </c:pt>
                <c:pt idx="1">
                  <c:v>10000</c:v>
                </c:pt>
                <c:pt idx="2">
                  <c:v>10000</c:v>
                </c:pt>
                <c:pt idx="3">
                  <c:v>10000</c:v>
                </c:pt>
                <c:pt idx="4">
                  <c:v>10000</c:v>
                </c:pt>
                <c:pt idx="5">
                  <c:v>10000</c:v>
                </c:pt>
                <c:pt idx="6">
                  <c:v>10000</c:v>
                </c:pt>
              </c:numCache>
            </c:numRef>
          </c:val>
          <c:smooth val="0"/>
          <c:extLst>
            <c:ext xmlns:c16="http://schemas.microsoft.com/office/drawing/2014/chart" uri="{C3380CC4-5D6E-409C-BE32-E72D297353CC}">
              <c16:uniqueId val="{0000000A-1FCD-4BE2-A965-5874C9B5178A}"/>
            </c:ext>
          </c:extLst>
        </c:ser>
        <c:dLbls>
          <c:showLegendKey val="0"/>
          <c:showVal val="0"/>
          <c:showCatName val="0"/>
          <c:showSerName val="0"/>
          <c:showPercent val="0"/>
          <c:showBubbleSize val="0"/>
        </c:dLbls>
        <c:smooth val="0"/>
        <c:axId val="775434160"/>
        <c:axId val="778200384"/>
      </c:lineChart>
      <c:catAx>
        <c:axId val="77543416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crossAx val="778200384"/>
        <c:crosses val="autoZero"/>
        <c:auto val="1"/>
        <c:lblAlgn val="ctr"/>
        <c:lblOffset val="100"/>
        <c:noMultiLvlLbl val="0"/>
      </c:catAx>
      <c:valAx>
        <c:axId val="778200384"/>
        <c:scaling>
          <c:orientation val="minMax"/>
          <c:max val="3500000"/>
          <c:min val="2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PE"/>
                  <a:t>NMP/100mL</a:t>
                </a:r>
              </a:p>
            </c:rich>
          </c:tx>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crossAx val="775434160"/>
        <c:crosses val="autoZero"/>
        <c:crossBetween val="between"/>
        <c:minorUnit val="200"/>
      </c:valAx>
      <c:spPr>
        <a:noFill/>
        <a:ln>
          <a:noFill/>
        </a:ln>
        <a:effectLst/>
      </c:spPr>
    </c:plotArea>
    <c:legend>
      <c:legendPos val="b"/>
      <c:layout>
        <c:manualLayout>
          <c:xMode val="edge"/>
          <c:yMode val="edge"/>
          <c:x val="8.9061396143925817E-2"/>
          <c:y val="0.93953103928307291"/>
          <c:w val="0.91093854647479411"/>
          <c:h val="6.0468960716926957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es-P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'[DBO.xlsx]Pb - ECA'!$A$4</c:f>
              <c:strCache>
                <c:ptCount val="1"/>
                <c:pt idx="0">
                  <c:v>DBO</c:v>
                </c:pt>
              </c:strCache>
            </c:strRef>
          </c:tx>
          <c:spPr>
            <a:ln w="34925" cap="rnd">
              <a:solidFill>
                <a:srgbClr val="00B050"/>
              </a:solidFill>
              <a:round/>
            </a:ln>
            <a:effectLst>
              <a:outerShdw blurRad="40000" dist="23000" dir="5400000" rotWithShape="0">
                <a:srgbClr val="000000">
                  <a:alpha val="35000"/>
                </a:srgbClr>
              </a:outerShdw>
            </a:effectLst>
          </c:spPr>
          <c:marker>
            <c:symbol val="none"/>
          </c:marker>
          <c:dLbls>
            <c:dLbl>
              <c:idx val="0"/>
              <c:layout>
                <c:manualLayout>
                  <c:x val="-1.3166462456732884E-3"/>
                  <c:y val="-0.10328722929628746"/>
                </c:manualLayout>
              </c:layout>
              <c:showLegendKey val="0"/>
              <c:showVal val="1"/>
              <c:showCatName val="0"/>
              <c:showSerName val="0"/>
              <c:showPercent val="0"/>
              <c:showBubbleSize val="0"/>
              <c:extLst>
                <c:ext xmlns:c15="http://schemas.microsoft.com/office/drawing/2012/chart" uri="{CE6537A1-D6FC-4f65-9D91-7224C49458BB}">
                  <c15:layout>
                    <c:manualLayout>
                      <c:w val="6.1911827885196481E-2"/>
                      <c:h val="5.6024128089387275E-2"/>
                    </c:manualLayout>
                  </c15:layout>
                </c:ext>
                <c:ext xmlns:c16="http://schemas.microsoft.com/office/drawing/2014/chart" uri="{C3380CC4-5D6E-409C-BE32-E72D297353CC}">
                  <c16:uniqueId val="{00000000-C133-47A7-B89B-EB8868A19F3D}"/>
                </c:ext>
              </c:extLst>
            </c:dLbl>
            <c:dLbl>
              <c:idx val="1"/>
              <c:layout>
                <c:manualLayout>
                  <c:x val="-8.3594566353187051E-3"/>
                  <c:y val="-9.14866459912360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133-47A7-B89B-EB8868A19F3D}"/>
                </c:ext>
              </c:extLst>
            </c:dLbl>
            <c:dLbl>
              <c:idx val="2"/>
              <c:layout>
                <c:manualLayout>
                  <c:x val="5.0148728312677734E-4"/>
                  <c:y val="-8.9713988450045801E-2"/>
                </c:manualLayout>
              </c:layout>
              <c:showLegendKey val="0"/>
              <c:showVal val="1"/>
              <c:showCatName val="0"/>
              <c:showSerName val="0"/>
              <c:showPercent val="0"/>
              <c:showBubbleSize val="0"/>
              <c:extLst>
                <c:ext xmlns:c15="http://schemas.microsoft.com/office/drawing/2012/chart" uri="{CE6537A1-D6FC-4f65-9D91-7224C49458BB}">
                  <c15:layout>
                    <c:manualLayout>
                      <c:w val="6.1609035172314162E-2"/>
                      <c:h val="4.8763570363473195E-2"/>
                    </c:manualLayout>
                  </c15:layout>
                </c:ext>
                <c:ext xmlns:c16="http://schemas.microsoft.com/office/drawing/2014/chart" uri="{C3380CC4-5D6E-409C-BE32-E72D297353CC}">
                  <c16:uniqueId val="{00000002-C133-47A7-B89B-EB8868A19F3D}"/>
                </c:ext>
              </c:extLst>
            </c:dLbl>
            <c:dLbl>
              <c:idx val="3"/>
              <c:layout>
                <c:manualLayout>
                  <c:x val="-7.2997551337770319E-2"/>
                  <c:y val="3.1038197453189163E-2"/>
                </c:manualLayout>
              </c:layout>
              <c:showLegendKey val="0"/>
              <c:showVal val="1"/>
              <c:showCatName val="0"/>
              <c:showSerName val="0"/>
              <c:showPercent val="0"/>
              <c:showBubbleSize val="0"/>
              <c:extLst>
                <c:ext xmlns:c15="http://schemas.microsoft.com/office/drawing/2012/chart" uri="{CE6537A1-D6FC-4f65-9D91-7224C49458BB}">
                  <c15:layout>
                    <c:manualLayout>
                      <c:w val="4.9529462308157184E-2"/>
                      <c:h val="4.9168943856311022E-2"/>
                    </c:manualLayout>
                  </c15:layout>
                </c:ext>
                <c:ext xmlns:c16="http://schemas.microsoft.com/office/drawing/2014/chart" uri="{C3380CC4-5D6E-409C-BE32-E72D297353CC}">
                  <c16:uniqueId val="{00000003-C133-47A7-B89B-EB8868A19F3D}"/>
                </c:ext>
              </c:extLst>
            </c:dLbl>
            <c:dLbl>
              <c:idx val="4"/>
              <c:layout>
                <c:manualLayout>
                  <c:x val="-7.4231779468956448E-3"/>
                  <c:y val="-7.4544648861637863E-2"/>
                </c:manualLayout>
              </c:layout>
              <c:showLegendKey val="0"/>
              <c:showVal val="1"/>
              <c:showCatName val="0"/>
              <c:showSerName val="0"/>
              <c:showPercent val="0"/>
              <c:showBubbleSize val="0"/>
              <c:extLst>
                <c:ext xmlns:c15="http://schemas.microsoft.com/office/drawing/2012/chart" uri="{CE6537A1-D6FC-4f65-9D91-7224C49458BB}">
                  <c15:layout>
                    <c:manualLayout>
                      <c:w val="5.5686559466710431E-2"/>
                      <c:h val="4.5218306580572021E-2"/>
                    </c:manualLayout>
                  </c15:layout>
                </c:ext>
                <c:ext xmlns:c16="http://schemas.microsoft.com/office/drawing/2014/chart" uri="{C3380CC4-5D6E-409C-BE32-E72D297353CC}">
                  <c16:uniqueId val="{00000004-C133-47A7-B89B-EB8868A19F3D}"/>
                </c:ext>
              </c:extLst>
            </c:dLbl>
            <c:dLbl>
              <c:idx val="5"/>
              <c:layout>
                <c:manualLayout>
                  <c:x val="-1.6321322815719512E-2"/>
                  <c:y val="-9.727479437820917E-2"/>
                </c:manualLayout>
              </c:layout>
              <c:showLegendKey val="0"/>
              <c:showVal val="1"/>
              <c:showCatName val="0"/>
              <c:showSerName val="0"/>
              <c:showPercent val="0"/>
              <c:showBubbleSize val="0"/>
              <c:extLst>
                <c:ext xmlns:c15="http://schemas.microsoft.com/office/drawing/2012/chart" uri="{CE6537A1-D6FC-4f65-9D91-7224C49458BB}">
                  <c15:layout>
                    <c:manualLayout>
                      <c:w val="5.3140979101530872E-2"/>
                      <c:h val="5.5383411263823387E-2"/>
                    </c:manualLayout>
                  </c15:layout>
                </c:ext>
                <c:ext xmlns:c16="http://schemas.microsoft.com/office/drawing/2014/chart" uri="{C3380CC4-5D6E-409C-BE32-E72D297353CC}">
                  <c16:uniqueId val="{00000005-C133-47A7-B89B-EB8868A19F3D}"/>
                </c:ext>
              </c:extLst>
            </c:dLbl>
            <c:dLbl>
              <c:idx val="6"/>
              <c:layout>
                <c:manualLayout>
                  <c:x val="-2.3072149528744713E-3"/>
                  <c:y val="-6.1461584654103368E-2"/>
                </c:manualLayout>
              </c:layout>
              <c:showLegendKey val="0"/>
              <c:showVal val="1"/>
              <c:showCatName val="0"/>
              <c:showSerName val="0"/>
              <c:showPercent val="0"/>
              <c:showBubbleSize val="0"/>
              <c:extLst>
                <c:ext xmlns:c15="http://schemas.microsoft.com/office/drawing/2012/chart" uri="{CE6537A1-D6FC-4f65-9D91-7224C49458BB}">
                  <c15:layout>
                    <c:manualLayout>
                      <c:w val="4.6557694569667754E-2"/>
                      <c:h val="4.5741351739772881E-2"/>
                    </c:manualLayout>
                  </c15:layout>
                </c:ext>
                <c:ext xmlns:c16="http://schemas.microsoft.com/office/drawing/2014/chart" uri="{C3380CC4-5D6E-409C-BE32-E72D297353CC}">
                  <c16:uniqueId val="{00000006-C133-47A7-B89B-EB8868A19F3D}"/>
                </c:ext>
              </c:extLst>
            </c:dLbl>
            <c:spPr>
              <a:solidFill>
                <a:srgbClr val="00B050"/>
              </a:solid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'[DBO.xlsx]Pb - ECA'!$C$2:$I$3</c:f>
              <c:multiLvlStrCache>
                <c:ptCount val="7"/>
                <c:lvl>
                  <c:pt idx="0">
                    <c:v>5-Set-19</c:v>
                  </c:pt>
                  <c:pt idx="1">
                    <c:v>6-Set-19</c:v>
                  </c:pt>
                  <c:pt idx="2">
                    <c:v>7-Set-19</c:v>
                  </c:pt>
                  <c:pt idx="3">
                    <c:v>8-Set-19</c:v>
                  </c:pt>
                  <c:pt idx="4">
                    <c:v>9-Set-19</c:v>
                  </c:pt>
                  <c:pt idx="5">
                    <c:v>10-Set-19</c:v>
                  </c:pt>
                  <c:pt idx="6">
                    <c:v>11-Set-19</c:v>
                  </c:pt>
                </c:lvl>
                <c:lvl>
                  <c:pt idx="0">
                    <c:v>FECHAS DE PUNTOS DE MUESTREO</c:v>
                  </c:pt>
                </c:lvl>
              </c:multiLvlStrCache>
            </c:multiLvlStrRef>
          </c:cat>
          <c:val>
            <c:numRef>
              <c:f>'[DBO.xlsx]Pb - ECA'!$C$4:$I$4</c:f>
              <c:numCache>
                <c:formatCode>General</c:formatCode>
                <c:ptCount val="7"/>
                <c:pt idx="0">
                  <c:v>122.2</c:v>
                </c:pt>
                <c:pt idx="1">
                  <c:v>18.3</c:v>
                </c:pt>
                <c:pt idx="2">
                  <c:v>151.30000000000001</c:v>
                </c:pt>
                <c:pt idx="3">
                  <c:v>88</c:v>
                </c:pt>
                <c:pt idx="4">
                  <c:v>390</c:v>
                </c:pt>
                <c:pt idx="5">
                  <c:v>340</c:v>
                </c:pt>
                <c:pt idx="6">
                  <c:v>336</c:v>
                </c:pt>
              </c:numCache>
            </c:numRef>
          </c:val>
          <c:smooth val="0"/>
          <c:extLst>
            <c:ext xmlns:c16="http://schemas.microsoft.com/office/drawing/2014/chart" uri="{C3380CC4-5D6E-409C-BE32-E72D297353CC}">
              <c16:uniqueId val="{00000007-C133-47A7-B89B-EB8868A19F3D}"/>
            </c:ext>
          </c:extLst>
        </c:ser>
        <c:ser>
          <c:idx val="4"/>
          <c:order val="1"/>
          <c:tx>
            <c:strRef>
              <c:f>'[DBO.xlsx]Pb - ECA'!$A$5</c:f>
              <c:strCache>
                <c:ptCount val="1"/>
                <c:pt idx="0">
                  <c:v>LMP D.S. 003 – 2010 – MINAM.</c:v>
                </c:pt>
              </c:strCache>
            </c:strRef>
          </c:tx>
          <c:spPr>
            <a:ln w="34925" cap="rnd">
              <a:solidFill>
                <a:srgbClr val="FF0000"/>
              </a:solidFill>
              <a:round/>
            </a:ln>
            <a:effectLst>
              <a:outerShdw blurRad="40000" dist="23000" dir="5400000" rotWithShape="0">
                <a:srgbClr val="000000">
                  <a:alpha val="35000"/>
                </a:srgbClr>
              </a:outerShdw>
            </a:effectLst>
          </c:spPr>
          <c:marker>
            <c:symbol val="none"/>
          </c:marker>
          <c:dPt>
            <c:idx val="7"/>
            <c:marker>
              <c:symbol val="none"/>
            </c:marker>
            <c:bubble3D val="0"/>
            <c:spPr>
              <a:ln w="34925" cap="rnd">
                <a:solidFill>
                  <a:srgbClr val="FF0000"/>
                </a:solidFill>
                <a:round/>
              </a:ln>
              <a:effectLst>
                <a:outerShdw blurRad="40000" dist="23000" dir="5400000" rotWithShape="0">
                  <a:srgbClr val="000000">
                    <a:alpha val="35000"/>
                  </a:srgbClr>
                </a:outerShdw>
              </a:effectLst>
            </c:spPr>
            <c:extLst>
              <c:ext xmlns:c16="http://schemas.microsoft.com/office/drawing/2014/chart" uri="{C3380CC4-5D6E-409C-BE32-E72D297353CC}">
                <c16:uniqueId val="{00000009-C133-47A7-B89B-EB8868A19F3D}"/>
              </c:ext>
            </c:extLst>
          </c:dPt>
          <c:dLbls>
            <c:spPr>
              <a:solidFill>
                <a:srgbClr val="F94B39"/>
              </a:solid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'[DBO.xlsx]Pb - ECA'!$B$6:$I$6</c:f>
              <c:numCache>
                <c:formatCode>General</c:formatCode>
                <c:ptCount val="8"/>
              </c:numCache>
            </c:numRef>
          </c:cat>
          <c:val>
            <c:numRef>
              <c:f>'[DBO.xlsx]Pb - ECA'!$C$5:$I$5</c:f>
              <c:numCache>
                <c:formatCode>General</c:formatCode>
                <c:ptCount val="7"/>
                <c:pt idx="0">
                  <c:v>100</c:v>
                </c:pt>
                <c:pt idx="1">
                  <c:v>100</c:v>
                </c:pt>
                <c:pt idx="2">
                  <c:v>100</c:v>
                </c:pt>
                <c:pt idx="3">
                  <c:v>100</c:v>
                </c:pt>
                <c:pt idx="4">
                  <c:v>100</c:v>
                </c:pt>
                <c:pt idx="5">
                  <c:v>100</c:v>
                </c:pt>
                <c:pt idx="6">
                  <c:v>100</c:v>
                </c:pt>
              </c:numCache>
            </c:numRef>
          </c:val>
          <c:smooth val="0"/>
          <c:extLst>
            <c:ext xmlns:c16="http://schemas.microsoft.com/office/drawing/2014/chart" uri="{C3380CC4-5D6E-409C-BE32-E72D297353CC}">
              <c16:uniqueId val="{0000000A-C133-47A7-B89B-EB8868A19F3D}"/>
            </c:ext>
          </c:extLst>
        </c:ser>
        <c:dLbls>
          <c:showLegendKey val="0"/>
          <c:showVal val="0"/>
          <c:showCatName val="0"/>
          <c:showSerName val="0"/>
          <c:showPercent val="0"/>
          <c:showBubbleSize val="0"/>
        </c:dLbls>
        <c:smooth val="0"/>
        <c:axId val="778194400"/>
        <c:axId val="778199296"/>
      </c:lineChart>
      <c:catAx>
        <c:axId val="77819440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crossAx val="778199296"/>
        <c:crosses val="autoZero"/>
        <c:auto val="1"/>
        <c:lblAlgn val="ctr"/>
        <c:lblOffset val="100"/>
        <c:noMultiLvlLbl val="0"/>
      </c:catAx>
      <c:valAx>
        <c:axId val="778199296"/>
        <c:scaling>
          <c:orientation val="minMax"/>
          <c:max val="440"/>
          <c:min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PE"/>
                  <a:t>mg/L</a:t>
                </a:r>
              </a:p>
            </c:rich>
          </c:tx>
          <c:layout/>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crossAx val="778194400"/>
        <c:crosses val="autoZero"/>
        <c:crossBetween val="between"/>
        <c:majorUnit val="40"/>
        <c:minorUnit val="20"/>
      </c:valAx>
      <c:spPr>
        <a:noFill/>
        <a:ln>
          <a:noFill/>
        </a:ln>
        <a:effectLst/>
      </c:spPr>
    </c:plotArea>
    <c:legend>
      <c:legendPos val="b"/>
      <c:layout>
        <c:manualLayout>
          <c:xMode val="edge"/>
          <c:yMode val="edge"/>
          <c:x val="9.8967353610409203E-2"/>
          <c:y val="0.91626839176223307"/>
          <c:w val="0.9010326463895908"/>
          <c:h val="8.3731608237766958E-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s-P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'[DQO.xlsx]Pb - ECA'!$A$4</c:f>
              <c:strCache>
                <c:ptCount val="1"/>
                <c:pt idx="0">
                  <c:v>DQO</c:v>
                </c:pt>
              </c:strCache>
            </c:strRef>
          </c:tx>
          <c:spPr>
            <a:ln w="34925" cap="rnd">
              <a:solidFill>
                <a:srgbClr val="00B050"/>
              </a:solidFill>
              <a:round/>
            </a:ln>
            <a:effectLst>
              <a:outerShdw blurRad="40000" dist="23000" dir="5400000" rotWithShape="0">
                <a:srgbClr val="000000">
                  <a:alpha val="35000"/>
                </a:srgbClr>
              </a:outerShdw>
            </a:effectLst>
          </c:spPr>
          <c:marker>
            <c:symbol val="none"/>
          </c:marker>
          <c:dLbls>
            <c:dLbl>
              <c:idx val="0"/>
              <c:layout>
                <c:manualLayout>
                  <c:x val="-4.8440717969459014E-2"/>
                  <c:y val="-9.1877850226920132E-2"/>
                </c:manualLayout>
              </c:layout>
              <c:spPr>
                <a:solidFill>
                  <a:srgbClr val="00B050"/>
                </a:solid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showLegendKey val="0"/>
              <c:showVal val="1"/>
              <c:showCatName val="0"/>
              <c:showSerName val="0"/>
              <c:showPercent val="0"/>
              <c:showBubbleSize val="0"/>
              <c:extLst>
                <c:ext xmlns:c15="http://schemas.microsoft.com/office/drawing/2012/chart" uri="{CE6537A1-D6FC-4f65-9D91-7224C49458BB}">
                  <c15:layout>
                    <c:manualLayout>
                      <c:w val="6.1911886033458638E-2"/>
                      <c:h val="5.3488788550120771E-2"/>
                    </c:manualLayout>
                  </c15:layout>
                </c:ext>
                <c:ext xmlns:c16="http://schemas.microsoft.com/office/drawing/2014/chart" uri="{C3380CC4-5D6E-409C-BE32-E72D297353CC}">
                  <c16:uniqueId val="{00000000-78EF-44EC-BCAF-DCB093D11FE5}"/>
                </c:ext>
              </c:extLst>
            </c:dLbl>
            <c:dLbl>
              <c:idx val="1"/>
              <c:layout>
                <c:manualLayout>
                  <c:x val="-3.7358861567632205E-2"/>
                  <c:y val="-8.3880295410429684E-2"/>
                </c:manualLayout>
              </c:layout>
              <c:spPr>
                <a:solidFill>
                  <a:srgbClr val="00B050"/>
                </a:solid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showLegendKey val="0"/>
              <c:showVal val="1"/>
              <c:showCatName val="0"/>
              <c:showSerName val="0"/>
              <c:showPercent val="0"/>
              <c:showBubbleSize val="0"/>
              <c:extLst>
                <c:ext xmlns:c15="http://schemas.microsoft.com/office/drawing/2012/chart" uri="{CE6537A1-D6FC-4f65-9D91-7224C49458BB}">
                  <c15:layout>
                    <c:manualLayout>
                      <c:w val="6.5701789300730312E-2"/>
                      <c:h val="6.4260332986559671E-2"/>
                    </c:manualLayout>
                  </c15:layout>
                </c:ext>
                <c:ext xmlns:c16="http://schemas.microsoft.com/office/drawing/2014/chart" uri="{C3380CC4-5D6E-409C-BE32-E72D297353CC}">
                  <c16:uniqueId val="{00000001-78EF-44EC-BCAF-DCB093D11FE5}"/>
                </c:ext>
              </c:extLst>
            </c:dLbl>
            <c:dLbl>
              <c:idx val="2"/>
              <c:layout>
                <c:manualLayout>
                  <c:x val="-6.3841011317674778E-2"/>
                  <c:y val="5.9875828716041232E-2"/>
                </c:manualLayout>
              </c:layout>
              <c:spPr>
                <a:solidFill>
                  <a:srgbClr val="00B050"/>
                </a:solid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showLegendKey val="0"/>
              <c:showVal val="1"/>
              <c:showCatName val="0"/>
              <c:showSerName val="0"/>
              <c:showPercent val="0"/>
              <c:showBubbleSize val="0"/>
              <c:extLst>
                <c:ext xmlns:c15="http://schemas.microsoft.com/office/drawing/2012/chart" uri="{CE6537A1-D6FC-4f65-9D91-7224C49458BB}">
                  <c15:layout>
                    <c:manualLayout>
                      <c:w val="6.3421510855013075E-2"/>
                      <c:h val="5.8905205417974046E-2"/>
                    </c:manualLayout>
                  </c15:layout>
                </c:ext>
                <c:ext xmlns:c16="http://schemas.microsoft.com/office/drawing/2014/chart" uri="{C3380CC4-5D6E-409C-BE32-E72D297353CC}">
                  <c16:uniqueId val="{00000002-78EF-44EC-BCAF-DCB093D11FE5}"/>
                </c:ext>
              </c:extLst>
            </c:dLbl>
            <c:dLbl>
              <c:idx val="3"/>
              <c:layout>
                <c:manualLayout>
                  <c:x val="-5.5001031136181419E-3"/>
                  <c:y val="5.2234178225936068E-2"/>
                </c:manualLayout>
              </c:layout>
              <c:spPr>
                <a:solidFill>
                  <a:srgbClr val="00B050"/>
                </a:solid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showLegendKey val="0"/>
              <c:showVal val="1"/>
              <c:showCatName val="0"/>
              <c:showSerName val="0"/>
              <c:showPercent val="0"/>
              <c:showBubbleSize val="0"/>
              <c:extLst>
                <c:ext xmlns:c15="http://schemas.microsoft.com/office/drawing/2012/chart" uri="{CE6537A1-D6FC-4f65-9D91-7224C49458BB}">
                  <c15:layout>
                    <c:manualLayout>
                      <c:w val="7.3091501274646808E-2"/>
                      <c:h val="4.9168990968512669E-2"/>
                    </c:manualLayout>
                  </c15:layout>
                </c:ext>
                <c:ext xmlns:c16="http://schemas.microsoft.com/office/drawing/2014/chart" uri="{C3380CC4-5D6E-409C-BE32-E72D297353CC}">
                  <c16:uniqueId val="{00000003-78EF-44EC-BCAF-DCB093D11FE5}"/>
                </c:ext>
              </c:extLst>
            </c:dLbl>
            <c:dLbl>
              <c:idx val="4"/>
              <c:layout>
                <c:manualLayout>
                  <c:x val="-7.8109241292934145E-2"/>
                  <c:y val="-5.1725772908971818E-2"/>
                </c:manualLayout>
              </c:layout>
              <c:spPr>
                <a:solidFill>
                  <a:srgbClr val="00B050"/>
                </a:solid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showLegendKey val="0"/>
              <c:showVal val="1"/>
              <c:showCatName val="0"/>
              <c:showSerName val="0"/>
              <c:showPercent val="0"/>
              <c:showBubbleSize val="0"/>
              <c:extLst>
                <c:ext xmlns:c15="http://schemas.microsoft.com/office/drawing/2012/chart" uri="{CE6537A1-D6FC-4f65-9D91-7224C49458BB}">
                  <c15:layout>
                    <c:manualLayout>
                      <c:w val="6.656135351894002E-2"/>
                      <c:h val="5.536000875219179E-2"/>
                    </c:manualLayout>
                  </c15:layout>
                </c:ext>
                <c:ext xmlns:c16="http://schemas.microsoft.com/office/drawing/2014/chart" uri="{C3380CC4-5D6E-409C-BE32-E72D297353CC}">
                  <c16:uniqueId val="{00000004-78EF-44EC-BCAF-DCB093D11FE5}"/>
                </c:ext>
              </c:extLst>
            </c:dLbl>
            <c:dLbl>
              <c:idx val="5"/>
              <c:layout>
                <c:manualLayout>
                  <c:x val="-2.2664923086627604E-2"/>
                  <c:y val="-6.5582045709040332E-2"/>
                </c:manualLayout>
              </c:layout>
              <c:spPr>
                <a:solidFill>
                  <a:srgbClr val="00B050"/>
                </a:solid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showLegendKey val="0"/>
              <c:showVal val="1"/>
              <c:showCatName val="0"/>
              <c:showSerName val="0"/>
              <c:showPercent val="0"/>
              <c:showBubbleSize val="0"/>
              <c:extLst>
                <c:ext xmlns:c15="http://schemas.microsoft.com/office/drawing/2012/chart" uri="{CE6537A1-D6FC-4f65-9D91-7224C49458BB}">
                  <c15:layout>
                    <c:manualLayout>
                      <c:w val="6.5828233580546652E-2"/>
                      <c:h val="5.2847946039862786E-2"/>
                    </c:manualLayout>
                  </c15:layout>
                </c:ext>
                <c:ext xmlns:c16="http://schemas.microsoft.com/office/drawing/2014/chart" uri="{C3380CC4-5D6E-409C-BE32-E72D297353CC}">
                  <c16:uniqueId val="{00000005-78EF-44EC-BCAF-DCB093D11FE5}"/>
                </c:ext>
              </c:extLst>
            </c:dLbl>
            <c:dLbl>
              <c:idx val="6"/>
              <c:layout>
                <c:manualLayout>
                  <c:x val="-2.1605987921574425E-2"/>
                  <c:y val="-5.7658457294434792E-2"/>
                </c:manualLayout>
              </c:layout>
              <c:spPr>
                <a:solidFill>
                  <a:srgbClr val="00B050"/>
                </a:solid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showLegendKey val="0"/>
              <c:showVal val="1"/>
              <c:showCatName val="0"/>
              <c:showSerName val="0"/>
              <c:showPercent val="0"/>
              <c:showBubbleSize val="0"/>
              <c:extLst>
                <c:ext xmlns:c15="http://schemas.microsoft.com/office/drawing/2012/chart" uri="{CE6537A1-D6FC-4f65-9D91-7224C49458BB}">
                  <c15:layout>
                    <c:manualLayout>
                      <c:w val="7.0119775271694648E-2"/>
                      <c:h val="5.8418484533236066E-2"/>
                    </c:manualLayout>
                  </c15:layout>
                </c:ext>
                <c:ext xmlns:c16="http://schemas.microsoft.com/office/drawing/2014/chart" uri="{C3380CC4-5D6E-409C-BE32-E72D297353CC}">
                  <c16:uniqueId val="{00000006-78EF-44EC-BCAF-DCB093D11FE5}"/>
                </c:ext>
              </c:extLst>
            </c:dLbl>
            <c:spPr>
              <a:solidFill>
                <a:srgbClr val="00B050"/>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'[DQO.xlsx]Pb - ECA'!$C$2:$I$3</c:f>
              <c:multiLvlStrCache>
                <c:ptCount val="7"/>
                <c:lvl>
                  <c:pt idx="0">
                    <c:v>5-Set-19</c:v>
                  </c:pt>
                  <c:pt idx="1">
                    <c:v>6-Set-19</c:v>
                  </c:pt>
                  <c:pt idx="2">
                    <c:v>7-Set-19</c:v>
                  </c:pt>
                  <c:pt idx="3">
                    <c:v>8-Set-19</c:v>
                  </c:pt>
                  <c:pt idx="4">
                    <c:v>9-Set-19</c:v>
                  </c:pt>
                  <c:pt idx="5">
                    <c:v>10-Set-19</c:v>
                  </c:pt>
                  <c:pt idx="6">
                    <c:v>11-Set-19</c:v>
                  </c:pt>
                </c:lvl>
                <c:lvl>
                  <c:pt idx="0">
                    <c:v>FECHAS DE PUNTOS DE MUESTREO</c:v>
                  </c:pt>
                </c:lvl>
              </c:multiLvlStrCache>
            </c:multiLvlStrRef>
          </c:cat>
          <c:val>
            <c:numRef>
              <c:f>'[DQO.xlsx]Pb - ECA'!$C$4:$I$4</c:f>
              <c:numCache>
                <c:formatCode>General</c:formatCode>
                <c:ptCount val="7"/>
                <c:pt idx="0">
                  <c:v>273.60000000000002</c:v>
                </c:pt>
                <c:pt idx="1">
                  <c:v>292.60000000000002</c:v>
                </c:pt>
                <c:pt idx="2">
                  <c:v>173.5</c:v>
                </c:pt>
                <c:pt idx="3">
                  <c:v>143.5</c:v>
                </c:pt>
                <c:pt idx="4">
                  <c:v>430.4</c:v>
                </c:pt>
                <c:pt idx="5">
                  <c:v>570.6</c:v>
                </c:pt>
                <c:pt idx="6">
                  <c:v>583.9</c:v>
                </c:pt>
              </c:numCache>
            </c:numRef>
          </c:val>
          <c:smooth val="0"/>
          <c:extLst>
            <c:ext xmlns:c16="http://schemas.microsoft.com/office/drawing/2014/chart" uri="{C3380CC4-5D6E-409C-BE32-E72D297353CC}">
              <c16:uniqueId val="{00000007-78EF-44EC-BCAF-DCB093D11FE5}"/>
            </c:ext>
          </c:extLst>
        </c:ser>
        <c:ser>
          <c:idx val="4"/>
          <c:order val="1"/>
          <c:tx>
            <c:strRef>
              <c:f>'[DQO.xlsx]Pb - ECA'!$A$5</c:f>
              <c:strCache>
                <c:ptCount val="1"/>
                <c:pt idx="0">
                  <c:v>LMP D.S. 003 – 2010 – MINAM.</c:v>
                </c:pt>
              </c:strCache>
            </c:strRef>
          </c:tx>
          <c:spPr>
            <a:ln w="34925" cap="rnd">
              <a:solidFill>
                <a:srgbClr val="FF0000"/>
              </a:solidFill>
              <a:round/>
            </a:ln>
            <a:effectLst>
              <a:outerShdw blurRad="40000" dist="23000" dir="5400000" rotWithShape="0">
                <a:srgbClr val="000000">
                  <a:alpha val="35000"/>
                </a:srgbClr>
              </a:outerShdw>
            </a:effectLst>
          </c:spPr>
          <c:marker>
            <c:symbol val="none"/>
          </c:marker>
          <c:dPt>
            <c:idx val="7"/>
            <c:marker>
              <c:symbol val="none"/>
            </c:marker>
            <c:bubble3D val="0"/>
            <c:spPr>
              <a:ln w="34925" cap="rnd">
                <a:solidFill>
                  <a:srgbClr val="FF0000"/>
                </a:solidFill>
                <a:round/>
              </a:ln>
              <a:effectLst>
                <a:outerShdw blurRad="40000" dist="23000" dir="5400000" rotWithShape="0">
                  <a:srgbClr val="000000">
                    <a:alpha val="35000"/>
                  </a:srgbClr>
                </a:outerShdw>
              </a:effectLst>
            </c:spPr>
            <c:extLst>
              <c:ext xmlns:c16="http://schemas.microsoft.com/office/drawing/2014/chart" uri="{C3380CC4-5D6E-409C-BE32-E72D297353CC}">
                <c16:uniqueId val="{00000009-78EF-44EC-BCAF-DCB093D11FE5}"/>
              </c:ext>
            </c:extLst>
          </c:dPt>
          <c:dLbls>
            <c:spPr>
              <a:solidFill>
                <a:srgbClr val="F94B39"/>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'[DQO.xlsx]Pb - ECA'!$B$6:$I$6</c:f>
              <c:numCache>
                <c:formatCode>General</c:formatCode>
                <c:ptCount val="8"/>
              </c:numCache>
            </c:numRef>
          </c:cat>
          <c:val>
            <c:numRef>
              <c:f>'[DQO.xlsx]Pb - ECA'!$C$5:$I$5</c:f>
              <c:numCache>
                <c:formatCode>General</c:formatCode>
                <c:ptCount val="7"/>
                <c:pt idx="0">
                  <c:v>200</c:v>
                </c:pt>
                <c:pt idx="1">
                  <c:v>200</c:v>
                </c:pt>
                <c:pt idx="2">
                  <c:v>200</c:v>
                </c:pt>
                <c:pt idx="3">
                  <c:v>200</c:v>
                </c:pt>
                <c:pt idx="4">
                  <c:v>200</c:v>
                </c:pt>
                <c:pt idx="5">
                  <c:v>200</c:v>
                </c:pt>
                <c:pt idx="6">
                  <c:v>200</c:v>
                </c:pt>
              </c:numCache>
            </c:numRef>
          </c:val>
          <c:smooth val="0"/>
          <c:extLst>
            <c:ext xmlns:c16="http://schemas.microsoft.com/office/drawing/2014/chart" uri="{C3380CC4-5D6E-409C-BE32-E72D297353CC}">
              <c16:uniqueId val="{0000000A-78EF-44EC-BCAF-DCB093D11FE5}"/>
            </c:ext>
          </c:extLst>
        </c:ser>
        <c:dLbls>
          <c:showLegendKey val="0"/>
          <c:showVal val="0"/>
          <c:showCatName val="0"/>
          <c:showSerName val="0"/>
          <c:showPercent val="0"/>
          <c:showBubbleSize val="0"/>
        </c:dLbls>
        <c:smooth val="0"/>
        <c:axId val="778196576"/>
        <c:axId val="778194944"/>
      </c:lineChart>
      <c:catAx>
        <c:axId val="77819657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crossAx val="778194944"/>
        <c:crosses val="autoZero"/>
        <c:auto val="1"/>
        <c:lblAlgn val="ctr"/>
        <c:lblOffset val="100"/>
        <c:noMultiLvlLbl val="0"/>
      </c:catAx>
      <c:valAx>
        <c:axId val="778194944"/>
        <c:scaling>
          <c:orientation val="minMax"/>
          <c:max val="650"/>
          <c:min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PE"/>
                  <a:t>mg/L</a:t>
                </a:r>
              </a:p>
            </c:rich>
          </c:tx>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crossAx val="778196576"/>
        <c:crosses val="autoZero"/>
        <c:crossBetween val="between"/>
        <c:minorUnit val="50"/>
      </c:valAx>
      <c:spPr>
        <a:noFill/>
        <a:ln>
          <a:noFill/>
        </a:ln>
        <a:effectLst/>
      </c:spPr>
    </c:plotArea>
    <c:legend>
      <c:legendPos val="b"/>
      <c:layout>
        <c:manualLayout>
          <c:xMode val="edge"/>
          <c:yMode val="edge"/>
          <c:x val="9.8967353610409203E-2"/>
          <c:y val="0.91626839176223307"/>
          <c:w val="0.9010326463895908"/>
          <c:h val="8.3731608237766958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es-P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'Pb - ECA'!$A$4</c:f>
              <c:strCache>
                <c:ptCount val="1"/>
                <c:pt idx="0">
                  <c:v>Ph</c:v>
                </c:pt>
              </c:strCache>
            </c:strRef>
          </c:tx>
          <c:spPr>
            <a:ln w="34925" cap="rnd">
              <a:solidFill>
                <a:srgbClr val="00B050"/>
              </a:solidFill>
              <a:round/>
            </a:ln>
            <a:effectLst>
              <a:outerShdw blurRad="40000" dist="23000" dir="5400000" rotWithShape="0">
                <a:srgbClr val="000000">
                  <a:alpha val="35000"/>
                </a:srgbClr>
              </a:outerShdw>
            </a:effectLst>
          </c:spPr>
          <c:marker>
            <c:symbol val="none"/>
          </c:marker>
          <c:dLbls>
            <c:dLbl>
              <c:idx val="0"/>
              <c:layout>
                <c:manualLayout>
                  <c:x val="-4.6599544607237517E-2"/>
                  <c:y val="-6.5790825059910962E-2"/>
                </c:manualLayout>
              </c:layout>
              <c:spPr>
                <a:solidFill>
                  <a:srgbClr val="00B050"/>
                </a:solid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showLegendKey val="0"/>
              <c:showVal val="1"/>
              <c:showCatName val="0"/>
              <c:showSerName val="0"/>
              <c:showPercent val="0"/>
              <c:showBubbleSize val="0"/>
              <c:extLst>
                <c:ext xmlns:c15="http://schemas.microsoft.com/office/drawing/2012/chart" uri="{CE6537A1-D6FC-4f65-9D91-7224C49458BB}">
                  <c15:layout>
                    <c:manualLayout>
                      <c:w val="4.350021499664674E-2"/>
                      <c:h val="3.6097455209403169E-2"/>
                    </c:manualLayout>
                  </c15:layout>
                </c:ext>
                <c:ext xmlns:c16="http://schemas.microsoft.com/office/drawing/2014/chart" uri="{C3380CC4-5D6E-409C-BE32-E72D297353CC}">
                  <c16:uniqueId val="{00000000-BD2D-4849-B982-A624208E5969}"/>
                </c:ext>
              </c:extLst>
            </c:dLbl>
            <c:dLbl>
              <c:idx val="1"/>
              <c:layout>
                <c:manualLayout>
                  <c:x val="-0.10366794339244735"/>
                  <c:y val="2.916318612347359E-2"/>
                </c:manualLayout>
              </c:layout>
              <c:spPr>
                <a:solidFill>
                  <a:srgbClr val="00B050"/>
                </a:solid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showLegendKey val="0"/>
              <c:showVal val="1"/>
              <c:showCatName val="0"/>
              <c:showSerName val="0"/>
              <c:showPercent val="0"/>
              <c:showBubbleSize val="0"/>
              <c:extLst>
                <c:ext xmlns:c15="http://schemas.microsoft.com/office/drawing/2012/chart" uri="{CE6537A1-D6FC-4f65-9D91-7224C49458BB}">
                  <c15:layout>
                    <c:manualLayout>
                      <c:w val="6.2018009911847465E-2"/>
                      <c:h val="4.1072007303434889E-2"/>
                    </c:manualLayout>
                  </c15:layout>
                </c:ext>
                <c:ext xmlns:c16="http://schemas.microsoft.com/office/drawing/2014/chart" uri="{C3380CC4-5D6E-409C-BE32-E72D297353CC}">
                  <c16:uniqueId val="{00000001-BD2D-4849-B982-A624208E5969}"/>
                </c:ext>
              </c:extLst>
            </c:dLbl>
            <c:dLbl>
              <c:idx val="2"/>
              <c:layout>
                <c:manualLayout>
                  <c:x val="-6.3841011317674778E-2"/>
                  <c:y val="5.9875828716041232E-2"/>
                </c:manualLayout>
              </c:layout>
              <c:spPr>
                <a:solidFill>
                  <a:srgbClr val="00B050"/>
                </a:solid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showLegendKey val="0"/>
              <c:showVal val="1"/>
              <c:showCatName val="0"/>
              <c:showSerName val="0"/>
              <c:showPercent val="0"/>
              <c:showBubbleSize val="0"/>
              <c:extLst>
                <c:ext xmlns:c15="http://schemas.microsoft.com/office/drawing/2012/chart" uri="{CE6537A1-D6FC-4f65-9D91-7224C49458BB}">
                  <c15:layout>
                    <c:manualLayout>
                      <c:w val="6.3421510855013075E-2"/>
                      <c:h val="5.8905205417974046E-2"/>
                    </c:manualLayout>
                  </c15:layout>
                </c:ext>
                <c:ext xmlns:c16="http://schemas.microsoft.com/office/drawing/2014/chart" uri="{C3380CC4-5D6E-409C-BE32-E72D297353CC}">
                  <c16:uniqueId val="{00000002-BD2D-4849-B982-A624208E5969}"/>
                </c:ext>
              </c:extLst>
            </c:dLbl>
            <c:dLbl>
              <c:idx val="3"/>
              <c:layout>
                <c:manualLayout>
                  <c:x val="-3.1276648058752798E-2"/>
                  <c:y val="-6.080919776332306E-2"/>
                </c:manualLayout>
              </c:layout>
              <c:spPr>
                <a:solidFill>
                  <a:srgbClr val="00B050"/>
                </a:solid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showLegendKey val="0"/>
              <c:showVal val="1"/>
              <c:showCatName val="0"/>
              <c:showSerName val="0"/>
              <c:showPercent val="0"/>
              <c:showBubbleSize val="0"/>
              <c:extLst>
                <c:ext xmlns:c15="http://schemas.microsoft.com/office/drawing/2012/chart" uri="{CE6537A1-D6FC-4f65-9D91-7224C49458BB}">
                  <c15:layout>
                    <c:manualLayout>
                      <c:w val="4.7315064465649967E-2"/>
                      <c:h val="4.3371904598881655E-2"/>
                    </c:manualLayout>
                  </c15:layout>
                </c:ext>
                <c:ext xmlns:c16="http://schemas.microsoft.com/office/drawing/2014/chart" uri="{C3380CC4-5D6E-409C-BE32-E72D297353CC}">
                  <c16:uniqueId val="{00000003-BD2D-4849-B982-A624208E5969}"/>
                </c:ext>
              </c:extLst>
            </c:dLbl>
            <c:dLbl>
              <c:idx val="4"/>
              <c:layout>
                <c:manualLayout>
                  <c:x val="-5.2332764358166146E-2"/>
                  <c:y val="6.5665639621134309E-2"/>
                </c:manualLayout>
              </c:layout>
              <c:spPr>
                <a:solidFill>
                  <a:srgbClr val="00B050"/>
                </a:solid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showLegendKey val="0"/>
              <c:showVal val="1"/>
              <c:showCatName val="0"/>
              <c:showSerName val="0"/>
              <c:showPercent val="0"/>
              <c:showBubbleSize val="0"/>
              <c:extLst>
                <c:ext xmlns:c15="http://schemas.microsoft.com/office/drawing/2012/chart" uri="{CE6537A1-D6FC-4f65-9D91-7224C49458BB}">
                  <c15:layout>
                    <c:manualLayout>
                      <c:w val="4.8149680578481603E-2"/>
                      <c:h val="4.0867282893986077E-2"/>
                    </c:manualLayout>
                  </c15:layout>
                </c:ext>
                <c:ext xmlns:c16="http://schemas.microsoft.com/office/drawing/2014/chart" uri="{C3380CC4-5D6E-409C-BE32-E72D297353CC}">
                  <c16:uniqueId val="{00000004-BD2D-4849-B982-A624208E5969}"/>
                </c:ext>
              </c:extLst>
            </c:dLbl>
            <c:dLbl>
              <c:idx val="5"/>
              <c:layout>
                <c:manualLayout>
                  <c:x val="-3.0950238786902805E-2"/>
                  <c:y val="-4.3842862033550152E-2"/>
                </c:manualLayout>
              </c:layout>
              <c:spPr>
                <a:solidFill>
                  <a:srgbClr val="00B050"/>
                </a:solid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showLegendKey val="0"/>
              <c:showVal val="1"/>
              <c:showCatName val="0"/>
              <c:showSerName val="0"/>
              <c:showPercent val="0"/>
              <c:showBubbleSize val="0"/>
              <c:extLst>
                <c:ext xmlns:c15="http://schemas.microsoft.com/office/drawing/2012/chart" uri="{CE6537A1-D6FC-4f65-9D91-7224C49458BB}">
                  <c15:layout>
                    <c:manualLayout>
                      <c:w val="5.2940061022514188E-2"/>
                      <c:h val="4.4152230971128609E-2"/>
                    </c:manualLayout>
                  </c15:layout>
                </c:ext>
                <c:ext xmlns:c16="http://schemas.microsoft.com/office/drawing/2014/chart" uri="{C3380CC4-5D6E-409C-BE32-E72D297353CC}">
                  <c16:uniqueId val="{00000005-BD2D-4849-B982-A624208E5969}"/>
                </c:ext>
              </c:extLst>
            </c:dLbl>
            <c:dLbl>
              <c:idx val="6"/>
              <c:layout>
                <c:manualLayout>
                  <c:x val="-6.8765582907665103E-3"/>
                  <c:y val="-5.7658336186237641E-2"/>
                </c:manualLayout>
              </c:layout>
              <c:spPr>
                <a:solidFill>
                  <a:srgbClr val="00B050"/>
                </a:solid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showLegendKey val="0"/>
              <c:showVal val="1"/>
              <c:showCatName val="0"/>
              <c:showSerName val="0"/>
              <c:showPercent val="0"/>
              <c:showBubbleSize val="0"/>
              <c:extLst>
                <c:ext xmlns:c15="http://schemas.microsoft.com/office/drawing/2012/chart" uri="{CE6537A1-D6FC-4f65-9D91-7224C49458BB}">
                  <c15:layout>
                    <c:manualLayout>
                      <c:w val="5.1708070797250476E-2"/>
                      <c:h val="4.1027273764692458E-2"/>
                    </c:manualLayout>
                  </c15:layout>
                </c:ext>
                <c:ext xmlns:c16="http://schemas.microsoft.com/office/drawing/2014/chart" uri="{C3380CC4-5D6E-409C-BE32-E72D297353CC}">
                  <c16:uniqueId val="{00000006-BD2D-4849-B982-A624208E5969}"/>
                </c:ext>
              </c:extLst>
            </c:dLbl>
            <c:spPr>
              <a:solidFill>
                <a:srgbClr val="00B050"/>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'Pb - ECA'!$C$2:$I$3</c:f>
              <c:multiLvlStrCache>
                <c:ptCount val="7"/>
                <c:lvl>
                  <c:pt idx="1">
                    <c:v>6-Set-19</c:v>
                  </c:pt>
                  <c:pt idx="2">
                    <c:v>7-Set-19</c:v>
                  </c:pt>
                  <c:pt idx="3">
                    <c:v>8-Set-19</c:v>
                  </c:pt>
                  <c:pt idx="4">
                    <c:v>9-Set-19</c:v>
                  </c:pt>
                  <c:pt idx="5">
                    <c:v>10-Set-19</c:v>
                  </c:pt>
                  <c:pt idx="6">
                    <c:v>11-Set-19</c:v>
                  </c:pt>
                </c:lvl>
                <c:lvl>
                  <c:pt idx="0">
                    <c:v>FECHAS DE PUNTOS DE MUESTREO</c:v>
                  </c:pt>
                </c:lvl>
              </c:multiLvlStrCache>
            </c:multiLvlStrRef>
          </c:cat>
          <c:val>
            <c:numRef>
              <c:f>'Pb - ECA'!$C$4:$I$4</c:f>
              <c:numCache>
                <c:formatCode>General</c:formatCode>
                <c:ptCount val="7"/>
                <c:pt idx="0">
                  <c:v>8.5399999999999991</c:v>
                </c:pt>
                <c:pt idx="1">
                  <c:v>7.87</c:v>
                </c:pt>
                <c:pt idx="2">
                  <c:v>7.05</c:v>
                </c:pt>
                <c:pt idx="3">
                  <c:v>9.1999999999999993</c:v>
                </c:pt>
                <c:pt idx="4">
                  <c:v>8.11</c:v>
                </c:pt>
                <c:pt idx="5">
                  <c:v>7.22</c:v>
                </c:pt>
                <c:pt idx="6">
                  <c:v>6.71</c:v>
                </c:pt>
              </c:numCache>
            </c:numRef>
          </c:val>
          <c:smooth val="0"/>
          <c:extLst>
            <c:ext xmlns:c16="http://schemas.microsoft.com/office/drawing/2014/chart" uri="{C3380CC4-5D6E-409C-BE32-E72D297353CC}">
              <c16:uniqueId val="{00000007-BD2D-4849-B982-A624208E5969}"/>
            </c:ext>
          </c:extLst>
        </c:ser>
        <c:ser>
          <c:idx val="4"/>
          <c:order val="1"/>
          <c:tx>
            <c:strRef>
              <c:f>'Pb - ECA'!$A$5</c:f>
              <c:strCache>
                <c:ptCount val="1"/>
                <c:pt idx="0">
                  <c:v>LMP D.S. 003 – 2010 – MINAM.</c:v>
                </c:pt>
              </c:strCache>
            </c:strRef>
          </c:tx>
          <c:spPr>
            <a:ln w="34925" cap="rnd">
              <a:solidFill>
                <a:srgbClr val="FFFF66"/>
              </a:solidFill>
              <a:round/>
            </a:ln>
            <a:effectLst>
              <a:outerShdw blurRad="40000" dist="23000" dir="5400000" rotWithShape="0">
                <a:srgbClr val="000000">
                  <a:alpha val="35000"/>
                </a:srgbClr>
              </a:outerShdw>
            </a:effectLst>
          </c:spPr>
          <c:marker>
            <c:symbol val="none"/>
          </c:marker>
          <c:dPt>
            <c:idx val="7"/>
            <c:marker>
              <c:symbol val="none"/>
            </c:marker>
            <c:bubble3D val="0"/>
            <c:spPr>
              <a:ln w="34925" cap="rnd">
                <a:solidFill>
                  <a:srgbClr val="FFFF66"/>
                </a:solidFill>
                <a:round/>
              </a:ln>
              <a:effectLst>
                <a:outerShdw blurRad="40000" dist="23000" dir="5400000" rotWithShape="0">
                  <a:srgbClr val="000000">
                    <a:alpha val="35000"/>
                  </a:srgbClr>
                </a:outerShdw>
              </a:effectLst>
            </c:spPr>
            <c:extLst>
              <c:ext xmlns:c16="http://schemas.microsoft.com/office/drawing/2014/chart" uri="{C3380CC4-5D6E-409C-BE32-E72D297353CC}">
                <c16:uniqueId val="{00000009-BD2D-4849-B982-A624208E5969}"/>
              </c:ext>
            </c:extLst>
          </c:dPt>
          <c:dLbls>
            <c:dLbl>
              <c:idx val="6"/>
              <c:layout>
                <c:manualLayout>
                  <c:x val="-5.5235146602197636E-3"/>
                  <c:y val="2.8985507246376812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BD2D-4849-B982-A624208E5969}"/>
                </c:ext>
              </c:extLst>
            </c:dLbl>
            <c:spPr>
              <a:solidFill>
                <a:srgbClr val="FFFF66"/>
              </a:solidFill>
              <a:ln>
                <a:solidFill>
                  <a:srgbClr val="FFFF66"/>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'Pb - ECA'!$B$6:$I$6</c:f>
              <c:strCache>
                <c:ptCount val="8"/>
                <c:pt idx="0">
                  <c:v>mg/L</c:v>
                </c:pt>
                <c:pt idx="1">
                  <c:v>8.5</c:v>
                </c:pt>
                <c:pt idx="2">
                  <c:v>8.5</c:v>
                </c:pt>
                <c:pt idx="3">
                  <c:v>8.5</c:v>
                </c:pt>
                <c:pt idx="4">
                  <c:v>8.5</c:v>
                </c:pt>
                <c:pt idx="5">
                  <c:v>8.5</c:v>
                </c:pt>
                <c:pt idx="6">
                  <c:v>8.5</c:v>
                </c:pt>
                <c:pt idx="7">
                  <c:v>8.5</c:v>
                </c:pt>
              </c:strCache>
            </c:strRef>
          </c:cat>
          <c:val>
            <c:numRef>
              <c:f>'Pb - ECA'!$C$5:$I$5</c:f>
              <c:numCache>
                <c:formatCode>General</c:formatCode>
                <c:ptCount val="7"/>
                <c:pt idx="0">
                  <c:v>6.5</c:v>
                </c:pt>
                <c:pt idx="1">
                  <c:v>6.5</c:v>
                </c:pt>
                <c:pt idx="2">
                  <c:v>6.5</c:v>
                </c:pt>
                <c:pt idx="3">
                  <c:v>6.5</c:v>
                </c:pt>
                <c:pt idx="4">
                  <c:v>6.5</c:v>
                </c:pt>
                <c:pt idx="5">
                  <c:v>6.5</c:v>
                </c:pt>
                <c:pt idx="6">
                  <c:v>6.5</c:v>
                </c:pt>
              </c:numCache>
            </c:numRef>
          </c:val>
          <c:smooth val="0"/>
          <c:extLst>
            <c:ext xmlns:c16="http://schemas.microsoft.com/office/drawing/2014/chart" uri="{C3380CC4-5D6E-409C-BE32-E72D297353CC}">
              <c16:uniqueId val="{0000000B-BD2D-4849-B982-A624208E5969}"/>
            </c:ext>
          </c:extLst>
        </c:ser>
        <c:ser>
          <c:idx val="1"/>
          <c:order val="2"/>
          <c:tx>
            <c:strRef>
              <c:f>'Pb - ECA'!$A$6</c:f>
              <c:strCache>
                <c:ptCount val="1"/>
                <c:pt idx="0">
                  <c:v>LMP D.S. 003 – 2010 – MINAM.</c:v>
                </c:pt>
              </c:strCache>
            </c:strRef>
          </c:tx>
          <c:spPr>
            <a:ln w="34925" cap="rnd">
              <a:solidFill>
                <a:schemeClr val="accent5">
                  <a:lumMod val="75000"/>
                </a:schemeClr>
              </a:solidFill>
              <a:round/>
            </a:ln>
            <a:effectLst>
              <a:outerShdw blurRad="40000" dist="23000" dir="5400000" rotWithShape="0">
                <a:srgbClr val="000000">
                  <a:alpha val="35000"/>
                </a:srgbClr>
              </a:outerShdw>
            </a:effectLst>
          </c:spPr>
          <c:marker>
            <c:symbol val="none"/>
          </c:marker>
          <c:dLbls>
            <c:dLbl>
              <c:idx val="0"/>
              <c:layout>
                <c:manualLayout>
                  <c:x val="-2.0722319611903208E-3"/>
                  <c:y val="-3.398607782722812E-3"/>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BD2D-4849-B982-A624208E5969}"/>
                </c:ext>
              </c:extLst>
            </c:dLbl>
            <c:dLbl>
              <c:idx val="1"/>
              <c:layout>
                <c:manualLayout>
                  <c:x val="3.4415410634896504E-3"/>
                  <c:y val="-3.398607782722812E-3"/>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BD2D-4849-B982-A624208E5969}"/>
                </c:ext>
              </c:extLst>
            </c:dLbl>
            <c:dLbl>
              <c:idx val="2"/>
              <c:layout>
                <c:manualLayout>
                  <c:x val="-2.0713904846514429E-3"/>
                  <c:y val="-5.0005705808513071E-4"/>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BD2D-4849-B982-A624208E5969}"/>
                </c:ext>
              </c:extLst>
            </c:dLbl>
            <c:dLbl>
              <c:idx val="3"/>
              <c:layout>
                <c:manualLayout>
                  <c:x val="1.6109526221617326E-3"/>
                  <c:y val="-3.398607782722812E-3"/>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BD2D-4849-B982-A624208E5969}"/>
                </c:ext>
              </c:extLst>
            </c:dLbl>
            <c:dLbl>
              <c:idx val="4"/>
              <c:layout>
                <c:manualLayout>
                  <c:x val="-2.0713904846514429E-3"/>
                  <c:y val="-3.398607782722812E-3"/>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BD2D-4849-B982-A624208E5969}"/>
                </c:ext>
              </c:extLst>
            </c:dLbl>
            <c:dLbl>
              <c:idx val="5"/>
              <c:layout>
                <c:manualLayout>
                  <c:x val="-5.7537335914646191E-3"/>
                  <c:y val="-3.398607782722812E-3"/>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BD2D-4849-B982-A624208E5969}"/>
                </c:ext>
              </c:extLst>
            </c:dLbl>
            <c:dLbl>
              <c:idx val="6"/>
              <c:layout>
                <c:manualLayout>
                  <c:x val="-9.4360766982779301E-3"/>
                  <c:y val="2.3984936665524975E-3"/>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BD2D-4849-B982-A624208E5969}"/>
                </c:ext>
              </c:extLst>
            </c:dLbl>
            <c:spPr>
              <a:solidFill>
                <a:schemeClr val="accent5">
                  <a:lumMod val="40000"/>
                  <a:lumOff val="6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'Pb - ECA'!$C$6:$I$6</c:f>
              <c:numCache>
                <c:formatCode>General</c:formatCode>
                <c:ptCount val="7"/>
                <c:pt idx="0">
                  <c:v>8.5</c:v>
                </c:pt>
                <c:pt idx="1">
                  <c:v>8.5</c:v>
                </c:pt>
                <c:pt idx="2">
                  <c:v>8.5</c:v>
                </c:pt>
                <c:pt idx="3">
                  <c:v>8.5</c:v>
                </c:pt>
                <c:pt idx="4">
                  <c:v>8.5</c:v>
                </c:pt>
                <c:pt idx="5">
                  <c:v>8.5</c:v>
                </c:pt>
                <c:pt idx="6">
                  <c:v>8.5</c:v>
                </c:pt>
              </c:numCache>
            </c:numRef>
          </c:val>
          <c:smooth val="0"/>
          <c:extLst>
            <c:ext xmlns:c16="http://schemas.microsoft.com/office/drawing/2014/chart" uri="{C3380CC4-5D6E-409C-BE32-E72D297353CC}">
              <c16:uniqueId val="{00000013-BD2D-4849-B982-A624208E5969}"/>
            </c:ext>
          </c:extLst>
        </c:ser>
        <c:dLbls>
          <c:showLegendKey val="0"/>
          <c:showVal val="0"/>
          <c:showCatName val="0"/>
          <c:showSerName val="0"/>
          <c:showPercent val="0"/>
          <c:showBubbleSize val="0"/>
        </c:dLbls>
        <c:smooth val="0"/>
        <c:axId val="778198208"/>
        <c:axId val="778201472"/>
      </c:lineChart>
      <c:catAx>
        <c:axId val="77819820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crossAx val="778201472"/>
        <c:crosses val="autoZero"/>
        <c:auto val="1"/>
        <c:lblAlgn val="ctr"/>
        <c:lblOffset val="100"/>
        <c:noMultiLvlLbl val="0"/>
      </c:catAx>
      <c:valAx>
        <c:axId val="778201472"/>
        <c:scaling>
          <c:orientation val="minMax"/>
          <c:max val="12"/>
          <c:min val="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PE"/>
                  <a:t>unidad</a:t>
                </a:r>
              </a:p>
            </c:rich>
          </c:tx>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crossAx val="778198208"/>
        <c:crosses val="autoZero"/>
        <c:crossBetween val="between"/>
        <c:minorUnit val="2"/>
      </c:valAx>
      <c:spPr>
        <a:noFill/>
        <a:ln>
          <a:noFill/>
        </a:ln>
        <a:effectLst/>
      </c:spPr>
    </c:plotArea>
    <c:legend>
      <c:legendPos val="b"/>
      <c:layout>
        <c:manualLayout>
          <c:xMode val="edge"/>
          <c:yMode val="edge"/>
          <c:x val="9.8967353610409203E-2"/>
          <c:y val="0.91626839176223307"/>
          <c:w val="0.9010326463895908"/>
          <c:h val="8.3731608237766958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es-P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STS!$A$4</c:f>
              <c:strCache>
                <c:ptCount val="1"/>
                <c:pt idx="0">
                  <c:v>STS</c:v>
                </c:pt>
              </c:strCache>
            </c:strRef>
          </c:tx>
          <c:spPr>
            <a:ln w="34925" cap="rnd">
              <a:solidFill>
                <a:srgbClr val="00B050"/>
              </a:solidFill>
              <a:round/>
            </a:ln>
            <a:effectLst>
              <a:outerShdw blurRad="40000" dist="23000" dir="5400000" rotWithShape="0">
                <a:srgbClr val="000000">
                  <a:alpha val="35000"/>
                </a:srgbClr>
              </a:outerShdw>
            </a:effectLst>
          </c:spPr>
          <c:marker>
            <c:symbol val="none"/>
          </c:marker>
          <c:dLbls>
            <c:dLbl>
              <c:idx val="0"/>
              <c:layout>
                <c:manualLayout>
                  <c:x val="-4.8440717969459014E-2"/>
                  <c:y val="-9.1877850226920132E-2"/>
                </c:manualLayout>
              </c:layout>
              <c:spPr>
                <a:solidFill>
                  <a:srgbClr val="00B050"/>
                </a:solid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showLegendKey val="0"/>
              <c:showVal val="1"/>
              <c:showCatName val="0"/>
              <c:showSerName val="0"/>
              <c:showPercent val="0"/>
              <c:showBubbleSize val="0"/>
              <c:extLst>
                <c:ext xmlns:c15="http://schemas.microsoft.com/office/drawing/2012/chart" uri="{CE6537A1-D6FC-4f65-9D91-7224C49458BB}">
                  <c15:layout>
                    <c:manualLayout>
                      <c:w val="6.1911886033458638E-2"/>
                      <c:h val="5.3488788550120771E-2"/>
                    </c:manualLayout>
                  </c15:layout>
                </c:ext>
                <c:ext xmlns:c16="http://schemas.microsoft.com/office/drawing/2014/chart" uri="{C3380CC4-5D6E-409C-BE32-E72D297353CC}">
                  <c16:uniqueId val="{00000000-22B2-4ABA-8195-C899ABB8348E}"/>
                </c:ext>
              </c:extLst>
            </c:dLbl>
            <c:dLbl>
              <c:idx val="1"/>
              <c:layout>
                <c:manualLayout>
                  <c:x val="-3.7358861567632205E-2"/>
                  <c:y val="-8.3880295410429684E-2"/>
                </c:manualLayout>
              </c:layout>
              <c:spPr>
                <a:solidFill>
                  <a:srgbClr val="00B050"/>
                </a:solid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showLegendKey val="0"/>
              <c:showVal val="1"/>
              <c:showCatName val="0"/>
              <c:showSerName val="0"/>
              <c:showPercent val="0"/>
              <c:showBubbleSize val="0"/>
              <c:extLst>
                <c:ext xmlns:c15="http://schemas.microsoft.com/office/drawing/2012/chart" uri="{CE6537A1-D6FC-4f65-9D91-7224C49458BB}">
                  <c15:layout>
                    <c:manualLayout>
                      <c:w val="6.5701789300730312E-2"/>
                      <c:h val="6.4260332986559671E-2"/>
                    </c:manualLayout>
                  </c15:layout>
                </c:ext>
                <c:ext xmlns:c16="http://schemas.microsoft.com/office/drawing/2014/chart" uri="{C3380CC4-5D6E-409C-BE32-E72D297353CC}">
                  <c16:uniqueId val="{00000001-22B2-4ABA-8195-C899ABB8348E}"/>
                </c:ext>
              </c:extLst>
            </c:dLbl>
            <c:dLbl>
              <c:idx val="2"/>
              <c:layout>
                <c:manualLayout>
                  <c:x val="-6.3840997935403543E-2"/>
                  <c:y val="-0.14490973072181626"/>
                </c:manualLayout>
              </c:layout>
              <c:spPr>
                <a:solidFill>
                  <a:srgbClr val="00B050"/>
                </a:solid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showLegendKey val="0"/>
              <c:showVal val="1"/>
              <c:showCatName val="0"/>
              <c:showSerName val="0"/>
              <c:showPercent val="0"/>
              <c:showBubbleSize val="0"/>
              <c:extLst>
                <c:ext xmlns:c15="http://schemas.microsoft.com/office/drawing/2012/chart" uri="{CE6537A1-D6FC-4f65-9D91-7224C49458BB}">
                  <c15:layout>
                    <c:manualLayout>
                      <c:w val="6.3421510855013075E-2"/>
                      <c:h val="5.8905205417974046E-2"/>
                    </c:manualLayout>
                  </c15:layout>
                </c:ext>
                <c:ext xmlns:c16="http://schemas.microsoft.com/office/drawing/2014/chart" uri="{C3380CC4-5D6E-409C-BE32-E72D297353CC}">
                  <c16:uniqueId val="{00000002-22B2-4ABA-8195-C899ABB8348E}"/>
                </c:ext>
              </c:extLst>
            </c:dLbl>
            <c:dLbl>
              <c:idx val="3"/>
              <c:layout>
                <c:manualLayout>
                  <c:x val="-5.5001031136181419E-3"/>
                  <c:y val="5.2234178225936068E-2"/>
                </c:manualLayout>
              </c:layout>
              <c:spPr>
                <a:solidFill>
                  <a:srgbClr val="00B050"/>
                </a:solid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showLegendKey val="0"/>
              <c:showVal val="1"/>
              <c:showCatName val="0"/>
              <c:showSerName val="0"/>
              <c:showPercent val="0"/>
              <c:showBubbleSize val="0"/>
              <c:extLst>
                <c:ext xmlns:c15="http://schemas.microsoft.com/office/drawing/2012/chart" uri="{CE6537A1-D6FC-4f65-9D91-7224C49458BB}">
                  <c15:layout>
                    <c:manualLayout>
                      <c:w val="7.3091501274646808E-2"/>
                      <c:h val="4.9168990968512669E-2"/>
                    </c:manualLayout>
                  </c15:layout>
                </c:ext>
                <c:ext xmlns:c16="http://schemas.microsoft.com/office/drawing/2014/chart" uri="{C3380CC4-5D6E-409C-BE32-E72D297353CC}">
                  <c16:uniqueId val="{00000003-22B2-4ABA-8195-C899ABB8348E}"/>
                </c:ext>
              </c:extLst>
            </c:dLbl>
            <c:dLbl>
              <c:idx val="4"/>
              <c:layout>
                <c:manualLayout>
                  <c:x val="-7.8109241292934145E-2"/>
                  <c:y val="-5.1725772908971818E-2"/>
                </c:manualLayout>
              </c:layout>
              <c:spPr>
                <a:solidFill>
                  <a:srgbClr val="00B050"/>
                </a:solid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showLegendKey val="0"/>
              <c:showVal val="1"/>
              <c:showCatName val="0"/>
              <c:showSerName val="0"/>
              <c:showPercent val="0"/>
              <c:showBubbleSize val="0"/>
              <c:extLst>
                <c:ext xmlns:c15="http://schemas.microsoft.com/office/drawing/2012/chart" uri="{CE6537A1-D6FC-4f65-9D91-7224C49458BB}">
                  <c15:layout>
                    <c:manualLayout>
                      <c:w val="6.656135351894002E-2"/>
                      <c:h val="5.536000875219179E-2"/>
                    </c:manualLayout>
                  </c15:layout>
                </c:ext>
                <c:ext xmlns:c16="http://schemas.microsoft.com/office/drawing/2014/chart" uri="{C3380CC4-5D6E-409C-BE32-E72D297353CC}">
                  <c16:uniqueId val="{00000004-22B2-4ABA-8195-C899ABB8348E}"/>
                </c:ext>
              </c:extLst>
            </c:dLbl>
            <c:dLbl>
              <c:idx val="5"/>
              <c:layout>
                <c:manualLayout>
                  <c:x val="-7.2669604140949182E-2"/>
                  <c:y val="-4.0332986150612503E-2"/>
                </c:manualLayout>
              </c:layout>
              <c:spPr>
                <a:solidFill>
                  <a:srgbClr val="00B050"/>
                </a:solid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showLegendKey val="0"/>
              <c:showVal val="1"/>
              <c:showCatName val="0"/>
              <c:showSerName val="0"/>
              <c:showPercent val="0"/>
              <c:showBubbleSize val="0"/>
              <c:extLst>
                <c:ext xmlns:c15="http://schemas.microsoft.com/office/drawing/2012/chart" uri="{CE6537A1-D6FC-4f65-9D91-7224C49458BB}">
                  <c15:layout>
                    <c:manualLayout>
                      <c:w val="6.5828233580546652E-2"/>
                      <c:h val="5.2847946039862786E-2"/>
                    </c:manualLayout>
                  </c15:layout>
                </c:ext>
                <c:ext xmlns:c16="http://schemas.microsoft.com/office/drawing/2014/chart" uri="{C3380CC4-5D6E-409C-BE32-E72D297353CC}">
                  <c16:uniqueId val="{00000005-22B2-4ABA-8195-C899ABB8348E}"/>
                </c:ext>
              </c:extLst>
            </c:dLbl>
            <c:dLbl>
              <c:idx val="6"/>
              <c:layout>
                <c:manualLayout>
                  <c:x val="-2.1605987921574425E-2"/>
                  <c:y val="-5.7658457294434792E-2"/>
                </c:manualLayout>
              </c:layout>
              <c:spPr>
                <a:solidFill>
                  <a:srgbClr val="00B050"/>
                </a:solid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showLegendKey val="0"/>
              <c:showVal val="1"/>
              <c:showCatName val="0"/>
              <c:showSerName val="0"/>
              <c:showPercent val="0"/>
              <c:showBubbleSize val="0"/>
              <c:extLst>
                <c:ext xmlns:c15="http://schemas.microsoft.com/office/drawing/2012/chart" uri="{CE6537A1-D6FC-4f65-9D91-7224C49458BB}">
                  <c15:layout>
                    <c:manualLayout>
                      <c:w val="7.0119775271694648E-2"/>
                      <c:h val="5.8418484533236066E-2"/>
                    </c:manualLayout>
                  </c15:layout>
                </c:ext>
                <c:ext xmlns:c16="http://schemas.microsoft.com/office/drawing/2014/chart" uri="{C3380CC4-5D6E-409C-BE32-E72D297353CC}">
                  <c16:uniqueId val="{00000006-22B2-4ABA-8195-C899ABB8348E}"/>
                </c:ext>
              </c:extLst>
            </c:dLbl>
            <c:spPr>
              <a:solidFill>
                <a:srgbClr val="00B050"/>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STS!$C$2:$I$3</c:f>
              <c:multiLvlStrCache>
                <c:ptCount val="7"/>
                <c:lvl>
                  <c:pt idx="0">
                    <c:v>5-Set-19</c:v>
                  </c:pt>
                  <c:pt idx="1">
                    <c:v>6-Set-19</c:v>
                  </c:pt>
                  <c:pt idx="2">
                    <c:v>7-Set-19</c:v>
                  </c:pt>
                  <c:pt idx="3">
                    <c:v>8-Set-19</c:v>
                  </c:pt>
                  <c:pt idx="4">
                    <c:v>9-Set-19</c:v>
                  </c:pt>
                  <c:pt idx="5">
                    <c:v>10-Set-19</c:v>
                  </c:pt>
                  <c:pt idx="6">
                    <c:v>11-Set-19</c:v>
                  </c:pt>
                </c:lvl>
                <c:lvl>
                  <c:pt idx="0">
                    <c:v>FECHAS DE PUNTOS DE MUESTREO</c:v>
                  </c:pt>
                </c:lvl>
              </c:multiLvlStrCache>
            </c:multiLvlStrRef>
          </c:cat>
          <c:val>
            <c:numRef>
              <c:f>STS!$C$4:$I$4</c:f>
              <c:numCache>
                <c:formatCode>0.00</c:formatCode>
                <c:ptCount val="7"/>
                <c:pt idx="0">
                  <c:v>74</c:v>
                </c:pt>
                <c:pt idx="1">
                  <c:v>102</c:v>
                </c:pt>
                <c:pt idx="2">
                  <c:v>52</c:v>
                </c:pt>
                <c:pt idx="3">
                  <c:v>304</c:v>
                </c:pt>
                <c:pt idx="4">
                  <c:v>90</c:v>
                </c:pt>
                <c:pt idx="5">
                  <c:v>146</c:v>
                </c:pt>
                <c:pt idx="6">
                  <c:v>116</c:v>
                </c:pt>
              </c:numCache>
            </c:numRef>
          </c:val>
          <c:smooth val="0"/>
          <c:extLst>
            <c:ext xmlns:c16="http://schemas.microsoft.com/office/drawing/2014/chart" uri="{C3380CC4-5D6E-409C-BE32-E72D297353CC}">
              <c16:uniqueId val="{00000007-22B2-4ABA-8195-C899ABB8348E}"/>
            </c:ext>
          </c:extLst>
        </c:ser>
        <c:ser>
          <c:idx val="4"/>
          <c:order val="1"/>
          <c:tx>
            <c:strRef>
              <c:f>STS!$A$5</c:f>
              <c:strCache>
                <c:ptCount val="1"/>
                <c:pt idx="0">
                  <c:v>LMP D.S. 003 – 2010 – MINAM.</c:v>
                </c:pt>
              </c:strCache>
            </c:strRef>
          </c:tx>
          <c:spPr>
            <a:ln w="34925" cap="rnd">
              <a:solidFill>
                <a:srgbClr val="FF0000"/>
              </a:solidFill>
              <a:round/>
            </a:ln>
            <a:effectLst>
              <a:outerShdw blurRad="40000" dist="23000" dir="5400000" rotWithShape="0">
                <a:srgbClr val="000000">
                  <a:alpha val="35000"/>
                </a:srgbClr>
              </a:outerShdw>
            </a:effectLst>
          </c:spPr>
          <c:marker>
            <c:symbol val="none"/>
          </c:marker>
          <c:dPt>
            <c:idx val="7"/>
            <c:marker>
              <c:symbol val="none"/>
            </c:marker>
            <c:bubble3D val="0"/>
            <c:spPr>
              <a:ln w="34925" cap="rnd">
                <a:solidFill>
                  <a:srgbClr val="FF0000"/>
                </a:solidFill>
                <a:round/>
              </a:ln>
              <a:effectLst>
                <a:outerShdw blurRad="40000" dist="23000" dir="5400000" rotWithShape="0">
                  <a:srgbClr val="000000">
                    <a:alpha val="35000"/>
                  </a:srgbClr>
                </a:outerShdw>
              </a:effectLst>
            </c:spPr>
            <c:extLst>
              <c:ext xmlns:c16="http://schemas.microsoft.com/office/drawing/2014/chart" uri="{C3380CC4-5D6E-409C-BE32-E72D297353CC}">
                <c16:uniqueId val="{00000009-22B2-4ABA-8195-C899ABB8348E}"/>
              </c:ext>
            </c:extLst>
          </c:dPt>
          <c:dLbls>
            <c:spPr>
              <a:solidFill>
                <a:srgbClr val="F94B39"/>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STS!$B$6:$I$6</c:f>
              <c:numCache>
                <c:formatCode>General</c:formatCode>
                <c:ptCount val="8"/>
              </c:numCache>
            </c:numRef>
          </c:cat>
          <c:val>
            <c:numRef>
              <c:f>STS!$C$5:$I$5</c:f>
              <c:numCache>
                <c:formatCode>General</c:formatCode>
                <c:ptCount val="7"/>
                <c:pt idx="0">
                  <c:v>150</c:v>
                </c:pt>
                <c:pt idx="1">
                  <c:v>150</c:v>
                </c:pt>
                <c:pt idx="2">
                  <c:v>150</c:v>
                </c:pt>
                <c:pt idx="3">
                  <c:v>150</c:v>
                </c:pt>
                <c:pt idx="4">
                  <c:v>150</c:v>
                </c:pt>
                <c:pt idx="5">
                  <c:v>150</c:v>
                </c:pt>
                <c:pt idx="6">
                  <c:v>150</c:v>
                </c:pt>
              </c:numCache>
            </c:numRef>
          </c:val>
          <c:smooth val="0"/>
          <c:extLst>
            <c:ext xmlns:c16="http://schemas.microsoft.com/office/drawing/2014/chart" uri="{C3380CC4-5D6E-409C-BE32-E72D297353CC}">
              <c16:uniqueId val="{0000000A-22B2-4ABA-8195-C899ABB8348E}"/>
            </c:ext>
          </c:extLst>
        </c:ser>
        <c:dLbls>
          <c:showLegendKey val="0"/>
          <c:showVal val="0"/>
          <c:showCatName val="0"/>
          <c:showSerName val="0"/>
          <c:showPercent val="0"/>
          <c:showBubbleSize val="0"/>
        </c:dLbls>
        <c:smooth val="0"/>
        <c:axId val="778198752"/>
        <c:axId val="778199840"/>
      </c:lineChart>
      <c:catAx>
        <c:axId val="77819875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crossAx val="778199840"/>
        <c:crosses val="autoZero"/>
        <c:auto val="1"/>
        <c:lblAlgn val="ctr"/>
        <c:lblOffset val="100"/>
        <c:noMultiLvlLbl val="0"/>
      </c:catAx>
      <c:valAx>
        <c:axId val="778199840"/>
        <c:scaling>
          <c:orientation val="minMax"/>
          <c:max val="310"/>
          <c:min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PE"/>
                  <a:t>mL/L</a:t>
                </a:r>
              </a:p>
            </c:rich>
          </c:tx>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crossAx val="778198752"/>
        <c:crosses val="autoZero"/>
        <c:crossBetween val="between"/>
        <c:minorUnit val="50"/>
      </c:valAx>
      <c:spPr>
        <a:noFill/>
        <a:ln>
          <a:noFill/>
        </a:ln>
        <a:effectLst/>
      </c:spPr>
    </c:plotArea>
    <c:legend>
      <c:legendPos val="b"/>
      <c:layout>
        <c:manualLayout>
          <c:xMode val="edge"/>
          <c:yMode val="edge"/>
          <c:x val="9.8967353610409203E-2"/>
          <c:y val="0.91626839176223307"/>
          <c:w val="0.9010326463895908"/>
          <c:h val="8.3731608237766958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es-PE"/>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STS!$A$4</c:f>
              <c:strCache>
                <c:ptCount val="1"/>
                <c:pt idx="0">
                  <c:v>Temperatura</c:v>
                </c:pt>
              </c:strCache>
            </c:strRef>
          </c:tx>
          <c:spPr>
            <a:ln w="34925" cap="rnd">
              <a:solidFill>
                <a:srgbClr val="00B050"/>
              </a:solidFill>
              <a:round/>
            </a:ln>
            <a:effectLst>
              <a:outerShdw blurRad="40000" dist="23000" dir="5400000" rotWithShape="0">
                <a:srgbClr val="000000">
                  <a:alpha val="35000"/>
                </a:srgbClr>
              </a:outerShdw>
            </a:effectLst>
          </c:spPr>
          <c:marker>
            <c:symbol val="none"/>
          </c:marker>
          <c:dLbls>
            <c:dLbl>
              <c:idx val="0"/>
              <c:layout>
                <c:manualLayout>
                  <c:x val="-4.8440717969459014E-2"/>
                  <c:y val="-9.1877850226920132E-2"/>
                </c:manualLayout>
              </c:layout>
              <c:spPr>
                <a:solidFill>
                  <a:srgbClr val="00B050"/>
                </a:solid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showLegendKey val="0"/>
              <c:showVal val="1"/>
              <c:showCatName val="0"/>
              <c:showSerName val="0"/>
              <c:showPercent val="0"/>
              <c:showBubbleSize val="0"/>
              <c:extLst>
                <c:ext xmlns:c15="http://schemas.microsoft.com/office/drawing/2012/chart" uri="{CE6537A1-D6FC-4f65-9D91-7224C49458BB}">
                  <c15:layout>
                    <c:manualLayout>
                      <c:w val="6.1911886033458638E-2"/>
                      <c:h val="5.3488788550120771E-2"/>
                    </c:manualLayout>
                  </c15:layout>
                </c:ext>
                <c:ext xmlns:c16="http://schemas.microsoft.com/office/drawing/2014/chart" uri="{C3380CC4-5D6E-409C-BE32-E72D297353CC}">
                  <c16:uniqueId val="{00000000-3697-4147-BD3F-AE27751FEFA5}"/>
                </c:ext>
              </c:extLst>
            </c:dLbl>
            <c:dLbl>
              <c:idx val="1"/>
              <c:layout>
                <c:manualLayout>
                  <c:x val="-3.7358861567632205E-2"/>
                  <c:y val="-8.3880295410429684E-2"/>
                </c:manualLayout>
              </c:layout>
              <c:spPr>
                <a:solidFill>
                  <a:srgbClr val="00B050"/>
                </a:solid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showLegendKey val="0"/>
              <c:showVal val="1"/>
              <c:showCatName val="0"/>
              <c:showSerName val="0"/>
              <c:showPercent val="0"/>
              <c:showBubbleSize val="0"/>
              <c:extLst>
                <c:ext xmlns:c15="http://schemas.microsoft.com/office/drawing/2012/chart" uri="{CE6537A1-D6FC-4f65-9D91-7224C49458BB}">
                  <c15:layout>
                    <c:manualLayout>
                      <c:w val="6.5701789300730312E-2"/>
                      <c:h val="6.4260332986559671E-2"/>
                    </c:manualLayout>
                  </c15:layout>
                </c:ext>
                <c:ext xmlns:c16="http://schemas.microsoft.com/office/drawing/2014/chart" uri="{C3380CC4-5D6E-409C-BE32-E72D297353CC}">
                  <c16:uniqueId val="{00000001-3697-4147-BD3F-AE27751FEFA5}"/>
                </c:ext>
              </c:extLst>
            </c:dLbl>
            <c:dLbl>
              <c:idx val="2"/>
              <c:layout>
                <c:manualLayout>
                  <c:x val="-6.3840997935403543E-2"/>
                  <c:y val="-0.14490973072181626"/>
                </c:manualLayout>
              </c:layout>
              <c:spPr>
                <a:solidFill>
                  <a:srgbClr val="00B050"/>
                </a:solid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showLegendKey val="0"/>
              <c:showVal val="1"/>
              <c:showCatName val="0"/>
              <c:showSerName val="0"/>
              <c:showPercent val="0"/>
              <c:showBubbleSize val="0"/>
              <c:extLst>
                <c:ext xmlns:c15="http://schemas.microsoft.com/office/drawing/2012/chart" uri="{CE6537A1-D6FC-4f65-9D91-7224C49458BB}">
                  <c15:layout>
                    <c:manualLayout>
                      <c:w val="6.3421510855013075E-2"/>
                      <c:h val="5.8905205417974046E-2"/>
                    </c:manualLayout>
                  </c15:layout>
                </c:ext>
                <c:ext xmlns:c16="http://schemas.microsoft.com/office/drawing/2014/chart" uri="{C3380CC4-5D6E-409C-BE32-E72D297353CC}">
                  <c16:uniqueId val="{00000002-3697-4147-BD3F-AE27751FEFA5}"/>
                </c:ext>
              </c:extLst>
            </c:dLbl>
            <c:dLbl>
              <c:idx val="3"/>
              <c:layout>
                <c:manualLayout>
                  <c:x val="-5.5001031136181419E-3"/>
                  <c:y val="5.2234178225936068E-2"/>
                </c:manualLayout>
              </c:layout>
              <c:spPr>
                <a:solidFill>
                  <a:srgbClr val="00B050"/>
                </a:solid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showLegendKey val="0"/>
              <c:showVal val="1"/>
              <c:showCatName val="0"/>
              <c:showSerName val="0"/>
              <c:showPercent val="0"/>
              <c:showBubbleSize val="0"/>
              <c:extLst>
                <c:ext xmlns:c15="http://schemas.microsoft.com/office/drawing/2012/chart" uri="{CE6537A1-D6FC-4f65-9D91-7224C49458BB}">
                  <c15:layout>
                    <c:manualLayout>
                      <c:w val="7.3091501274646808E-2"/>
                      <c:h val="4.9168990968512669E-2"/>
                    </c:manualLayout>
                  </c15:layout>
                </c:ext>
                <c:ext xmlns:c16="http://schemas.microsoft.com/office/drawing/2014/chart" uri="{C3380CC4-5D6E-409C-BE32-E72D297353CC}">
                  <c16:uniqueId val="{00000003-3697-4147-BD3F-AE27751FEFA5}"/>
                </c:ext>
              </c:extLst>
            </c:dLbl>
            <c:dLbl>
              <c:idx val="4"/>
              <c:layout>
                <c:manualLayout>
                  <c:x val="-7.8109241292934145E-2"/>
                  <c:y val="-5.1725772908971818E-2"/>
                </c:manualLayout>
              </c:layout>
              <c:spPr>
                <a:solidFill>
                  <a:srgbClr val="00B050"/>
                </a:solid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showLegendKey val="0"/>
              <c:showVal val="1"/>
              <c:showCatName val="0"/>
              <c:showSerName val="0"/>
              <c:showPercent val="0"/>
              <c:showBubbleSize val="0"/>
              <c:extLst>
                <c:ext xmlns:c15="http://schemas.microsoft.com/office/drawing/2012/chart" uri="{CE6537A1-D6FC-4f65-9D91-7224C49458BB}">
                  <c15:layout>
                    <c:manualLayout>
                      <c:w val="6.656135351894002E-2"/>
                      <c:h val="5.536000875219179E-2"/>
                    </c:manualLayout>
                  </c15:layout>
                </c:ext>
                <c:ext xmlns:c16="http://schemas.microsoft.com/office/drawing/2014/chart" uri="{C3380CC4-5D6E-409C-BE32-E72D297353CC}">
                  <c16:uniqueId val="{00000004-3697-4147-BD3F-AE27751FEFA5}"/>
                </c:ext>
              </c:extLst>
            </c:dLbl>
            <c:dLbl>
              <c:idx val="5"/>
              <c:layout>
                <c:manualLayout>
                  <c:x val="-2.2664923086627604E-2"/>
                  <c:y val="-6.5582045709040332E-2"/>
                </c:manualLayout>
              </c:layout>
              <c:spPr>
                <a:solidFill>
                  <a:srgbClr val="00B050"/>
                </a:solid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showLegendKey val="0"/>
              <c:showVal val="1"/>
              <c:showCatName val="0"/>
              <c:showSerName val="0"/>
              <c:showPercent val="0"/>
              <c:showBubbleSize val="0"/>
              <c:extLst>
                <c:ext xmlns:c15="http://schemas.microsoft.com/office/drawing/2012/chart" uri="{CE6537A1-D6FC-4f65-9D91-7224C49458BB}">
                  <c15:layout>
                    <c:manualLayout>
                      <c:w val="6.5828233580546652E-2"/>
                      <c:h val="5.2847946039862786E-2"/>
                    </c:manualLayout>
                  </c15:layout>
                </c:ext>
                <c:ext xmlns:c16="http://schemas.microsoft.com/office/drawing/2014/chart" uri="{C3380CC4-5D6E-409C-BE32-E72D297353CC}">
                  <c16:uniqueId val="{00000005-3697-4147-BD3F-AE27751FEFA5}"/>
                </c:ext>
              </c:extLst>
            </c:dLbl>
            <c:dLbl>
              <c:idx val="6"/>
              <c:layout>
                <c:manualLayout>
                  <c:x val="-2.1605987921574425E-2"/>
                  <c:y val="-5.7658457294434792E-2"/>
                </c:manualLayout>
              </c:layout>
              <c:spPr>
                <a:solidFill>
                  <a:srgbClr val="00B050"/>
                </a:solid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showLegendKey val="0"/>
              <c:showVal val="1"/>
              <c:showCatName val="0"/>
              <c:showSerName val="0"/>
              <c:showPercent val="0"/>
              <c:showBubbleSize val="0"/>
              <c:extLst>
                <c:ext xmlns:c15="http://schemas.microsoft.com/office/drawing/2012/chart" uri="{CE6537A1-D6FC-4f65-9D91-7224C49458BB}">
                  <c15:layout>
                    <c:manualLayout>
                      <c:w val="7.0119775271694648E-2"/>
                      <c:h val="5.8418484533236066E-2"/>
                    </c:manualLayout>
                  </c15:layout>
                </c:ext>
                <c:ext xmlns:c16="http://schemas.microsoft.com/office/drawing/2014/chart" uri="{C3380CC4-5D6E-409C-BE32-E72D297353CC}">
                  <c16:uniqueId val="{00000006-3697-4147-BD3F-AE27751FEFA5}"/>
                </c:ext>
              </c:extLst>
            </c:dLbl>
            <c:spPr>
              <a:solidFill>
                <a:srgbClr val="00B050"/>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STS!$C$2:$I$3</c:f>
              <c:multiLvlStrCache>
                <c:ptCount val="7"/>
                <c:lvl>
                  <c:pt idx="0">
                    <c:v>5-Set-19</c:v>
                  </c:pt>
                  <c:pt idx="1">
                    <c:v>6-Set-19</c:v>
                  </c:pt>
                  <c:pt idx="2">
                    <c:v>7-Set-19</c:v>
                  </c:pt>
                  <c:pt idx="3">
                    <c:v>8-Set-19</c:v>
                  </c:pt>
                  <c:pt idx="4">
                    <c:v>9-Set-19</c:v>
                  </c:pt>
                  <c:pt idx="5">
                    <c:v>10-Set-19</c:v>
                  </c:pt>
                  <c:pt idx="6">
                    <c:v>11-Set-19</c:v>
                  </c:pt>
                </c:lvl>
                <c:lvl>
                  <c:pt idx="0">
                    <c:v>FECHAS DE PUNTOS DE MUESTREO</c:v>
                  </c:pt>
                </c:lvl>
              </c:multiLvlStrCache>
            </c:multiLvlStrRef>
          </c:cat>
          <c:val>
            <c:numRef>
              <c:f>STS!$C$4:$I$4</c:f>
              <c:numCache>
                <c:formatCode>0.00</c:formatCode>
                <c:ptCount val="7"/>
                <c:pt idx="0">
                  <c:v>23.8</c:v>
                </c:pt>
                <c:pt idx="1">
                  <c:v>22.5</c:v>
                </c:pt>
                <c:pt idx="2">
                  <c:v>22.1</c:v>
                </c:pt>
                <c:pt idx="3">
                  <c:v>20.7</c:v>
                </c:pt>
                <c:pt idx="4">
                  <c:v>23.8</c:v>
                </c:pt>
                <c:pt idx="5">
                  <c:v>23.6</c:v>
                </c:pt>
                <c:pt idx="6">
                  <c:v>24.6</c:v>
                </c:pt>
              </c:numCache>
            </c:numRef>
          </c:val>
          <c:smooth val="0"/>
          <c:extLst>
            <c:ext xmlns:c16="http://schemas.microsoft.com/office/drawing/2014/chart" uri="{C3380CC4-5D6E-409C-BE32-E72D297353CC}">
              <c16:uniqueId val="{00000007-3697-4147-BD3F-AE27751FEFA5}"/>
            </c:ext>
          </c:extLst>
        </c:ser>
        <c:ser>
          <c:idx val="4"/>
          <c:order val="1"/>
          <c:tx>
            <c:strRef>
              <c:f>STS!$A$5</c:f>
              <c:strCache>
                <c:ptCount val="1"/>
                <c:pt idx="0">
                  <c:v>LMP D.S. 003 – 2010 – MINAM.</c:v>
                </c:pt>
              </c:strCache>
            </c:strRef>
          </c:tx>
          <c:spPr>
            <a:ln w="34925" cap="rnd">
              <a:solidFill>
                <a:srgbClr val="FF0000"/>
              </a:solidFill>
              <a:round/>
            </a:ln>
            <a:effectLst>
              <a:outerShdw blurRad="40000" dist="23000" dir="5400000" rotWithShape="0">
                <a:srgbClr val="000000">
                  <a:alpha val="35000"/>
                </a:srgbClr>
              </a:outerShdw>
            </a:effectLst>
          </c:spPr>
          <c:marker>
            <c:symbol val="none"/>
          </c:marker>
          <c:dPt>
            <c:idx val="7"/>
            <c:marker>
              <c:symbol val="none"/>
            </c:marker>
            <c:bubble3D val="0"/>
            <c:spPr>
              <a:ln w="34925" cap="rnd">
                <a:solidFill>
                  <a:srgbClr val="FF0000"/>
                </a:solidFill>
                <a:round/>
              </a:ln>
              <a:effectLst>
                <a:outerShdw blurRad="40000" dist="23000" dir="5400000" rotWithShape="0">
                  <a:srgbClr val="000000">
                    <a:alpha val="35000"/>
                  </a:srgbClr>
                </a:outerShdw>
              </a:effectLst>
            </c:spPr>
            <c:extLst>
              <c:ext xmlns:c16="http://schemas.microsoft.com/office/drawing/2014/chart" uri="{C3380CC4-5D6E-409C-BE32-E72D297353CC}">
                <c16:uniqueId val="{00000009-3697-4147-BD3F-AE27751FEFA5}"/>
              </c:ext>
            </c:extLst>
          </c:dPt>
          <c:dLbls>
            <c:spPr>
              <a:solidFill>
                <a:srgbClr val="F94B39"/>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STS!$B$6:$I$6</c:f>
              <c:numCache>
                <c:formatCode>General</c:formatCode>
                <c:ptCount val="8"/>
              </c:numCache>
            </c:numRef>
          </c:cat>
          <c:val>
            <c:numRef>
              <c:f>STS!$C$5:$I$5</c:f>
              <c:numCache>
                <c:formatCode>General</c:formatCode>
                <c:ptCount val="7"/>
                <c:pt idx="0">
                  <c:v>0</c:v>
                </c:pt>
                <c:pt idx="1">
                  <c:v>0</c:v>
                </c:pt>
                <c:pt idx="2">
                  <c:v>0</c:v>
                </c:pt>
                <c:pt idx="3">
                  <c:v>0</c:v>
                </c:pt>
                <c:pt idx="4">
                  <c:v>0</c:v>
                </c:pt>
                <c:pt idx="5">
                  <c:v>0</c:v>
                </c:pt>
                <c:pt idx="6">
                  <c:v>0</c:v>
                </c:pt>
              </c:numCache>
            </c:numRef>
          </c:val>
          <c:smooth val="0"/>
          <c:extLst>
            <c:ext xmlns:c16="http://schemas.microsoft.com/office/drawing/2014/chart" uri="{C3380CC4-5D6E-409C-BE32-E72D297353CC}">
              <c16:uniqueId val="{0000000A-3697-4147-BD3F-AE27751FEFA5}"/>
            </c:ext>
          </c:extLst>
        </c:ser>
        <c:dLbls>
          <c:showLegendKey val="0"/>
          <c:showVal val="0"/>
          <c:showCatName val="0"/>
          <c:showSerName val="0"/>
          <c:showPercent val="0"/>
          <c:showBubbleSize val="0"/>
        </c:dLbls>
        <c:smooth val="0"/>
        <c:axId val="891096496"/>
        <c:axId val="891099216"/>
      </c:lineChart>
      <c:catAx>
        <c:axId val="8910964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crossAx val="891099216"/>
        <c:crosses val="autoZero"/>
        <c:auto val="1"/>
        <c:lblAlgn val="ctr"/>
        <c:lblOffset val="100"/>
        <c:noMultiLvlLbl val="0"/>
      </c:catAx>
      <c:valAx>
        <c:axId val="891099216"/>
        <c:scaling>
          <c:orientation val="minMax"/>
          <c:max val="40"/>
          <c:min val="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PE"/>
                  <a:t>°C</a:t>
                </a:r>
              </a:p>
            </c:rich>
          </c:tx>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crossAx val="891096496"/>
        <c:crosses val="autoZero"/>
        <c:crossBetween val="between"/>
        <c:majorUnit val="10"/>
        <c:minorUnit val="5"/>
      </c:valAx>
      <c:spPr>
        <a:noFill/>
        <a:ln>
          <a:noFill/>
        </a:ln>
        <a:effectLst/>
      </c:spPr>
    </c:plotArea>
    <c:legend>
      <c:legendPos val="b"/>
      <c:layout>
        <c:manualLayout>
          <c:xMode val="edge"/>
          <c:yMode val="edge"/>
          <c:x val="9.8967353610409203E-2"/>
          <c:y val="0.91626839176223307"/>
          <c:w val="0.9010326463895908"/>
          <c:h val="8.3731608237766958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es-P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Alv08</b:Tag>
    <b:SourceType>JournalArticle</b:SourceType>
    <b:Guid>{F530AE8F-FECB-4C55-B65E-747D2C686A5C}</b:Guid>
    <b:Author>
      <b:Author>
        <b:NameList>
          <b:Person>
            <b:Last>Alvariño</b:Last>
            <b:First>Caridad</b:First>
            <b:Middle>Ramos</b:Middle>
          </b:Person>
        </b:NameList>
      </b:Author>
    </b:Author>
    <b:Title>Aguas residuales generadas en hospitales</b:Title>
    <b:Year>2008</b:Year>
    <b:JournalName>Ingenieria hidraulica y ambiental</b:JournalName>
    <b:Pages>5</b:Pages>
    <b:RefOrder>2</b:RefOrder>
  </b:Source>
  <b:Source>
    <b:Tag>San18</b:Tag>
    <b:SourceType>JournalArticle</b:SourceType>
    <b:Guid>{65B60068-7DF4-4EB7-B90C-CEA1ED5F2243}</b:Guid>
    <b:Author>
      <b:Author>
        <b:NameList>
          <b:Person>
            <b:Last>Cepeda</b:Last>
            <b:First>Santiago</b:First>
            <b:Middle>Aguilar</b:Middle>
          </b:Person>
        </b:NameList>
      </b:Author>
    </b:Author>
    <b:Title>CARACTERIZACIÓN DE AGUAS RESIDUALES HOSPITALARIAS</b:Title>
    <b:JournalName>Dinamica Ambiental - Línea	de investigación:	Prevención y control de la contaminación.</b:JournalName>
    <b:Year>2018</b:Year>
    <b:RefOrder>1</b:RefOrder>
  </b:Source>
  <b:Source>
    <b:Tag>Sam17</b:Tag>
    <b:SourceType>Book</b:SourceType>
    <b:Guid>{B47226EE-A7FD-4595-B8D9-13AAF67AE93D}</b:Guid>
    <b:Title>EVALUACIÓN DE LA TOXICIDAD DE UN EFLUENTE TRATADO DE AGUA RESIDUAL HOSPITALARIA ACOPLANDO UN TRATAMIENTO CON ZEOLITA NATURAL MODIFICADA CON HEXADECILTRIMETILAMONIO (HDTMA)</b:Title>
    <b:Year>2017</b:Year>
    <b:Author>
      <b:Author>
        <b:NameList>
          <b:Person>
            <b:Last>Villegas</b:Last>
            <b:First>Samantha</b:First>
            <b:Middle>Del Rocio Santibañez</b:Middle>
          </b:Person>
        </b:NameList>
      </b:Author>
    </b:Author>
    <b:City>TolucA, Estado México</b:City>
    <b:RefOrder>5</b:RefOrder>
  </b:Source>
  <b:Source>
    <b:Tag>Day12</b:Tag>
    <b:SourceType>JournalArticle</b:SourceType>
    <b:Guid>{6BB44A02-776D-4E3C-8D33-2FECDF039A03}</b:Guid>
    <b:Title>REMOCION DE LA MATERIA ORGANICA Y TOXICIDAD EN AGUAS RESIDUALES HOSPITALARIAS APLICANDO OZONO</b:Title>
    <b:Year>2012</b:Year>
    <b:Author>
      <b:Author>
        <b:NameList>
          <b:Person>
            <b:Last>Penagos</b:Last>
            <b:First>Dayana</b:First>
          </b:Person>
          <b:Person>
            <b:Last>López</b:Last>
            <b:First>Joela</b:First>
          </b:Person>
          <b:Person>
            <b:Last>Chaparro</b:Last>
            <b:First>Tatiana</b:First>
          </b:Person>
        </b:NameList>
      </b:Author>
    </b:Author>
    <b:JournalName>SCIelo</b:JournalName>
    <b:Pages>7</b:Pages>
    <b:RefOrder>4</b:RefOrder>
  </b:Source>
  <b:Source>
    <b:Tag>Car15</b:Tag>
    <b:SourceType>Book</b:SourceType>
    <b:Guid>{6895B41D-E9E4-409D-A2B3-032657A9318D}</b:Guid>
    <b:Author>
      <b:Author>
        <b:NameList>
          <b:Person>
            <b:Last>Caro</b:Last>
            <b:First>Oscar</b:First>
            <b:Middle>Wilder Rodríguez</b:Middle>
          </b:Person>
        </b:NameList>
      </b:Author>
    </b:Author>
    <b:Title>ANÁLISIS Y PLAN DE GESTIÓN DE LAS AGUAS RESIDUALES DEL HOSPITAL REGIONAL DE CAJAMARCA - 2015.</b:Title>
    <b:Year>2015</b:Year>
    <b:City>Cajamarca _ Perú</b:City>
    <b:RefOrder>6</b:RefOrder>
  </b:Source>
  <b:Source>
    <b:Tag>Cec19</b:Tag>
    <b:SourceType>Book</b:SourceType>
    <b:Guid>{A543C898-92D8-4AC1-BD62-EDA78549449E}</b:Guid>
    <b:Author>
      <b:Author>
        <b:NameList>
          <b:Person>
            <b:Last>Herrera</b:Last>
            <b:First>Cecilia</b:First>
          </b:Person>
          <b:Person>
            <b:Last>Ramos</b:Last>
            <b:First>Joaquín</b:First>
          </b:Person>
        </b:NameList>
      </b:Author>
    </b:Author>
    <b:Title>“DEPURACIÓN DE CONTAMINANTES PRESENTES EN EFLUENTES DE CENTROS DE SALUD I-4 MEDIANTE PROCESOS OXIDATIVO AVANZADOS FOTO-FENTON EN LA MICRO RED AREQUIPA- CAYLLOMA, EN EL CENTRO FOTO-FENTON EN LA MICRO RED AREQUIPA- CAYLLOMA, EN EL CENTRODE SALUD DE HUNTER”</b:Title>
    <b:Year>2019</b:Year>
    <b:City>Arequipa</b:City>
    <b:RefOrder>3</b:RefOrder>
  </b:Source>
</b:Sources>
</file>

<file path=customXml/itemProps1.xml><?xml version="1.0" encoding="utf-8"?>
<ds:datastoreItem xmlns:ds="http://schemas.openxmlformats.org/officeDocument/2006/customXml" ds:itemID="{2747072B-DD45-4142-9A39-50A4E67D08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119</Pages>
  <Words>11220</Words>
  <Characters>61711</Characters>
  <Application>Microsoft Office Word</Application>
  <DocSecurity>0</DocSecurity>
  <Lines>514</Lines>
  <Paragraphs>145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NetGeo</dc:creator>
  <cp:lastModifiedBy>RECURSOS</cp:lastModifiedBy>
  <cp:revision>4</cp:revision>
  <cp:lastPrinted>2021-06-16T17:59:00Z</cp:lastPrinted>
  <dcterms:created xsi:type="dcterms:W3CDTF">2021-06-12T16:57:00Z</dcterms:created>
  <dcterms:modified xsi:type="dcterms:W3CDTF">2021-06-16T18:00:00Z</dcterms:modified>
</cp:coreProperties>
</file>